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1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تفسیر مجمع البیان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15236_3224264995">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6415238_3224264995">
            <w:r>
              <w:rPr>
                <w:webHidden/>
                <w:rStyle w:val="IndexLink"/>
                <w:rtl w:val="true"/>
              </w:rPr>
              <w:t>علم تفسیر قرآن</w:t>
            </w:r>
            <w:r>
              <w:rPr>
                <w:rStyle w:val="IndexLink"/>
                <w:rtl w:val="true"/>
              </w:rPr>
              <w:tab/>
            </w:r>
            <w:r>
              <w:rPr>
                <w:rStyle w:val="IndexLink"/>
              </w:rPr>
              <w:t>17</w:t>
            </w:r>
          </w:hyperlink>
        </w:p>
        <w:p>
          <w:pPr>
            <w:pStyle w:val="Contents3"/>
            <w:tabs>
              <w:tab w:val="clear" w:pos="8459"/>
              <w:tab w:val="right" w:pos="9026" w:leader="dot"/>
            </w:tabs>
            <w:rPr/>
          </w:pPr>
          <w:hyperlink w:anchor="__RefHeading___Toc6415240_3224264995">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6415242_3224264995">
            <w:r>
              <w:rPr>
                <w:webHidden/>
                <w:rStyle w:val="IndexLink"/>
                <w:rtl w:val="true"/>
              </w:rPr>
              <w:t>کلمه تأویل</w:t>
            </w:r>
            <w:r>
              <w:rPr>
                <w:rStyle w:val="IndexLink"/>
                <w:rtl w:val="true"/>
              </w:rPr>
              <w:tab/>
            </w:r>
            <w:r>
              <w:rPr>
                <w:rStyle w:val="IndexLink"/>
              </w:rPr>
              <w:t>17</w:t>
            </w:r>
          </w:hyperlink>
        </w:p>
        <w:p>
          <w:pPr>
            <w:pStyle w:val="Contents3"/>
            <w:tabs>
              <w:tab w:val="clear" w:pos="8459"/>
              <w:tab w:val="right" w:pos="9026" w:leader="dot"/>
            </w:tabs>
            <w:rPr/>
          </w:pPr>
          <w:hyperlink w:anchor="__RefHeading___Toc6415244_3224264995">
            <w:r>
              <w:rPr>
                <w:webHidden/>
                <w:rStyle w:val="IndexLink"/>
                <w:rtl w:val="true"/>
              </w:rPr>
              <w:t>موضوع و فائده این علم</w:t>
            </w:r>
            <w:r>
              <w:rPr>
                <w:rStyle w:val="IndexLink"/>
                <w:rtl w:val="true"/>
              </w:rPr>
              <w:tab/>
            </w:r>
            <w:r>
              <w:rPr>
                <w:rStyle w:val="IndexLink"/>
              </w:rPr>
              <w:t>18</w:t>
            </w:r>
          </w:hyperlink>
        </w:p>
        <w:p>
          <w:pPr>
            <w:pStyle w:val="Contents3"/>
            <w:tabs>
              <w:tab w:val="clear" w:pos="8459"/>
              <w:tab w:val="right" w:pos="9026" w:leader="dot"/>
            </w:tabs>
            <w:rPr/>
          </w:pPr>
          <w:hyperlink w:anchor="__RefHeading___Toc6415246_3224264995">
            <w:r>
              <w:rPr>
                <w:webHidden/>
                <w:rStyle w:val="IndexLink"/>
                <w:rtl w:val="true"/>
              </w:rPr>
              <w:t>سبب احتیاج</w:t>
            </w:r>
            <w:r>
              <w:rPr>
                <w:rStyle w:val="IndexLink"/>
                <w:rtl w:val="true"/>
              </w:rPr>
              <w:tab/>
            </w:r>
            <w:r>
              <w:rPr>
                <w:rStyle w:val="IndexLink"/>
              </w:rPr>
              <w:t>20</w:t>
            </w:r>
          </w:hyperlink>
        </w:p>
        <w:p>
          <w:pPr>
            <w:pStyle w:val="Contents3"/>
            <w:tabs>
              <w:tab w:val="clear" w:pos="8459"/>
              <w:tab w:val="right" w:pos="9026" w:leader="dot"/>
            </w:tabs>
            <w:rPr/>
          </w:pPr>
          <w:hyperlink w:anchor="__RefHeading___Toc6415248_3224264995">
            <w:r>
              <w:rPr>
                <w:webHidden/>
                <w:rStyle w:val="IndexLink"/>
                <w:rtl w:val="true"/>
              </w:rPr>
              <w:t>اختلاف سلیقۀ مفسّران</w:t>
            </w:r>
            <w:r>
              <w:rPr>
                <w:rStyle w:val="IndexLink"/>
                <w:rtl w:val="true"/>
              </w:rPr>
              <w:tab/>
            </w:r>
            <w:r>
              <w:rPr>
                <w:rStyle w:val="IndexLink"/>
              </w:rPr>
              <w:t>23</w:t>
            </w:r>
          </w:hyperlink>
        </w:p>
        <w:p>
          <w:pPr>
            <w:pStyle w:val="Contents3"/>
            <w:tabs>
              <w:tab w:val="clear" w:pos="8459"/>
              <w:tab w:val="right" w:pos="9026" w:leader="dot"/>
            </w:tabs>
            <w:rPr/>
          </w:pPr>
          <w:hyperlink w:anchor="__RefHeading___Toc6415250_3224264995">
            <w:r>
              <w:rPr>
                <w:webHidden/>
                <w:rStyle w:val="IndexLink"/>
                <w:rtl w:val="true"/>
              </w:rPr>
              <w:t>اقسام تفسیر</w:t>
            </w:r>
            <w:r>
              <w:rPr>
                <w:rStyle w:val="IndexLink"/>
                <w:rtl w:val="true"/>
              </w:rPr>
              <w:tab/>
            </w:r>
            <w:r>
              <w:rPr>
                <w:rStyle w:val="IndexLink"/>
              </w:rPr>
              <w:t>25</w:t>
            </w:r>
          </w:hyperlink>
        </w:p>
        <w:p>
          <w:pPr>
            <w:pStyle w:val="Contents3"/>
            <w:tabs>
              <w:tab w:val="clear" w:pos="8459"/>
              <w:tab w:val="right" w:pos="9026" w:leader="dot"/>
            </w:tabs>
            <w:rPr/>
          </w:pPr>
          <w:hyperlink w:anchor="__RefHeading___Toc6415252_3224264995">
            <w:r>
              <w:rPr>
                <w:webHidden/>
                <w:rStyle w:val="IndexLink"/>
                <w:rtl w:val="true"/>
              </w:rPr>
              <w:t>تفسیر برای چیست؟</w:t>
            </w:r>
            <w:r>
              <w:rPr>
                <w:rStyle w:val="IndexLink"/>
                <w:rtl w:val="true"/>
              </w:rPr>
              <w:tab/>
            </w:r>
            <w:r>
              <w:rPr>
                <w:rStyle w:val="IndexLink"/>
              </w:rPr>
              <w:t>26</w:t>
            </w:r>
          </w:hyperlink>
        </w:p>
        <w:p>
          <w:pPr>
            <w:pStyle w:val="Contents3"/>
            <w:tabs>
              <w:tab w:val="clear" w:pos="8459"/>
              <w:tab w:val="right" w:pos="9026" w:leader="dot"/>
            </w:tabs>
            <w:rPr/>
          </w:pPr>
          <w:hyperlink w:anchor="__RefHeading___Toc6415254_3224264995">
            <w:r>
              <w:rPr>
                <w:webHidden/>
                <w:rStyle w:val="IndexLink"/>
                <w:rtl w:val="true"/>
              </w:rPr>
              <w:t>اقسام تفسیر از نظر ابن عباس</w:t>
            </w:r>
            <w:r>
              <w:rPr>
                <w:rStyle w:val="IndexLink"/>
                <w:rtl w:val="true"/>
              </w:rPr>
              <w:tab/>
            </w:r>
            <w:r>
              <w:rPr>
                <w:rStyle w:val="IndexLink"/>
              </w:rPr>
              <w:t>26</w:t>
            </w:r>
          </w:hyperlink>
        </w:p>
        <w:p>
          <w:pPr>
            <w:pStyle w:val="Contents3"/>
            <w:tabs>
              <w:tab w:val="clear" w:pos="8459"/>
              <w:tab w:val="right" w:pos="9026" w:leader="dot"/>
            </w:tabs>
            <w:rPr/>
          </w:pPr>
          <w:hyperlink w:anchor="__RefHeading___Toc6415256_3224264995">
            <w:r>
              <w:rPr>
                <w:webHidden/>
                <w:rStyle w:val="IndexLink"/>
                <w:rtl w:val="true"/>
              </w:rPr>
              <w:t>طبقات مفسرین</w:t>
            </w:r>
            <w:r>
              <w:rPr>
                <w:rStyle w:val="IndexLink"/>
                <w:rtl w:val="true"/>
              </w:rPr>
              <w:t>:</w:t>
              <w:tab/>
            </w:r>
            <w:r>
              <w:rPr>
                <w:rStyle w:val="IndexLink"/>
              </w:rPr>
              <w:t>27</w:t>
            </w:r>
          </w:hyperlink>
        </w:p>
        <w:p>
          <w:pPr>
            <w:pStyle w:val="Contents3"/>
            <w:tabs>
              <w:tab w:val="clear" w:pos="8459"/>
              <w:tab w:val="right" w:pos="9026" w:leader="dot"/>
            </w:tabs>
            <w:rPr/>
          </w:pPr>
          <w:hyperlink w:anchor="__RefHeading___Toc6415258_3224264995">
            <w:r>
              <w:rPr>
                <w:webHidden/>
                <w:rStyle w:val="IndexLink"/>
                <w:rtl w:val="true"/>
              </w:rPr>
              <w:t xml:space="preserve">نویسندگان تفسیر تا قرن </w:t>
            </w:r>
            <w:r>
              <w:rPr>
                <w:rStyle w:val="IndexLink"/>
              </w:rPr>
              <w:t>14</w:t>
            </w:r>
            <w:r>
              <w:rPr>
                <w:rStyle w:val="IndexLink"/>
                <w:rtl w:val="true"/>
              </w:rPr>
              <w:t xml:space="preserve"> </w:t>
            </w:r>
            <w:r>
              <w:rPr>
                <w:rStyle w:val="IndexLink"/>
                <w:rtl w:val="true"/>
              </w:rPr>
              <w:t>هجری</w:t>
            </w:r>
            <w:r>
              <w:rPr>
                <w:rStyle w:val="IndexLink"/>
                <w:rtl w:val="true"/>
              </w:rPr>
              <w:tab/>
            </w:r>
            <w:r>
              <w:rPr>
                <w:rStyle w:val="IndexLink"/>
              </w:rPr>
              <w:t>28</w:t>
            </w:r>
          </w:hyperlink>
        </w:p>
        <w:p>
          <w:pPr>
            <w:pStyle w:val="Contents4"/>
            <w:tabs>
              <w:tab w:val="clear" w:pos="8176"/>
              <w:tab w:val="right" w:pos="9026" w:leader="dot"/>
            </w:tabs>
            <w:rPr/>
          </w:pPr>
          <w:hyperlink w:anchor="__RefHeading___Toc6415260_3224264995">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6415262_3224264995">
            <w:r>
              <w:rPr>
                <w:webHidden/>
                <w:rStyle w:val="IndexLink"/>
                <w:rtl w:val="true"/>
              </w:rPr>
              <w:t>اولین کتاب تفسیر</w:t>
            </w:r>
            <w:r>
              <w:rPr>
                <w:rStyle w:val="IndexLink"/>
                <w:rtl w:val="true"/>
              </w:rPr>
              <w:tab/>
            </w:r>
            <w:r>
              <w:rPr>
                <w:rStyle w:val="IndexLink"/>
              </w:rPr>
              <w:t>28</w:t>
            </w:r>
          </w:hyperlink>
        </w:p>
        <w:p>
          <w:pPr>
            <w:pStyle w:val="Contents4"/>
            <w:tabs>
              <w:tab w:val="clear" w:pos="8176"/>
              <w:tab w:val="right" w:pos="9026" w:leader="dot"/>
            </w:tabs>
            <w:rPr/>
          </w:pPr>
          <w:hyperlink w:anchor="__RefHeading___Toc6415264_3224264995">
            <w:r>
              <w:rPr>
                <w:webHidden/>
                <w:rStyle w:val="IndexLink"/>
                <w:rtl w:val="true"/>
              </w:rPr>
              <w:t>قرن دوم</w:t>
            </w:r>
            <w:r>
              <w:rPr>
                <w:rStyle w:val="IndexLink"/>
                <w:rtl w:val="true"/>
              </w:rPr>
              <w:tab/>
            </w:r>
            <w:r>
              <w:rPr>
                <w:rStyle w:val="IndexLink"/>
              </w:rPr>
              <w:t>28</w:t>
            </w:r>
          </w:hyperlink>
        </w:p>
        <w:p>
          <w:pPr>
            <w:pStyle w:val="Contents4"/>
            <w:tabs>
              <w:tab w:val="clear" w:pos="8176"/>
              <w:tab w:val="right" w:pos="9026" w:leader="dot"/>
            </w:tabs>
            <w:rPr/>
          </w:pPr>
          <w:hyperlink w:anchor="__RefHeading___Toc6415266_3224264995">
            <w:r>
              <w:rPr>
                <w:webHidden/>
                <w:rStyle w:val="IndexLink"/>
                <w:rtl w:val="true"/>
              </w:rPr>
              <w:t>قرن سوم</w:t>
            </w:r>
            <w:r>
              <w:rPr>
                <w:rStyle w:val="IndexLink"/>
                <w:rtl w:val="true"/>
              </w:rPr>
              <w:tab/>
            </w:r>
            <w:r>
              <w:rPr>
                <w:rStyle w:val="IndexLink"/>
              </w:rPr>
              <w:t>28</w:t>
            </w:r>
          </w:hyperlink>
        </w:p>
        <w:p>
          <w:pPr>
            <w:pStyle w:val="Contents4"/>
            <w:tabs>
              <w:tab w:val="clear" w:pos="8176"/>
              <w:tab w:val="right" w:pos="9026" w:leader="dot"/>
            </w:tabs>
            <w:rPr/>
          </w:pPr>
          <w:hyperlink w:anchor="__RefHeading___Toc6415268_3224264995">
            <w:r>
              <w:rPr>
                <w:webHidden/>
                <w:rStyle w:val="IndexLink"/>
                <w:rtl w:val="true"/>
              </w:rPr>
              <w:t>قرن چهارم</w:t>
            </w:r>
            <w:r>
              <w:rPr>
                <w:rStyle w:val="IndexLink"/>
                <w:rtl w:val="true"/>
              </w:rPr>
              <w:tab/>
            </w:r>
            <w:r>
              <w:rPr>
                <w:rStyle w:val="IndexLink"/>
              </w:rPr>
              <w:t>29</w:t>
            </w:r>
          </w:hyperlink>
        </w:p>
        <w:p>
          <w:pPr>
            <w:pStyle w:val="Contents4"/>
            <w:tabs>
              <w:tab w:val="clear" w:pos="8176"/>
              <w:tab w:val="right" w:pos="9026" w:leader="dot"/>
            </w:tabs>
            <w:rPr/>
          </w:pPr>
          <w:hyperlink w:anchor="__RefHeading___Toc6415270_3224264995">
            <w:r>
              <w:rPr>
                <w:webHidden/>
                <w:rStyle w:val="IndexLink"/>
                <w:rtl w:val="true"/>
              </w:rPr>
              <w:t>قرن پنجم</w:t>
            </w:r>
            <w:r>
              <w:rPr>
                <w:rStyle w:val="IndexLink"/>
                <w:rtl w:val="true"/>
              </w:rPr>
              <w:tab/>
            </w:r>
            <w:r>
              <w:rPr>
                <w:rStyle w:val="IndexLink"/>
              </w:rPr>
              <w:t>29</w:t>
            </w:r>
          </w:hyperlink>
        </w:p>
        <w:p>
          <w:pPr>
            <w:pStyle w:val="Contents4"/>
            <w:tabs>
              <w:tab w:val="clear" w:pos="8176"/>
              <w:tab w:val="right" w:pos="9026" w:leader="dot"/>
            </w:tabs>
            <w:rPr/>
          </w:pPr>
          <w:hyperlink w:anchor="__RefHeading___Toc6415272_3224264995">
            <w:r>
              <w:rPr>
                <w:webHidden/>
                <w:rStyle w:val="IndexLink"/>
                <w:rtl w:val="true"/>
              </w:rPr>
              <w:t>قرن ششم</w:t>
            </w:r>
            <w:r>
              <w:rPr>
                <w:rStyle w:val="IndexLink"/>
                <w:rtl w:val="true"/>
              </w:rPr>
              <w:tab/>
            </w:r>
            <w:r>
              <w:rPr>
                <w:rStyle w:val="IndexLink"/>
              </w:rPr>
              <w:t>29</w:t>
            </w:r>
          </w:hyperlink>
        </w:p>
        <w:p>
          <w:pPr>
            <w:pStyle w:val="Contents4"/>
            <w:tabs>
              <w:tab w:val="clear" w:pos="8176"/>
              <w:tab w:val="right" w:pos="9026" w:leader="dot"/>
            </w:tabs>
            <w:rPr/>
          </w:pPr>
          <w:hyperlink w:anchor="__RefHeading___Toc6415274_3224264995">
            <w:r>
              <w:rPr>
                <w:webHidden/>
                <w:rStyle w:val="IndexLink"/>
                <w:rtl w:val="true"/>
              </w:rPr>
              <w:t>قرن هفتم</w:t>
            </w:r>
            <w:r>
              <w:rPr>
                <w:rStyle w:val="IndexLink"/>
                <w:rtl w:val="true"/>
              </w:rPr>
              <w:tab/>
            </w:r>
            <w:r>
              <w:rPr>
                <w:rStyle w:val="IndexLink"/>
              </w:rPr>
              <w:t>29</w:t>
            </w:r>
          </w:hyperlink>
        </w:p>
        <w:p>
          <w:pPr>
            <w:pStyle w:val="Contents4"/>
            <w:tabs>
              <w:tab w:val="clear" w:pos="8176"/>
              <w:tab w:val="right" w:pos="9026" w:leader="dot"/>
            </w:tabs>
            <w:rPr/>
          </w:pPr>
          <w:hyperlink w:anchor="__RefHeading___Toc6415276_3224264995">
            <w:r>
              <w:rPr>
                <w:webHidden/>
                <w:rStyle w:val="IndexLink"/>
                <w:rtl w:val="true"/>
              </w:rPr>
              <w:t>قرن هشتم</w:t>
            </w:r>
            <w:r>
              <w:rPr>
                <w:rStyle w:val="IndexLink"/>
                <w:rtl w:val="true"/>
              </w:rPr>
              <w:tab/>
            </w:r>
            <w:r>
              <w:rPr>
                <w:rStyle w:val="IndexLink"/>
              </w:rPr>
              <w:t>29</w:t>
            </w:r>
          </w:hyperlink>
        </w:p>
        <w:p>
          <w:pPr>
            <w:pStyle w:val="Contents4"/>
            <w:tabs>
              <w:tab w:val="clear" w:pos="8176"/>
              <w:tab w:val="right" w:pos="9026" w:leader="dot"/>
            </w:tabs>
            <w:rPr/>
          </w:pPr>
          <w:hyperlink w:anchor="__RefHeading___Toc6415278_3224264995">
            <w:r>
              <w:rPr>
                <w:webHidden/>
                <w:rStyle w:val="IndexLink"/>
                <w:rtl w:val="true"/>
              </w:rPr>
              <w:t>قرن نهم</w:t>
            </w:r>
            <w:r>
              <w:rPr>
                <w:rStyle w:val="IndexLink"/>
                <w:rtl w:val="true"/>
              </w:rPr>
              <w:tab/>
            </w:r>
            <w:r>
              <w:rPr>
                <w:rStyle w:val="IndexLink"/>
              </w:rPr>
              <w:t>29</w:t>
            </w:r>
          </w:hyperlink>
        </w:p>
        <w:p>
          <w:pPr>
            <w:pStyle w:val="Contents4"/>
            <w:tabs>
              <w:tab w:val="clear" w:pos="8176"/>
              <w:tab w:val="right" w:pos="9026" w:leader="dot"/>
            </w:tabs>
            <w:rPr/>
          </w:pPr>
          <w:hyperlink w:anchor="__RefHeading___Toc6415280_3224264995">
            <w:r>
              <w:rPr>
                <w:webHidden/>
                <w:rStyle w:val="IndexLink"/>
                <w:rtl w:val="true"/>
              </w:rPr>
              <w:t>قرن دهم</w:t>
            </w:r>
            <w:r>
              <w:rPr>
                <w:rStyle w:val="IndexLink"/>
                <w:rtl w:val="true"/>
              </w:rPr>
              <w:tab/>
            </w:r>
            <w:r>
              <w:rPr>
                <w:rStyle w:val="IndexLink"/>
              </w:rPr>
              <w:t>30</w:t>
            </w:r>
          </w:hyperlink>
        </w:p>
        <w:p>
          <w:pPr>
            <w:pStyle w:val="Contents4"/>
            <w:tabs>
              <w:tab w:val="clear" w:pos="8176"/>
              <w:tab w:val="right" w:pos="9026" w:leader="dot"/>
            </w:tabs>
            <w:rPr/>
          </w:pPr>
          <w:hyperlink w:anchor="__RefHeading___Toc6415282_3224264995">
            <w:r>
              <w:rPr>
                <w:webHidden/>
                <w:rStyle w:val="IndexLink"/>
                <w:rtl w:val="true"/>
              </w:rPr>
              <w:t>قرن یازدهم</w:t>
            </w:r>
            <w:r>
              <w:rPr>
                <w:rStyle w:val="IndexLink"/>
                <w:rtl w:val="true"/>
              </w:rPr>
              <w:tab/>
            </w:r>
            <w:r>
              <w:rPr>
                <w:rStyle w:val="IndexLink"/>
              </w:rPr>
              <w:t>30</w:t>
            </w:r>
          </w:hyperlink>
        </w:p>
        <w:p>
          <w:pPr>
            <w:pStyle w:val="Contents4"/>
            <w:tabs>
              <w:tab w:val="clear" w:pos="8176"/>
              <w:tab w:val="right" w:pos="9026" w:leader="dot"/>
            </w:tabs>
            <w:rPr/>
          </w:pPr>
          <w:hyperlink w:anchor="__RefHeading___Toc6415284_3224264995">
            <w:r>
              <w:rPr>
                <w:webHidden/>
                <w:rStyle w:val="IndexLink"/>
                <w:rtl w:val="true"/>
              </w:rPr>
              <w:t>قرن دوازدهم</w:t>
            </w:r>
            <w:r>
              <w:rPr>
                <w:rStyle w:val="IndexLink"/>
                <w:rtl w:val="true"/>
              </w:rPr>
              <w:tab/>
            </w:r>
            <w:r>
              <w:rPr>
                <w:rStyle w:val="IndexLink"/>
              </w:rPr>
              <w:t>30</w:t>
            </w:r>
          </w:hyperlink>
        </w:p>
        <w:p>
          <w:pPr>
            <w:pStyle w:val="Contents4"/>
            <w:tabs>
              <w:tab w:val="clear" w:pos="8176"/>
              <w:tab w:val="right" w:pos="9026" w:leader="dot"/>
            </w:tabs>
            <w:rPr/>
          </w:pPr>
          <w:hyperlink w:anchor="__RefHeading___Toc6415286_3224264995">
            <w:r>
              <w:rPr>
                <w:webHidden/>
                <w:rStyle w:val="IndexLink"/>
                <w:rtl w:val="true"/>
              </w:rPr>
              <w:t>قرن سیزدهم</w:t>
            </w:r>
            <w:r>
              <w:rPr>
                <w:rStyle w:val="IndexLink"/>
                <w:rtl w:val="true"/>
              </w:rPr>
              <w:tab/>
            </w:r>
            <w:r>
              <w:rPr>
                <w:rStyle w:val="IndexLink"/>
              </w:rPr>
              <w:t>30</w:t>
            </w:r>
          </w:hyperlink>
        </w:p>
        <w:p>
          <w:pPr>
            <w:pStyle w:val="Contents4"/>
            <w:tabs>
              <w:tab w:val="clear" w:pos="8176"/>
              <w:tab w:val="right" w:pos="9026" w:leader="dot"/>
            </w:tabs>
            <w:rPr/>
          </w:pPr>
          <w:hyperlink w:anchor="__RefHeading___Toc6415288_3224264995">
            <w:r>
              <w:rPr>
                <w:webHidden/>
                <w:rStyle w:val="IndexLink"/>
                <w:rtl w:val="true"/>
              </w:rPr>
              <w:t>قرن چهاردهم</w:t>
            </w:r>
            <w:r>
              <w:rPr>
                <w:rStyle w:val="IndexLink"/>
                <w:rtl w:val="true"/>
              </w:rPr>
              <w:tab/>
            </w:r>
            <w:r>
              <w:rPr>
                <w:rStyle w:val="IndexLink"/>
              </w:rPr>
              <w:t>30</w:t>
            </w:r>
          </w:hyperlink>
        </w:p>
        <w:p>
          <w:pPr>
            <w:pStyle w:val="Contents2"/>
            <w:tabs>
              <w:tab w:val="clear" w:pos="8743"/>
              <w:tab w:val="right" w:pos="9026" w:leader="dot"/>
            </w:tabs>
            <w:rPr/>
          </w:pPr>
          <w:hyperlink w:anchor="__RefHeading___Toc6415290_3224264995">
            <w:r>
              <w:rPr>
                <w:webHidden/>
                <w:rStyle w:val="IndexLink"/>
                <w:rtl w:val="true"/>
              </w:rPr>
              <w:t>مقدمه مؤلف</w:t>
            </w:r>
            <w:r>
              <w:rPr>
                <w:rStyle w:val="IndexLink"/>
                <w:rtl w:val="true"/>
              </w:rPr>
              <w:tab/>
            </w:r>
            <w:r>
              <w:rPr>
                <w:rStyle w:val="IndexLink"/>
              </w:rPr>
              <w:t>31</w:t>
            </w:r>
          </w:hyperlink>
        </w:p>
        <w:p>
          <w:pPr>
            <w:pStyle w:val="Contents3"/>
            <w:tabs>
              <w:tab w:val="clear" w:pos="8459"/>
              <w:tab w:val="right" w:pos="9026" w:leader="dot"/>
            </w:tabs>
            <w:rPr/>
          </w:pPr>
          <w:hyperlink w:anchor="__RefHeading___Toc6415292_3224264995">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6415294_3224264995">
            <w:r>
              <w:rPr>
                <w:webHidden/>
                <w:rStyle w:val="IndexLink"/>
                <w:rtl w:val="true"/>
              </w:rPr>
              <w:t>فن اول</w:t>
            </w:r>
            <w:r>
              <w:rPr>
                <w:rStyle w:val="IndexLink"/>
                <w:rtl w:val="true"/>
              </w:rPr>
              <w:tab/>
            </w:r>
            <w:r>
              <w:rPr>
                <w:rStyle w:val="IndexLink"/>
              </w:rPr>
              <w:t>31</w:t>
            </w:r>
          </w:hyperlink>
        </w:p>
        <w:p>
          <w:pPr>
            <w:pStyle w:val="Contents4"/>
            <w:tabs>
              <w:tab w:val="clear" w:pos="8176"/>
              <w:tab w:val="right" w:pos="9026" w:leader="dot"/>
            </w:tabs>
            <w:rPr/>
          </w:pPr>
          <w:hyperlink w:anchor="__RefHeading___Toc6415296_3224264995">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6415298_3224264995">
            <w:r>
              <w:rPr>
                <w:webHidden/>
                <w:rStyle w:val="IndexLink"/>
                <w:rtl w:val="true"/>
              </w:rPr>
              <w:t>در تعداد آیات قرآن و فائده شناختن آن</w:t>
            </w:r>
            <w:r>
              <w:rPr>
                <w:rStyle w:val="IndexLink"/>
                <w:rtl w:val="true"/>
              </w:rPr>
              <w:tab/>
            </w:r>
            <w:r>
              <w:rPr>
                <w:rStyle w:val="IndexLink"/>
              </w:rPr>
              <w:t>31</w:t>
            </w:r>
          </w:hyperlink>
        </w:p>
        <w:p>
          <w:pPr>
            <w:pStyle w:val="Contents3"/>
            <w:tabs>
              <w:tab w:val="clear" w:pos="8459"/>
              <w:tab w:val="right" w:pos="9026" w:leader="dot"/>
            </w:tabs>
            <w:rPr/>
          </w:pPr>
          <w:hyperlink w:anchor="__RefHeading___Toc6415300_3224264995">
            <w:r>
              <w:rPr>
                <w:webHidden/>
                <w:rStyle w:val="IndexLink"/>
                <w:rtl w:val="true"/>
              </w:rPr>
              <w:t>فنّ دوم</w:t>
            </w:r>
            <w:r>
              <w:rPr>
                <w:rStyle w:val="IndexLink"/>
                <w:rtl w:val="true"/>
              </w:rPr>
              <w:tab/>
            </w:r>
            <w:r>
              <w:rPr>
                <w:rStyle w:val="IndexLink"/>
              </w:rPr>
              <w:t>32</w:t>
            </w:r>
          </w:hyperlink>
        </w:p>
        <w:p>
          <w:pPr>
            <w:pStyle w:val="Contents4"/>
            <w:tabs>
              <w:tab w:val="clear" w:pos="8176"/>
              <w:tab w:val="right" w:pos="9026" w:leader="dot"/>
            </w:tabs>
            <w:rPr/>
          </w:pPr>
          <w:hyperlink w:anchor="__RefHeading___Toc6415302_3224264995">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6415304_3224264995">
            <w:r>
              <w:rPr>
                <w:webHidden/>
                <w:rStyle w:val="IndexLink"/>
                <w:rtl w:val="true"/>
              </w:rPr>
              <w:t>در اسامی قراء مشهور در شهرها و راویان آنها</w:t>
            </w:r>
            <w:r>
              <w:rPr>
                <w:rStyle w:val="IndexLink"/>
                <w:rtl w:val="true"/>
              </w:rPr>
              <w:tab/>
            </w:r>
            <w:r>
              <w:rPr>
                <w:rStyle w:val="IndexLink"/>
              </w:rPr>
              <w:t>32</w:t>
            </w:r>
          </w:hyperlink>
        </w:p>
        <w:p>
          <w:pPr>
            <w:pStyle w:val="Contents5"/>
            <w:tabs>
              <w:tab w:val="clear" w:pos="7892"/>
              <w:tab w:val="right" w:pos="9026" w:leader="dot"/>
            </w:tabs>
            <w:rPr/>
          </w:pPr>
          <w:hyperlink w:anchor="__RefHeading___Toc6415306_3224264995">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6415308_3224264995">
            <w:r>
              <w:rPr>
                <w:webHidden/>
                <w:rStyle w:val="IndexLink"/>
                <w:rtl w:val="true"/>
              </w:rPr>
              <w:t>مدنی</w:t>
            </w:r>
            <w:r>
              <w:rPr>
                <w:rStyle w:val="IndexLink"/>
                <w:rtl w:val="true"/>
              </w:rPr>
              <w:t>:</w:t>
            </w:r>
            <w:r>
              <w:rPr>
                <w:rStyle w:val="IndexLink"/>
              </w:rPr>
              <w:t>1</w:t>
            </w:r>
            <w:r>
              <w:rPr>
                <w:rStyle w:val="IndexLink"/>
                <w:rtl w:val="true"/>
              </w:rPr>
              <w:t>-</w:t>
            </w:r>
            <w:r>
              <w:rPr>
                <w:rStyle w:val="IndexLink"/>
                <w:rtl w:val="true"/>
              </w:rPr>
              <w:t>ابو جعفر یزید بن قعقاع</w:t>
            </w:r>
            <w:r>
              <w:rPr>
                <w:rStyle w:val="IndexLink"/>
                <w:rtl w:val="true"/>
              </w:rPr>
              <w:tab/>
            </w:r>
            <w:r>
              <w:rPr>
                <w:rStyle w:val="IndexLink"/>
              </w:rPr>
              <w:t>32</w:t>
            </w:r>
          </w:hyperlink>
        </w:p>
        <w:p>
          <w:pPr>
            <w:pStyle w:val="Contents5"/>
            <w:tabs>
              <w:tab w:val="clear" w:pos="7892"/>
              <w:tab w:val="right" w:pos="9026" w:leader="dot"/>
            </w:tabs>
            <w:rPr/>
          </w:pPr>
          <w:hyperlink w:anchor="__RefHeading___Toc6415310_3224264995">
            <w:r>
              <w:rPr>
                <w:webHidden/>
                <w:rStyle w:val="IndexLink"/>
              </w:rPr>
              <w:t>2</w:t>
            </w:r>
            <w:r>
              <w:rPr>
                <w:rStyle w:val="IndexLink"/>
                <w:rtl w:val="true"/>
              </w:rPr>
              <w:t>-</w:t>
            </w:r>
            <w:r>
              <w:rPr>
                <w:rStyle w:val="IndexLink"/>
                <w:rtl w:val="true"/>
              </w:rPr>
              <w:t>نافع بن عبد الرحمن</w:t>
            </w:r>
            <w:r>
              <w:rPr>
                <w:rStyle w:val="IndexLink"/>
                <w:rtl w:val="true"/>
              </w:rPr>
              <w:tab/>
            </w:r>
            <w:r>
              <w:rPr>
                <w:rStyle w:val="IndexLink"/>
              </w:rPr>
              <w:t>32</w:t>
            </w:r>
          </w:hyperlink>
        </w:p>
        <w:p>
          <w:pPr>
            <w:pStyle w:val="Contents5"/>
            <w:tabs>
              <w:tab w:val="clear" w:pos="7892"/>
              <w:tab w:val="right" w:pos="9026" w:leader="dot"/>
            </w:tabs>
            <w:rPr/>
          </w:pPr>
          <w:hyperlink w:anchor="__RefHeading___Toc6415312_3224264995">
            <w:r>
              <w:rPr>
                <w:webHidden/>
                <w:rStyle w:val="IndexLink"/>
                <w:rtl w:val="true"/>
              </w:rPr>
              <w:t>مکی</w:t>
            </w:r>
            <w:r>
              <w:rPr>
                <w:rStyle w:val="IndexLink"/>
                <w:rtl w:val="true"/>
              </w:rPr>
              <w:t>:</w:t>
            </w:r>
            <w:r>
              <w:rPr>
                <w:rStyle w:val="IndexLink"/>
                <w:rtl w:val="true"/>
              </w:rPr>
              <w:t>تنها عبد اللّٰه بن کثیر</w:t>
            </w:r>
            <w:r>
              <w:rPr>
                <w:rStyle w:val="IndexLink"/>
                <w:rtl w:val="true"/>
              </w:rPr>
              <w:tab/>
            </w:r>
            <w:r>
              <w:rPr>
                <w:rStyle w:val="IndexLink"/>
              </w:rPr>
              <w:t>32</w:t>
            </w:r>
          </w:hyperlink>
        </w:p>
        <w:p>
          <w:pPr>
            <w:pStyle w:val="Contents5"/>
            <w:tabs>
              <w:tab w:val="clear" w:pos="7892"/>
              <w:tab w:val="right" w:pos="9026" w:leader="dot"/>
            </w:tabs>
            <w:rPr/>
          </w:pPr>
          <w:hyperlink w:anchor="__RefHeading___Toc6415314_3224264995">
            <w:r>
              <w:rPr>
                <w:webHidden/>
                <w:rStyle w:val="IndexLink"/>
                <w:rtl w:val="true"/>
              </w:rPr>
              <w:t>کوفی</w:t>
            </w:r>
            <w:r>
              <w:rPr>
                <w:rStyle w:val="IndexLink"/>
                <w:rtl w:val="true"/>
              </w:rPr>
              <w:t>:</w:t>
            </w:r>
            <w:r>
              <w:rPr>
                <w:rStyle w:val="IndexLink"/>
              </w:rPr>
              <w:t>1</w:t>
            </w:r>
            <w:r>
              <w:rPr>
                <w:rStyle w:val="IndexLink"/>
                <w:rtl w:val="true"/>
              </w:rPr>
              <w:t>-</w:t>
            </w:r>
            <w:r>
              <w:rPr>
                <w:rStyle w:val="IndexLink"/>
                <w:rtl w:val="true"/>
              </w:rPr>
              <w:t>عاصم بن ابی النجود بهدلة</w:t>
            </w:r>
            <w:r>
              <w:rPr>
                <w:rStyle w:val="IndexLink"/>
                <w:rtl w:val="true"/>
              </w:rPr>
              <w:tab/>
            </w:r>
            <w:r>
              <w:rPr>
                <w:rStyle w:val="IndexLink"/>
              </w:rPr>
              <w:t>32</w:t>
            </w:r>
          </w:hyperlink>
        </w:p>
        <w:p>
          <w:pPr>
            <w:pStyle w:val="Contents5"/>
            <w:tabs>
              <w:tab w:val="clear" w:pos="7892"/>
              <w:tab w:val="right" w:pos="9026" w:leader="dot"/>
            </w:tabs>
            <w:rPr/>
          </w:pPr>
          <w:hyperlink w:anchor="__RefHeading___Toc6415316_3224264995">
            <w:r>
              <w:rPr>
                <w:webHidden/>
                <w:rStyle w:val="IndexLink"/>
              </w:rPr>
              <w:t>2</w:t>
            </w:r>
            <w:r>
              <w:rPr>
                <w:rStyle w:val="IndexLink"/>
                <w:rtl w:val="true"/>
              </w:rPr>
              <w:t>-</w:t>
            </w:r>
            <w:r>
              <w:rPr>
                <w:rStyle w:val="IndexLink"/>
                <w:rtl w:val="true"/>
              </w:rPr>
              <w:t>حمزة بن حبیب زیات</w:t>
            </w:r>
            <w:r>
              <w:rPr>
                <w:rStyle w:val="IndexLink"/>
                <w:rtl w:val="true"/>
              </w:rPr>
              <w:t>:</w:t>
              <w:tab/>
            </w:r>
            <w:r>
              <w:rPr>
                <w:rStyle w:val="IndexLink"/>
              </w:rPr>
              <w:t>33</w:t>
            </w:r>
          </w:hyperlink>
        </w:p>
        <w:p>
          <w:pPr>
            <w:pStyle w:val="Contents5"/>
            <w:tabs>
              <w:tab w:val="clear" w:pos="7892"/>
              <w:tab w:val="right" w:pos="9026" w:leader="dot"/>
            </w:tabs>
            <w:rPr/>
          </w:pPr>
          <w:hyperlink w:anchor="__RefHeading___Toc6415318_3224264995">
            <w:r>
              <w:rPr>
                <w:webHidden/>
                <w:rStyle w:val="IndexLink"/>
              </w:rPr>
              <w:t>3</w:t>
            </w:r>
            <w:r>
              <w:rPr>
                <w:rStyle w:val="IndexLink"/>
                <w:rtl w:val="true"/>
              </w:rPr>
              <w:t>-</w:t>
            </w:r>
            <w:r>
              <w:rPr>
                <w:rStyle w:val="IndexLink"/>
                <w:rtl w:val="true"/>
              </w:rPr>
              <w:t>ابو الحسن علی بن حمزه کسایی</w:t>
            </w:r>
            <w:r>
              <w:rPr>
                <w:rStyle w:val="IndexLink"/>
                <w:rtl w:val="true"/>
              </w:rPr>
              <w:tab/>
            </w:r>
            <w:r>
              <w:rPr>
                <w:rStyle w:val="IndexLink"/>
              </w:rPr>
              <w:t>33</w:t>
            </w:r>
          </w:hyperlink>
        </w:p>
        <w:p>
          <w:pPr>
            <w:pStyle w:val="Contents5"/>
            <w:tabs>
              <w:tab w:val="clear" w:pos="7892"/>
              <w:tab w:val="right" w:pos="9026" w:leader="dot"/>
            </w:tabs>
            <w:rPr/>
          </w:pPr>
          <w:hyperlink w:anchor="__RefHeading___Toc6415320_3224264995">
            <w:r>
              <w:rPr>
                <w:webHidden/>
                <w:rStyle w:val="IndexLink"/>
              </w:rPr>
              <w:t>4</w:t>
            </w:r>
            <w:r>
              <w:rPr>
                <w:rStyle w:val="IndexLink"/>
                <w:rtl w:val="true"/>
              </w:rPr>
              <w:t>-</w:t>
            </w:r>
            <w:r>
              <w:rPr>
                <w:rStyle w:val="IndexLink"/>
                <w:rtl w:val="true"/>
              </w:rPr>
              <w:t>خلف بن هشام بزاز</w:t>
            </w:r>
            <w:r>
              <w:rPr>
                <w:rStyle w:val="IndexLink"/>
                <w:rtl w:val="true"/>
              </w:rPr>
              <w:tab/>
            </w:r>
            <w:r>
              <w:rPr>
                <w:rStyle w:val="IndexLink"/>
              </w:rPr>
              <w:t>33</w:t>
            </w:r>
          </w:hyperlink>
        </w:p>
        <w:p>
          <w:pPr>
            <w:pStyle w:val="Contents5"/>
            <w:tabs>
              <w:tab w:val="clear" w:pos="7892"/>
              <w:tab w:val="right" w:pos="9026" w:leader="dot"/>
            </w:tabs>
            <w:rPr/>
          </w:pPr>
          <w:hyperlink w:anchor="__RefHeading___Toc6415322_3224264995">
            <w:r>
              <w:rPr>
                <w:webHidden/>
                <w:rStyle w:val="IndexLink"/>
                <w:rtl w:val="true"/>
              </w:rPr>
              <w:t xml:space="preserve">بصری </w:t>
            </w:r>
            <w:r>
              <w:rPr>
                <w:rStyle w:val="IndexLink"/>
              </w:rPr>
              <w:t>1</w:t>
            </w:r>
            <w:r>
              <w:rPr>
                <w:rStyle w:val="IndexLink"/>
                <w:rtl w:val="true"/>
              </w:rPr>
              <w:t>-</w:t>
            </w:r>
            <w:r>
              <w:rPr>
                <w:rStyle w:val="IndexLink"/>
                <w:rtl w:val="true"/>
              </w:rPr>
              <w:t>ابو عمرو بن علاء</w:t>
            </w:r>
            <w:r>
              <w:rPr>
                <w:rStyle w:val="IndexLink"/>
                <w:rtl w:val="true"/>
              </w:rPr>
              <w:tab/>
            </w:r>
            <w:r>
              <w:rPr>
                <w:rStyle w:val="IndexLink"/>
              </w:rPr>
              <w:t>33</w:t>
            </w:r>
          </w:hyperlink>
        </w:p>
        <w:p>
          <w:pPr>
            <w:pStyle w:val="Contents5"/>
            <w:tabs>
              <w:tab w:val="clear" w:pos="7892"/>
              <w:tab w:val="right" w:pos="9026" w:leader="dot"/>
            </w:tabs>
            <w:rPr/>
          </w:pPr>
          <w:hyperlink w:anchor="__RefHeading___Toc6415324_3224264995">
            <w:r>
              <w:rPr>
                <w:webHidden/>
                <w:rStyle w:val="IndexLink"/>
                <w:rtl w:val="true"/>
              </w:rPr>
              <w:t>شامی تنها عبد اللّٰه بن عامر یحصبی</w:t>
            </w:r>
            <w:r>
              <w:rPr>
                <w:rStyle w:val="IndexLink"/>
                <w:rtl w:val="true"/>
              </w:rPr>
              <w:tab/>
            </w:r>
            <w:r>
              <w:rPr>
                <w:rStyle w:val="IndexLink"/>
              </w:rPr>
              <w:t>34</w:t>
            </w:r>
          </w:hyperlink>
        </w:p>
        <w:p>
          <w:pPr>
            <w:pStyle w:val="Contents4"/>
            <w:tabs>
              <w:tab w:val="clear" w:pos="8176"/>
              <w:tab w:val="right" w:pos="9026" w:leader="dot"/>
            </w:tabs>
            <w:rPr/>
          </w:pPr>
          <w:hyperlink w:anchor="__RefHeading___Toc6415326_3224264995">
            <w:r>
              <w:rPr>
                <w:webHidden/>
                <w:rStyle w:val="IndexLink"/>
                <w:rtl w:val="true"/>
              </w:rPr>
              <w:t>چرا قرائت اینان سند شد؟</w:t>
            </w:r>
            <w:r>
              <w:rPr>
                <w:rStyle w:val="IndexLink"/>
                <w:rtl w:val="true"/>
              </w:rPr>
              <w:tab/>
            </w:r>
            <w:r>
              <w:rPr>
                <w:rStyle w:val="IndexLink"/>
              </w:rPr>
              <w:t>34</w:t>
            </w:r>
          </w:hyperlink>
        </w:p>
        <w:p>
          <w:pPr>
            <w:pStyle w:val="Contents5"/>
            <w:tabs>
              <w:tab w:val="clear" w:pos="7892"/>
              <w:tab w:val="right" w:pos="9026" w:leader="dot"/>
            </w:tabs>
            <w:rPr/>
          </w:pPr>
          <w:hyperlink w:anchor="__RefHeading___Toc6415328_3224264995">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6415330_3224264995">
            <w:r>
              <w:rPr>
                <w:webHidden/>
                <w:rStyle w:val="IndexLink"/>
                <w:rtl w:val="true"/>
              </w:rPr>
              <w:t>سبب اول</w:t>
            </w:r>
            <w:r>
              <w:rPr>
                <w:rStyle w:val="IndexLink"/>
                <w:rtl w:val="true"/>
              </w:rPr>
              <w:tab/>
            </w:r>
            <w:r>
              <w:rPr>
                <w:rStyle w:val="IndexLink"/>
              </w:rPr>
              <w:t>34</w:t>
            </w:r>
          </w:hyperlink>
        </w:p>
        <w:p>
          <w:pPr>
            <w:pStyle w:val="Contents5"/>
            <w:tabs>
              <w:tab w:val="clear" w:pos="7892"/>
              <w:tab w:val="right" w:pos="9026" w:leader="dot"/>
            </w:tabs>
            <w:rPr/>
          </w:pPr>
          <w:hyperlink w:anchor="__RefHeading___Toc6415332_3224264995">
            <w:r>
              <w:rPr>
                <w:webHidden/>
                <w:rStyle w:val="IndexLink"/>
                <w:rtl w:val="true"/>
              </w:rPr>
              <w:t>سبب دوم</w:t>
            </w:r>
            <w:r>
              <w:rPr>
                <w:rStyle w:val="IndexLink"/>
                <w:rtl w:val="true"/>
              </w:rPr>
              <w:tab/>
            </w:r>
            <w:r>
              <w:rPr>
                <w:rStyle w:val="IndexLink"/>
              </w:rPr>
              <w:t>34</w:t>
            </w:r>
          </w:hyperlink>
        </w:p>
        <w:p>
          <w:pPr>
            <w:pStyle w:val="Contents4"/>
            <w:tabs>
              <w:tab w:val="clear" w:pos="8176"/>
              <w:tab w:val="right" w:pos="9026" w:leader="dot"/>
            </w:tabs>
            <w:rPr/>
          </w:pPr>
          <w:hyperlink w:anchor="__RefHeading___Toc6415334_3224264995">
            <w:r>
              <w:rPr>
                <w:webHidden/>
                <w:rStyle w:val="IndexLink"/>
                <w:rtl w:val="true"/>
              </w:rPr>
              <w:t>اختلاف قرائت‌ها</w:t>
            </w:r>
            <w:r>
              <w:rPr>
                <w:rStyle w:val="IndexLink"/>
                <w:rtl w:val="true"/>
              </w:rPr>
              <w:tab/>
            </w:r>
            <w:r>
              <w:rPr>
                <w:rStyle w:val="IndexLink"/>
              </w:rPr>
              <w:t>35</w:t>
            </w:r>
          </w:hyperlink>
        </w:p>
        <w:p>
          <w:pPr>
            <w:pStyle w:val="Contents5"/>
            <w:tabs>
              <w:tab w:val="clear" w:pos="7892"/>
              <w:tab w:val="right" w:pos="9026" w:leader="dot"/>
            </w:tabs>
            <w:rPr/>
          </w:pPr>
          <w:hyperlink w:anchor="__RefHeading___Toc6415336_3224264995">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6415338_3224264995">
            <w:r>
              <w:rPr>
                <w:webHidden/>
                <w:rStyle w:val="IndexLink"/>
                <w:rtl w:val="true"/>
              </w:rPr>
              <w:t>اختلاف قرائت‌ها بر هفت صورت تصور میشود</w:t>
            </w:r>
            <w:r>
              <w:rPr>
                <w:rStyle w:val="IndexLink"/>
                <w:rtl w:val="true"/>
              </w:rPr>
              <w:tab/>
            </w:r>
            <w:r>
              <w:rPr>
                <w:rStyle w:val="IndexLink"/>
              </w:rPr>
              <w:t>35</w:t>
            </w:r>
          </w:hyperlink>
        </w:p>
        <w:p>
          <w:pPr>
            <w:pStyle w:val="Contents3"/>
            <w:tabs>
              <w:tab w:val="clear" w:pos="8459"/>
              <w:tab w:val="right" w:pos="9026" w:leader="dot"/>
            </w:tabs>
            <w:rPr/>
          </w:pPr>
          <w:hyperlink w:anchor="__RefHeading___Toc6415340_3224264995">
            <w:r>
              <w:rPr>
                <w:webHidden/>
                <w:rStyle w:val="IndexLink"/>
                <w:rtl w:val="true"/>
              </w:rPr>
              <w:t>فن سوم</w:t>
            </w:r>
            <w:r>
              <w:rPr>
                <w:rStyle w:val="IndexLink"/>
                <w:rtl w:val="true"/>
              </w:rPr>
              <w:tab/>
            </w:r>
            <w:r>
              <w:rPr>
                <w:rStyle w:val="IndexLink"/>
              </w:rPr>
              <w:t>36</w:t>
            </w:r>
          </w:hyperlink>
        </w:p>
        <w:p>
          <w:pPr>
            <w:pStyle w:val="Contents4"/>
            <w:tabs>
              <w:tab w:val="clear" w:pos="8176"/>
              <w:tab w:val="right" w:pos="9026" w:leader="dot"/>
            </w:tabs>
            <w:rPr/>
          </w:pPr>
          <w:hyperlink w:anchor="__RefHeading___Toc6415342_3224264995">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6415344_3224264995">
            <w:r>
              <w:rPr>
                <w:webHidden/>
                <w:rStyle w:val="IndexLink"/>
                <w:rtl w:val="true"/>
              </w:rPr>
              <w:t>تفسیر</w:t>
            </w:r>
            <w:r>
              <w:rPr>
                <w:rStyle w:val="IndexLink"/>
                <w:rtl w:val="true"/>
              </w:rPr>
              <w:tab/>
            </w:r>
            <w:r>
              <w:rPr>
                <w:rStyle w:val="IndexLink"/>
              </w:rPr>
              <w:t>36</w:t>
            </w:r>
          </w:hyperlink>
        </w:p>
        <w:p>
          <w:pPr>
            <w:pStyle w:val="Contents3"/>
            <w:tabs>
              <w:tab w:val="clear" w:pos="8459"/>
              <w:tab w:val="right" w:pos="9026" w:leader="dot"/>
            </w:tabs>
            <w:rPr/>
          </w:pPr>
          <w:hyperlink w:anchor="__RefHeading___Toc6415346_3224264995">
            <w:r>
              <w:rPr>
                <w:webHidden/>
                <w:rStyle w:val="IndexLink"/>
                <w:rtl w:val="true"/>
              </w:rPr>
              <w:t>فن چهارم در بیان اسامی قرآن و معانی آن</w:t>
            </w:r>
            <w:r>
              <w:rPr>
                <w:rStyle w:val="IndexLink"/>
                <w:rtl w:val="true"/>
              </w:rPr>
              <w:tab/>
            </w:r>
            <w:r>
              <w:rPr>
                <w:rStyle w:val="IndexLink"/>
              </w:rPr>
              <w:t>40</w:t>
            </w:r>
          </w:hyperlink>
        </w:p>
        <w:p>
          <w:pPr>
            <w:pStyle w:val="Contents4"/>
            <w:tabs>
              <w:tab w:val="clear" w:pos="8176"/>
              <w:tab w:val="right" w:pos="9026" w:leader="dot"/>
            </w:tabs>
            <w:rPr/>
          </w:pPr>
          <w:hyperlink w:anchor="__RefHeading___Toc6415348_322426499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6415350_3224264995">
            <w:r>
              <w:rPr>
                <w:webHidden/>
                <w:rStyle w:val="IndexLink"/>
              </w:rPr>
              <w:t>1</w:t>
            </w:r>
            <w:r>
              <w:rPr>
                <w:rStyle w:val="IndexLink"/>
                <w:rtl w:val="true"/>
              </w:rPr>
              <w:t>-</w:t>
            </w:r>
            <w:r>
              <w:rPr>
                <w:rStyle w:val="IndexLink"/>
                <w:rtl w:val="true"/>
              </w:rPr>
              <w:t>قرآن</w:t>
            </w:r>
            <w:r>
              <w:rPr>
                <w:rStyle w:val="IndexLink"/>
                <w:rtl w:val="true"/>
              </w:rPr>
              <w:tab/>
            </w:r>
            <w:r>
              <w:rPr>
                <w:rStyle w:val="IndexLink"/>
              </w:rPr>
              <w:t>40</w:t>
            </w:r>
          </w:hyperlink>
        </w:p>
        <w:p>
          <w:pPr>
            <w:pStyle w:val="Contents4"/>
            <w:tabs>
              <w:tab w:val="clear" w:pos="8176"/>
              <w:tab w:val="right" w:pos="9026" w:leader="dot"/>
            </w:tabs>
            <w:rPr/>
          </w:pPr>
          <w:hyperlink w:anchor="__RefHeading___Toc6415352_3224264995">
            <w:r>
              <w:rPr>
                <w:webHidden/>
                <w:rStyle w:val="IndexLink"/>
              </w:rPr>
              <w:t>2</w:t>
            </w:r>
            <w:r>
              <w:rPr>
                <w:rStyle w:val="IndexLink"/>
                <w:rtl w:val="true"/>
              </w:rPr>
              <w:t>-</w:t>
            </w:r>
            <w:r>
              <w:rPr>
                <w:rStyle w:val="IndexLink"/>
                <w:rtl w:val="true"/>
              </w:rPr>
              <w:t>کتاب</w:t>
            </w:r>
            <w:r>
              <w:rPr>
                <w:rStyle w:val="IndexLink"/>
                <w:rtl w:val="true"/>
              </w:rPr>
              <w:tab/>
            </w:r>
            <w:r>
              <w:rPr>
                <w:rStyle w:val="IndexLink"/>
              </w:rPr>
              <w:t>40</w:t>
            </w:r>
          </w:hyperlink>
        </w:p>
        <w:p>
          <w:pPr>
            <w:pStyle w:val="Contents4"/>
            <w:tabs>
              <w:tab w:val="clear" w:pos="8176"/>
              <w:tab w:val="right" w:pos="9026" w:leader="dot"/>
            </w:tabs>
            <w:rPr/>
          </w:pPr>
          <w:hyperlink w:anchor="__RefHeading___Toc6415354_3224264995">
            <w:r>
              <w:rPr>
                <w:webHidden/>
                <w:rStyle w:val="IndexLink"/>
              </w:rPr>
              <w:t>3</w:t>
            </w:r>
            <w:r>
              <w:rPr>
                <w:rStyle w:val="IndexLink"/>
                <w:rtl w:val="true"/>
              </w:rPr>
              <w:t>-</w:t>
            </w:r>
            <w:r>
              <w:rPr>
                <w:rStyle w:val="IndexLink"/>
                <w:rtl w:val="true"/>
              </w:rPr>
              <w:t>فرقان</w:t>
            </w:r>
            <w:r>
              <w:rPr>
                <w:rStyle w:val="IndexLink"/>
                <w:rtl w:val="true"/>
              </w:rPr>
              <w:tab/>
            </w:r>
            <w:r>
              <w:rPr>
                <w:rStyle w:val="IndexLink"/>
              </w:rPr>
              <w:t>40</w:t>
            </w:r>
          </w:hyperlink>
        </w:p>
        <w:p>
          <w:pPr>
            <w:pStyle w:val="Contents4"/>
            <w:tabs>
              <w:tab w:val="clear" w:pos="8176"/>
              <w:tab w:val="right" w:pos="9026" w:leader="dot"/>
            </w:tabs>
            <w:rPr/>
          </w:pPr>
          <w:hyperlink w:anchor="__RefHeading___Toc6415356_3224264995">
            <w:r>
              <w:rPr>
                <w:webHidden/>
                <w:rStyle w:val="IndexLink"/>
              </w:rPr>
              <w:t>4</w:t>
            </w:r>
            <w:r>
              <w:rPr>
                <w:rStyle w:val="IndexLink"/>
                <w:rtl w:val="true"/>
              </w:rPr>
              <w:t>-</w:t>
            </w:r>
            <w:r>
              <w:rPr>
                <w:rStyle w:val="IndexLink"/>
                <w:rtl w:val="true"/>
              </w:rPr>
              <w:t>ذکر</w:t>
            </w:r>
            <w:r>
              <w:rPr>
                <w:rStyle w:val="IndexLink"/>
                <w:rtl w:val="true"/>
              </w:rPr>
              <w:tab/>
            </w:r>
            <w:r>
              <w:rPr>
                <w:rStyle w:val="IndexLink"/>
              </w:rPr>
              <w:t>40</w:t>
            </w:r>
          </w:hyperlink>
        </w:p>
        <w:p>
          <w:pPr>
            <w:pStyle w:val="Contents4"/>
            <w:tabs>
              <w:tab w:val="clear" w:pos="8176"/>
              <w:tab w:val="right" w:pos="9026" w:leader="dot"/>
            </w:tabs>
            <w:rPr/>
          </w:pPr>
          <w:hyperlink w:anchor="__RefHeading___Toc6415358_3224264995">
            <w:r>
              <w:rPr>
                <w:webHidden/>
                <w:rStyle w:val="IndexLink"/>
                <w:rtl w:val="true"/>
              </w:rPr>
              <w:t>بجای انجیل و تورات و زبور</w:t>
            </w:r>
            <w:r>
              <w:rPr>
                <w:rStyle w:val="IndexLink"/>
                <w:rtl w:val="true"/>
              </w:rPr>
              <w:tab/>
            </w:r>
            <w:r>
              <w:rPr>
                <w:rStyle w:val="IndexLink"/>
              </w:rPr>
              <w:t>41</w:t>
            </w:r>
          </w:hyperlink>
        </w:p>
        <w:p>
          <w:pPr>
            <w:pStyle w:val="Contents5"/>
            <w:tabs>
              <w:tab w:val="clear" w:pos="7892"/>
              <w:tab w:val="right" w:pos="9026" w:leader="dot"/>
            </w:tabs>
            <w:rPr/>
          </w:pPr>
          <w:hyperlink w:anchor="__RefHeading___Toc6415360_3224264995">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6415362_3224264995">
            <w:r>
              <w:rPr>
                <w:webHidden/>
                <w:rStyle w:val="IndexLink"/>
                <w:rtl w:val="true"/>
              </w:rPr>
              <w:t>بیان کلمات حدیث</w:t>
            </w:r>
            <w:r>
              <w:rPr>
                <w:rStyle w:val="IndexLink"/>
                <w:rtl w:val="true"/>
              </w:rPr>
              <w:tab/>
            </w:r>
            <w:r>
              <w:rPr>
                <w:rStyle w:val="IndexLink"/>
              </w:rPr>
              <w:t>41</w:t>
            </w:r>
          </w:hyperlink>
        </w:p>
        <w:p>
          <w:pPr>
            <w:pStyle w:val="Contents6"/>
            <w:tabs>
              <w:tab w:val="clear" w:pos="7609"/>
              <w:tab w:val="right" w:pos="9026" w:leader="dot"/>
            </w:tabs>
            <w:rPr/>
          </w:pPr>
          <w:hyperlink w:anchor="__RefHeading___Toc6415364_3224264995">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6415366_3224264995">
            <w:r>
              <w:rPr>
                <w:webHidden/>
                <w:rStyle w:val="IndexLink"/>
              </w:rPr>
              <w:t>1</w:t>
            </w:r>
            <w:r>
              <w:rPr>
                <w:rStyle w:val="IndexLink"/>
                <w:rtl w:val="true"/>
              </w:rPr>
              <w:t>-</w:t>
            </w:r>
            <w:r>
              <w:rPr>
                <w:rStyle w:val="IndexLink"/>
                <w:rtl w:val="true"/>
              </w:rPr>
              <w:t>سبع طوال</w:t>
            </w:r>
            <w:r>
              <w:rPr>
                <w:rStyle w:val="IndexLink"/>
                <w:rtl w:val="true"/>
              </w:rPr>
              <w:tab/>
            </w:r>
            <w:r>
              <w:rPr>
                <w:rStyle w:val="IndexLink"/>
              </w:rPr>
              <w:t>41</w:t>
            </w:r>
          </w:hyperlink>
        </w:p>
        <w:p>
          <w:pPr>
            <w:pStyle w:val="Contents6"/>
            <w:tabs>
              <w:tab w:val="clear" w:pos="7609"/>
              <w:tab w:val="right" w:pos="9026" w:leader="dot"/>
            </w:tabs>
            <w:rPr/>
          </w:pPr>
          <w:hyperlink w:anchor="__RefHeading___Toc6415368_3224264995">
            <w:r>
              <w:rPr>
                <w:webHidden/>
                <w:rStyle w:val="IndexLink"/>
              </w:rPr>
              <w:t>2</w:t>
            </w:r>
            <w:r>
              <w:rPr>
                <w:rStyle w:val="IndexLink"/>
                <w:rtl w:val="true"/>
              </w:rPr>
              <w:t>-</w:t>
            </w:r>
            <w:r>
              <w:rPr>
                <w:rStyle w:val="IndexLink"/>
                <w:rtl w:val="true"/>
              </w:rPr>
              <w:t>مثانی</w:t>
            </w:r>
            <w:r>
              <w:rPr>
                <w:rStyle w:val="IndexLink"/>
                <w:rtl w:val="true"/>
              </w:rPr>
              <w:tab/>
            </w:r>
            <w:r>
              <w:rPr>
                <w:rStyle w:val="IndexLink"/>
              </w:rPr>
              <w:t>41</w:t>
            </w:r>
          </w:hyperlink>
        </w:p>
        <w:p>
          <w:pPr>
            <w:pStyle w:val="Contents6"/>
            <w:tabs>
              <w:tab w:val="clear" w:pos="7609"/>
              <w:tab w:val="right" w:pos="9026" w:leader="dot"/>
            </w:tabs>
            <w:rPr/>
          </w:pPr>
          <w:hyperlink w:anchor="__RefHeading___Toc6415370_3224264995">
            <w:r>
              <w:rPr>
                <w:webHidden/>
                <w:rStyle w:val="IndexLink"/>
              </w:rPr>
              <w:t>3</w:t>
            </w:r>
            <w:r>
              <w:rPr>
                <w:rStyle w:val="IndexLink"/>
                <w:rtl w:val="true"/>
              </w:rPr>
              <w:t>-</w:t>
            </w:r>
            <w:r>
              <w:rPr>
                <w:rStyle w:val="IndexLink"/>
                <w:rtl w:val="true"/>
              </w:rPr>
              <w:t>مئون</w:t>
            </w:r>
            <w:r>
              <w:rPr>
                <w:rStyle w:val="IndexLink"/>
                <w:rtl w:val="true"/>
              </w:rPr>
              <w:tab/>
            </w:r>
            <w:r>
              <w:rPr>
                <w:rStyle w:val="IndexLink"/>
              </w:rPr>
              <w:t>42</w:t>
            </w:r>
          </w:hyperlink>
        </w:p>
        <w:p>
          <w:pPr>
            <w:pStyle w:val="Contents6"/>
            <w:tabs>
              <w:tab w:val="clear" w:pos="7609"/>
              <w:tab w:val="right" w:pos="9026" w:leader="dot"/>
            </w:tabs>
            <w:rPr/>
          </w:pPr>
          <w:hyperlink w:anchor="__RefHeading___Toc6415372_3224264995">
            <w:r>
              <w:rPr>
                <w:webHidden/>
                <w:rStyle w:val="IndexLink"/>
              </w:rPr>
              <w:t>4</w:t>
            </w:r>
            <w:r>
              <w:rPr>
                <w:rStyle w:val="IndexLink"/>
                <w:rtl w:val="true"/>
              </w:rPr>
              <w:t>-</w:t>
            </w:r>
            <w:r>
              <w:rPr>
                <w:rStyle w:val="IndexLink"/>
                <w:rtl w:val="true"/>
              </w:rPr>
              <w:t>مفصل</w:t>
            </w:r>
            <w:r>
              <w:rPr>
                <w:rStyle w:val="IndexLink"/>
                <w:rtl w:val="true"/>
              </w:rPr>
              <w:tab/>
            </w:r>
            <w:r>
              <w:rPr>
                <w:rStyle w:val="IndexLink"/>
              </w:rPr>
              <w:t>42</w:t>
            </w:r>
          </w:hyperlink>
        </w:p>
        <w:p>
          <w:pPr>
            <w:pStyle w:val="Contents3"/>
            <w:tabs>
              <w:tab w:val="clear" w:pos="8459"/>
              <w:tab w:val="right" w:pos="9026" w:leader="dot"/>
            </w:tabs>
            <w:rPr/>
          </w:pPr>
          <w:hyperlink w:anchor="__RefHeading___Toc6415374_3224264995">
            <w:r>
              <w:rPr>
                <w:webHidden/>
                <w:rStyle w:val="IndexLink"/>
                <w:rtl w:val="true"/>
              </w:rPr>
              <w:t>فن پنجم</w:t>
            </w:r>
            <w:r>
              <w:rPr>
                <w:rStyle w:val="IndexLink"/>
                <w:rtl w:val="true"/>
              </w:rPr>
              <w:tab/>
            </w:r>
            <w:r>
              <w:rPr>
                <w:rStyle w:val="IndexLink"/>
              </w:rPr>
              <w:t>42</w:t>
            </w:r>
          </w:hyperlink>
        </w:p>
        <w:p>
          <w:pPr>
            <w:pStyle w:val="Contents4"/>
            <w:tabs>
              <w:tab w:val="clear" w:pos="8176"/>
              <w:tab w:val="right" w:pos="9026" w:leader="dot"/>
            </w:tabs>
            <w:rPr/>
          </w:pPr>
          <w:hyperlink w:anchor="__RefHeading___Toc6415376_3224264995">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6415378_3224264995">
            <w:r>
              <w:rPr>
                <w:webHidden/>
                <w:rStyle w:val="IndexLink"/>
                <w:rtl w:val="true"/>
              </w:rPr>
              <w:t>بیان مختصری از علوم قرآن که شرح و تفصیل آنها در کتابهای دیگر دیده میشود</w:t>
            </w:r>
            <w:r>
              <w:rPr>
                <w:rStyle w:val="IndexLink"/>
                <w:rtl w:val="true"/>
              </w:rPr>
              <w:t>.</w:t>
              <w:tab/>
            </w:r>
            <w:r>
              <w:rPr>
                <w:rStyle w:val="IndexLink"/>
              </w:rPr>
              <w:t>42</w:t>
            </w:r>
          </w:hyperlink>
        </w:p>
        <w:p>
          <w:pPr>
            <w:pStyle w:val="Contents4"/>
            <w:tabs>
              <w:tab w:val="clear" w:pos="8176"/>
              <w:tab w:val="right" w:pos="9026" w:leader="dot"/>
            </w:tabs>
            <w:rPr/>
          </w:pPr>
          <w:hyperlink w:anchor="__RefHeading___Toc6415380_3224264995">
            <w:r>
              <w:rPr>
                <w:webHidden/>
                <w:rStyle w:val="IndexLink"/>
                <w:rtl w:val="true"/>
              </w:rPr>
              <w:t>ناسخ و منسوخ</w:t>
            </w:r>
            <w:r>
              <w:rPr>
                <w:rStyle w:val="IndexLink"/>
                <w:rtl w:val="true"/>
              </w:rPr>
              <w:tab/>
            </w:r>
            <w:r>
              <w:rPr>
                <w:rStyle w:val="IndexLink"/>
              </w:rPr>
              <w:t>44</w:t>
            </w:r>
          </w:hyperlink>
        </w:p>
        <w:p>
          <w:pPr>
            <w:pStyle w:val="Contents3"/>
            <w:tabs>
              <w:tab w:val="clear" w:pos="8459"/>
              <w:tab w:val="right" w:pos="9026" w:leader="dot"/>
            </w:tabs>
            <w:rPr/>
          </w:pPr>
          <w:hyperlink w:anchor="__RefHeading___Toc6415382_3224264995">
            <w:r>
              <w:rPr>
                <w:webHidden/>
                <w:rStyle w:val="IndexLink"/>
                <w:rtl w:val="true"/>
              </w:rPr>
              <w:t>فن ششم</w:t>
            </w:r>
            <w:r>
              <w:rPr>
                <w:rStyle w:val="IndexLink"/>
                <w:rtl w:val="true"/>
              </w:rPr>
              <w:tab/>
            </w:r>
            <w:r>
              <w:rPr>
                <w:rStyle w:val="IndexLink"/>
              </w:rPr>
              <w:t>44</w:t>
            </w:r>
          </w:hyperlink>
        </w:p>
        <w:p>
          <w:pPr>
            <w:pStyle w:val="Contents4"/>
            <w:tabs>
              <w:tab w:val="clear" w:pos="8176"/>
              <w:tab w:val="right" w:pos="9026" w:leader="dot"/>
            </w:tabs>
            <w:rPr/>
          </w:pPr>
          <w:hyperlink w:anchor="__RefHeading___Toc6415384_3224264995">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6415386_3224264995">
            <w:r>
              <w:rPr>
                <w:webHidden/>
                <w:rStyle w:val="IndexLink"/>
                <w:rtl w:val="true"/>
              </w:rPr>
              <w:t>اخبار در فضیلت قرآن و اهل آن</w:t>
            </w:r>
            <w:r>
              <w:rPr>
                <w:rStyle w:val="IndexLink"/>
                <w:rtl w:val="true"/>
              </w:rPr>
              <w:t>.</w:t>
              <w:tab/>
            </w:r>
            <w:r>
              <w:rPr>
                <w:rStyle w:val="IndexLink"/>
              </w:rPr>
              <w:t>44</w:t>
            </w:r>
          </w:hyperlink>
        </w:p>
        <w:p>
          <w:pPr>
            <w:pStyle w:val="Contents3"/>
            <w:tabs>
              <w:tab w:val="clear" w:pos="8459"/>
              <w:tab w:val="right" w:pos="9026" w:leader="dot"/>
            </w:tabs>
            <w:rPr/>
          </w:pPr>
          <w:hyperlink w:anchor="__RefHeading___Toc6415388_3224264995">
            <w:r>
              <w:rPr>
                <w:webHidden/>
                <w:rStyle w:val="IndexLink"/>
                <w:rtl w:val="true"/>
              </w:rPr>
              <w:t>فن هفتم</w:t>
            </w:r>
            <w:r>
              <w:rPr>
                <w:rStyle w:val="IndexLink"/>
                <w:rtl w:val="true"/>
              </w:rPr>
              <w:tab/>
            </w:r>
            <w:r>
              <w:rPr>
                <w:rStyle w:val="IndexLink"/>
              </w:rPr>
              <w:t>47</w:t>
            </w:r>
          </w:hyperlink>
        </w:p>
        <w:p>
          <w:pPr>
            <w:pStyle w:val="Contents4"/>
            <w:tabs>
              <w:tab w:val="clear" w:pos="8176"/>
              <w:tab w:val="right" w:pos="9026" w:leader="dot"/>
            </w:tabs>
            <w:rPr/>
          </w:pPr>
          <w:hyperlink w:anchor="__RefHeading___Toc6415390_3224264995">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6415392_3224264995">
            <w:r>
              <w:rPr>
                <w:webHidden/>
                <w:rStyle w:val="IndexLink"/>
                <w:rtl w:val="true"/>
              </w:rPr>
              <w:t>در ذکر آنچه برای خواننده قرآن مستحبّ است</w:t>
            </w:r>
            <w:r>
              <w:rPr>
                <w:rStyle w:val="IndexLink"/>
                <w:rtl w:val="true"/>
              </w:rPr>
              <w:t>:</w:t>
              <w:tab/>
            </w:r>
            <w:r>
              <w:rPr>
                <w:rStyle w:val="IndexLink"/>
              </w:rPr>
              <w:t>47</w:t>
            </w:r>
          </w:hyperlink>
        </w:p>
        <w:p>
          <w:pPr>
            <w:pStyle w:val="Contents2"/>
            <w:tabs>
              <w:tab w:val="clear" w:pos="8743"/>
              <w:tab w:val="right" w:pos="9026" w:leader="dot"/>
            </w:tabs>
            <w:rPr/>
          </w:pPr>
          <w:hyperlink w:anchor="__RefHeading___Toc6415394_3224264995">
            <w:r>
              <w:rPr>
                <w:webHidden/>
                <w:rStyle w:val="IndexLink"/>
                <w:rtl w:val="true"/>
              </w:rPr>
              <w:t>سوره فاتحة الکتاب</w:t>
            </w:r>
            <w:r>
              <w:rPr>
                <w:rStyle w:val="IndexLink"/>
                <w:rtl w:val="true"/>
              </w:rPr>
              <w:tab/>
            </w:r>
            <w:r>
              <w:rPr>
                <w:rStyle w:val="IndexLink"/>
              </w:rPr>
              <w:t>49</w:t>
            </w:r>
          </w:hyperlink>
        </w:p>
        <w:p>
          <w:pPr>
            <w:pStyle w:val="Contents3"/>
            <w:tabs>
              <w:tab w:val="clear" w:pos="8459"/>
              <w:tab w:val="right" w:pos="9026" w:leader="dot"/>
            </w:tabs>
            <w:rPr/>
          </w:pPr>
          <w:hyperlink w:anchor="__RefHeading___Toc6415396_3224264995">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6415398_3224264995">
            <w:r>
              <w:rPr>
                <w:webHidden/>
                <w:rStyle w:val="IndexLink"/>
                <w:rtl w:val="true"/>
              </w:rPr>
              <w:t>اسامی این سوره</w:t>
            </w:r>
            <w:r>
              <w:rPr>
                <w:rStyle w:val="IndexLink"/>
                <w:rtl w:val="true"/>
              </w:rPr>
              <w:tab/>
            </w:r>
            <w:r>
              <w:rPr>
                <w:rStyle w:val="IndexLink"/>
              </w:rPr>
              <w:t>49</w:t>
            </w:r>
          </w:hyperlink>
        </w:p>
        <w:p>
          <w:pPr>
            <w:pStyle w:val="Contents3"/>
            <w:tabs>
              <w:tab w:val="clear" w:pos="8459"/>
              <w:tab w:val="right" w:pos="9026" w:leader="dot"/>
            </w:tabs>
            <w:rPr/>
          </w:pPr>
          <w:hyperlink w:anchor="__RefHeading___Toc6415400_3224264995">
            <w:r>
              <w:rPr>
                <w:webHidden/>
                <w:rStyle w:val="IndexLink"/>
                <w:rtl w:val="true"/>
              </w:rPr>
              <w:t>فضیلت این سوره</w:t>
            </w:r>
            <w:r>
              <w:rPr>
                <w:rStyle w:val="IndexLink"/>
                <w:rtl w:val="true"/>
              </w:rPr>
              <w:tab/>
            </w:r>
            <w:r>
              <w:rPr>
                <w:rStyle w:val="IndexLink"/>
              </w:rPr>
              <w:t>50</w:t>
            </w:r>
          </w:hyperlink>
        </w:p>
        <w:p>
          <w:pPr>
            <w:pStyle w:val="Contents3"/>
            <w:tabs>
              <w:tab w:val="clear" w:pos="8459"/>
              <w:tab w:val="right" w:pos="9026" w:leader="dot"/>
            </w:tabs>
            <w:rPr/>
          </w:pPr>
          <w:hyperlink w:anchor="__RefHeading___Toc6415402_3224264995">
            <w:r>
              <w:rPr>
                <w:webHidden/>
                <w:rStyle w:val="IndexLink"/>
                <w:rtl w:val="true"/>
              </w:rPr>
              <w:t>استعاذه</w:t>
            </w:r>
            <w:r>
              <w:rPr>
                <w:rStyle w:val="IndexLink"/>
                <w:rtl w:val="true"/>
              </w:rPr>
              <w:tab/>
            </w:r>
            <w:r>
              <w:rPr>
                <w:rStyle w:val="IndexLink"/>
              </w:rPr>
              <w:t>51</w:t>
            </w:r>
          </w:hyperlink>
        </w:p>
        <w:p>
          <w:pPr>
            <w:pStyle w:val="Contents3"/>
            <w:tabs>
              <w:tab w:val="clear" w:pos="8459"/>
              <w:tab w:val="right" w:pos="9026" w:leader="dot"/>
            </w:tabs>
            <w:rPr/>
          </w:pPr>
          <w:hyperlink w:anchor="__RefHeading___Toc6415404_3224264995">
            <w:r>
              <w:rPr>
                <w:webHidden/>
                <w:rStyle w:val="IndexLink"/>
                <w:rtl w:val="true"/>
              </w:rPr>
              <w:t>شرح لغات</w:t>
            </w:r>
            <w:r>
              <w:rPr>
                <w:rStyle w:val="IndexLink"/>
                <w:rtl w:val="true"/>
              </w:rPr>
              <w:tab/>
            </w:r>
            <w:r>
              <w:rPr>
                <w:rStyle w:val="IndexLink"/>
              </w:rPr>
              <w:t>52</w:t>
            </w:r>
          </w:hyperlink>
        </w:p>
        <w:p>
          <w:pPr>
            <w:pStyle w:val="Contents3"/>
            <w:tabs>
              <w:tab w:val="clear" w:pos="8459"/>
              <w:tab w:val="right" w:pos="9026" w:leader="dot"/>
            </w:tabs>
            <w:rPr/>
          </w:pPr>
          <w:hyperlink w:anchor="__RefHeading___Toc6415406_3224264995">
            <w:r>
              <w:rPr>
                <w:webHidden/>
                <w:rStyle w:val="IndexLink"/>
                <w:rtl w:val="true"/>
              </w:rPr>
              <w:t>تفسیر</w:t>
            </w:r>
            <w:r>
              <w:rPr>
                <w:rStyle w:val="IndexLink"/>
                <w:rtl w:val="true"/>
              </w:rPr>
              <w:t>:</w:t>
              <w:tab/>
            </w:r>
            <w:r>
              <w:rPr>
                <w:rStyle w:val="IndexLink"/>
              </w:rPr>
              <w:t>52</w:t>
            </w:r>
          </w:hyperlink>
        </w:p>
        <w:p>
          <w:pPr>
            <w:pStyle w:val="Contents4"/>
            <w:tabs>
              <w:tab w:val="clear" w:pos="8176"/>
              <w:tab w:val="right" w:pos="9026" w:leader="dot"/>
            </w:tabs>
            <w:rPr/>
          </w:pPr>
          <w:hyperlink w:anchor="__RefHeading___Toc6415408_322426499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6415410_3224264995">
            <w:r>
              <w:rPr>
                <w:webHidden/>
                <w:rStyle w:val="IndexLink"/>
                <w:rtl w:val="true"/>
              </w:rPr>
              <w:t>فضیلت‌بسم اللّٰه</w:t>
            </w:r>
            <w:r>
              <w:rPr>
                <w:rStyle w:val="IndexLink"/>
                <w:rtl w:val="true"/>
              </w:rPr>
              <w:tab/>
            </w:r>
            <w:r>
              <w:rPr>
                <w:rStyle w:val="IndexLink"/>
              </w:rPr>
              <w:t>53</w:t>
            </w:r>
          </w:hyperlink>
        </w:p>
        <w:p>
          <w:pPr>
            <w:pStyle w:val="Contents3"/>
            <w:tabs>
              <w:tab w:val="clear" w:pos="8459"/>
              <w:tab w:val="right" w:pos="9026" w:leader="dot"/>
            </w:tabs>
            <w:rPr/>
          </w:pPr>
          <w:hyperlink w:anchor="__RefHeading___Toc6415412_3224264995">
            <w:r>
              <w:rPr>
                <w:webHidden/>
                <w:rStyle w:val="IndexLink"/>
                <w:rtl w:val="true"/>
              </w:rPr>
              <w:t>شرح لغات</w:t>
            </w:r>
            <w:r>
              <w:rPr>
                <w:rStyle w:val="IndexLink"/>
                <w:rtl w:val="true"/>
              </w:rPr>
              <w:tab/>
            </w:r>
            <w:r>
              <w:rPr>
                <w:rStyle w:val="IndexLink"/>
              </w:rPr>
              <w:t>53</w:t>
            </w:r>
          </w:hyperlink>
        </w:p>
        <w:p>
          <w:pPr>
            <w:pStyle w:val="Contents3"/>
            <w:tabs>
              <w:tab w:val="clear" w:pos="8459"/>
              <w:tab w:val="right" w:pos="9026" w:leader="dot"/>
            </w:tabs>
            <w:rPr/>
          </w:pPr>
          <w:hyperlink w:anchor="__RefHeading___Toc6415414_3224264995">
            <w:r>
              <w:rPr>
                <w:webHidden/>
                <w:rStyle w:val="IndexLink"/>
                <w:rtl w:val="true"/>
              </w:rPr>
              <w:t>تفسیر</w:t>
            </w:r>
            <w:r>
              <w:rPr>
                <w:rStyle w:val="IndexLink"/>
                <w:rtl w:val="true"/>
              </w:rPr>
              <w:t>:</w:t>
              <w:tab/>
            </w:r>
            <w:r>
              <w:rPr>
                <w:rStyle w:val="IndexLink"/>
              </w:rPr>
              <w:t>55</w:t>
            </w:r>
          </w:hyperlink>
        </w:p>
        <w:p>
          <w:pPr>
            <w:pStyle w:val="Contents4"/>
            <w:tabs>
              <w:tab w:val="clear" w:pos="8176"/>
              <w:tab w:val="right" w:pos="9026" w:leader="dot"/>
            </w:tabs>
            <w:rPr/>
          </w:pPr>
          <w:hyperlink w:anchor="__RefHeading___Toc6415416_322426499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6415418_3224264995">
            <w:r>
              <w:rPr>
                <w:webHidden/>
                <w:rStyle w:val="IndexLink"/>
                <w:rtl w:val="true"/>
              </w:rPr>
              <w:t>در بیان معنای</w:t>
            </w:r>
            <w:r>
              <w:rPr>
                <w:rStyle w:val="IndexLink"/>
                <w:rtl w:val="true"/>
              </w:rPr>
              <w:t>«</w:t>
            </w:r>
            <w:r>
              <w:rPr>
                <w:rStyle w:val="IndexLink"/>
                <w:rtl w:val="true"/>
              </w:rPr>
              <w:t>بسم اللّٰه</w:t>
            </w:r>
            <w:r>
              <w:rPr>
                <w:rStyle w:val="IndexLink"/>
                <w:rtl w:val="true"/>
              </w:rPr>
              <w:t>»</w:t>
            </w:r>
            <w:r>
              <w:rPr>
                <w:rStyle w:val="IndexLink"/>
                <w:rtl w:val="true"/>
              </w:rPr>
              <w:t>سه وجه گفته شده است</w:t>
            </w:r>
            <w:r>
              <w:rPr>
                <w:rStyle w:val="IndexLink"/>
                <w:rtl w:val="true"/>
              </w:rPr>
              <w:t>:</w:t>
              <w:tab/>
            </w:r>
            <w:r>
              <w:rPr>
                <w:rStyle w:val="IndexLink"/>
              </w:rPr>
              <w:t>55</w:t>
            </w:r>
          </w:hyperlink>
        </w:p>
        <w:p>
          <w:pPr>
            <w:pStyle w:val="Contents5"/>
            <w:tabs>
              <w:tab w:val="clear" w:pos="7892"/>
              <w:tab w:val="right" w:pos="9026" w:leader="dot"/>
            </w:tabs>
            <w:rPr/>
          </w:pPr>
          <w:hyperlink w:anchor="__RefHeading___Toc6415420_3224264995">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6415422_3224264995">
            <w:r>
              <w:rPr>
                <w:webHidden/>
                <w:rStyle w:val="IndexLink"/>
              </w:rPr>
              <w:t>1</w:t>
            </w:r>
            <w:r>
              <w:rPr>
                <w:rStyle w:val="IndexLink"/>
                <w:rtl w:val="true"/>
              </w:rPr>
              <w:t>-</w:t>
            </w:r>
            <w:r>
              <w:rPr>
                <w:rStyle w:val="IndexLink"/>
                <w:rtl w:val="true"/>
              </w:rPr>
              <w:t>استعانت از نام خدا</w:t>
            </w:r>
            <w:r>
              <w:rPr>
                <w:rStyle w:val="IndexLink"/>
                <w:rtl w:val="true"/>
              </w:rPr>
              <w:tab/>
            </w:r>
            <w:r>
              <w:rPr>
                <w:rStyle w:val="IndexLink"/>
              </w:rPr>
              <w:t>55</w:t>
            </w:r>
          </w:hyperlink>
        </w:p>
        <w:p>
          <w:pPr>
            <w:pStyle w:val="Contents5"/>
            <w:tabs>
              <w:tab w:val="clear" w:pos="7892"/>
              <w:tab w:val="right" w:pos="9026" w:leader="dot"/>
            </w:tabs>
            <w:rPr/>
          </w:pPr>
          <w:hyperlink w:anchor="__RefHeading___Toc6415424_3224264995">
            <w:r>
              <w:rPr>
                <w:webHidden/>
                <w:rStyle w:val="IndexLink"/>
              </w:rPr>
              <w:t>2</w:t>
            </w:r>
            <w:r>
              <w:rPr>
                <w:rStyle w:val="IndexLink"/>
                <w:rtl w:val="true"/>
              </w:rPr>
              <w:t>-</w:t>
            </w:r>
            <w:r>
              <w:rPr>
                <w:rStyle w:val="IndexLink"/>
                <w:rtl w:val="true"/>
              </w:rPr>
              <w:t>استعانت از ذات حق</w:t>
            </w:r>
            <w:r>
              <w:rPr>
                <w:rStyle w:val="IndexLink"/>
                <w:rtl w:val="true"/>
              </w:rPr>
              <w:tab/>
            </w:r>
            <w:r>
              <w:rPr>
                <w:rStyle w:val="IndexLink"/>
              </w:rPr>
              <w:t>55</w:t>
            </w:r>
          </w:hyperlink>
        </w:p>
        <w:p>
          <w:pPr>
            <w:pStyle w:val="Contents5"/>
            <w:tabs>
              <w:tab w:val="clear" w:pos="7892"/>
              <w:tab w:val="right" w:pos="9026" w:leader="dot"/>
            </w:tabs>
            <w:rPr/>
          </w:pPr>
          <w:hyperlink w:anchor="__RefHeading___Toc6415426_3224264995">
            <w:r>
              <w:rPr>
                <w:webHidden/>
                <w:rStyle w:val="IndexLink"/>
              </w:rPr>
              <w:t>3</w:t>
            </w:r>
            <w:r>
              <w:rPr>
                <w:rStyle w:val="IndexLink"/>
                <w:rtl w:val="true"/>
              </w:rPr>
              <w:t>-</w:t>
            </w:r>
            <w:r>
              <w:rPr>
                <w:rStyle w:val="IndexLink"/>
                <w:rtl w:val="true"/>
              </w:rPr>
              <w:t>شروع بنام بردن از او</w:t>
            </w:r>
            <w:r>
              <w:rPr>
                <w:rStyle w:val="IndexLink"/>
                <w:rtl w:val="true"/>
              </w:rPr>
              <w:tab/>
            </w:r>
            <w:r>
              <w:rPr>
                <w:rStyle w:val="IndexLink"/>
              </w:rPr>
              <w:t>55</w:t>
            </w:r>
          </w:hyperlink>
        </w:p>
        <w:p>
          <w:pPr>
            <w:pStyle w:val="Contents3"/>
            <w:tabs>
              <w:tab w:val="clear" w:pos="8459"/>
              <w:tab w:val="right" w:pos="9026" w:leader="dot"/>
            </w:tabs>
            <w:rPr/>
          </w:pPr>
          <w:hyperlink w:anchor="__RefHeading___Toc6415428_3224264995">
            <w:r>
              <w:rPr>
                <w:webHidden/>
                <w:rStyle w:val="IndexLink"/>
                <w:rtl w:val="true"/>
              </w:rPr>
              <w:t>[</w:t>
            </w:r>
            <w:r>
              <w:rPr>
                <w:rStyle w:val="IndexLink"/>
                <w:rtl w:val="true"/>
              </w:rPr>
              <w:t xml:space="preserve">سوره الفاتحة </w:t>
            </w:r>
            <w:r>
              <w:rPr>
                <w:rStyle w:val="IndexLink"/>
                <w:rtl w:val="true"/>
              </w:rPr>
              <w:t>(</w:t>
            </w:r>
            <w:r>
              <w:rPr>
                <w:rStyle w:val="IndexLink"/>
              </w:rPr>
              <w:t>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57</w:t>
            </w:r>
          </w:hyperlink>
        </w:p>
        <w:p>
          <w:pPr>
            <w:pStyle w:val="Contents4"/>
            <w:tabs>
              <w:tab w:val="clear" w:pos="8176"/>
              <w:tab w:val="right" w:pos="9026" w:leader="dot"/>
            </w:tabs>
            <w:rPr/>
          </w:pPr>
          <w:hyperlink w:anchor="__RefHeading___Toc6415430_3224264995">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6415432_3224264995">
            <w:r>
              <w:rPr>
                <w:webHidden/>
                <w:rStyle w:val="IndexLink"/>
                <w:rtl w:val="true"/>
              </w:rPr>
              <w:t>[</w:t>
            </w:r>
            <w:r>
              <w:rPr>
                <w:rStyle w:val="IndexLink"/>
                <w:rtl w:val="true"/>
              </w:rPr>
              <w:t>ترجمه</w:t>
            </w:r>
            <w:r>
              <w:rPr>
                <w:rStyle w:val="IndexLink"/>
                <w:rtl w:val="true"/>
              </w:rPr>
              <w:t>]</w:t>
              <w:tab/>
            </w:r>
            <w:r>
              <w:rPr>
                <w:rStyle w:val="IndexLink"/>
              </w:rPr>
              <w:t>57</w:t>
            </w:r>
          </w:hyperlink>
        </w:p>
        <w:p>
          <w:pPr>
            <w:pStyle w:val="Contents4"/>
            <w:tabs>
              <w:tab w:val="clear" w:pos="8176"/>
              <w:tab w:val="right" w:pos="9026" w:leader="dot"/>
            </w:tabs>
            <w:rPr/>
          </w:pPr>
          <w:hyperlink w:anchor="__RefHeading___Toc6415434_3224264995">
            <w:r>
              <w:rPr>
                <w:webHidden/>
                <w:rStyle w:val="IndexLink"/>
                <w:rtl w:val="true"/>
              </w:rPr>
              <w:t>شرح لغات این سوره</w:t>
            </w:r>
            <w:r>
              <w:rPr>
                <w:rStyle w:val="IndexLink"/>
                <w:rtl w:val="true"/>
              </w:rPr>
              <w:tab/>
            </w:r>
            <w:r>
              <w:rPr>
                <w:rStyle w:val="IndexLink"/>
              </w:rPr>
              <w:t>57</w:t>
            </w:r>
          </w:hyperlink>
        </w:p>
        <w:p>
          <w:pPr>
            <w:pStyle w:val="Contents4"/>
            <w:tabs>
              <w:tab w:val="clear" w:pos="8176"/>
              <w:tab w:val="right" w:pos="9026" w:leader="dot"/>
            </w:tabs>
            <w:rPr/>
          </w:pPr>
          <w:hyperlink w:anchor="__RefHeading___Toc6415436_3224264995">
            <w:r>
              <w:rPr>
                <w:webHidden/>
                <w:rStyle w:val="IndexLink"/>
                <w:rtl w:val="true"/>
              </w:rPr>
              <w:t>تفسیر</w:t>
            </w:r>
            <w:r>
              <w:rPr>
                <w:rStyle w:val="IndexLink"/>
                <w:rtl w:val="true"/>
              </w:rPr>
              <w:tab/>
            </w:r>
            <w:r>
              <w:rPr>
                <w:rStyle w:val="IndexLink"/>
              </w:rPr>
              <w:t>58</w:t>
            </w:r>
          </w:hyperlink>
        </w:p>
        <w:p>
          <w:pPr>
            <w:pStyle w:val="Contents5"/>
            <w:tabs>
              <w:tab w:val="clear" w:pos="7892"/>
              <w:tab w:val="right" w:pos="9026" w:leader="dot"/>
            </w:tabs>
            <w:rPr/>
          </w:pPr>
          <w:hyperlink w:anchor="__RefHeading___Toc6415438_3224264995">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6415440_3224264995">
            <w:r>
              <w:rPr>
                <w:webHidden/>
                <w:rStyle w:val="IndexLink"/>
                <w:rtl w:val="true"/>
              </w:rPr>
              <w:t>عبادت همان اطاعت نیست</w:t>
            </w:r>
            <w:r>
              <w:rPr>
                <w:rStyle w:val="IndexLink"/>
                <w:rtl w:val="true"/>
              </w:rPr>
              <w:t>.</w:t>
              <w:tab/>
            </w:r>
            <w:r>
              <w:rPr>
                <w:rStyle w:val="IndexLink"/>
              </w:rPr>
              <w:t>60</w:t>
            </w:r>
          </w:hyperlink>
        </w:p>
        <w:p>
          <w:pPr>
            <w:pStyle w:val="Contents5"/>
            <w:tabs>
              <w:tab w:val="clear" w:pos="7892"/>
              <w:tab w:val="right" w:pos="9026" w:leader="dot"/>
            </w:tabs>
            <w:rPr/>
          </w:pPr>
          <w:hyperlink w:anchor="__RefHeading___Toc6415442_3224264995">
            <w:r>
              <w:rPr>
                <w:webHidden/>
                <w:rStyle w:val="IndexLink"/>
                <w:rtl w:val="true"/>
              </w:rPr>
              <w:t>توفیق از تو است</w:t>
            </w:r>
            <w:r>
              <w:rPr>
                <w:rStyle w:val="IndexLink"/>
                <w:rtl w:val="true"/>
              </w:rPr>
              <w:tab/>
            </w:r>
            <w:r>
              <w:rPr>
                <w:rStyle w:val="IndexLink"/>
              </w:rPr>
              <w:t>60</w:t>
            </w:r>
          </w:hyperlink>
        </w:p>
        <w:p>
          <w:pPr>
            <w:pStyle w:val="Contents5"/>
            <w:tabs>
              <w:tab w:val="clear" w:pos="7892"/>
              <w:tab w:val="right" w:pos="9026" w:leader="dot"/>
            </w:tabs>
            <w:rPr/>
          </w:pPr>
          <w:hyperlink w:anchor="__RefHeading___Toc6415444_3224264995">
            <w:r>
              <w:rPr>
                <w:webHidden/>
                <w:rStyle w:val="IndexLink"/>
                <w:rtl w:val="true"/>
              </w:rPr>
              <w:t>تکرار چرا؟</w:t>
            </w:r>
            <w:r>
              <w:rPr>
                <w:rStyle w:val="IndexLink"/>
                <w:rtl w:val="true"/>
              </w:rPr>
              <w:tab/>
            </w:r>
            <w:r>
              <w:rPr>
                <w:rStyle w:val="IndexLink"/>
              </w:rPr>
              <w:t>60</w:t>
            </w:r>
          </w:hyperlink>
        </w:p>
        <w:p>
          <w:pPr>
            <w:pStyle w:val="Contents5"/>
            <w:tabs>
              <w:tab w:val="clear" w:pos="7892"/>
              <w:tab w:val="right" w:pos="9026" w:leader="dot"/>
            </w:tabs>
            <w:rPr/>
          </w:pPr>
          <w:hyperlink w:anchor="__RefHeading___Toc6415446_3224264995">
            <w:r>
              <w:rPr>
                <w:webHidden/>
                <w:rStyle w:val="IndexLink"/>
                <w:rtl w:val="true"/>
              </w:rPr>
              <w:t>عبادت بدون کمک او ممکن نیست</w:t>
            </w:r>
            <w:r>
              <w:rPr>
                <w:rStyle w:val="IndexLink"/>
                <w:rtl w:val="true"/>
              </w:rPr>
              <w:tab/>
            </w:r>
            <w:r>
              <w:rPr>
                <w:rStyle w:val="IndexLink"/>
              </w:rPr>
              <w:t>61</w:t>
            </w:r>
          </w:hyperlink>
        </w:p>
        <w:p>
          <w:pPr>
            <w:pStyle w:val="Contents5"/>
            <w:tabs>
              <w:tab w:val="clear" w:pos="7892"/>
              <w:tab w:val="right" w:pos="9026" w:leader="dot"/>
            </w:tabs>
            <w:rPr/>
          </w:pPr>
          <w:hyperlink w:anchor="__RefHeading___Toc6415448_3224264995">
            <w:r>
              <w:rPr>
                <w:webHidden/>
                <w:rStyle w:val="IndexLink"/>
                <w:rtl w:val="true"/>
              </w:rPr>
              <w:t>تکلیف بدون قدرت نمیشود</w:t>
            </w:r>
            <w:r>
              <w:rPr>
                <w:rStyle w:val="IndexLink"/>
                <w:rtl w:val="true"/>
              </w:rPr>
              <w:t>.</w:t>
              <w:tab/>
            </w:r>
            <w:r>
              <w:rPr>
                <w:rStyle w:val="IndexLink"/>
              </w:rPr>
              <w:t>61</w:t>
            </w:r>
          </w:hyperlink>
        </w:p>
        <w:p>
          <w:pPr>
            <w:pStyle w:val="Contents5"/>
            <w:tabs>
              <w:tab w:val="clear" w:pos="7892"/>
              <w:tab w:val="right" w:pos="9026" w:leader="dot"/>
            </w:tabs>
            <w:rPr/>
          </w:pPr>
          <w:hyperlink w:anchor="__RefHeading___Toc6415450_3224264995">
            <w:r>
              <w:rPr>
                <w:webHidden/>
                <w:rStyle w:val="IndexLink"/>
                <w:rtl w:val="true"/>
              </w:rPr>
              <w:t>قدرت همراه یا جلوتر از عبادت است؟</w:t>
            </w:r>
            <w:r>
              <w:rPr>
                <w:rStyle w:val="IndexLink"/>
                <w:rtl w:val="true"/>
              </w:rPr>
              <w:tab/>
            </w:r>
            <w:r>
              <w:rPr>
                <w:rStyle w:val="IndexLink"/>
              </w:rPr>
              <w:t>62</w:t>
            </w:r>
          </w:hyperlink>
        </w:p>
        <w:p>
          <w:pPr>
            <w:pStyle w:val="Contents5"/>
            <w:tabs>
              <w:tab w:val="clear" w:pos="7892"/>
              <w:tab w:val="right" w:pos="9026" w:leader="dot"/>
            </w:tabs>
            <w:rPr/>
          </w:pPr>
          <w:hyperlink w:anchor="__RefHeading___Toc6415452_3224264995">
            <w:r>
              <w:rPr>
                <w:webHidden/>
                <w:rStyle w:val="IndexLink"/>
                <w:rtl w:val="true"/>
              </w:rPr>
              <w:t>از خبر بخطاب</w:t>
            </w:r>
            <w:r>
              <w:rPr>
                <w:rStyle w:val="IndexLink"/>
                <w:rtl w:val="true"/>
              </w:rPr>
              <w:tab/>
            </w:r>
            <w:r>
              <w:rPr>
                <w:rStyle w:val="IndexLink"/>
              </w:rPr>
              <w:t>62</w:t>
            </w:r>
          </w:hyperlink>
        </w:p>
        <w:p>
          <w:pPr>
            <w:pStyle w:val="Contents5"/>
            <w:tabs>
              <w:tab w:val="clear" w:pos="7892"/>
              <w:tab w:val="right" w:pos="9026" w:leader="dot"/>
            </w:tabs>
            <w:rPr/>
          </w:pPr>
          <w:hyperlink w:anchor="__RefHeading___Toc6415454_3224264995">
            <w:r>
              <w:rPr>
                <w:webHidden/>
                <w:rStyle w:val="IndexLink"/>
                <w:rtl w:val="true"/>
              </w:rPr>
              <w:t xml:space="preserve">در معنای </w:t>
            </w:r>
            <w:r>
              <w:rPr>
                <w:rStyle w:val="IndexLink"/>
                <w:rtl w:val="true"/>
              </w:rPr>
              <w:t>«</w:t>
            </w:r>
            <w:r>
              <w:rPr>
                <w:rStyle w:val="IndexLink"/>
                <w:rtl w:val="true"/>
              </w:rPr>
              <w:t>اِهْدِنَا</w:t>
            </w:r>
            <w:r>
              <w:rPr>
                <w:rStyle w:val="IndexLink"/>
                <w:rtl w:val="true"/>
              </w:rPr>
              <w:t xml:space="preserve">» </w:t>
            </w:r>
            <w:r>
              <w:rPr>
                <w:rStyle w:val="IndexLink"/>
                <w:rtl w:val="true"/>
              </w:rPr>
              <w:t>ما را هدایت فرما این وجوه گفته شده است</w:t>
            </w:r>
            <w:r>
              <w:rPr>
                <w:rStyle w:val="IndexLink"/>
                <w:rtl w:val="true"/>
              </w:rPr>
              <w:t>:</w:t>
              <w:tab/>
            </w:r>
            <w:r>
              <w:rPr>
                <w:rStyle w:val="IndexLink"/>
              </w:rPr>
              <w:t>63</w:t>
            </w:r>
          </w:hyperlink>
        </w:p>
        <w:p>
          <w:pPr>
            <w:pStyle w:val="Contents6"/>
            <w:tabs>
              <w:tab w:val="clear" w:pos="7609"/>
              <w:tab w:val="right" w:pos="9026" w:leader="dot"/>
            </w:tabs>
            <w:rPr/>
          </w:pPr>
          <w:hyperlink w:anchor="__RefHeading___Toc6415456_3224264995">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6415458_3224264995">
            <w:r>
              <w:rPr>
                <w:webHidden/>
                <w:rStyle w:val="IndexLink"/>
              </w:rPr>
              <w:t>1</w:t>
            </w:r>
            <w:r>
              <w:rPr>
                <w:rStyle w:val="IndexLink"/>
                <w:rtl w:val="true"/>
              </w:rPr>
              <w:t>-</w:t>
            </w:r>
            <w:r>
              <w:rPr>
                <w:rStyle w:val="IndexLink"/>
                <w:rtl w:val="true"/>
              </w:rPr>
              <w:t>پایداری بر دین حق</w:t>
            </w:r>
            <w:r>
              <w:rPr>
                <w:rStyle w:val="IndexLink"/>
                <w:rtl w:val="true"/>
              </w:rPr>
              <w:tab/>
            </w:r>
            <w:r>
              <w:rPr>
                <w:rStyle w:val="IndexLink"/>
              </w:rPr>
              <w:t>63</w:t>
            </w:r>
          </w:hyperlink>
        </w:p>
        <w:p>
          <w:pPr>
            <w:pStyle w:val="Contents6"/>
            <w:tabs>
              <w:tab w:val="clear" w:pos="7609"/>
              <w:tab w:val="right" w:pos="9026" w:leader="dot"/>
            </w:tabs>
            <w:rPr/>
          </w:pPr>
          <w:hyperlink w:anchor="__RefHeading___Toc6415460_3224264995">
            <w:r>
              <w:rPr>
                <w:webHidden/>
                <w:rStyle w:val="IndexLink"/>
              </w:rPr>
              <w:t>2</w:t>
            </w:r>
            <w:r>
              <w:rPr>
                <w:rStyle w:val="IndexLink"/>
                <w:rtl w:val="true"/>
              </w:rPr>
              <w:t>-</w:t>
            </w:r>
            <w:r>
              <w:rPr>
                <w:rStyle w:val="IndexLink"/>
                <w:rtl w:val="true"/>
              </w:rPr>
              <w:t>پاداش و جزاء</w:t>
            </w:r>
            <w:r>
              <w:rPr>
                <w:rStyle w:val="IndexLink"/>
                <w:rtl w:val="true"/>
              </w:rPr>
              <w:tab/>
            </w:r>
            <w:r>
              <w:rPr>
                <w:rStyle w:val="IndexLink"/>
              </w:rPr>
              <w:t>64</w:t>
            </w:r>
          </w:hyperlink>
        </w:p>
        <w:p>
          <w:pPr>
            <w:pStyle w:val="Contents6"/>
            <w:tabs>
              <w:tab w:val="clear" w:pos="7609"/>
              <w:tab w:val="right" w:pos="9026" w:leader="dot"/>
            </w:tabs>
            <w:rPr/>
          </w:pPr>
          <w:hyperlink w:anchor="__RefHeading___Toc6415462_3224264995">
            <w:r>
              <w:rPr>
                <w:webHidden/>
                <w:rStyle w:val="IndexLink"/>
              </w:rPr>
              <w:t>3</w:t>
            </w:r>
            <w:r>
              <w:rPr>
                <w:rStyle w:val="IndexLink"/>
                <w:rtl w:val="true"/>
              </w:rPr>
              <w:t>-</w:t>
            </w:r>
            <w:r>
              <w:rPr>
                <w:rStyle w:val="IndexLink"/>
                <w:rtl w:val="true"/>
              </w:rPr>
              <w:t>برای آینده</w:t>
            </w:r>
            <w:r>
              <w:rPr>
                <w:rStyle w:val="IndexLink"/>
                <w:rtl w:val="true"/>
              </w:rPr>
              <w:tab/>
            </w:r>
            <w:r>
              <w:rPr>
                <w:rStyle w:val="IndexLink"/>
              </w:rPr>
              <w:t>64</w:t>
            </w:r>
          </w:hyperlink>
        </w:p>
        <w:p>
          <w:pPr>
            <w:pStyle w:val="Contents5"/>
            <w:tabs>
              <w:tab w:val="clear" w:pos="7892"/>
              <w:tab w:val="right" w:pos="9026" w:leader="dot"/>
            </w:tabs>
            <w:rPr/>
          </w:pPr>
          <w:hyperlink w:anchor="__RefHeading___Toc6415464_3224264995">
            <w:r>
              <w:rPr>
                <w:webHidden/>
                <w:rStyle w:val="IndexLink"/>
                <w:rtl w:val="true"/>
              </w:rPr>
              <w:t>خواستن آنچه هست</w:t>
            </w:r>
            <w:r>
              <w:rPr>
                <w:rStyle w:val="IndexLink"/>
                <w:rtl w:val="true"/>
              </w:rPr>
              <w:t>!</w:t>
              <w:tab/>
            </w:r>
            <w:r>
              <w:rPr>
                <w:rStyle w:val="IndexLink"/>
              </w:rPr>
              <w:t>64</w:t>
            </w:r>
          </w:hyperlink>
        </w:p>
        <w:p>
          <w:pPr>
            <w:pStyle w:val="Contents5"/>
            <w:tabs>
              <w:tab w:val="clear" w:pos="7892"/>
              <w:tab w:val="right" w:pos="9026" w:leader="dot"/>
            </w:tabs>
            <w:rPr/>
          </w:pPr>
          <w:hyperlink w:anchor="__RefHeading___Toc6415466_3224264995">
            <w:r>
              <w:rPr>
                <w:webHidden/>
                <w:rStyle w:val="IndexLink"/>
                <w:rtl w:val="true"/>
              </w:rPr>
              <w:t>ادامه تکلیف</w:t>
            </w:r>
            <w:r>
              <w:rPr>
                <w:rStyle w:val="IndexLink"/>
                <w:rtl w:val="true"/>
              </w:rPr>
              <w:tab/>
            </w:r>
            <w:r>
              <w:rPr>
                <w:rStyle w:val="IndexLink"/>
              </w:rPr>
              <w:t>65</w:t>
            </w:r>
          </w:hyperlink>
        </w:p>
        <w:p>
          <w:pPr>
            <w:pStyle w:val="Contents5"/>
            <w:tabs>
              <w:tab w:val="clear" w:pos="7892"/>
              <w:tab w:val="right" w:pos="9026" w:leader="dot"/>
            </w:tabs>
            <w:rPr/>
          </w:pPr>
          <w:hyperlink w:anchor="__RefHeading___Toc6415468_3224264995">
            <w:r>
              <w:rPr>
                <w:webHidden/>
                <w:rStyle w:val="IndexLink"/>
                <w:rtl w:val="true"/>
              </w:rPr>
              <w:t>صراط مستقیم چیست؟</w:t>
            </w:r>
            <w:r>
              <w:rPr>
                <w:rStyle w:val="IndexLink"/>
                <w:rtl w:val="true"/>
              </w:rPr>
              <w:tab/>
            </w:r>
            <w:r>
              <w:rPr>
                <w:rStyle w:val="IndexLink"/>
              </w:rPr>
              <w:t>65</w:t>
            </w:r>
          </w:hyperlink>
        </w:p>
        <w:p>
          <w:pPr>
            <w:pStyle w:val="Contents5"/>
            <w:tabs>
              <w:tab w:val="clear" w:pos="7892"/>
              <w:tab w:val="right" w:pos="9026" w:leader="dot"/>
            </w:tabs>
            <w:rPr/>
          </w:pPr>
          <w:hyperlink w:anchor="__RefHeading___Toc6415470_3224264995">
            <w:r>
              <w:rPr>
                <w:webHidden/>
                <w:rStyle w:val="IndexLink"/>
                <w:rtl w:val="true"/>
              </w:rPr>
              <w:t>صفت آشکار هر دسته</w:t>
            </w:r>
            <w:r>
              <w:rPr>
                <w:rStyle w:val="IndexLink"/>
                <w:rtl w:val="true"/>
              </w:rPr>
              <w:tab/>
            </w:r>
            <w:r>
              <w:rPr>
                <w:rStyle w:val="IndexLink"/>
              </w:rPr>
              <w:t>66</w:t>
            </w:r>
          </w:hyperlink>
        </w:p>
        <w:p>
          <w:pPr>
            <w:pStyle w:val="Contents5"/>
            <w:tabs>
              <w:tab w:val="clear" w:pos="7892"/>
              <w:tab w:val="right" w:pos="9026" w:leader="dot"/>
            </w:tabs>
            <w:rPr/>
          </w:pPr>
          <w:hyperlink w:anchor="__RefHeading___Toc6415472_3224264995">
            <w:r>
              <w:rPr>
                <w:webHidden/>
                <w:rStyle w:val="IndexLink"/>
                <w:rtl w:val="true"/>
              </w:rPr>
              <w:t>مصداق هر دو صفت همه کفارند</w:t>
            </w:r>
            <w:r>
              <w:rPr>
                <w:rStyle w:val="IndexLink"/>
                <w:rtl w:val="true"/>
              </w:rPr>
              <w:tab/>
            </w:r>
            <w:r>
              <w:rPr>
                <w:rStyle w:val="IndexLink"/>
              </w:rPr>
              <w:t>66</w:t>
            </w:r>
          </w:hyperlink>
        </w:p>
        <w:p>
          <w:pPr>
            <w:pStyle w:val="Contents5"/>
            <w:tabs>
              <w:tab w:val="clear" w:pos="7892"/>
              <w:tab w:val="right" w:pos="9026" w:leader="dot"/>
            </w:tabs>
            <w:rPr/>
          </w:pPr>
          <w:hyperlink w:anchor="__RefHeading___Toc6415474_3224264995">
            <w:r>
              <w:rPr>
                <w:webHidden/>
                <w:rStyle w:val="IndexLink"/>
                <w:rtl w:val="true"/>
              </w:rPr>
              <w:t>مقصود از هر صفت جنس آن است نه یک دسته</w:t>
            </w:r>
            <w:r>
              <w:rPr>
                <w:rStyle w:val="IndexLink"/>
                <w:rtl w:val="true"/>
              </w:rPr>
              <w:tab/>
            </w:r>
            <w:r>
              <w:rPr>
                <w:rStyle w:val="IndexLink"/>
              </w:rPr>
              <w:t>66</w:t>
            </w:r>
          </w:hyperlink>
        </w:p>
        <w:p>
          <w:pPr>
            <w:pStyle w:val="Contents5"/>
            <w:tabs>
              <w:tab w:val="clear" w:pos="7892"/>
              <w:tab w:val="right" w:pos="9026" w:leader="dot"/>
            </w:tabs>
            <w:rPr/>
          </w:pPr>
          <w:hyperlink w:anchor="__RefHeading___Toc6415476_3224264995">
            <w:r>
              <w:rPr>
                <w:webHidden/>
                <w:rStyle w:val="IndexLink"/>
                <w:rtl w:val="true"/>
              </w:rPr>
              <w:t>چند حدیث</w:t>
            </w:r>
            <w:r>
              <w:rPr>
                <w:rStyle w:val="IndexLink"/>
                <w:rtl w:val="true"/>
              </w:rPr>
              <w:tab/>
            </w:r>
            <w:r>
              <w:rPr>
                <w:rStyle w:val="IndexLink"/>
              </w:rPr>
              <w:t>67</w:t>
            </w:r>
          </w:hyperlink>
        </w:p>
        <w:p>
          <w:pPr>
            <w:pStyle w:val="Contents5"/>
            <w:tabs>
              <w:tab w:val="clear" w:pos="7892"/>
              <w:tab w:val="right" w:pos="9026" w:leader="dot"/>
            </w:tabs>
            <w:rPr/>
          </w:pPr>
          <w:hyperlink w:anchor="__RefHeading___Toc6415478_3224264995">
            <w:r>
              <w:rPr>
                <w:webHidden/>
                <w:rStyle w:val="IndexLink"/>
                <w:rtl w:val="true"/>
              </w:rPr>
              <w:t>نظم این سوره</w:t>
            </w:r>
            <w:r>
              <w:rPr>
                <w:rStyle w:val="IndexLink"/>
                <w:rtl w:val="true"/>
              </w:rPr>
              <w:tab/>
            </w:r>
            <w:r>
              <w:rPr>
                <w:rStyle w:val="IndexLink"/>
              </w:rPr>
              <w:t>68</w:t>
            </w:r>
          </w:hyperlink>
        </w:p>
        <w:p>
          <w:pPr>
            <w:pStyle w:val="Contents2"/>
            <w:tabs>
              <w:tab w:val="clear" w:pos="8743"/>
              <w:tab w:val="right" w:pos="9026" w:leader="dot"/>
            </w:tabs>
            <w:rPr/>
          </w:pPr>
          <w:hyperlink w:anchor="__RefHeading___Toc6415480_3224264995">
            <w:r>
              <w:rPr>
                <w:webHidden/>
                <w:rStyle w:val="IndexLink"/>
                <w:rtl w:val="true"/>
              </w:rPr>
              <w:t>سوره بقره</w:t>
            </w:r>
            <w:r>
              <w:rPr>
                <w:rStyle w:val="IndexLink"/>
                <w:rtl w:val="true"/>
              </w:rPr>
              <w:tab/>
            </w:r>
            <w:r>
              <w:rPr>
                <w:rStyle w:val="IndexLink"/>
              </w:rPr>
              <w:t>70</w:t>
            </w:r>
          </w:hyperlink>
        </w:p>
        <w:p>
          <w:pPr>
            <w:pStyle w:val="Contents3"/>
            <w:tabs>
              <w:tab w:val="clear" w:pos="8459"/>
              <w:tab w:val="right" w:pos="9026" w:leader="dot"/>
            </w:tabs>
            <w:rPr/>
          </w:pPr>
          <w:hyperlink w:anchor="__RefHeading___Toc6415482_3224264995">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6415484_3224264995">
            <w:r>
              <w:rPr>
                <w:webHidden/>
                <w:rStyle w:val="IndexLink"/>
                <w:rtl w:val="true"/>
              </w:rPr>
              <w:t>فضیلت این سوره</w:t>
            </w:r>
            <w:r>
              <w:rPr>
                <w:rStyle w:val="IndexLink"/>
                <w:rtl w:val="true"/>
              </w:rPr>
              <w:tab/>
            </w:r>
            <w:r>
              <w:rPr>
                <w:rStyle w:val="IndexLink"/>
              </w:rPr>
              <w:t>70</w:t>
            </w:r>
          </w:hyperlink>
        </w:p>
        <w:p>
          <w:pPr>
            <w:pStyle w:val="Contents3"/>
            <w:tabs>
              <w:tab w:val="clear" w:pos="8459"/>
              <w:tab w:val="right" w:pos="9026" w:leader="dot"/>
            </w:tabs>
            <w:rPr/>
          </w:pPr>
          <w:hyperlink w:anchor="__RefHeading___Toc641548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71</w:t>
            </w:r>
          </w:hyperlink>
        </w:p>
        <w:p>
          <w:pPr>
            <w:pStyle w:val="Contents4"/>
            <w:tabs>
              <w:tab w:val="clear" w:pos="8176"/>
              <w:tab w:val="right" w:pos="9026" w:leader="dot"/>
            </w:tabs>
            <w:rPr/>
          </w:pPr>
          <w:hyperlink w:anchor="__RefHeading___Toc6415488_322426499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6415490_3224264995">
            <w:r>
              <w:rPr>
                <w:webHidden/>
                <w:rStyle w:val="IndexLink"/>
                <w:rtl w:val="true"/>
              </w:rPr>
              <w:t>[</w:t>
            </w:r>
            <w:r>
              <w:rPr>
                <w:rStyle w:val="IndexLink"/>
                <w:rtl w:val="true"/>
              </w:rPr>
              <w:t>ترجمه</w:t>
            </w:r>
            <w:r>
              <w:rPr>
                <w:rStyle w:val="IndexLink"/>
                <w:rtl w:val="true"/>
              </w:rPr>
              <w:t>]</w:t>
              <w:tab/>
            </w:r>
            <w:r>
              <w:rPr>
                <w:rStyle w:val="IndexLink"/>
              </w:rPr>
              <w:t>71</w:t>
            </w:r>
          </w:hyperlink>
        </w:p>
        <w:p>
          <w:pPr>
            <w:pStyle w:val="Contents4"/>
            <w:tabs>
              <w:tab w:val="clear" w:pos="8176"/>
              <w:tab w:val="right" w:pos="9026" w:leader="dot"/>
            </w:tabs>
            <w:rPr/>
          </w:pPr>
          <w:hyperlink w:anchor="__RefHeading___Toc6415492_3224264995">
            <w:r>
              <w:rPr>
                <w:webHidden/>
                <w:rStyle w:val="IndexLink"/>
                <w:rtl w:val="true"/>
              </w:rPr>
              <w:t>حروف اوائل سوره‌ها</w:t>
            </w:r>
            <w:r>
              <w:rPr>
                <w:rStyle w:val="IndexLink"/>
                <w:rtl w:val="true"/>
              </w:rPr>
              <w:tab/>
            </w:r>
            <w:r>
              <w:rPr>
                <w:rStyle w:val="IndexLink"/>
              </w:rPr>
              <w:t>71</w:t>
            </w:r>
          </w:hyperlink>
        </w:p>
        <w:p>
          <w:pPr>
            <w:pStyle w:val="Contents5"/>
            <w:tabs>
              <w:tab w:val="clear" w:pos="7892"/>
              <w:tab w:val="right" w:pos="9026" w:leader="dot"/>
            </w:tabs>
            <w:rPr/>
          </w:pPr>
          <w:hyperlink w:anchor="__RefHeading___Toc6415494_3224264995">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6415496_3224264995">
            <w:r>
              <w:rPr>
                <w:webHidden/>
                <w:rStyle w:val="IndexLink"/>
              </w:rPr>
              <w:t>1</w:t>
            </w:r>
            <w:r>
              <w:rPr>
                <w:rStyle w:val="IndexLink"/>
                <w:rtl w:val="true"/>
              </w:rPr>
              <w:t>-</w:t>
            </w:r>
            <w:r>
              <w:rPr>
                <w:rStyle w:val="IndexLink"/>
                <w:rtl w:val="true"/>
              </w:rPr>
              <w:t>جز خدا کسی نمیداند</w:t>
            </w:r>
            <w:r>
              <w:rPr>
                <w:rStyle w:val="IndexLink"/>
                <w:rtl w:val="true"/>
              </w:rPr>
              <w:tab/>
            </w:r>
            <w:r>
              <w:rPr>
                <w:rStyle w:val="IndexLink"/>
              </w:rPr>
              <w:t>71</w:t>
            </w:r>
          </w:hyperlink>
        </w:p>
        <w:p>
          <w:pPr>
            <w:pStyle w:val="Contents5"/>
            <w:tabs>
              <w:tab w:val="clear" w:pos="7892"/>
              <w:tab w:val="right" w:pos="9026" w:leader="dot"/>
            </w:tabs>
            <w:rPr/>
          </w:pPr>
          <w:hyperlink w:anchor="__RefHeading___Toc6415498_3224264995">
            <w:r>
              <w:rPr>
                <w:webHidden/>
                <w:rStyle w:val="IndexLink"/>
              </w:rPr>
              <w:t>2</w:t>
            </w:r>
            <w:r>
              <w:rPr>
                <w:rStyle w:val="IndexLink"/>
                <w:rtl w:val="true"/>
              </w:rPr>
              <w:t>-</w:t>
            </w:r>
            <w:r>
              <w:rPr>
                <w:rStyle w:val="IndexLink"/>
                <w:rtl w:val="true"/>
              </w:rPr>
              <w:t>نام سوره‌ها</w:t>
            </w:r>
            <w:r>
              <w:rPr>
                <w:rStyle w:val="IndexLink"/>
                <w:rtl w:val="true"/>
              </w:rPr>
              <w:tab/>
            </w:r>
            <w:r>
              <w:rPr>
                <w:rStyle w:val="IndexLink"/>
              </w:rPr>
              <w:t>71</w:t>
            </w:r>
          </w:hyperlink>
        </w:p>
        <w:p>
          <w:pPr>
            <w:pStyle w:val="Contents5"/>
            <w:tabs>
              <w:tab w:val="clear" w:pos="7892"/>
              <w:tab w:val="right" w:pos="9026" w:leader="dot"/>
            </w:tabs>
            <w:rPr/>
          </w:pPr>
          <w:hyperlink w:anchor="__RefHeading___Toc6415500_3224264995">
            <w:r>
              <w:rPr>
                <w:webHidden/>
                <w:rStyle w:val="IndexLink"/>
              </w:rPr>
              <w:t>4</w:t>
            </w:r>
            <w:r>
              <w:rPr>
                <w:rStyle w:val="IndexLink"/>
                <w:rtl w:val="true"/>
              </w:rPr>
              <w:t>-</w:t>
            </w:r>
            <w:r>
              <w:rPr>
                <w:rStyle w:val="IndexLink"/>
                <w:rtl w:val="true"/>
              </w:rPr>
              <w:t>حروف پراکنده اسم اعظم</w:t>
            </w:r>
            <w:r>
              <w:rPr>
                <w:rStyle w:val="IndexLink"/>
                <w:rtl w:val="true"/>
              </w:rPr>
              <w:tab/>
            </w:r>
            <w:r>
              <w:rPr>
                <w:rStyle w:val="IndexLink"/>
              </w:rPr>
              <w:t>72</w:t>
            </w:r>
          </w:hyperlink>
        </w:p>
        <w:p>
          <w:pPr>
            <w:pStyle w:val="Contents5"/>
            <w:tabs>
              <w:tab w:val="clear" w:pos="7892"/>
              <w:tab w:val="right" w:pos="9026" w:leader="dot"/>
            </w:tabs>
            <w:rPr/>
          </w:pPr>
          <w:hyperlink w:anchor="__RefHeading___Toc6415502_3224264995">
            <w:r>
              <w:rPr>
                <w:webHidden/>
                <w:rStyle w:val="IndexLink"/>
              </w:rPr>
              <w:t>5</w:t>
            </w:r>
            <w:r>
              <w:rPr>
                <w:rStyle w:val="IndexLink"/>
                <w:rtl w:val="true"/>
              </w:rPr>
              <w:t>-</w:t>
            </w:r>
            <w:r>
              <w:rPr>
                <w:rStyle w:val="IndexLink"/>
                <w:rtl w:val="true"/>
              </w:rPr>
              <w:t>سوگندهای قرآن</w:t>
            </w:r>
            <w:r>
              <w:rPr>
                <w:rStyle w:val="IndexLink"/>
                <w:rtl w:val="true"/>
              </w:rPr>
              <w:tab/>
            </w:r>
            <w:r>
              <w:rPr>
                <w:rStyle w:val="IndexLink"/>
              </w:rPr>
              <w:t>72</w:t>
            </w:r>
          </w:hyperlink>
        </w:p>
        <w:p>
          <w:pPr>
            <w:pStyle w:val="Contents5"/>
            <w:tabs>
              <w:tab w:val="clear" w:pos="7892"/>
              <w:tab w:val="right" w:pos="9026" w:leader="dot"/>
            </w:tabs>
            <w:rPr/>
          </w:pPr>
          <w:hyperlink w:anchor="__RefHeading___Toc6415504_3224264995">
            <w:r>
              <w:rPr>
                <w:webHidden/>
                <w:rStyle w:val="IndexLink"/>
              </w:rPr>
              <w:t>6</w:t>
            </w:r>
            <w:r>
              <w:rPr>
                <w:rStyle w:val="IndexLink"/>
                <w:rtl w:val="true"/>
              </w:rPr>
              <w:t>-</w:t>
            </w:r>
            <w:r>
              <w:rPr>
                <w:rStyle w:val="IndexLink"/>
                <w:rtl w:val="true"/>
              </w:rPr>
              <w:t>برای ساکت کردن مردم</w:t>
            </w:r>
            <w:r>
              <w:rPr>
                <w:rStyle w:val="IndexLink"/>
                <w:rtl w:val="true"/>
              </w:rPr>
              <w:tab/>
            </w:r>
            <w:r>
              <w:rPr>
                <w:rStyle w:val="IndexLink"/>
              </w:rPr>
              <w:t>73</w:t>
            </w:r>
          </w:hyperlink>
        </w:p>
        <w:p>
          <w:pPr>
            <w:pStyle w:val="Contents5"/>
            <w:tabs>
              <w:tab w:val="clear" w:pos="7892"/>
              <w:tab w:val="right" w:pos="9026" w:leader="dot"/>
            </w:tabs>
            <w:rPr/>
          </w:pPr>
          <w:hyperlink w:anchor="__RefHeading___Toc6415506_3224264995">
            <w:r>
              <w:rPr>
                <w:webHidden/>
                <w:rStyle w:val="IndexLink"/>
              </w:rPr>
              <w:t>7</w:t>
            </w:r>
            <w:r>
              <w:rPr>
                <w:rStyle w:val="IndexLink"/>
                <w:rtl w:val="true"/>
              </w:rPr>
              <w:t>-</w:t>
            </w:r>
            <w:r>
              <w:rPr>
                <w:rStyle w:val="IndexLink"/>
                <w:rtl w:val="true"/>
              </w:rPr>
              <w:t>قرآن از همین حروف است</w:t>
            </w:r>
            <w:r>
              <w:rPr>
                <w:rStyle w:val="IndexLink"/>
                <w:rtl w:val="true"/>
              </w:rPr>
              <w:tab/>
            </w:r>
            <w:r>
              <w:rPr>
                <w:rStyle w:val="IndexLink"/>
              </w:rPr>
              <w:t>73</w:t>
            </w:r>
          </w:hyperlink>
        </w:p>
        <w:p>
          <w:pPr>
            <w:pStyle w:val="Contents4"/>
            <w:tabs>
              <w:tab w:val="clear" w:pos="8176"/>
              <w:tab w:val="right" w:pos="9026" w:leader="dot"/>
            </w:tabs>
            <w:rPr/>
          </w:pPr>
          <w:hyperlink w:anchor="__RefHeading___Toc6415508_3224264995">
            <w:r>
              <w:rPr>
                <w:webHidden/>
                <w:rStyle w:val="IndexLink"/>
                <w:rtl w:val="true"/>
              </w:rPr>
              <w:t>شرح لغات</w:t>
            </w:r>
            <w:r>
              <w:rPr>
                <w:rStyle w:val="IndexLink"/>
                <w:rtl w:val="true"/>
              </w:rPr>
              <w:tab/>
            </w:r>
            <w:r>
              <w:rPr>
                <w:rStyle w:val="IndexLink"/>
              </w:rPr>
              <w:t>73</w:t>
            </w:r>
          </w:hyperlink>
        </w:p>
        <w:p>
          <w:pPr>
            <w:pStyle w:val="Contents4"/>
            <w:tabs>
              <w:tab w:val="clear" w:pos="8176"/>
              <w:tab w:val="right" w:pos="9026" w:leader="dot"/>
            </w:tabs>
            <w:rPr/>
          </w:pPr>
          <w:hyperlink w:anchor="__RefHeading___Toc6415510_3224264995">
            <w:r>
              <w:rPr>
                <w:webHidden/>
                <w:rStyle w:val="IndexLink"/>
                <w:rtl w:val="true"/>
              </w:rPr>
              <w:t>تفسیر</w:t>
            </w:r>
            <w:r>
              <w:rPr>
                <w:rStyle w:val="IndexLink"/>
                <w:rtl w:val="true"/>
              </w:rPr>
              <w:tab/>
            </w:r>
            <w:r>
              <w:rPr>
                <w:rStyle w:val="IndexLink"/>
              </w:rPr>
              <w:t>73</w:t>
            </w:r>
          </w:hyperlink>
        </w:p>
        <w:p>
          <w:pPr>
            <w:pStyle w:val="Contents5"/>
            <w:tabs>
              <w:tab w:val="clear" w:pos="7892"/>
              <w:tab w:val="right" w:pos="9026" w:leader="dot"/>
            </w:tabs>
            <w:rPr/>
          </w:pPr>
          <w:hyperlink w:anchor="__RefHeading___Toc6415512_3224264995">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6415514_3224264995">
            <w:r>
              <w:rPr>
                <w:webHidden/>
                <w:rStyle w:val="IndexLink"/>
                <w:rtl w:val="true"/>
              </w:rPr>
              <w:t>چرا فقط متقین؟</w:t>
            </w:r>
            <w:r>
              <w:rPr>
                <w:rStyle w:val="IndexLink"/>
                <w:rtl w:val="true"/>
              </w:rPr>
              <w:tab/>
            </w:r>
            <w:r>
              <w:rPr>
                <w:rStyle w:val="IndexLink"/>
              </w:rPr>
              <w:t>75</w:t>
            </w:r>
          </w:hyperlink>
        </w:p>
        <w:p>
          <w:pPr>
            <w:pStyle w:val="Contents5"/>
            <w:tabs>
              <w:tab w:val="clear" w:pos="7892"/>
              <w:tab w:val="right" w:pos="9026" w:leader="dot"/>
            </w:tabs>
            <w:rPr/>
          </w:pPr>
          <w:hyperlink w:anchor="__RefHeading___Toc6415516_3224264995">
            <w:r>
              <w:rPr>
                <w:webHidden/>
                <w:rStyle w:val="IndexLink"/>
                <w:rtl w:val="true"/>
              </w:rPr>
              <w:t>تقوی چیست؟</w:t>
            </w:r>
            <w:r>
              <w:rPr>
                <w:rStyle w:val="IndexLink"/>
                <w:rtl w:val="true"/>
              </w:rPr>
              <w:tab/>
            </w:r>
            <w:r>
              <w:rPr>
                <w:rStyle w:val="IndexLink"/>
              </w:rPr>
              <w:t>75</w:t>
            </w:r>
          </w:hyperlink>
        </w:p>
        <w:p>
          <w:pPr>
            <w:pStyle w:val="Contents3"/>
            <w:tabs>
              <w:tab w:val="clear" w:pos="8459"/>
              <w:tab w:val="right" w:pos="9026" w:leader="dot"/>
            </w:tabs>
            <w:rPr/>
          </w:pPr>
          <w:hyperlink w:anchor="__RefHeading___Toc641551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3</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76</w:t>
            </w:r>
          </w:hyperlink>
        </w:p>
        <w:p>
          <w:pPr>
            <w:pStyle w:val="Contents4"/>
            <w:tabs>
              <w:tab w:val="clear" w:pos="8176"/>
              <w:tab w:val="right" w:pos="9026" w:leader="dot"/>
            </w:tabs>
            <w:rPr/>
          </w:pPr>
          <w:hyperlink w:anchor="__RefHeading___Toc6415520_322426499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6415522_3224264995">
            <w:r>
              <w:rPr>
                <w:webHidden/>
                <w:rStyle w:val="IndexLink"/>
                <w:rtl w:val="true"/>
              </w:rPr>
              <w:t>[</w:t>
            </w:r>
            <w:r>
              <w:rPr>
                <w:rStyle w:val="IndexLink"/>
                <w:rtl w:val="true"/>
              </w:rPr>
              <w:t>ترجمه</w:t>
            </w:r>
            <w:r>
              <w:rPr>
                <w:rStyle w:val="IndexLink"/>
                <w:rtl w:val="true"/>
              </w:rPr>
              <w:t>]</w:t>
              <w:tab/>
            </w:r>
            <w:r>
              <w:rPr>
                <w:rStyle w:val="IndexLink"/>
              </w:rPr>
              <w:t>76</w:t>
            </w:r>
          </w:hyperlink>
        </w:p>
        <w:p>
          <w:pPr>
            <w:pStyle w:val="Contents4"/>
            <w:tabs>
              <w:tab w:val="clear" w:pos="8176"/>
              <w:tab w:val="right" w:pos="9026" w:leader="dot"/>
            </w:tabs>
            <w:rPr/>
          </w:pPr>
          <w:hyperlink w:anchor="__RefHeading___Toc6415524_3224264995">
            <w:r>
              <w:rPr>
                <w:webHidden/>
                <w:rStyle w:val="IndexLink"/>
                <w:rtl w:val="true"/>
              </w:rPr>
              <w:t>شرح لغات</w:t>
            </w:r>
            <w:r>
              <w:rPr>
                <w:rStyle w:val="IndexLink"/>
                <w:rtl w:val="true"/>
              </w:rPr>
              <w:tab/>
            </w:r>
            <w:r>
              <w:rPr>
                <w:rStyle w:val="IndexLink"/>
              </w:rPr>
              <w:t>76</w:t>
            </w:r>
          </w:hyperlink>
        </w:p>
        <w:p>
          <w:pPr>
            <w:pStyle w:val="Contents4"/>
            <w:tabs>
              <w:tab w:val="clear" w:pos="8176"/>
              <w:tab w:val="right" w:pos="9026" w:leader="dot"/>
            </w:tabs>
            <w:rPr/>
          </w:pPr>
          <w:hyperlink w:anchor="__RefHeading___Toc6415526_3224264995">
            <w:r>
              <w:rPr>
                <w:webHidden/>
                <w:rStyle w:val="IndexLink"/>
                <w:rtl w:val="true"/>
              </w:rPr>
              <w:t>تفسیر</w:t>
            </w:r>
            <w:r>
              <w:rPr>
                <w:rStyle w:val="IndexLink"/>
                <w:rtl w:val="true"/>
              </w:rPr>
              <w:t>:</w:t>
              <w:tab/>
            </w:r>
            <w:r>
              <w:rPr>
                <w:rStyle w:val="IndexLink"/>
              </w:rPr>
              <w:t>77</w:t>
            </w:r>
          </w:hyperlink>
        </w:p>
        <w:p>
          <w:pPr>
            <w:pStyle w:val="Contents5"/>
            <w:tabs>
              <w:tab w:val="clear" w:pos="7892"/>
              <w:tab w:val="right" w:pos="9026" w:leader="dot"/>
            </w:tabs>
            <w:rPr/>
          </w:pPr>
          <w:hyperlink w:anchor="__RefHeading___Toc6415528_3224264995">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6415530_3224264995">
            <w:r>
              <w:rPr>
                <w:webHidden/>
                <w:rStyle w:val="IndexLink"/>
                <w:rtl w:val="true"/>
              </w:rPr>
              <w:t>ایمان چیست؟</w:t>
            </w:r>
            <w:r>
              <w:rPr>
                <w:rStyle w:val="IndexLink"/>
                <w:rtl w:val="true"/>
              </w:rPr>
              <w:tab/>
            </w:r>
            <w:r>
              <w:rPr>
                <w:rStyle w:val="IndexLink"/>
              </w:rPr>
              <w:t>78</w:t>
            </w:r>
          </w:hyperlink>
        </w:p>
        <w:p>
          <w:pPr>
            <w:pStyle w:val="Contents5"/>
            <w:tabs>
              <w:tab w:val="clear" w:pos="7892"/>
              <w:tab w:val="right" w:pos="9026" w:leader="dot"/>
            </w:tabs>
            <w:rPr/>
          </w:pPr>
          <w:hyperlink w:anchor="__RefHeading___Toc6415532_3224264995">
            <w:r>
              <w:rPr>
                <w:webHidden/>
                <w:rStyle w:val="IndexLink"/>
                <w:rtl w:val="true"/>
              </w:rPr>
              <w:t>ایمان تنها معرفت است</w:t>
            </w:r>
            <w:r>
              <w:rPr>
                <w:rStyle w:val="IndexLink"/>
                <w:rtl w:val="true"/>
              </w:rPr>
              <w:tab/>
            </w:r>
            <w:r>
              <w:rPr>
                <w:rStyle w:val="IndexLink"/>
              </w:rPr>
              <w:t>78</w:t>
            </w:r>
          </w:hyperlink>
        </w:p>
        <w:p>
          <w:pPr>
            <w:pStyle w:val="Contents5"/>
            <w:tabs>
              <w:tab w:val="clear" w:pos="7892"/>
              <w:tab w:val="right" w:pos="9026" w:leader="dot"/>
            </w:tabs>
            <w:rPr/>
          </w:pPr>
          <w:hyperlink w:anchor="__RefHeading___Toc6415534_3224264995">
            <w:r>
              <w:rPr>
                <w:webHidden/>
                <w:rStyle w:val="IndexLink"/>
                <w:rtl w:val="true"/>
              </w:rPr>
              <w:t>خصوص عرب</w:t>
            </w:r>
            <w:r>
              <w:rPr>
                <w:rStyle w:val="IndexLink"/>
                <w:rtl w:val="true"/>
              </w:rPr>
              <w:t>!</w:t>
              <w:tab/>
            </w:r>
            <w:r>
              <w:rPr>
                <w:rStyle w:val="IndexLink"/>
              </w:rPr>
              <w:t>80</w:t>
            </w:r>
          </w:hyperlink>
        </w:p>
        <w:p>
          <w:pPr>
            <w:pStyle w:val="Contents3"/>
            <w:tabs>
              <w:tab w:val="clear" w:pos="8459"/>
              <w:tab w:val="right" w:pos="9026" w:leader="dot"/>
            </w:tabs>
            <w:rPr/>
          </w:pPr>
          <w:hyperlink w:anchor="__RefHeading___Toc641553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82</w:t>
            </w:r>
          </w:hyperlink>
        </w:p>
        <w:p>
          <w:pPr>
            <w:pStyle w:val="Contents4"/>
            <w:tabs>
              <w:tab w:val="clear" w:pos="8176"/>
              <w:tab w:val="right" w:pos="9026" w:leader="dot"/>
            </w:tabs>
            <w:rPr/>
          </w:pPr>
          <w:hyperlink w:anchor="__RefHeading___Toc6415538_3224264995">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6415540_3224264995">
            <w:r>
              <w:rPr>
                <w:webHidden/>
                <w:rStyle w:val="IndexLink"/>
                <w:rtl w:val="true"/>
              </w:rPr>
              <w:t>[</w:t>
            </w:r>
            <w:r>
              <w:rPr>
                <w:rStyle w:val="IndexLink"/>
                <w:rtl w:val="true"/>
              </w:rPr>
              <w:t>ترجمه</w:t>
            </w:r>
            <w:r>
              <w:rPr>
                <w:rStyle w:val="IndexLink"/>
                <w:rtl w:val="true"/>
              </w:rPr>
              <w:t>]</w:t>
              <w:tab/>
            </w:r>
            <w:r>
              <w:rPr>
                <w:rStyle w:val="IndexLink"/>
              </w:rPr>
              <w:t>82</w:t>
            </w:r>
          </w:hyperlink>
        </w:p>
        <w:p>
          <w:pPr>
            <w:pStyle w:val="Contents4"/>
            <w:tabs>
              <w:tab w:val="clear" w:pos="8176"/>
              <w:tab w:val="right" w:pos="9026" w:leader="dot"/>
            </w:tabs>
            <w:rPr/>
          </w:pPr>
          <w:hyperlink w:anchor="__RefHeading___Toc6415542_3224264995">
            <w:r>
              <w:rPr>
                <w:webHidden/>
                <w:rStyle w:val="IndexLink"/>
                <w:rtl w:val="true"/>
              </w:rPr>
              <w:t>شرح لغات</w:t>
            </w:r>
            <w:r>
              <w:rPr>
                <w:rStyle w:val="IndexLink"/>
                <w:rtl w:val="true"/>
              </w:rPr>
              <w:t>:</w:t>
              <w:tab/>
            </w:r>
            <w:r>
              <w:rPr>
                <w:rStyle w:val="IndexLink"/>
              </w:rPr>
              <w:t>82</w:t>
            </w:r>
          </w:hyperlink>
        </w:p>
        <w:p>
          <w:pPr>
            <w:pStyle w:val="Contents4"/>
            <w:tabs>
              <w:tab w:val="clear" w:pos="8176"/>
              <w:tab w:val="right" w:pos="9026" w:leader="dot"/>
            </w:tabs>
            <w:rPr/>
          </w:pPr>
          <w:hyperlink w:anchor="__RefHeading___Toc6415544_3224264995">
            <w:r>
              <w:rPr>
                <w:webHidden/>
                <w:rStyle w:val="IndexLink"/>
                <w:rtl w:val="true"/>
              </w:rPr>
              <w:t>شأن نزول</w:t>
            </w:r>
            <w:r>
              <w:rPr>
                <w:rStyle w:val="IndexLink"/>
                <w:rtl w:val="true"/>
              </w:rPr>
              <w:tab/>
            </w:r>
            <w:r>
              <w:rPr>
                <w:rStyle w:val="IndexLink"/>
              </w:rPr>
              <w:t>83</w:t>
            </w:r>
          </w:hyperlink>
        </w:p>
        <w:p>
          <w:pPr>
            <w:pStyle w:val="Contents4"/>
            <w:tabs>
              <w:tab w:val="clear" w:pos="8176"/>
              <w:tab w:val="right" w:pos="9026" w:leader="dot"/>
            </w:tabs>
            <w:rPr/>
          </w:pPr>
          <w:hyperlink w:anchor="__RefHeading___Toc6415546_3224264995">
            <w:r>
              <w:rPr>
                <w:webHidden/>
                <w:rStyle w:val="IndexLink"/>
                <w:rtl w:val="true"/>
              </w:rPr>
              <w:t>تفسیر</w:t>
            </w:r>
            <w:r>
              <w:rPr>
                <w:rStyle w:val="IndexLink"/>
                <w:rtl w:val="true"/>
              </w:rPr>
              <w:tab/>
            </w:r>
            <w:r>
              <w:rPr>
                <w:rStyle w:val="IndexLink"/>
              </w:rPr>
              <w:t>83</w:t>
            </w:r>
          </w:hyperlink>
        </w:p>
        <w:p>
          <w:pPr>
            <w:pStyle w:val="Contents5"/>
            <w:tabs>
              <w:tab w:val="clear" w:pos="7892"/>
              <w:tab w:val="right" w:pos="9026" w:leader="dot"/>
            </w:tabs>
            <w:rPr/>
          </w:pPr>
          <w:hyperlink w:anchor="__RefHeading___Toc6415548_3224264995">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6415550_3224264995">
            <w:r>
              <w:rPr>
                <w:webHidden/>
                <w:rStyle w:val="IndexLink"/>
                <w:rtl w:val="true"/>
              </w:rPr>
              <w:t>در اینکه خداوند چگونه دل کفار را مهر و موم نموده اقوالی گفته شده است از اینقرار</w:t>
            </w:r>
            <w:r>
              <w:rPr>
                <w:rStyle w:val="IndexLink"/>
                <w:rtl w:val="true"/>
              </w:rPr>
              <w:t>:</w:t>
              <w:tab/>
            </w:r>
            <w:r>
              <w:rPr>
                <w:rStyle w:val="IndexLink"/>
              </w:rPr>
              <w:t>84</w:t>
            </w:r>
          </w:hyperlink>
        </w:p>
        <w:p>
          <w:pPr>
            <w:pStyle w:val="Contents6"/>
            <w:tabs>
              <w:tab w:val="clear" w:pos="7609"/>
              <w:tab w:val="right" w:pos="9026" w:leader="dot"/>
            </w:tabs>
            <w:rPr/>
          </w:pPr>
          <w:hyperlink w:anchor="__RefHeading___Toc6415552_3224264995">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6415554_3224264995">
            <w:r>
              <w:rPr>
                <w:webHidden/>
                <w:rStyle w:val="IndexLink"/>
              </w:rPr>
              <w:t>1</w:t>
            </w:r>
            <w:r>
              <w:rPr>
                <w:rStyle w:val="IndexLink"/>
                <w:rtl w:val="true"/>
              </w:rPr>
              <w:t>-</w:t>
            </w:r>
            <w:r>
              <w:rPr>
                <w:rStyle w:val="IndexLink"/>
                <w:rtl w:val="true"/>
              </w:rPr>
              <w:t>علامت</w:t>
            </w:r>
            <w:r>
              <w:rPr>
                <w:rStyle w:val="IndexLink"/>
                <w:rtl w:val="true"/>
              </w:rPr>
              <w:tab/>
            </w:r>
            <w:r>
              <w:rPr>
                <w:rStyle w:val="IndexLink"/>
              </w:rPr>
              <w:t>84</w:t>
            </w:r>
          </w:hyperlink>
        </w:p>
        <w:p>
          <w:pPr>
            <w:pStyle w:val="Contents6"/>
            <w:tabs>
              <w:tab w:val="clear" w:pos="7609"/>
              <w:tab w:val="right" w:pos="9026" w:leader="dot"/>
            </w:tabs>
            <w:rPr/>
          </w:pPr>
          <w:hyperlink w:anchor="__RefHeading___Toc6415556_3224264995">
            <w:r>
              <w:rPr>
                <w:webHidden/>
                <w:rStyle w:val="IndexLink"/>
              </w:rPr>
              <w:t>2</w:t>
            </w:r>
            <w:r>
              <w:rPr>
                <w:rStyle w:val="IndexLink"/>
                <w:rtl w:val="true"/>
              </w:rPr>
              <w:t>-</w:t>
            </w:r>
            <w:r>
              <w:rPr>
                <w:rStyle w:val="IndexLink"/>
                <w:rtl w:val="true"/>
              </w:rPr>
              <w:t>شهادت خدا</w:t>
            </w:r>
            <w:r>
              <w:rPr>
                <w:rStyle w:val="IndexLink"/>
                <w:rtl w:val="true"/>
              </w:rPr>
              <w:tab/>
            </w:r>
            <w:r>
              <w:rPr>
                <w:rStyle w:val="IndexLink"/>
              </w:rPr>
              <w:t>85</w:t>
            </w:r>
          </w:hyperlink>
        </w:p>
        <w:p>
          <w:pPr>
            <w:pStyle w:val="Contents6"/>
            <w:tabs>
              <w:tab w:val="clear" w:pos="7609"/>
              <w:tab w:val="right" w:pos="9026" w:leader="dot"/>
            </w:tabs>
            <w:rPr/>
          </w:pPr>
          <w:hyperlink w:anchor="__RefHeading___Toc6415558_3224264995">
            <w:r>
              <w:rPr>
                <w:webHidden/>
                <w:rStyle w:val="IndexLink"/>
              </w:rPr>
              <w:t>3</w:t>
            </w:r>
            <w:r>
              <w:rPr>
                <w:rStyle w:val="IndexLink"/>
                <w:rtl w:val="true"/>
              </w:rPr>
              <w:t>-</w:t>
            </w:r>
            <w:r>
              <w:rPr>
                <w:rStyle w:val="IndexLink"/>
                <w:rtl w:val="true"/>
              </w:rPr>
              <w:t>گویی قلبشان مهر شده</w:t>
            </w:r>
            <w:r>
              <w:rPr>
                <w:rStyle w:val="IndexLink"/>
                <w:rtl w:val="true"/>
              </w:rPr>
              <w:tab/>
            </w:r>
            <w:r>
              <w:rPr>
                <w:rStyle w:val="IndexLink"/>
              </w:rPr>
              <w:t>85</w:t>
            </w:r>
          </w:hyperlink>
        </w:p>
        <w:p>
          <w:pPr>
            <w:pStyle w:val="Contents6"/>
            <w:tabs>
              <w:tab w:val="clear" w:pos="7609"/>
              <w:tab w:val="right" w:pos="9026" w:leader="dot"/>
            </w:tabs>
            <w:rPr/>
          </w:pPr>
          <w:hyperlink w:anchor="__RefHeading___Toc6415560_3224264995">
            <w:r>
              <w:rPr>
                <w:webHidden/>
                <w:rStyle w:val="IndexLink"/>
              </w:rPr>
              <w:t>4</w:t>
            </w:r>
            <w:r>
              <w:rPr>
                <w:rStyle w:val="IndexLink"/>
                <w:rtl w:val="true"/>
              </w:rPr>
              <w:t>-</w:t>
            </w:r>
            <w:r>
              <w:rPr>
                <w:rStyle w:val="IndexLink"/>
                <w:rtl w:val="true"/>
              </w:rPr>
              <w:t>کم عمقی و کوتاهی نظر</w:t>
            </w:r>
            <w:r>
              <w:rPr>
                <w:rStyle w:val="IndexLink"/>
                <w:rtl w:val="true"/>
              </w:rPr>
              <w:tab/>
            </w:r>
            <w:r>
              <w:rPr>
                <w:rStyle w:val="IndexLink"/>
              </w:rPr>
              <w:t>85</w:t>
            </w:r>
          </w:hyperlink>
        </w:p>
        <w:p>
          <w:pPr>
            <w:pStyle w:val="Contents3"/>
            <w:tabs>
              <w:tab w:val="clear" w:pos="8459"/>
              <w:tab w:val="right" w:pos="9026" w:leader="dot"/>
            </w:tabs>
            <w:rPr/>
          </w:pPr>
          <w:hyperlink w:anchor="__RefHeading___Toc641556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87</w:t>
            </w:r>
          </w:hyperlink>
        </w:p>
        <w:p>
          <w:pPr>
            <w:pStyle w:val="Contents4"/>
            <w:tabs>
              <w:tab w:val="clear" w:pos="8176"/>
              <w:tab w:val="right" w:pos="9026" w:leader="dot"/>
            </w:tabs>
            <w:rPr/>
          </w:pPr>
          <w:hyperlink w:anchor="__RefHeading___Toc6415564_3224264995">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6415566_3224264995">
            <w:r>
              <w:rPr>
                <w:webHidden/>
                <w:rStyle w:val="IndexLink"/>
                <w:rtl w:val="true"/>
              </w:rPr>
              <w:t>[</w:t>
            </w:r>
            <w:r>
              <w:rPr>
                <w:rStyle w:val="IndexLink"/>
                <w:rtl w:val="true"/>
              </w:rPr>
              <w:t>ترجمه</w:t>
            </w:r>
            <w:r>
              <w:rPr>
                <w:rStyle w:val="IndexLink"/>
                <w:rtl w:val="true"/>
              </w:rPr>
              <w:t>]</w:t>
              <w:tab/>
            </w:r>
            <w:r>
              <w:rPr>
                <w:rStyle w:val="IndexLink"/>
              </w:rPr>
              <w:t>87</w:t>
            </w:r>
          </w:hyperlink>
        </w:p>
        <w:p>
          <w:pPr>
            <w:pStyle w:val="Contents4"/>
            <w:tabs>
              <w:tab w:val="clear" w:pos="8176"/>
              <w:tab w:val="right" w:pos="9026" w:leader="dot"/>
            </w:tabs>
            <w:rPr/>
          </w:pPr>
          <w:hyperlink w:anchor="__RefHeading___Toc6415568_3224264995">
            <w:r>
              <w:rPr>
                <w:webHidden/>
                <w:rStyle w:val="IndexLink"/>
                <w:rtl w:val="true"/>
              </w:rPr>
              <w:t>شرح لغات</w:t>
            </w:r>
            <w:r>
              <w:rPr>
                <w:rStyle w:val="IndexLink"/>
                <w:rtl w:val="true"/>
              </w:rPr>
              <w:tab/>
            </w:r>
            <w:r>
              <w:rPr>
                <w:rStyle w:val="IndexLink"/>
              </w:rPr>
              <w:t>87</w:t>
            </w:r>
          </w:hyperlink>
        </w:p>
        <w:p>
          <w:pPr>
            <w:pStyle w:val="Contents4"/>
            <w:tabs>
              <w:tab w:val="clear" w:pos="8176"/>
              <w:tab w:val="right" w:pos="9026" w:leader="dot"/>
            </w:tabs>
            <w:rPr/>
          </w:pPr>
          <w:hyperlink w:anchor="__RefHeading___Toc6415570_3224264995">
            <w:r>
              <w:rPr>
                <w:webHidden/>
                <w:rStyle w:val="IndexLink"/>
                <w:rtl w:val="true"/>
              </w:rPr>
              <w:t>شأن نزول</w:t>
            </w:r>
            <w:r>
              <w:rPr>
                <w:rStyle w:val="IndexLink"/>
                <w:rtl w:val="true"/>
              </w:rPr>
              <w:tab/>
            </w:r>
            <w:r>
              <w:rPr>
                <w:rStyle w:val="IndexLink"/>
              </w:rPr>
              <w:t>87</w:t>
            </w:r>
          </w:hyperlink>
        </w:p>
        <w:p>
          <w:pPr>
            <w:pStyle w:val="Contents4"/>
            <w:tabs>
              <w:tab w:val="clear" w:pos="8176"/>
              <w:tab w:val="right" w:pos="9026" w:leader="dot"/>
            </w:tabs>
            <w:rPr/>
          </w:pPr>
          <w:hyperlink w:anchor="__RefHeading___Toc6415572_3224264995">
            <w:r>
              <w:rPr>
                <w:webHidden/>
                <w:rStyle w:val="IndexLink"/>
                <w:rtl w:val="true"/>
              </w:rPr>
              <w:t>تفسیر</w:t>
            </w:r>
            <w:r>
              <w:rPr>
                <w:rStyle w:val="IndexLink"/>
                <w:rtl w:val="true"/>
              </w:rPr>
              <w:tab/>
            </w:r>
            <w:r>
              <w:rPr>
                <w:rStyle w:val="IndexLink"/>
              </w:rPr>
              <w:t>88</w:t>
            </w:r>
          </w:hyperlink>
        </w:p>
        <w:p>
          <w:pPr>
            <w:pStyle w:val="Contents3"/>
            <w:tabs>
              <w:tab w:val="clear" w:pos="8459"/>
              <w:tab w:val="right" w:pos="9026" w:leader="dot"/>
            </w:tabs>
            <w:rPr/>
          </w:pPr>
          <w:hyperlink w:anchor="__RefHeading___Toc641557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90</w:t>
            </w:r>
          </w:hyperlink>
        </w:p>
        <w:p>
          <w:pPr>
            <w:pStyle w:val="Contents4"/>
            <w:tabs>
              <w:tab w:val="clear" w:pos="8176"/>
              <w:tab w:val="right" w:pos="9026" w:leader="dot"/>
            </w:tabs>
            <w:rPr/>
          </w:pPr>
          <w:hyperlink w:anchor="__RefHeading___Toc6415576_322426499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6415578_3224264995">
            <w:r>
              <w:rPr>
                <w:webHidden/>
                <w:rStyle w:val="IndexLink"/>
                <w:rtl w:val="true"/>
              </w:rPr>
              <w:t>[</w:t>
            </w:r>
            <w:r>
              <w:rPr>
                <w:rStyle w:val="IndexLink"/>
                <w:rtl w:val="true"/>
              </w:rPr>
              <w:t>ترجمه</w:t>
            </w:r>
            <w:r>
              <w:rPr>
                <w:rStyle w:val="IndexLink"/>
                <w:rtl w:val="true"/>
              </w:rPr>
              <w:t>]</w:t>
              <w:tab/>
            </w:r>
            <w:r>
              <w:rPr>
                <w:rStyle w:val="IndexLink"/>
              </w:rPr>
              <w:t>90</w:t>
            </w:r>
          </w:hyperlink>
        </w:p>
        <w:p>
          <w:pPr>
            <w:pStyle w:val="Contents4"/>
            <w:tabs>
              <w:tab w:val="clear" w:pos="8176"/>
              <w:tab w:val="right" w:pos="9026" w:leader="dot"/>
            </w:tabs>
            <w:rPr/>
          </w:pPr>
          <w:hyperlink w:anchor="__RefHeading___Toc6415580_3224264995">
            <w:r>
              <w:rPr>
                <w:webHidden/>
                <w:rStyle w:val="IndexLink"/>
                <w:rtl w:val="true"/>
              </w:rPr>
              <w:t>شأن نزول</w:t>
            </w:r>
            <w:r>
              <w:rPr>
                <w:rStyle w:val="IndexLink"/>
                <w:rtl w:val="true"/>
              </w:rPr>
              <w:tab/>
            </w:r>
            <w:r>
              <w:rPr>
                <w:rStyle w:val="IndexLink"/>
              </w:rPr>
              <w:t>90</w:t>
            </w:r>
          </w:hyperlink>
        </w:p>
        <w:p>
          <w:pPr>
            <w:pStyle w:val="Contents4"/>
            <w:tabs>
              <w:tab w:val="clear" w:pos="8176"/>
              <w:tab w:val="right" w:pos="9026" w:leader="dot"/>
            </w:tabs>
            <w:rPr/>
          </w:pPr>
          <w:hyperlink w:anchor="__RefHeading___Toc6415582_3224264995">
            <w:r>
              <w:rPr>
                <w:webHidden/>
                <w:rStyle w:val="IndexLink"/>
                <w:rtl w:val="true"/>
              </w:rPr>
              <w:t>تفسیر</w:t>
            </w:r>
            <w:r>
              <w:rPr>
                <w:rStyle w:val="IndexLink"/>
                <w:rtl w:val="true"/>
              </w:rPr>
              <w:tab/>
            </w:r>
            <w:r>
              <w:rPr>
                <w:rStyle w:val="IndexLink"/>
              </w:rPr>
              <w:t>91</w:t>
            </w:r>
          </w:hyperlink>
        </w:p>
        <w:p>
          <w:pPr>
            <w:pStyle w:val="Contents3"/>
            <w:tabs>
              <w:tab w:val="clear" w:pos="8459"/>
              <w:tab w:val="right" w:pos="9026" w:leader="dot"/>
            </w:tabs>
            <w:rPr/>
          </w:pPr>
          <w:hyperlink w:anchor="__RefHeading___Toc641558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92</w:t>
            </w:r>
          </w:hyperlink>
        </w:p>
        <w:p>
          <w:pPr>
            <w:pStyle w:val="Contents4"/>
            <w:tabs>
              <w:tab w:val="clear" w:pos="8176"/>
              <w:tab w:val="right" w:pos="9026" w:leader="dot"/>
            </w:tabs>
            <w:rPr/>
          </w:pPr>
          <w:hyperlink w:anchor="__RefHeading___Toc6415586_3224264995">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6415588_3224264995">
            <w:r>
              <w:rPr>
                <w:webHidden/>
                <w:rStyle w:val="IndexLink"/>
                <w:rtl w:val="true"/>
              </w:rPr>
              <w:t>[</w:t>
            </w:r>
            <w:r>
              <w:rPr>
                <w:rStyle w:val="IndexLink"/>
                <w:rtl w:val="true"/>
              </w:rPr>
              <w:t>ترجمه</w:t>
            </w:r>
            <w:r>
              <w:rPr>
                <w:rStyle w:val="IndexLink"/>
                <w:rtl w:val="true"/>
              </w:rPr>
              <w:t>]</w:t>
              <w:tab/>
            </w:r>
            <w:r>
              <w:rPr>
                <w:rStyle w:val="IndexLink"/>
              </w:rPr>
              <w:t>92</w:t>
            </w:r>
          </w:hyperlink>
        </w:p>
        <w:p>
          <w:pPr>
            <w:pStyle w:val="Contents4"/>
            <w:tabs>
              <w:tab w:val="clear" w:pos="8176"/>
              <w:tab w:val="right" w:pos="9026" w:leader="dot"/>
            </w:tabs>
            <w:rPr/>
          </w:pPr>
          <w:hyperlink w:anchor="__RefHeading___Toc6415590_3224264995">
            <w:r>
              <w:rPr>
                <w:webHidden/>
                <w:rStyle w:val="IndexLink"/>
                <w:rtl w:val="true"/>
              </w:rPr>
              <w:t>شرح لغات</w:t>
            </w:r>
            <w:r>
              <w:rPr>
                <w:rStyle w:val="IndexLink"/>
                <w:rtl w:val="true"/>
              </w:rPr>
              <w:tab/>
            </w:r>
            <w:r>
              <w:rPr>
                <w:rStyle w:val="IndexLink"/>
              </w:rPr>
              <w:t>92</w:t>
            </w:r>
          </w:hyperlink>
        </w:p>
        <w:p>
          <w:pPr>
            <w:pStyle w:val="Contents4"/>
            <w:tabs>
              <w:tab w:val="clear" w:pos="8176"/>
              <w:tab w:val="right" w:pos="9026" w:leader="dot"/>
            </w:tabs>
            <w:rPr/>
          </w:pPr>
          <w:hyperlink w:anchor="__RefHeading___Toc6415592_3224264995">
            <w:r>
              <w:rPr>
                <w:webHidden/>
                <w:rStyle w:val="IndexLink"/>
                <w:rtl w:val="true"/>
              </w:rPr>
              <w:t>تفسیر</w:t>
            </w:r>
            <w:r>
              <w:rPr>
                <w:rStyle w:val="IndexLink"/>
                <w:rtl w:val="true"/>
              </w:rPr>
              <w:tab/>
            </w:r>
            <w:r>
              <w:rPr>
                <w:rStyle w:val="IndexLink"/>
              </w:rPr>
              <w:t>93</w:t>
            </w:r>
          </w:hyperlink>
        </w:p>
        <w:p>
          <w:pPr>
            <w:pStyle w:val="Contents5"/>
            <w:tabs>
              <w:tab w:val="clear" w:pos="7892"/>
              <w:tab w:val="right" w:pos="9026" w:leader="dot"/>
            </w:tabs>
            <w:rPr/>
          </w:pPr>
          <w:hyperlink w:anchor="__RefHeading___Toc6415594_3224264995">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6415596_3224264995">
            <w:r>
              <w:rPr>
                <w:webHidden/>
                <w:rStyle w:val="IndexLink"/>
                <w:rtl w:val="true"/>
              </w:rPr>
              <w:t>در معنای این آیه که خدا آنان را مسخره میکند وجوهی گفته شده است</w:t>
            </w:r>
            <w:r>
              <w:rPr>
                <w:rStyle w:val="IndexLink"/>
                <w:rtl w:val="true"/>
              </w:rPr>
              <w:t>.</w:t>
              <w:tab/>
            </w:r>
            <w:r>
              <w:rPr>
                <w:rStyle w:val="IndexLink"/>
              </w:rPr>
              <w:t>93</w:t>
            </w:r>
          </w:hyperlink>
        </w:p>
        <w:p>
          <w:pPr>
            <w:pStyle w:val="Contents6"/>
            <w:tabs>
              <w:tab w:val="clear" w:pos="7609"/>
              <w:tab w:val="right" w:pos="9026" w:leader="dot"/>
            </w:tabs>
            <w:rPr/>
          </w:pPr>
          <w:hyperlink w:anchor="__RefHeading___Toc6415598_3224264995">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6415600_3224264995">
            <w:r>
              <w:rPr>
                <w:webHidden/>
                <w:rStyle w:val="IndexLink"/>
              </w:rPr>
              <w:t>1</w:t>
            </w:r>
            <w:r>
              <w:rPr>
                <w:rStyle w:val="IndexLink"/>
                <w:rtl w:val="true"/>
              </w:rPr>
              <w:t>-</w:t>
            </w:r>
            <w:r>
              <w:rPr>
                <w:rStyle w:val="IndexLink"/>
                <w:rtl w:val="true"/>
              </w:rPr>
              <w:t>جزای استهزاء بنام خودش</w:t>
            </w:r>
            <w:r>
              <w:rPr>
                <w:rStyle w:val="IndexLink"/>
                <w:rtl w:val="true"/>
              </w:rPr>
              <w:tab/>
            </w:r>
            <w:r>
              <w:rPr>
                <w:rStyle w:val="IndexLink"/>
              </w:rPr>
              <w:t>93</w:t>
            </w:r>
          </w:hyperlink>
        </w:p>
        <w:p>
          <w:pPr>
            <w:pStyle w:val="Contents6"/>
            <w:tabs>
              <w:tab w:val="clear" w:pos="7609"/>
              <w:tab w:val="right" w:pos="9026" w:leader="dot"/>
            </w:tabs>
            <w:rPr/>
          </w:pPr>
          <w:hyperlink w:anchor="__RefHeading___Toc6415602_3224264995">
            <w:r>
              <w:rPr>
                <w:webHidden/>
                <w:rStyle w:val="IndexLink"/>
              </w:rPr>
              <w:t>2</w:t>
            </w:r>
            <w:r>
              <w:rPr>
                <w:rStyle w:val="IndexLink"/>
                <w:rtl w:val="true"/>
              </w:rPr>
              <w:t>-</w:t>
            </w:r>
            <w:r>
              <w:rPr>
                <w:rStyle w:val="IndexLink"/>
                <w:rtl w:val="true"/>
              </w:rPr>
              <w:t>تخطئه منافقان</w:t>
            </w:r>
            <w:r>
              <w:rPr>
                <w:rStyle w:val="IndexLink"/>
                <w:rtl w:val="true"/>
              </w:rPr>
              <w:tab/>
            </w:r>
            <w:r>
              <w:rPr>
                <w:rStyle w:val="IndexLink"/>
              </w:rPr>
              <w:t>94</w:t>
            </w:r>
          </w:hyperlink>
        </w:p>
        <w:p>
          <w:pPr>
            <w:pStyle w:val="Contents6"/>
            <w:tabs>
              <w:tab w:val="clear" w:pos="7609"/>
              <w:tab w:val="right" w:pos="9026" w:leader="dot"/>
            </w:tabs>
            <w:rPr/>
          </w:pPr>
          <w:hyperlink w:anchor="__RefHeading___Toc6415604_3224264995">
            <w:r>
              <w:rPr>
                <w:webHidden/>
                <w:rStyle w:val="IndexLink"/>
              </w:rPr>
              <w:t>3</w:t>
            </w:r>
            <w:r>
              <w:rPr>
                <w:rStyle w:val="IndexLink"/>
                <w:rtl w:val="true"/>
              </w:rPr>
              <w:t>-</w:t>
            </w:r>
            <w:r>
              <w:rPr>
                <w:rStyle w:val="IndexLink"/>
                <w:rtl w:val="true"/>
              </w:rPr>
              <w:t>در ظاهر نعمت و در واقع عذاب</w:t>
            </w:r>
            <w:r>
              <w:rPr>
                <w:rStyle w:val="IndexLink"/>
                <w:rtl w:val="true"/>
              </w:rPr>
              <w:tab/>
            </w:r>
            <w:r>
              <w:rPr>
                <w:rStyle w:val="IndexLink"/>
              </w:rPr>
              <w:t>94</w:t>
            </w:r>
          </w:hyperlink>
        </w:p>
        <w:p>
          <w:pPr>
            <w:pStyle w:val="Contents6"/>
            <w:tabs>
              <w:tab w:val="clear" w:pos="7609"/>
              <w:tab w:val="right" w:pos="9026" w:leader="dot"/>
            </w:tabs>
            <w:rPr/>
          </w:pPr>
          <w:hyperlink w:anchor="__RefHeading___Toc6415606_3224264995">
            <w:r>
              <w:rPr>
                <w:webHidden/>
                <w:rStyle w:val="IndexLink"/>
              </w:rPr>
              <w:t>4</w:t>
            </w:r>
            <w:r>
              <w:rPr>
                <w:rStyle w:val="IndexLink"/>
                <w:rtl w:val="true"/>
              </w:rPr>
              <w:t>-</w:t>
            </w:r>
            <w:r>
              <w:rPr>
                <w:rStyle w:val="IndexLink"/>
                <w:rtl w:val="true"/>
              </w:rPr>
              <w:t>در دنیا چون مؤمنان در آخرت چون کفار</w:t>
            </w:r>
            <w:r>
              <w:rPr>
                <w:rStyle w:val="IndexLink"/>
                <w:rtl w:val="true"/>
              </w:rPr>
              <w:tab/>
            </w:r>
            <w:r>
              <w:rPr>
                <w:rStyle w:val="IndexLink"/>
              </w:rPr>
              <w:t>94</w:t>
            </w:r>
          </w:hyperlink>
        </w:p>
        <w:p>
          <w:pPr>
            <w:pStyle w:val="Contents6"/>
            <w:tabs>
              <w:tab w:val="clear" w:pos="7609"/>
              <w:tab w:val="right" w:pos="9026" w:leader="dot"/>
            </w:tabs>
            <w:rPr/>
          </w:pPr>
          <w:hyperlink w:anchor="__RefHeading___Toc6415608_3224264995">
            <w:r>
              <w:rPr>
                <w:webHidden/>
                <w:rStyle w:val="IndexLink"/>
              </w:rPr>
              <w:t>5</w:t>
            </w:r>
            <w:r>
              <w:rPr>
                <w:rStyle w:val="IndexLink"/>
                <w:rtl w:val="true"/>
              </w:rPr>
              <w:t>-</w:t>
            </w:r>
            <w:r>
              <w:rPr>
                <w:rStyle w:val="IndexLink"/>
                <w:rtl w:val="true"/>
              </w:rPr>
              <w:t>همین که به نزدیک در میرسند بسته میشود</w:t>
            </w:r>
            <w:r>
              <w:rPr>
                <w:rStyle w:val="IndexLink"/>
                <w:rtl w:val="true"/>
              </w:rPr>
              <w:t>!</w:t>
              <w:tab/>
            </w:r>
            <w:r>
              <w:rPr>
                <w:rStyle w:val="IndexLink"/>
              </w:rPr>
              <w:t>94</w:t>
            </w:r>
          </w:hyperlink>
        </w:p>
        <w:p>
          <w:pPr>
            <w:pStyle w:val="Contents3"/>
            <w:tabs>
              <w:tab w:val="clear" w:pos="8459"/>
              <w:tab w:val="right" w:pos="9026" w:leader="dot"/>
            </w:tabs>
            <w:rPr/>
          </w:pPr>
          <w:hyperlink w:anchor="__RefHeading___Toc641561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97</w:t>
            </w:r>
          </w:hyperlink>
        </w:p>
        <w:p>
          <w:pPr>
            <w:pStyle w:val="Contents4"/>
            <w:tabs>
              <w:tab w:val="clear" w:pos="8176"/>
              <w:tab w:val="right" w:pos="9026" w:leader="dot"/>
            </w:tabs>
            <w:rPr/>
          </w:pPr>
          <w:hyperlink w:anchor="__RefHeading___Toc6415612_3224264995">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6415614_3224264995">
            <w:r>
              <w:rPr>
                <w:webHidden/>
                <w:rStyle w:val="IndexLink"/>
                <w:rtl w:val="true"/>
              </w:rPr>
              <w:t>[</w:t>
            </w:r>
            <w:r>
              <w:rPr>
                <w:rStyle w:val="IndexLink"/>
                <w:rtl w:val="true"/>
              </w:rPr>
              <w:t>ترجمه</w:t>
            </w:r>
            <w:r>
              <w:rPr>
                <w:rStyle w:val="IndexLink"/>
                <w:rtl w:val="true"/>
              </w:rPr>
              <w:t>]</w:t>
              <w:tab/>
            </w:r>
            <w:r>
              <w:rPr>
                <w:rStyle w:val="IndexLink"/>
              </w:rPr>
              <w:t>97</w:t>
            </w:r>
          </w:hyperlink>
        </w:p>
        <w:p>
          <w:pPr>
            <w:pStyle w:val="Contents4"/>
            <w:tabs>
              <w:tab w:val="clear" w:pos="8176"/>
              <w:tab w:val="right" w:pos="9026" w:leader="dot"/>
            </w:tabs>
            <w:rPr/>
          </w:pPr>
          <w:hyperlink w:anchor="__RefHeading___Toc6415616_3224264995">
            <w:r>
              <w:rPr>
                <w:webHidden/>
                <w:rStyle w:val="IndexLink"/>
                <w:rtl w:val="true"/>
              </w:rPr>
              <w:t>شرح لغات</w:t>
            </w:r>
            <w:r>
              <w:rPr>
                <w:rStyle w:val="IndexLink"/>
                <w:rtl w:val="true"/>
              </w:rPr>
              <w:tab/>
            </w:r>
            <w:r>
              <w:rPr>
                <w:rStyle w:val="IndexLink"/>
              </w:rPr>
              <w:t>97</w:t>
            </w:r>
          </w:hyperlink>
        </w:p>
        <w:p>
          <w:pPr>
            <w:pStyle w:val="Contents4"/>
            <w:tabs>
              <w:tab w:val="clear" w:pos="8176"/>
              <w:tab w:val="right" w:pos="9026" w:leader="dot"/>
            </w:tabs>
            <w:rPr/>
          </w:pPr>
          <w:hyperlink w:anchor="__RefHeading___Toc6415618_3224264995">
            <w:r>
              <w:rPr>
                <w:webHidden/>
                <w:rStyle w:val="IndexLink"/>
                <w:rtl w:val="true"/>
              </w:rPr>
              <w:t>تفسیر</w:t>
            </w:r>
            <w:r>
              <w:rPr>
                <w:rStyle w:val="IndexLink"/>
                <w:rtl w:val="true"/>
              </w:rPr>
              <w:tab/>
            </w:r>
            <w:r>
              <w:rPr>
                <w:rStyle w:val="IndexLink"/>
              </w:rPr>
              <w:t>97</w:t>
            </w:r>
          </w:hyperlink>
        </w:p>
        <w:p>
          <w:pPr>
            <w:pStyle w:val="Contents5"/>
            <w:tabs>
              <w:tab w:val="clear" w:pos="7892"/>
              <w:tab w:val="right" w:pos="9026" w:leader="dot"/>
            </w:tabs>
            <w:rPr/>
          </w:pPr>
          <w:hyperlink w:anchor="__RefHeading___Toc6415620_3224264995">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6415622_3224264995">
            <w:r>
              <w:rPr>
                <w:webHidden/>
                <w:rStyle w:val="IndexLink"/>
                <w:rtl w:val="true"/>
              </w:rPr>
              <w:t>بحث ادبی</w:t>
            </w:r>
            <w:r>
              <w:rPr>
                <w:rStyle w:val="IndexLink"/>
                <w:rtl w:val="true"/>
              </w:rPr>
              <w:t>:</w:t>
            </w:r>
            <w:r>
              <w:rPr>
                <w:rStyle w:val="IndexLink"/>
                <w:rtl w:val="true"/>
              </w:rPr>
              <w:t>سؤال</w:t>
            </w:r>
            <w:r>
              <w:rPr>
                <w:rStyle w:val="IndexLink"/>
                <w:rtl w:val="true"/>
              </w:rPr>
              <w:tab/>
            </w:r>
            <w:r>
              <w:rPr>
                <w:rStyle w:val="IndexLink"/>
              </w:rPr>
              <w:t>98</w:t>
            </w:r>
          </w:hyperlink>
        </w:p>
        <w:p>
          <w:pPr>
            <w:pStyle w:val="Contents5"/>
            <w:tabs>
              <w:tab w:val="clear" w:pos="7892"/>
              <w:tab w:val="right" w:pos="9026" w:leader="dot"/>
            </w:tabs>
            <w:rPr/>
          </w:pPr>
          <w:hyperlink w:anchor="__RefHeading___Toc6415624_3224264995">
            <w:r>
              <w:rPr>
                <w:webHidden/>
                <w:rStyle w:val="IndexLink"/>
                <w:rtl w:val="true"/>
              </w:rPr>
              <w:t>جواب</w:t>
            </w:r>
            <w:r>
              <w:rPr>
                <w:rStyle w:val="IndexLink"/>
                <w:rtl w:val="true"/>
              </w:rPr>
              <w:tab/>
            </w:r>
            <w:r>
              <w:rPr>
                <w:rStyle w:val="IndexLink"/>
              </w:rPr>
              <w:t>98</w:t>
            </w:r>
          </w:hyperlink>
        </w:p>
        <w:p>
          <w:pPr>
            <w:pStyle w:val="Contents3"/>
            <w:tabs>
              <w:tab w:val="clear" w:pos="8459"/>
              <w:tab w:val="right" w:pos="9026" w:leader="dot"/>
            </w:tabs>
            <w:rPr/>
          </w:pPr>
          <w:hyperlink w:anchor="__RefHeading___Toc641562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100</w:t>
            </w:r>
          </w:hyperlink>
        </w:p>
        <w:p>
          <w:pPr>
            <w:pStyle w:val="Contents4"/>
            <w:tabs>
              <w:tab w:val="clear" w:pos="8176"/>
              <w:tab w:val="right" w:pos="9026" w:leader="dot"/>
            </w:tabs>
            <w:rPr/>
          </w:pPr>
          <w:hyperlink w:anchor="__RefHeading___Toc6415628_3224264995">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6415630_3224264995">
            <w:r>
              <w:rPr>
                <w:webHidden/>
                <w:rStyle w:val="IndexLink"/>
                <w:rtl w:val="true"/>
              </w:rPr>
              <w:t>[</w:t>
            </w:r>
            <w:r>
              <w:rPr>
                <w:rStyle w:val="IndexLink"/>
                <w:rtl w:val="true"/>
              </w:rPr>
              <w:t>ترجمه</w:t>
            </w:r>
            <w:r>
              <w:rPr>
                <w:rStyle w:val="IndexLink"/>
                <w:rtl w:val="true"/>
              </w:rPr>
              <w:t>]</w:t>
              <w:tab/>
            </w:r>
            <w:r>
              <w:rPr>
                <w:rStyle w:val="IndexLink"/>
              </w:rPr>
              <w:t>100</w:t>
            </w:r>
          </w:hyperlink>
        </w:p>
        <w:p>
          <w:pPr>
            <w:pStyle w:val="Contents4"/>
            <w:tabs>
              <w:tab w:val="clear" w:pos="8176"/>
              <w:tab w:val="right" w:pos="9026" w:leader="dot"/>
            </w:tabs>
            <w:rPr/>
          </w:pPr>
          <w:hyperlink w:anchor="__RefHeading___Toc6415632_3224264995">
            <w:r>
              <w:rPr>
                <w:webHidden/>
                <w:rStyle w:val="IndexLink"/>
                <w:rtl w:val="true"/>
              </w:rPr>
              <w:t>شرح لغات</w:t>
            </w:r>
            <w:r>
              <w:rPr>
                <w:rStyle w:val="IndexLink"/>
                <w:rtl w:val="true"/>
              </w:rPr>
              <w:tab/>
            </w:r>
            <w:r>
              <w:rPr>
                <w:rStyle w:val="IndexLink"/>
              </w:rPr>
              <w:t>100</w:t>
            </w:r>
          </w:hyperlink>
        </w:p>
        <w:p>
          <w:pPr>
            <w:pStyle w:val="Contents4"/>
            <w:tabs>
              <w:tab w:val="clear" w:pos="8176"/>
              <w:tab w:val="right" w:pos="9026" w:leader="dot"/>
            </w:tabs>
            <w:rPr/>
          </w:pPr>
          <w:hyperlink w:anchor="__RefHeading___Toc6415634_3224264995">
            <w:r>
              <w:rPr>
                <w:webHidden/>
                <w:rStyle w:val="IndexLink"/>
                <w:rtl w:val="true"/>
              </w:rPr>
              <w:t>تفسیر</w:t>
            </w:r>
            <w:r>
              <w:rPr>
                <w:rStyle w:val="IndexLink"/>
                <w:rtl w:val="true"/>
              </w:rPr>
              <w:tab/>
            </w:r>
            <w:r>
              <w:rPr>
                <w:rStyle w:val="IndexLink"/>
              </w:rPr>
              <w:t>100</w:t>
            </w:r>
          </w:hyperlink>
        </w:p>
        <w:p>
          <w:pPr>
            <w:pStyle w:val="Contents5"/>
            <w:tabs>
              <w:tab w:val="clear" w:pos="7892"/>
              <w:tab w:val="right" w:pos="9026" w:leader="dot"/>
            </w:tabs>
            <w:rPr/>
          </w:pPr>
          <w:hyperlink w:anchor="__RefHeading___Toc6415636_3224264995">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6415638_3224264995">
            <w:r>
              <w:rPr>
                <w:webHidden/>
                <w:rStyle w:val="IndexLink"/>
              </w:rPr>
              <w:t>1</w:t>
            </w:r>
            <w:r>
              <w:rPr>
                <w:rStyle w:val="IndexLink"/>
                <w:rtl w:val="true"/>
              </w:rPr>
              <w:t>-</w:t>
            </w:r>
            <w:r>
              <w:rPr>
                <w:rStyle w:val="IndexLink"/>
                <w:rtl w:val="true"/>
              </w:rPr>
              <w:t>مثال برای قرآن</w:t>
            </w:r>
            <w:r>
              <w:rPr>
                <w:rStyle w:val="IndexLink"/>
                <w:rtl w:val="true"/>
              </w:rPr>
              <w:tab/>
            </w:r>
            <w:r>
              <w:rPr>
                <w:rStyle w:val="IndexLink"/>
              </w:rPr>
              <w:t>101</w:t>
            </w:r>
          </w:hyperlink>
        </w:p>
        <w:p>
          <w:pPr>
            <w:pStyle w:val="Contents5"/>
            <w:tabs>
              <w:tab w:val="clear" w:pos="7892"/>
              <w:tab w:val="right" w:pos="9026" w:leader="dot"/>
            </w:tabs>
            <w:rPr/>
          </w:pPr>
          <w:hyperlink w:anchor="__RefHeading___Toc6415640_3224264995">
            <w:r>
              <w:rPr>
                <w:webHidden/>
                <w:rStyle w:val="IndexLink"/>
              </w:rPr>
              <w:t>2</w:t>
            </w:r>
            <w:r>
              <w:rPr>
                <w:rStyle w:val="IndexLink"/>
                <w:rtl w:val="true"/>
              </w:rPr>
              <w:t>-</w:t>
            </w:r>
            <w:r>
              <w:rPr>
                <w:rStyle w:val="IndexLink"/>
                <w:rtl w:val="true"/>
              </w:rPr>
              <w:t>مثال برای دنیا</w:t>
            </w:r>
            <w:r>
              <w:rPr>
                <w:rStyle w:val="IndexLink"/>
                <w:rtl w:val="true"/>
              </w:rPr>
              <w:tab/>
            </w:r>
            <w:r>
              <w:rPr>
                <w:rStyle w:val="IndexLink"/>
              </w:rPr>
              <w:t>101</w:t>
            </w:r>
          </w:hyperlink>
        </w:p>
        <w:p>
          <w:pPr>
            <w:pStyle w:val="Contents5"/>
            <w:tabs>
              <w:tab w:val="clear" w:pos="7892"/>
              <w:tab w:val="right" w:pos="9026" w:leader="dot"/>
            </w:tabs>
            <w:rPr/>
          </w:pPr>
          <w:hyperlink w:anchor="__RefHeading___Toc6415642_3224264995">
            <w:r>
              <w:rPr>
                <w:webHidden/>
                <w:rStyle w:val="IndexLink"/>
              </w:rPr>
              <w:t>3</w:t>
            </w:r>
            <w:r>
              <w:rPr>
                <w:rStyle w:val="IndexLink"/>
                <w:rtl w:val="true"/>
              </w:rPr>
              <w:t>-</w:t>
            </w:r>
            <w:r>
              <w:rPr>
                <w:rStyle w:val="IndexLink"/>
                <w:rtl w:val="true"/>
              </w:rPr>
              <w:t>مثال برای اسلام</w:t>
            </w:r>
            <w:r>
              <w:rPr>
                <w:rStyle w:val="IndexLink"/>
                <w:rtl w:val="true"/>
              </w:rPr>
              <w:tab/>
            </w:r>
            <w:r>
              <w:rPr>
                <w:rStyle w:val="IndexLink"/>
              </w:rPr>
              <w:t>101</w:t>
            </w:r>
          </w:hyperlink>
        </w:p>
        <w:p>
          <w:pPr>
            <w:pStyle w:val="Contents5"/>
            <w:tabs>
              <w:tab w:val="clear" w:pos="7892"/>
              <w:tab w:val="right" w:pos="9026" w:leader="dot"/>
            </w:tabs>
            <w:rPr/>
          </w:pPr>
          <w:hyperlink w:anchor="__RefHeading___Toc6415644_3224264995">
            <w:r>
              <w:rPr>
                <w:webHidden/>
                <w:rStyle w:val="IndexLink"/>
              </w:rPr>
              <w:t>4</w:t>
            </w:r>
            <w:r>
              <w:rPr>
                <w:rStyle w:val="IndexLink"/>
                <w:rtl w:val="true"/>
              </w:rPr>
              <w:t>-</w:t>
            </w:r>
            <w:r>
              <w:rPr>
                <w:rStyle w:val="IndexLink"/>
                <w:rtl w:val="true"/>
              </w:rPr>
              <w:t>دو نفری که گرفتار شدند</w:t>
            </w:r>
            <w:r>
              <w:rPr>
                <w:rStyle w:val="IndexLink"/>
                <w:rtl w:val="true"/>
              </w:rPr>
              <w:tab/>
            </w:r>
            <w:r>
              <w:rPr>
                <w:rStyle w:val="IndexLink"/>
              </w:rPr>
              <w:t>102</w:t>
            </w:r>
          </w:hyperlink>
        </w:p>
        <w:p>
          <w:pPr>
            <w:pStyle w:val="Contents3"/>
            <w:tabs>
              <w:tab w:val="clear" w:pos="8459"/>
              <w:tab w:val="right" w:pos="9026" w:leader="dot"/>
            </w:tabs>
            <w:rPr/>
          </w:pPr>
          <w:hyperlink w:anchor="__RefHeading___Toc641564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104</w:t>
            </w:r>
          </w:hyperlink>
        </w:p>
        <w:p>
          <w:pPr>
            <w:pStyle w:val="Contents4"/>
            <w:tabs>
              <w:tab w:val="clear" w:pos="8176"/>
              <w:tab w:val="right" w:pos="9026" w:leader="dot"/>
            </w:tabs>
            <w:rPr/>
          </w:pPr>
          <w:hyperlink w:anchor="__RefHeading___Toc6415648_3224264995">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6415650_3224264995">
            <w:r>
              <w:rPr>
                <w:webHidden/>
                <w:rStyle w:val="IndexLink"/>
                <w:rtl w:val="true"/>
              </w:rPr>
              <w:t>[</w:t>
            </w:r>
            <w:r>
              <w:rPr>
                <w:rStyle w:val="IndexLink"/>
                <w:rtl w:val="true"/>
              </w:rPr>
              <w:t>ترجمه</w:t>
            </w:r>
            <w:r>
              <w:rPr>
                <w:rStyle w:val="IndexLink"/>
                <w:rtl w:val="true"/>
              </w:rPr>
              <w:t>]</w:t>
              <w:tab/>
            </w:r>
            <w:r>
              <w:rPr>
                <w:rStyle w:val="IndexLink"/>
              </w:rPr>
              <w:t>104</w:t>
            </w:r>
          </w:hyperlink>
        </w:p>
        <w:p>
          <w:pPr>
            <w:pStyle w:val="Contents4"/>
            <w:tabs>
              <w:tab w:val="clear" w:pos="8176"/>
              <w:tab w:val="right" w:pos="9026" w:leader="dot"/>
            </w:tabs>
            <w:rPr/>
          </w:pPr>
          <w:hyperlink w:anchor="__RefHeading___Toc6415652_3224264995">
            <w:r>
              <w:rPr>
                <w:webHidden/>
                <w:rStyle w:val="IndexLink"/>
                <w:rtl w:val="true"/>
              </w:rPr>
              <w:t>شرح لغات</w:t>
            </w:r>
            <w:r>
              <w:rPr>
                <w:rStyle w:val="IndexLink"/>
                <w:rtl w:val="true"/>
              </w:rPr>
              <w:tab/>
            </w:r>
            <w:r>
              <w:rPr>
                <w:rStyle w:val="IndexLink"/>
              </w:rPr>
              <w:t>104</w:t>
            </w:r>
          </w:hyperlink>
        </w:p>
        <w:p>
          <w:pPr>
            <w:pStyle w:val="Contents4"/>
            <w:tabs>
              <w:tab w:val="clear" w:pos="8176"/>
              <w:tab w:val="right" w:pos="9026" w:leader="dot"/>
            </w:tabs>
            <w:rPr/>
          </w:pPr>
          <w:hyperlink w:anchor="__RefHeading___Toc6415654_3224264995">
            <w:r>
              <w:rPr>
                <w:webHidden/>
                <w:rStyle w:val="IndexLink"/>
                <w:rtl w:val="true"/>
              </w:rPr>
              <w:t>تفسیر</w:t>
            </w:r>
            <w:r>
              <w:rPr>
                <w:rStyle w:val="IndexLink"/>
                <w:rtl w:val="true"/>
              </w:rPr>
              <w:t>:</w:t>
              <w:tab/>
            </w:r>
            <w:r>
              <w:rPr>
                <w:rStyle w:val="IndexLink"/>
              </w:rPr>
              <w:t>105</w:t>
            </w:r>
          </w:hyperlink>
        </w:p>
        <w:p>
          <w:pPr>
            <w:pStyle w:val="Contents3"/>
            <w:tabs>
              <w:tab w:val="clear" w:pos="8459"/>
              <w:tab w:val="right" w:pos="9026" w:leader="dot"/>
            </w:tabs>
            <w:rPr/>
          </w:pPr>
          <w:hyperlink w:anchor="__RefHeading___Toc641565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107</w:t>
            </w:r>
          </w:hyperlink>
        </w:p>
        <w:p>
          <w:pPr>
            <w:pStyle w:val="Contents4"/>
            <w:tabs>
              <w:tab w:val="clear" w:pos="8176"/>
              <w:tab w:val="right" w:pos="9026" w:leader="dot"/>
            </w:tabs>
            <w:rPr/>
          </w:pPr>
          <w:hyperlink w:anchor="__RefHeading___Toc6415658_3224264995">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6415660_3224264995">
            <w:r>
              <w:rPr>
                <w:webHidden/>
                <w:rStyle w:val="IndexLink"/>
                <w:rtl w:val="true"/>
              </w:rPr>
              <w:t>[</w:t>
            </w:r>
            <w:r>
              <w:rPr>
                <w:rStyle w:val="IndexLink"/>
                <w:rtl w:val="true"/>
              </w:rPr>
              <w:t>ترجمه</w:t>
            </w:r>
            <w:r>
              <w:rPr>
                <w:rStyle w:val="IndexLink"/>
                <w:rtl w:val="true"/>
              </w:rPr>
              <w:t>]</w:t>
              <w:tab/>
            </w:r>
            <w:r>
              <w:rPr>
                <w:rStyle w:val="IndexLink"/>
              </w:rPr>
              <w:t>107</w:t>
            </w:r>
          </w:hyperlink>
        </w:p>
        <w:p>
          <w:pPr>
            <w:pStyle w:val="Contents4"/>
            <w:tabs>
              <w:tab w:val="clear" w:pos="8176"/>
              <w:tab w:val="right" w:pos="9026" w:leader="dot"/>
            </w:tabs>
            <w:rPr/>
          </w:pPr>
          <w:hyperlink w:anchor="__RefHeading___Toc6415662_3224264995">
            <w:r>
              <w:rPr>
                <w:webHidden/>
                <w:rStyle w:val="IndexLink"/>
                <w:rtl w:val="true"/>
              </w:rPr>
              <w:t>شرح لغات</w:t>
            </w:r>
            <w:r>
              <w:rPr>
                <w:rStyle w:val="IndexLink"/>
                <w:rtl w:val="true"/>
              </w:rPr>
              <w:tab/>
            </w:r>
            <w:r>
              <w:rPr>
                <w:rStyle w:val="IndexLink"/>
              </w:rPr>
              <w:t>108</w:t>
            </w:r>
          </w:hyperlink>
        </w:p>
        <w:p>
          <w:pPr>
            <w:pStyle w:val="Contents4"/>
            <w:tabs>
              <w:tab w:val="clear" w:pos="8176"/>
              <w:tab w:val="right" w:pos="9026" w:leader="dot"/>
            </w:tabs>
            <w:rPr/>
          </w:pPr>
          <w:hyperlink w:anchor="__RefHeading___Toc6415664_3224264995">
            <w:r>
              <w:rPr>
                <w:webHidden/>
                <w:rStyle w:val="IndexLink"/>
                <w:rtl w:val="true"/>
              </w:rPr>
              <w:t>تفسیر</w:t>
            </w:r>
            <w:r>
              <w:rPr>
                <w:rStyle w:val="IndexLink"/>
                <w:rtl w:val="true"/>
              </w:rPr>
              <w:tab/>
            </w:r>
            <w:r>
              <w:rPr>
                <w:rStyle w:val="IndexLink"/>
              </w:rPr>
              <w:t>108</w:t>
            </w:r>
          </w:hyperlink>
        </w:p>
        <w:p>
          <w:pPr>
            <w:pStyle w:val="Contents3"/>
            <w:tabs>
              <w:tab w:val="clear" w:pos="8459"/>
              <w:tab w:val="right" w:pos="9026" w:leader="dot"/>
            </w:tabs>
            <w:rPr/>
          </w:pPr>
          <w:hyperlink w:anchor="__RefHeading___Toc641566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113</w:t>
            </w:r>
          </w:hyperlink>
        </w:p>
        <w:p>
          <w:pPr>
            <w:pStyle w:val="Contents4"/>
            <w:tabs>
              <w:tab w:val="clear" w:pos="8176"/>
              <w:tab w:val="right" w:pos="9026" w:leader="dot"/>
            </w:tabs>
            <w:rPr/>
          </w:pPr>
          <w:hyperlink w:anchor="__RefHeading___Toc6415668_3224264995">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6415670_3224264995">
            <w:r>
              <w:rPr>
                <w:webHidden/>
                <w:rStyle w:val="IndexLink"/>
                <w:rtl w:val="true"/>
              </w:rPr>
              <w:t>[</w:t>
            </w:r>
            <w:r>
              <w:rPr>
                <w:rStyle w:val="IndexLink"/>
                <w:rtl w:val="true"/>
              </w:rPr>
              <w:t>ترجمه</w:t>
            </w:r>
            <w:r>
              <w:rPr>
                <w:rStyle w:val="IndexLink"/>
                <w:rtl w:val="true"/>
              </w:rPr>
              <w:t>]</w:t>
              <w:tab/>
            </w:r>
            <w:r>
              <w:rPr>
                <w:rStyle w:val="IndexLink"/>
              </w:rPr>
              <w:t>113</w:t>
            </w:r>
          </w:hyperlink>
        </w:p>
        <w:p>
          <w:pPr>
            <w:pStyle w:val="Contents4"/>
            <w:tabs>
              <w:tab w:val="clear" w:pos="8176"/>
              <w:tab w:val="right" w:pos="9026" w:leader="dot"/>
            </w:tabs>
            <w:rPr/>
          </w:pPr>
          <w:hyperlink w:anchor="__RefHeading___Toc6415672_3224264995">
            <w:r>
              <w:rPr>
                <w:webHidden/>
                <w:rStyle w:val="IndexLink"/>
                <w:rtl w:val="true"/>
              </w:rPr>
              <w:t>شرح لغات</w:t>
            </w:r>
            <w:r>
              <w:rPr>
                <w:rStyle w:val="IndexLink"/>
                <w:rtl w:val="true"/>
              </w:rPr>
              <w:tab/>
            </w:r>
            <w:r>
              <w:rPr>
                <w:rStyle w:val="IndexLink"/>
              </w:rPr>
              <w:t>113</w:t>
            </w:r>
          </w:hyperlink>
        </w:p>
        <w:p>
          <w:pPr>
            <w:pStyle w:val="Contents4"/>
            <w:tabs>
              <w:tab w:val="clear" w:pos="8176"/>
              <w:tab w:val="right" w:pos="9026" w:leader="dot"/>
            </w:tabs>
            <w:rPr/>
          </w:pPr>
          <w:hyperlink w:anchor="__RefHeading___Toc6415674_3224264995">
            <w:r>
              <w:rPr>
                <w:webHidden/>
                <w:rStyle w:val="IndexLink"/>
                <w:rtl w:val="true"/>
              </w:rPr>
              <w:t>تفسیر</w:t>
            </w:r>
            <w:r>
              <w:rPr>
                <w:rStyle w:val="IndexLink"/>
                <w:rtl w:val="true"/>
              </w:rPr>
              <w:tab/>
            </w:r>
            <w:r>
              <w:rPr>
                <w:rStyle w:val="IndexLink"/>
              </w:rPr>
              <w:t>114</w:t>
            </w:r>
          </w:hyperlink>
        </w:p>
        <w:p>
          <w:pPr>
            <w:pStyle w:val="Contents3"/>
            <w:tabs>
              <w:tab w:val="clear" w:pos="8459"/>
              <w:tab w:val="right" w:pos="9026" w:leader="dot"/>
            </w:tabs>
            <w:rPr/>
          </w:pPr>
          <w:hyperlink w:anchor="__RefHeading___Toc641567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116</w:t>
            </w:r>
          </w:hyperlink>
        </w:p>
        <w:p>
          <w:pPr>
            <w:pStyle w:val="Contents4"/>
            <w:tabs>
              <w:tab w:val="clear" w:pos="8176"/>
              <w:tab w:val="right" w:pos="9026" w:leader="dot"/>
            </w:tabs>
            <w:rPr/>
          </w:pPr>
          <w:hyperlink w:anchor="__RefHeading___Toc6415678_3224264995">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6415680_3224264995">
            <w:r>
              <w:rPr>
                <w:webHidden/>
                <w:rStyle w:val="IndexLink"/>
                <w:rtl w:val="true"/>
              </w:rPr>
              <w:t>[</w:t>
            </w:r>
            <w:r>
              <w:rPr>
                <w:rStyle w:val="IndexLink"/>
                <w:rtl w:val="true"/>
              </w:rPr>
              <w:t>ترجمه</w:t>
            </w:r>
            <w:r>
              <w:rPr>
                <w:rStyle w:val="IndexLink"/>
                <w:rtl w:val="true"/>
              </w:rPr>
              <w:t>]</w:t>
              <w:tab/>
            </w:r>
            <w:r>
              <w:rPr>
                <w:rStyle w:val="IndexLink"/>
              </w:rPr>
              <w:t>116</w:t>
            </w:r>
          </w:hyperlink>
        </w:p>
        <w:p>
          <w:pPr>
            <w:pStyle w:val="Contents4"/>
            <w:tabs>
              <w:tab w:val="clear" w:pos="8176"/>
              <w:tab w:val="right" w:pos="9026" w:leader="dot"/>
            </w:tabs>
            <w:rPr/>
          </w:pPr>
          <w:hyperlink w:anchor="__RefHeading___Toc6415682_3224264995">
            <w:r>
              <w:rPr>
                <w:webHidden/>
                <w:rStyle w:val="IndexLink"/>
                <w:rtl w:val="true"/>
              </w:rPr>
              <w:t>شرح لغات</w:t>
            </w:r>
            <w:r>
              <w:rPr>
                <w:rStyle w:val="IndexLink"/>
                <w:rtl w:val="true"/>
              </w:rPr>
              <w:tab/>
            </w:r>
            <w:r>
              <w:rPr>
                <w:rStyle w:val="IndexLink"/>
              </w:rPr>
              <w:t>116</w:t>
            </w:r>
          </w:hyperlink>
        </w:p>
        <w:p>
          <w:pPr>
            <w:pStyle w:val="Contents4"/>
            <w:tabs>
              <w:tab w:val="clear" w:pos="8176"/>
              <w:tab w:val="right" w:pos="9026" w:leader="dot"/>
            </w:tabs>
            <w:rPr/>
          </w:pPr>
          <w:hyperlink w:anchor="__RefHeading___Toc6415684_3224264995">
            <w:r>
              <w:rPr>
                <w:webHidden/>
                <w:rStyle w:val="IndexLink"/>
                <w:rtl w:val="true"/>
              </w:rPr>
              <w:t>شأن نزول</w:t>
            </w:r>
            <w:r>
              <w:rPr>
                <w:rStyle w:val="IndexLink"/>
                <w:rtl w:val="true"/>
              </w:rPr>
              <w:tab/>
            </w:r>
            <w:r>
              <w:rPr>
                <w:rStyle w:val="IndexLink"/>
              </w:rPr>
              <w:t>117</w:t>
            </w:r>
          </w:hyperlink>
        </w:p>
        <w:p>
          <w:pPr>
            <w:pStyle w:val="Contents4"/>
            <w:tabs>
              <w:tab w:val="clear" w:pos="8176"/>
              <w:tab w:val="right" w:pos="9026" w:leader="dot"/>
            </w:tabs>
            <w:rPr/>
          </w:pPr>
          <w:hyperlink w:anchor="__RefHeading___Toc6415686_3224264995">
            <w:r>
              <w:rPr>
                <w:webHidden/>
                <w:rStyle w:val="IndexLink"/>
                <w:rtl w:val="true"/>
              </w:rPr>
              <w:t>[</w:t>
            </w:r>
            <w:r>
              <w:rPr>
                <w:rStyle w:val="IndexLink"/>
                <w:rtl w:val="true"/>
              </w:rPr>
              <w:t>تفسیر</w:t>
            </w:r>
            <w:r>
              <w:rPr>
                <w:rStyle w:val="IndexLink"/>
                <w:rtl w:val="true"/>
              </w:rPr>
              <w:t>]</w:t>
              <w:tab/>
            </w:r>
            <w:r>
              <w:rPr>
                <w:rStyle w:val="IndexLink"/>
              </w:rPr>
              <w:t>117</w:t>
            </w:r>
          </w:hyperlink>
        </w:p>
        <w:p>
          <w:pPr>
            <w:pStyle w:val="Contents4"/>
            <w:tabs>
              <w:tab w:val="clear" w:pos="8176"/>
              <w:tab w:val="right" w:pos="9026" w:leader="dot"/>
            </w:tabs>
            <w:rPr/>
          </w:pPr>
          <w:hyperlink w:anchor="__RefHeading___Toc6415688_3224264995">
            <w:r>
              <w:rPr>
                <w:webHidden/>
                <w:rStyle w:val="IndexLink"/>
                <w:rtl w:val="true"/>
              </w:rPr>
              <w:t>یک بررسی اجمالی در بارۀ گمراهی و هدایت</w:t>
            </w:r>
            <w:r>
              <w:rPr>
                <w:rStyle w:val="IndexLink"/>
                <w:rtl w:val="true"/>
              </w:rPr>
              <w:tab/>
            </w:r>
            <w:r>
              <w:rPr>
                <w:rStyle w:val="IndexLink"/>
              </w:rPr>
              <w:t>119</w:t>
            </w:r>
          </w:hyperlink>
        </w:p>
        <w:p>
          <w:pPr>
            <w:pStyle w:val="Contents4"/>
            <w:tabs>
              <w:tab w:val="clear" w:pos="8176"/>
              <w:tab w:val="right" w:pos="9026" w:leader="dot"/>
            </w:tabs>
            <w:rPr/>
          </w:pPr>
          <w:hyperlink w:anchor="__RefHeading___Toc6415690_3224264995">
            <w:r>
              <w:rPr>
                <w:webHidden/>
                <w:rStyle w:val="IndexLink"/>
                <w:rtl w:val="true"/>
              </w:rPr>
              <w:t>اقسام هدایت</w:t>
            </w:r>
            <w:r>
              <w:rPr>
                <w:rStyle w:val="IndexLink"/>
                <w:rtl w:val="true"/>
              </w:rPr>
              <w:tab/>
            </w:r>
            <w:r>
              <w:rPr>
                <w:rStyle w:val="IndexLink"/>
              </w:rPr>
              <w:t>122</w:t>
            </w:r>
          </w:hyperlink>
        </w:p>
        <w:p>
          <w:pPr>
            <w:pStyle w:val="Contents5"/>
            <w:tabs>
              <w:tab w:val="clear" w:pos="7892"/>
              <w:tab w:val="right" w:pos="9026" w:leader="dot"/>
            </w:tabs>
            <w:rPr/>
          </w:pPr>
          <w:hyperlink w:anchor="__RefHeading___Toc6415692_3224264995">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6415694_3224264995">
            <w:r>
              <w:rPr>
                <w:webHidden/>
                <w:rStyle w:val="IndexLink"/>
              </w:rPr>
              <w:t>1</w:t>
            </w:r>
            <w:r>
              <w:rPr>
                <w:rStyle w:val="IndexLink"/>
                <w:rtl w:val="true"/>
              </w:rPr>
              <w:t>-</w:t>
            </w:r>
            <w:r>
              <w:rPr>
                <w:rStyle w:val="IndexLink"/>
                <w:rtl w:val="true"/>
              </w:rPr>
              <w:t>ارشاد و راهنمایی مطلق</w:t>
            </w:r>
            <w:r>
              <w:rPr>
                <w:rStyle w:val="IndexLink"/>
                <w:rtl w:val="true"/>
              </w:rPr>
              <w:tab/>
            </w:r>
            <w:r>
              <w:rPr>
                <w:rStyle w:val="IndexLink"/>
              </w:rPr>
              <w:t>122</w:t>
            </w:r>
          </w:hyperlink>
        </w:p>
        <w:p>
          <w:pPr>
            <w:pStyle w:val="Contents5"/>
            <w:tabs>
              <w:tab w:val="clear" w:pos="7892"/>
              <w:tab w:val="right" w:pos="9026" w:leader="dot"/>
            </w:tabs>
            <w:rPr/>
          </w:pPr>
          <w:hyperlink w:anchor="__RefHeading___Toc6415696_3224264995">
            <w:r>
              <w:rPr>
                <w:webHidden/>
                <w:rStyle w:val="IndexLink"/>
              </w:rPr>
              <w:t>2</w:t>
            </w:r>
            <w:r>
              <w:rPr>
                <w:rStyle w:val="IndexLink"/>
                <w:rtl w:val="true"/>
              </w:rPr>
              <w:t>-</w:t>
            </w:r>
            <w:r>
              <w:rPr>
                <w:rStyle w:val="IndexLink"/>
                <w:rtl w:val="true"/>
              </w:rPr>
              <w:t>لطف بیشتر</w:t>
            </w:r>
            <w:r>
              <w:rPr>
                <w:rStyle w:val="IndexLink"/>
                <w:rtl w:val="true"/>
              </w:rPr>
              <w:tab/>
            </w:r>
            <w:r>
              <w:rPr>
                <w:rStyle w:val="IndexLink"/>
              </w:rPr>
              <w:t>123</w:t>
            </w:r>
          </w:hyperlink>
        </w:p>
        <w:p>
          <w:pPr>
            <w:pStyle w:val="Contents5"/>
            <w:tabs>
              <w:tab w:val="clear" w:pos="7892"/>
              <w:tab w:val="right" w:pos="9026" w:leader="dot"/>
            </w:tabs>
            <w:rPr/>
          </w:pPr>
          <w:hyperlink w:anchor="__RefHeading___Toc6415698_3224264995">
            <w:r>
              <w:rPr>
                <w:webHidden/>
                <w:rStyle w:val="IndexLink"/>
              </w:rPr>
              <w:t>3</w:t>
            </w:r>
            <w:r>
              <w:rPr>
                <w:rStyle w:val="IndexLink"/>
                <w:rtl w:val="true"/>
              </w:rPr>
              <w:t>-</w:t>
            </w:r>
            <w:r>
              <w:rPr>
                <w:rStyle w:val="IndexLink"/>
                <w:rtl w:val="true"/>
              </w:rPr>
              <w:t>بواقع رسیدن</w:t>
            </w:r>
            <w:r>
              <w:rPr>
                <w:rStyle w:val="IndexLink"/>
                <w:rtl w:val="true"/>
              </w:rPr>
              <w:tab/>
            </w:r>
            <w:r>
              <w:rPr>
                <w:rStyle w:val="IndexLink"/>
              </w:rPr>
              <w:t>123</w:t>
            </w:r>
          </w:hyperlink>
        </w:p>
        <w:p>
          <w:pPr>
            <w:pStyle w:val="Contents5"/>
            <w:tabs>
              <w:tab w:val="clear" w:pos="7892"/>
              <w:tab w:val="right" w:pos="9026" w:leader="dot"/>
            </w:tabs>
            <w:rPr/>
          </w:pPr>
          <w:hyperlink w:anchor="__RefHeading___Toc6415700_3224264995">
            <w:r>
              <w:rPr>
                <w:webHidden/>
                <w:rStyle w:val="IndexLink"/>
              </w:rPr>
              <w:t>4</w:t>
            </w:r>
            <w:r>
              <w:rPr>
                <w:rStyle w:val="IndexLink"/>
                <w:rtl w:val="true"/>
              </w:rPr>
              <w:t>-</w:t>
            </w:r>
            <w:r>
              <w:rPr>
                <w:rStyle w:val="IndexLink"/>
                <w:rtl w:val="true"/>
              </w:rPr>
              <w:t>حکم بهدایت و تصدیق آن</w:t>
            </w:r>
            <w:r>
              <w:rPr>
                <w:rStyle w:val="IndexLink"/>
                <w:rtl w:val="true"/>
              </w:rPr>
              <w:tab/>
            </w:r>
            <w:r>
              <w:rPr>
                <w:rStyle w:val="IndexLink"/>
              </w:rPr>
              <w:t>123</w:t>
            </w:r>
          </w:hyperlink>
        </w:p>
        <w:p>
          <w:pPr>
            <w:pStyle w:val="Contents5"/>
            <w:tabs>
              <w:tab w:val="clear" w:pos="7892"/>
              <w:tab w:val="right" w:pos="9026" w:leader="dot"/>
            </w:tabs>
            <w:rPr/>
          </w:pPr>
          <w:hyperlink w:anchor="__RefHeading___Toc6415702_3224264995">
            <w:r>
              <w:rPr>
                <w:webHidden/>
                <w:rStyle w:val="IndexLink"/>
              </w:rPr>
              <w:t>5</w:t>
            </w:r>
            <w:r>
              <w:rPr>
                <w:rStyle w:val="IndexLink"/>
                <w:rtl w:val="true"/>
              </w:rPr>
              <w:t>-</w:t>
            </w:r>
            <w:r>
              <w:rPr>
                <w:rStyle w:val="IndexLink"/>
                <w:rtl w:val="true"/>
              </w:rPr>
              <w:t>فراهم کردن مقدمات هدایت</w:t>
            </w:r>
            <w:r>
              <w:rPr>
                <w:rStyle w:val="IndexLink"/>
                <w:rtl w:val="true"/>
              </w:rPr>
              <w:tab/>
            </w:r>
            <w:r>
              <w:rPr>
                <w:rStyle w:val="IndexLink"/>
              </w:rPr>
              <w:t>123</w:t>
            </w:r>
          </w:hyperlink>
        </w:p>
        <w:p>
          <w:pPr>
            <w:pStyle w:val="Contents3"/>
            <w:tabs>
              <w:tab w:val="clear" w:pos="8459"/>
              <w:tab w:val="right" w:pos="9026" w:leader="dot"/>
            </w:tabs>
            <w:rPr/>
          </w:pPr>
          <w:hyperlink w:anchor="__RefHeading___Toc641570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124</w:t>
            </w:r>
          </w:hyperlink>
        </w:p>
        <w:p>
          <w:pPr>
            <w:pStyle w:val="Contents4"/>
            <w:tabs>
              <w:tab w:val="clear" w:pos="8176"/>
              <w:tab w:val="right" w:pos="9026" w:leader="dot"/>
            </w:tabs>
            <w:rPr/>
          </w:pPr>
          <w:hyperlink w:anchor="__RefHeading___Toc6415706_3224264995">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6415708_3224264995">
            <w:r>
              <w:rPr>
                <w:webHidden/>
                <w:rStyle w:val="IndexLink"/>
                <w:rtl w:val="true"/>
              </w:rPr>
              <w:t>[</w:t>
            </w:r>
            <w:r>
              <w:rPr>
                <w:rStyle w:val="IndexLink"/>
                <w:rtl w:val="true"/>
              </w:rPr>
              <w:t>ترجمه</w:t>
            </w:r>
            <w:r>
              <w:rPr>
                <w:rStyle w:val="IndexLink"/>
                <w:rtl w:val="true"/>
              </w:rPr>
              <w:t>]</w:t>
              <w:tab/>
            </w:r>
            <w:r>
              <w:rPr>
                <w:rStyle w:val="IndexLink"/>
              </w:rPr>
              <w:t>124</w:t>
            </w:r>
          </w:hyperlink>
        </w:p>
        <w:p>
          <w:pPr>
            <w:pStyle w:val="Contents4"/>
            <w:tabs>
              <w:tab w:val="clear" w:pos="8176"/>
              <w:tab w:val="right" w:pos="9026" w:leader="dot"/>
            </w:tabs>
            <w:rPr/>
          </w:pPr>
          <w:hyperlink w:anchor="__RefHeading___Toc6415710_3224264995">
            <w:r>
              <w:rPr>
                <w:webHidden/>
                <w:rStyle w:val="IndexLink"/>
                <w:rtl w:val="true"/>
              </w:rPr>
              <w:t>شرح لغات</w:t>
            </w:r>
            <w:r>
              <w:rPr>
                <w:rStyle w:val="IndexLink"/>
                <w:rtl w:val="true"/>
              </w:rPr>
              <w:tab/>
            </w:r>
            <w:r>
              <w:rPr>
                <w:rStyle w:val="IndexLink"/>
              </w:rPr>
              <w:t>124</w:t>
            </w:r>
          </w:hyperlink>
        </w:p>
        <w:p>
          <w:pPr>
            <w:pStyle w:val="Contents4"/>
            <w:tabs>
              <w:tab w:val="clear" w:pos="8176"/>
              <w:tab w:val="right" w:pos="9026" w:leader="dot"/>
            </w:tabs>
            <w:rPr/>
          </w:pPr>
          <w:hyperlink w:anchor="__RefHeading___Toc6415712_3224264995">
            <w:r>
              <w:rPr>
                <w:webHidden/>
                <w:rStyle w:val="IndexLink"/>
                <w:rtl w:val="true"/>
              </w:rPr>
              <w:t>تفسیر</w:t>
            </w:r>
            <w:r>
              <w:rPr>
                <w:rStyle w:val="IndexLink"/>
                <w:rtl w:val="true"/>
              </w:rPr>
              <w:t>:</w:t>
              <w:tab/>
            </w:r>
            <w:r>
              <w:rPr>
                <w:rStyle w:val="IndexLink"/>
              </w:rPr>
              <w:t>125</w:t>
            </w:r>
          </w:hyperlink>
        </w:p>
        <w:p>
          <w:pPr>
            <w:pStyle w:val="Contents3"/>
            <w:tabs>
              <w:tab w:val="clear" w:pos="8459"/>
              <w:tab w:val="right" w:pos="9026" w:leader="dot"/>
            </w:tabs>
            <w:rPr/>
          </w:pPr>
          <w:hyperlink w:anchor="__RefHeading___Toc641571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128</w:t>
            </w:r>
          </w:hyperlink>
        </w:p>
        <w:p>
          <w:pPr>
            <w:pStyle w:val="Contents4"/>
            <w:tabs>
              <w:tab w:val="clear" w:pos="8176"/>
              <w:tab w:val="right" w:pos="9026" w:leader="dot"/>
            </w:tabs>
            <w:rPr/>
          </w:pPr>
          <w:hyperlink w:anchor="__RefHeading___Toc6415716_3224264995">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6415718_3224264995">
            <w:r>
              <w:rPr>
                <w:webHidden/>
                <w:rStyle w:val="IndexLink"/>
                <w:rtl w:val="true"/>
              </w:rPr>
              <w:t>[</w:t>
            </w:r>
            <w:r>
              <w:rPr>
                <w:rStyle w:val="IndexLink"/>
                <w:rtl w:val="true"/>
              </w:rPr>
              <w:t>ترجمه</w:t>
            </w:r>
            <w:r>
              <w:rPr>
                <w:rStyle w:val="IndexLink"/>
                <w:rtl w:val="true"/>
              </w:rPr>
              <w:t>]</w:t>
              <w:tab/>
            </w:r>
            <w:r>
              <w:rPr>
                <w:rStyle w:val="IndexLink"/>
              </w:rPr>
              <w:t>128</w:t>
            </w:r>
          </w:hyperlink>
        </w:p>
        <w:p>
          <w:pPr>
            <w:pStyle w:val="Contents4"/>
            <w:tabs>
              <w:tab w:val="clear" w:pos="8176"/>
              <w:tab w:val="right" w:pos="9026" w:leader="dot"/>
            </w:tabs>
            <w:rPr/>
          </w:pPr>
          <w:hyperlink w:anchor="__RefHeading___Toc6415720_3224264995">
            <w:r>
              <w:rPr>
                <w:webHidden/>
                <w:rStyle w:val="IndexLink"/>
                <w:rtl w:val="true"/>
              </w:rPr>
              <w:t>شرح لغات</w:t>
            </w:r>
            <w:r>
              <w:rPr>
                <w:rStyle w:val="IndexLink"/>
                <w:rtl w:val="true"/>
              </w:rPr>
              <w:tab/>
            </w:r>
            <w:r>
              <w:rPr>
                <w:rStyle w:val="IndexLink"/>
              </w:rPr>
              <w:t>128</w:t>
            </w:r>
          </w:hyperlink>
        </w:p>
        <w:p>
          <w:pPr>
            <w:pStyle w:val="Contents4"/>
            <w:tabs>
              <w:tab w:val="clear" w:pos="8176"/>
              <w:tab w:val="right" w:pos="9026" w:leader="dot"/>
            </w:tabs>
            <w:rPr/>
          </w:pPr>
          <w:hyperlink w:anchor="__RefHeading___Toc6415722_3224264995">
            <w:r>
              <w:rPr>
                <w:webHidden/>
                <w:rStyle w:val="IndexLink"/>
                <w:rtl w:val="true"/>
              </w:rPr>
              <w:t>تفسیر</w:t>
            </w:r>
            <w:r>
              <w:rPr>
                <w:rStyle w:val="IndexLink"/>
                <w:rtl w:val="true"/>
              </w:rPr>
              <w:tab/>
            </w:r>
            <w:r>
              <w:rPr>
                <w:rStyle w:val="IndexLink"/>
              </w:rPr>
              <w:t>128</w:t>
            </w:r>
          </w:hyperlink>
        </w:p>
        <w:p>
          <w:pPr>
            <w:pStyle w:val="Contents5"/>
            <w:tabs>
              <w:tab w:val="clear" w:pos="7892"/>
              <w:tab w:val="right" w:pos="9026" w:leader="dot"/>
            </w:tabs>
            <w:rPr/>
          </w:pPr>
          <w:hyperlink w:anchor="__RefHeading___Toc6415724_3224264995">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6415726_3224264995">
            <w:r>
              <w:rPr>
                <w:webHidden/>
                <w:rStyle w:val="IndexLink"/>
                <w:rtl w:val="true"/>
              </w:rPr>
              <w:t>در معنای استوی چهار قول بیان شده است</w:t>
            </w:r>
            <w:r>
              <w:rPr>
                <w:rStyle w:val="IndexLink"/>
                <w:rtl w:val="true"/>
              </w:rPr>
              <w:t>.</w:t>
              <w:tab/>
            </w:r>
            <w:r>
              <w:rPr>
                <w:rStyle w:val="IndexLink"/>
              </w:rPr>
              <w:t>129</w:t>
            </w:r>
          </w:hyperlink>
        </w:p>
        <w:p>
          <w:pPr>
            <w:pStyle w:val="Contents6"/>
            <w:tabs>
              <w:tab w:val="clear" w:pos="7609"/>
              <w:tab w:val="right" w:pos="9026" w:leader="dot"/>
            </w:tabs>
            <w:rPr/>
          </w:pPr>
          <w:hyperlink w:anchor="__RefHeading___Toc6415728_3224264995">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6415730_3224264995">
            <w:r>
              <w:rPr>
                <w:webHidden/>
                <w:rStyle w:val="IndexLink"/>
              </w:rPr>
              <w:t>1</w:t>
            </w:r>
            <w:r>
              <w:rPr>
                <w:rStyle w:val="IndexLink"/>
                <w:rtl w:val="true"/>
              </w:rPr>
              <w:t>-</w:t>
            </w:r>
            <w:r>
              <w:rPr>
                <w:rStyle w:val="IndexLink"/>
                <w:rtl w:val="true"/>
              </w:rPr>
              <w:t>قصد و اراده</w:t>
            </w:r>
            <w:r>
              <w:rPr>
                <w:rStyle w:val="IndexLink"/>
                <w:rtl w:val="true"/>
              </w:rPr>
              <w:tab/>
            </w:r>
            <w:r>
              <w:rPr>
                <w:rStyle w:val="IndexLink"/>
              </w:rPr>
              <w:t>129</w:t>
            </w:r>
          </w:hyperlink>
        </w:p>
        <w:p>
          <w:pPr>
            <w:pStyle w:val="Contents6"/>
            <w:tabs>
              <w:tab w:val="clear" w:pos="7609"/>
              <w:tab w:val="right" w:pos="9026" w:leader="dot"/>
            </w:tabs>
            <w:rPr/>
          </w:pPr>
          <w:hyperlink w:anchor="__RefHeading___Toc6415732_3224264995">
            <w:r>
              <w:rPr>
                <w:webHidden/>
                <w:rStyle w:val="IndexLink"/>
              </w:rPr>
              <w:t>2</w:t>
            </w:r>
            <w:r>
              <w:rPr>
                <w:rStyle w:val="IndexLink"/>
                <w:rtl w:val="true"/>
              </w:rPr>
              <w:t>-</w:t>
            </w:r>
            <w:r>
              <w:rPr>
                <w:rStyle w:val="IndexLink"/>
                <w:rtl w:val="true"/>
              </w:rPr>
              <w:t>استیلاءِ و تسلط</w:t>
            </w:r>
            <w:r>
              <w:rPr>
                <w:rStyle w:val="IndexLink"/>
                <w:rtl w:val="true"/>
              </w:rPr>
              <w:tab/>
            </w:r>
            <w:r>
              <w:rPr>
                <w:rStyle w:val="IndexLink"/>
              </w:rPr>
              <w:t>129</w:t>
            </w:r>
          </w:hyperlink>
        </w:p>
        <w:p>
          <w:pPr>
            <w:pStyle w:val="Contents6"/>
            <w:tabs>
              <w:tab w:val="clear" w:pos="7609"/>
              <w:tab w:val="right" w:pos="9026" w:leader="dot"/>
            </w:tabs>
            <w:rPr/>
          </w:pPr>
          <w:hyperlink w:anchor="__RefHeading___Toc6415734_3224264995">
            <w:r>
              <w:rPr>
                <w:webHidden/>
                <w:rStyle w:val="IndexLink"/>
              </w:rPr>
              <w:t>3</w:t>
            </w:r>
            <w:r>
              <w:rPr>
                <w:rStyle w:val="IndexLink"/>
                <w:rtl w:val="true"/>
              </w:rPr>
              <w:t>-</w:t>
            </w:r>
            <w:r>
              <w:rPr>
                <w:rStyle w:val="IndexLink"/>
                <w:rtl w:val="true"/>
              </w:rPr>
              <w:t>بازگشت بسوی خدا</w:t>
            </w:r>
            <w:r>
              <w:rPr>
                <w:rStyle w:val="IndexLink"/>
                <w:rtl w:val="true"/>
              </w:rPr>
              <w:tab/>
            </w:r>
            <w:r>
              <w:rPr>
                <w:rStyle w:val="IndexLink"/>
              </w:rPr>
              <w:t>129</w:t>
            </w:r>
          </w:hyperlink>
        </w:p>
        <w:p>
          <w:pPr>
            <w:pStyle w:val="Contents6"/>
            <w:tabs>
              <w:tab w:val="clear" w:pos="7609"/>
              <w:tab w:val="right" w:pos="9026" w:leader="dot"/>
            </w:tabs>
            <w:rPr/>
          </w:pPr>
          <w:hyperlink w:anchor="__RefHeading___Toc6415736_3224264995">
            <w:r>
              <w:rPr>
                <w:webHidden/>
                <w:rStyle w:val="IndexLink"/>
              </w:rPr>
              <w:t>4</w:t>
            </w:r>
            <w:r>
              <w:rPr>
                <w:rStyle w:val="IndexLink"/>
                <w:rtl w:val="true"/>
              </w:rPr>
              <w:t>-</w:t>
            </w:r>
            <w:r>
              <w:rPr>
                <w:rStyle w:val="IndexLink"/>
                <w:rtl w:val="true"/>
              </w:rPr>
              <w:t>روی آوردن</w:t>
            </w:r>
            <w:r>
              <w:rPr>
                <w:rStyle w:val="IndexLink"/>
                <w:rtl w:val="true"/>
              </w:rPr>
              <w:tab/>
            </w:r>
            <w:r>
              <w:rPr>
                <w:rStyle w:val="IndexLink"/>
              </w:rPr>
              <w:t>129</w:t>
            </w:r>
          </w:hyperlink>
        </w:p>
        <w:p>
          <w:pPr>
            <w:pStyle w:val="Contents3"/>
            <w:tabs>
              <w:tab w:val="clear" w:pos="8459"/>
              <w:tab w:val="right" w:pos="9026" w:leader="dot"/>
            </w:tabs>
            <w:rPr/>
          </w:pPr>
          <w:hyperlink w:anchor="__RefHeading___Toc641573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131</w:t>
            </w:r>
          </w:hyperlink>
        </w:p>
        <w:p>
          <w:pPr>
            <w:pStyle w:val="Contents4"/>
            <w:tabs>
              <w:tab w:val="clear" w:pos="8176"/>
              <w:tab w:val="right" w:pos="9026" w:leader="dot"/>
            </w:tabs>
            <w:rPr/>
          </w:pPr>
          <w:hyperlink w:anchor="__RefHeading___Toc6415740_3224264995">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6415742_3224264995">
            <w:r>
              <w:rPr>
                <w:webHidden/>
                <w:rStyle w:val="IndexLink"/>
                <w:rtl w:val="true"/>
              </w:rPr>
              <w:t>[</w:t>
            </w:r>
            <w:r>
              <w:rPr>
                <w:rStyle w:val="IndexLink"/>
                <w:rtl w:val="true"/>
              </w:rPr>
              <w:t>ترجمه</w:t>
            </w:r>
            <w:r>
              <w:rPr>
                <w:rStyle w:val="IndexLink"/>
                <w:rtl w:val="true"/>
              </w:rPr>
              <w:t>]</w:t>
              <w:tab/>
            </w:r>
            <w:r>
              <w:rPr>
                <w:rStyle w:val="IndexLink"/>
              </w:rPr>
              <w:t>131</w:t>
            </w:r>
          </w:hyperlink>
        </w:p>
        <w:p>
          <w:pPr>
            <w:pStyle w:val="Contents4"/>
            <w:tabs>
              <w:tab w:val="clear" w:pos="8176"/>
              <w:tab w:val="right" w:pos="9026" w:leader="dot"/>
            </w:tabs>
            <w:rPr/>
          </w:pPr>
          <w:hyperlink w:anchor="__RefHeading___Toc6415744_3224264995">
            <w:r>
              <w:rPr>
                <w:webHidden/>
                <w:rStyle w:val="IndexLink"/>
                <w:rtl w:val="true"/>
              </w:rPr>
              <w:t>شرح لغات</w:t>
            </w:r>
            <w:r>
              <w:rPr>
                <w:rStyle w:val="IndexLink"/>
                <w:rtl w:val="true"/>
              </w:rPr>
              <w:tab/>
            </w:r>
            <w:r>
              <w:rPr>
                <w:rStyle w:val="IndexLink"/>
              </w:rPr>
              <w:t>131</w:t>
            </w:r>
          </w:hyperlink>
        </w:p>
        <w:p>
          <w:pPr>
            <w:pStyle w:val="Contents4"/>
            <w:tabs>
              <w:tab w:val="clear" w:pos="8176"/>
              <w:tab w:val="right" w:pos="9026" w:leader="dot"/>
            </w:tabs>
            <w:rPr/>
          </w:pPr>
          <w:hyperlink w:anchor="__RefHeading___Toc6415746_3224264995">
            <w:r>
              <w:rPr>
                <w:webHidden/>
                <w:rStyle w:val="IndexLink"/>
                <w:rtl w:val="true"/>
              </w:rPr>
              <w:t>تفسیر</w:t>
            </w:r>
            <w:r>
              <w:rPr>
                <w:rStyle w:val="IndexLink"/>
                <w:rtl w:val="true"/>
              </w:rPr>
              <w:tab/>
            </w:r>
            <w:r>
              <w:rPr>
                <w:rStyle w:val="IndexLink"/>
              </w:rPr>
              <w:t>132</w:t>
            </w:r>
          </w:hyperlink>
        </w:p>
        <w:p>
          <w:pPr>
            <w:pStyle w:val="Contents5"/>
            <w:tabs>
              <w:tab w:val="clear" w:pos="7892"/>
              <w:tab w:val="right" w:pos="9026" w:leader="dot"/>
            </w:tabs>
            <w:rPr/>
          </w:pPr>
          <w:hyperlink w:anchor="__RefHeading___Toc6415748_3224264995">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6415750_3224264995">
            <w:r>
              <w:rPr>
                <w:webHidden/>
                <w:rStyle w:val="IndexLink"/>
                <w:rtl w:val="true"/>
              </w:rPr>
              <w:t>این ارض همان مکه است</w:t>
            </w:r>
            <w:r>
              <w:rPr>
                <w:rStyle w:val="IndexLink"/>
                <w:rtl w:val="true"/>
              </w:rPr>
              <w:tab/>
            </w:r>
            <w:r>
              <w:rPr>
                <w:rStyle w:val="IndexLink"/>
              </w:rPr>
              <w:t>133</w:t>
            </w:r>
          </w:hyperlink>
        </w:p>
        <w:p>
          <w:pPr>
            <w:pStyle w:val="Contents5"/>
            <w:tabs>
              <w:tab w:val="clear" w:pos="7892"/>
              <w:tab w:val="right" w:pos="9026" w:leader="dot"/>
            </w:tabs>
            <w:rPr/>
          </w:pPr>
          <w:hyperlink w:anchor="__RefHeading___Toc6415752_3224264995">
            <w:r>
              <w:rPr>
                <w:webHidden/>
                <w:rStyle w:val="IndexLink"/>
                <w:rtl w:val="true"/>
              </w:rPr>
              <w:t>چگونه عرضه شد؟</w:t>
            </w:r>
            <w:r>
              <w:rPr>
                <w:rStyle w:val="IndexLink"/>
                <w:rtl w:val="true"/>
              </w:rPr>
              <w:tab/>
            </w:r>
            <w:r>
              <w:rPr>
                <w:rStyle w:val="IndexLink"/>
              </w:rPr>
              <w:t>136</w:t>
            </w:r>
          </w:hyperlink>
        </w:p>
        <w:p>
          <w:pPr>
            <w:pStyle w:val="Contents3"/>
            <w:tabs>
              <w:tab w:val="clear" w:pos="8459"/>
              <w:tab w:val="right" w:pos="9026" w:leader="dot"/>
            </w:tabs>
            <w:rPr/>
          </w:pPr>
          <w:hyperlink w:anchor="__RefHeading___Toc641575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138</w:t>
            </w:r>
          </w:hyperlink>
        </w:p>
        <w:p>
          <w:pPr>
            <w:pStyle w:val="Contents4"/>
            <w:tabs>
              <w:tab w:val="clear" w:pos="8176"/>
              <w:tab w:val="right" w:pos="9026" w:leader="dot"/>
            </w:tabs>
            <w:rPr/>
          </w:pPr>
          <w:hyperlink w:anchor="__RefHeading___Toc6415756_3224264995">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6415758_3224264995">
            <w:r>
              <w:rPr>
                <w:webHidden/>
                <w:rStyle w:val="IndexLink"/>
                <w:rtl w:val="true"/>
              </w:rPr>
              <w:t>[</w:t>
            </w:r>
            <w:r>
              <w:rPr>
                <w:rStyle w:val="IndexLink"/>
                <w:rtl w:val="true"/>
              </w:rPr>
              <w:t>ترجمه</w:t>
            </w:r>
            <w:r>
              <w:rPr>
                <w:rStyle w:val="IndexLink"/>
                <w:rtl w:val="true"/>
              </w:rPr>
              <w:t>]</w:t>
              <w:tab/>
            </w:r>
            <w:r>
              <w:rPr>
                <w:rStyle w:val="IndexLink"/>
              </w:rPr>
              <w:t>138</w:t>
            </w:r>
          </w:hyperlink>
        </w:p>
        <w:p>
          <w:pPr>
            <w:pStyle w:val="Contents4"/>
            <w:tabs>
              <w:tab w:val="clear" w:pos="8176"/>
              <w:tab w:val="right" w:pos="9026" w:leader="dot"/>
            </w:tabs>
            <w:rPr/>
          </w:pPr>
          <w:hyperlink w:anchor="__RefHeading___Toc6415760_3224264995">
            <w:r>
              <w:rPr>
                <w:webHidden/>
                <w:rStyle w:val="IndexLink"/>
                <w:rtl w:val="true"/>
              </w:rPr>
              <w:t>شرح لغات</w:t>
            </w:r>
            <w:r>
              <w:rPr>
                <w:rStyle w:val="IndexLink"/>
                <w:rtl w:val="true"/>
              </w:rPr>
              <w:tab/>
            </w:r>
            <w:r>
              <w:rPr>
                <w:rStyle w:val="IndexLink"/>
              </w:rPr>
              <w:t>138</w:t>
            </w:r>
          </w:hyperlink>
        </w:p>
        <w:p>
          <w:pPr>
            <w:pStyle w:val="Contents4"/>
            <w:tabs>
              <w:tab w:val="clear" w:pos="8176"/>
              <w:tab w:val="right" w:pos="9026" w:leader="dot"/>
            </w:tabs>
            <w:rPr/>
          </w:pPr>
          <w:hyperlink w:anchor="__RefHeading___Toc6415762_3224264995">
            <w:r>
              <w:rPr>
                <w:webHidden/>
                <w:rStyle w:val="IndexLink"/>
                <w:rtl w:val="true"/>
              </w:rPr>
              <w:t>تفسیر</w:t>
            </w:r>
            <w:r>
              <w:rPr>
                <w:rStyle w:val="IndexLink"/>
                <w:rtl w:val="true"/>
              </w:rPr>
              <w:tab/>
            </w:r>
            <w:r>
              <w:rPr>
                <w:rStyle w:val="IndexLink"/>
              </w:rPr>
              <w:t>138</w:t>
            </w:r>
          </w:hyperlink>
        </w:p>
        <w:p>
          <w:pPr>
            <w:pStyle w:val="Contents5"/>
            <w:tabs>
              <w:tab w:val="clear" w:pos="7892"/>
              <w:tab w:val="right" w:pos="9026" w:leader="dot"/>
            </w:tabs>
            <w:rPr/>
          </w:pPr>
          <w:hyperlink w:anchor="__RefHeading___Toc6415764_3224264995">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6415766_3224264995">
            <w:r>
              <w:rPr>
                <w:webHidden/>
                <w:rStyle w:val="IndexLink"/>
                <w:rtl w:val="true"/>
              </w:rPr>
              <w:t>ملائکه چگونه درستی سخن آدم را فهمیدند؟</w:t>
            </w:r>
            <w:r>
              <w:rPr>
                <w:rStyle w:val="IndexLink"/>
                <w:rtl w:val="true"/>
              </w:rPr>
              <w:tab/>
            </w:r>
            <w:r>
              <w:rPr>
                <w:rStyle w:val="IndexLink"/>
              </w:rPr>
              <w:t>140</w:t>
            </w:r>
          </w:hyperlink>
        </w:p>
        <w:p>
          <w:pPr>
            <w:pStyle w:val="Contents3"/>
            <w:tabs>
              <w:tab w:val="clear" w:pos="8459"/>
              <w:tab w:val="right" w:pos="9026" w:leader="dot"/>
            </w:tabs>
            <w:rPr/>
          </w:pPr>
          <w:hyperlink w:anchor="__RefHeading___Toc641576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141</w:t>
            </w:r>
          </w:hyperlink>
        </w:p>
        <w:p>
          <w:pPr>
            <w:pStyle w:val="Contents4"/>
            <w:tabs>
              <w:tab w:val="clear" w:pos="8176"/>
              <w:tab w:val="right" w:pos="9026" w:leader="dot"/>
            </w:tabs>
            <w:rPr/>
          </w:pPr>
          <w:hyperlink w:anchor="__RefHeading___Toc6415770_3224264995">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6415772_3224264995">
            <w:r>
              <w:rPr>
                <w:webHidden/>
                <w:rStyle w:val="IndexLink"/>
                <w:rtl w:val="true"/>
              </w:rPr>
              <w:t>[</w:t>
            </w:r>
            <w:r>
              <w:rPr>
                <w:rStyle w:val="IndexLink"/>
                <w:rtl w:val="true"/>
              </w:rPr>
              <w:t>ترجمه</w:t>
            </w:r>
            <w:r>
              <w:rPr>
                <w:rStyle w:val="IndexLink"/>
                <w:rtl w:val="true"/>
              </w:rPr>
              <w:t>]</w:t>
              <w:tab/>
            </w:r>
            <w:r>
              <w:rPr>
                <w:rStyle w:val="IndexLink"/>
              </w:rPr>
              <w:t>141</w:t>
            </w:r>
          </w:hyperlink>
        </w:p>
        <w:p>
          <w:pPr>
            <w:pStyle w:val="Contents4"/>
            <w:tabs>
              <w:tab w:val="clear" w:pos="8176"/>
              <w:tab w:val="right" w:pos="9026" w:leader="dot"/>
            </w:tabs>
            <w:rPr/>
          </w:pPr>
          <w:hyperlink w:anchor="__RefHeading___Toc6415774_3224264995">
            <w:r>
              <w:rPr>
                <w:webHidden/>
                <w:rStyle w:val="IndexLink"/>
                <w:rtl w:val="true"/>
              </w:rPr>
              <w:t>شرح لغات</w:t>
            </w:r>
            <w:r>
              <w:rPr>
                <w:rStyle w:val="IndexLink"/>
                <w:rtl w:val="true"/>
              </w:rPr>
              <w:tab/>
            </w:r>
            <w:r>
              <w:rPr>
                <w:rStyle w:val="IndexLink"/>
              </w:rPr>
              <w:t>141</w:t>
            </w:r>
          </w:hyperlink>
        </w:p>
        <w:p>
          <w:pPr>
            <w:pStyle w:val="Contents4"/>
            <w:tabs>
              <w:tab w:val="clear" w:pos="8176"/>
              <w:tab w:val="right" w:pos="9026" w:leader="dot"/>
            </w:tabs>
            <w:rPr/>
          </w:pPr>
          <w:hyperlink w:anchor="__RefHeading___Toc6415776_3224264995">
            <w:r>
              <w:rPr>
                <w:webHidden/>
                <w:rStyle w:val="IndexLink"/>
                <w:rtl w:val="true"/>
              </w:rPr>
              <w:t>تفسیر</w:t>
            </w:r>
            <w:r>
              <w:rPr>
                <w:rStyle w:val="IndexLink"/>
                <w:rtl w:val="true"/>
              </w:rPr>
              <w:tab/>
            </w:r>
            <w:r>
              <w:rPr>
                <w:rStyle w:val="IndexLink"/>
              </w:rPr>
              <w:t>142</w:t>
            </w:r>
          </w:hyperlink>
        </w:p>
        <w:p>
          <w:pPr>
            <w:pStyle w:val="Contents5"/>
            <w:tabs>
              <w:tab w:val="clear" w:pos="7892"/>
              <w:tab w:val="right" w:pos="9026" w:leader="dot"/>
            </w:tabs>
            <w:rPr/>
          </w:pPr>
          <w:hyperlink w:anchor="__RefHeading___Toc6415778_3224264995">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6415780_3224264995">
            <w:r>
              <w:rPr>
                <w:webHidden/>
                <w:rStyle w:val="IndexLink"/>
                <w:rtl w:val="true"/>
              </w:rPr>
              <w:t>ابلیس فرشته بود یا جن؟</w:t>
            </w:r>
            <w:r>
              <w:rPr>
                <w:rStyle w:val="IndexLink"/>
                <w:rtl w:val="true"/>
              </w:rPr>
              <w:tab/>
            </w:r>
            <w:r>
              <w:rPr>
                <w:rStyle w:val="IndexLink"/>
              </w:rPr>
              <w:t>143</w:t>
            </w:r>
          </w:hyperlink>
        </w:p>
        <w:p>
          <w:pPr>
            <w:pStyle w:val="Contents5"/>
            <w:tabs>
              <w:tab w:val="clear" w:pos="7892"/>
              <w:tab w:val="right" w:pos="9026" w:leader="dot"/>
            </w:tabs>
            <w:rPr/>
          </w:pPr>
          <w:hyperlink w:anchor="__RefHeading___Toc6415782_3224264995">
            <w:r>
              <w:rPr>
                <w:webHidden/>
                <w:rStyle w:val="IndexLink"/>
                <w:rtl w:val="true"/>
              </w:rPr>
              <w:t>استثناء دلیل نمی‌شود</w:t>
            </w:r>
            <w:r>
              <w:rPr>
                <w:rStyle w:val="IndexLink"/>
                <w:rtl w:val="true"/>
              </w:rPr>
              <w:tab/>
            </w:r>
            <w:r>
              <w:rPr>
                <w:rStyle w:val="IndexLink"/>
              </w:rPr>
              <w:t>144</w:t>
            </w:r>
          </w:hyperlink>
        </w:p>
        <w:p>
          <w:pPr>
            <w:pStyle w:val="Contents5"/>
            <w:tabs>
              <w:tab w:val="clear" w:pos="7892"/>
              <w:tab w:val="right" w:pos="9026" w:leader="dot"/>
            </w:tabs>
            <w:rPr/>
          </w:pPr>
          <w:hyperlink w:anchor="__RefHeading___Toc6415784_3224264995">
            <w:r>
              <w:rPr>
                <w:webHidden/>
                <w:rStyle w:val="IndexLink"/>
                <w:rtl w:val="true"/>
              </w:rPr>
              <w:t>ناتمامی استدلال</w:t>
            </w:r>
            <w:r>
              <w:rPr>
                <w:rStyle w:val="IndexLink"/>
                <w:rtl w:val="true"/>
              </w:rPr>
              <w:tab/>
            </w:r>
            <w:r>
              <w:rPr>
                <w:rStyle w:val="IndexLink"/>
              </w:rPr>
              <w:t>145</w:t>
            </w:r>
          </w:hyperlink>
        </w:p>
        <w:p>
          <w:pPr>
            <w:pStyle w:val="Contents5"/>
            <w:tabs>
              <w:tab w:val="clear" w:pos="7892"/>
              <w:tab w:val="right" w:pos="9026" w:leader="dot"/>
            </w:tabs>
            <w:rPr/>
          </w:pPr>
          <w:hyperlink w:anchor="__RefHeading___Toc6415786_3224264995">
            <w:r>
              <w:rPr>
                <w:webHidden/>
                <w:rStyle w:val="IndexLink"/>
                <w:rtl w:val="true"/>
              </w:rPr>
              <w:t>کفر مربوط بقلب است یا افعال؟</w:t>
            </w:r>
            <w:r>
              <w:rPr>
                <w:rStyle w:val="IndexLink"/>
                <w:rtl w:val="true"/>
              </w:rPr>
              <w:tab/>
            </w:r>
            <w:r>
              <w:rPr>
                <w:rStyle w:val="IndexLink"/>
              </w:rPr>
              <w:t>145</w:t>
            </w:r>
          </w:hyperlink>
        </w:p>
        <w:p>
          <w:pPr>
            <w:pStyle w:val="Contents5"/>
            <w:tabs>
              <w:tab w:val="clear" w:pos="7892"/>
              <w:tab w:val="right" w:pos="9026" w:leader="dot"/>
            </w:tabs>
            <w:rPr/>
          </w:pPr>
          <w:hyperlink w:anchor="__RefHeading___Toc6415788_3224264995">
            <w:r>
              <w:rPr>
                <w:webHidden/>
                <w:rStyle w:val="IndexLink"/>
                <w:rtl w:val="true"/>
              </w:rPr>
              <w:t>امر سجده چگونه بوده است؟</w:t>
            </w:r>
            <w:r>
              <w:rPr>
                <w:rStyle w:val="IndexLink"/>
                <w:rtl w:val="true"/>
              </w:rPr>
              <w:tab/>
            </w:r>
            <w:r>
              <w:rPr>
                <w:rStyle w:val="IndexLink"/>
              </w:rPr>
              <w:t>146</w:t>
            </w:r>
          </w:hyperlink>
        </w:p>
        <w:p>
          <w:pPr>
            <w:pStyle w:val="Contents5"/>
            <w:tabs>
              <w:tab w:val="clear" w:pos="7892"/>
              <w:tab w:val="right" w:pos="9026" w:leader="dot"/>
            </w:tabs>
            <w:rPr/>
          </w:pPr>
          <w:hyperlink w:anchor="__RefHeading___Toc6415790_3224264995">
            <w:r>
              <w:rPr>
                <w:webHidden/>
                <w:rStyle w:val="IndexLink"/>
                <w:rtl w:val="true"/>
              </w:rPr>
              <w:t>آیا ترک سجده کفر است؟</w:t>
            </w:r>
            <w:r>
              <w:rPr>
                <w:rStyle w:val="IndexLink"/>
                <w:rtl w:val="true"/>
              </w:rPr>
              <w:tab/>
            </w:r>
            <w:r>
              <w:rPr>
                <w:rStyle w:val="IndexLink"/>
              </w:rPr>
              <w:t>146</w:t>
            </w:r>
          </w:hyperlink>
        </w:p>
        <w:p>
          <w:pPr>
            <w:pStyle w:val="Contents5"/>
            <w:tabs>
              <w:tab w:val="clear" w:pos="7892"/>
              <w:tab w:val="right" w:pos="9026" w:leader="dot"/>
            </w:tabs>
            <w:rPr/>
          </w:pPr>
          <w:hyperlink w:anchor="__RefHeading___Toc6415792_3224264995">
            <w:r>
              <w:rPr>
                <w:webHidden/>
                <w:rStyle w:val="IndexLink"/>
                <w:rtl w:val="true"/>
              </w:rPr>
              <w:t>جبر باطل است</w:t>
            </w:r>
            <w:r>
              <w:rPr>
                <w:rStyle w:val="IndexLink"/>
                <w:rtl w:val="true"/>
              </w:rPr>
              <w:t>!</w:t>
              <w:tab/>
            </w:r>
            <w:r>
              <w:rPr>
                <w:rStyle w:val="IndexLink"/>
              </w:rPr>
              <w:t>146</w:t>
            </w:r>
          </w:hyperlink>
        </w:p>
        <w:p>
          <w:pPr>
            <w:pStyle w:val="Contents3"/>
            <w:tabs>
              <w:tab w:val="clear" w:pos="8459"/>
              <w:tab w:val="right" w:pos="9026" w:leader="dot"/>
            </w:tabs>
            <w:rPr/>
          </w:pPr>
          <w:hyperlink w:anchor="__RefHeading___Toc641579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147</w:t>
            </w:r>
          </w:hyperlink>
        </w:p>
        <w:p>
          <w:pPr>
            <w:pStyle w:val="Contents4"/>
            <w:tabs>
              <w:tab w:val="clear" w:pos="8176"/>
              <w:tab w:val="right" w:pos="9026" w:leader="dot"/>
            </w:tabs>
            <w:rPr/>
          </w:pPr>
          <w:hyperlink w:anchor="__RefHeading___Toc6415796_3224264995">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6415798_3224264995">
            <w:r>
              <w:rPr>
                <w:webHidden/>
                <w:rStyle w:val="IndexLink"/>
                <w:rtl w:val="true"/>
              </w:rPr>
              <w:t>[</w:t>
            </w:r>
            <w:r>
              <w:rPr>
                <w:rStyle w:val="IndexLink"/>
                <w:rtl w:val="true"/>
              </w:rPr>
              <w:t>ترجمه</w:t>
            </w:r>
            <w:r>
              <w:rPr>
                <w:rStyle w:val="IndexLink"/>
                <w:rtl w:val="true"/>
              </w:rPr>
              <w:t>]</w:t>
              <w:tab/>
            </w:r>
            <w:r>
              <w:rPr>
                <w:rStyle w:val="IndexLink"/>
              </w:rPr>
              <w:t>147</w:t>
            </w:r>
          </w:hyperlink>
        </w:p>
        <w:p>
          <w:pPr>
            <w:pStyle w:val="Contents4"/>
            <w:tabs>
              <w:tab w:val="clear" w:pos="8176"/>
              <w:tab w:val="right" w:pos="9026" w:leader="dot"/>
            </w:tabs>
            <w:rPr/>
          </w:pPr>
          <w:hyperlink w:anchor="__RefHeading___Toc6415800_3224264995">
            <w:r>
              <w:rPr>
                <w:webHidden/>
                <w:rStyle w:val="IndexLink"/>
                <w:rtl w:val="true"/>
              </w:rPr>
              <w:t>شرح لغات</w:t>
            </w:r>
            <w:r>
              <w:rPr>
                <w:rStyle w:val="IndexLink"/>
                <w:rtl w:val="true"/>
              </w:rPr>
              <w:tab/>
            </w:r>
            <w:r>
              <w:rPr>
                <w:rStyle w:val="IndexLink"/>
              </w:rPr>
              <w:t>147</w:t>
            </w:r>
          </w:hyperlink>
        </w:p>
        <w:p>
          <w:pPr>
            <w:pStyle w:val="Contents4"/>
            <w:tabs>
              <w:tab w:val="clear" w:pos="8176"/>
              <w:tab w:val="right" w:pos="9026" w:leader="dot"/>
            </w:tabs>
            <w:rPr/>
          </w:pPr>
          <w:hyperlink w:anchor="__RefHeading___Toc6415802_3224264995">
            <w:r>
              <w:rPr>
                <w:webHidden/>
                <w:rStyle w:val="IndexLink"/>
                <w:rtl w:val="true"/>
              </w:rPr>
              <w:t>تفسیر</w:t>
            </w:r>
            <w:r>
              <w:rPr>
                <w:rStyle w:val="IndexLink"/>
                <w:rtl w:val="true"/>
              </w:rPr>
              <w:tab/>
            </w:r>
            <w:r>
              <w:rPr>
                <w:rStyle w:val="IndexLink"/>
              </w:rPr>
              <w:t>147</w:t>
            </w:r>
          </w:hyperlink>
        </w:p>
        <w:p>
          <w:pPr>
            <w:pStyle w:val="Contents5"/>
            <w:tabs>
              <w:tab w:val="clear" w:pos="7892"/>
              <w:tab w:val="right" w:pos="9026" w:leader="dot"/>
            </w:tabs>
            <w:rPr/>
          </w:pPr>
          <w:hyperlink w:anchor="__RefHeading___Toc6415804_3224264995">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6415806_3224264995">
            <w:r>
              <w:rPr>
                <w:webHidden/>
                <w:rStyle w:val="IndexLink"/>
                <w:rtl w:val="true"/>
              </w:rPr>
              <w:t>این بهشت کدام است؟</w:t>
            </w:r>
            <w:r>
              <w:rPr>
                <w:rStyle w:val="IndexLink"/>
                <w:rtl w:val="true"/>
              </w:rPr>
              <w:tab/>
            </w:r>
            <w:r>
              <w:rPr>
                <w:rStyle w:val="IndexLink"/>
              </w:rPr>
              <w:t>148</w:t>
            </w:r>
          </w:hyperlink>
        </w:p>
        <w:p>
          <w:pPr>
            <w:pStyle w:val="Contents5"/>
            <w:tabs>
              <w:tab w:val="clear" w:pos="7892"/>
              <w:tab w:val="right" w:pos="9026" w:leader="dot"/>
            </w:tabs>
            <w:rPr/>
          </w:pPr>
          <w:hyperlink w:anchor="__RefHeading___Toc6415808_3224264995">
            <w:r>
              <w:rPr>
                <w:webHidden/>
                <w:rStyle w:val="IndexLink"/>
                <w:rtl w:val="true"/>
              </w:rPr>
              <w:t>گناه بوده یا ترک اولی؟</w:t>
            </w:r>
            <w:r>
              <w:rPr>
                <w:rStyle w:val="IndexLink"/>
                <w:rtl w:val="true"/>
              </w:rPr>
              <w:tab/>
            </w:r>
            <w:r>
              <w:rPr>
                <w:rStyle w:val="IndexLink"/>
              </w:rPr>
              <w:t>149</w:t>
            </w:r>
          </w:hyperlink>
        </w:p>
        <w:p>
          <w:pPr>
            <w:pStyle w:val="Contents5"/>
            <w:tabs>
              <w:tab w:val="clear" w:pos="7892"/>
              <w:tab w:val="right" w:pos="9026" w:leader="dot"/>
            </w:tabs>
            <w:rPr/>
          </w:pPr>
          <w:hyperlink w:anchor="__RefHeading___Toc6415810_3224264995">
            <w:r>
              <w:rPr>
                <w:webHidden/>
                <w:rStyle w:val="IndexLink"/>
                <w:rtl w:val="true"/>
              </w:rPr>
              <w:t>این درخت چه بود؟</w:t>
            </w:r>
            <w:r>
              <w:rPr>
                <w:rStyle w:val="IndexLink"/>
                <w:rtl w:val="true"/>
              </w:rPr>
              <w:tab/>
            </w:r>
            <w:r>
              <w:rPr>
                <w:rStyle w:val="IndexLink"/>
              </w:rPr>
              <w:t>150</w:t>
            </w:r>
          </w:hyperlink>
        </w:p>
        <w:p>
          <w:pPr>
            <w:pStyle w:val="Contents5"/>
            <w:tabs>
              <w:tab w:val="clear" w:pos="7892"/>
              <w:tab w:val="right" w:pos="9026" w:leader="dot"/>
            </w:tabs>
            <w:rPr/>
          </w:pPr>
          <w:hyperlink w:anchor="__RefHeading___Toc6415812_3224264995">
            <w:r>
              <w:rPr>
                <w:webHidden/>
                <w:rStyle w:val="IndexLink"/>
                <w:rtl w:val="true"/>
              </w:rPr>
              <w:t>پاداش بدون عمل</w:t>
            </w:r>
            <w:r>
              <w:rPr>
                <w:rStyle w:val="IndexLink"/>
                <w:rtl w:val="true"/>
              </w:rPr>
              <w:tab/>
            </w:r>
            <w:r>
              <w:rPr>
                <w:rStyle w:val="IndexLink"/>
              </w:rPr>
              <w:t>150</w:t>
            </w:r>
          </w:hyperlink>
        </w:p>
        <w:p>
          <w:pPr>
            <w:pStyle w:val="Contents3"/>
            <w:tabs>
              <w:tab w:val="clear" w:pos="8459"/>
              <w:tab w:val="right" w:pos="9026" w:leader="dot"/>
            </w:tabs>
            <w:rPr/>
          </w:pPr>
          <w:hyperlink w:anchor="__RefHeading___Toc641581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151</w:t>
            </w:r>
          </w:hyperlink>
        </w:p>
        <w:p>
          <w:pPr>
            <w:pStyle w:val="Contents4"/>
            <w:tabs>
              <w:tab w:val="clear" w:pos="8176"/>
              <w:tab w:val="right" w:pos="9026" w:leader="dot"/>
            </w:tabs>
            <w:rPr/>
          </w:pPr>
          <w:hyperlink w:anchor="__RefHeading___Toc6415816_3224264995">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6415818_3224264995">
            <w:r>
              <w:rPr>
                <w:webHidden/>
                <w:rStyle w:val="IndexLink"/>
                <w:rtl w:val="true"/>
              </w:rPr>
              <w:t>[</w:t>
            </w:r>
            <w:r>
              <w:rPr>
                <w:rStyle w:val="IndexLink"/>
                <w:rtl w:val="true"/>
              </w:rPr>
              <w:t>ترجمه</w:t>
            </w:r>
            <w:r>
              <w:rPr>
                <w:rStyle w:val="IndexLink"/>
                <w:rtl w:val="true"/>
              </w:rPr>
              <w:t>]</w:t>
              <w:tab/>
            </w:r>
            <w:r>
              <w:rPr>
                <w:rStyle w:val="IndexLink"/>
              </w:rPr>
              <w:t>151</w:t>
            </w:r>
          </w:hyperlink>
        </w:p>
        <w:p>
          <w:pPr>
            <w:pStyle w:val="Contents4"/>
            <w:tabs>
              <w:tab w:val="clear" w:pos="8176"/>
              <w:tab w:val="right" w:pos="9026" w:leader="dot"/>
            </w:tabs>
            <w:rPr/>
          </w:pPr>
          <w:hyperlink w:anchor="__RefHeading___Toc6415820_3224264995">
            <w:r>
              <w:rPr>
                <w:webHidden/>
                <w:rStyle w:val="IndexLink"/>
                <w:rtl w:val="true"/>
              </w:rPr>
              <w:t>شرح لغات</w:t>
            </w:r>
            <w:r>
              <w:rPr>
                <w:rStyle w:val="IndexLink"/>
                <w:rtl w:val="true"/>
              </w:rPr>
              <w:tab/>
            </w:r>
            <w:r>
              <w:rPr>
                <w:rStyle w:val="IndexLink"/>
              </w:rPr>
              <w:t>151</w:t>
            </w:r>
          </w:hyperlink>
        </w:p>
        <w:p>
          <w:pPr>
            <w:pStyle w:val="Contents4"/>
            <w:tabs>
              <w:tab w:val="clear" w:pos="8176"/>
              <w:tab w:val="right" w:pos="9026" w:leader="dot"/>
            </w:tabs>
            <w:rPr/>
          </w:pPr>
          <w:hyperlink w:anchor="__RefHeading___Toc6415822_3224264995">
            <w:r>
              <w:rPr>
                <w:webHidden/>
                <w:rStyle w:val="IndexLink"/>
                <w:rtl w:val="true"/>
              </w:rPr>
              <w:t>تفسیر</w:t>
            </w:r>
            <w:r>
              <w:rPr>
                <w:rStyle w:val="IndexLink"/>
                <w:rtl w:val="true"/>
              </w:rPr>
              <w:t>:</w:t>
              <w:tab/>
            </w:r>
            <w:r>
              <w:rPr>
                <w:rStyle w:val="IndexLink"/>
              </w:rPr>
              <w:t>152</w:t>
            </w:r>
          </w:hyperlink>
        </w:p>
        <w:p>
          <w:pPr>
            <w:pStyle w:val="Contents3"/>
            <w:tabs>
              <w:tab w:val="clear" w:pos="8459"/>
              <w:tab w:val="right" w:pos="9026" w:leader="dot"/>
            </w:tabs>
            <w:rPr/>
          </w:pPr>
          <w:hyperlink w:anchor="__RefHeading___Toc641582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155</w:t>
            </w:r>
          </w:hyperlink>
        </w:p>
        <w:p>
          <w:pPr>
            <w:pStyle w:val="Contents4"/>
            <w:tabs>
              <w:tab w:val="clear" w:pos="8176"/>
              <w:tab w:val="right" w:pos="9026" w:leader="dot"/>
            </w:tabs>
            <w:rPr/>
          </w:pPr>
          <w:hyperlink w:anchor="__RefHeading___Toc6415826_3224264995">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6415828_3224264995">
            <w:r>
              <w:rPr>
                <w:webHidden/>
                <w:rStyle w:val="IndexLink"/>
                <w:rtl w:val="true"/>
              </w:rPr>
              <w:t>[</w:t>
            </w:r>
            <w:r>
              <w:rPr>
                <w:rStyle w:val="IndexLink"/>
                <w:rtl w:val="true"/>
              </w:rPr>
              <w:t>ترجمه</w:t>
            </w:r>
            <w:r>
              <w:rPr>
                <w:rStyle w:val="IndexLink"/>
                <w:rtl w:val="true"/>
              </w:rPr>
              <w:t>]</w:t>
              <w:tab/>
            </w:r>
            <w:r>
              <w:rPr>
                <w:rStyle w:val="IndexLink"/>
              </w:rPr>
              <w:t>155</w:t>
            </w:r>
          </w:hyperlink>
        </w:p>
        <w:p>
          <w:pPr>
            <w:pStyle w:val="Contents4"/>
            <w:tabs>
              <w:tab w:val="clear" w:pos="8176"/>
              <w:tab w:val="right" w:pos="9026" w:leader="dot"/>
            </w:tabs>
            <w:rPr/>
          </w:pPr>
          <w:hyperlink w:anchor="__RefHeading___Toc6415830_3224264995">
            <w:r>
              <w:rPr>
                <w:webHidden/>
                <w:rStyle w:val="IndexLink"/>
                <w:rtl w:val="true"/>
              </w:rPr>
              <w:t>شرح لغات</w:t>
            </w:r>
            <w:r>
              <w:rPr>
                <w:rStyle w:val="IndexLink"/>
                <w:rtl w:val="true"/>
              </w:rPr>
              <w:tab/>
            </w:r>
            <w:r>
              <w:rPr>
                <w:rStyle w:val="IndexLink"/>
              </w:rPr>
              <w:t>155</w:t>
            </w:r>
          </w:hyperlink>
        </w:p>
        <w:p>
          <w:pPr>
            <w:pStyle w:val="Contents4"/>
            <w:tabs>
              <w:tab w:val="clear" w:pos="8176"/>
              <w:tab w:val="right" w:pos="9026" w:leader="dot"/>
            </w:tabs>
            <w:rPr/>
          </w:pPr>
          <w:hyperlink w:anchor="__RefHeading___Toc6415832_3224264995">
            <w:r>
              <w:rPr>
                <w:webHidden/>
                <w:rStyle w:val="IndexLink"/>
                <w:rtl w:val="true"/>
              </w:rPr>
              <w:t>تفسیر</w:t>
            </w:r>
            <w:r>
              <w:rPr>
                <w:rStyle w:val="IndexLink"/>
                <w:rtl w:val="true"/>
              </w:rPr>
              <w:tab/>
            </w:r>
            <w:r>
              <w:rPr>
                <w:rStyle w:val="IndexLink"/>
              </w:rPr>
              <w:t>156</w:t>
            </w:r>
          </w:hyperlink>
        </w:p>
        <w:p>
          <w:pPr>
            <w:pStyle w:val="Contents5"/>
            <w:tabs>
              <w:tab w:val="clear" w:pos="7892"/>
              <w:tab w:val="right" w:pos="9026" w:leader="dot"/>
            </w:tabs>
            <w:rPr/>
          </w:pPr>
          <w:hyperlink w:anchor="__RefHeading___Toc6415834_3224264995">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6415836_3224264995">
            <w:r>
              <w:rPr>
                <w:webHidden/>
                <w:rStyle w:val="IndexLink"/>
                <w:rtl w:val="true"/>
              </w:rPr>
              <w:t>این کلمات چه بوده؟</w:t>
            </w:r>
            <w:r>
              <w:rPr>
                <w:rStyle w:val="IndexLink"/>
                <w:rtl w:val="true"/>
              </w:rPr>
              <w:tab/>
            </w:r>
            <w:r>
              <w:rPr>
                <w:rStyle w:val="IndexLink"/>
              </w:rPr>
              <w:t>156</w:t>
            </w:r>
          </w:hyperlink>
        </w:p>
        <w:p>
          <w:pPr>
            <w:pStyle w:val="Contents5"/>
            <w:tabs>
              <w:tab w:val="clear" w:pos="7892"/>
              <w:tab w:val="right" w:pos="9026" w:leader="dot"/>
            </w:tabs>
            <w:rPr/>
          </w:pPr>
          <w:hyperlink w:anchor="__RefHeading___Toc6415838_3224264995">
            <w:r>
              <w:rPr>
                <w:webHidden/>
                <w:rStyle w:val="IndexLink"/>
                <w:rtl w:val="true"/>
              </w:rPr>
              <w:t>توبه و شرایط آن</w:t>
            </w:r>
            <w:r>
              <w:rPr>
                <w:rStyle w:val="IndexLink"/>
                <w:rtl w:val="true"/>
              </w:rPr>
              <w:tab/>
            </w:r>
            <w:r>
              <w:rPr>
                <w:rStyle w:val="IndexLink"/>
              </w:rPr>
              <w:t>157</w:t>
            </w:r>
          </w:hyperlink>
        </w:p>
        <w:p>
          <w:pPr>
            <w:pStyle w:val="Contents5"/>
            <w:tabs>
              <w:tab w:val="clear" w:pos="7892"/>
              <w:tab w:val="right" w:pos="9026" w:leader="dot"/>
            </w:tabs>
            <w:rPr/>
          </w:pPr>
          <w:hyperlink w:anchor="__RefHeading___Toc6415840_3224264995">
            <w:r>
              <w:rPr>
                <w:webHidden/>
                <w:rStyle w:val="IndexLink"/>
                <w:rtl w:val="true"/>
              </w:rPr>
              <w:t>توبه از یک گناه و ارتکاب گناه دیگر</w:t>
            </w:r>
            <w:r>
              <w:rPr>
                <w:rStyle w:val="IndexLink"/>
                <w:rtl w:val="true"/>
              </w:rPr>
              <w:t>!</w:t>
              <w:tab/>
            </w:r>
            <w:r>
              <w:rPr>
                <w:rStyle w:val="IndexLink"/>
              </w:rPr>
              <w:t>157</w:t>
            </w:r>
          </w:hyperlink>
        </w:p>
        <w:p>
          <w:pPr>
            <w:pStyle w:val="Contents3"/>
            <w:tabs>
              <w:tab w:val="clear" w:pos="8459"/>
              <w:tab w:val="right" w:pos="9026" w:leader="dot"/>
            </w:tabs>
            <w:rPr/>
          </w:pPr>
          <w:hyperlink w:anchor="__RefHeading___Toc641584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158</w:t>
            </w:r>
          </w:hyperlink>
        </w:p>
        <w:p>
          <w:pPr>
            <w:pStyle w:val="Contents4"/>
            <w:tabs>
              <w:tab w:val="clear" w:pos="8176"/>
              <w:tab w:val="right" w:pos="9026" w:leader="dot"/>
            </w:tabs>
            <w:rPr/>
          </w:pPr>
          <w:hyperlink w:anchor="__RefHeading___Toc6415844_3224264995">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6415846_3224264995">
            <w:r>
              <w:rPr>
                <w:webHidden/>
                <w:rStyle w:val="IndexLink"/>
                <w:rtl w:val="true"/>
              </w:rPr>
              <w:t>[</w:t>
            </w:r>
            <w:r>
              <w:rPr>
                <w:rStyle w:val="IndexLink"/>
                <w:rtl w:val="true"/>
              </w:rPr>
              <w:t>ترجمه</w:t>
            </w:r>
            <w:r>
              <w:rPr>
                <w:rStyle w:val="IndexLink"/>
                <w:rtl w:val="true"/>
              </w:rPr>
              <w:t>]</w:t>
              <w:tab/>
            </w:r>
            <w:r>
              <w:rPr>
                <w:rStyle w:val="IndexLink"/>
              </w:rPr>
              <w:t>158</w:t>
            </w:r>
          </w:hyperlink>
        </w:p>
        <w:p>
          <w:pPr>
            <w:pStyle w:val="Contents4"/>
            <w:tabs>
              <w:tab w:val="clear" w:pos="8176"/>
              <w:tab w:val="right" w:pos="9026" w:leader="dot"/>
            </w:tabs>
            <w:rPr/>
          </w:pPr>
          <w:hyperlink w:anchor="__RefHeading___Toc6415848_3224264995">
            <w:r>
              <w:rPr>
                <w:webHidden/>
                <w:rStyle w:val="IndexLink"/>
                <w:rtl w:val="true"/>
              </w:rPr>
              <w:t>شرح لغات</w:t>
            </w:r>
            <w:r>
              <w:rPr>
                <w:rStyle w:val="IndexLink"/>
                <w:rtl w:val="true"/>
              </w:rPr>
              <w:tab/>
            </w:r>
            <w:r>
              <w:rPr>
                <w:rStyle w:val="IndexLink"/>
              </w:rPr>
              <w:t>158</w:t>
            </w:r>
          </w:hyperlink>
        </w:p>
        <w:p>
          <w:pPr>
            <w:pStyle w:val="Contents4"/>
            <w:tabs>
              <w:tab w:val="clear" w:pos="8176"/>
              <w:tab w:val="right" w:pos="9026" w:leader="dot"/>
            </w:tabs>
            <w:rPr/>
          </w:pPr>
          <w:hyperlink w:anchor="__RefHeading___Toc6415850_3224264995">
            <w:r>
              <w:rPr>
                <w:webHidden/>
                <w:rStyle w:val="IndexLink"/>
                <w:rtl w:val="true"/>
              </w:rPr>
              <w:t>تفسیر</w:t>
            </w:r>
            <w:r>
              <w:rPr>
                <w:rStyle w:val="IndexLink"/>
                <w:rtl w:val="true"/>
              </w:rPr>
              <w:tab/>
            </w:r>
            <w:r>
              <w:rPr>
                <w:rStyle w:val="IndexLink"/>
              </w:rPr>
              <w:t>158</w:t>
            </w:r>
          </w:hyperlink>
        </w:p>
        <w:p>
          <w:pPr>
            <w:pStyle w:val="Contents3"/>
            <w:tabs>
              <w:tab w:val="clear" w:pos="8459"/>
              <w:tab w:val="right" w:pos="9026" w:leader="dot"/>
            </w:tabs>
            <w:rPr/>
          </w:pPr>
          <w:hyperlink w:anchor="__RefHeading___Toc641585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159</w:t>
            </w:r>
          </w:hyperlink>
        </w:p>
        <w:p>
          <w:pPr>
            <w:pStyle w:val="Contents4"/>
            <w:tabs>
              <w:tab w:val="clear" w:pos="8176"/>
              <w:tab w:val="right" w:pos="9026" w:leader="dot"/>
            </w:tabs>
            <w:rPr/>
          </w:pPr>
          <w:hyperlink w:anchor="__RefHeading___Toc6415854_3224264995">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6415856_3224264995">
            <w:r>
              <w:rPr>
                <w:webHidden/>
                <w:rStyle w:val="IndexLink"/>
                <w:rtl w:val="true"/>
              </w:rPr>
              <w:t>[</w:t>
            </w:r>
            <w:r>
              <w:rPr>
                <w:rStyle w:val="IndexLink"/>
                <w:rtl w:val="true"/>
              </w:rPr>
              <w:t>ترجمه</w:t>
            </w:r>
            <w:r>
              <w:rPr>
                <w:rStyle w:val="IndexLink"/>
                <w:rtl w:val="true"/>
              </w:rPr>
              <w:t>]</w:t>
              <w:tab/>
            </w:r>
            <w:r>
              <w:rPr>
                <w:rStyle w:val="IndexLink"/>
              </w:rPr>
              <w:t>159</w:t>
            </w:r>
          </w:hyperlink>
        </w:p>
        <w:p>
          <w:pPr>
            <w:pStyle w:val="Contents4"/>
            <w:tabs>
              <w:tab w:val="clear" w:pos="8176"/>
              <w:tab w:val="right" w:pos="9026" w:leader="dot"/>
            </w:tabs>
            <w:rPr/>
          </w:pPr>
          <w:hyperlink w:anchor="__RefHeading___Toc6415858_3224264995">
            <w:r>
              <w:rPr>
                <w:webHidden/>
                <w:rStyle w:val="IndexLink"/>
                <w:rtl w:val="true"/>
              </w:rPr>
              <w:t>شرح لغات</w:t>
            </w:r>
            <w:r>
              <w:rPr>
                <w:rStyle w:val="IndexLink"/>
                <w:rtl w:val="true"/>
              </w:rPr>
              <w:tab/>
            </w:r>
            <w:r>
              <w:rPr>
                <w:rStyle w:val="IndexLink"/>
              </w:rPr>
              <w:t>159</w:t>
            </w:r>
          </w:hyperlink>
        </w:p>
        <w:p>
          <w:pPr>
            <w:pStyle w:val="Contents4"/>
            <w:tabs>
              <w:tab w:val="clear" w:pos="8176"/>
              <w:tab w:val="right" w:pos="9026" w:leader="dot"/>
            </w:tabs>
            <w:rPr/>
          </w:pPr>
          <w:hyperlink w:anchor="__RefHeading___Toc6415860_3224264995">
            <w:r>
              <w:rPr>
                <w:webHidden/>
                <w:rStyle w:val="IndexLink"/>
                <w:rtl w:val="true"/>
              </w:rPr>
              <w:t>تفسیر</w:t>
            </w:r>
            <w:r>
              <w:rPr>
                <w:rStyle w:val="IndexLink"/>
                <w:rtl w:val="true"/>
              </w:rPr>
              <w:tab/>
            </w:r>
            <w:r>
              <w:rPr>
                <w:rStyle w:val="IndexLink"/>
              </w:rPr>
              <w:t>159</w:t>
            </w:r>
          </w:hyperlink>
        </w:p>
        <w:p>
          <w:pPr>
            <w:pStyle w:val="Contents3"/>
            <w:tabs>
              <w:tab w:val="clear" w:pos="8459"/>
              <w:tab w:val="right" w:pos="9026" w:leader="dot"/>
            </w:tabs>
            <w:rPr/>
          </w:pPr>
          <w:hyperlink w:anchor="__RefHeading___Toc641586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160</w:t>
            </w:r>
          </w:hyperlink>
        </w:p>
        <w:p>
          <w:pPr>
            <w:pStyle w:val="Contents4"/>
            <w:tabs>
              <w:tab w:val="clear" w:pos="8176"/>
              <w:tab w:val="right" w:pos="9026" w:leader="dot"/>
            </w:tabs>
            <w:rPr/>
          </w:pPr>
          <w:hyperlink w:anchor="__RefHeading___Toc6415864_3224264995">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6415866_3224264995">
            <w:r>
              <w:rPr>
                <w:webHidden/>
                <w:rStyle w:val="IndexLink"/>
                <w:rtl w:val="true"/>
              </w:rPr>
              <w:t>[</w:t>
            </w:r>
            <w:r>
              <w:rPr>
                <w:rStyle w:val="IndexLink"/>
                <w:rtl w:val="true"/>
              </w:rPr>
              <w:t>ترجمه</w:t>
            </w:r>
            <w:r>
              <w:rPr>
                <w:rStyle w:val="IndexLink"/>
                <w:rtl w:val="true"/>
              </w:rPr>
              <w:t>]</w:t>
              <w:tab/>
            </w:r>
            <w:r>
              <w:rPr>
                <w:rStyle w:val="IndexLink"/>
              </w:rPr>
              <w:t>160</w:t>
            </w:r>
          </w:hyperlink>
        </w:p>
        <w:p>
          <w:pPr>
            <w:pStyle w:val="Contents4"/>
            <w:tabs>
              <w:tab w:val="clear" w:pos="8176"/>
              <w:tab w:val="right" w:pos="9026" w:leader="dot"/>
            </w:tabs>
            <w:rPr/>
          </w:pPr>
          <w:hyperlink w:anchor="__RefHeading___Toc6415868_3224264995">
            <w:r>
              <w:rPr>
                <w:webHidden/>
                <w:rStyle w:val="IndexLink"/>
                <w:rtl w:val="true"/>
              </w:rPr>
              <w:t>شرح لغات</w:t>
            </w:r>
            <w:r>
              <w:rPr>
                <w:rStyle w:val="IndexLink"/>
                <w:rtl w:val="true"/>
              </w:rPr>
              <w:tab/>
            </w:r>
            <w:r>
              <w:rPr>
                <w:rStyle w:val="IndexLink"/>
              </w:rPr>
              <w:t>160</w:t>
            </w:r>
          </w:hyperlink>
        </w:p>
        <w:p>
          <w:pPr>
            <w:pStyle w:val="Contents4"/>
            <w:tabs>
              <w:tab w:val="clear" w:pos="8176"/>
              <w:tab w:val="right" w:pos="9026" w:leader="dot"/>
            </w:tabs>
            <w:rPr/>
          </w:pPr>
          <w:hyperlink w:anchor="__RefHeading___Toc6415870_3224264995">
            <w:r>
              <w:rPr>
                <w:webHidden/>
                <w:rStyle w:val="IndexLink"/>
                <w:rtl w:val="true"/>
              </w:rPr>
              <w:t>تفسیر</w:t>
            </w:r>
            <w:r>
              <w:rPr>
                <w:rStyle w:val="IndexLink"/>
                <w:rtl w:val="true"/>
              </w:rPr>
              <w:tab/>
            </w:r>
            <w:r>
              <w:rPr>
                <w:rStyle w:val="IndexLink"/>
              </w:rPr>
              <w:t>161</w:t>
            </w:r>
          </w:hyperlink>
        </w:p>
        <w:p>
          <w:pPr>
            <w:pStyle w:val="Contents5"/>
            <w:tabs>
              <w:tab w:val="clear" w:pos="7892"/>
              <w:tab w:val="right" w:pos="9026" w:leader="dot"/>
            </w:tabs>
            <w:rPr/>
          </w:pPr>
          <w:hyperlink w:anchor="__RefHeading___Toc6415872_3224264995">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6415874_3224264995">
            <w:r>
              <w:rPr>
                <w:webHidden/>
                <w:rStyle w:val="IndexLink"/>
                <w:rtl w:val="true"/>
              </w:rPr>
              <w:t>در اینکه عهد خدا که آنان باید وفا میکردند چیست؟وجوهی بیان شده است</w:t>
            </w:r>
            <w:r>
              <w:rPr>
                <w:rStyle w:val="IndexLink"/>
                <w:rtl w:val="true"/>
              </w:rPr>
              <w:t>:</w:t>
              <w:tab/>
            </w:r>
            <w:r>
              <w:rPr>
                <w:rStyle w:val="IndexLink"/>
              </w:rPr>
              <w:t>163</w:t>
            </w:r>
          </w:hyperlink>
        </w:p>
        <w:p>
          <w:pPr>
            <w:pStyle w:val="Contents6"/>
            <w:tabs>
              <w:tab w:val="clear" w:pos="7609"/>
              <w:tab w:val="right" w:pos="9026" w:leader="dot"/>
            </w:tabs>
            <w:rPr/>
          </w:pPr>
          <w:hyperlink w:anchor="__RefHeading___Toc6415876_3224264995">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6415878_3224264995">
            <w:r>
              <w:rPr>
                <w:webHidden/>
                <w:rStyle w:val="IndexLink"/>
              </w:rPr>
              <w:t>1</w:t>
            </w:r>
            <w:r>
              <w:rPr>
                <w:rStyle w:val="IndexLink"/>
                <w:rtl w:val="true"/>
              </w:rPr>
              <w:t>-</w:t>
            </w:r>
            <w:r>
              <w:rPr>
                <w:rStyle w:val="IndexLink"/>
                <w:rtl w:val="true"/>
              </w:rPr>
              <w:t>پیروی از محمد</w:t>
            </w:r>
            <w:r>
              <w:rPr>
                <w:rStyle w:val="IndexLink"/>
                <w:rtl w:val="true"/>
              </w:rPr>
              <w:tab/>
            </w:r>
            <w:r>
              <w:rPr>
                <w:rStyle w:val="IndexLink"/>
              </w:rPr>
              <w:t>163</w:t>
            </w:r>
          </w:hyperlink>
        </w:p>
        <w:p>
          <w:pPr>
            <w:pStyle w:val="Contents6"/>
            <w:tabs>
              <w:tab w:val="clear" w:pos="7609"/>
              <w:tab w:val="right" w:pos="9026" w:leader="dot"/>
            </w:tabs>
            <w:rPr/>
          </w:pPr>
          <w:hyperlink w:anchor="__RefHeading___Toc6415880_3224264995">
            <w:r>
              <w:rPr>
                <w:webHidden/>
                <w:rStyle w:val="IndexLink"/>
              </w:rPr>
              <w:t>2</w:t>
            </w:r>
            <w:r>
              <w:rPr>
                <w:rStyle w:val="IndexLink"/>
                <w:rtl w:val="true"/>
              </w:rPr>
              <w:t>-</w:t>
            </w:r>
            <w:r>
              <w:rPr>
                <w:rStyle w:val="IndexLink"/>
                <w:rtl w:val="true"/>
              </w:rPr>
              <w:t>عمل بتورات</w:t>
            </w:r>
            <w:r>
              <w:rPr>
                <w:rStyle w:val="IndexLink"/>
                <w:rtl w:val="true"/>
              </w:rPr>
              <w:tab/>
            </w:r>
            <w:r>
              <w:rPr>
                <w:rStyle w:val="IndexLink"/>
              </w:rPr>
              <w:t>164</w:t>
            </w:r>
          </w:hyperlink>
        </w:p>
        <w:p>
          <w:pPr>
            <w:pStyle w:val="Contents6"/>
            <w:tabs>
              <w:tab w:val="clear" w:pos="7609"/>
              <w:tab w:val="right" w:pos="9026" w:leader="dot"/>
            </w:tabs>
            <w:rPr/>
          </w:pPr>
          <w:hyperlink w:anchor="__RefHeading___Toc6415882_3224264995">
            <w:r>
              <w:rPr>
                <w:webHidden/>
                <w:rStyle w:val="IndexLink"/>
              </w:rPr>
              <w:t>3</w:t>
            </w:r>
            <w:r>
              <w:rPr>
                <w:rStyle w:val="IndexLink"/>
                <w:rtl w:val="true"/>
              </w:rPr>
              <w:t>-</w:t>
            </w:r>
            <w:r>
              <w:rPr>
                <w:rStyle w:val="IndexLink"/>
                <w:rtl w:val="true"/>
              </w:rPr>
              <w:t>پیمانی که از بنی اسرائیل گرفت</w:t>
            </w:r>
            <w:r>
              <w:rPr>
                <w:rStyle w:val="IndexLink"/>
                <w:rtl w:val="true"/>
              </w:rPr>
              <w:tab/>
            </w:r>
            <w:r>
              <w:rPr>
                <w:rStyle w:val="IndexLink"/>
              </w:rPr>
              <w:t>164</w:t>
            </w:r>
          </w:hyperlink>
        </w:p>
        <w:p>
          <w:pPr>
            <w:pStyle w:val="Contents6"/>
            <w:tabs>
              <w:tab w:val="clear" w:pos="7609"/>
              <w:tab w:val="right" w:pos="9026" w:leader="dot"/>
            </w:tabs>
            <w:rPr/>
          </w:pPr>
          <w:hyperlink w:anchor="__RefHeading___Toc6415884_3224264995">
            <w:r>
              <w:rPr>
                <w:webHidden/>
                <w:rStyle w:val="IndexLink"/>
              </w:rPr>
              <w:t>4</w:t>
            </w:r>
            <w:r>
              <w:rPr>
                <w:rStyle w:val="IndexLink"/>
                <w:rtl w:val="true"/>
              </w:rPr>
              <w:t>-</w:t>
            </w:r>
            <w:r>
              <w:rPr>
                <w:rStyle w:val="IndexLink"/>
                <w:rtl w:val="true"/>
              </w:rPr>
              <w:t>اوامر و نواهی الهی</w:t>
            </w:r>
            <w:r>
              <w:rPr>
                <w:rStyle w:val="IndexLink"/>
                <w:rtl w:val="true"/>
              </w:rPr>
              <w:t>.</w:t>
              <w:tab/>
            </w:r>
            <w:r>
              <w:rPr>
                <w:rStyle w:val="IndexLink"/>
              </w:rPr>
              <w:t>164</w:t>
            </w:r>
          </w:hyperlink>
        </w:p>
        <w:p>
          <w:pPr>
            <w:pStyle w:val="Contents6"/>
            <w:tabs>
              <w:tab w:val="clear" w:pos="7609"/>
              <w:tab w:val="right" w:pos="9026" w:leader="dot"/>
            </w:tabs>
            <w:rPr/>
          </w:pPr>
          <w:hyperlink w:anchor="__RefHeading___Toc6415886_3224264995">
            <w:r>
              <w:rPr>
                <w:webHidden/>
                <w:rStyle w:val="IndexLink"/>
              </w:rPr>
              <w:t>5</w:t>
            </w:r>
            <w:r>
              <w:rPr>
                <w:rStyle w:val="IndexLink"/>
                <w:rtl w:val="true"/>
              </w:rPr>
              <w:t>-</w:t>
            </w:r>
            <w:r>
              <w:rPr>
                <w:rStyle w:val="IndexLink"/>
                <w:rtl w:val="true"/>
              </w:rPr>
              <w:t>یادآوری نعمت‌ها</w:t>
            </w:r>
            <w:r>
              <w:rPr>
                <w:rStyle w:val="IndexLink"/>
                <w:rtl w:val="true"/>
              </w:rPr>
              <w:t>.</w:t>
              <w:tab/>
            </w:r>
            <w:r>
              <w:rPr>
                <w:rStyle w:val="IndexLink"/>
              </w:rPr>
              <w:t>164</w:t>
            </w:r>
          </w:hyperlink>
        </w:p>
        <w:p>
          <w:pPr>
            <w:pStyle w:val="Contents5"/>
            <w:tabs>
              <w:tab w:val="clear" w:pos="7892"/>
              <w:tab w:val="right" w:pos="9026" w:leader="dot"/>
            </w:tabs>
            <w:rPr/>
          </w:pPr>
          <w:hyperlink w:anchor="__RefHeading___Toc6415888_3224264995">
            <w:r>
              <w:rPr>
                <w:webHidden/>
                <w:rStyle w:val="IndexLink"/>
                <w:rtl w:val="true"/>
              </w:rPr>
              <w:t>بدعت گذاری</w:t>
            </w:r>
            <w:r>
              <w:rPr>
                <w:rStyle w:val="IndexLink"/>
                <w:rtl w:val="true"/>
              </w:rPr>
              <w:tab/>
            </w:r>
            <w:r>
              <w:rPr>
                <w:rStyle w:val="IndexLink"/>
              </w:rPr>
              <w:t>166</w:t>
            </w:r>
          </w:hyperlink>
        </w:p>
        <w:p>
          <w:pPr>
            <w:pStyle w:val="Contents5"/>
            <w:tabs>
              <w:tab w:val="clear" w:pos="7892"/>
              <w:tab w:val="right" w:pos="9026" w:leader="dot"/>
            </w:tabs>
            <w:rPr/>
          </w:pPr>
          <w:hyperlink w:anchor="__RefHeading___Toc6415890_3224264995">
            <w:r>
              <w:rPr>
                <w:webHidden/>
                <w:rStyle w:val="IndexLink"/>
                <w:rtl w:val="true"/>
              </w:rPr>
              <w:t>رشوة در دین</w:t>
            </w:r>
            <w:r>
              <w:rPr>
                <w:rStyle w:val="IndexLink"/>
                <w:rtl w:val="true"/>
              </w:rPr>
              <w:tab/>
            </w:r>
            <w:r>
              <w:rPr>
                <w:rStyle w:val="IndexLink"/>
              </w:rPr>
              <w:t>167</w:t>
            </w:r>
          </w:hyperlink>
        </w:p>
        <w:p>
          <w:pPr>
            <w:pStyle w:val="Contents3"/>
            <w:tabs>
              <w:tab w:val="clear" w:pos="8459"/>
              <w:tab w:val="right" w:pos="9026" w:leader="dot"/>
            </w:tabs>
            <w:rPr/>
          </w:pPr>
          <w:hyperlink w:anchor="__RefHeading___Toc641589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167</w:t>
            </w:r>
          </w:hyperlink>
        </w:p>
        <w:p>
          <w:pPr>
            <w:pStyle w:val="Contents4"/>
            <w:tabs>
              <w:tab w:val="clear" w:pos="8176"/>
              <w:tab w:val="right" w:pos="9026" w:leader="dot"/>
            </w:tabs>
            <w:rPr/>
          </w:pPr>
          <w:hyperlink w:anchor="__RefHeading___Toc6415894_3224264995">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6415896_3224264995">
            <w:r>
              <w:rPr>
                <w:webHidden/>
                <w:rStyle w:val="IndexLink"/>
                <w:rtl w:val="true"/>
              </w:rPr>
              <w:t>[</w:t>
            </w:r>
            <w:r>
              <w:rPr>
                <w:rStyle w:val="IndexLink"/>
                <w:rtl w:val="true"/>
              </w:rPr>
              <w:t>ترجمه</w:t>
            </w:r>
            <w:r>
              <w:rPr>
                <w:rStyle w:val="IndexLink"/>
                <w:rtl w:val="true"/>
              </w:rPr>
              <w:t>]</w:t>
              <w:tab/>
            </w:r>
            <w:r>
              <w:rPr>
                <w:rStyle w:val="IndexLink"/>
              </w:rPr>
              <w:t>167</w:t>
            </w:r>
          </w:hyperlink>
        </w:p>
        <w:p>
          <w:pPr>
            <w:pStyle w:val="Contents4"/>
            <w:tabs>
              <w:tab w:val="clear" w:pos="8176"/>
              <w:tab w:val="right" w:pos="9026" w:leader="dot"/>
            </w:tabs>
            <w:rPr/>
          </w:pPr>
          <w:hyperlink w:anchor="__RefHeading___Toc6415898_3224264995">
            <w:r>
              <w:rPr>
                <w:webHidden/>
                <w:rStyle w:val="IndexLink"/>
                <w:rtl w:val="true"/>
              </w:rPr>
              <w:t>شرح لغات</w:t>
            </w:r>
            <w:r>
              <w:rPr>
                <w:rStyle w:val="IndexLink"/>
                <w:rtl w:val="true"/>
              </w:rPr>
              <w:tab/>
            </w:r>
            <w:r>
              <w:rPr>
                <w:rStyle w:val="IndexLink"/>
              </w:rPr>
              <w:t>168</w:t>
            </w:r>
          </w:hyperlink>
        </w:p>
        <w:p>
          <w:pPr>
            <w:pStyle w:val="Contents4"/>
            <w:tabs>
              <w:tab w:val="clear" w:pos="8176"/>
              <w:tab w:val="right" w:pos="9026" w:leader="dot"/>
            </w:tabs>
            <w:rPr/>
          </w:pPr>
          <w:hyperlink w:anchor="__RefHeading___Toc6415900_3224264995">
            <w:r>
              <w:rPr>
                <w:webHidden/>
                <w:rStyle w:val="IndexLink"/>
                <w:rtl w:val="true"/>
              </w:rPr>
              <w:t>تفسیر</w:t>
            </w:r>
            <w:r>
              <w:rPr>
                <w:rStyle w:val="IndexLink"/>
                <w:rtl w:val="true"/>
              </w:rPr>
              <w:tab/>
            </w:r>
            <w:r>
              <w:rPr>
                <w:rStyle w:val="IndexLink"/>
              </w:rPr>
              <w:t>168</w:t>
            </w:r>
          </w:hyperlink>
        </w:p>
        <w:p>
          <w:pPr>
            <w:pStyle w:val="Contents3"/>
            <w:tabs>
              <w:tab w:val="clear" w:pos="8459"/>
              <w:tab w:val="right" w:pos="9026" w:leader="dot"/>
            </w:tabs>
            <w:rPr/>
          </w:pPr>
          <w:hyperlink w:anchor="__RefHeading___Toc641590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172</w:t>
            </w:r>
          </w:hyperlink>
        </w:p>
        <w:p>
          <w:pPr>
            <w:pStyle w:val="Contents4"/>
            <w:tabs>
              <w:tab w:val="clear" w:pos="8176"/>
              <w:tab w:val="right" w:pos="9026" w:leader="dot"/>
            </w:tabs>
            <w:rPr/>
          </w:pPr>
          <w:hyperlink w:anchor="__RefHeading___Toc6415904_3224264995">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6415906_3224264995">
            <w:r>
              <w:rPr>
                <w:webHidden/>
                <w:rStyle w:val="IndexLink"/>
                <w:rtl w:val="true"/>
              </w:rPr>
              <w:t>[</w:t>
            </w:r>
            <w:r>
              <w:rPr>
                <w:rStyle w:val="IndexLink"/>
                <w:rtl w:val="true"/>
              </w:rPr>
              <w:t>ترجمه</w:t>
            </w:r>
            <w:r>
              <w:rPr>
                <w:rStyle w:val="IndexLink"/>
                <w:rtl w:val="true"/>
              </w:rPr>
              <w:t>]</w:t>
              <w:tab/>
            </w:r>
            <w:r>
              <w:rPr>
                <w:rStyle w:val="IndexLink"/>
              </w:rPr>
              <w:t>172</w:t>
            </w:r>
          </w:hyperlink>
        </w:p>
        <w:p>
          <w:pPr>
            <w:pStyle w:val="Contents4"/>
            <w:tabs>
              <w:tab w:val="clear" w:pos="8176"/>
              <w:tab w:val="right" w:pos="9026" w:leader="dot"/>
            </w:tabs>
            <w:rPr/>
          </w:pPr>
          <w:hyperlink w:anchor="__RefHeading___Toc6415908_3224264995">
            <w:r>
              <w:rPr>
                <w:webHidden/>
                <w:rStyle w:val="IndexLink"/>
                <w:rtl w:val="true"/>
              </w:rPr>
              <w:t>شرح لغات</w:t>
            </w:r>
            <w:r>
              <w:rPr>
                <w:rStyle w:val="IndexLink"/>
                <w:rtl w:val="true"/>
              </w:rPr>
              <w:tab/>
            </w:r>
            <w:r>
              <w:rPr>
                <w:rStyle w:val="IndexLink"/>
              </w:rPr>
              <w:t>172</w:t>
            </w:r>
          </w:hyperlink>
        </w:p>
        <w:p>
          <w:pPr>
            <w:pStyle w:val="Contents4"/>
            <w:tabs>
              <w:tab w:val="clear" w:pos="8176"/>
              <w:tab w:val="right" w:pos="9026" w:leader="dot"/>
            </w:tabs>
            <w:rPr/>
          </w:pPr>
          <w:hyperlink w:anchor="__RefHeading___Toc6415910_3224264995">
            <w:r>
              <w:rPr>
                <w:webHidden/>
                <w:rStyle w:val="IndexLink"/>
                <w:rtl w:val="true"/>
              </w:rPr>
              <w:t>شأن نزول</w:t>
            </w:r>
            <w:r>
              <w:rPr>
                <w:rStyle w:val="IndexLink"/>
                <w:rtl w:val="true"/>
              </w:rPr>
              <w:tab/>
            </w:r>
            <w:r>
              <w:rPr>
                <w:rStyle w:val="IndexLink"/>
              </w:rPr>
              <w:t>173</w:t>
            </w:r>
          </w:hyperlink>
        </w:p>
        <w:p>
          <w:pPr>
            <w:pStyle w:val="Contents4"/>
            <w:tabs>
              <w:tab w:val="clear" w:pos="8176"/>
              <w:tab w:val="right" w:pos="9026" w:leader="dot"/>
            </w:tabs>
            <w:rPr/>
          </w:pPr>
          <w:hyperlink w:anchor="__RefHeading___Toc6415912_3224264995">
            <w:r>
              <w:rPr>
                <w:webHidden/>
                <w:rStyle w:val="IndexLink"/>
                <w:rtl w:val="true"/>
              </w:rPr>
              <w:t>تفسیر</w:t>
            </w:r>
            <w:r>
              <w:rPr>
                <w:rStyle w:val="IndexLink"/>
                <w:rtl w:val="true"/>
              </w:rPr>
              <w:tab/>
            </w:r>
            <w:r>
              <w:rPr>
                <w:rStyle w:val="IndexLink"/>
              </w:rPr>
              <w:t>173</w:t>
            </w:r>
          </w:hyperlink>
        </w:p>
        <w:p>
          <w:pPr>
            <w:pStyle w:val="Contents3"/>
            <w:tabs>
              <w:tab w:val="clear" w:pos="8459"/>
              <w:tab w:val="right" w:pos="9026" w:leader="dot"/>
            </w:tabs>
            <w:rPr/>
          </w:pPr>
          <w:hyperlink w:anchor="__RefHeading___Toc641591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178</w:t>
            </w:r>
          </w:hyperlink>
        </w:p>
        <w:p>
          <w:pPr>
            <w:pStyle w:val="Contents4"/>
            <w:tabs>
              <w:tab w:val="clear" w:pos="8176"/>
              <w:tab w:val="right" w:pos="9026" w:leader="dot"/>
            </w:tabs>
            <w:rPr/>
          </w:pPr>
          <w:hyperlink w:anchor="__RefHeading___Toc6415916_3224264995">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6415918_3224264995">
            <w:r>
              <w:rPr>
                <w:webHidden/>
                <w:rStyle w:val="IndexLink"/>
                <w:rtl w:val="true"/>
              </w:rPr>
              <w:t>[</w:t>
            </w:r>
            <w:r>
              <w:rPr>
                <w:rStyle w:val="IndexLink"/>
                <w:rtl w:val="true"/>
              </w:rPr>
              <w:t>ترجمه</w:t>
            </w:r>
            <w:r>
              <w:rPr>
                <w:rStyle w:val="IndexLink"/>
                <w:rtl w:val="true"/>
              </w:rPr>
              <w:t>]</w:t>
              <w:tab/>
            </w:r>
            <w:r>
              <w:rPr>
                <w:rStyle w:val="IndexLink"/>
              </w:rPr>
              <w:t>178</w:t>
            </w:r>
          </w:hyperlink>
        </w:p>
        <w:p>
          <w:pPr>
            <w:pStyle w:val="Contents4"/>
            <w:tabs>
              <w:tab w:val="clear" w:pos="8176"/>
              <w:tab w:val="right" w:pos="9026" w:leader="dot"/>
            </w:tabs>
            <w:rPr/>
          </w:pPr>
          <w:hyperlink w:anchor="__RefHeading___Toc6415920_3224264995">
            <w:r>
              <w:rPr>
                <w:webHidden/>
                <w:rStyle w:val="IndexLink"/>
                <w:rtl w:val="true"/>
              </w:rPr>
              <w:t>شرح لغات</w:t>
            </w:r>
            <w:r>
              <w:rPr>
                <w:rStyle w:val="IndexLink"/>
                <w:rtl w:val="true"/>
              </w:rPr>
              <w:tab/>
            </w:r>
            <w:r>
              <w:rPr>
                <w:rStyle w:val="IndexLink"/>
              </w:rPr>
              <w:t>178</w:t>
            </w:r>
          </w:hyperlink>
        </w:p>
        <w:p>
          <w:pPr>
            <w:pStyle w:val="Contents4"/>
            <w:tabs>
              <w:tab w:val="clear" w:pos="8176"/>
              <w:tab w:val="right" w:pos="9026" w:leader="dot"/>
            </w:tabs>
            <w:rPr/>
          </w:pPr>
          <w:hyperlink w:anchor="__RefHeading___Toc6415922_3224264995">
            <w:r>
              <w:rPr>
                <w:webHidden/>
                <w:rStyle w:val="IndexLink"/>
                <w:rtl w:val="true"/>
              </w:rPr>
              <w:t>تفسیر</w:t>
            </w:r>
            <w:r>
              <w:rPr>
                <w:rStyle w:val="IndexLink"/>
                <w:rtl w:val="true"/>
              </w:rPr>
              <w:t>:</w:t>
              <w:tab/>
            </w:r>
            <w:r>
              <w:rPr>
                <w:rStyle w:val="IndexLink"/>
              </w:rPr>
              <w:t>178</w:t>
            </w:r>
          </w:hyperlink>
        </w:p>
        <w:p>
          <w:pPr>
            <w:pStyle w:val="Contents3"/>
            <w:tabs>
              <w:tab w:val="clear" w:pos="8459"/>
              <w:tab w:val="right" w:pos="9026" w:leader="dot"/>
            </w:tabs>
            <w:rPr/>
          </w:pPr>
          <w:hyperlink w:anchor="__RefHeading___Toc641592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181</w:t>
            </w:r>
          </w:hyperlink>
        </w:p>
        <w:p>
          <w:pPr>
            <w:pStyle w:val="Contents4"/>
            <w:tabs>
              <w:tab w:val="clear" w:pos="8176"/>
              <w:tab w:val="right" w:pos="9026" w:leader="dot"/>
            </w:tabs>
            <w:rPr/>
          </w:pPr>
          <w:hyperlink w:anchor="__RefHeading___Toc6415926_3224264995">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6415928_3224264995">
            <w:r>
              <w:rPr>
                <w:webHidden/>
                <w:rStyle w:val="IndexLink"/>
                <w:rtl w:val="true"/>
              </w:rPr>
              <w:t>[</w:t>
            </w:r>
            <w:r>
              <w:rPr>
                <w:rStyle w:val="IndexLink"/>
                <w:rtl w:val="true"/>
              </w:rPr>
              <w:t>ترجمه</w:t>
            </w:r>
            <w:r>
              <w:rPr>
                <w:rStyle w:val="IndexLink"/>
                <w:rtl w:val="true"/>
              </w:rPr>
              <w:t>]</w:t>
              <w:tab/>
            </w:r>
            <w:r>
              <w:rPr>
                <w:rStyle w:val="IndexLink"/>
              </w:rPr>
              <w:t>181</w:t>
            </w:r>
          </w:hyperlink>
        </w:p>
        <w:p>
          <w:pPr>
            <w:pStyle w:val="Contents4"/>
            <w:tabs>
              <w:tab w:val="clear" w:pos="8176"/>
              <w:tab w:val="right" w:pos="9026" w:leader="dot"/>
            </w:tabs>
            <w:rPr/>
          </w:pPr>
          <w:hyperlink w:anchor="__RefHeading___Toc6415930_3224264995">
            <w:r>
              <w:rPr>
                <w:webHidden/>
                <w:rStyle w:val="IndexLink"/>
                <w:rtl w:val="true"/>
              </w:rPr>
              <w:t>شرح لغات</w:t>
            </w:r>
            <w:r>
              <w:rPr>
                <w:rStyle w:val="IndexLink"/>
                <w:rtl w:val="true"/>
              </w:rPr>
              <w:tab/>
            </w:r>
            <w:r>
              <w:rPr>
                <w:rStyle w:val="IndexLink"/>
              </w:rPr>
              <w:t>182</w:t>
            </w:r>
          </w:hyperlink>
        </w:p>
        <w:p>
          <w:pPr>
            <w:pStyle w:val="Contents4"/>
            <w:tabs>
              <w:tab w:val="clear" w:pos="8176"/>
              <w:tab w:val="right" w:pos="9026" w:leader="dot"/>
            </w:tabs>
            <w:rPr/>
          </w:pPr>
          <w:hyperlink w:anchor="__RefHeading___Toc6415932_3224264995">
            <w:r>
              <w:rPr>
                <w:webHidden/>
                <w:rStyle w:val="IndexLink"/>
                <w:rtl w:val="true"/>
              </w:rPr>
              <w:t>تفسیر</w:t>
            </w:r>
            <w:r>
              <w:rPr>
                <w:rStyle w:val="IndexLink"/>
                <w:rtl w:val="true"/>
              </w:rPr>
              <w:tab/>
            </w:r>
            <w:r>
              <w:rPr>
                <w:rStyle w:val="IndexLink"/>
              </w:rPr>
              <w:t>183</w:t>
            </w:r>
          </w:hyperlink>
        </w:p>
        <w:p>
          <w:pPr>
            <w:pStyle w:val="Contents5"/>
            <w:tabs>
              <w:tab w:val="clear" w:pos="7892"/>
              <w:tab w:val="right" w:pos="9026" w:leader="dot"/>
            </w:tabs>
            <w:rPr/>
          </w:pPr>
          <w:hyperlink w:anchor="__RefHeading___Toc6415934_3224264995">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6415936_3224264995">
            <w:r>
              <w:rPr>
                <w:webHidden/>
                <w:rStyle w:val="IndexLink"/>
                <w:rtl w:val="true"/>
              </w:rPr>
              <w:t>بیان داستان</w:t>
            </w:r>
            <w:r>
              <w:rPr>
                <w:rStyle w:val="IndexLink"/>
                <w:rtl w:val="true"/>
              </w:rPr>
              <w:tab/>
            </w:r>
            <w:r>
              <w:rPr>
                <w:rStyle w:val="IndexLink"/>
              </w:rPr>
              <w:t>184</w:t>
            </w:r>
          </w:hyperlink>
        </w:p>
        <w:p>
          <w:pPr>
            <w:pStyle w:val="Contents3"/>
            <w:tabs>
              <w:tab w:val="clear" w:pos="8459"/>
              <w:tab w:val="right" w:pos="9026" w:leader="dot"/>
            </w:tabs>
            <w:rPr/>
          </w:pPr>
          <w:hyperlink w:anchor="__RefHeading___Toc641593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188</w:t>
            </w:r>
          </w:hyperlink>
        </w:p>
        <w:p>
          <w:pPr>
            <w:pStyle w:val="Contents4"/>
            <w:tabs>
              <w:tab w:val="clear" w:pos="8176"/>
              <w:tab w:val="right" w:pos="9026" w:leader="dot"/>
            </w:tabs>
            <w:rPr/>
          </w:pPr>
          <w:hyperlink w:anchor="__RefHeading___Toc6415940_3224264995">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6415942_3224264995">
            <w:r>
              <w:rPr>
                <w:webHidden/>
                <w:rStyle w:val="IndexLink"/>
                <w:rtl w:val="true"/>
              </w:rPr>
              <w:t>[</w:t>
            </w:r>
            <w:r>
              <w:rPr>
                <w:rStyle w:val="IndexLink"/>
                <w:rtl w:val="true"/>
              </w:rPr>
              <w:t>ترجمه</w:t>
            </w:r>
            <w:r>
              <w:rPr>
                <w:rStyle w:val="IndexLink"/>
                <w:rtl w:val="true"/>
              </w:rPr>
              <w:t>]</w:t>
              <w:tab/>
            </w:r>
            <w:r>
              <w:rPr>
                <w:rStyle w:val="IndexLink"/>
              </w:rPr>
              <w:t>188</w:t>
            </w:r>
          </w:hyperlink>
        </w:p>
        <w:p>
          <w:pPr>
            <w:pStyle w:val="Contents4"/>
            <w:tabs>
              <w:tab w:val="clear" w:pos="8176"/>
              <w:tab w:val="right" w:pos="9026" w:leader="dot"/>
            </w:tabs>
            <w:rPr/>
          </w:pPr>
          <w:hyperlink w:anchor="__RefHeading___Toc6415944_3224264995">
            <w:r>
              <w:rPr>
                <w:webHidden/>
                <w:rStyle w:val="IndexLink"/>
                <w:rtl w:val="true"/>
              </w:rPr>
              <w:t>شرح لغات</w:t>
            </w:r>
            <w:r>
              <w:rPr>
                <w:rStyle w:val="IndexLink"/>
                <w:rtl w:val="true"/>
              </w:rPr>
              <w:tab/>
            </w:r>
            <w:r>
              <w:rPr>
                <w:rStyle w:val="IndexLink"/>
              </w:rPr>
              <w:t>188</w:t>
            </w:r>
          </w:hyperlink>
        </w:p>
        <w:p>
          <w:pPr>
            <w:pStyle w:val="Contents4"/>
            <w:tabs>
              <w:tab w:val="clear" w:pos="8176"/>
              <w:tab w:val="right" w:pos="9026" w:leader="dot"/>
            </w:tabs>
            <w:rPr/>
          </w:pPr>
          <w:hyperlink w:anchor="__RefHeading___Toc6415946_3224264995">
            <w:r>
              <w:rPr>
                <w:webHidden/>
                <w:rStyle w:val="IndexLink"/>
                <w:rtl w:val="true"/>
              </w:rPr>
              <w:t>تفسیر</w:t>
            </w:r>
            <w:r>
              <w:rPr>
                <w:rStyle w:val="IndexLink"/>
                <w:rtl w:val="true"/>
              </w:rPr>
              <w:tab/>
            </w:r>
            <w:r>
              <w:rPr>
                <w:rStyle w:val="IndexLink"/>
              </w:rPr>
              <w:t>188</w:t>
            </w:r>
          </w:hyperlink>
        </w:p>
        <w:p>
          <w:pPr>
            <w:pStyle w:val="Contents5"/>
            <w:tabs>
              <w:tab w:val="clear" w:pos="7892"/>
              <w:tab w:val="right" w:pos="9026" w:leader="dot"/>
            </w:tabs>
            <w:rPr/>
          </w:pPr>
          <w:hyperlink w:anchor="__RefHeading___Toc6415948_3224264995">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6415950_3224264995">
            <w:r>
              <w:rPr>
                <w:webHidden/>
                <w:rStyle w:val="IndexLink"/>
                <w:rtl w:val="true"/>
              </w:rPr>
              <w:t>داستان</w:t>
            </w:r>
            <w:r>
              <w:rPr>
                <w:rStyle w:val="IndexLink"/>
                <w:rtl w:val="true"/>
              </w:rPr>
              <w:tab/>
            </w:r>
            <w:r>
              <w:rPr>
                <w:rStyle w:val="IndexLink"/>
              </w:rPr>
              <w:t>189</w:t>
            </w:r>
          </w:hyperlink>
        </w:p>
        <w:p>
          <w:pPr>
            <w:pStyle w:val="Contents3"/>
            <w:tabs>
              <w:tab w:val="clear" w:pos="8459"/>
              <w:tab w:val="right" w:pos="9026" w:leader="dot"/>
            </w:tabs>
            <w:rPr/>
          </w:pPr>
          <w:hyperlink w:anchor="__RefHeading___Toc641595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191</w:t>
            </w:r>
          </w:hyperlink>
        </w:p>
        <w:p>
          <w:pPr>
            <w:pStyle w:val="Contents4"/>
            <w:tabs>
              <w:tab w:val="clear" w:pos="8176"/>
              <w:tab w:val="right" w:pos="9026" w:leader="dot"/>
            </w:tabs>
            <w:rPr/>
          </w:pPr>
          <w:hyperlink w:anchor="__RefHeading___Toc6415954_3224264995">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6415956_3224264995">
            <w:r>
              <w:rPr>
                <w:webHidden/>
                <w:rStyle w:val="IndexLink"/>
                <w:rtl w:val="true"/>
              </w:rPr>
              <w:t>[</w:t>
            </w:r>
            <w:r>
              <w:rPr>
                <w:rStyle w:val="IndexLink"/>
                <w:rtl w:val="true"/>
              </w:rPr>
              <w:t>ترجمه</w:t>
            </w:r>
            <w:r>
              <w:rPr>
                <w:rStyle w:val="IndexLink"/>
                <w:rtl w:val="true"/>
              </w:rPr>
              <w:t>]</w:t>
              <w:tab/>
            </w:r>
            <w:r>
              <w:rPr>
                <w:rStyle w:val="IndexLink"/>
              </w:rPr>
              <w:t>191</w:t>
            </w:r>
          </w:hyperlink>
        </w:p>
        <w:p>
          <w:pPr>
            <w:pStyle w:val="Contents4"/>
            <w:tabs>
              <w:tab w:val="clear" w:pos="8176"/>
              <w:tab w:val="right" w:pos="9026" w:leader="dot"/>
            </w:tabs>
            <w:rPr/>
          </w:pPr>
          <w:hyperlink w:anchor="__RefHeading___Toc6415958_3224264995">
            <w:r>
              <w:rPr>
                <w:webHidden/>
                <w:rStyle w:val="IndexLink"/>
                <w:rtl w:val="true"/>
              </w:rPr>
              <w:t>شرح لغات</w:t>
            </w:r>
            <w:r>
              <w:rPr>
                <w:rStyle w:val="IndexLink"/>
                <w:rtl w:val="true"/>
              </w:rPr>
              <w:tab/>
            </w:r>
            <w:r>
              <w:rPr>
                <w:rStyle w:val="IndexLink"/>
              </w:rPr>
              <w:t>191</w:t>
            </w:r>
          </w:hyperlink>
        </w:p>
        <w:p>
          <w:pPr>
            <w:pStyle w:val="Contents4"/>
            <w:tabs>
              <w:tab w:val="clear" w:pos="8176"/>
              <w:tab w:val="right" w:pos="9026" w:leader="dot"/>
            </w:tabs>
            <w:rPr/>
          </w:pPr>
          <w:hyperlink w:anchor="__RefHeading___Toc6415960_3224264995">
            <w:r>
              <w:rPr>
                <w:webHidden/>
                <w:rStyle w:val="IndexLink"/>
                <w:rtl w:val="true"/>
              </w:rPr>
              <w:t>تفسیر</w:t>
            </w:r>
            <w:r>
              <w:rPr>
                <w:rStyle w:val="IndexLink"/>
                <w:rtl w:val="true"/>
              </w:rPr>
              <w:tab/>
            </w:r>
            <w:r>
              <w:rPr>
                <w:rStyle w:val="IndexLink"/>
              </w:rPr>
              <w:t>192</w:t>
            </w:r>
          </w:hyperlink>
        </w:p>
        <w:p>
          <w:pPr>
            <w:pStyle w:val="Contents5"/>
            <w:tabs>
              <w:tab w:val="clear" w:pos="7892"/>
              <w:tab w:val="right" w:pos="9026" w:leader="dot"/>
            </w:tabs>
            <w:rPr/>
          </w:pPr>
          <w:hyperlink w:anchor="__RefHeading___Toc6415962_3224264995">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6415964_3224264995">
            <w:r>
              <w:rPr>
                <w:webHidden/>
                <w:rStyle w:val="IndexLink"/>
                <w:rtl w:val="true"/>
              </w:rPr>
              <w:t>چه کسی مأمور قتل شد؟</w:t>
            </w:r>
            <w:r>
              <w:rPr>
                <w:rStyle w:val="IndexLink"/>
                <w:rtl w:val="true"/>
              </w:rPr>
              <w:tab/>
            </w:r>
            <w:r>
              <w:rPr>
                <w:rStyle w:val="IndexLink"/>
              </w:rPr>
              <w:t>193</w:t>
            </w:r>
          </w:hyperlink>
        </w:p>
        <w:p>
          <w:pPr>
            <w:pStyle w:val="Contents5"/>
            <w:tabs>
              <w:tab w:val="clear" w:pos="7892"/>
              <w:tab w:val="right" w:pos="9026" w:leader="dot"/>
            </w:tabs>
            <w:rPr/>
          </w:pPr>
          <w:hyperlink w:anchor="__RefHeading___Toc6415966_3224264995">
            <w:r>
              <w:rPr>
                <w:webHidden/>
                <w:rStyle w:val="IndexLink"/>
                <w:rtl w:val="true"/>
              </w:rPr>
              <w:t>تسلیم در برابر گناه</w:t>
            </w:r>
            <w:r>
              <w:rPr>
                <w:rStyle w:val="IndexLink"/>
                <w:rtl w:val="true"/>
              </w:rPr>
              <w:t>!</w:t>
              <w:tab/>
            </w:r>
            <w:r>
              <w:rPr>
                <w:rStyle w:val="IndexLink"/>
              </w:rPr>
              <w:t>195</w:t>
            </w:r>
          </w:hyperlink>
        </w:p>
        <w:p>
          <w:pPr>
            <w:pStyle w:val="Contents3"/>
            <w:tabs>
              <w:tab w:val="clear" w:pos="8459"/>
              <w:tab w:val="right" w:pos="9026" w:leader="dot"/>
            </w:tabs>
            <w:rPr/>
          </w:pPr>
          <w:hyperlink w:anchor="__RefHeading___Toc641596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196</w:t>
            </w:r>
          </w:hyperlink>
        </w:p>
        <w:p>
          <w:pPr>
            <w:pStyle w:val="Contents4"/>
            <w:tabs>
              <w:tab w:val="clear" w:pos="8176"/>
              <w:tab w:val="right" w:pos="9026" w:leader="dot"/>
            </w:tabs>
            <w:rPr/>
          </w:pPr>
          <w:hyperlink w:anchor="__RefHeading___Toc6415970_3224264995">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6415972_3224264995">
            <w:r>
              <w:rPr>
                <w:webHidden/>
                <w:rStyle w:val="IndexLink"/>
                <w:rtl w:val="true"/>
              </w:rPr>
              <w:t>[</w:t>
            </w:r>
            <w:r>
              <w:rPr>
                <w:rStyle w:val="IndexLink"/>
                <w:rtl w:val="true"/>
              </w:rPr>
              <w:t>ترجمه</w:t>
            </w:r>
            <w:r>
              <w:rPr>
                <w:rStyle w:val="IndexLink"/>
                <w:rtl w:val="true"/>
              </w:rPr>
              <w:t>]</w:t>
              <w:tab/>
            </w:r>
            <w:r>
              <w:rPr>
                <w:rStyle w:val="IndexLink"/>
              </w:rPr>
              <w:t>196</w:t>
            </w:r>
          </w:hyperlink>
        </w:p>
        <w:p>
          <w:pPr>
            <w:pStyle w:val="Contents4"/>
            <w:tabs>
              <w:tab w:val="clear" w:pos="8176"/>
              <w:tab w:val="right" w:pos="9026" w:leader="dot"/>
            </w:tabs>
            <w:rPr/>
          </w:pPr>
          <w:hyperlink w:anchor="__RefHeading___Toc6415974_3224264995">
            <w:r>
              <w:rPr>
                <w:webHidden/>
                <w:rStyle w:val="IndexLink"/>
                <w:rtl w:val="true"/>
              </w:rPr>
              <w:t>شرح لغات</w:t>
            </w:r>
            <w:r>
              <w:rPr>
                <w:rStyle w:val="IndexLink"/>
                <w:rtl w:val="true"/>
              </w:rPr>
              <w:tab/>
            </w:r>
            <w:r>
              <w:rPr>
                <w:rStyle w:val="IndexLink"/>
              </w:rPr>
              <w:t>196</w:t>
            </w:r>
          </w:hyperlink>
        </w:p>
        <w:p>
          <w:pPr>
            <w:pStyle w:val="Contents4"/>
            <w:tabs>
              <w:tab w:val="clear" w:pos="8176"/>
              <w:tab w:val="right" w:pos="9026" w:leader="dot"/>
            </w:tabs>
            <w:rPr/>
          </w:pPr>
          <w:hyperlink w:anchor="__RefHeading___Toc6415976_3224264995">
            <w:r>
              <w:rPr>
                <w:webHidden/>
                <w:rStyle w:val="IndexLink"/>
                <w:rtl w:val="true"/>
              </w:rPr>
              <w:t>تفسیر</w:t>
            </w:r>
            <w:r>
              <w:rPr>
                <w:rStyle w:val="IndexLink"/>
                <w:rtl w:val="true"/>
              </w:rPr>
              <w:tab/>
            </w:r>
            <w:r>
              <w:rPr>
                <w:rStyle w:val="IndexLink"/>
              </w:rPr>
              <w:t>197</w:t>
            </w:r>
          </w:hyperlink>
        </w:p>
        <w:p>
          <w:pPr>
            <w:pStyle w:val="Contents5"/>
            <w:tabs>
              <w:tab w:val="clear" w:pos="7892"/>
              <w:tab w:val="right" w:pos="9026" w:leader="dot"/>
            </w:tabs>
            <w:rPr/>
          </w:pPr>
          <w:hyperlink w:anchor="__RefHeading___Toc6415978_3224264995">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6415980_3224264995">
            <w:r>
              <w:rPr>
                <w:webHidden/>
                <w:rStyle w:val="IndexLink"/>
                <w:rtl w:val="true"/>
              </w:rPr>
              <w:t>خدا دیدنی نیست</w:t>
            </w:r>
            <w:r>
              <w:rPr>
                <w:rStyle w:val="IndexLink"/>
                <w:rtl w:val="true"/>
              </w:rPr>
              <w:t>!</w:t>
              <w:tab/>
            </w:r>
            <w:r>
              <w:rPr>
                <w:rStyle w:val="IndexLink"/>
              </w:rPr>
              <w:t>198</w:t>
            </w:r>
          </w:hyperlink>
        </w:p>
        <w:p>
          <w:pPr>
            <w:pStyle w:val="Contents5"/>
            <w:tabs>
              <w:tab w:val="clear" w:pos="7892"/>
              <w:tab w:val="right" w:pos="9026" w:leader="dot"/>
            </w:tabs>
            <w:rPr/>
          </w:pPr>
          <w:hyperlink w:anchor="__RefHeading___Toc6415982_3224264995">
            <w:r>
              <w:rPr>
                <w:webHidden/>
                <w:rStyle w:val="IndexLink"/>
                <w:rtl w:val="true"/>
              </w:rPr>
              <w:t>کشف و شناسایی قهری</w:t>
            </w:r>
            <w:r>
              <w:rPr>
                <w:rStyle w:val="IndexLink"/>
                <w:rtl w:val="true"/>
              </w:rPr>
              <w:tab/>
            </w:r>
            <w:r>
              <w:rPr>
                <w:rStyle w:val="IndexLink"/>
              </w:rPr>
              <w:t>199</w:t>
            </w:r>
          </w:hyperlink>
        </w:p>
        <w:p>
          <w:pPr>
            <w:pStyle w:val="Contents5"/>
            <w:tabs>
              <w:tab w:val="clear" w:pos="7892"/>
              <w:tab w:val="right" w:pos="9026" w:leader="dot"/>
            </w:tabs>
            <w:rPr/>
          </w:pPr>
          <w:hyperlink w:anchor="__RefHeading___Toc6415984_3224264995">
            <w:r>
              <w:rPr>
                <w:webHidden/>
                <w:rStyle w:val="IndexLink"/>
                <w:rtl w:val="true"/>
              </w:rPr>
              <w:t>اشکال دیگر</w:t>
            </w:r>
            <w:r>
              <w:rPr>
                <w:rStyle w:val="IndexLink"/>
                <w:rtl w:val="true"/>
              </w:rPr>
              <w:tab/>
            </w:r>
            <w:r>
              <w:rPr>
                <w:rStyle w:val="IndexLink"/>
              </w:rPr>
              <w:t>199</w:t>
            </w:r>
          </w:hyperlink>
        </w:p>
        <w:p>
          <w:pPr>
            <w:pStyle w:val="Contents5"/>
            <w:tabs>
              <w:tab w:val="clear" w:pos="7892"/>
              <w:tab w:val="right" w:pos="9026" w:leader="dot"/>
            </w:tabs>
            <w:rPr/>
          </w:pPr>
          <w:hyperlink w:anchor="__RefHeading___Toc6415986_3224264995">
            <w:r>
              <w:rPr>
                <w:webHidden/>
                <w:rStyle w:val="IndexLink"/>
                <w:rtl w:val="true"/>
              </w:rPr>
              <w:t>رجعت و بازگشت</w:t>
            </w:r>
            <w:r>
              <w:rPr>
                <w:rStyle w:val="IndexLink"/>
                <w:rtl w:val="true"/>
              </w:rPr>
              <w:tab/>
            </w:r>
            <w:r>
              <w:rPr>
                <w:rStyle w:val="IndexLink"/>
              </w:rPr>
              <w:t>199</w:t>
            </w:r>
          </w:hyperlink>
        </w:p>
        <w:p>
          <w:pPr>
            <w:pStyle w:val="Contents3"/>
            <w:tabs>
              <w:tab w:val="clear" w:pos="8459"/>
              <w:tab w:val="right" w:pos="9026" w:leader="dot"/>
            </w:tabs>
            <w:rPr/>
          </w:pPr>
          <w:hyperlink w:anchor="__RefHeading___Toc641598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200</w:t>
            </w:r>
          </w:hyperlink>
        </w:p>
        <w:p>
          <w:pPr>
            <w:pStyle w:val="Contents4"/>
            <w:tabs>
              <w:tab w:val="clear" w:pos="8176"/>
              <w:tab w:val="right" w:pos="9026" w:leader="dot"/>
            </w:tabs>
            <w:rPr/>
          </w:pPr>
          <w:hyperlink w:anchor="__RefHeading___Toc6415990_3224264995">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6415992_3224264995">
            <w:r>
              <w:rPr>
                <w:webHidden/>
                <w:rStyle w:val="IndexLink"/>
                <w:rtl w:val="true"/>
              </w:rPr>
              <w:t>[</w:t>
            </w:r>
            <w:r>
              <w:rPr>
                <w:rStyle w:val="IndexLink"/>
                <w:rtl w:val="true"/>
              </w:rPr>
              <w:t>ترجمه</w:t>
            </w:r>
            <w:r>
              <w:rPr>
                <w:rStyle w:val="IndexLink"/>
                <w:rtl w:val="true"/>
              </w:rPr>
              <w:t>]</w:t>
              <w:tab/>
            </w:r>
            <w:r>
              <w:rPr>
                <w:rStyle w:val="IndexLink"/>
              </w:rPr>
              <w:t>200</w:t>
            </w:r>
          </w:hyperlink>
        </w:p>
        <w:p>
          <w:pPr>
            <w:pStyle w:val="Contents4"/>
            <w:tabs>
              <w:tab w:val="clear" w:pos="8176"/>
              <w:tab w:val="right" w:pos="9026" w:leader="dot"/>
            </w:tabs>
            <w:rPr/>
          </w:pPr>
          <w:hyperlink w:anchor="__RefHeading___Toc6415994_3224264995">
            <w:r>
              <w:rPr>
                <w:webHidden/>
                <w:rStyle w:val="IndexLink"/>
                <w:rtl w:val="true"/>
              </w:rPr>
              <w:t>شرح لغات</w:t>
            </w:r>
            <w:r>
              <w:rPr>
                <w:rStyle w:val="IndexLink"/>
                <w:rtl w:val="true"/>
              </w:rPr>
              <w:tab/>
            </w:r>
            <w:r>
              <w:rPr>
                <w:rStyle w:val="IndexLink"/>
              </w:rPr>
              <w:t>200</w:t>
            </w:r>
          </w:hyperlink>
        </w:p>
        <w:p>
          <w:pPr>
            <w:pStyle w:val="Contents4"/>
            <w:tabs>
              <w:tab w:val="clear" w:pos="8176"/>
              <w:tab w:val="right" w:pos="9026" w:leader="dot"/>
            </w:tabs>
            <w:rPr/>
          </w:pPr>
          <w:hyperlink w:anchor="__RefHeading___Toc6415996_3224264995">
            <w:r>
              <w:rPr>
                <w:webHidden/>
                <w:rStyle w:val="IndexLink"/>
                <w:rtl w:val="true"/>
              </w:rPr>
              <w:t>تفسیر</w:t>
            </w:r>
            <w:r>
              <w:rPr>
                <w:rStyle w:val="IndexLink"/>
                <w:rtl w:val="true"/>
              </w:rPr>
              <w:tab/>
            </w:r>
            <w:r>
              <w:rPr>
                <w:rStyle w:val="IndexLink"/>
              </w:rPr>
              <w:t>200</w:t>
            </w:r>
          </w:hyperlink>
        </w:p>
        <w:p>
          <w:pPr>
            <w:pStyle w:val="Contents5"/>
            <w:tabs>
              <w:tab w:val="clear" w:pos="7892"/>
              <w:tab w:val="right" w:pos="9026" w:leader="dot"/>
            </w:tabs>
            <w:rPr/>
          </w:pPr>
          <w:hyperlink w:anchor="__RefHeading___Toc6415998_3224264995">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6416000_3224264995">
            <w:r>
              <w:rPr>
                <w:webHidden/>
                <w:rStyle w:val="IndexLink"/>
                <w:rtl w:val="true"/>
              </w:rPr>
              <w:t>داستان</w:t>
            </w:r>
            <w:r>
              <w:rPr>
                <w:rStyle w:val="IndexLink"/>
                <w:rtl w:val="true"/>
              </w:rPr>
              <w:t>:</w:t>
              <w:tab/>
            </w:r>
            <w:r>
              <w:rPr>
                <w:rStyle w:val="IndexLink"/>
              </w:rPr>
              <w:t>201</w:t>
            </w:r>
          </w:hyperlink>
        </w:p>
        <w:p>
          <w:pPr>
            <w:pStyle w:val="Contents3"/>
            <w:tabs>
              <w:tab w:val="clear" w:pos="8459"/>
              <w:tab w:val="right" w:pos="9026" w:leader="dot"/>
            </w:tabs>
            <w:rPr/>
          </w:pPr>
          <w:hyperlink w:anchor="__RefHeading___Toc641600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202</w:t>
            </w:r>
          </w:hyperlink>
        </w:p>
        <w:p>
          <w:pPr>
            <w:pStyle w:val="Contents4"/>
            <w:tabs>
              <w:tab w:val="clear" w:pos="8176"/>
              <w:tab w:val="right" w:pos="9026" w:leader="dot"/>
            </w:tabs>
            <w:rPr/>
          </w:pPr>
          <w:hyperlink w:anchor="__RefHeading___Toc6416004_3224264995">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6416006_3224264995">
            <w:r>
              <w:rPr>
                <w:webHidden/>
                <w:rStyle w:val="IndexLink"/>
                <w:rtl w:val="true"/>
              </w:rPr>
              <w:t>[</w:t>
            </w:r>
            <w:r>
              <w:rPr>
                <w:rStyle w:val="IndexLink"/>
                <w:rtl w:val="true"/>
              </w:rPr>
              <w:t>ترجمه</w:t>
            </w:r>
            <w:r>
              <w:rPr>
                <w:rStyle w:val="IndexLink"/>
                <w:rtl w:val="true"/>
              </w:rPr>
              <w:t>]</w:t>
              <w:tab/>
            </w:r>
            <w:r>
              <w:rPr>
                <w:rStyle w:val="IndexLink"/>
              </w:rPr>
              <w:t>202</w:t>
            </w:r>
          </w:hyperlink>
        </w:p>
        <w:p>
          <w:pPr>
            <w:pStyle w:val="Contents4"/>
            <w:tabs>
              <w:tab w:val="clear" w:pos="8176"/>
              <w:tab w:val="right" w:pos="9026" w:leader="dot"/>
            </w:tabs>
            <w:rPr/>
          </w:pPr>
          <w:hyperlink w:anchor="__RefHeading___Toc6416008_3224264995">
            <w:r>
              <w:rPr>
                <w:webHidden/>
                <w:rStyle w:val="IndexLink"/>
                <w:rtl w:val="true"/>
              </w:rPr>
              <w:t>شرح لغات</w:t>
            </w:r>
            <w:r>
              <w:rPr>
                <w:rStyle w:val="IndexLink"/>
                <w:rtl w:val="true"/>
              </w:rPr>
              <w:tab/>
            </w:r>
            <w:r>
              <w:rPr>
                <w:rStyle w:val="IndexLink"/>
              </w:rPr>
              <w:t>203</w:t>
            </w:r>
          </w:hyperlink>
        </w:p>
        <w:p>
          <w:pPr>
            <w:pStyle w:val="Contents4"/>
            <w:tabs>
              <w:tab w:val="clear" w:pos="8176"/>
              <w:tab w:val="right" w:pos="9026" w:leader="dot"/>
            </w:tabs>
            <w:rPr/>
          </w:pPr>
          <w:hyperlink w:anchor="__RefHeading___Toc6416010_3224264995">
            <w:r>
              <w:rPr>
                <w:webHidden/>
                <w:rStyle w:val="IndexLink"/>
                <w:rtl w:val="true"/>
              </w:rPr>
              <w:t>تفسیر</w:t>
            </w:r>
            <w:r>
              <w:rPr>
                <w:rStyle w:val="IndexLink"/>
                <w:rtl w:val="true"/>
              </w:rPr>
              <w:t>:</w:t>
              <w:tab/>
            </w:r>
            <w:r>
              <w:rPr>
                <w:rStyle w:val="IndexLink"/>
              </w:rPr>
              <w:t>203</w:t>
            </w:r>
          </w:hyperlink>
        </w:p>
        <w:p>
          <w:pPr>
            <w:pStyle w:val="Contents3"/>
            <w:tabs>
              <w:tab w:val="clear" w:pos="8459"/>
              <w:tab w:val="right" w:pos="9026" w:leader="dot"/>
            </w:tabs>
            <w:rPr/>
          </w:pPr>
          <w:hyperlink w:anchor="__RefHeading___Toc641601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205</w:t>
            </w:r>
          </w:hyperlink>
        </w:p>
        <w:p>
          <w:pPr>
            <w:pStyle w:val="Contents4"/>
            <w:tabs>
              <w:tab w:val="clear" w:pos="8176"/>
              <w:tab w:val="right" w:pos="9026" w:leader="dot"/>
            </w:tabs>
            <w:rPr/>
          </w:pPr>
          <w:hyperlink w:anchor="__RefHeading___Toc6416014_3224264995">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6416016_3224264995">
            <w:r>
              <w:rPr>
                <w:webHidden/>
                <w:rStyle w:val="IndexLink"/>
                <w:rtl w:val="true"/>
              </w:rPr>
              <w:t>[</w:t>
            </w:r>
            <w:r>
              <w:rPr>
                <w:rStyle w:val="IndexLink"/>
                <w:rtl w:val="true"/>
              </w:rPr>
              <w:t>ترجمه</w:t>
            </w:r>
            <w:r>
              <w:rPr>
                <w:rStyle w:val="IndexLink"/>
                <w:rtl w:val="true"/>
              </w:rPr>
              <w:t>]</w:t>
              <w:tab/>
            </w:r>
            <w:r>
              <w:rPr>
                <w:rStyle w:val="IndexLink"/>
              </w:rPr>
              <w:t>205</w:t>
            </w:r>
          </w:hyperlink>
        </w:p>
        <w:p>
          <w:pPr>
            <w:pStyle w:val="Contents4"/>
            <w:tabs>
              <w:tab w:val="clear" w:pos="8176"/>
              <w:tab w:val="right" w:pos="9026" w:leader="dot"/>
            </w:tabs>
            <w:rPr/>
          </w:pPr>
          <w:hyperlink w:anchor="__RefHeading___Toc6416018_3224264995">
            <w:r>
              <w:rPr>
                <w:webHidden/>
                <w:rStyle w:val="IndexLink"/>
                <w:rtl w:val="true"/>
              </w:rPr>
              <w:t>شرح لغات</w:t>
            </w:r>
            <w:r>
              <w:rPr>
                <w:rStyle w:val="IndexLink"/>
                <w:rtl w:val="true"/>
              </w:rPr>
              <w:tab/>
            </w:r>
            <w:r>
              <w:rPr>
                <w:rStyle w:val="IndexLink"/>
              </w:rPr>
              <w:t>205</w:t>
            </w:r>
          </w:hyperlink>
        </w:p>
        <w:p>
          <w:pPr>
            <w:pStyle w:val="Contents4"/>
            <w:tabs>
              <w:tab w:val="clear" w:pos="8176"/>
              <w:tab w:val="right" w:pos="9026" w:leader="dot"/>
            </w:tabs>
            <w:rPr/>
          </w:pPr>
          <w:hyperlink w:anchor="__RefHeading___Toc6416020_3224264995">
            <w:r>
              <w:rPr>
                <w:webHidden/>
                <w:rStyle w:val="IndexLink"/>
                <w:rtl w:val="true"/>
              </w:rPr>
              <w:t>تفسیر</w:t>
            </w:r>
            <w:r>
              <w:rPr>
                <w:rStyle w:val="IndexLink"/>
                <w:rtl w:val="true"/>
              </w:rPr>
              <w:tab/>
            </w:r>
            <w:r>
              <w:rPr>
                <w:rStyle w:val="IndexLink"/>
              </w:rPr>
              <w:t>206</w:t>
            </w:r>
          </w:hyperlink>
        </w:p>
        <w:p>
          <w:pPr>
            <w:pStyle w:val="Contents3"/>
            <w:tabs>
              <w:tab w:val="clear" w:pos="8459"/>
              <w:tab w:val="right" w:pos="9026" w:leader="dot"/>
            </w:tabs>
            <w:rPr/>
          </w:pPr>
          <w:hyperlink w:anchor="__RefHeading___Toc641602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208</w:t>
            </w:r>
          </w:hyperlink>
        </w:p>
        <w:p>
          <w:pPr>
            <w:pStyle w:val="Contents4"/>
            <w:tabs>
              <w:tab w:val="clear" w:pos="8176"/>
              <w:tab w:val="right" w:pos="9026" w:leader="dot"/>
            </w:tabs>
            <w:rPr/>
          </w:pPr>
          <w:hyperlink w:anchor="__RefHeading___Toc6416024_3224264995">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6416026_3224264995">
            <w:r>
              <w:rPr>
                <w:webHidden/>
                <w:rStyle w:val="IndexLink"/>
                <w:rtl w:val="true"/>
              </w:rPr>
              <w:t>[</w:t>
            </w:r>
            <w:r>
              <w:rPr>
                <w:rStyle w:val="IndexLink"/>
                <w:rtl w:val="true"/>
              </w:rPr>
              <w:t>ترجمه</w:t>
            </w:r>
            <w:r>
              <w:rPr>
                <w:rStyle w:val="IndexLink"/>
                <w:rtl w:val="true"/>
              </w:rPr>
              <w:t>]</w:t>
              <w:tab/>
            </w:r>
            <w:r>
              <w:rPr>
                <w:rStyle w:val="IndexLink"/>
              </w:rPr>
              <w:t>208</w:t>
            </w:r>
          </w:hyperlink>
        </w:p>
        <w:p>
          <w:pPr>
            <w:pStyle w:val="Contents4"/>
            <w:tabs>
              <w:tab w:val="clear" w:pos="8176"/>
              <w:tab w:val="right" w:pos="9026" w:leader="dot"/>
            </w:tabs>
            <w:rPr/>
          </w:pPr>
          <w:hyperlink w:anchor="__RefHeading___Toc6416028_3224264995">
            <w:r>
              <w:rPr>
                <w:webHidden/>
                <w:rStyle w:val="IndexLink"/>
                <w:rtl w:val="true"/>
              </w:rPr>
              <w:t>شرح لغات</w:t>
            </w:r>
            <w:r>
              <w:rPr>
                <w:rStyle w:val="IndexLink"/>
                <w:rtl w:val="true"/>
              </w:rPr>
              <w:tab/>
            </w:r>
            <w:r>
              <w:rPr>
                <w:rStyle w:val="IndexLink"/>
              </w:rPr>
              <w:t>208</w:t>
            </w:r>
          </w:hyperlink>
        </w:p>
        <w:p>
          <w:pPr>
            <w:pStyle w:val="Contents4"/>
            <w:tabs>
              <w:tab w:val="clear" w:pos="8176"/>
              <w:tab w:val="right" w:pos="9026" w:leader="dot"/>
            </w:tabs>
            <w:rPr/>
          </w:pPr>
          <w:hyperlink w:anchor="__RefHeading___Toc6416030_3224264995">
            <w:r>
              <w:rPr>
                <w:webHidden/>
                <w:rStyle w:val="IndexLink"/>
                <w:rtl w:val="true"/>
              </w:rPr>
              <w:t>تفسیر</w:t>
            </w:r>
            <w:r>
              <w:rPr>
                <w:rStyle w:val="IndexLink"/>
                <w:rtl w:val="true"/>
              </w:rPr>
              <w:tab/>
            </w:r>
            <w:r>
              <w:rPr>
                <w:rStyle w:val="IndexLink"/>
              </w:rPr>
              <w:t>209</w:t>
            </w:r>
          </w:hyperlink>
        </w:p>
        <w:p>
          <w:pPr>
            <w:pStyle w:val="Contents5"/>
            <w:tabs>
              <w:tab w:val="clear" w:pos="7892"/>
              <w:tab w:val="right" w:pos="9026" w:leader="dot"/>
            </w:tabs>
            <w:rPr/>
          </w:pPr>
          <w:hyperlink w:anchor="__RefHeading___Toc6416032_3224264995">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6416034_3224264995">
            <w:r>
              <w:rPr>
                <w:webHidden/>
                <w:rStyle w:val="IndexLink"/>
                <w:rtl w:val="true"/>
              </w:rPr>
              <w:t>گناه نبود</w:t>
            </w:r>
            <w:r>
              <w:rPr>
                <w:rStyle w:val="IndexLink"/>
                <w:rtl w:val="true"/>
              </w:rPr>
              <w:t>!</w:t>
              <w:tab/>
            </w:r>
            <w:r>
              <w:rPr>
                <w:rStyle w:val="IndexLink"/>
              </w:rPr>
              <w:t>210</w:t>
            </w:r>
          </w:hyperlink>
        </w:p>
        <w:p>
          <w:pPr>
            <w:pStyle w:val="Contents3"/>
            <w:tabs>
              <w:tab w:val="clear" w:pos="8459"/>
              <w:tab w:val="right" w:pos="9026" w:leader="dot"/>
            </w:tabs>
            <w:rPr/>
          </w:pPr>
          <w:hyperlink w:anchor="__RefHeading___Toc641603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213</w:t>
            </w:r>
          </w:hyperlink>
        </w:p>
        <w:p>
          <w:pPr>
            <w:pStyle w:val="Contents4"/>
            <w:tabs>
              <w:tab w:val="clear" w:pos="8176"/>
              <w:tab w:val="right" w:pos="9026" w:leader="dot"/>
            </w:tabs>
            <w:rPr/>
          </w:pPr>
          <w:hyperlink w:anchor="__RefHeading___Toc6416038_3224264995">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6416040_3224264995">
            <w:r>
              <w:rPr>
                <w:webHidden/>
                <w:rStyle w:val="IndexLink"/>
                <w:rtl w:val="true"/>
              </w:rPr>
              <w:t>[</w:t>
            </w:r>
            <w:r>
              <w:rPr>
                <w:rStyle w:val="IndexLink"/>
                <w:rtl w:val="true"/>
              </w:rPr>
              <w:t>ترجمه</w:t>
            </w:r>
            <w:r>
              <w:rPr>
                <w:rStyle w:val="IndexLink"/>
                <w:rtl w:val="true"/>
              </w:rPr>
              <w:t>]</w:t>
              <w:tab/>
            </w:r>
            <w:r>
              <w:rPr>
                <w:rStyle w:val="IndexLink"/>
              </w:rPr>
              <w:t>213</w:t>
            </w:r>
          </w:hyperlink>
        </w:p>
        <w:p>
          <w:pPr>
            <w:pStyle w:val="Contents4"/>
            <w:tabs>
              <w:tab w:val="clear" w:pos="8176"/>
              <w:tab w:val="right" w:pos="9026" w:leader="dot"/>
            </w:tabs>
            <w:rPr/>
          </w:pPr>
          <w:hyperlink w:anchor="__RefHeading___Toc6416042_3224264995">
            <w:r>
              <w:rPr>
                <w:webHidden/>
                <w:rStyle w:val="IndexLink"/>
                <w:rtl w:val="true"/>
              </w:rPr>
              <w:t>شرح لغات</w:t>
            </w:r>
            <w:r>
              <w:rPr>
                <w:rStyle w:val="IndexLink"/>
                <w:rtl w:val="true"/>
              </w:rPr>
              <w:tab/>
            </w:r>
            <w:r>
              <w:rPr>
                <w:rStyle w:val="IndexLink"/>
              </w:rPr>
              <w:t>213</w:t>
            </w:r>
          </w:hyperlink>
        </w:p>
        <w:p>
          <w:pPr>
            <w:pStyle w:val="Contents4"/>
            <w:tabs>
              <w:tab w:val="clear" w:pos="8176"/>
              <w:tab w:val="right" w:pos="9026" w:leader="dot"/>
            </w:tabs>
            <w:rPr/>
          </w:pPr>
          <w:hyperlink w:anchor="__RefHeading___Toc6416044_3224264995">
            <w:r>
              <w:rPr>
                <w:webHidden/>
                <w:rStyle w:val="IndexLink"/>
                <w:rtl w:val="true"/>
              </w:rPr>
              <w:t>تفسیر</w:t>
            </w:r>
            <w:r>
              <w:rPr>
                <w:rStyle w:val="IndexLink"/>
                <w:rtl w:val="true"/>
              </w:rPr>
              <w:tab/>
            </w:r>
            <w:r>
              <w:rPr>
                <w:rStyle w:val="IndexLink"/>
              </w:rPr>
              <w:t>214</w:t>
            </w:r>
          </w:hyperlink>
        </w:p>
        <w:p>
          <w:pPr>
            <w:pStyle w:val="Contents5"/>
            <w:tabs>
              <w:tab w:val="clear" w:pos="7892"/>
              <w:tab w:val="right" w:pos="9026" w:leader="dot"/>
            </w:tabs>
            <w:rPr/>
          </w:pPr>
          <w:hyperlink w:anchor="__RefHeading___Toc6416046_3224264995">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6416048_3224264995">
            <w:r>
              <w:rPr>
                <w:webHidden/>
                <w:rStyle w:val="IndexLink"/>
                <w:rtl w:val="true"/>
              </w:rPr>
              <w:t>ایمان فقط امر قلبی است</w:t>
            </w:r>
            <w:r>
              <w:rPr>
                <w:rStyle w:val="IndexLink"/>
                <w:rtl w:val="true"/>
              </w:rPr>
              <w:tab/>
            </w:r>
            <w:r>
              <w:rPr>
                <w:rStyle w:val="IndexLink"/>
              </w:rPr>
              <w:t>216</w:t>
            </w:r>
          </w:hyperlink>
        </w:p>
        <w:p>
          <w:pPr>
            <w:pStyle w:val="Contents3"/>
            <w:tabs>
              <w:tab w:val="clear" w:pos="8459"/>
              <w:tab w:val="right" w:pos="9026" w:leader="dot"/>
            </w:tabs>
            <w:rPr/>
          </w:pPr>
          <w:hyperlink w:anchor="__RefHeading___Toc641605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217</w:t>
            </w:r>
          </w:hyperlink>
        </w:p>
        <w:p>
          <w:pPr>
            <w:pStyle w:val="Contents4"/>
            <w:tabs>
              <w:tab w:val="clear" w:pos="8176"/>
              <w:tab w:val="right" w:pos="9026" w:leader="dot"/>
            </w:tabs>
            <w:rPr/>
          </w:pPr>
          <w:hyperlink w:anchor="__RefHeading___Toc6416052_3224264995">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6416054_3224264995">
            <w:r>
              <w:rPr>
                <w:webHidden/>
                <w:rStyle w:val="IndexLink"/>
                <w:rtl w:val="true"/>
              </w:rPr>
              <w:t>[</w:t>
            </w:r>
            <w:r>
              <w:rPr>
                <w:rStyle w:val="IndexLink"/>
                <w:rtl w:val="true"/>
              </w:rPr>
              <w:t>ترجمه</w:t>
            </w:r>
            <w:r>
              <w:rPr>
                <w:rStyle w:val="IndexLink"/>
                <w:rtl w:val="true"/>
              </w:rPr>
              <w:t>]</w:t>
              <w:tab/>
            </w:r>
            <w:r>
              <w:rPr>
                <w:rStyle w:val="IndexLink"/>
              </w:rPr>
              <w:t>217</w:t>
            </w:r>
          </w:hyperlink>
        </w:p>
        <w:p>
          <w:pPr>
            <w:pStyle w:val="Contents4"/>
            <w:tabs>
              <w:tab w:val="clear" w:pos="8176"/>
              <w:tab w:val="right" w:pos="9026" w:leader="dot"/>
            </w:tabs>
            <w:rPr/>
          </w:pPr>
          <w:hyperlink w:anchor="__RefHeading___Toc6416056_3224264995">
            <w:r>
              <w:rPr>
                <w:webHidden/>
                <w:rStyle w:val="IndexLink"/>
                <w:rtl w:val="true"/>
              </w:rPr>
              <w:t>شرح لغات</w:t>
            </w:r>
            <w:r>
              <w:rPr>
                <w:rStyle w:val="IndexLink"/>
                <w:rtl w:val="true"/>
              </w:rPr>
              <w:tab/>
            </w:r>
            <w:r>
              <w:rPr>
                <w:rStyle w:val="IndexLink"/>
              </w:rPr>
              <w:t>217</w:t>
            </w:r>
          </w:hyperlink>
        </w:p>
        <w:p>
          <w:pPr>
            <w:pStyle w:val="Contents4"/>
            <w:tabs>
              <w:tab w:val="clear" w:pos="8176"/>
              <w:tab w:val="right" w:pos="9026" w:leader="dot"/>
            </w:tabs>
            <w:rPr/>
          </w:pPr>
          <w:hyperlink w:anchor="__RefHeading___Toc6416058_3224264995">
            <w:r>
              <w:rPr>
                <w:webHidden/>
                <w:rStyle w:val="IndexLink"/>
                <w:rtl w:val="true"/>
              </w:rPr>
              <w:t>تفسیر</w:t>
            </w:r>
            <w:r>
              <w:rPr>
                <w:rStyle w:val="IndexLink"/>
                <w:rtl w:val="true"/>
              </w:rPr>
              <w:tab/>
            </w:r>
            <w:r>
              <w:rPr>
                <w:rStyle w:val="IndexLink"/>
              </w:rPr>
              <w:t>217</w:t>
            </w:r>
          </w:hyperlink>
        </w:p>
        <w:p>
          <w:pPr>
            <w:pStyle w:val="Contents3"/>
            <w:tabs>
              <w:tab w:val="clear" w:pos="8459"/>
              <w:tab w:val="right" w:pos="9026" w:leader="dot"/>
            </w:tabs>
            <w:rPr/>
          </w:pPr>
          <w:hyperlink w:anchor="__RefHeading___Toc641606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219</w:t>
            </w:r>
          </w:hyperlink>
        </w:p>
        <w:p>
          <w:pPr>
            <w:pStyle w:val="Contents4"/>
            <w:tabs>
              <w:tab w:val="clear" w:pos="8176"/>
              <w:tab w:val="right" w:pos="9026" w:leader="dot"/>
            </w:tabs>
            <w:rPr/>
          </w:pPr>
          <w:hyperlink w:anchor="__RefHeading___Toc6416062_3224264995">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6416064_3224264995">
            <w:r>
              <w:rPr>
                <w:webHidden/>
                <w:rStyle w:val="IndexLink"/>
                <w:rtl w:val="true"/>
              </w:rPr>
              <w:t>[</w:t>
            </w:r>
            <w:r>
              <w:rPr>
                <w:rStyle w:val="IndexLink"/>
                <w:rtl w:val="true"/>
              </w:rPr>
              <w:t>ترجمه</w:t>
            </w:r>
            <w:r>
              <w:rPr>
                <w:rStyle w:val="IndexLink"/>
                <w:rtl w:val="true"/>
              </w:rPr>
              <w:t>]</w:t>
              <w:tab/>
            </w:r>
            <w:r>
              <w:rPr>
                <w:rStyle w:val="IndexLink"/>
              </w:rPr>
              <w:t>219</w:t>
            </w:r>
          </w:hyperlink>
        </w:p>
        <w:p>
          <w:pPr>
            <w:pStyle w:val="Contents4"/>
            <w:tabs>
              <w:tab w:val="clear" w:pos="8176"/>
              <w:tab w:val="right" w:pos="9026" w:leader="dot"/>
            </w:tabs>
            <w:rPr/>
          </w:pPr>
          <w:hyperlink w:anchor="__RefHeading___Toc6416066_3224264995">
            <w:r>
              <w:rPr>
                <w:webHidden/>
                <w:rStyle w:val="IndexLink"/>
                <w:rtl w:val="true"/>
              </w:rPr>
              <w:t>شرح لغات</w:t>
            </w:r>
            <w:r>
              <w:rPr>
                <w:rStyle w:val="IndexLink"/>
                <w:rtl w:val="true"/>
              </w:rPr>
              <w:tab/>
            </w:r>
            <w:r>
              <w:rPr>
                <w:rStyle w:val="IndexLink"/>
              </w:rPr>
              <w:t>219</w:t>
            </w:r>
          </w:hyperlink>
        </w:p>
        <w:p>
          <w:pPr>
            <w:pStyle w:val="Contents4"/>
            <w:tabs>
              <w:tab w:val="clear" w:pos="8176"/>
              <w:tab w:val="right" w:pos="9026" w:leader="dot"/>
            </w:tabs>
            <w:rPr/>
          </w:pPr>
          <w:hyperlink w:anchor="__RefHeading___Toc6416068_3224264995">
            <w:r>
              <w:rPr>
                <w:webHidden/>
                <w:rStyle w:val="IndexLink"/>
                <w:rtl w:val="true"/>
              </w:rPr>
              <w:t>تفسیر</w:t>
            </w:r>
            <w:r>
              <w:rPr>
                <w:rStyle w:val="IndexLink"/>
                <w:rtl w:val="true"/>
              </w:rPr>
              <w:t>:</w:t>
              <w:tab/>
            </w:r>
            <w:r>
              <w:rPr>
                <w:rStyle w:val="IndexLink"/>
              </w:rPr>
              <w:t>220</w:t>
            </w:r>
          </w:hyperlink>
        </w:p>
        <w:p>
          <w:pPr>
            <w:pStyle w:val="Contents3"/>
            <w:tabs>
              <w:tab w:val="clear" w:pos="8459"/>
              <w:tab w:val="right" w:pos="9026" w:leader="dot"/>
            </w:tabs>
            <w:rPr/>
          </w:pPr>
          <w:hyperlink w:anchor="__RefHeading___Toc641607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221</w:t>
            </w:r>
          </w:hyperlink>
        </w:p>
        <w:p>
          <w:pPr>
            <w:pStyle w:val="Contents4"/>
            <w:tabs>
              <w:tab w:val="clear" w:pos="8176"/>
              <w:tab w:val="right" w:pos="9026" w:leader="dot"/>
            </w:tabs>
            <w:rPr/>
          </w:pPr>
          <w:hyperlink w:anchor="__RefHeading___Toc6416072_3224264995">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6416074_3224264995">
            <w:r>
              <w:rPr>
                <w:webHidden/>
                <w:rStyle w:val="IndexLink"/>
                <w:rtl w:val="true"/>
              </w:rPr>
              <w:t>[</w:t>
            </w:r>
            <w:r>
              <w:rPr>
                <w:rStyle w:val="IndexLink"/>
                <w:rtl w:val="true"/>
              </w:rPr>
              <w:t>ترجمه</w:t>
            </w:r>
            <w:r>
              <w:rPr>
                <w:rStyle w:val="IndexLink"/>
                <w:rtl w:val="true"/>
              </w:rPr>
              <w:t>]</w:t>
              <w:tab/>
            </w:r>
            <w:r>
              <w:rPr>
                <w:rStyle w:val="IndexLink"/>
              </w:rPr>
              <w:t>221</w:t>
            </w:r>
          </w:hyperlink>
        </w:p>
        <w:p>
          <w:pPr>
            <w:pStyle w:val="Contents4"/>
            <w:tabs>
              <w:tab w:val="clear" w:pos="8176"/>
              <w:tab w:val="right" w:pos="9026" w:leader="dot"/>
            </w:tabs>
            <w:rPr/>
          </w:pPr>
          <w:hyperlink w:anchor="__RefHeading___Toc6416076_3224264995">
            <w:r>
              <w:rPr>
                <w:webHidden/>
                <w:rStyle w:val="IndexLink"/>
                <w:rtl w:val="true"/>
              </w:rPr>
              <w:t>شرح لغات</w:t>
            </w:r>
            <w:r>
              <w:rPr>
                <w:rStyle w:val="IndexLink"/>
                <w:rtl w:val="true"/>
              </w:rPr>
              <w:tab/>
            </w:r>
            <w:r>
              <w:rPr>
                <w:rStyle w:val="IndexLink"/>
              </w:rPr>
              <w:t>221</w:t>
            </w:r>
          </w:hyperlink>
        </w:p>
        <w:p>
          <w:pPr>
            <w:pStyle w:val="Contents4"/>
            <w:tabs>
              <w:tab w:val="clear" w:pos="8176"/>
              <w:tab w:val="right" w:pos="9026" w:leader="dot"/>
            </w:tabs>
            <w:rPr/>
          </w:pPr>
          <w:hyperlink w:anchor="__RefHeading___Toc6416078_3224264995">
            <w:r>
              <w:rPr>
                <w:webHidden/>
                <w:rStyle w:val="IndexLink"/>
                <w:rtl w:val="true"/>
              </w:rPr>
              <w:t>تفسیر</w:t>
            </w:r>
            <w:r>
              <w:rPr>
                <w:rStyle w:val="IndexLink"/>
                <w:rtl w:val="true"/>
              </w:rPr>
              <w:tab/>
            </w:r>
            <w:r>
              <w:rPr>
                <w:rStyle w:val="IndexLink"/>
              </w:rPr>
              <w:t>221</w:t>
            </w:r>
          </w:hyperlink>
        </w:p>
        <w:p>
          <w:pPr>
            <w:pStyle w:val="Contents3"/>
            <w:tabs>
              <w:tab w:val="clear" w:pos="8459"/>
              <w:tab w:val="right" w:pos="9026" w:leader="dot"/>
            </w:tabs>
            <w:rPr/>
          </w:pPr>
          <w:hyperlink w:anchor="__RefHeading___Toc641608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71</w:t>
            </w:r>
            <w:r>
              <w:rPr>
                <w:rStyle w:val="IndexLink"/>
                <w:rtl w:val="true"/>
              </w:rPr>
              <w:t>]</w:t>
              <w:tab/>
            </w:r>
            <w:r>
              <w:rPr>
                <w:rStyle w:val="IndexLink"/>
              </w:rPr>
              <w:t>223</w:t>
            </w:r>
          </w:hyperlink>
        </w:p>
        <w:p>
          <w:pPr>
            <w:pStyle w:val="Contents4"/>
            <w:tabs>
              <w:tab w:val="clear" w:pos="8176"/>
              <w:tab w:val="right" w:pos="9026" w:leader="dot"/>
            </w:tabs>
            <w:rPr/>
          </w:pPr>
          <w:hyperlink w:anchor="__RefHeading___Toc6416082_3224264995">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6416084_3224264995">
            <w:r>
              <w:rPr>
                <w:webHidden/>
                <w:rStyle w:val="IndexLink"/>
                <w:rtl w:val="true"/>
              </w:rPr>
              <w:t>[</w:t>
            </w:r>
            <w:r>
              <w:rPr>
                <w:rStyle w:val="IndexLink"/>
                <w:rtl w:val="true"/>
              </w:rPr>
              <w:t>ترجمه</w:t>
            </w:r>
            <w:r>
              <w:rPr>
                <w:rStyle w:val="IndexLink"/>
                <w:rtl w:val="true"/>
              </w:rPr>
              <w:t>]</w:t>
              <w:tab/>
            </w:r>
            <w:r>
              <w:rPr>
                <w:rStyle w:val="IndexLink"/>
              </w:rPr>
              <w:t>223</w:t>
            </w:r>
          </w:hyperlink>
        </w:p>
        <w:p>
          <w:pPr>
            <w:pStyle w:val="Contents4"/>
            <w:tabs>
              <w:tab w:val="clear" w:pos="8176"/>
              <w:tab w:val="right" w:pos="9026" w:leader="dot"/>
            </w:tabs>
            <w:rPr/>
          </w:pPr>
          <w:hyperlink w:anchor="__RefHeading___Toc6416086_3224264995">
            <w:r>
              <w:rPr>
                <w:webHidden/>
                <w:rStyle w:val="IndexLink"/>
                <w:rtl w:val="true"/>
              </w:rPr>
              <w:t>شرح لغات</w:t>
            </w:r>
            <w:r>
              <w:rPr>
                <w:rStyle w:val="IndexLink"/>
                <w:rtl w:val="true"/>
              </w:rPr>
              <w:tab/>
            </w:r>
            <w:r>
              <w:rPr>
                <w:rStyle w:val="IndexLink"/>
              </w:rPr>
              <w:t>224</w:t>
            </w:r>
          </w:hyperlink>
        </w:p>
        <w:p>
          <w:pPr>
            <w:pStyle w:val="Contents4"/>
            <w:tabs>
              <w:tab w:val="clear" w:pos="8176"/>
              <w:tab w:val="right" w:pos="9026" w:leader="dot"/>
            </w:tabs>
            <w:rPr/>
          </w:pPr>
          <w:hyperlink w:anchor="__RefHeading___Toc6416088_3224264995">
            <w:r>
              <w:rPr>
                <w:webHidden/>
                <w:rStyle w:val="IndexLink"/>
                <w:rtl w:val="true"/>
              </w:rPr>
              <w:t>شرح داستان</w:t>
            </w:r>
            <w:r>
              <w:rPr>
                <w:rStyle w:val="IndexLink"/>
                <w:rtl w:val="true"/>
              </w:rPr>
              <w:tab/>
            </w:r>
            <w:r>
              <w:rPr>
                <w:rStyle w:val="IndexLink"/>
              </w:rPr>
              <w:t>225</w:t>
            </w:r>
          </w:hyperlink>
        </w:p>
        <w:p>
          <w:pPr>
            <w:pStyle w:val="Contents4"/>
            <w:tabs>
              <w:tab w:val="clear" w:pos="8176"/>
              <w:tab w:val="right" w:pos="9026" w:leader="dot"/>
            </w:tabs>
            <w:rPr/>
          </w:pPr>
          <w:hyperlink w:anchor="__RefHeading___Toc6416090_3224264995">
            <w:r>
              <w:rPr>
                <w:webHidden/>
                <w:rStyle w:val="IndexLink"/>
                <w:rtl w:val="true"/>
              </w:rPr>
              <w:t>تفسیر</w:t>
            </w:r>
            <w:r>
              <w:rPr>
                <w:rStyle w:val="IndexLink"/>
                <w:rtl w:val="true"/>
              </w:rPr>
              <w:tab/>
            </w:r>
            <w:r>
              <w:rPr>
                <w:rStyle w:val="IndexLink"/>
              </w:rPr>
              <w:t>226</w:t>
            </w:r>
          </w:hyperlink>
        </w:p>
        <w:p>
          <w:pPr>
            <w:pStyle w:val="Contents5"/>
            <w:tabs>
              <w:tab w:val="clear" w:pos="7892"/>
              <w:tab w:val="right" w:pos="9026" w:leader="dot"/>
            </w:tabs>
            <w:rPr/>
          </w:pPr>
          <w:hyperlink w:anchor="__RefHeading___Toc6416092_3224264995">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6416094_3224264995">
            <w:r>
              <w:rPr>
                <w:webHidden/>
                <w:rStyle w:val="IndexLink"/>
                <w:rtl w:val="true"/>
              </w:rPr>
              <w:t>کفش زرد</w:t>
            </w:r>
            <w:r>
              <w:rPr>
                <w:rStyle w:val="IndexLink"/>
                <w:rtl w:val="true"/>
              </w:rPr>
              <w:tab/>
            </w:r>
            <w:r>
              <w:rPr>
                <w:rStyle w:val="IndexLink"/>
              </w:rPr>
              <w:t>229</w:t>
            </w:r>
          </w:hyperlink>
        </w:p>
        <w:p>
          <w:pPr>
            <w:pStyle w:val="Contents5"/>
            <w:tabs>
              <w:tab w:val="clear" w:pos="7892"/>
              <w:tab w:val="right" w:pos="9026" w:leader="dot"/>
            </w:tabs>
            <w:rPr/>
          </w:pPr>
          <w:hyperlink w:anchor="__RefHeading___Toc6416096_3224264995">
            <w:r>
              <w:rPr>
                <w:webHidden/>
                <w:rStyle w:val="IndexLink"/>
                <w:rtl w:val="true"/>
              </w:rPr>
              <w:t>بحث اصولی</w:t>
            </w:r>
            <w:r>
              <w:rPr>
                <w:rStyle w:val="IndexLink"/>
                <w:rtl w:val="true"/>
              </w:rPr>
              <w:tab/>
            </w:r>
            <w:r>
              <w:rPr>
                <w:rStyle w:val="IndexLink"/>
              </w:rPr>
              <w:t>230</w:t>
            </w:r>
          </w:hyperlink>
        </w:p>
        <w:p>
          <w:pPr>
            <w:pStyle w:val="Contents3"/>
            <w:tabs>
              <w:tab w:val="clear" w:pos="8459"/>
              <w:tab w:val="right" w:pos="9026" w:leader="dot"/>
            </w:tabs>
            <w:rPr/>
          </w:pPr>
          <w:hyperlink w:anchor="__RefHeading___Toc641609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232</w:t>
            </w:r>
          </w:hyperlink>
        </w:p>
        <w:p>
          <w:pPr>
            <w:pStyle w:val="Contents4"/>
            <w:tabs>
              <w:tab w:val="clear" w:pos="8176"/>
              <w:tab w:val="right" w:pos="9026" w:leader="dot"/>
            </w:tabs>
            <w:rPr/>
          </w:pPr>
          <w:hyperlink w:anchor="__RefHeading___Toc6416100_3224264995">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6416102_3224264995">
            <w:r>
              <w:rPr>
                <w:webHidden/>
                <w:rStyle w:val="IndexLink"/>
                <w:rtl w:val="true"/>
              </w:rPr>
              <w:t>[</w:t>
            </w:r>
            <w:r>
              <w:rPr>
                <w:rStyle w:val="IndexLink"/>
                <w:rtl w:val="true"/>
              </w:rPr>
              <w:t>ترجمه</w:t>
            </w:r>
            <w:r>
              <w:rPr>
                <w:rStyle w:val="IndexLink"/>
                <w:rtl w:val="true"/>
              </w:rPr>
              <w:t>]</w:t>
              <w:tab/>
            </w:r>
            <w:r>
              <w:rPr>
                <w:rStyle w:val="IndexLink"/>
              </w:rPr>
              <w:t>232</w:t>
            </w:r>
          </w:hyperlink>
        </w:p>
        <w:p>
          <w:pPr>
            <w:pStyle w:val="Contents4"/>
            <w:tabs>
              <w:tab w:val="clear" w:pos="8176"/>
              <w:tab w:val="right" w:pos="9026" w:leader="dot"/>
            </w:tabs>
            <w:rPr/>
          </w:pPr>
          <w:hyperlink w:anchor="__RefHeading___Toc6416104_3224264995">
            <w:r>
              <w:rPr>
                <w:webHidden/>
                <w:rStyle w:val="IndexLink"/>
                <w:rtl w:val="true"/>
              </w:rPr>
              <w:t>شرح لغات</w:t>
            </w:r>
            <w:r>
              <w:rPr>
                <w:rStyle w:val="IndexLink"/>
                <w:rtl w:val="true"/>
              </w:rPr>
              <w:tab/>
            </w:r>
            <w:r>
              <w:rPr>
                <w:rStyle w:val="IndexLink"/>
              </w:rPr>
              <w:t>232</w:t>
            </w:r>
          </w:hyperlink>
        </w:p>
        <w:p>
          <w:pPr>
            <w:pStyle w:val="Contents4"/>
            <w:tabs>
              <w:tab w:val="clear" w:pos="8176"/>
              <w:tab w:val="right" w:pos="9026" w:leader="dot"/>
            </w:tabs>
            <w:rPr/>
          </w:pPr>
          <w:hyperlink w:anchor="__RefHeading___Toc6416106_3224264995">
            <w:r>
              <w:rPr>
                <w:webHidden/>
                <w:rStyle w:val="IndexLink"/>
                <w:rtl w:val="true"/>
              </w:rPr>
              <w:t>تفسیر</w:t>
            </w:r>
            <w:r>
              <w:rPr>
                <w:rStyle w:val="IndexLink"/>
                <w:rtl w:val="true"/>
              </w:rPr>
              <w:tab/>
            </w:r>
            <w:r>
              <w:rPr>
                <w:rStyle w:val="IndexLink"/>
              </w:rPr>
              <w:t>232</w:t>
            </w:r>
          </w:hyperlink>
        </w:p>
        <w:p>
          <w:pPr>
            <w:pStyle w:val="Contents5"/>
            <w:tabs>
              <w:tab w:val="clear" w:pos="7892"/>
              <w:tab w:val="right" w:pos="9026" w:leader="dot"/>
            </w:tabs>
            <w:rPr/>
          </w:pPr>
          <w:hyperlink w:anchor="__RefHeading___Toc6416108_3224264995">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6416110_3224264995">
            <w:r>
              <w:rPr>
                <w:webHidden/>
                <w:rStyle w:val="IndexLink"/>
                <w:rtl w:val="true"/>
              </w:rPr>
              <w:t>خطاب در آیه متوجه کیست؟</w:t>
            </w:r>
            <w:r>
              <w:rPr>
                <w:rStyle w:val="IndexLink"/>
                <w:rtl w:val="true"/>
              </w:rPr>
              <w:tab/>
            </w:r>
            <w:r>
              <w:rPr>
                <w:rStyle w:val="IndexLink"/>
              </w:rPr>
              <w:t>233</w:t>
            </w:r>
          </w:hyperlink>
        </w:p>
        <w:p>
          <w:pPr>
            <w:pStyle w:val="Contents5"/>
            <w:tabs>
              <w:tab w:val="clear" w:pos="7892"/>
              <w:tab w:val="right" w:pos="9026" w:leader="dot"/>
            </w:tabs>
            <w:rPr/>
          </w:pPr>
          <w:hyperlink w:anchor="__RefHeading___Toc6416112_3224264995">
            <w:r>
              <w:rPr>
                <w:webHidden/>
                <w:rStyle w:val="IndexLink"/>
                <w:rtl w:val="true"/>
              </w:rPr>
              <w:t>آن عضو کدام بود؟</w:t>
            </w:r>
            <w:r>
              <w:rPr>
                <w:rStyle w:val="IndexLink"/>
                <w:rtl w:val="true"/>
              </w:rPr>
              <w:tab/>
            </w:r>
            <w:r>
              <w:rPr>
                <w:rStyle w:val="IndexLink"/>
              </w:rPr>
              <w:t>234</w:t>
            </w:r>
          </w:hyperlink>
        </w:p>
        <w:p>
          <w:pPr>
            <w:pStyle w:val="Contents5"/>
            <w:tabs>
              <w:tab w:val="clear" w:pos="7892"/>
              <w:tab w:val="right" w:pos="9026" w:leader="dot"/>
            </w:tabs>
            <w:rPr/>
          </w:pPr>
          <w:hyperlink w:anchor="__RefHeading___Toc6416114_3224264995">
            <w:r>
              <w:rPr>
                <w:webHidden/>
                <w:rStyle w:val="IndexLink"/>
                <w:rtl w:val="true"/>
              </w:rPr>
              <w:t>علت دستور کشتن گاو</w:t>
            </w:r>
            <w:r>
              <w:rPr>
                <w:rStyle w:val="IndexLink"/>
                <w:rtl w:val="true"/>
              </w:rPr>
              <w:tab/>
            </w:r>
            <w:r>
              <w:rPr>
                <w:rStyle w:val="IndexLink"/>
              </w:rPr>
              <w:t>234</w:t>
            </w:r>
          </w:hyperlink>
        </w:p>
        <w:p>
          <w:pPr>
            <w:pStyle w:val="Contents5"/>
            <w:tabs>
              <w:tab w:val="clear" w:pos="7892"/>
              <w:tab w:val="right" w:pos="9026" w:leader="dot"/>
            </w:tabs>
            <w:rPr/>
          </w:pPr>
          <w:hyperlink w:anchor="__RefHeading___Toc6416116_3224264995">
            <w:r>
              <w:rPr>
                <w:webHidden/>
                <w:rStyle w:val="IndexLink"/>
                <w:rtl w:val="true"/>
              </w:rPr>
              <w:t>هدف آیات</w:t>
            </w:r>
            <w:r>
              <w:rPr>
                <w:rStyle w:val="IndexLink"/>
                <w:rtl w:val="true"/>
              </w:rPr>
              <w:t>:</w:t>
              <w:tab/>
            </w:r>
            <w:r>
              <w:rPr>
                <w:rStyle w:val="IndexLink"/>
              </w:rPr>
              <w:t>235</w:t>
            </w:r>
          </w:hyperlink>
        </w:p>
        <w:p>
          <w:pPr>
            <w:pStyle w:val="Contents3"/>
            <w:tabs>
              <w:tab w:val="clear" w:pos="8459"/>
              <w:tab w:val="right" w:pos="9026" w:leader="dot"/>
            </w:tabs>
            <w:rPr/>
          </w:pPr>
          <w:hyperlink w:anchor="__RefHeading___Toc641611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235</w:t>
            </w:r>
          </w:hyperlink>
        </w:p>
        <w:p>
          <w:pPr>
            <w:pStyle w:val="Contents4"/>
            <w:tabs>
              <w:tab w:val="clear" w:pos="8176"/>
              <w:tab w:val="right" w:pos="9026" w:leader="dot"/>
            </w:tabs>
            <w:rPr/>
          </w:pPr>
          <w:hyperlink w:anchor="__RefHeading___Toc6416120_3224264995">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6416122_3224264995">
            <w:r>
              <w:rPr>
                <w:webHidden/>
                <w:rStyle w:val="IndexLink"/>
                <w:rtl w:val="true"/>
              </w:rPr>
              <w:t>[</w:t>
            </w:r>
            <w:r>
              <w:rPr>
                <w:rStyle w:val="IndexLink"/>
                <w:rtl w:val="true"/>
              </w:rPr>
              <w:t>ترجمه</w:t>
            </w:r>
            <w:r>
              <w:rPr>
                <w:rStyle w:val="IndexLink"/>
                <w:rtl w:val="true"/>
              </w:rPr>
              <w:t>]</w:t>
              <w:tab/>
            </w:r>
            <w:r>
              <w:rPr>
                <w:rStyle w:val="IndexLink"/>
              </w:rPr>
              <w:t>235</w:t>
            </w:r>
          </w:hyperlink>
        </w:p>
        <w:p>
          <w:pPr>
            <w:pStyle w:val="Contents4"/>
            <w:tabs>
              <w:tab w:val="clear" w:pos="8176"/>
              <w:tab w:val="right" w:pos="9026" w:leader="dot"/>
            </w:tabs>
            <w:rPr/>
          </w:pPr>
          <w:hyperlink w:anchor="__RefHeading___Toc6416124_3224264995">
            <w:r>
              <w:rPr>
                <w:webHidden/>
                <w:rStyle w:val="IndexLink"/>
                <w:rtl w:val="true"/>
              </w:rPr>
              <w:t>شرح لغات</w:t>
            </w:r>
            <w:r>
              <w:rPr>
                <w:rStyle w:val="IndexLink"/>
                <w:rtl w:val="true"/>
              </w:rPr>
              <w:tab/>
            </w:r>
            <w:r>
              <w:rPr>
                <w:rStyle w:val="IndexLink"/>
              </w:rPr>
              <w:t>236</w:t>
            </w:r>
          </w:hyperlink>
        </w:p>
        <w:p>
          <w:pPr>
            <w:pStyle w:val="Contents4"/>
            <w:tabs>
              <w:tab w:val="clear" w:pos="8176"/>
              <w:tab w:val="right" w:pos="9026" w:leader="dot"/>
            </w:tabs>
            <w:rPr/>
          </w:pPr>
          <w:hyperlink w:anchor="__RefHeading___Toc6416126_3224264995">
            <w:r>
              <w:rPr>
                <w:webHidden/>
                <w:rStyle w:val="IndexLink"/>
                <w:rtl w:val="true"/>
              </w:rPr>
              <w:t>تفسیر</w:t>
            </w:r>
            <w:r>
              <w:rPr>
                <w:rStyle w:val="IndexLink"/>
                <w:rtl w:val="true"/>
              </w:rPr>
              <w:t>:</w:t>
              <w:tab/>
            </w:r>
            <w:r>
              <w:rPr>
                <w:rStyle w:val="IndexLink"/>
              </w:rPr>
              <w:t>236</w:t>
            </w:r>
          </w:hyperlink>
        </w:p>
        <w:p>
          <w:pPr>
            <w:pStyle w:val="Contents5"/>
            <w:tabs>
              <w:tab w:val="clear" w:pos="7892"/>
              <w:tab w:val="right" w:pos="9026" w:leader="dot"/>
            </w:tabs>
            <w:rPr/>
          </w:pPr>
          <w:hyperlink w:anchor="__RefHeading___Toc6416128_3224264995">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6416130_3224264995">
            <w:r>
              <w:rPr>
                <w:webHidden/>
                <w:rStyle w:val="IndexLink"/>
                <w:rtl w:val="true"/>
              </w:rPr>
              <w:t>گفتار بغیر ذکر خدا</w:t>
            </w:r>
            <w:r>
              <w:rPr>
                <w:rStyle w:val="IndexLink"/>
                <w:rtl w:val="true"/>
              </w:rPr>
              <w:tab/>
            </w:r>
            <w:r>
              <w:rPr>
                <w:rStyle w:val="IndexLink"/>
              </w:rPr>
              <w:t>236</w:t>
            </w:r>
          </w:hyperlink>
        </w:p>
        <w:p>
          <w:pPr>
            <w:pStyle w:val="Contents5"/>
            <w:tabs>
              <w:tab w:val="clear" w:pos="7892"/>
              <w:tab w:val="right" w:pos="9026" w:leader="dot"/>
            </w:tabs>
            <w:rPr/>
          </w:pPr>
          <w:hyperlink w:anchor="__RefHeading___Toc6416132_3224264995">
            <w:r>
              <w:rPr>
                <w:webHidden/>
                <w:rStyle w:val="IndexLink"/>
                <w:rtl w:val="true"/>
              </w:rPr>
              <w:t>فرود آمدن سنگ از ترس خدا</w:t>
            </w:r>
            <w:r>
              <w:rPr>
                <w:rStyle w:val="IndexLink"/>
                <w:rtl w:val="true"/>
              </w:rPr>
              <w:tab/>
            </w:r>
            <w:r>
              <w:rPr>
                <w:rStyle w:val="IndexLink"/>
              </w:rPr>
              <w:t>237</w:t>
            </w:r>
          </w:hyperlink>
        </w:p>
        <w:p>
          <w:pPr>
            <w:pStyle w:val="Contents3"/>
            <w:tabs>
              <w:tab w:val="clear" w:pos="8459"/>
              <w:tab w:val="right" w:pos="9026" w:leader="dot"/>
            </w:tabs>
            <w:rPr/>
          </w:pPr>
          <w:hyperlink w:anchor="__RefHeading___Toc641613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239</w:t>
            </w:r>
          </w:hyperlink>
        </w:p>
        <w:p>
          <w:pPr>
            <w:pStyle w:val="Contents4"/>
            <w:tabs>
              <w:tab w:val="clear" w:pos="8176"/>
              <w:tab w:val="right" w:pos="9026" w:leader="dot"/>
            </w:tabs>
            <w:rPr/>
          </w:pPr>
          <w:hyperlink w:anchor="__RefHeading___Toc6416136_3224264995">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6416138_3224264995">
            <w:r>
              <w:rPr>
                <w:webHidden/>
                <w:rStyle w:val="IndexLink"/>
                <w:rtl w:val="true"/>
              </w:rPr>
              <w:t>[</w:t>
            </w:r>
            <w:r>
              <w:rPr>
                <w:rStyle w:val="IndexLink"/>
                <w:rtl w:val="true"/>
              </w:rPr>
              <w:t>ترجمه</w:t>
            </w:r>
            <w:r>
              <w:rPr>
                <w:rStyle w:val="IndexLink"/>
                <w:rtl w:val="true"/>
              </w:rPr>
              <w:t>]</w:t>
              <w:tab/>
            </w:r>
            <w:r>
              <w:rPr>
                <w:rStyle w:val="IndexLink"/>
              </w:rPr>
              <w:t>239</w:t>
            </w:r>
          </w:hyperlink>
        </w:p>
        <w:p>
          <w:pPr>
            <w:pStyle w:val="Contents4"/>
            <w:tabs>
              <w:tab w:val="clear" w:pos="8176"/>
              <w:tab w:val="right" w:pos="9026" w:leader="dot"/>
            </w:tabs>
            <w:rPr/>
          </w:pPr>
          <w:hyperlink w:anchor="__RefHeading___Toc6416140_3224264995">
            <w:r>
              <w:rPr>
                <w:webHidden/>
                <w:rStyle w:val="IndexLink"/>
                <w:rtl w:val="true"/>
              </w:rPr>
              <w:t>شرح لغات</w:t>
            </w:r>
            <w:r>
              <w:rPr>
                <w:rStyle w:val="IndexLink"/>
                <w:rtl w:val="true"/>
              </w:rPr>
              <w:tab/>
            </w:r>
            <w:r>
              <w:rPr>
                <w:rStyle w:val="IndexLink"/>
              </w:rPr>
              <w:t>240</w:t>
            </w:r>
          </w:hyperlink>
        </w:p>
        <w:p>
          <w:pPr>
            <w:pStyle w:val="Contents4"/>
            <w:tabs>
              <w:tab w:val="clear" w:pos="8176"/>
              <w:tab w:val="right" w:pos="9026" w:leader="dot"/>
            </w:tabs>
            <w:rPr/>
          </w:pPr>
          <w:hyperlink w:anchor="__RefHeading___Toc6416142_3224264995">
            <w:r>
              <w:rPr>
                <w:webHidden/>
                <w:rStyle w:val="IndexLink"/>
                <w:rtl w:val="true"/>
              </w:rPr>
              <w:t>تفسیر</w:t>
            </w:r>
            <w:r>
              <w:rPr>
                <w:rStyle w:val="IndexLink"/>
                <w:rtl w:val="true"/>
              </w:rPr>
              <w:tab/>
            </w:r>
            <w:r>
              <w:rPr>
                <w:rStyle w:val="IndexLink"/>
              </w:rPr>
              <w:t>240</w:t>
            </w:r>
          </w:hyperlink>
        </w:p>
        <w:p>
          <w:pPr>
            <w:pStyle w:val="Contents5"/>
            <w:tabs>
              <w:tab w:val="clear" w:pos="7892"/>
              <w:tab w:val="right" w:pos="9026" w:leader="dot"/>
            </w:tabs>
            <w:rPr/>
          </w:pPr>
          <w:hyperlink w:anchor="__RefHeading___Toc6416144_3224264995">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6416146_3224264995">
            <w:r>
              <w:rPr>
                <w:webHidden/>
                <w:rStyle w:val="IndexLink"/>
                <w:rtl w:val="true"/>
              </w:rPr>
              <w:t>هدف آیۀ شریفه</w:t>
            </w:r>
            <w:r>
              <w:rPr>
                <w:rStyle w:val="IndexLink"/>
                <w:rtl w:val="true"/>
              </w:rPr>
              <w:tab/>
            </w:r>
            <w:r>
              <w:rPr>
                <w:rStyle w:val="IndexLink"/>
              </w:rPr>
              <w:t>241</w:t>
            </w:r>
          </w:hyperlink>
        </w:p>
        <w:p>
          <w:pPr>
            <w:pStyle w:val="Contents5"/>
            <w:tabs>
              <w:tab w:val="clear" w:pos="7892"/>
              <w:tab w:val="right" w:pos="9026" w:leader="dot"/>
            </w:tabs>
            <w:rPr/>
          </w:pPr>
          <w:hyperlink w:anchor="__RefHeading___Toc6416148_3224264995">
            <w:r>
              <w:rPr>
                <w:webHidden/>
                <w:rStyle w:val="IndexLink"/>
                <w:rtl w:val="true"/>
              </w:rPr>
              <w:t>آنچه از آیه مستفاد میگردد</w:t>
            </w:r>
            <w:r>
              <w:rPr>
                <w:rStyle w:val="IndexLink"/>
                <w:rtl w:val="true"/>
              </w:rPr>
              <w:tab/>
            </w:r>
            <w:r>
              <w:rPr>
                <w:rStyle w:val="IndexLink"/>
              </w:rPr>
              <w:t>241</w:t>
            </w:r>
          </w:hyperlink>
        </w:p>
        <w:p>
          <w:pPr>
            <w:pStyle w:val="Contents3"/>
            <w:tabs>
              <w:tab w:val="clear" w:pos="8459"/>
              <w:tab w:val="right" w:pos="9026" w:leader="dot"/>
            </w:tabs>
            <w:rPr/>
          </w:pPr>
          <w:hyperlink w:anchor="__RefHeading___Toc641615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241</w:t>
            </w:r>
          </w:hyperlink>
        </w:p>
        <w:p>
          <w:pPr>
            <w:pStyle w:val="Contents4"/>
            <w:tabs>
              <w:tab w:val="clear" w:pos="8176"/>
              <w:tab w:val="right" w:pos="9026" w:leader="dot"/>
            </w:tabs>
            <w:rPr/>
          </w:pPr>
          <w:hyperlink w:anchor="__RefHeading___Toc6416152_3224264995">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6416154_3224264995">
            <w:r>
              <w:rPr>
                <w:webHidden/>
                <w:rStyle w:val="IndexLink"/>
                <w:rtl w:val="true"/>
              </w:rPr>
              <w:t>[</w:t>
            </w:r>
            <w:r>
              <w:rPr>
                <w:rStyle w:val="IndexLink"/>
                <w:rtl w:val="true"/>
              </w:rPr>
              <w:t>ترجمه</w:t>
            </w:r>
            <w:r>
              <w:rPr>
                <w:rStyle w:val="IndexLink"/>
                <w:rtl w:val="true"/>
              </w:rPr>
              <w:t>]</w:t>
              <w:tab/>
            </w:r>
            <w:r>
              <w:rPr>
                <w:rStyle w:val="IndexLink"/>
              </w:rPr>
              <w:t>241</w:t>
            </w:r>
          </w:hyperlink>
        </w:p>
        <w:p>
          <w:pPr>
            <w:pStyle w:val="Contents4"/>
            <w:tabs>
              <w:tab w:val="clear" w:pos="8176"/>
              <w:tab w:val="right" w:pos="9026" w:leader="dot"/>
            </w:tabs>
            <w:rPr/>
          </w:pPr>
          <w:hyperlink w:anchor="__RefHeading___Toc6416156_3224264995">
            <w:r>
              <w:rPr>
                <w:webHidden/>
                <w:rStyle w:val="IndexLink"/>
                <w:rtl w:val="true"/>
              </w:rPr>
              <w:t>شرح لغات</w:t>
            </w:r>
            <w:r>
              <w:rPr>
                <w:rStyle w:val="IndexLink"/>
                <w:rtl w:val="true"/>
              </w:rPr>
              <w:tab/>
            </w:r>
            <w:r>
              <w:rPr>
                <w:rStyle w:val="IndexLink"/>
              </w:rPr>
              <w:t>242</w:t>
            </w:r>
          </w:hyperlink>
        </w:p>
        <w:p>
          <w:pPr>
            <w:pStyle w:val="Contents4"/>
            <w:tabs>
              <w:tab w:val="clear" w:pos="8176"/>
              <w:tab w:val="right" w:pos="9026" w:leader="dot"/>
            </w:tabs>
            <w:rPr/>
          </w:pPr>
          <w:hyperlink w:anchor="__RefHeading___Toc6416158_3224264995">
            <w:r>
              <w:rPr>
                <w:webHidden/>
                <w:rStyle w:val="IndexLink"/>
                <w:rtl w:val="true"/>
              </w:rPr>
              <w:t>داستان</w:t>
            </w:r>
            <w:r>
              <w:rPr>
                <w:rStyle w:val="IndexLink"/>
                <w:rtl w:val="true"/>
              </w:rPr>
              <w:tab/>
            </w:r>
            <w:r>
              <w:rPr>
                <w:rStyle w:val="IndexLink"/>
              </w:rPr>
              <w:t>242</w:t>
            </w:r>
          </w:hyperlink>
        </w:p>
        <w:p>
          <w:pPr>
            <w:pStyle w:val="Contents4"/>
            <w:tabs>
              <w:tab w:val="clear" w:pos="8176"/>
              <w:tab w:val="right" w:pos="9026" w:leader="dot"/>
            </w:tabs>
            <w:rPr/>
          </w:pPr>
          <w:hyperlink w:anchor="__RefHeading___Toc6416160_3224264995">
            <w:r>
              <w:rPr>
                <w:webHidden/>
                <w:rStyle w:val="IndexLink"/>
                <w:rtl w:val="true"/>
              </w:rPr>
              <w:t>تفسیر</w:t>
            </w:r>
            <w:r>
              <w:rPr>
                <w:rStyle w:val="IndexLink"/>
                <w:rtl w:val="true"/>
              </w:rPr>
              <w:tab/>
            </w:r>
            <w:r>
              <w:rPr>
                <w:rStyle w:val="IndexLink"/>
              </w:rPr>
              <w:t>242</w:t>
            </w:r>
          </w:hyperlink>
        </w:p>
        <w:p>
          <w:pPr>
            <w:pStyle w:val="Contents3"/>
            <w:tabs>
              <w:tab w:val="clear" w:pos="8459"/>
              <w:tab w:val="right" w:pos="9026" w:leader="dot"/>
            </w:tabs>
            <w:rPr/>
          </w:pPr>
          <w:hyperlink w:anchor="__RefHeading___Toc641616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244</w:t>
            </w:r>
          </w:hyperlink>
        </w:p>
        <w:p>
          <w:pPr>
            <w:pStyle w:val="Contents4"/>
            <w:tabs>
              <w:tab w:val="clear" w:pos="8176"/>
              <w:tab w:val="right" w:pos="9026" w:leader="dot"/>
            </w:tabs>
            <w:rPr/>
          </w:pPr>
          <w:hyperlink w:anchor="__RefHeading___Toc6416164_3224264995">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6416166_3224264995">
            <w:r>
              <w:rPr>
                <w:webHidden/>
                <w:rStyle w:val="IndexLink"/>
                <w:rtl w:val="true"/>
              </w:rPr>
              <w:t>[</w:t>
            </w:r>
            <w:r>
              <w:rPr>
                <w:rStyle w:val="IndexLink"/>
                <w:rtl w:val="true"/>
              </w:rPr>
              <w:t>ترجمه</w:t>
            </w:r>
            <w:r>
              <w:rPr>
                <w:rStyle w:val="IndexLink"/>
                <w:rtl w:val="true"/>
              </w:rPr>
              <w:t>]</w:t>
              <w:tab/>
            </w:r>
            <w:r>
              <w:rPr>
                <w:rStyle w:val="IndexLink"/>
              </w:rPr>
              <w:t>244</w:t>
            </w:r>
          </w:hyperlink>
        </w:p>
        <w:p>
          <w:pPr>
            <w:pStyle w:val="Contents4"/>
            <w:tabs>
              <w:tab w:val="clear" w:pos="8176"/>
              <w:tab w:val="right" w:pos="9026" w:leader="dot"/>
            </w:tabs>
            <w:rPr/>
          </w:pPr>
          <w:hyperlink w:anchor="__RefHeading___Toc6416168_3224264995">
            <w:r>
              <w:rPr>
                <w:webHidden/>
                <w:rStyle w:val="IndexLink"/>
                <w:rtl w:val="true"/>
              </w:rPr>
              <w:t>تفسیر</w:t>
            </w:r>
            <w:r>
              <w:rPr>
                <w:rStyle w:val="IndexLink"/>
                <w:rtl w:val="true"/>
              </w:rPr>
              <w:tab/>
            </w:r>
            <w:r>
              <w:rPr>
                <w:rStyle w:val="IndexLink"/>
              </w:rPr>
              <w:t>244</w:t>
            </w:r>
          </w:hyperlink>
        </w:p>
        <w:p>
          <w:pPr>
            <w:pStyle w:val="Contents3"/>
            <w:tabs>
              <w:tab w:val="clear" w:pos="8459"/>
              <w:tab w:val="right" w:pos="9026" w:leader="dot"/>
            </w:tabs>
            <w:rPr/>
          </w:pPr>
          <w:hyperlink w:anchor="__RefHeading___Toc641617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245</w:t>
            </w:r>
          </w:hyperlink>
        </w:p>
        <w:p>
          <w:pPr>
            <w:pStyle w:val="Contents4"/>
            <w:tabs>
              <w:tab w:val="clear" w:pos="8176"/>
              <w:tab w:val="right" w:pos="9026" w:leader="dot"/>
            </w:tabs>
            <w:rPr/>
          </w:pPr>
          <w:hyperlink w:anchor="__RefHeading___Toc6416172_3224264995">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6416174_3224264995">
            <w:r>
              <w:rPr>
                <w:webHidden/>
                <w:rStyle w:val="IndexLink"/>
                <w:rtl w:val="true"/>
              </w:rPr>
              <w:t>[</w:t>
            </w:r>
            <w:r>
              <w:rPr>
                <w:rStyle w:val="IndexLink"/>
                <w:rtl w:val="true"/>
              </w:rPr>
              <w:t>ترجمه</w:t>
            </w:r>
            <w:r>
              <w:rPr>
                <w:rStyle w:val="IndexLink"/>
                <w:rtl w:val="true"/>
              </w:rPr>
              <w:t>]</w:t>
              <w:tab/>
            </w:r>
            <w:r>
              <w:rPr>
                <w:rStyle w:val="IndexLink"/>
              </w:rPr>
              <w:t>245</w:t>
            </w:r>
          </w:hyperlink>
        </w:p>
        <w:p>
          <w:pPr>
            <w:pStyle w:val="Contents4"/>
            <w:tabs>
              <w:tab w:val="clear" w:pos="8176"/>
              <w:tab w:val="right" w:pos="9026" w:leader="dot"/>
            </w:tabs>
            <w:rPr/>
          </w:pPr>
          <w:hyperlink w:anchor="__RefHeading___Toc6416176_3224264995">
            <w:r>
              <w:rPr>
                <w:webHidden/>
                <w:rStyle w:val="IndexLink"/>
                <w:rtl w:val="true"/>
              </w:rPr>
              <w:t>شرح لغات</w:t>
            </w:r>
            <w:r>
              <w:rPr>
                <w:rStyle w:val="IndexLink"/>
                <w:rtl w:val="true"/>
              </w:rPr>
              <w:tab/>
            </w:r>
            <w:r>
              <w:rPr>
                <w:rStyle w:val="IndexLink"/>
              </w:rPr>
              <w:t>245</w:t>
            </w:r>
          </w:hyperlink>
        </w:p>
        <w:p>
          <w:pPr>
            <w:pStyle w:val="Contents4"/>
            <w:tabs>
              <w:tab w:val="clear" w:pos="8176"/>
              <w:tab w:val="right" w:pos="9026" w:leader="dot"/>
            </w:tabs>
            <w:rPr/>
          </w:pPr>
          <w:hyperlink w:anchor="__RefHeading___Toc6416178_3224264995">
            <w:r>
              <w:rPr>
                <w:webHidden/>
                <w:rStyle w:val="IndexLink"/>
                <w:rtl w:val="true"/>
              </w:rPr>
              <w:t>تفسیر</w:t>
            </w:r>
            <w:r>
              <w:rPr>
                <w:rStyle w:val="IndexLink"/>
                <w:rtl w:val="true"/>
              </w:rPr>
              <w:t>:</w:t>
              <w:tab/>
            </w:r>
            <w:r>
              <w:rPr>
                <w:rStyle w:val="IndexLink"/>
              </w:rPr>
              <w:t>245</w:t>
            </w:r>
          </w:hyperlink>
        </w:p>
        <w:p>
          <w:pPr>
            <w:pStyle w:val="Contents5"/>
            <w:tabs>
              <w:tab w:val="clear" w:pos="7892"/>
              <w:tab w:val="right" w:pos="9026" w:leader="dot"/>
            </w:tabs>
            <w:rPr/>
          </w:pPr>
          <w:hyperlink w:anchor="__RefHeading___Toc6416180_3224264995">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6416182_3224264995">
            <w:r>
              <w:rPr>
                <w:webHidden/>
                <w:rStyle w:val="IndexLink"/>
                <w:rtl w:val="true"/>
              </w:rPr>
              <w:t>آنچه از آیه استفاده میشود</w:t>
            </w:r>
            <w:r>
              <w:rPr>
                <w:rStyle w:val="IndexLink"/>
                <w:rtl w:val="true"/>
              </w:rPr>
              <w:tab/>
            </w:r>
            <w:r>
              <w:rPr>
                <w:rStyle w:val="IndexLink"/>
              </w:rPr>
              <w:t>246</w:t>
            </w:r>
          </w:hyperlink>
        </w:p>
        <w:p>
          <w:pPr>
            <w:pStyle w:val="Contents3"/>
            <w:tabs>
              <w:tab w:val="clear" w:pos="8459"/>
              <w:tab w:val="right" w:pos="9026" w:leader="dot"/>
            </w:tabs>
            <w:rPr/>
          </w:pPr>
          <w:hyperlink w:anchor="__RefHeading___Toc641618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247</w:t>
            </w:r>
          </w:hyperlink>
        </w:p>
        <w:p>
          <w:pPr>
            <w:pStyle w:val="Contents4"/>
            <w:tabs>
              <w:tab w:val="clear" w:pos="8176"/>
              <w:tab w:val="right" w:pos="9026" w:leader="dot"/>
            </w:tabs>
            <w:rPr/>
          </w:pPr>
          <w:hyperlink w:anchor="__RefHeading___Toc6416186_3224264995">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6416188_3224264995">
            <w:r>
              <w:rPr>
                <w:webHidden/>
                <w:rStyle w:val="IndexLink"/>
                <w:rtl w:val="true"/>
              </w:rPr>
              <w:t>[</w:t>
            </w:r>
            <w:r>
              <w:rPr>
                <w:rStyle w:val="IndexLink"/>
                <w:rtl w:val="true"/>
              </w:rPr>
              <w:t>ترجمه</w:t>
            </w:r>
            <w:r>
              <w:rPr>
                <w:rStyle w:val="IndexLink"/>
                <w:rtl w:val="true"/>
              </w:rPr>
              <w:t>]</w:t>
              <w:tab/>
            </w:r>
            <w:r>
              <w:rPr>
                <w:rStyle w:val="IndexLink"/>
              </w:rPr>
              <w:t>247</w:t>
            </w:r>
          </w:hyperlink>
        </w:p>
        <w:p>
          <w:pPr>
            <w:pStyle w:val="Contents4"/>
            <w:tabs>
              <w:tab w:val="clear" w:pos="8176"/>
              <w:tab w:val="right" w:pos="9026" w:leader="dot"/>
            </w:tabs>
            <w:rPr/>
          </w:pPr>
          <w:hyperlink w:anchor="__RefHeading___Toc6416190_3224264995">
            <w:r>
              <w:rPr>
                <w:webHidden/>
                <w:rStyle w:val="IndexLink"/>
                <w:rtl w:val="true"/>
              </w:rPr>
              <w:t>شرح لغات</w:t>
            </w:r>
            <w:r>
              <w:rPr>
                <w:rStyle w:val="IndexLink"/>
                <w:rtl w:val="true"/>
              </w:rPr>
              <w:tab/>
            </w:r>
            <w:r>
              <w:rPr>
                <w:rStyle w:val="IndexLink"/>
              </w:rPr>
              <w:t>247</w:t>
            </w:r>
          </w:hyperlink>
        </w:p>
        <w:p>
          <w:pPr>
            <w:pStyle w:val="Contents4"/>
            <w:tabs>
              <w:tab w:val="clear" w:pos="8176"/>
              <w:tab w:val="right" w:pos="9026" w:leader="dot"/>
            </w:tabs>
            <w:rPr/>
          </w:pPr>
          <w:hyperlink w:anchor="__RefHeading___Toc6416192_3224264995">
            <w:r>
              <w:rPr>
                <w:webHidden/>
                <w:rStyle w:val="IndexLink"/>
                <w:rtl w:val="true"/>
              </w:rPr>
              <w:t>تفسیر</w:t>
            </w:r>
            <w:r>
              <w:rPr>
                <w:rStyle w:val="IndexLink"/>
                <w:rtl w:val="true"/>
              </w:rPr>
              <w:tab/>
            </w:r>
            <w:r>
              <w:rPr>
                <w:rStyle w:val="IndexLink"/>
              </w:rPr>
              <w:t>247</w:t>
            </w:r>
          </w:hyperlink>
        </w:p>
        <w:p>
          <w:pPr>
            <w:pStyle w:val="Contents3"/>
            <w:tabs>
              <w:tab w:val="clear" w:pos="8459"/>
              <w:tab w:val="right" w:pos="9026" w:leader="dot"/>
            </w:tabs>
            <w:rPr/>
          </w:pPr>
          <w:hyperlink w:anchor="__RefHeading___Toc641619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250</w:t>
            </w:r>
          </w:hyperlink>
        </w:p>
        <w:p>
          <w:pPr>
            <w:pStyle w:val="Contents4"/>
            <w:tabs>
              <w:tab w:val="clear" w:pos="8176"/>
              <w:tab w:val="right" w:pos="9026" w:leader="dot"/>
            </w:tabs>
            <w:rPr/>
          </w:pPr>
          <w:hyperlink w:anchor="__RefHeading___Toc6416196_3224264995">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6416198_3224264995">
            <w:r>
              <w:rPr>
                <w:webHidden/>
                <w:rStyle w:val="IndexLink"/>
                <w:rtl w:val="true"/>
              </w:rPr>
              <w:t>[</w:t>
            </w:r>
            <w:r>
              <w:rPr>
                <w:rStyle w:val="IndexLink"/>
                <w:rtl w:val="true"/>
              </w:rPr>
              <w:t>ترجمه</w:t>
            </w:r>
            <w:r>
              <w:rPr>
                <w:rStyle w:val="IndexLink"/>
                <w:rtl w:val="true"/>
              </w:rPr>
              <w:t>]</w:t>
              <w:tab/>
            </w:r>
            <w:r>
              <w:rPr>
                <w:rStyle w:val="IndexLink"/>
              </w:rPr>
              <w:t>250</w:t>
            </w:r>
          </w:hyperlink>
        </w:p>
        <w:p>
          <w:pPr>
            <w:pStyle w:val="Contents4"/>
            <w:tabs>
              <w:tab w:val="clear" w:pos="8176"/>
              <w:tab w:val="right" w:pos="9026" w:leader="dot"/>
            </w:tabs>
            <w:rPr/>
          </w:pPr>
          <w:hyperlink w:anchor="__RefHeading___Toc6416200_3224264995">
            <w:r>
              <w:rPr>
                <w:webHidden/>
                <w:rStyle w:val="IndexLink"/>
                <w:rtl w:val="true"/>
              </w:rPr>
              <w:t>شرح لغات</w:t>
            </w:r>
            <w:r>
              <w:rPr>
                <w:rStyle w:val="IndexLink"/>
                <w:rtl w:val="true"/>
              </w:rPr>
              <w:tab/>
            </w:r>
            <w:r>
              <w:rPr>
                <w:rStyle w:val="IndexLink"/>
              </w:rPr>
              <w:t>250</w:t>
            </w:r>
          </w:hyperlink>
        </w:p>
        <w:p>
          <w:pPr>
            <w:pStyle w:val="Contents4"/>
            <w:tabs>
              <w:tab w:val="clear" w:pos="8176"/>
              <w:tab w:val="right" w:pos="9026" w:leader="dot"/>
            </w:tabs>
            <w:rPr/>
          </w:pPr>
          <w:hyperlink w:anchor="__RefHeading___Toc6416202_3224264995">
            <w:r>
              <w:rPr>
                <w:webHidden/>
                <w:rStyle w:val="IndexLink"/>
                <w:rtl w:val="true"/>
              </w:rPr>
              <w:t>داستان</w:t>
            </w:r>
            <w:r>
              <w:rPr>
                <w:rStyle w:val="IndexLink"/>
                <w:rtl w:val="true"/>
              </w:rPr>
              <w:tab/>
            </w:r>
            <w:r>
              <w:rPr>
                <w:rStyle w:val="IndexLink"/>
              </w:rPr>
              <w:t>250</w:t>
            </w:r>
          </w:hyperlink>
        </w:p>
        <w:p>
          <w:pPr>
            <w:pStyle w:val="Contents4"/>
            <w:tabs>
              <w:tab w:val="clear" w:pos="8176"/>
              <w:tab w:val="right" w:pos="9026" w:leader="dot"/>
            </w:tabs>
            <w:rPr/>
          </w:pPr>
          <w:hyperlink w:anchor="__RefHeading___Toc6416204_3224264995">
            <w:r>
              <w:rPr>
                <w:webHidden/>
                <w:rStyle w:val="IndexLink"/>
                <w:rtl w:val="true"/>
              </w:rPr>
              <w:t>تفسیر</w:t>
            </w:r>
            <w:r>
              <w:rPr>
                <w:rStyle w:val="IndexLink"/>
                <w:rtl w:val="true"/>
              </w:rPr>
              <w:tab/>
            </w:r>
            <w:r>
              <w:rPr>
                <w:rStyle w:val="IndexLink"/>
              </w:rPr>
              <w:t>250</w:t>
            </w:r>
          </w:hyperlink>
        </w:p>
        <w:p>
          <w:pPr>
            <w:pStyle w:val="Contents3"/>
            <w:tabs>
              <w:tab w:val="clear" w:pos="8459"/>
              <w:tab w:val="right" w:pos="9026" w:leader="dot"/>
            </w:tabs>
            <w:rPr/>
          </w:pPr>
          <w:hyperlink w:anchor="__RefHeading___Toc641620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251</w:t>
            </w:r>
          </w:hyperlink>
        </w:p>
        <w:p>
          <w:pPr>
            <w:pStyle w:val="Contents4"/>
            <w:tabs>
              <w:tab w:val="clear" w:pos="8176"/>
              <w:tab w:val="right" w:pos="9026" w:leader="dot"/>
            </w:tabs>
            <w:rPr/>
          </w:pPr>
          <w:hyperlink w:anchor="__RefHeading___Toc6416208_3224264995">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6416210_3224264995">
            <w:r>
              <w:rPr>
                <w:webHidden/>
                <w:rStyle w:val="IndexLink"/>
                <w:rtl w:val="true"/>
              </w:rPr>
              <w:t>[</w:t>
            </w:r>
            <w:r>
              <w:rPr>
                <w:rStyle w:val="IndexLink"/>
                <w:rtl w:val="true"/>
              </w:rPr>
              <w:t>ترجمه</w:t>
            </w:r>
            <w:r>
              <w:rPr>
                <w:rStyle w:val="IndexLink"/>
                <w:rtl w:val="true"/>
              </w:rPr>
              <w:t>]</w:t>
              <w:tab/>
            </w:r>
            <w:r>
              <w:rPr>
                <w:rStyle w:val="IndexLink"/>
              </w:rPr>
              <w:t>251</w:t>
            </w:r>
          </w:hyperlink>
        </w:p>
        <w:p>
          <w:pPr>
            <w:pStyle w:val="Contents4"/>
            <w:tabs>
              <w:tab w:val="clear" w:pos="8176"/>
              <w:tab w:val="right" w:pos="9026" w:leader="dot"/>
            </w:tabs>
            <w:rPr/>
          </w:pPr>
          <w:hyperlink w:anchor="__RefHeading___Toc6416212_3224264995">
            <w:r>
              <w:rPr>
                <w:webHidden/>
                <w:rStyle w:val="IndexLink"/>
                <w:rtl w:val="true"/>
              </w:rPr>
              <w:t>تفسیر</w:t>
            </w:r>
            <w:r>
              <w:rPr>
                <w:rStyle w:val="IndexLink"/>
                <w:rtl w:val="true"/>
              </w:rPr>
              <w:tab/>
            </w:r>
            <w:r>
              <w:rPr>
                <w:rStyle w:val="IndexLink"/>
              </w:rPr>
              <w:t>251</w:t>
            </w:r>
          </w:hyperlink>
        </w:p>
        <w:p>
          <w:pPr>
            <w:pStyle w:val="Contents5"/>
            <w:tabs>
              <w:tab w:val="clear" w:pos="7892"/>
              <w:tab w:val="right" w:pos="9026" w:leader="dot"/>
            </w:tabs>
            <w:rPr/>
          </w:pPr>
          <w:hyperlink w:anchor="__RefHeading___Toc6416214_3224264995">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6416216_3224264995">
            <w:r>
              <w:rPr>
                <w:webHidden/>
                <w:rStyle w:val="IndexLink"/>
                <w:rtl w:val="true"/>
              </w:rPr>
              <w:t>منظور از</w:t>
            </w:r>
            <w:r>
              <w:rPr>
                <w:rStyle w:val="IndexLink"/>
                <w:rtl w:val="true"/>
              </w:rPr>
              <w:t>«</w:t>
            </w:r>
            <w:r>
              <w:rPr>
                <w:rStyle w:val="IndexLink"/>
                <w:rtl w:val="true"/>
              </w:rPr>
              <w:t>سیئه</w:t>
            </w:r>
            <w:r>
              <w:rPr>
                <w:rStyle w:val="IndexLink"/>
                <w:rtl w:val="true"/>
              </w:rPr>
              <w:t>»</w:t>
            </w:r>
            <w:r>
              <w:rPr>
                <w:rStyle w:val="IndexLink"/>
                <w:rtl w:val="true"/>
              </w:rPr>
              <w:t>چیست</w:t>
            </w:r>
            <w:r>
              <w:rPr>
                <w:rStyle w:val="IndexLink"/>
                <w:rtl w:val="true"/>
              </w:rPr>
              <w:tab/>
            </w:r>
            <w:r>
              <w:rPr>
                <w:rStyle w:val="IndexLink"/>
              </w:rPr>
              <w:t>251</w:t>
            </w:r>
          </w:hyperlink>
        </w:p>
        <w:p>
          <w:pPr>
            <w:pStyle w:val="Contents5"/>
            <w:tabs>
              <w:tab w:val="clear" w:pos="7892"/>
              <w:tab w:val="right" w:pos="9026" w:leader="dot"/>
            </w:tabs>
            <w:rPr/>
          </w:pPr>
          <w:hyperlink w:anchor="__RefHeading___Toc6416218_3224264995">
            <w:r>
              <w:rPr>
                <w:webHidden/>
                <w:rStyle w:val="IndexLink"/>
                <w:rtl w:val="true"/>
              </w:rPr>
              <w:t>منظور از خطیئه چیست؟</w:t>
            </w:r>
            <w:r>
              <w:rPr>
                <w:rStyle w:val="IndexLink"/>
                <w:rtl w:val="true"/>
              </w:rPr>
              <w:tab/>
            </w:r>
            <w:r>
              <w:rPr>
                <w:rStyle w:val="IndexLink"/>
              </w:rPr>
              <w:t>252</w:t>
            </w:r>
          </w:hyperlink>
        </w:p>
        <w:p>
          <w:pPr>
            <w:pStyle w:val="Contents3"/>
            <w:tabs>
              <w:tab w:val="clear" w:pos="8459"/>
              <w:tab w:val="right" w:pos="9026" w:leader="dot"/>
            </w:tabs>
            <w:rPr/>
          </w:pPr>
          <w:hyperlink w:anchor="__RefHeading___Toc641622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253</w:t>
            </w:r>
          </w:hyperlink>
        </w:p>
        <w:p>
          <w:pPr>
            <w:pStyle w:val="Contents4"/>
            <w:tabs>
              <w:tab w:val="clear" w:pos="8176"/>
              <w:tab w:val="right" w:pos="9026" w:leader="dot"/>
            </w:tabs>
            <w:rPr/>
          </w:pPr>
          <w:hyperlink w:anchor="__RefHeading___Toc6416222_3224264995">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6416224_3224264995">
            <w:r>
              <w:rPr>
                <w:webHidden/>
                <w:rStyle w:val="IndexLink"/>
                <w:rtl w:val="true"/>
              </w:rPr>
              <w:t>[</w:t>
            </w:r>
            <w:r>
              <w:rPr>
                <w:rStyle w:val="IndexLink"/>
                <w:rtl w:val="true"/>
              </w:rPr>
              <w:t>ترجمه</w:t>
            </w:r>
            <w:r>
              <w:rPr>
                <w:rStyle w:val="IndexLink"/>
                <w:rtl w:val="true"/>
              </w:rPr>
              <w:t>]</w:t>
              <w:tab/>
            </w:r>
            <w:r>
              <w:rPr>
                <w:rStyle w:val="IndexLink"/>
              </w:rPr>
              <w:t>253</w:t>
            </w:r>
          </w:hyperlink>
        </w:p>
        <w:p>
          <w:pPr>
            <w:pStyle w:val="Contents4"/>
            <w:tabs>
              <w:tab w:val="clear" w:pos="8176"/>
              <w:tab w:val="right" w:pos="9026" w:leader="dot"/>
            </w:tabs>
            <w:rPr/>
          </w:pPr>
          <w:hyperlink w:anchor="__RefHeading___Toc6416226_3224264995">
            <w:r>
              <w:rPr>
                <w:webHidden/>
                <w:rStyle w:val="IndexLink"/>
                <w:rtl w:val="true"/>
              </w:rPr>
              <w:t>شرح لغات</w:t>
            </w:r>
            <w:r>
              <w:rPr>
                <w:rStyle w:val="IndexLink"/>
                <w:rtl w:val="true"/>
              </w:rPr>
              <w:tab/>
            </w:r>
            <w:r>
              <w:rPr>
                <w:rStyle w:val="IndexLink"/>
              </w:rPr>
              <w:t>253</w:t>
            </w:r>
          </w:hyperlink>
        </w:p>
        <w:p>
          <w:pPr>
            <w:pStyle w:val="Contents4"/>
            <w:tabs>
              <w:tab w:val="clear" w:pos="8176"/>
              <w:tab w:val="right" w:pos="9026" w:leader="dot"/>
            </w:tabs>
            <w:rPr/>
          </w:pPr>
          <w:hyperlink w:anchor="__RefHeading___Toc6416228_3224264995">
            <w:r>
              <w:rPr>
                <w:webHidden/>
                <w:rStyle w:val="IndexLink"/>
                <w:rtl w:val="true"/>
              </w:rPr>
              <w:t>تفسیر</w:t>
            </w:r>
            <w:r>
              <w:rPr>
                <w:rStyle w:val="IndexLink"/>
                <w:rtl w:val="true"/>
              </w:rPr>
              <w:tab/>
            </w:r>
            <w:r>
              <w:rPr>
                <w:rStyle w:val="IndexLink"/>
              </w:rPr>
              <w:t>254</w:t>
            </w:r>
          </w:hyperlink>
        </w:p>
        <w:p>
          <w:pPr>
            <w:pStyle w:val="Contents5"/>
            <w:tabs>
              <w:tab w:val="clear" w:pos="7892"/>
              <w:tab w:val="right" w:pos="9026" w:leader="dot"/>
            </w:tabs>
            <w:rPr/>
          </w:pPr>
          <w:hyperlink w:anchor="__RefHeading___Toc6416230_3224264995">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6416232_3224264995">
            <w:r>
              <w:rPr>
                <w:webHidden/>
                <w:rStyle w:val="IndexLink"/>
                <w:rtl w:val="true"/>
              </w:rPr>
              <w:t>اختلاف دیگر در این جمله</w:t>
            </w:r>
            <w:r>
              <w:rPr>
                <w:rStyle w:val="IndexLink"/>
                <w:rtl w:val="true"/>
              </w:rPr>
              <w:tab/>
            </w:r>
            <w:r>
              <w:rPr>
                <w:rStyle w:val="IndexLink"/>
              </w:rPr>
              <w:t>256</w:t>
            </w:r>
          </w:hyperlink>
        </w:p>
        <w:p>
          <w:pPr>
            <w:pStyle w:val="Contents5"/>
            <w:tabs>
              <w:tab w:val="clear" w:pos="7892"/>
              <w:tab w:val="right" w:pos="9026" w:leader="dot"/>
            </w:tabs>
            <w:rPr/>
          </w:pPr>
          <w:hyperlink w:anchor="__RefHeading___Toc6416234_3224264995">
            <w:r>
              <w:rPr>
                <w:webHidden/>
                <w:rStyle w:val="IndexLink"/>
                <w:rtl w:val="true"/>
              </w:rPr>
              <w:t>خطاب متوجه کیست؟</w:t>
            </w:r>
            <w:r>
              <w:rPr>
                <w:rStyle w:val="IndexLink"/>
                <w:rtl w:val="true"/>
              </w:rPr>
              <w:tab/>
            </w:r>
            <w:r>
              <w:rPr>
                <w:rStyle w:val="IndexLink"/>
              </w:rPr>
              <w:t>257</w:t>
            </w:r>
          </w:hyperlink>
        </w:p>
        <w:p>
          <w:pPr>
            <w:pStyle w:val="Contents5"/>
            <w:tabs>
              <w:tab w:val="clear" w:pos="7892"/>
              <w:tab w:val="right" w:pos="9026" w:leader="dot"/>
            </w:tabs>
            <w:rPr/>
          </w:pPr>
          <w:hyperlink w:anchor="__RefHeading___Toc6416236_3224264995">
            <w:r>
              <w:rPr>
                <w:webHidden/>
                <w:rStyle w:val="IndexLink"/>
                <w:rtl w:val="true"/>
              </w:rPr>
              <w:t>آنچه از آیۀ شریفه استفاده میشود</w:t>
            </w:r>
            <w:r>
              <w:rPr>
                <w:rStyle w:val="IndexLink"/>
                <w:rtl w:val="true"/>
              </w:rPr>
              <w:t>.</w:t>
              <w:tab/>
            </w:r>
            <w:r>
              <w:rPr>
                <w:rStyle w:val="IndexLink"/>
              </w:rPr>
              <w:t>258</w:t>
            </w:r>
          </w:hyperlink>
        </w:p>
        <w:p>
          <w:pPr>
            <w:pStyle w:val="Contents3"/>
            <w:tabs>
              <w:tab w:val="clear" w:pos="8459"/>
              <w:tab w:val="right" w:pos="9026" w:leader="dot"/>
            </w:tabs>
            <w:rPr/>
          </w:pPr>
          <w:hyperlink w:anchor="__RefHeading___Toc641623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258</w:t>
            </w:r>
          </w:hyperlink>
        </w:p>
        <w:p>
          <w:pPr>
            <w:pStyle w:val="Contents4"/>
            <w:tabs>
              <w:tab w:val="clear" w:pos="8176"/>
              <w:tab w:val="right" w:pos="9026" w:leader="dot"/>
            </w:tabs>
            <w:rPr/>
          </w:pPr>
          <w:hyperlink w:anchor="__RefHeading___Toc6416240_3224264995">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6416242_3224264995">
            <w:r>
              <w:rPr>
                <w:webHidden/>
                <w:rStyle w:val="IndexLink"/>
                <w:rtl w:val="true"/>
              </w:rPr>
              <w:t>[</w:t>
            </w:r>
            <w:r>
              <w:rPr>
                <w:rStyle w:val="IndexLink"/>
                <w:rtl w:val="true"/>
              </w:rPr>
              <w:t>ترجمه</w:t>
            </w:r>
            <w:r>
              <w:rPr>
                <w:rStyle w:val="IndexLink"/>
                <w:rtl w:val="true"/>
              </w:rPr>
              <w:t>]</w:t>
              <w:tab/>
            </w:r>
            <w:r>
              <w:rPr>
                <w:rStyle w:val="IndexLink"/>
              </w:rPr>
              <w:t>258</w:t>
            </w:r>
          </w:hyperlink>
        </w:p>
        <w:p>
          <w:pPr>
            <w:pStyle w:val="Contents4"/>
            <w:tabs>
              <w:tab w:val="clear" w:pos="8176"/>
              <w:tab w:val="right" w:pos="9026" w:leader="dot"/>
            </w:tabs>
            <w:rPr/>
          </w:pPr>
          <w:hyperlink w:anchor="__RefHeading___Toc6416244_3224264995">
            <w:r>
              <w:rPr>
                <w:webHidden/>
                <w:rStyle w:val="IndexLink"/>
                <w:rtl w:val="true"/>
              </w:rPr>
              <w:t>شرح لغات</w:t>
            </w:r>
            <w:r>
              <w:rPr>
                <w:rStyle w:val="IndexLink"/>
                <w:rtl w:val="true"/>
              </w:rPr>
              <w:tab/>
            </w:r>
            <w:r>
              <w:rPr>
                <w:rStyle w:val="IndexLink"/>
              </w:rPr>
              <w:t>258</w:t>
            </w:r>
          </w:hyperlink>
        </w:p>
        <w:p>
          <w:pPr>
            <w:pStyle w:val="Contents4"/>
            <w:tabs>
              <w:tab w:val="clear" w:pos="8176"/>
              <w:tab w:val="right" w:pos="9026" w:leader="dot"/>
            </w:tabs>
            <w:rPr/>
          </w:pPr>
          <w:hyperlink w:anchor="__RefHeading___Toc6416246_3224264995">
            <w:r>
              <w:rPr>
                <w:webHidden/>
                <w:rStyle w:val="IndexLink"/>
                <w:rtl w:val="true"/>
              </w:rPr>
              <w:t>تفسیر</w:t>
            </w:r>
            <w:r>
              <w:rPr>
                <w:rStyle w:val="IndexLink"/>
                <w:rtl w:val="true"/>
              </w:rPr>
              <w:t>:</w:t>
              <w:tab/>
            </w:r>
            <w:r>
              <w:rPr>
                <w:rStyle w:val="IndexLink"/>
              </w:rPr>
              <w:t>258</w:t>
            </w:r>
          </w:hyperlink>
        </w:p>
        <w:p>
          <w:pPr>
            <w:pStyle w:val="Contents3"/>
            <w:tabs>
              <w:tab w:val="clear" w:pos="8459"/>
              <w:tab w:val="right" w:pos="9026" w:leader="dot"/>
            </w:tabs>
            <w:rPr/>
          </w:pPr>
          <w:hyperlink w:anchor="__RefHeading___Toc641624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260</w:t>
            </w:r>
          </w:hyperlink>
        </w:p>
        <w:p>
          <w:pPr>
            <w:pStyle w:val="Contents4"/>
            <w:tabs>
              <w:tab w:val="clear" w:pos="8176"/>
              <w:tab w:val="right" w:pos="9026" w:leader="dot"/>
            </w:tabs>
            <w:rPr/>
          </w:pPr>
          <w:hyperlink w:anchor="__RefHeading___Toc6416250_3224264995">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6416252_3224264995">
            <w:r>
              <w:rPr>
                <w:webHidden/>
                <w:rStyle w:val="IndexLink"/>
                <w:rtl w:val="true"/>
              </w:rPr>
              <w:t>[</w:t>
            </w:r>
            <w:r>
              <w:rPr>
                <w:rStyle w:val="IndexLink"/>
                <w:rtl w:val="true"/>
              </w:rPr>
              <w:t>ترجمه</w:t>
            </w:r>
            <w:r>
              <w:rPr>
                <w:rStyle w:val="IndexLink"/>
                <w:rtl w:val="true"/>
              </w:rPr>
              <w:t>]</w:t>
              <w:tab/>
            </w:r>
            <w:r>
              <w:rPr>
                <w:rStyle w:val="IndexLink"/>
              </w:rPr>
              <w:t>260</w:t>
            </w:r>
          </w:hyperlink>
        </w:p>
        <w:p>
          <w:pPr>
            <w:pStyle w:val="Contents4"/>
            <w:tabs>
              <w:tab w:val="clear" w:pos="8176"/>
              <w:tab w:val="right" w:pos="9026" w:leader="dot"/>
            </w:tabs>
            <w:rPr/>
          </w:pPr>
          <w:hyperlink w:anchor="__RefHeading___Toc6416254_3224264995">
            <w:r>
              <w:rPr>
                <w:webHidden/>
                <w:rStyle w:val="IndexLink"/>
                <w:rtl w:val="true"/>
              </w:rPr>
              <w:t>شرح لغات</w:t>
            </w:r>
            <w:r>
              <w:rPr>
                <w:rStyle w:val="IndexLink"/>
                <w:rtl w:val="true"/>
              </w:rPr>
              <w:tab/>
            </w:r>
            <w:r>
              <w:rPr>
                <w:rStyle w:val="IndexLink"/>
              </w:rPr>
              <w:t>261</w:t>
            </w:r>
          </w:hyperlink>
        </w:p>
        <w:p>
          <w:pPr>
            <w:pStyle w:val="Contents4"/>
            <w:tabs>
              <w:tab w:val="clear" w:pos="8176"/>
              <w:tab w:val="right" w:pos="9026" w:leader="dot"/>
            </w:tabs>
            <w:rPr/>
          </w:pPr>
          <w:hyperlink w:anchor="__RefHeading___Toc6416256_3224264995">
            <w:r>
              <w:rPr>
                <w:webHidden/>
                <w:rStyle w:val="IndexLink"/>
                <w:rtl w:val="true"/>
              </w:rPr>
              <w:t>تفسیر</w:t>
            </w:r>
            <w:r>
              <w:rPr>
                <w:rStyle w:val="IndexLink"/>
                <w:rtl w:val="true"/>
              </w:rPr>
              <w:tab/>
            </w:r>
            <w:r>
              <w:rPr>
                <w:rStyle w:val="IndexLink"/>
              </w:rPr>
              <w:t>261</w:t>
            </w:r>
          </w:hyperlink>
        </w:p>
        <w:p>
          <w:pPr>
            <w:pStyle w:val="Contents5"/>
            <w:tabs>
              <w:tab w:val="clear" w:pos="7892"/>
              <w:tab w:val="right" w:pos="9026" w:leader="dot"/>
            </w:tabs>
            <w:rPr/>
          </w:pPr>
          <w:hyperlink w:anchor="__RefHeading___Toc6416258_3224264995">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6416260_3224264995">
            <w:r>
              <w:rPr>
                <w:webHidden/>
                <w:rStyle w:val="IndexLink"/>
                <w:rtl w:val="true"/>
              </w:rPr>
              <w:t>منظور آیه چیست؟</w:t>
            </w:r>
            <w:r>
              <w:rPr>
                <w:rStyle w:val="IndexLink"/>
                <w:rtl w:val="true"/>
              </w:rPr>
              <w:tab/>
            </w:r>
            <w:r>
              <w:rPr>
                <w:rStyle w:val="IndexLink"/>
              </w:rPr>
              <w:t>262</w:t>
            </w:r>
          </w:hyperlink>
        </w:p>
        <w:p>
          <w:pPr>
            <w:pStyle w:val="Contents3"/>
            <w:tabs>
              <w:tab w:val="clear" w:pos="8459"/>
              <w:tab w:val="right" w:pos="9026" w:leader="dot"/>
            </w:tabs>
            <w:rPr/>
          </w:pPr>
          <w:hyperlink w:anchor="__RefHeading___Toc641626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264</w:t>
            </w:r>
          </w:hyperlink>
        </w:p>
        <w:p>
          <w:pPr>
            <w:pStyle w:val="Contents4"/>
            <w:tabs>
              <w:tab w:val="clear" w:pos="8176"/>
              <w:tab w:val="right" w:pos="9026" w:leader="dot"/>
            </w:tabs>
            <w:rPr/>
          </w:pPr>
          <w:hyperlink w:anchor="__RefHeading___Toc6416264_3224264995">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6416266_3224264995">
            <w:r>
              <w:rPr>
                <w:webHidden/>
                <w:rStyle w:val="IndexLink"/>
                <w:rtl w:val="true"/>
              </w:rPr>
              <w:t>[</w:t>
            </w:r>
            <w:r>
              <w:rPr>
                <w:rStyle w:val="IndexLink"/>
                <w:rtl w:val="true"/>
              </w:rPr>
              <w:t>ترجمه</w:t>
            </w:r>
            <w:r>
              <w:rPr>
                <w:rStyle w:val="IndexLink"/>
                <w:rtl w:val="true"/>
              </w:rPr>
              <w:t>]</w:t>
              <w:tab/>
            </w:r>
            <w:r>
              <w:rPr>
                <w:rStyle w:val="IndexLink"/>
              </w:rPr>
              <w:t>264</w:t>
            </w:r>
          </w:hyperlink>
        </w:p>
        <w:p>
          <w:pPr>
            <w:pStyle w:val="Contents4"/>
            <w:tabs>
              <w:tab w:val="clear" w:pos="8176"/>
              <w:tab w:val="right" w:pos="9026" w:leader="dot"/>
            </w:tabs>
            <w:rPr/>
          </w:pPr>
          <w:hyperlink w:anchor="__RefHeading___Toc6416268_3224264995">
            <w:r>
              <w:rPr>
                <w:webHidden/>
                <w:rStyle w:val="IndexLink"/>
                <w:rtl w:val="true"/>
              </w:rPr>
              <w:t>شرح لغات</w:t>
            </w:r>
            <w:r>
              <w:rPr>
                <w:rStyle w:val="IndexLink"/>
                <w:rtl w:val="true"/>
              </w:rPr>
              <w:tab/>
            </w:r>
            <w:r>
              <w:rPr>
                <w:rStyle w:val="IndexLink"/>
              </w:rPr>
              <w:t>264</w:t>
            </w:r>
          </w:hyperlink>
        </w:p>
        <w:p>
          <w:pPr>
            <w:pStyle w:val="Contents4"/>
            <w:tabs>
              <w:tab w:val="clear" w:pos="8176"/>
              <w:tab w:val="right" w:pos="9026" w:leader="dot"/>
            </w:tabs>
            <w:rPr/>
          </w:pPr>
          <w:hyperlink w:anchor="__RefHeading___Toc6416270_3224264995">
            <w:r>
              <w:rPr>
                <w:webHidden/>
                <w:rStyle w:val="IndexLink"/>
                <w:rtl w:val="true"/>
              </w:rPr>
              <w:t>تفسیر</w:t>
            </w:r>
            <w:r>
              <w:rPr>
                <w:rStyle w:val="IndexLink"/>
                <w:rtl w:val="true"/>
              </w:rPr>
              <w:tab/>
            </w:r>
            <w:r>
              <w:rPr>
                <w:rStyle w:val="IndexLink"/>
              </w:rPr>
              <w:t>264</w:t>
            </w:r>
          </w:hyperlink>
        </w:p>
        <w:p>
          <w:pPr>
            <w:pStyle w:val="Contents3"/>
            <w:tabs>
              <w:tab w:val="clear" w:pos="8459"/>
              <w:tab w:val="right" w:pos="9026" w:leader="dot"/>
            </w:tabs>
            <w:rPr/>
          </w:pPr>
          <w:hyperlink w:anchor="__RefHeading___Toc641627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265</w:t>
            </w:r>
          </w:hyperlink>
        </w:p>
        <w:p>
          <w:pPr>
            <w:pStyle w:val="Contents4"/>
            <w:tabs>
              <w:tab w:val="clear" w:pos="8176"/>
              <w:tab w:val="right" w:pos="9026" w:leader="dot"/>
            </w:tabs>
            <w:rPr/>
          </w:pPr>
          <w:hyperlink w:anchor="__RefHeading___Toc6416274_3224264995">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6416276_3224264995">
            <w:r>
              <w:rPr>
                <w:webHidden/>
                <w:rStyle w:val="IndexLink"/>
                <w:rtl w:val="true"/>
              </w:rPr>
              <w:t>[</w:t>
            </w:r>
            <w:r>
              <w:rPr>
                <w:rStyle w:val="IndexLink"/>
                <w:rtl w:val="true"/>
              </w:rPr>
              <w:t>ترجمه</w:t>
            </w:r>
            <w:r>
              <w:rPr>
                <w:rStyle w:val="IndexLink"/>
                <w:rtl w:val="true"/>
              </w:rPr>
              <w:t>]</w:t>
              <w:tab/>
            </w:r>
            <w:r>
              <w:rPr>
                <w:rStyle w:val="IndexLink"/>
              </w:rPr>
              <w:t>265</w:t>
            </w:r>
          </w:hyperlink>
        </w:p>
        <w:p>
          <w:pPr>
            <w:pStyle w:val="Contents4"/>
            <w:tabs>
              <w:tab w:val="clear" w:pos="8176"/>
              <w:tab w:val="right" w:pos="9026" w:leader="dot"/>
            </w:tabs>
            <w:rPr/>
          </w:pPr>
          <w:hyperlink w:anchor="__RefHeading___Toc6416278_3224264995">
            <w:r>
              <w:rPr>
                <w:webHidden/>
                <w:rStyle w:val="IndexLink"/>
                <w:rtl w:val="true"/>
              </w:rPr>
              <w:t>شرح لغات</w:t>
            </w:r>
            <w:r>
              <w:rPr>
                <w:rStyle w:val="IndexLink"/>
                <w:rtl w:val="true"/>
              </w:rPr>
              <w:tab/>
            </w:r>
            <w:r>
              <w:rPr>
                <w:rStyle w:val="IndexLink"/>
              </w:rPr>
              <w:t>265</w:t>
            </w:r>
          </w:hyperlink>
        </w:p>
        <w:p>
          <w:pPr>
            <w:pStyle w:val="Contents4"/>
            <w:tabs>
              <w:tab w:val="clear" w:pos="8176"/>
              <w:tab w:val="right" w:pos="9026" w:leader="dot"/>
            </w:tabs>
            <w:rPr/>
          </w:pPr>
          <w:hyperlink w:anchor="__RefHeading___Toc6416280_3224264995">
            <w:r>
              <w:rPr>
                <w:webHidden/>
                <w:rStyle w:val="IndexLink"/>
                <w:rtl w:val="true"/>
              </w:rPr>
              <w:t>تفسیر</w:t>
            </w:r>
            <w:r>
              <w:rPr>
                <w:rStyle w:val="IndexLink"/>
                <w:rtl w:val="true"/>
              </w:rPr>
              <w:tab/>
            </w:r>
            <w:r>
              <w:rPr>
                <w:rStyle w:val="IndexLink"/>
              </w:rPr>
              <w:t>265</w:t>
            </w:r>
          </w:hyperlink>
        </w:p>
        <w:p>
          <w:pPr>
            <w:pStyle w:val="Contents5"/>
            <w:tabs>
              <w:tab w:val="clear" w:pos="7892"/>
              <w:tab w:val="right" w:pos="9026" w:leader="dot"/>
            </w:tabs>
            <w:rPr/>
          </w:pPr>
          <w:hyperlink w:anchor="__RefHeading___Toc6416282_3224264995">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6416284_3224264995">
            <w:r>
              <w:rPr>
                <w:webHidden/>
                <w:rStyle w:val="IndexLink"/>
                <w:rtl w:val="true"/>
              </w:rPr>
              <w:t>چرا جبرئیل روح القدس نامیده شد؟</w:t>
            </w:r>
            <w:r>
              <w:rPr>
                <w:rStyle w:val="IndexLink"/>
                <w:rtl w:val="true"/>
              </w:rPr>
              <w:tab/>
            </w:r>
            <w:r>
              <w:rPr>
                <w:rStyle w:val="IndexLink"/>
              </w:rPr>
              <w:t>266</w:t>
            </w:r>
          </w:hyperlink>
        </w:p>
        <w:p>
          <w:pPr>
            <w:pStyle w:val="Contents3"/>
            <w:tabs>
              <w:tab w:val="clear" w:pos="8459"/>
              <w:tab w:val="right" w:pos="9026" w:leader="dot"/>
            </w:tabs>
            <w:rPr/>
          </w:pPr>
          <w:hyperlink w:anchor="__RefHeading___Toc641628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268</w:t>
            </w:r>
          </w:hyperlink>
        </w:p>
        <w:p>
          <w:pPr>
            <w:pStyle w:val="Contents4"/>
            <w:tabs>
              <w:tab w:val="clear" w:pos="8176"/>
              <w:tab w:val="right" w:pos="9026" w:leader="dot"/>
            </w:tabs>
            <w:rPr/>
          </w:pPr>
          <w:hyperlink w:anchor="__RefHeading___Toc6416288_3224264995">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6416290_3224264995">
            <w:r>
              <w:rPr>
                <w:webHidden/>
                <w:rStyle w:val="IndexLink"/>
                <w:rtl w:val="true"/>
              </w:rPr>
              <w:t>[</w:t>
            </w:r>
            <w:r>
              <w:rPr>
                <w:rStyle w:val="IndexLink"/>
                <w:rtl w:val="true"/>
              </w:rPr>
              <w:t>ترجمه</w:t>
            </w:r>
            <w:r>
              <w:rPr>
                <w:rStyle w:val="IndexLink"/>
                <w:rtl w:val="true"/>
              </w:rPr>
              <w:t>]</w:t>
              <w:tab/>
            </w:r>
            <w:r>
              <w:rPr>
                <w:rStyle w:val="IndexLink"/>
              </w:rPr>
              <w:t>268</w:t>
            </w:r>
          </w:hyperlink>
        </w:p>
        <w:p>
          <w:pPr>
            <w:pStyle w:val="Contents4"/>
            <w:tabs>
              <w:tab w:val="clear" w:pos="8176"/>
              <w:tab w:val="right" w:pos="9026" w:leader="dot"/>
            </w:tabs>
            <w:rPr/>
          </w:pPr>
          <w:hyperlink w:anchor="__RefHeading___Toc6416292_3224264995">
            <w:r>
              <w:rPr>
                <w:webHidden/>
                <w:rStyle w:val="IndexLink"/>
                <w:rtl w:val="true"/>
              </w:rPr>
              <w:t>شرح لغات</w:t>
            </w:r>
            <w:r>
              <w:rPr>
                <w:rStyle w:val="IndexLink"/>
                <w:rtl w:val="true"/>
              </w:rPr>
              <w:tab/>
            </w:r>
            <w:r>
              <w:rPr>
                <w:rStyle w:val="IndexLink"/>
              </w:rPr>
              <w:t>268</w:t>
            </w:r>
          </w:hyperlink>
        </w:p>
        <w:p>
          <w:pPr>
            <w:pStyle w:val="Contents4"/>
            <w:tabs>
              <w:tab w:val="clear" w:pos="8176"/>
              <w:tab w:val="right" w:pos="9026" w:leader="dot"/>
            </w:tabs>
            <w:rPr/>
          </w:pPr>
          <w:hyperlink w:anchor="__RefHeading___Toc6416294_3224264995">
            <w:r>
              <w:rPr>
                <w:webHidden/>
                <w:rStyle w:val="IndexLink"/>
                <w:rtl w:val="true"/>
              </w:rPr>
              <w:t>تفسیر</w:t>
            </w:r>
            <w:r>
              <w:rPr>
                <w:rStyle w:val="IndexLink"/>
                <w:rtl w:val="true"/>
              </w:rPr>
              <w:t>:</w:t>
              <w:tab/>
            </w:r>
            <w:r>
              <w:rPr>
                <w:rStyle w:val="IndexLink"/>
              </w:rPr>
              <w:t>268</w:t>
            </w:r>
          </w:hyperlink>
        </w:p>
        <w:p>
          <w:pPr>
            <w:pStyle w:val="Contents5"/>
            <w:tabs>
              <w:tab w:val="clear" w:pos="7892"/>
              <w:tab w:val="right" w:pos="9026" w:leader="dot"/>
            </w:tabs>
            <w:rPr/>
          </w:pPr>
          <w:hyperlink w:anchor="__RefHeading___Toc6416296_3224264995">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6416298_3224264995">
            <w:r>
              <w:rPr>
                <w:webHidden/>
                <w:rStyle w:val="IndexLink"/>
                <w:rtl w:val="true"/>
              </w:rPr>
              <w:t>جواب از مجبره</w:t>
            </w:r>
            <w:r>
              <w:rPr>
                <w:rStyle w:val="IndexLink"/>
                <w:rtl w:val="true"/>
              </w:rPr>
              <w:tab/>
            </w:r>
            <w:r>
              <w:rPr>
                <w:rStyle w:val="IndexLink"/>
              </w:rPr>
              <w:t>270</w:t>
            </w:r>
          </w:hyperlink>
        </w:p>
        <w:p>
          <w:pPr>
            <w:pStyle w:val="Contents3"/>
            <w:tabs>
              <w:tab w:val="clear" w:pos="8459"/>
              <w:tab w:val="right" w:pos="9026" w:leader="dot"/>
            </w:tabs>
            <w:rPr/>
          </w:pPr>
          <w:hyperlink w:anchor="__RefHeading___Toc641630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271</w:t>
            </w:r>
          </w:hyperlink>
        </w:p>
        <w:p>
          <w:pPr>
            <w:pStyle w:val="Contents4"/>
            <w:tabs>
              <w:tab w:val="clear" w:pos="8176"/>
              <w:tab w:val="right" w:pos="9026" w:leader="dot"/>
            </w:tabs>
            <w:rPr/>
          </w:pPr>
          <w:hyperlink w:anchor="__RefHeading___Toc6416302_3224264995">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6416304_3224264995">
            <w:r>
              <w:rPr>
                <w:webHidden/>
                <w:rStyle w:val="IndexLink"/>
                <w:rtl w:val="true"/>
              </w:rPr>
              <w:t>[</w:t>
            </w:r>
            <w:r>
              <w:rPr>
                <w:rStyle w:val="IndexLink"/>
                <w:rtl w:val="true"/>
              </w:rPr>
              <w:t>ترجمه</w:t>
            </w:r>
            <w:r>
              <w:rPr>
                <w:rStyle w:val="IndexLink"/>
                <w:rtl w:val="true"/>
              </w:rPr>
              <w:t>]</w:t>
              <w:tab/>
            </w:r>
            <w:r>
              <w:rPr>
                <w:rStyle w:val="IndexLink"/>
              </w:rPr>
              <w:t>271</w:t>
            </w:r>
          </w:hyperlink>
        </w:p>
        <w:p>
          <w:pPr>
            <w:pStyle w:val="Contents4"/>
            <w:tabs>
              <w:tab w:val="clear" w:pos="8176"/>
              <w:tab w:val="right" w:pos="9026" w:leader="dot"/>
            </w:tabs>
            <w:rPr/>
          </w:pPr>
          <w:hyperlink w:anchor="__RefHeading___Toc6416306_3224264995">
            <w:r>
              <w:rPr>
                <w:webHidden/>
                <w:rStyle w:val="IndexLink"/>
                <w:rtl w:val="true"/>
              </w:rPr>
              <w:t>شرح لغات</w:t>
            </w:r>
            <w:r>
              <w:rPr>
                <w:rStyle w:val="IndexLink"/>
                <w:rtl w:val="true"/>
              </w:rPr>
              <w:tab/>
            </w:r>
            <w:r>
              <w:rPr>
                <w:rStyle w:val="IndexLink"/>
              </w:rPr>
              <w:t>271</w:t>
            </w:r>
          </w:hyperlink>
        </w:p>
        <w:p>
          <w:pPr>
            <w:pStyle w:val="Contents4"/>
            <w:tabs>
              <w:tab w:val="clear" w:pos="8176"/>
              <w:tab w:val="right" w:pos="9026" w:leader="dot"/>
            </w:tabs>
            <w:rPr/>
          </w:pPr>
          <w:hyperlink w:anchor="__RefHeading___Toc6416308_3224264995">
            <w:r>
              <w:rPr>
                <w:webHidden/>
                <w:rStyle w:val="IndexLink"/>
                <w:rtl w:val="true"/>
              </w:rPr>
              <w:t>داستان</w:t>
            </w:r>
            <w:r>
              <w:rPr>
                <w:rStyle w:val="IndexLink"/>
                <w:rtl w:val="true"/>
              </w:rPr>
              <w:tab/>
            </w:r>
            <w:r>
              <w:rPr>
                <w:rStyle w:val="IndexLink"/>
              </w:rPr>
              <w:t>271</w:t>
            </w:r>
          </w:hyperlink>
        </w:p>
        <w:p>
          <w:pPr>
            <w:pStyle w:val="Contents4"/>
            <w:tabs>
              <w:tab w:val="clear" w:pos="8176"/>
              <w:tab w:val="right" w:pos="9026" w:leader="dot"/>
            </w:tabs>
            <w:rPr/>
          </w:pPr>
          <w:hyperlink w:anchor="__RefHeading___Toc6416310_3224264995">
            <w:r>
              <w:rPr>
                <w:webHidden/>
                <w:rStyle w:val="IndexLink"/>
                <w:rtl w:val="true"/>
              </w:rPr>
              <w:t>تفسیر</w:t>
            </w:r>
            <w:r>
              <w:rPr>
                <w:rStyle w:val="IndexLink"/>
                <w:rtl w:val="true"/>
              </w:rPr>
              <w:t>:</w:t>
              <w:tab/>
            </w:r>
            <w:r>
              <w:rPr>
                <w:rStyle w:val="IndexLink"/>
              </w:rPr>
              <w:t>273</w:t>
            </w:r>
          </w:hyperlink>
        </w:p>
        <w:p>
          <w:pPr>
            <w:pStyle w:val="Contents3"/>
            <w:tabs>
              <w:tab w:val="clear" w:pos="8459"/>
              <w:tab w:val="right" w:pos="9026" w:leader="dot"/>
            </w:tabs>
            <w:rPr/>
          </w:pPr>
          <w:hyperlink w:anchor="__RefHeading___Toc641631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274</w:t>
            </w:r>
          </w:hyperlink>
        </w:p>
        <w:p>
          <w:pPr>
            <w:pStyle w:val="Contents4"/>
            <w:tabs>
              <w:tab w:val="clear" w:pos="8176"/>
              <w:tab w:val="right" w:pos="9026" w:leader="dot"/>
            </w:tabs>
            <w:rPr/>
          </w:pPr>
          <w:hyperlink w:anchor="__RefHeading___Toc6416314_3224264995">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6416316_3224264995">
            <w:r>
              <w:rPr>
                <w:webHidden/>
                <w:rStyle w:val="IndexLink"/>
                <w:rtl w:val="true"/>
              </w:rPr>
              <w:t>[</w:t>
            </w:r>
            <w:r>
              <w:rPr>
                <w:rStyle w:val="IndexLink"/>
                <w:rtl w:val="true"/>
              </w:rPr>
              <w:t>ترجمه</w:t>
            </w:r>
            <w:r>
              <w:rPr>
                <w:rStyle w:val="IndexLink"/>
                <w:rtl w:val="true"/>
              </w:rPr>
              <w:t>]</w:t>
              <w:tab/>
            </w:r>
            <w:r>
              <w:rPr>
                <w:rStyle w:val="IndexLink"/>
              </w:rPr>
              <w:t>274</w:t>
            </w:r>
          </w:hyperlink>
        </w:p>
        <w:p>
          <w:pPr>
            <w:pStyle w:val="Contents4"/>
            <w:tabs>
              <w:tab w:val="clear" w:pos="8176"/>
              <w:tab w:val="right" w:pos="9026" w:leader="dot"/>
            </w:tabs>
            <w:rPr/>
          </w:pPr>
          <w:hyperlink w:anchor="__RefHeading___Toc6416318_3224264995">
            <w:r>
              <w:rPr>
                <w:webHidden/>
                <w:rStyle w:val="IndexLink"/>
                <w:rtl w:val="true"/>
              </w:rPr>
              <w:t>شرح لغات</w:t>
            </w:r>
            <w:r>
              <w:rPr>
                <w:rStyle w:val="IndexLink"/>
                <w:rtl w:val="true"/>
              </w:rPr>
              <w:tab/>
            </w:r>
            <w:r>
              <w:rPr>
                <w:rStyle w:val="IndexLink"/>
              </w:rPr>
              <w:t>274</w:t>
            </w:r>
          </w:hyperlink>
        </w:p>
        <w:p>
          <w:pPr>
            <w:pStyle w:val="Contents4"/>
            <w:tabs>
              <w:tab w:val="clear" w:pos="8176"/>
              <w:tab w:val="right" w:pos="9026" w:leader="dot"/>
            </w:tabs>
            <w:rPr/>
          </w:pPr>
          <w:hyperlink w:anchor="__RefHeading___Toc6416320_3224264995">
            <w:r>
              <w:rPr>
                <w:webHidden/>
                <w:rStyle w:val="IndexLink"/>
                <w:rtl w:val="true"/>
              </w:rPr>
              <w:t>تفسیر</w:t>
            </w:r>
            <w:r>
              <w:rPr>
                <w:rStyle w:val="IndexLink"/>
                <w:rtl w:val="true"/>
              </w:rPr>
              <w:t>:</w:t>
              <w:tab/>
            </w:r>
            <w:r>
              <w:rPr>
                <w:rStyle w:val="IndexLink"/>
              </w:rPr>
              <w:t>274</w:t>
            </w:r>
          </w:hyperlink>
        </w:p>
        <w:p>
          <w:pPr>
            <w:pStyle w:val="Contents3"/>
            <w:tabs>
              <w:tab w:val="clear" w:pos="8459"/>
              <w:tab w:val="right" w:pos="9026" w:leader="dot"/>
            </w:tabs>
            <w:rPr/>
          </w:pPr>
          <w:hyperlink w:anchor="__RefHeading___Toc641632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277</w:t>
            </w:r>
          </w:hyperlink>
        </w:p>
        <w:p>
          <w:pPr>
            <w:pStyle w:val="Contents4"/>
            <w:tabs>
              <w:tab w:val="clear" w:pos="8176"/>
              <w:tab w:val="right" w:pos="9026" w:leader="dot"/>
            </w:tabs>
            <w:rPr/>
          </w:pPr>
          <w:hyperlink w:anchor="__RefHeading___Toc6416324_3224264995">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6416326_3224264995">
            <w:r>
              <w:rPr>
                <w:webHidden/>
                <w:rStyle w:val="IndexLink"/>
                <w:rtl w:val="true"/>
              </w:rPr>
              <w:t>[</w:t>
            </w:r>
            <w:r>
              <w:rPr>
                <w:rStyle w:val="IndexLink"/>
                <w:rtl w:val="true"/>
              </w:rPr>
              <w:t>ترجمه</w:t>
            </w:r>
            <w:r>
              <w:rPr>
                <w:rStyle w:val="IndexLink"/>
                <w:rtl w:val="true"/>
              </w:rPr>
              <w:t>]</w:t>
              <w:tab/>
            </w:r>
            <w:r>
              <w:rPr>
                <w:rStyle w:val="IndexLink"/>
              </w:rPr>
              <w:t>277</w:t>
            </w:r>
          </w:hyperlink>
        </w:p>
        <w:p>
          <w:pPr>
            <w:pStyle w:val="Contents4"/>
            <w:tabs>
              <w:tab w:val="clear" w:pos="8176"/>
              <w:tab w:val="right" w:pos="9026" w:leader="dot"/>
            </w:tabs>
            <w:rPr/>
          </w:pPr>
          <w:hyperlink w:anchor="__RefHeading___Toc6416328_3224264995">
            <w:r>
              <w:rPr>
                <w:webHidden/>
                <w:rStyle w:val="IndexLink"/>
                <w:rtl w:val="true"/>
              </w:rPr>
              <w:t>تفسیر</w:t>
            </w:r>
            <w:r>
              <w:rPr>
                <w:rStyle w:val="IndexLink"/>
                <w:rtl w:val="true"/>
              </w:rPr>
              <w:tab/>
            </w:r>
            <w:r>
              <w:rPr>
                <w:rStyle w:val="IndexLink"/>
              </w:rPr>
              <w:t>277</w:t>
            </w:r>
          </w:hyperlink>
        </w:p>
        <w:p>
          <w:pPr>
            <w:pStyle w:val="Contents3"/>
            <w:tabs>
              <w:tab w:val="clear" w:pos="8459"/>
              <w:tab w:val="right" w:pos="9026" w:leader="dot"/>
            </w:tabs>
            <w:rPr/>
          </w:pPr>
          <w:hyperlink w:anchor="__RefHeading___Toc641633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279</w:t>
            </w:r>
          </w:hyperlink>
        </w:p>
        <w:p>
          <w:pPr>
            <w:pStyle w:val="Contents4"/>
            <w:tabs>
              <w:tab w:val="clear" w:pos="8176"/>
              <w:tab w:val="right" w:pos="9026" w:leader="dot"/>
            </w:tabs>
            <w:rPr/>
          </w:pPr>
          <w:hyperlink w:anchor="__RefHeading___Toc6416332_3224264995">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6416334_3224264995">
            <w:r>
              <w:rPr>
                <w:webHidden/>
                <w:rStyle w:val="IndexLink"/>
                <w:rtl w:val="true"/>
              </w:rPr>
              <w:t>[</w:t>
            </w:r>
            <w:r>
              <w:rPr>
                <w:rStyle w:val="IndexLink"/>
                <w:rtl w:val="true"/>
              </w:rPr>
              <w:t>ترجمه</w:t>
            </w:r>
            <w:r>
              <w:rPr>
                <w:rStyle w:val="IndexLink"/>
                <w:rtl w:val="true"/>
              </w:rPr>
              <w:t>]</w:t>
              <w:tab/>
            </w:r>
            <w:r>
              <w:rPr>
                <w:rStyle w:val="IndexLink"/>
              </w:rPr>
              <w:t>279</w:t>
            </w:r>
          </w:hyperlink>
        </w:p>
        <w:p>
          <w:pPr>
            <w:pStyle w:val="Contents4"/>
            <w:tabs>
              <w:tab w:val="clear" w:pos="8176"/>
              <w:tab w:val="right" w:pos="9026" w:leader="dot"/>
            </w:tabs>
            <w:rPr/>
          </w:pPr>
          <w:hyperlink w:anchor="__RefHeading___Toc6416336_3224264995">
            <w:r>
              <w:rPr>
                <w:webHidden/>
                <w:rStyle w:val="IndexLink"/>
                <w:rtl w:val="true"/>
              </w:rPr>
              <w:t>تفسیر</w:t>
            </w:r>
            <w:r>
              <w:rPr>
                <w:rStyle w:val="IndexLink"/>
                <w:rtl w:val="true"/>
              </w:rPr>
              <w:tab/>
            </w:r>
            <w:r>
              <w:rPr>
                <w:rStyle w:val="IndexLink"/>
              </w:rPr>
              <w:t>279</w:t>
            </w:r>
          </w:hyperlink>
        </w:p>
        <w:p>
          <w:pPr>
            <w:pStyle w:val="Contents3"/>
            <w:tabs>
              <w:tab w:val="clear" w:pos="8459"/>
              <w:tab w:val="right" w:pos="9026" w:leader="dot"/>
            </w:tabs>
            <w:rPr/>
          </w:pPr>
          <w:hyperlink w:anchor="__RefHeading___Toc641633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280</w:t>
            </w:r>
          </w:hyperlink>
        </w:p>
        <w:p>
          <w:pPr>
            <w:pStyle w:val="Contents4"/>
            <w:tabs>
              <w:tab w:val="clear" w:pos="8176"/>
              <w:tab w:val="right" w:pos="9026" w:leader="dot"/>
            </w:tabs>
            <w:rPr/>
          </w:pPr>
          <w:hyperlink w:anchor="__RefHeading___Toc6416340_3224264995">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6416342_3224264995">
            <w:r>
              <w:rPr>
                <w:webHidden/>
                <w:rStyle w:val="IndexLink"/>
                <w:rtl w:val="true"/>
              </w:rPr>
              <w:t>[</w:t>
            </w:r>
            <w:r>
              <w:rPr>
                <w:rStyle w:val="IndexLink"/>
                <w:rtl w:val="true"/>
              </w:rPr>
              <w:t>ترجمه</w:t>
            </w:r>
            <w:r>
              <w:rPr>
                <w:rStyle w:val="IndexLink"/>
                <w:rtl w:val="true"/>
              </w:rPr>
              <w:t>]</w:t>
              <w:tab/>
            </w:r>
            <w:r>
              <w:rPr>
                <w:rStyle w:val="IndexLink"/>
              </w:rPr>
              <w:t>280</w:t>
            </w:r>
          </w:hyperlink>
        </w:p>
        <w:p>
          <w:pPr>
            <w:pStyle w:val="Contents4"/>
            <w:tabs>
              <w:tab w:val="clear" w:pos="8176"/>
              <w:tab w:val="right" w:pos="9026" w:leader="dot"/>
            </w:tabs>
            <w:rPr/>
          </w:pPr>
          <w:hyperlink w:anchor="__RefHeading___Toc6416344_3224264995">
            <w:r>
              <w:rPr>
                <w:webHidden/>
                <w:rStyle w:val="IndexLink"/>
                <w:rtl w:val="true"/>
              </w:rPr>
              <w:t>شرح لغات</w:t>
            </w:r>
            <w:r>
              <w:rPr>
                <w:rStyle w:val="IndexLink"/>
                <w:rtl w:val="true"/>
              </w:rPr>
              <w:tab/>
            </w:r>
            <w:r>
              <w:rPr>
                <w:rStyle w:val="IndexLink"/>
              </w:rPr>
              <w:t>280</w:t>
            </w:r>
          </w:hyperlink>
        </w:p>
        <w:p>
          <w:pPr>
            <w:pStyle w:val="Contents4"/>
            <w:tabs>
              <w:tab w:val="clear" w:pos="8176"/>
              <w:tab w:val="right" w:pos="9026" w:leader="dot"/>
            </w:tabs>
            <w:rPr/>
          </w:pPr>
          <w:hyperlink w:anchor="__RefHeading___Toc6416346_3224264995">
            <w:r>
              <w:rPr>
                <w:webHidden/>
                <w:rStyle w:val="IndexLink"/>
                <w:rtl w:val="true"/>
              </w:rPr>
              <w:t>تفسیر</w:t>
            </w:r>
            <w:r>
              <w:rPr>
                <w:rStyle w:val="IndexLink"/>
                <w:rtl w:val="true"/>
              </w:rPr>
              <w:tab/>
            </w:r>
            <w:r>
              <w:rPr>
                <w:rStyle w:val="IndexLink"/>
              </w:rPr>
              <w:t>280</w:t>
            </w:r>
          </w:hyperlink>
        </w:p>
        <w:p>
          <w:pPr>
            <w:pStyle w:val="Contents5"/>
            <w:tabs>
              <w:tab w:val="clear" w:pos="7892"/>
              <w:tab w:val="right" w:pos="9026" w:leader="dot"/>
            </w:tabs>
            <w:rPr/>
          </w:pPr>
          <w:hyperlink w:anchor="__RefHeading___Toc6416348_3224264995">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6416350_3224264995">
            <w:r>
              <w:rPr>
                <w:webHidden/>
                <w:rStyle w:val="IndexLink"/>
                <w:rtl w:val="true"/>
              </w:rPr>
              <w:t>مرجع ضمیر در</w:t>
            </w:r>
            <w:r>
              <w:rPr>
                <w:rStyle w:val="IndexLink"/>
                <w:rtl w:val="true"/>
              </w:rPr>
              <w:t>«</w:t>
            </w:r>
            <w:r>
              <w:rPr>
                <w:rStyle w:val="IndexLink"/>
                <w:rtl w:val="true"/>
              </w:rPr>
              <w:t>قالوا</w:t>
            </w:r>
            <w:r>
              <w:rPr>
                <w:rStyle w:val="IndexLink"/>
                <w:rtl w:val="true"/>
              </w:rPr>
              <w:t>»</w:t>
            </w:r>
            <w:r>
              <w:rPr>
                <w:rStyle w:val="IndexLink"/>
                <w:rtl w:val="true"/>
              </w:rPr>
              <w:t>کیست؟</w:t>
            </w:r>
            <w:r>
              <w:rPr>
                <w:rStyle w:val="IndexLink"/>
                <w:rtl w:val="true"/>
              </w:rPr>
              <w:tab/>
            </w:r>
            <w:r>
              <w:rPr>
                <w:rStyle w:val="IndexLink"/>
              </w:rPr>
              <w:t>281</w:t>
            </w:r>
          </w:hyperlink>
        </w:p>
        <w:p>
          <w:pPr>
            <w:pStyle w:val="Contents3"/>
            <w:tabs>
              <w:tab w:val="clear" w:pos="8459"/>
              <w:tab w:val="right" w:pos="9026" w:leader="dot"/>
            </w:tabs>
            <w:rPr/>
          </w:pPr>
          <w:hyperlink w:anchor="__RefHeading___Toc641635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283</w:t>
            </w:r>
          </w:hyperlink>
        </w:p>
        <w:p>
          <w:pPr>
            <w:pStyle w:val="Contents4"/>
            <w:tabs>
              <w:tab w:val="clear" w:pos="8176"/>
              <w:tab w:val="right" w:pos="9026" w:leader="dot"/>
            </w:tabs>
            <w:rPr/>
          </w:pPr>
          <w:hyperlink w:anchor="__RefHeading___Toc6416354_3224264995">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6416356_3224264995">
            <w:r>
              <w:rPr>
                <w:webHidden/>
                <w:rStyle w:val="IndexLink"/>
                <w:rtl w:val="true"/>
              </w:rPr>
              <w:t>[</w:t>
            </w:r>
            <w:r>
              <w:rPr>
                <w:rStyle w:val="IndexLink"/>
                <w:rtl w:val="true"/>
              </w:rPr>
              <w:t>ترجمه</w:t>
            </w:r>
            <w:r>
              <w:rPr>
                <w:rStyle w:val="IndexLink"/>
                <w:rtl w:val="true"/>
              </w:rPr>
              <w:t>]</w:t>
              <w:tab/>
            </w:r>
            <w:r>
              <w:rPr>
                <w:rStyle w:val="IndexLink"/>
              </w:rPr>
              <w:t>283</w:t>
            </w:r>
          </w:hyperlink>
        </w:p>
        <w:p>
          <w:pPr>
            <w:pStyle w:val="Contents4"/>
            <w:tabs>
              <w:tab w:val="clear" w:pos="8176"/>
              <w:tab w:val="right" w:pos="9026" w:leader="dot"/>
            </w:tabs>
            <w:rPr/>
          </w:pPr>
          <w:hyperlink w:anchor="__RefHeading___Toc6416358_3224264995">
            <w:r>
              <w:rPr>
                <w:webHidden/>
                <w:rStyle w:val="IndexLink"/>
                <w:rtl w:val="true"/>
              </w:rPr>
              <w:t>شرح لغات</w:t>
            </w:r>
            <w:r>
              <w:rPr>
                <w:rStyle w:val="IndexLink"/>
                <w:rtl w:val="true"/>
              </w:rPr>
              <w:tab/>
            </w:r>
            <w:r>
              <w:rPr>
                <w:rStyle w:val="IndexLink"/>
              </w:rPr>
              <w:t>283</w:t>
            </w:r>
          </w:hyperlink>
        </w:p>
        <w:p>
          <w:pPr>
            <w:pStyle w:val="Contents4"/>
            <w:tabs>
              <w:tab w:val="clear" w:pos="8176"/>
              <w:tab w:val="right" w:pos="9026" w:leader="dot"/>
            </w:tabs>
            <w:rPr/>
          </w:pPr>
          <w:hyperlink w:anchor="__RefHeading___Toc6416360_3224264995">
            <w:r>
              <w:rPr>
                <w:webHidden/>
                <w:rStyle w:val="IndexLink"/>
                <w:rtl w:val="true"/>
              </w:rPr>
              <w:t>تفسیر</w:t>
            </w:r>
            <w:r>
              <w:rPr>
                <w:rStyle w:val="IndexLink"/>
                <w:rtl w:val="true"/>
              </w:rPr>
              <w:t>:</w:t>
              <w:tab/>
            </w:r>
            <w:r>
              <w:rPr>
                <w:rStyle w:val="IndexLink"/>
              </w:rPr>
              <w:t>283</w:t>
            </w:r>
          </w:hyperlink>
        </w:p>
        <w:p>
          <w:pPr>
            <w:pStyle w:val="Contents3"/>
            <w:tabs>
              <w:tab w:val="clear" w:pos="8459"/>
              <w:tab w:val="right" w:pos="9026" w:leader="dot"/>
            </w:tabs>
            <w:rPr/>
          </w:pPr>
          <w:hyperlink w:anchor="__RefHeading___Toc641636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284</w:t>
            </w:r>
          </w:hyperlink>
        </w:p>
        <w:p>
          <w:pPr>
            <w:pStyle w:val="Contents4"/>
            <w:tabs>
              <w:tab w:val="clear" w:pos="8176"/>
              <w:tab w:val="right" w:pos="9026" w:leader="dot"/>
            </w:tabs>
            <w:rPr/>
          </w:pPr>
          <w:hyperlink w:anchor="__RefHeading___Toc6416364_3224264995">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6416366_3224264995">
            <w:r>
              <w:rPr>
                <w:webHidden/>
                <w:rStyle w:val="IndexLink"/>
                <w:rtl w:val="true"/>
              </w:rPr>
              <w:t>[</w:t>
            </w:r>
            <w:r>
              <w:rPr>
                <w:rStyle w:val="IndexLink"/>
                <w:rtl w:val="true"/>
              </w:rPr>
              <w:t>ترجمه</w:t>
            </w:r>
            <w:r>
              <w:rPr>
                <w:rStyle w:val="IndexLink"/>
                <w:rtl w:val="true"/>
              </w:rPr>
              <w:t>]</w:t>
              <w:tab/>
            </w:r>
            <w:r>
              <w:rPr>
                <w:rStyle w:val="IndexLink"/>
              </w:rPr>
              <w:t>284</w:t>
            </w:r>
          </w:hyperlink>
        </w:p>
        <w:p>
          <w:pPr>
            <w:pStyle w:val="Contents4"/>
            <w:tabs>
              <w:tab w:val="clear" w:pos="8176"/>
              <w:tab w:val="right" w:pos="9026" w:leader="dot"/>
            </w:tabs>
            <w:rPr/>
          </w:pPr>
          <w:hyperlink w:anchor="__RefHeading___Toc6416368_3224264995">
            <w:r>
              <w:rPr>
                <w:webHidden/>
                <w:rStyle w:val="IndexLink"/>
                <w:rtl w:val="true"/>
              </w:rPr>
              <w:t>تفسیر</w:t>
            </w:r>
            <w:r>
              <w:rPr>
                <w:rStyle w:val="IndexLink"/>
                <w:rtl w:val="true"/>
              </w:rPr>
              <w:t>:</w:t>
              <w:tab/>
            </w:r>
            <w:r>
              <w:rPr>
                <w:rStyle w:val="IndexLink"/>
              </w:rPr>
              <w:t>285</w:t>
            </w:r>
          </w:hyperlink>
        </w:p>
        <w:p>
          <w:pPr>
            <w:pStyle w:val="Contents3"/>
            <w:tabs>
              <w:tab w:val="clear" w:pos="8459"/>
              <w:tab w:val="right" w:pos="9026" w:leader="dot"/>
            </w:tabs>
            <w:rPr/>
          </w:pPr>
          <w:hyperlink w:anchor="__RefHeading___Toc641637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287</w:t>
            </w:r>
          </w:hyperlink>
        </w:p>
        <w:p>
          <w:pPr>
            <w:pStyle w:val="Contents4"/>
            <w:tabs>
              <w:tab w:val="clear" w:pos="8176"/>
              <w:tab w:val="right" w:pos="9026" w:leader="dot"/>
            </w:tabs>
            <w:rPr/>
          </w:pPr>
          <w:hyperlink w:anchor="__RefHeading___Toc6416372_3224264995">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6416374_3224264995">
            <w:r>
              <w:rPr>
                <w:webHidden/>
                <w:rStyle w:val="IndexLink"/>
                <w:rtl w:val="true"/>
              </w:rPr>
              <w:t>[</w:t>
            </w:r>
            <w:r>
              <w:rPr>
                <w:rStyle w:val="IndexLink"/>
                <w:rtl w:val="true"/>
              </w:rPr>
              <w:t>ترجمه</w:t>
            </w:r>
            <w:r>
              <w:rPr>
                <w:rStyle w:val="IndexLink"/>
                <w:rtl w:val="true"/>
              </w:rPr>
              <w:t>]</w:t>
              <w:tab/>
            </w:r>
            <w:r>
              <w:rPr>
                <w:rStyle w:val="IndexLink"/>
              </w:rPr>
              <w:t>287</w:t>
            </w:r>
          </w:hyperlink>
        </w:p>
        <w:p>
          <w:pPr>
            <w:pStyle w:val="Contents4"/>
            <w:tabs>
              <w:tab w:val="clear" w:pos="8176"/>
              <w:tab w:val="right" w:pos="9026" w:leader="dot"/>
            </w:tabs>
            <w:rPr/>
          </w:pPr>
          <w:hyperlink w:anchor="__RefHeading___Toc6416376_3224264995">
            <w:r>
              <w:rPr>
                <w:webHidden/>
                <w:rStyle w:val="IndexLink"/>
                <w:rtl w:val="true"/>
              </w:rPr>
              <w:t>شرح لغات</w:t>
            </w:r>
            <w:r>
              <w:rPr>
                <w:rStyle w:val="IndexLink"/>
                <w:rtl w:val="true"/>
              </w:rPr>
              <w:t>:</w:t>
              <w:tab/>
            </w:r>
            <w:r>
              <w:rPr>
                <w:rStyle w:val="IndexLink"/>
              </w:rPr>
              <w:t>287</w:t>
            </w:r>
          </w:hyperlink>
        </w:p>
        <w:p>
          <w:pPr>
            <w:pStyle w:val="Contents4"/>
            <w:tabs>
              <w:tab w:val="clear" w:pos="8176"/>
              <w:tab w:val="right" w:pos="9026" w:leader="dot"/>
            </w:tabs>
            <w:rPr/>
          </w:pPr>
          <w:hyperlink w:anchor="__RefHeading___Toc6416378_3224264995">
            <w:r>
              <w:rPr>
                <w:webHidden/>
                <w:rStyle w:val="IndexLink"/>
                <w:rtl w:val="true"/>
              </w:rPr>
              <w:t>تفسیر</w:t>
            </w:r>
            <w:r>
              <w:rPr>
                <w:rStyle w:val="IndexLink"/>
                <w:rtl w:val="true"/>
              </w:rPr>
              <w:t>:</w:t>
              <w:tab/>
            </w:r>
            <w:r>
              <w:rPr>
                <w:rStyle w:val="IndexLink"/>
              </w:rPr>
              <w:t>287</w:t>
            </w:r>
          </w:hyperlink>
        </w:p>
        <w:p>
          <w:pPr>
            <w:pStyle w:val="Contents5"/>
            <w:tabs>
              <w:tab w:val="clear" w:pos="7892"/>
              <w:tab w:val="right" w:pos="9026" w:leader="dot"/>
            </w:tabs>
            <w:rPr/>
          </w:pPr>
          <w:hyperlink w:anchor="__RefHeading___Toc6416380_3224264995">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6416382_3224264995">
            <w:r>
              <w:rPr>
                <w:webHidden/>
                <w:rStyle w:val="IndexLink"/>
                <w:rtl w:val="true"/>
              </w:rPr>
              <w:t>آنچه از آیه استفاده میشود</w:t>
            </w:r>
            <w:r>
              <w:rPr>
                <w:rStyle w:val="IndexLink"/>
                <w:rtl w:val="true"/>
              </w:rPr>
              <w:tab/>
            </w:r>
            <w:r>
              <w:rPr>
                <w:rStyle w:val="IndexLink"/>
              </w:rPr>
              <w:t>289</w:t>
            </w:r>
          </w:hyperlink>
        </w:p>
        <w:p>
          <w:pPr>
            <w:pStyle w:val="Contents3"/>
            <w:tabs>
              <w:tab w:val="clear" w:pos="8459"/>
              <w:tab w:val="right" w:pos="9026" w:leader="dot"/>
            </w:tabs>
            <w:rPr/>
          </w:pPr>
          <w:hyperlink w:anchor="__RefHeading___Toc641638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97</w:t>
            </w:r>
            <w:r>
              <w:rPr>
                <w:rStyle w:val="IndexLink"/>
                <w:rtl w:val="true"/>
              </w:rPr>
              <w:t xml:space="preserve"> </w:t>
            </w:r>
            <w:r>
              <w:rPr>
                <w:rStyle w:val="IndexLink"/>
                <w:rtl w:val="true"/>
              </w:rPr>
              <w:t xml:space="preserve">تا </w:t>
            </w:r>
            <w:r>
              <w:rPr>
                <w:rStyle w:val="IndexLink"/>
              </w:rPr>
              <w:t>98</w:t>
            </w:r>
            <w:r>
              <w:rPr>
                <w:rStyle w:val="IndexLink"/>
                <w:rtl w:val="true"/>
              </w:rPr>
              <w:t>]</w:t>
              <w:tab/>
            </w:r>
            <w:r>
              <w:rPr>
                <w:rStyle w:val="IndexLink"/>
              </w:rPr>
              <w:t>289</w:t>
            </w:r>
          </w:hyperlink>
        </w:p>
        <w:p>
          <w:pPr>
            <w:pStyle w:val="Contents4"/>
            <w:tabs>
              <w:tab w:val="clear" w:pos="8176"/>
              <w:tab w:val="right" w:pos="9026" w:leader="dot"/>
            </w:tabs>
            <w:rPr/>
          </w:pPr>
          <w:hyperlink w:anchor="__RefHeading___Toc6416386_3224264995">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6416388_3224264995">
            <w:r>
              <w:rPr>
                <w:webHidden/>
                <w:rStyle w:val="IndexLink"/>
                <w:rtl w:val="true"/>
              </w:rPr>
              <w:t>[</w:t>
            </w:r>
            <w:r>
              <w:rPr>
                <w:rStyle w:val="IndexLink"/>
                <w:rtl w:val="true"/>
              </w:rPr>
              <w:t>ترجمه</w:t>
            </w:r>
            <w:r>
              <w:rPr>
                <w:rStyle w:val="IndexLink"/>
                <w:rtl w:val="true"/>
              </w:rPr>
              <w:t>]</w:t>
              <w:tab/>
            </w:r>
            <w:r>
              <w:rPr>
                <w:rStyle w:val="IndexLink"/>
              </w:rPr>
              <w:t>289</w:t>
            </w:r>
          </w:hyperlink>
        </w:p>
        <w:p>
          <w:pPr>
            <w:pStyle w:val="Contents4"/>
            <w:tabs>
              <w:tab w:val="clear" w:pos="8176"/>
              <w:tab w:val="right" w:pos="9026" w:leader="dot"/>
            </w:tabs>
            <w:rPr/>
          </w:pPr>
          <w:hyperlink w:anchor="__RefHeading___Toc6416390_3224264995">
            <w:r>
              <w:rPr>
                <w:webHidden/>
                <w:rStyle w:val="IndexLink"/>
                <w:rtl w:val="true"/>
              </w:rPr>
              <w:t>داستان</w:t>
            </w:r>
            <w:r>
              <w:rPr>
                <w:rStyle w:val="IndexLink"/>
                <w:rtl w:val="true"/>
              </w:rPr>
              <w:tab/>
            </w:r>
            <w:r>
              <w:rPr>
                <w:rStyle w:val="IndexLink"/>
              </w:rPr>
              <w:t>289</w:t>
            </w:r>
          </w:hyperlink>
        </w:p>
        <w:p>
          <w:pPr>
            <w:pStyle w:val="Contents4"/>
            <w:tabs>
              <w:tab w:val="clear" w:pos="8176"/>
              <w:tab w:val="right" w:pos="9026" w:leader="dot"/>
            </w:tabs>
            <w:rPr/>
          </w:pPr>
          <w:hyperlink w:anchor="__RefHeading___Toc6416392_3224264995">
            <w:r>
              <w:rPr>
                <w:webHidden/>
                <w:rStyle w:val="IndexLink"/>
                <w:rtl w:val="true"/>
              </w:rPr>
              <w:t>تفسیر</w:t>
            </w:r>
            <w:r>
              <w:rPr>
                <w:rStyle w:val="IndexLink"/>
                <w:rtl w:val="true"/>
              </w:rPr>
              <w:tab/>
            </w:r>
            <w:r>
              <w:rPr>
                <w:rStyle w:val="IndexLink"/>
              </w:rPr>
              <w:t>290</w:t>
            </w:r>
          </w:hyperlink>
        </w:p>
        <w:p>
          <w:pPr>
            <w:pStyle w:val="Contents3"/>
            <w:tabs>
              <w:tab w:val="clear" w:pos="8459"/>
              <w:tab w:val="right" w:pos="9026" w:leader="dot"/>
            </w:tabs>
            <w:rPr/>
          </w:pPr>
          <w:hyperlink w:anchor="__RefHeading___Toc641639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293</w:t>
            </w:r>
          </w:hyperlink>
        </w:p>
        <w:p>
          <w:pPr>
            <w:pStyle w:val="Contents4"/>
            <w:tabs>
              <w:tab w:val="clear" w:pos="8176"/>
              <w:tab w:val="right" w:pos="9026" w:leader="dot"/>
            </w:tabs>
            <w:rPr/>
          </w:pPr>
          <w:hyperlink w:anchor="__RefHeading___Toc6416396_3224264995">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6416398_3224264995">
            <w:r>
              <w:rPr>
                <w:webHidden/>
                <w:rStyle w:val="IndexLink"/>
                <w:rtl w:val="true"/>
              </w:rPr>
              <w:t>[</w:t>
            </w:r>
            <w:r>
              <w:rPr>
                <w:rStyle w:val="IndexLink"/>
                <w:rtl w:val="true"/>
              </w:rPr>
              <w:t>ترجمه</w:t>
            </w:r>
            <w:r>
              <w:rPr>
                <w:rStyle w:val="IndexLink"/>
                <w:rtl w:val="true"/>
              </w:rPr>
              <w:t>]</w:t>
              <w:tab/>
            </w:r>
            <w:r>
              <w:rPr>
                <w:rStyle w:val="IndexLink"/>
              </w:rPr>
              <w:t>293</w:t>
            </w:r>
          </w:hyperlink>
        </w:p>
        <w:p>
          <w:pPr>
            <w:pStyle w:val="Contents4"/>
            <w:tabs>
              <w:tab w:val="clear" w:pos="8176"/>
              <w:tab w:val="right" w:pos="9026" w:leader="dot"/>
            </w:tabs>
            <w:rPr/>
          </w:pPr>
          <w:hyperlink w:anchor="__RefHeading___Toc6416400_3224264995">
            <w:r>
              <w:rPr>
                <w:webHidden/>
                <w:rStyle w:val="IndexLink"/>
                <w:rtl w:val="true"/>
              </w:rPr>
              <w:t>شرح لغات</w:t>
            </w:r>
            <w:r>
              <w:rPr>
                <w:rStyle w:val="IndexLink"/>
                <w:rtl w:val="true"/>
              </w:rPr>
              <w:tab/>
            </w:r>
            <w:r>
              <w:rPr>
                <w:rStyle w:val="IndexLink"/>
              </w:rPr>
              <w:t>293</w:t>
            </w:r>
          </w:hyperlink>
        </w:p>
        <w:p>
          <w:pPr>
            <w:pStyle w:val="Contents4"/>
            <w:tabs>
              <w:tab w:val="clear" w:pos="8176"/>
              <w:tab w:val="right" w:pos="9026" w:leader="dot"/>
            </w:tabs>
            <w:rPr/>
          </w:pPr>
          <w:hyperlink w:anchor="__RefHeading___Toc6416402_3224264995">
            <w:r>
              <w:rPr>
                <w:webHidden/>
                <w:rStyle w:val="IndexLink"/>
                <w:rtl w:val="true"/>
              </w:rPr>
              <w:t>داستان</w:t>
            </w:r>
            <w:r>
              <w:rPr>
                <w:rStyle w:val="IndexLink"/>
                <w:rtl w:val="true"/>
              </w:rPr>
              <w:tab/>
            </w:r>
            <w:r>
              <w:rPr>
                <w:rStyle w:val="IndexLink"/>
              </w:rPr>
              <w:t>293</w:t>
            </w:r>
          </w:hyperlink>
        </w:p>
        <w:p>
          <w:pPr>
            <w:pStyle w:val="Contents4"/>
            <w:tabs>
              <w:tab w:val="clear" w:pos="8176"/>
              <w:tab w:val="right" w:pos="9026" w:leader="dot"/>
            </w:tabs>
            <w:rPr/>
          </w:pPr>
          <w:hyperlink w:anchor="__RefHeading___Toc6416404_3224264995">
            <w:r>
              <w:rPr>
                <w:webHidden/>
                <w:rStyle w:val="IndexLink"/>
                <w:rtl w:val="true"/>
              </w:rPr>
              <w:t>تفسیر</w:t>
            </w:r>
            <w:r>
              <w:rPr>
                <w:rStyle w:val="IndexLink"/>
                <w:rtl w:val="true"/>
              </w:rPr>
              <w:tab/>
            </w:r>
            <w:r>
              <w:rPr>
                <w:rStyle w:val="IndexLink"/>
              </w:rPr>
              <w:t>293</w:t>
            </w:r>
          </w:hyperlink>
        </w:p>
        <w:p>
          <w:pPr>
            <w:pStyle w:val="Contents3"/>
            <w:tabs>
              <w:tab w:val="clear" w:pos="8459"/>
              <w:tab w:val="right" w:pos="9026" w:leader="dot"/>
            </w:tabs>
            <w:rPr/>
          </w:pPr>
          <w:hyperlink w:anchor="__RefHeading___Toc641640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294</w:t>
            </w:r>
          </w:hyperlink>
        </w:p>
        <w:p>
          <w:pPr>
            <w:pStyle w:val="Contents4"/>
            <w:tabs>
              <w:tab w:val="clear" w:pos="8176"/>
              <w:tab w:val="right" w:pos="9026" w:leader="dot"/>
            </w:tabs>
            <w:rPr/>
          </w:pPr>
          <w:hyperlink w:anchor="__RefHeading___Toc6416408_3224264995">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6416410_3224264995">
            <w:r>
              <w:rPr>
                <w:webHidden/>
                <w:rStyle w:val="IndexLink"/>
                <w:rtl w:val="true"/>
              </w:rPr>
              <w:t>[</w:t>
            </w:r>
            <w:r>
              <w:rPr>
                <w:rStyle w:val="IndexLink"/>
                <w:rtl w:val="true"/>
              </w:rPr>
              <w:t>ترجمه</w:t>
            </w:r>
            <w:r>
              <w:rPr>
                <w:rStyle w:val="IndexLink"/>
                <w:rtl w:val="true"/>
              </w:rPr>
              <w:t>]</w:t>
              <w:tab/>
            </w:r>
            <w:r>
              <w:rPr>
                <w:rStyle w:val="IndexLink"/>
              </w:rPr>
              <w:t>294</w:t>
            </w:r>
          </w:hyperlink>
        </w:p>
        <w:p>
          <w:pPr>
            <w:pStyle w:val="Contents4"/>
            <w:tabs>
              <w:tab w:val="clear" w:pos="8176"/>
              <w:tab w:val="right" w:pos="9026" w:leader="dot"/>
            </w:tabs>
            <w:rPr/>
          </w:pPr>
          <w:hyperlink w:anchor="__RefHeading___Toc6416412_3224264995">
            <w:r>
              <w:rPr>
                <w:webHidden/>
                <w:rStyle w:val="IndexLink"/>
                <w:rtl w:val="true"/>
              </w:rPr>
              <w:t>شرح لغات</w:t>
            </w:r>
            <w:r>
              <w:rPr>
                <w:rStyle w:val="IndexLink"/>
                <w:rtl w:val="true"/>
              </w:rPr>
              <w:tab/>
            </w:r>
            <w:r>
              <w:rPr>
                <w:rStyle w:val="IndexLink"/>
              </w:rPr>
              <w:t>294</w:t>
            </w:r>
          </w:hyperlink>
        </w:p>
        <w:p>
          <w:pPr>
            <w:pStyle w:val="Contents4"/>
            <w:tabs>
              <w:tab w:val="clear" w:pos="8176"/>
              <w:tab w:val="right" w:pos="9026" w:leader="dot"/>
            </w:tabs>
            <w:rPr/>
          </w:pPr>
          <w:hyperlink w:anchor="__RefHeading___Toc6416414_3224264995">
            <w:r>
              <w:rPr>
                <w:webHidden/>
                <w:rStyle w:val="IndexLink"/>
                <w:rtl w:val="true"/>
              </w:rPr>
              <w:t>تفسیر</w:t>
            </w:r>
            <w:r>
              <w:rPr>
                <w:rStyle w:val="IndexLink"/>
                <w:rtl w:val="true"/>
              </w:rPr>
              <w:tab/>
            </w:r>
            <w:r>
              <w:rPr>
                <w:rStyle w:val="IndexLink"/>
              </w:rPr>
              <w:t>294</w:t>
            </w:r>
          </w:hyperlink>
        </w:p>
        <w:p>
          <w:pPr>
            <w:pStyle w:val="Contents3"/>
            <w:tabs>
              <w:tab w:val="clear" w:pos="8459"/>
              <w:tab w:val="right" w:pos="9026" w:leader="dot"/>
            </w:tabs>
            <w:rPr/>
          </w:pPr>
          <w:hyperlink w:anchor="__RefHeading___Toc6416416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295</w:t>
            </w:r>
          </w:hyperlink>
        </w:p>
        <w:p>
          <w:pPr>
            <w:pStyle w:val="Contents4"/>
            <w:tabs>
              <w:tab w:val="clear" w:pos="8176"/>
              <w:tab w:val="right" w:pos="9026" w:leader="dot"/>
            </w:tabs>
            <w:rPr/>
          </w:pPr>
          <w:hyperlink w:anchor="__RefHeading___Toc6416418_3224264995">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6416420_3224264995">
            <w:r>
              <w:rPr>
                <w:webHidden/>
                <w:rStyle w:val="IndexLink"/>
                <w:rtl w:val="true"/>
              </w:rPr>
              <w:t>[</w:t>
            </w:r>
            <w:r>
              <w:rPr>
                <w:rStyle w:val="IndexLink"/>
                <w:rtl w:val="true"/>
              </w:rPr>
              <w:t>ترجمه</w:t>
            </w:r>
            <w:r>
              <w:rPr>
                <w:rStyle w:val="IndexLink"/>
                <w:rtl w:val="true"/>
              </w:rPr>
              <w:t>]</w:t>
              <w:tab/>
            </w:r>
            <w:r>
              <w:rPr>
                <w:rStyle w:val="IndexLink"/>
              </w:rPr>
              <w:t>295</w:t>
            </w:r>
          </w:hyperlink>
        </w:p>
        <w:p>
          <w:pPr>
            <w:pStyle w:val="Contents4"/>
            <w:tabs>
              <w:tab w:val="clear" w:pos="8176"/>
              <w:tab w:val="right" w:pos="9026" w:leader="dot"/>
            </w:tabs>
            <w:rPr/>
          </w:pPr>
          <w:hyperlink w:anchor="__RefHeading___Toc6416422_3224264995">
            <w:r>
              <w:rPr>
                <w:webHidden/>
                <w:rStyle w:val="IndexLink"/>
                <w:rtl w:val="true"/>
              </w:rPr>
              <w:t>تفسیر</w:t>
            </w:r>
            <w:r>
              <w:rPr>
                <w:rStyle w:val="IndexLink"/>
                <w:rtl w:val="true"/>
              </w:rPr>
              <w:tab/>
            </w:r>
            <w:r>
              <w:rPr>
                <w:rStyle w:val="IndexLink"/>
              </w:rPr>
              <w:t>295</w:t>
            </w:r>
          </w:hyperlink>
        </w:p>
        <w:p>
          <w:pPr>
            <w:pStyle w:val="Contents3"/>
            <w:tabs>
              <w:tab w:val="clear" w:pos="8459"/>
              <w:tab w:val="right" w:pos="9026" w:leader="dot"/>
            </w:tabs>
            <w:rPr/>
          </w:pPr>
          <w:hyperlink w:anchor="__RefHeading___Toc641642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298</w:t>
            </w:r>
          </w:hyperlink>
        </w:p>
        <w:p>
          <w:pPr>
            <w:pStyle w:val="Contents4"/>
            <w:tabs>
              <w:tab w:val="clear" w:pos="8176"/>
              <w:tab w:val="right" w:pos="9026" w:leader="dot"/>
            </w:tabs>
            <w:rPr/>
          </w:pPr>
          <w:hyperlink w:anchor="__RefHeading___Toc6416426_3224264995">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6416428_3224264995">
            <w:r>
              <w:rPr>
                <w:webHidden/>
                <w:rStyle w:val="IndexLink"/>
                <w:rtl w:val="true"/>
              </w:rPr>
              <w:t>[</w:t>
            </w:r>
            <w:r>
              <w:rPr>
                <w:rStyle w:val="IndexLink"/>
                <w:rtl w:val="true"/>
              </w:rPr>
              <w:t>ترجمه</w:t>
            </w:r>
            <w:r>
              <w:rPr>
                <w:rStyle w:val="IndexLink"/>
                <w:rtl w:val="true"/>
              </w:rPr>
              <w:t>]</w:t>
              <w:tab/>
            </w:r>
            <w:r>
              <w:rPr>
                <w:rStyle w:val="IndexLink"/>
              </w:rPr>
              <w:t>298</w:t>
            </w:r>
          </w:hyperlink>
        </w:p>
        <w:p>
          <w:pPr>
            <w:pStyle w:val="Contents4"/>
            <w:tabs>
              <w:tab w:val="clear" w:pos="8176"/>
              <w:tab w:val="right" w:pos="9026" w:leader="dot"/>
            </w:tabs>
            <w:rPr/>
          </w:pPr>
          <w:hyperlink w:anchor="__RefHeading___Toc6416430_3224264995">
            <w:r>
              <w:rPr>
                <w:webHidden/>
                <w:rStyle w:val="IndexLink"/>
                <w:rtl w:val="true"/>
              </w:rPr>
              <w:t>شرح لغات</w:t>
            </w:r>
            <w:r>
              <w:rPr>
                <w:rStyle w:val="IndexLink"/>
                <w:rtl w:val="true"/>
              </w:rPr>
              <w:t>:</w:t>
              <w:tab/>
            </w:r>
            <w:r>
              <w:rPr>
                <w:rStyle w:val="IndexLink"/>
              </w:rPr>
              <w:t>298</w:t>
            </w:r>
          </w:hyperlink>
        </w:p>
        <w:p>
          <w:pPr>
            <w:pStyle w:val="Contents4"/>
            <w:tabs>
              <w:tab w:val="clear" w:pos="8176"/>
              <w:tab w:val="right" w:pos="9026" w:leader="dot"/>
            </w:tabs>
            <w:rPr/>
          </w:pPr>
          <w:hyperlink w:anchor="__RefHeading___Toc6416432_3224264995">
            <w:r>
              <w:rPr>
                <w:webHidden/>
                <w:rStyle w:val="IndexLink"/>
                <w:rtl w:val="true"/>
              </w:rPr>
              <w:t>تفسیر</w:t>
            </w:r>
            <w:r>
              <w:rPr>
                <w:rStyle w:val="IndexLink"/>
                <w:rtl w:val="true"/>
              </w:rPr>
              <w:tab/>
            </w:r>
            <w:r>
              <w:rPr>
                <w:rStyle w:val="IndexLink"/>
              </w:rPr>
              <w:t>298</w:t>
            </w:r>
          </w:hyperlink>
        </w:p>
        <w:p>
          <w:pPr>
            <w:pStyle w:val="Contents5"/>
            <w:tabs>
              <w:tab w:val="clear" w:pos="7892"/>
              <w:tab w:val="right" w:pos="9026" w:leader="dot"/>
            </w:tabs>
            <w:rPr/>
          </w:pPr>
          <w:hyperlink w:anchor="__RefHeading___Toc6416434_3224264995">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6416436_3224264995">
            <w:r>
              <w:rPr>
                <w:webHidden/>
                <w:rStyle w:val="IndexLink"/>
                <w:rtl w:val="true"/>
              </w:rPr>
              <w:t>آنچه از آیه شریفه استفاده میشود</w:t>
            </w:r>
            <w:r>
              <w:rPr>
                <w:rStyle w:val="IndexLink"/>
                <w:rtl w:val="true"/>
              </w:rPr>
              <w:tab/>
            </w:r>
            <w:r>
              <w:rPr>
                <w:rStyle w:val="IndexLink"/>
              </w:rPr>
              <w:t>310</w:t>
            </w:r>
          </w:hyperlink>
        </w:p>
        <w:p>
          <w:pPr>
            <w:pStyle w:val="Contents5"/>
            <w:tabs>
              <w:tab w:val="clear" w:pos="7892"/>
              <w:tab w:val="right" w:pos="9026" w:leader="dot"/>
            </w:tabs>
            <w:rPr/>
          </w:pPr>
          <w:hyperlink w:anchor="__RefHeading___Toc6416438_3224264995">
            <w:r>
              <w:rPr>
                <w:webHidden/>
                <w:rStyle w:val="IndexLink"/>
                <w:rtl w:val="true"/>
              </w:rPr>
              <w:t>حقیقت سحر چیست؟</w:t>
            </w:r>
            <w:r>
              <w:rPr>
                <w:rStyle w:val="IndexLink"/>
                <w:rtl w:val="true"/>
              </w:rPr>
              <w:tab/>
            </w:r>
            <w:r>
              <w:rPr>
                <w:rStyle w:val="IndexLink"/>
              </w:rPr>
              <w:t>310</w:t>
            </w:r>
          </w:hyperlink>
        </w:p>
        <w:p>
          <w:pPr>
            <w:pStyle w:val="Contents3"/>
            <w:tabs>
              <w:tab w:val="clear" w:pos="8459"/>
              <w:tab w:val="right" w:pos="9026" w:leader="dot"/>
            </w:tabs>
            <w:rPr/>
          </w:pPr>
          <w:hyperlink w:anchor="__RefHeading___Toc641644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311</w:t>
            </w:r>
          </w:hyperlink>
        </w:p>
        <w:p>
          <w:pPr>
            <w:pStyle w:val="Contents4"/>
            <w:tabs>
              <w:tab w:val="clear" w:pos="8176"/>
              <w:tab w:val="right" w:pos="9026" w:leader="dot"/>
            </w:tabs>
            <w:rPr/>
          </w:pPr>
          <w:hyperlink w:anchor="__RefHeading___Toc6416442_3224264995">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6416444_3224264995">
            <w:r>
              <w:rPr>
                <w:webHidden/>
                <w:rStyle w:val="IndexLink"/>
                <w:rtl w:val="true"/>
              </w:rPr>
              <w:t>[</w:t>
            </w:r>
            <w:r>
              <w:rPr>
                <w:rStyle w:val="IndexLink"/>
                <w:rtl w:val="true"/>
              </w:rPr>
              <w:t>ترجمه</w:t>
            </w:r>
            <w:r>
              <w:rPr>
                <w:rStyle w:val="IndexLink"/>
                <w:rtl w:val="true"/>
              </w:rPr>
              <w:t>]</w:t>
              <w:tab/>
            </w:r>
            <w:r>
              <w:rPr>
                <w:rStyle w:val="IndexLink"/>
              </w:rPr>
              <w:t>311</w:t>
            </w:r>
          </w:hyperlink>
        </w:p>
        <w:p>
          <w:pPr>
            <w:pStyle w:val="Contents4"/>
            <w:tabs>
              <w:tab w:val="clear" w:pos="8176"/>
              <w:tab w:val="right" w:pos="9026" w:leader="dot"/>
            </w:tabs>
            <w:rPr/>
          </w:pPr>
          <w:hyperlink w:anchor="__RefHeading___Toc6416446_3224264995">
            <w:r>
              <w:rPr>
                <w:webHidden/>
                <w:rStyle w:val="IndexLink"/>
                <w:rtl w:val="true"/>
              </w:rPr>
              <w:t>شرح لغات</w:t>
            </w:r>
            <w:r>
              <w:rPr>
                <w:rStyle w:val="IndexLink"/>
                <w:rtl w:val="true"/>
              </w:rPr>
              <w:tab/>
            </w:r>
            <w:r>
              <w:rPr>
                <w:rStyle w:val="IndexLink"/>
              </w:rPr>
              <w:t>311</w:t>
            </w:r>
          </w:hyperlink>
        </w:p>
        <w:p>
          <w:pPr>
            <w:pStyle w:val="Contents4"/>
            <w:tabs>
              <w:tab w:val="clear" w:pos="8176"/>
              <w:tab w:val="right" w:pos="9026" w:leader="dot"/>
            </w:tabs>
            <w:rPr/>
          </w:pPr>
          <w:hyperlink w:anchor="__RefHeading___Toc6416448_3224264995">
            <w:r>
              <w:rPr>
                <w:webHidden/>
                <w:rStyle w:val="IndexLink"/>
                <w:rtl w:val="true"/>
              </w:rPr>
              <w:t>تفسیر</w:t>
            </w:r>
            <w:r>
              <w:rPr>
                <w:rStyle w:val="IndexLink"/>
                <w:rtl w:val="true"/>
              </w:rPr>
              <w:tab/>
            </w:r>
            <w:r>
              <w:rPr>
                <w:rStyle w:val="IndexLink"/>
              </w:rPr>
              <w:t>311</w:t>
            </w:r>
          </w:hyperlink>
        </w:p>
        <w:p>
          <w:pPr>
            <w:pStyle w:val="Contents3"/>
            <w:tabs>
              <w:tab w:val="clear" w:pos="8459"/>
              <w:tab w:val="right" w:pos="9026" w:leader="dot"/>
            </w:tabs>
            <w:rPr/>
          </w:pPr>
          <w:hyperlink w:anchor="__RefHeading___Toc641645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312</w:t>
            </w:r>
          </w:hyperlink>
        </w:p>
        <w:p>
          <w:pPr>
            <w:pStyle w:val="Contents4"/>
            <w:tabs>
              <w:tab w:val="clear" w:pos="8176"/>
              <w:tab w:val="right" w:pos="9026" w:leader="dot"/>
            </w:tabs>
            <w:rPr/>
          </w:pPr>
          <w:hyperlink w:anchor="__RefHeading___Toc6416452_3224264995">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6416454_3224264995">
            <w:r>
              <w:rPr>
                <w:webHidden/>
                <w:rStyle w:val="IndexLink"/>
                <w:rtl w:val="true"/>
              </w:rPr>
              <w:t>[</w:t>
            </w:r>
            <w:r>
              <w:rPr>
                <w:rStyle w:val="IndexLink"/>
                <w:rtl w:val="true"/>
              </w:rPr>
              <w:t>ترجمه</w:t>
            </w:r>
            <w:r>
              <w:rPr>
                <w:rStyle w:val="IndexLink"/>
                <w:rtl w:val="true"/>
              </w:rPr>
              <w:t>]</w:t>
              <w:tab/>
            </w:r>
            <w:r>
              <w:rPr>
                <w:rStyle w:val="IndexLink"/>
              </w:rPr>
              <w:t>312</w:t>
            </w:r>
          </w:hyperlink>
        </w:p>
        <w:p>
          <w:pPr>
            <w:pStyle w:val="Contents4"/>
            <w:tabs>
              <w:tab w:val="clear" w:pos="8176"/>
              <w:tab w:val="right" w:pos="9026" w:leader="dot"/>
            </w:tabs>
            <w:rPr/>
          </w:pPr>
          <w:hyperlink w:anchor="__RefHeading___Toc6416456_3224264995">
            <w:r>
              <w:rPr>
                <w:webHidden/>
                <w:rStyle w:val="IndexLink"/>
                <w:rtl w:val="true"/>
              </w:rPr>
              <w:t>شرح لغات</w:t>
            </w:r>
            <w:r>
              <w:rPr>
                <w:rStyle w:val="IndexLink"/>
                <w:rtl w:val="true"/>
              </w:rPr>
              <w:tab/>
            </w:r>
            <w:r>
              <w:rPr>
                <w:rStyle w:val="IndexLink"/>
              </w:rPr>
              <w:t>312</w:t>
            </w:r>
          </w:hyperlink>
        </w:p>
        <w:p>
          <w:pPr>
            <w:pStyle w:val="Contents4"/>
            <w:tabs>
              <w:tab w:val="clear" w:pos="8176"/>
              <w:tab w:val="right" w:pos="9026" w:leader="dot"/>
            </w:tabs>
            <w:rPr/>
          </w:pPr>
          <w:hyperlink w:anchor="__RefHeading___Toc6416458_3224264995">
            <w:r>
              <w:rPr>
                <w:webHidden/>
                <w:rStyle w:val="IndexLink"/>
                <w:rtl w:val="true"/>
              </w:rPr>
              <w:t>تفسیر</w:t>
            </w:r>
            <w:r>
              <w:rPr>
                <w:rStyle w:val="IndexLink"/>
                <w:rtl w:val="true"/>
              </w:rPr>
              <w:tab/>
            </w:r>
            <w:r>
              <w:rPr>
                <w:rStyle w:val="IndexLink"/>
              </w:rPr>
              <w:t>312</w:t>
            </w:r>
          </w:hyperlink>
        </w:p>
        <w:p>
          <w:pPr>
            <w:pStyle w:val="Contents5"/>
            <w:tabs>
              <w:tab w:val="clear" w:pos="7892"/>
              <w:tab w:val="right" w:pos="9026" w:leader="dot"/>
            </w:tabs>
            <w:rPr/>
          </w:pPr>
          <w:hyperlink w:anchor="__RefHeading___Toc6416460_3224264995">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6416462_3224264995">
            <w:r>
              <w:rPr>
                <w:webHidden/>
                <w:rStyle w:val="IndexLink"/>
                <w:rtl w:val="true"/>
              </w:rPr>
              <w:t>نکته</w:t>
            </w:r>
            <w:r>
              <w:rPr>
                <w:rStyle w:val="IndexLink"/>
                <w:rtl w:val="true"/>
              </w:rPr>
              <w:tab/>
            </w:r>
            <w:r>
              <w:rPr>
                <w:rStyle w:val="IndexLink"/>
              </w:rPr>
              <w:t>314</w:t>
            </w:r>
          </w:hyperlink>
        </w:p>
        <w:p>
          <w:pPr>
            <w:pStyle w:val="Contents3"/>
            <w:tabs>
              <w:tab w:val="clear" w:pos="8459"/>
              <w:tab w:val="right" w:pos="9026" w:leader="dot"/>
            </w:tabs>
            <w:rPr/>
          </w:pPr>
          <w:hyperlink w:anchor="__RefHeading___Toc641646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314</w:t>
            </w:r>
          </w:hyperlink>
        </w:p>
        <w:p>
          <w:pPr>
            <w:pStyle w:val="Contents4"/>
            <w:tabs>
              <w:tab w:val="clear" w:pos="8176"/>
              <w:tab w:val="right" w:pos="9026" w:leader="dot"/>
            </w:tabs>
            <w:rPr/>
          </w:pPr>
          <w:hyperlink w:anchor="__RefHeading___Toc6416466_3224264995">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6416468_3224264995">
            <w:r>
              <w:rPr>
                <w:webHidden/>
                <w:rStyle w:val="IndexLink"/>
                <w:rtl w:val="true"/>
              </w:rPr>
              <w:t>[</w:t>
            </w:r>
            <w:r>
              <w:rPr>
                <w:rStyle w:val="IndexLink"/>
                <w:rtl w:val="true"/>
              </w:rPr>
              <w:t>ترجمه</w:t>
            </w:r>
            <w:r>
              <w:rPr>
                <w:rStyle w:val="IndexLink"/>
                <w:rtl w:val="true"/>
              </w:rPr>
              <w:t>]</w:t>
              <w:tab/>
            </w:r>
            <w:r>
              <w:rPr>
                <w:rStyle w:val="IndexLink"/>
              </w:rPr>
              <w:t>314</w:t>
            </w:r>
          </w:hyperlink>
        </w:p>
        <w:p>
          <w:pPr>
            <w:pStyle w:val="Contents4"/>
            <w:tabs>
              <w:tab w:val="clear" w:pos="8176"/>
              <w:tab w:val="right" w:pos="9026" w:leader="dot"/>
            </w:tabs>
            <w:rPr/>
          </w:pPr>
          <w:hyperlink w:anchor="__RefHeading___Toc6416470_3224264995">
            <w:r>
              <w:rPr>
                <w:webHidden/>
                <w:rStyle w:val="IndexLink"/>
                <w:rtl w:val="true"/>
              </w:rPr>
              <w:t>شرح لغات</w:t>
            </w:r>
            <w:r>
              <w:rPr>
                <w:rStyle w:val="IndexLink"/>
                <w:rtl w:val="true"/>
              </w:rPr>
              <w:tab/>
            </w:r>
            <w:r>
              <w:rPr>
                <w:rStyle w:val="IndexLink"/>
              </w:rPr>
              <w:t>314</w:t>
            </w:r>
          </w:hyperlink>
        </w:p>
        <w:p>
          <w:pPr>
            <w:pStyle w:val="Contents4"/>
            <w:tabs>
              <w:tab w:val="clear" w:pos="8176"/>
              <w:tab w:val="right" w:pos="9026" w:leader="dot"/>
            </w:tabs>
            <w:rPr/>
          </w:pPr>
          <w:hyperlink w:anchor="__RefHeading___Toc6416472_3224264995">
            <w:r>
              <w:rPr>
                <w:webHidden/>
                <w:rStyle w:val="IndexLink"/>
                <w:rtl w:val="true"/>
              </w:rPr>
              <w:t>تفسیر</w:t>
            </w:r>
            <w:r>
              <w:rPr>
                <w:rStyle w:val="IndexLink"/>
                <w:rtl w:val="true"/>
              </w:rPr>
              <w:tab/>
            </w:r>
            <w:r>
              <w:rPr>
                <w:rStyle w:val="IndexLink"/>
              </w:rPr>
              <w:t>314</w:t>
            </w:r>
          </w:hyperlink>
        </w:p>
        <w:p>
          <w:pPr>
            <w:pStyle w:val="Contents3"/>
            <w:tabs>
              <w:tab w:val="clear" w:pos="8459"/>
              <w:tab w:val="right" w:pos="9026" w:leader="dot"/>
            </w:tabs>
            <w:rPr/>
          </w:pPr>
          <w:hyperlink w:anchor="__RefHeading___Toc6416474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315</w:t>
            </w:r>
          </w:hyperlink>
        </w:p>
        <w:p>
          <w:pPr>
            <w:pStyle w:val="Contents4"/>
            <w:tabs>
              <w:tab w:val="clear" w:pos="8176"/>
              <w:tab w:val="right" w:pos="9026" w:leader="dot"/>
            </w:tabs>
            <w:rPr/>
          </w:pPr>
          <w:hyperlink w:anchor="__RefHeading___Toc6416476_3224264995">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6416478_3224264995">
            <w:r>
              <w:rPr>
                <w:webHidden/>
                <w:rStyle w:val="IndexLink"/>
                <w:rtl w:val="true"/>
              </w:rPr>
              <w:t>[</w:t>
            </w:r>
            <w:r>
              <w:rPr>
                <w:rStyle w:val="IndexLink"/>
                <w:rtl w:val="true"/>
              </w:rPr>
              <w:t>ترجمه</w:t>
            </w:r>
            <w:r>
              <w:rPr>
                <w:rStyle w:val="IndexLink"/>
                <w:rtl w:val="true"/>
              </w:rPr>
              <w:t>]</w:t>
              <w:tab/>
            </w:r>
            <w:r>
              <w:rPr>
                <w:rStyle w:val="IndexLink"/>
              </w:rPr>
              <w:t>315</w:t>
            </w:r>
          </w:hyperlink>
        </w:p>
        <w:p>
          <w:pPr>
            <w:pStyle w:val="Contents4"/>
            <w:tabs>
              <w:tab w:val="clear" w:pos="8176"/>
              <w:tab w:val="right" w:pos="9026" w:leader="dot"/>
            </w:tabs>
            <w:rPr/>
          </w:pPr>
          <w:hyperlink w:anchor="__RefHeading___Toc6416480_3224264995">
            <w:r>
              <w:rPr>
                <w:webHidden/>
                <w:rStyle w:val="IndexLink"/>
                <w:rtl w:val="true"/>
              </w:rPr>
              <w:t>شرح لغات</w:t>
            </w:r>
            <w:r>
              <w:rPr>
                <w:rStyle w:val="IndexLink"/>
                <w:rtl w:val="true"/>
              </w:rPr>
              <w:tab/>
            </w:r>
            <w:r>
              <w:rPr>
                <w:rStyle w:val="IndexLink"/>
              </w:rPr>
              <w:t>315</w:t>
            </w:r>
          </w:hyperlink>
        </w:p>
        <w:p>
          <w:pPr>
            <w:pStyle w:val="Contents4"/>
            <w:tabs>
              <w:tab w:val="clear" w:pos="8176"/>
              <w:tab w:val="right" w:pos="9026" w:leader="dot"/>
            </w:tabs>
            <w:rPr/>
          </w:pPr>
          <w:hyperlink w:anchor="__RefHeading___Toc6416482_3224264995">
            <w:r>
              <w:rPr>
                <w:webHidden/>
                <w:rStyle w:val="IndexLink"/>
                <w:rtl w:val="true"/>
              </w:rPr>
              <w:t>تفسیر</w:t>
            </w:r>
            <w:r>
              <w:rPr>
                <w:rStyle w:val="IndexLink"/>
                <w:rtl w:val="true"/>
              </w:rPr>
              <w:tab/>
            </w:r>
            <w:r>
              <w:rPr>
                <w:rStyle w:val="IndexLink"/>
              </w:rPr>
              <w:t>315</w:t>
            </w:r>
          </w:hyperlink>
        </w:p>
        <w:p>
          <w:pPr>
            <w:pStyle w:val="Contents5"/>
            <w:tabs>
              <w:tab w:val="clear" w:pos="7892"/>
              <w:tab w:val="right" w:pos="9026" w:leader="dot"/>
            </w:tabs>
            <w:rPr/>
          </w:pPr>
          <w:hyperlink w:anchor="__RefHeading___Toc6416484_3224264995">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6416486_3224264995">
            <w:r>
              <w:rPr>
                <w:webHidden/>
                <w:rStyle w:val="IndexLink"/>
                <w:rtl w:val="true"/>
              </w:rPr>
              <w:t>حقیقت نسخ</w:t>
            </w:r>
            <w:r>
              <w:rPr>
                <w:rStyle w:val="IndexLink"/>
                <w:rtl w:val="true"/>
              </w:rPr>
              <w:tab/>
            </w:r>
            <w:r>
              <w:rPr>
                <w:rStyle w:val="IndexLink"/>
              </w:rPr>
              <w:t>316</w:t>
            </w:r>
          </w:hyperlink>
        </w:p>
        <w:p>
          <w:pPr>
            <w:pStyle w:val="Contents5"/>
            <w:tabs>
              <w:tab w:val="clear" w:pos="7892"/>
              <w:tab w:val="right" w:pos="9026" w:leader="dot"/>
            </w:tabs>
            <w:rPr/>
          </w:pPr>
          <w:hyperlink w:anchor="__RefHeading___Toc6416488_3224264995">
            <w:r>
              <w:rPr>
                <w:webHidden/>
                <w:rStyle w:val="IndexLink"/>
                <w:rtl w:val="true"/>
              </w:rPr>
              <w:t>آنچه از آیه استفاده میشود</w:t>
            </w:r>
            <w:r>
              <w:rPr>
                <w:rStyle w:val="IndexLink"/>
                <w:rtl w:val="true"/>
              </w:rPr>
              <w:tab/>
            </w:r>
            <w:r>
              <w:rPr>
                <w:rStyle w:val="IndexLink"/>
              </w:rPr>
              <w:t>321</w:t>
            </w:r>
          </w:hyperlink>
        </w:p>
        <w:p>
          <w:pPr>
            <w:pStyle w:val="Contents5"/>
            <w:tabs>
              <w:tab w:val="clear" w:pos="7892"/>
              <w:tab w:val="right" w:pos="9026" w:leader="dot"/>
            </w:tabs>
            <w:rPr/>
          </w:pPr>
          <w:hyperlink w:anchor="__RefHeading___Toc6416490_3224264995">
            <w:r>
              <w:rPr>
                <w:webHidden/>
                <w:rStyle w:val="IndexLink"/>
                <w:rtl w:val="true"/>
              </w:rPr>
              <w:t>ارتباط این آیه با آیات گذشته</w:t>
            </w:r>
            <w:r>
              <w:rPr>
                <w:rStyle w:val="IndexLink"/>
                <w:rtl w:val="true"/>
              </w:rPr>
              <w:tab/>
            </w:r>
            <w:r>
              <w:rPr>
                <w:rStyle w:val="IndexLink"/>
              </w:rPr>
              <w:t>321</w:t>
            </w:r>
          </w:hyperlink>
        </w:p>
        <w:p>
          <w:pPr>
            <w:pStyle w:val="Contents3"/>
            <w:tabs>
              <w:tab w:val="clear" w:pos="8459"/>
              <w:tab w:val="right" w:pos="9026" w:leader="dot"/>
            </w:tabs>
            <w:rPr/>
          </w:pPr>
          <w:hyperlink w:anchor="__RefHeading___Toc641649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322</w:t>
            </w:r>
          </w:hyperlink>
        </w:p>
        <w:p>
          <w:pPr>
            <w:pStyle w:val="Contents4"/>
            <w:tabs>
              <w:tab w:val="clear" w:pos="8176"/>
              <w:tab w:val="right" w:pos="9026" w:leader="dot"/>
            </w:tabs>
            <w:rPr/>
          </w:pPr>
          <w:hyperlink w:anchor="__RefHeading___Toc6416494_3224264995">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6416496_3224264995">
            <w:r>
              <w:rPr>
                <w:webHidden/>
                <w:rStyle w:val="IndexLink"/>
                <w:rtl w:val="true"/>
              </w:rPr>
              <w:t>[</w:t>
            </w:r>
            <w:r>
              <w:rPr>
                <w:rStyle w:val="IndexLink"/>
                <w:rtl w:val="true"/>
              </w:rPr>
              <w:t>ترجمه</w:t>
            </w:r>
            <w:r>
              <w:rPr>
                <w:rStyle w:val="IndexLink"/>
                <w:rtl w:val="true"/>
              </w:rPr>
              <w:t>]</w:t>
              <w:tab/>
            </w:r>
            <w:r>
              <w:rPr>
                <w:rStyle w:val="IndexLink"/>
              </w:rPr>
              <w:t>322</w:t>
            </w:r>
          </w:hyperlink>
        </w:p>
        <w:p>
          <w:pPr>
            <w:pStyle w:val="Contents4"/>
            <w:tabs>
              <w:tab w:val="clear" w:pos="8176"/>
              <w:tab w:val="right" w:pos="9026" w:leader="dot"/>
            </w:tabs>
            <w:rPr/>
          </w:pPr>
          <w:hyperlink w:anchor="__RefHeading___Toc6416498_3224264995">
            <w:r>
              <w:rPr>
                <w:webHidden/>
                <w:rStyle w:val="IndexLink"/>
                <w:rtl w:val="true"/>
              </w:rPr>
              <w:t>شرح لغات</w:t>
            </w:r>
            <w:r>
              <w:rPr>
                <w:rStyle w:val="IndexLink"/>
                <w:rtl w:val="true"/>
              </w:rPr>
              <w:tab/>
            </w:r>
            <w:r>
              <w:rPr>
                <w:rStyle w:val="IndexLink"/>
              </w:rPr>
              <w:t>322</w:t>
            </w:r>
          </w:hyperlink>
        </w:p>
        <w:p>
          <w:pPr>
            <w:pStyle w:val="Contents4"/>
            <w:tabs>
              <w:tab w:val="clear" w:pos="8176"/>
              <w:tab w:val="right" w:pos="9026" w:leader="dot"/>
            </w:tabs>
            <w:rPr/>
          </w:pPr>
          <w:hyperlink w:anchor="__RefHeading___Toc6416500_3224264995">
            <w:r>
              <w:rPr>
                <w:webHidden/>
                <w:rStyle w:val="IndexLink"/>
                <w:rtl w:val="true"/>
              </w:rPr>
              <w:t>تفسیر</w:t>
            </w:r>
            <w:r>
              <w:rPr>
                <w:rStyle w:val="IndexLink"/>
                <w:rtl w:val="true"/>
              </w:rPr>
              <w:tab/>
            </w:r>
            <w:r>
              <w:rPr>
                <w:rStyle w:val="IndexLink"/>
              </w:rPr>
              <w:t>322</w:t>
            </w:r>
          </w:hyperlink>
        </w:p>
        <w:p>
          <w:pPr>
            <w:pStyle w:val="Contents3"/>
            <w:tabs>
              <w:tab w:val="clear" w:pos="8459"/>
              <w:tab w:val="right" w:pos="9026" w:leader="dot"/>
            </w:tabs>
            <w:rPr/>
          </w:pPr>
          <w:hyperlink w:anchor="__RefHeading___Toc641650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323</w:t>
            </w:r>
          </w:hyperlink>
        </w:p>
        <w:p>
          <w:pPr>
            <w:pStyle w:val="Contents4"/>
            <w:tabs>
              <w:tab w:val="clear" w:pos="8176"/>
              <w:tab w:val="right" w:pos="9026" w:leader="dot"/>
            </w:tabs>
            <w:rPr/>
          </w:pPr>
          <w:hyperlink w:anchor="__RefHeading___Toc6416504_3224264995">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6416506_3224264995">
            <w:r>
              <w:rPr>
                <w:webHidden/>
                <w:rStyle w:val="IndexLink"/>
                <w:rtl w:val="true"/>
              </w:rPr>
              <w:t>[</w:t>
            </w:r>
            <w:r>
              <w:rPr>
                <w:rStyle w:val="IndexLink"/>
                <w:rtl w:val="true"/>
              </w:rPr>
              <w:t>ترجمه</w:t>
            </w:r>
            <w:r>
              <w:rPr>
                <w:rStyle w:val="IndexLink"/>
                <w:rtl w:val="true"/>
              </w:rPr>
              <w:t>]</w:t>
              <w:tab/>
            </w:r>
            <w:r>
              <w:rPr>
                <w:rStyle w:val="IndexLink"/>
              </w:rPr>
              <w:t>323</w:t>
            </w:r>
          </w:hyperlink>
        </w:p>
        <w:p>
          <w:pPr>
            <w:pStyle w:val="Contents4"/>
            <w:tabs>
              <w:tab w:val="clear" w:pos="8176"/>
              <w:tab w:val="right" w:pos="9026" w:leader="dot"/>
            </w:tabs>
            <w:rPr/>
          </w:pPr>
          <w:hyperlink w:anchor="__RefHeading___Toc6416508_3224264995">
            <w:r>
              <w:rPr>
                <w:webHidden/>
                <w:rStyle w:val="IndexLink"/>
                <w:rtl w:val="true"/>
              </w:rPr>
              <w:t>شرح لغات</w:t>
            </w:r>
            <w:r>
              <w:rPr>
                <w:rStyle w:val="IndexLink"/>
                <w:rtl w:val="true"/>
              </w:rPr>
              <w:t>:</w:t>
              <w:tab/>
            </w:r>
            <w:r>
              <w:rPr>
                <w:rStyle w:val="IndexLink"/>
              </w:rPr>
              <w:t>323</w:t>
            </w:r>
          </w:hyperlink>
        </w:p>
        <w:p>
          <w:pPr>
            <w:pStyle w:val="Contents4"/>
            <w:tabs>
              <w:tab w:val="clear" w:pos="8176"/>
              <w:tab w:val="right" w:pos="9026" w:leader="dot"/>
            </w:tabs>
            <w:rPr/>
          </w:pPr>
          <w:hyperlink w:anchor="__RefHeading___Toc6416510_3224264995">
            <w:r>
              <w:rPr>
                <w:webHidden/>
                <w:rStyle w:val="IndexLink"/>
                <w:rtl w:val="true"/>
              </w:rPr>
              <w:t>داستان</w:t>
            </w:r>
            <w:r>
              <w:rPr>
                <w:rStyle w:val="IndexLink"/>
                <w:rtl w:val="true"/>
              </w:rPr>
              <w:tab/>
            </w:r>
            <w:r>
              <w:rPr>
                <w:rStyle w:val="IndexLink"/>
              </w:rPr>
              <w:t>324</w:t>
            </w:r>
          </w:hyperlink>
        </w:p>
        <w:p>
          <w:pPr>
            <w:pStyle w:val="Contents4"/>
            <w:tabs>
              <w:tab w:val="clear" w:pos="8176"/>
              <w:tab w:val="right" w:pos="9026" w:leader="dot"/>
            </w:tabs>
            <w:rPr/>
          </w:pPr>
          <w:hyperlink w:anchor="__RefHeading___Toc6416512_3224264995">
            <w:r>
              <w:rPr>
                <w:webHidden/>
                <w:rStyle w:val="IndexLink"/>
                <w:rtl w:val="true"/>
              </w:rPr>
              <w:t>تفسیر</w:t>
            </w:r>
            <w:r>
              <w:rPr>
                <w:rStyle w:val="IndexLink"/>
                <w:rtl w:val="true"/>
              </w:rPr>
              <w:tab/>
            </w:r>
            <w:r>
              <w:rPr>
                <w:rStyle w:val="IndexLink"/>
              </w:rPr>
              <w:t>325</w:t>
            </w:r>
          </w:hyperlink>
        </w:p>
        <w:p>
          <w:pPr>
            <w:pStyle w:val="Contents5"/>
            <w:tabs>
              <w:tab w:val="clear" w:pos="7892"/>
              <w:tab w:val="right" w:pos="9026" w:leader="dot"/>
            </w:tabs>
            <w:rPr/>
          </w:pPr>
          <w:hyperlink w:anchor="__RefHeading___Toc6416514_3224264995">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6416516_3224264995">
            <w:r>
              <w:rPr>
                <w:webHidden/>
                <w:rStyle w:val="IndexLink"/>
                <w:rtl w:val="true"/>
              </w:rPr>
              <w:t>ارتباط این آیه با آیۀ پیشین</w:t>
            </w:r>
            <w:r>
              <w:rPr>
                <w:rStyle w:val="IndexLink"/>
                <w:rtl w:val="true"/>
              </w:rPr>
              <w:tab/>
            </w:r>
            <w:r>
              <w:rPr>
                <w:rStyle w:val="IndexLink"/>
              </w:rPr>
              <w:t>325</w:t>
            </w:r>
          </w:hyperlink>
        </w:p>
        <w:p>
          <w:pPr>
            <w:pStyle w:val="Contents3"/>
            <w:tabs>
              <w:tab w:val="clear" w:pos="8459"/>
              <w:tab w:val="right" w:pos="9026" w:leader="dot"/>
            </w:tabs>
            <w:rPr/>
          </w:pPr>
          <w:hyperlink w:anchor="__RefHeading___Toc641651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326</w:t>
            </w:r>
          </w:hyperlink>
        </w:p>
        <w:p>
          <w:pPr>
            <w:pStyle w:val="Contents4"/>
            <w:tabs>
              <w:tab w:val="clear" w:pos="8176"/>
              <w:tab w:val="right" w:pos="9026" w:leader="dot"/>
            </w:tabs>
            <w:rPr/>
          </w:pPr>
          <w:hyperlink w:anchor="__RefHeading___Toc6416520_3224264995">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6416522_3224264995">
            <w:r>
              <w:rPr>
                <w:webHidden/>
                <w:rStyle w:val="IndexLink"/>
                <w:rtl w:val="true"/>
              </w:rPr>
              <w:t>[</w:t>
            </w:r>
            <w:r>
              <w:rPr>
                <w:rStyle w:val="IndexLink"/>
                <w:rtl w:val="true"/>
              </w:rPr>
              <w:t>ترجمه</w:t>
            </w:r>
            <w:r>
              <w:rPr>
                <w:rStyle w:val="IndexLink"/>
                <w:rtl w:val="true"/>
              </w:rPr>
              <w:t>]</w:t>
              <w:tab/>
            </w:r>
            <w:r>
              <w:rPr>
                <w:rStyle w:val="IndexLink"/>
              </w:rPr>
              <w:t>326</w:t>
            </w:r>
          </w:hyperlink>
        </w:p>
        <w:p>
          <w:pPr>
            <w:pStyle w:val="Contents4"/>
            <w:tabs>
              <w:tab w:val="clear" w:pos="8176"/>
              <w:tab w:val="right" w:pos="9026" w:leader="dot"/>
            </w:tabs>
            <w:rPr/>
          </w:pPr>
          <w:hyperlink w:anchor="__RefHeading___Toc6416524_3224264995">
            <w:r>
              <w:rPr>
                <w:webHidden/>
                <w:rStyle w:val="IndexLink"/>
                <w:rtl w:val="true"/>
              </w:rPr>
              <w:t>شرح لغات</w:t>
            </w:r>
            <w:r>
              <w:rPr>
                <w:rStyle w:val="IndexLink"/>
                <w:rtl w:val="true"/>
              </w:rPr>
              <w:tab/>
            </w:r>
            <w:r>
              <w:rPr>
                <w:rStyle w:val="IndexLink"/>
              </w:rPr>
              <w:t>326</w:t>
            </w:r>
          </w:hyperlink>
        </w:p>
        <w:p>
          <w:pPr>
            <w:pStyle w:val="Contents4"/>
            <w:tabs>
              <w:tab w:val="clear" w:pos="8176"/>
              <w:tab w:val="right" w:pos="9026" w:leader="dot"/>
            </w:tabs>
            <w:rPr/>
          </w:pPr>
          <w:hyperlink w:anchor="__RefHeading___Toc6416526_3224264995">
            <w:r>
              <w:rPr>
                <w:webHidden/>
                <w:rStyle w:val="IndexLink"/>
                <w:rtl w:val="true"/>
              </w:rPr>
              <w:t>داستان</w:t>
            </w:r>
            <w:r>
              <w:rPr>
                <w:rStyle w:val="IndexLink"/>
                <w:rtl w:val="true"/>
              </w:rPr>
              <w:tab/>
            </w:r>
            <w:r>
              <w:rPr>
                <w:rStyle w:val="IndexLink"/>
              </w:rPr>
              <w:t>326</w:t>
            </w:r>
          </w:hyperlink>
        </w:p>
        <w:p>
          <w:pPr>
            <w:pStyle w:val="Contents4"/>
            <w:tabs>
              <w:tab w:val="clear" w:pos="8176"/>
              <w:tab w:val="right" w:pos="9026" w:leader="dot"/>
            </w:tabs>
            <w:rPr/>
          </w:pPr>
          <w:hyperlink w:anchor="__RefHeading___Toc6416528_3224264995">
            <w:r>
              <w:rPr>
                <w:webHidden/>
                <w:rStyle w:val="IndexLink"/>
                <w:rtl w:val="true"/>
              </w:rPr>
              <w:t>تفسیر</w:t>
            </w:r>
            <w:r>
              <w:rPr>
                <w:rStyle w:val="IndexLink"/>
                <w:rtl w:val="true"/>
              </w:rPr>
              <w:tab/>
            </w:r>
            <w:r>
              <w:rPr>
                <w:rStyle w:val="IndexLink"/>
              </w:rPr>
              <w:t>326</w:t>
            </w:r>
          </w:hyperlink>
        </w:p>
        <w:p>
          <w:pPr>
            <w:pStyle w:val="Contents3"/>
            <w:tabs>
              <w:tab w:val="clear" w:pos="8459"/>
              <w:tab w:val="right" w:pos="9026" w:leader="dot"/>
            </w:tabs>
            <w:rPr/>
          </w:pPr>
          <w:hyperlink w:anchor="__RefHeading___Toc6416530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329</w:t>
            </w:r>
          </w:hyperlink>
        </w:p>
        <w:p>
          <w:pPr>
            <w:pStyle w:val="Contents4"/>
            <w:tabs>
              <w:tab w:val="clear" w:pos="8176"/>
              <w:tab w:val="right" w:pos="9026" w:leader="dot"/>
            </w:tabs>
            <w:rPr/>
          </w:pPr>
          <w:hyperlink w:anchor="__RefHeading___Toc6416532_3224264995">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6416534_3224264995">
            <w:r>
              <w:rPr>
                <w:webHidden/>
                <w:rStyle w:val="IndexLink"/>
                <w:rtl w:val="true"/>
              </w:rPr>
              <w:t>[</w:t>
            </w:r>
            <w:r>
              <w:rPr>
                <w:rStyle w:val="IndexLink"/>
                <w:rtl w:val="true"/>
              </w:rPr>
              <w:t>ترجمه</w:t>
            </w:r>
            <w:r>
              <w:rPr>
                <w:rStyle w:val="IndexLink"/>
                <w:rtl w:val="true"/>
              </w:rPr>
              <w:t>]</w:t>
              <w:tab/>
            </w:r>
            <w:r>
              <w:rPr>
                <w:rStyle w:val="IndexLink"/>
              </w:rPr>
              <w:t>329</w:t>
            </w:r>
          </w:hyperlink>
        </w:p>
        <w:p>
          <w:pPr>
            <w:pStyle w:val="Contents4"/>
            <w:tabs>
              <w:tab w:val="clear" w:pos="8176"/>
              <w:tab w:val="right" w:pos="9026" w:leader="dot"/>
            </w:tabs>
            <w:rPr/>
          </w:pPr>
          <w:hyperlink w:anchor="__RefHeading___Toc6416536_3224264995">
            <w:r>
              <w:rPr>
                <w:webHidden/>
                <w:rStyle w:val="IndexLink"/>
                <w:rtl w:val="true"/>
              </w:rPr>
              <w:t>تفسیر</w:t>
            </w:r>
            <w:r>
              <w:rPr>
                <w:rStyle w:val="IndexLink"/>
                <w:rtl w:val="true"/>
              </w:rPr>
              <w:tab/>
            </w:r>
            <w:r>
              <w:rPr>
                <w:rStyle w:val="IndexLink"/>
              </w:rPr>
              <w:t>329</w:t>
            </w:r>
          </w:hyperlink>
        </w:p>
        <w:p>
          <w:pPr>
            <w:pStyle w:val="Contents3"/>
            <w:tabs>
              <w:tab w:val="clear" w:pos="8459"/>
              <w:tab w:val="right" w:pos="9026" w:leader="dot"/>
            </w:tabs>
            <w:rPr/>
          </w:pPr>
          <w:hyperlink w:anchor="__RefHeading___Toc6416538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330</w:t>
            </w:r>
          </w:hyperlink>
        </w:p>
        <w:p>
          <w:pPr>
            <w:pStyle w:val="Contents4"/>
            <w:tabs>
              <w:tab w:val="clear" w:pos="8176"/>
              <w:tab w:val="right" w:pos="9026" w:leader="dot"/>
            </w:tabs>
            <w:rPr/>
          </w:pPr>
          <w:hyperlink w:anchor="__RefHeading___Toc6416540_3224264995">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6416542_3224264995">
            <w:r>
              <w:rPr>
                <w:webHidden/>
                <w:rStyle w:val="IndexLink"/>
                <w:rtl w:val="true"/>
              </w:rPr>
              <w:t>[</w:t>
            </w:r>
            <w:r>
              <w:rPr>
                <w:rStyle w:val="IndexLink"/>
                <w:rtl w:val="true"/>
              </w:rPr>
              <w:t>ترجمه</w:t>
            </w:r>
            <w:r>
              <w:rPr>
                <w:rStyle w:val="IndexLink"/>
                <w:rtl w:val="true"/>
              </w:rPr>
              <w:t>]</w:t>
              <w:tab/>
            </w:r>
            <w:r>
              <w:rPr>
                <w:rStyle w:val="IndexLink"/>
              </w:rPr>
              <w:t>330</w:t>
            </w:r>
          </w:hyperlink>
        </w:p>
        <w:p>
          <w:pPr>
            <w:pStyle w:val="Contents4"/>
            <w:tabs>
              <w:tab w:val="clear" w:pos="8176"/>
              <w:tab w:val="right" w:pos="9026" w:leader="dot"/>
            </w:tabs>
            <w:rPr/>
          </w:pPr>
          <w:hyperlink w:anchor="__RefHeading___Toc6416544_3224264995">
            <w:r>
              <w:rPr>
                <w:webHidden/>
                <w:rStyle w:val="IndexLink"/>
                <w:rtl w:val="true"/>
              </w:rPr>
              <w:t>شرح لغات</w:t>
            </w:r>
            <w:r>
              <w:rPr>
                <w:rStyle w:val="IndexLink"/>
                <w:rtl w:val="true"/>
              </w:rPr>
              <w:tab/>
            </w:r>
            <w:r>
              <w:rPr>
                <w:rStyle w:val="IndexLink"/>
              </w:rPr>
              <w:t>330</w:t>
            </w:r>
          </w:hyperlink>
        </w:p>
        <w:p>
          <w:pPr>
            <w:pStyle w:val="Contents4"/>
            <w:tabs>
              <w:tab w:val="clear" w:pos="8176"/>
              <w:tab w:val="right" w:pos="9026" w:leader="dot"/>
            </w:tabs>
            <w:rPr/>
          </w:pPr>
          <w:hyperlink w:anchor="__RefHeading___Toc6416546_3224264995">
            <w:r>
              <w:rPr>
                <w:webHidden/>
                <w:rStyle w:val="IndexLink"/>
                <w:rtl w:val="true"/>
              </w:rPr>
              <w:t>تفسیر</w:t>
            </w:r>
            <w:r>
              <w:rPr>
                <w:rStyle w:val="IndexLink"/>
                <w:rtl w:val="true"/>
              </w:rPr>
              <w:tab/>
            </w:r>
            <w:r>
              <w:rPr>
                <w:rStyle w:val="IndexLink"/>
              </w:rPr>
              <w:t>330</w:t>
            </w:r>
          </w:hyperlink>
        </w:p>
        <w:p>
          <w:pPr>
            <w:pStyle w:val="Contents5"/>
            <w:tabs>
              <w:tab w:val="clear" w:pos="7892"/>
              <w:tab w:val="right" w:pos="9026" w:leader="dot"/>
            </w:tabs>
            <w:rPr/>
          </w:pPr>
          <w:hyperlink w:anchor="__RefHeading___Toc6416548_3224264995">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6416550_3224264995">
            <w:r>
              <w:rPr>
                <w:webHidden/>
                <w:rStyle w:val="IndexLink"/>
                <w:rtl w:val="true"/>
              </w:rPr>
              <w:t>آنچه از آیه استفاده میشود</w:t>
            </w:r>
            <w:r>
              <w:rPr>
                <w:rStyle w:val="IndexLink"/>
                <w:rtl w:val="true"/>
              </w:rPr>
              <w:tab/>
            </w:r>
            <w:r>
              <w:rPr>
                <w:rStyle w:val="IndexLink"/>
              </w:rPr>
              <w:t>332</w:t>
            </w:r>
          </w:hyperlink>
        </w:p>
        <w:p>
          <w:pPr>
            <w:pStyle w:val="Contents3"/>
            <w:tabs>
              <w:tab w:val="clear" w:pos="8459"/>
              <w:tab w:val="right" w:pos="9026" w:leader="dot"/>
            </w:tabs>
            <w:rPr/>
          </w:pPr>
          <w:hyperlink w:anchor="__RefHeading___Toc641655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332</w:t>
            </w:r>
          </w:hyperlink>
        </w:p>
        <w:p>
          <w:pPr>
            <w:pStyle w:val="Contents4"/>
            <w:tabs>
              <w:tab w:val="clear" w:pos="8176"/>
              <w:tab w:val="right" w:pos="9026" w:leader="dot"/>
            </w:tabs>
            <w:rPr/>
          </w:pPr>
          <w:hyperlink w:anchor="__RefHeading___Toc6416554_3224264995">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6416556_3224264995">
            <w:r>
              <w:rPr>
                <w:webHidden/>
                <w:rStyle w:val="IndexLink"/>
                <w:rtl w:val="true"/>
              </w:rPr>
              <w:t>[</w:t>
            </w:r>
            <w:r>
              <w:rPr>
                <w:rStyle w:val="IndexLink"/>
                <w:rtl w:val="true"/>
              </w:rPr>
              <w:t>ترجمه</w:t>
            </w:r>
            <w:r>
              <w:rPr>
                <w:rStyle w:val="IndexLink"/>
                <w:rtl w:val="true"/>
              </w:rPr>
              <w:t>]</w:t>
              <w:tab/>
            </w:r>
            <w:r>
              <w:rPr>
                <w:rStyle w:val="IndexLink"/>
              </w:rPr>
              <w:t>332</w:t>
            </w:r>
          </w:hyperlink>
        </w:p>
        <w:p>
          <w:pPr>
            <w:pStyle w:val="Contents4"/>
            <w:tabs>
              <w:tab w:val="clear" w:pos="8176"/>
              <w:tab w:val="right" w:pos="9026" w:leader="dot"/>
            </w:tabs>
            <w:rPr/>
          </w:pPr>
          <w:hyperlink w:anchor="__RefHeading___Toc6416558_3224264995">
            <w:r>
              <w:rPr>
                <w:webHidden/>
                <w:rStyle w:val="IndexLink"/>
                <w:rtl w:val="true"/>
              </w:rPr>
              <w:t>شرح لغات</w:t>
            </w:r>
            <w:r>
              <w:rPr>
                <w:rStyle w:val="IndexLink"/>
                <w:rtl w:val="true"/>
              </w:rPr>
              <w:t>:</w:t>
              <w:tab/>
            </w:r>
            <w:r>
              <w:rPr>
                <w:rStyle w:val="IndexLink"/>
              </w:rPr>
              <w:t>332</w:t>
            </w:r>
          </w:hyperlink>
        </w:p>
        <w:p>
          <w:pPr>
            <w:pStyle w:val="Contents4"/>
            <w:tabs>
              <w:tab w:val="clear" w:pos="8176"/>
              <w:tab w:val="right" w:pos="9026" w:leader="dot"/>
            </w:tabs>
            <w:rPr/>
          </w:pPr>
          <w:hyperlink w:anchor="__RefHeading___Toc6416560_3224264995">
            <w:r>
              <w:rPr>
                <w:webHidden/>
                <w:rStyle w:val="IndexLink"/>
                <w:rtl w:val="true"/>
              </w:rPr>
              <w:t>تفسیر</w:t>
            </w:r>
            <w:r>
              <w:rPr>
                <w:rStyle w:val="IndexLink"/>
                <w:rtl w:val="true"/>
              </w:rPr>
              <w:tab/>
            </w:r>
            <w:r>
              <w:rPr>
                <w:rStyle w:val="IndexLink"/>
              </w:rPr>
              <w:t>332</w:t>
            </w:r>
          </w:hyperlink>
        </w:p>
        <w:p>
          <w:pPr>
            <w:pStyle w:val="Contents3"/>
            <w:tabs>
              <w:tab w:val="clear" w:pos="8459"/>
              <w:tab w:val="right" w:pos="9026" w:leader="dot"/>
            </w:tabs>
            <w:rPr/>
          </w:pPr>
          <w:hyperlink w:anchor="__RefHeading___Toc6416562_3224264995">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333</w:t>
            </w:r>
          </w:hyperlink>
        </w:p>
        <w:p>
          <w:pPr>
            <w:pStyle w:val="Contents4"/>
            <w:tabs>
              <w:tab w:val="clear" w:pos="8176"/>
              <w:tab w:val="right" w:pos="9026" w:leader="dot"/>
            </w:tabs>
            <w:rPr/>
          </w:pPr>
          <w:hyperlink w:anchor="__RefHeading___Toc6416564_3224264995">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6416566_3224264995">
            <w:r>
              <w:rPr>
                <w:webHidden/>
                <w:rStyle w:val="IndexLink"/>
                <w:rtl w:val="true"/>
              </w:rPr>
              <w:t>[</w:t>
            </w:r>
            <w:r>
              <w:rPr>
                <w:rStyle w:val="IndexLink"/>
                <w:rtl w:val="true"/>
              </w:rPr>
              <w:t>ترجمه</w:t>
            </w:r>
            <w:r>
              <w:rPr>
                <w:rStyle w:val="IndexLink"/>
                <w:rtl w:val="true"/>
              </w:rPr>
              <w:t>]</w:t>
              <w:tab/>
            </w:r>
            <w:r>
              <w:rPr>
                <w:rStyle w:val="IndexLink"/>
              </w:rPr>
              <w:t>333</w:t>
            </w:r>
          </w:hyperlink>
        </w:p>
        <w:p>
          <w:pPr>
            <w:pStyle w:val="Contents4"/>
            <w:tabs>
              <w:tab w:val="clear" w:pos="8176"/>
              <w:tab w:val="right" w:pos="9026" w:leader="dot"/>
            </w:tabs>
            <w:rPr/>
          </w:pPr>
          <w:hyperlink w:anchor="__RefHeading___Toc6416568_3224264995">
            <w:r>
              <w:rPr>
                <w:webHidden/>
                <w:rStyle w:val="IndexLink"/>
                <w:rtl w:val="true"/>
              </w:rPr>
              <w:t>داستان</w:t>
            </w:r>
            <w:r>
              <w:rPr>
                <w:rStyle w:val="IndexLink"/>
                <w:rtl w:val="true"/>
              </w:rPr>
              <w:tab/>
            </w:r>
            <w:r>
              <w:rPr>
                <w:rStyle w:val="IndexLink"/>
              </w:rPr>
              <w:t>333</w:t>
            </w:r>
          </w:hyperlink>
        </w:p>
        <w:p>
          <w:pPr>
            <w:pStyle w:val="Contents4"/>
            <w:tabs>
              <w:tab w:val="clear" w:pos="8176"/>
              <w:tab w:val="right" w:pos="9026" w:leader="dot"/>
            </w:tabs>
            <w:rPr/>
          </w:pPr>
          <w:hyperlink w:anchor="__RefHeading___Toc6416570_3224264995">
            <w:r>
              <w:rPr>
                <w:webHidden/>
                <w:rStyle w:val="IndexLink"/>
                <w:rtl w:val="true"/>
              </w:rPr>
              <w:t>تفسیر</w:t>
            </w:r>
            <w:r>
              <w:rPr>
                <w:rStyle w:val="IndexLink"/>
                <w:rtl w:val="true"/>
              </w:rPr>
              <w:t>:</w:t>
              <w:tab/>
            </w:r>
            <w:r>
              <w:rPr>
                <w:rStyle w:val="IndexLink"/>
              </w:rPr>
              <w:t>334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38_154471"/>
      <w:bookmarkStart w:id="1" w:name="pg13038_154471"/>
      <w:bookmarkEnd w:id="1"/>
    </w:p>
    <w:p>
      <w:pPr>
        <w:pStyle w:val="Heading2"/>
        <w:numPr>
          <w:ilvl w:val="1"/>
          <w:numId w:val="1"/>
        </w:numPr>
        <w:rPr/>
      </w:pPr>
      <w:bookmarkStart w:id="2" w:name="pg13038_154471"/>
      <w:bookmarkStart w:id="3" w:name="__RefHeading___Toc6415236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مجمع‌البیان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ابوعلی‌الفضل‌بن‌الحسن‌الطبرسی ؛ ترجمه و نگارش از احمد بهشتی ؛ تصحیح و تنظیم موسوی‌دامغانی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فراهانی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احمد،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دامغانی، محمد، مترجم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۱۵۸۷۹۰۷</w:t>
      </w:r>
    </w:p>
    <w:p>
      <w:pPr>
        <w:pStyle w:val="Heading2"/>
        <w:numPr>
          <w:ilvl w:val="1"/>
          <w:numId w:val="1"/>
        </w:numPr>
        <w:rPr/>
      </w:pPr>
      <w:bookmarkStart w:id="5" w:name="__RefHeading___Toc6415238_3224264995"/>
      <w:bookmarkStart w:id="6" w:name="_Toc2"/>
      <w:bookmarkEnd w:id="5"/>
      <w:r>
        <w:rPr>
          <w:rtl w:val="true"/>
        </w:rPr>
        <w:t>علم تفسیر قرآن</w:t>
      </w:r>
      <w:bookmarkEnd w:id="6"/>
    </w:p>
    <w:p>
      <w:pPr>
        <w:pStyle w:val="Heading3"/>
        <w:numPr>
          <w:ilvl w:val="2"/>
          <w:numId w:val="1"/>
        </w:numPr>
        <w:rPr/>
      </w:pPr>
      <w:bookmarkStart w:id="7" w:name="__RefHeading___Toc6415240_3224264995"/>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 xml:space="preserve">لغت تفسیر موضوع و فائدۀ آن چرا بتفسیر نیازمندیم اختلاف سلیقۀ مفسران اقسام تفسیر نویسندگان تفسیر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تفسیر،از ماده و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کشف و روشن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از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نیز عبارت از کشف و ظهور است چنان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أسفر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صبح ظاهر شد،گرفته‌اند</w:t>
      </w:r>
      <w:r>
        <w:rPr>
          <w:rFonts w:eastAsia="IRNazanin" w:cs="IRNazanin"/>
          <w:color w:val="111111"/>
          <w:sz w:val="28"/>
          <w:szCs w:val="28"/>
          <w:rtl w:val="true"/>
          <w:lang w:bidi="fa-IR"/>
        </w:rPr>
        <w:t>.</w:t>
      </w:r>
    </w:p>
    <w:p>
      <w:pPr>
        <w:pStyle w:val="Heading3"/>
        <w:numPr>
          <w:ilvl w:val="2"/>
          <w:numId w:val="1"/>
        </w:numPr>
        <w:rPr/>
      </w:pPr>
      <w:bookmarkStart w:id="9" w:name="__RefHeading___Toc6415242_3224264995"/>
      <w:bookmarkStart w:id="10" w:name="_Toc4"/>
      <w:bookmarkEnd w:id="9"/>
      <w:r>
        <w:rPr>
          <w:rtl w:val="true"/>
        </w:rPr>
        <w:t>کلمه تأویل</w:t>
      </w:r>
      <w:bookmarkEnd w:id="10"/>
    </w:p>
    <w:p>
      <w:pPr>
        <w:pStyle w:val="BookText"/>
        <w:rPr/>
      </w:pPr>
      <w:r>
        <w:rPr>
          <w:rFonts w:ascii="IRNazanin" w:hAnsi="IRNazanin" w:eastAsia="IRNazanin"/>
          <w:color w:val="111111"/>
          <w:sz w:val="28"/>
          <w:sz w:val="28"/>
          <w:szCs w:val="28"/>
          <w:rtl w:val="true"/>
          <w:lang w:bidi="fa-IR"/>
        </w:rPr>
        <w:t>کلمه تأویل بمعنای بازگرداندن و از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شده است قاموس </w:t>
      </w:r>
      <w:r>
        <w:rPr>
          <w:rStyle w:val="FootnoteAnchor"/>
          <w:rtl w:val="true"/>
        </w:rPr>
        <w:footnoteReference w:id="2"/>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کلام همان تفسیر و بیان آن میباشد،بنا بر این تأویل با کلمه تفسیر در معنی فرق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و مجمع البحرین تفسیر را بیان مطلب مشکل و پرده برداشتن از آن و تأویل را برگرداندن یکی از دو معنا بدیگری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اصطلاح دانشمندان کلمه تفسیر در دو مورد بکار رفته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فن بدیع که متکلم سخنی میگوید و کلامی میآورد که بتنهایی و مستقلاًّ معنای مورد نظر از آن فهمیده نمیشود و نیازمند بجمله و کلام دیگری است که آن را روشن کند و تفسیر نماید و این نوع تفسیر خود یکی از محسنات معنوی است و در فن بدیع از آن بحث شده است و مربوط بفن ماست</w:t>
      </w:r>
      <w:r>
        <w:rPr>
          <w:rFonts w:eastAsia="IRNazanin" w:cs="IRNazanin"/>
          <w:color w:val="111111"/>
          <w:sz w:val="28"/>
          <w:szCs w:val="28"/>
          <w:rtl w:val="true"/>
          <w:lang w:bidi="fa-IR"/>
        </w:rPr>
        <w:t>.</w:t>
      </w:r>
      <w:bookmarkStart w:id="11" w:name="pg13038_154472"/>
    </w:p>
    <w:p>
      <w:pPr>
        <w:pStyle w:val="BookText"/>
        <w:rPr/>
      </w:pPr>
      <w:bookmarkEnd w:id="1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علم قرآن و شرح و شناسایی احکام و معانی آن،و تفسیر بدین معنی مورد توجه ما است و تعریفهای مختلفی برای آن بیان شده است بعضی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دانستن قواعد و اصولی است که بسبب آن معانی کلام خدا از امر و نهی و مانند آن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علمی است که میخواهد مراد خدا را از قرآن مجید روشن کند و همین تعریف را تفتازانی دارد و میگوید علمی است که بحث میکند از احوال الفاظ قرآن از نظر دلالت بر آنچه مراد و منظور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حیان برای تفسیر تعریفی جامع‌تر و وسیعتر آورده و علم تجوید را در آن داخل کرده است او میگوید علمی است که از چگونگی قرائت و خواندن الفاظ قرآن و پی بردن به سؤالات و احکام و حالات کلمات بتنهایی و یا در جمله و معانی آن کلمات در دو حالت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زرکشی در تعریف تفسیر به بیان آنچه تفسیر بدان نیازمند است پرداخته و میگوید تفسیر علمی است که بوسیلۀ آن،کتاب نازل بر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میشود و با شناسایی اسباب نزول آیات و ناسخ و منسوخ و در دست داشتن قواعد صرف و نحو و قرائت میتوان معانی و احکام و حکم آن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تفتازانی هیچکدام از این تعریفها را نپسندیده و میگوید اینها باصطلاح جامع و مانع نیستند و خود در تعریف تفسیر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شناختن کلام خدا است از نظر قرآن بودن و دلالت آن بر آنچه بطور یقین و یا بصورت گمان مراد و مقصود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علم تفسیر در ضمن بیان آیات به بیان مسائلی از علوم مختلف می‌پردازد نمی‌توان برای آن تعریفی کامل و جامع آورد</w:t>
      </w:r>
      <w:r>
        <w:rPr>
          <w:rFonts w:eastAsia="IRNazanin" w:cs="IRNazanin"/>
          <w:color w:val="111111"/>
          <w:sz w:val="28"/>
          <w:szCs w:val="28"/>
          <w:rtl w:val="true"/>
          <w:lang w:bidi="fa-IR"/>
        </w:rPr>
        <w:t>.</w:t>
      </w:r>
    </w:p>
    <w:p>
      <w:pPr>
        <w:pStyle w:val="Heading3"/>
        <w:numPr>
          <w:ilvl w:val="2"/>
          <w:numId w:val="1"/>
        </w:numPr>
        <w:rPr/>
      </w:pPr>
      <w:bookmarkStart w:id="12" w:name="__RefHeading___Toc6415244_3224264995"/>
      <w:bookmarkStart w:id="13" w:name="_Toc5"/>
      <w:bookmarkEnd w:id="12"/>
      <w:r>
        <w:rPr>
          <w:rtl w:val="true"/>
        </w:rPr>
        <w:t>موضوع و فائده این علم</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علم تفسیر،کلام خدا و غرض از آن،بدست آوردن قدرت و توانایی بر استنباط صحیح احکام شرعی از این کتاب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خداوند جهان و انسان را بی فائده و بدون در نظر گرفتن هدفی نیافرید او انسان را آفرید تا بفرمانش گردن نهد و از گناهان دوری کند و بمقرراتی که خدا برای سعادت و تمام شدن حجت بر او از راه وحی برایش معین کرده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انسان نیروی عقل قرار داد تا چراغ روشن فرا راهش باشد و باو دست و پا داد تا آنچه فهمیده انجام دهد و بالاترین و پر ارزش ترین ثمرات و نتیجه‌های عقل و اعضاء سالمی که خدا داده آنست که انسان از راه علم و عمل بسعادت همیشگی و رستگاری واقعی در زندگی مادی و معنوی و معاش و معاد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راه سعادت را برای بندگان خود بیان کرده و اعمالی را که از او دوست دارد و فائده‌اش بخود او باز میگردد بوسیله شرایع الهیه بر زبان فرستادگان بزرگ معین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فرستادگان که پایه‌گذاران قانون و شریعت بودند خداوند کتابی که جامع آن قوانین و بزبان خود مردم باشد نازل نمود تا آنان را از تاریکیهای جهل و نادانی بروشنایی ایمان و یقین در آورد و مردم کلام خدا را بشنوند و احکامش را بفهمند و آنچه در این کتاب مجمل و نیازمند به توضیح باشد همین فرستاده آن را برای مردم واضح میکند،انبیاء نیز جانشینان خود را علم کتاب آموختند تا مرجعی برای بیان معانی کتاب و تفسیر مبهمات آن باشند و در تاریکیهای بدعت و جهل انوار درخشندۀ آنان فرا راه عقول قرار گیرد و در برابر بدعت گذرانی که همه چیز را با دلخواه تفسیر و توجیه می‌کنند سدّ محکمی باشند و آیات قرآن را آن چنان که خدا میخواهد معنی کنند نه مانند دسته‌هایی که در اسلام پدید می‌آمدند و مطابق میل و هوس خود آنچه خواستند در آیات گفتند،مثلاً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لاٰ تُحَمِّلْنٰا مٰا 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عشق و حبّ بر گردانده‌اند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اینکه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این صورت نوشته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 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خوار کند این را یعنی نفس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یشف</w:t>
      </w:r>
      <w:bookmarkStart w:id="14" w:name="pg13038_154474"/>
    </w:p>
    <w:p>
      <w:pPr>
        <w:pStyle w:val="BookText"/>
        <w:rPr/>
      </w:pPr>
      <w:bookmarkEnd w:id="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بفهم و درک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اینگونه تأویلات چقدر بی‌ارزش است و از همین جهت رسول اکرم شدیداً نهی میکرد که مردم قرآن را با رأی و فکر خود تفسیر نکنند و هر که آن را با میل خود تأویل کند جایگاهش عذاب و آتش است و در عصر نبوّت صحابه از رسول اکرم آنچه مربوط به تفسیر و بیان قرآن و شناسایی معنی و حقیقت آیات بود فرا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و احادیث نبوی در این زمینه فراوان شد و باستناد آن احادیث علم تفسیر قرآن که مورد عنایت شدید مسلمین قرار گرفت پدید آمد و چون هدف و نتیجه‌اش فهمیدن مقصود آیات و کلمات خدا است اشرف از همه علوم و پر ارزش‌ترین آنها است</w:t>
      </w:r>
    </w:p>
    <w:p>
      <w:pPr>
        <w:pStyle w:val="Heading3"/>
        <w:numPr>
          <w:ilvl w:val="2"/>
          <w:numId w:val="1"/>
        </w:numPr>
        <w:rPr/>
      </w:pPr>
      <w:bookmarkStart w:id="15" w:name="__RefHeading___Toc6415246_3224264995"/>
      <w:bookmarkStart w:id="16" w:name="_Toc6"/>
      <w:bookmarkEnd w:id="15"/>
      <w:r>
        <w:rPr>
          <w:rtl w:val="true"/>
        </w:rPr>
        <w:t>سبب احتیاج</w:t>
      </w:r>
      <w:bookmarkEnd w:id="16"/>
    </w:p>
    <w:p>
      <w:pPr>
        <w:pStyle w:val="BookText"/>
        <w:rPr/>
      </w:pPr>
      <w:r>
        <w:rPr>
          <w:rFonts w:ascii="IRNazanin" w:hAnsi="IRNazanin" w:eastAsia="IRNazanin"/>
          <w:color w:val="111111"/>
          <w:sz w:val="28"/>
          <w:sz w:val="28"/>
          <w:szCs w:val="28"/>
          <w:rtl w:val="true"/>
          <w:lang w:bidi="fa-IR"/>
        </w:rPr>
        <w:t>شکی نیست که کتاب آسمانی اسلام بر آورندۀ آن که عرب بود بزبان و اسلوب و روش عربی نازل شد و در میان لغات عرب که اختلاف زیاد با هم دارند مثلاً لغت فلان قبیله با لغت قریش و لغت مردم یمن با لغت مردم حجاز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بلغت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فصیح‌ترین لغت عرب بود نازل شد ولی پاره‌ای الفاظ از لغات غیر قریش نیز در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بزرگ صاحب تفسیر مجمع البیان معنای این حدیث را از رسول اکرم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هفت حرف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روایات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جدال نکنید که جدال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معنی حمل میکند که منظور از هفت حرف همان لغات عرب است،بعضی دیگر گفته‌اند منظور لغتهای قریش و نزدیکان و وابستگان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معتقدند که مقصود رسول اکرم از هفت حرف اختلاف لحن و لهجه قبیله‌های عرب است و هر قبیله و قومی میتواند مطابق لحن و لهجۀ خود قرآن را بخواند ولی بیشتر باختلاف قرائت‌ها معنی کرده‌اند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برای این حدیث هر معنایی کنیم این مطلب مسلم است که قرآن با اسلوب و نظم و روش اعجاز آمیز و در عالیترین سطح از فصاحت و بلاغت بلغت عرب</w:t>
      </w:r>
    </w:p>
    <w:p>
      <w:pPr>
        <w:pStyle w:val="BookText"/>
        <w:rPr/>
      </w:pPr>
      <w:r>
        <w:rPr>
          <w:rFonts w:ascii="IRNazanin" w:hAnsi="IRNazanin" w:eastAsia="IRNazanin"/>
          <w:color w:val="111111"/>
          <w:sz w:val="28"/>
          <w:sz w:val="28"/>
          <w:szCs w:val="28"/>
          <w:rtl w:val="true"/>
          <w:lang w:bidi="fa-IR"/>
        </w:rPr>
        <w:t>نازل شد و اگر اجمال و ابهامی در پاره از آیات دیده میشود خود نیز نشانه نوعی فصاحت است زیرا گوینده و نویسنده فصیح ماهر از یک نواخت بودن سخن و جمله که طبعاً ملال آور و خسته کننده است پرهیز دارد و در میان مطالب گاه با شرح و تفصیل وارد میشود و گاهی بطور مختصر و کوتاه میگوید و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نتیجه‌های طبیعی مطالب قبل را چون قرینه و قیدی برای جمله‌های بعد می‌گیرد و گاهی بر قرینه‌های حالی آشکار و احیاناً پنهان تکیه می‌کند و گاهی مقدماتی را بیان میکند و نتیجه‌گیری از آنها را بعهدۀ استعدادها و افکارها قرار میدهد که همه اینها از فنون فصاحت است و طبعاً نوعی ابهام برای کسانی که آشنای باین نوع دقایق بیانی نباشند پیش میآورد و ممکن است لوازم جمله‌ها برای کسانی که آشنای باین نوع قواعد بیان و بلاغت نیستند پوشیده و پنهان بماند و درک این مطالب که از لوازم سخن است نسبت به توانایی فکری اشخاص مختلف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قبل از قرآن بین فصحاء عرب معمول بوده و سخن را طوری بیان میکردند که وجوه و احتمالاتی در آن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گوینده و خطیبی از عرب وقتی میخواست در صحنه‌های مختلف جنگ و صلح و نکاح جمله‌ای بگوید و خطبه‌ای بخواند گفتارش را از آغاز تا انجام بیک شکل و سبک نمیآورد گاه مختصر و گاه طولانی بعضی کلمات را مبهم میگفت تا فکر شنونده را بیشتر جلب کند و بعضی مطالب را آن چنان واضح و روشن میکرد که همه درک میکردند گاهی با کنایه و گاه با صراحت تا هر کس بمقدار استعدادش درک کند اگر چنین نمیکرد و یک نواخت میگفت سخن او از ارزش فصاحت میافتاد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نویسندگانی نیز می‌بینیم که به پیروی از همین روش میخواهند با الفاظی کوتاه معانی طولانی و مفصّلی را بیان کنند و در نتیجه کتابشان مجمل و نیازمند بشرح و تفصیل از طرف خود آنان و یا دیگری میشود و احیاناً کلامشان تا آن درجه اجمال پیدا میکند که در بیان منظور آن بین خود شارحان اختلاف پدید میآید و چاره‌ای جز شرح و توضیح خود نویسنده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اجمال آن چنان زیاد است که شرح آن با مطلب مورد نظر وفق نمیدهد و معنا را واضح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دانشمندانی را می‌بینیم که با عنایت و علاقه خاصّی مجالس و انجمنهایی تشکیل میدادند برای شرح و توضیح کلام خطبا و شعرا تا راز و رمز آن کلمات را روشن سازد و در تمام آن موارد هیچکس صاحب آن سخن مجمل را سرزنش نمیکرد تا وقتی از حدود موازین ادبی خارج نشده بود با توجه باین اصل ادبی روشن میشود در محیط فصاحت و بلاغت عربستان که تفنن و تنوع سخن و اجمال و تفصیل گویی آن از ارکان محسنات کلام بحساب میآمد اگر قرآن با سبکی روان و ساده و یک نواخت و در خور فهم عالم و عامی نازل میشد در این بازار ارزش و قیمتی نمی‌یافت و با ردّ افکار مواجه میگشت و گردنها در برابر آن خاضع نمی‌گشت و قهراً اثر هدایتی که از آن منظور بود حاصل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اسلوب حیرت انگیز و اعجاز آمیز قرآن استعارات و کنایات و مجارات با سبکی دلنشین و جذاب بکار رفته که هر کس بمقدار استعداد و توانایی فکر بیش از آنها مطلبی می‌فهمد و روی این اصل گاهی دیده میشود اختلاف در فهم آیات پیش میآید یکی معنایی را می‌فهمد و بر درستی فهمش دلیل میآورد که دیگری درست در جهت عکس آن مطلب را درک کرده و او نیز بر صحت فکر خود دلیل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چاره‌ای جز مراجعه بخاندان وحی و رسالت و اهل ذکر و راسخان در علم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آیات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 و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ناسخ و منسوخ و مجمل و مبیّن و عام و خاص و احکام و واجبات و مستحبّات و مواعظ و امثال و حِکَم و مانند آن دیده میشود آیات مربوط بمواعظ و قصص معنایش واضح است و چندان نیازی به توضیح ندارد و قبل از آنکه اسلام توسعه یابد و لغت‌های ملّتهای دیگر وارد در لغت عرب شود اعراب اصیل روی همان ملکه فطری و طبیعی در فهم این دسته از آیات نیازمند به چیزی نبودند و خود می‌فهمیدند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آیات مربوط به فرائض و ناسخ و منسوخ و مانند آن جز با رجوع به رسول</w:t>
      </w:r>
      <w:bookmarkStart w:id="17" w:name="pg13038_154477"/>
    </w:p>
    <w:p>
      <w:pPr>
        <w:pStyle w:val="BookText"/>
        <w:rPr/>
      </w:pPr>
      <w:bookmarkEnd w:id="17"/>
      <w:r>
        <w:rPr>
          <w:rFonts w:ascii="IRNazanin" w:hAnsi="IRNazanin" w:eastAsia="IRNazanin"/>
          <w:color w:val="111111"/>
          <w:sz w:val="28"/>
          <w:sz w:val="28"/>
          <w:szCs w:val="28"/>
          <w:rtl w:val="true"/>
          <w:lang w:bidi="fa-IR"/>
        </w:rPr>
        <w:t>اکرم و اوصیائش امکان نداشت حتّی در زمان وحی و لذا سنّت نبوی،شارح و متمّم کتاب و بیان کننده واجب و مستحبّ قرآن می‌باشد و در عصر رسول اکرم آن احادیث جمع آوری و منظّم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رسول اکرم دسته از یهود چون عبد اللّٰه بن سلام و کعب الاحبار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 بن منبه و امثال آنان و نیز مشرکانی از عرب که علوم خود را از یهود می‌گرفتند اسلام آوردند اینان آیات مربوط به داستانها و مواعظ را که گفتیم نیاز به مراجعه به احادیث نبوی نداشت و با معلومات قبلی خود توجیه و تفسیر میکردند و قصّه‌های مجمل قرآن را با آنچه از توراة میدانستند می‌آمیختند و تفصیل میدادند و بیشتر مردم هم به آنان احترام میکردند و مطالبشان را می‌پذیرفتند روی این جهت روایات اسرائیلی در کتب تفاسیر راه یافت و با احادیث نبوی و ائمۀ اطهار آمیخته شد و خود مشکلی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 توجّه دانشمندان و محقّقان هم به آیات احکام و واجبات بود و به قسمتهای دیگر نوعاً اعتنا نداشتند و اگر افراد نادری هم به این صدد می‌افتادند که این حقائق را روشن کنند آن اندازه توانایی و نیرو نداشتند که در مبارزه با این نوع افکار اسرائیلی که در ذهن بیشتر مردم جا گرفته بود پیروز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این نتیجه بدست آمد که ما در فهم آیات قرآن و پی بردن به مبانی و حقایق آن به تفسیر نیازمندیم</w:t>
      </w:r>
      <w:r>
        <w:rPr>
          <w:rFonts w:eastAsia="IRNazanin" w:cs="IRNazanin"/>
          <w:color w:val="111111"/>
          <w:sz w:val="28"/>
          <w:szCs w:val="28"/>
          <w:rtl w:val="true"/>
          <w:lang w:bidi="fa-IR"/>
        </w:rPr>
        <w:t>.</w:t>
      </w:r>
    </w:p>
    <w:p>
      <w:pPr>
        <w:pStyle w:val="Heading3"/>
        <w:numPr>
          <w:ilvl w:val="2"/>
          <w:numId w:val="1"/>
        </w:numPr>
        <w:rPr/>
      </w:pPr>
      <w:bookmarkStart w:id="18" w:name="__RefHeading___Toc6415248_3224264995"/>
      <w:bookmarkStart w:id="19" w:name="_Toc7"/>
      <w:bookmarkEnd w:id="18"/>
      <w:r>
        <w:rPr>
          <w:rtl w:val="true"/>
        </w:rPr>
        <w:t>اختلاف سلیقۀ مفسّران</w:t>
      </w:r>
      <w:bookmarkEnd w:id="19"/>
    </w:p>
    <w:p>
      <w:pPr>
        <w:pStyle w:val="BookText"/>
        <w:rPr/>
      </w:pPr>
      <w:r>
        <w:rPr>
          <w:rFonts w:ascii="IRNazanin" w:hAnsi="IRNazanin" w:eastAsia="IRNazanin"/>
          <w:color w:val="111111"/>
          <w:sz w:val="28"/>
          <w:sz w:val="28"/>
          <w:szCs w:val="28"/>
          <w:rtl w:val="true"/>
          <w:lang w:bidi="fa-IR"/>
        </w:rPr>
        <w:t>نه هر کس که قلم بدست گرفت میتواند از عمل تفسیر بر آید مفسّر باید اطّلاعات کامل عربی و قرآنی داشته باشد عالم معروف زمخشری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علماء و دانشمندان شرایطی برای تفسیر و مفسّر بیان کرده‌اند که هر کس آنها را نداشته باشد صلاحیّت تفسیر ندارد آنان میگویند مفسّر باید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بطور کامل وارد باشد از اینقرار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اشتقاق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نزول و</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و منسوخ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احادیثی که مجملات قرآن را واضح میکند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الهامی که در نتیجه عمل بآنچه آموخته شده برای شخص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کسانی که جامع همه این شرایط بوده و اهلیّت برای تفسیر داشته‌اند اشخاصی دیده میشوند که بیشتر به یک جهت مثل بیان یا نحو و صرف و مانند آن توجه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تفسیر کشاف زمخشری را می‌بینم با قدرت کامل نویسنده‌اش چطور بیشتر به قسمتهای بیانی پرداخته است تا آنجا که کشاف به یک کتاب بیانی نزدیکتر است تا بیک کتاب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بیشتر به نحو و اعراب پرداخته‌اند بعضی احکام فقهی بیشتر مورد توجّهشان بوده و همین طور دسته‌ای به قصص و جمعی به علوم فلسفی عنایت داشته‌اند بطوری که این نوع تفسیرها که هر کدام یک جهت را هدف خود قرار داده‌اند بقدری از هم فاصله دارند که گویی هر کدام در موضوعی نوشته شده است غیر از موضوع دیگری و از مجموع آنها دائرة المعارفی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کتابشان را از آنچه مربوط به فنّ خود آنهاست پر کرده‌اند مثل اینکه قرآن که بیان کننده و بنیان هر چیزی است فقط برای بیان آن فنون آمده است یکی بقواعد نحوی دیگری بمسائل تاریخی سومی به احکام فقهی و در این میان صاحبان علوم عقلی و مخصوصاً امام فخر رازی تفسیرشان را از اقوال فلاسفه و حکما و استدلال‌های آنان در مسائل مختلف فلسفی پر کرده‌اند و همانطور که ابو حیّان در بارۀ تفسیر فخر رازی میگوید او مطالبی طولانی و مفصّل را در کتابش جمع کرد که در تفسیر ابداً نیازی به آنها نیست و بعضی از علماء در بارۀ تفسیر فخر رازی میگویند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همه چیز جز تفسیر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مفسّرین قدیم و صدر اسلام این بود که اقوال را نقل میکردند و سپس</w:t>
      </w:r>
      <w:bookmarkStart w:id="20" w:name="pg13038_154479"/>
    </w:p>
    <w:p>
      <w:pPr>
        <w:pStyle w:val="BookText"/>
        <w:rPr/>
      </w:pPr>
      <w:bookmarkEnd w:id="20"/>
      <w:r>
        <w:rPr>
          <w:rFonts w:ascii="IRNazanin" w:hAnsi="IRNazanin" w:eastAsia="IRNazanin"/>
          <w:color w:val="111111"/>
          <w:sz w:val="28"/>
          <w:sz w:val="28"/>
          <w:szCs w:val="28"/>
          <w:rtl w:val="true"/>
          <w:lang w:bidi="fa-IR"/>
        </w:rPr>
        <w:t>به ذکر احادیث و بیان معانی آیات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لغات و الفاظ را بیان نمیکردند و آنها را به فهم طبیعی عرب اصیل این دوره که گفتیم هنوز با اهل زبانهای دیگر نیامیخته بودند واگذار میکردند در این زمان هنوز زبان عربی بصورت علم و فن در نیامده و قواعد و قوانین برای آن نوشته نشده بود و استعمالات بیشتر روی ذوق و سلیقه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بتدریج کتب تفسیری زیاد شد و با داخل شدن لغت‌های ملل دیگر دوران زبان خالص و فصیح عربی پایان یافت و کم کم بحث قسمت‌های ادبی قرآن از ارکان تفسیر شمرده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ششم هجری زمخشری کتاب کشاف را تألیف کرد و در آن 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و نکته‌های بدیعی قرآن را بطور کامل و مبسوط نوشت و حقاً در باب خود پر ارزش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زمخشری علاّمه بزرگ طبرسی در قرن پنجم کتاب مجمع البیان را در نهایت درجه درستی و محکمی با روشی کامل و عالی نوشت و بترتیب لغت و اعراب و نظم آیات و سبب نزول و معانی هر یک از آیات را بیان کرد در تفصیل معانی نه بسمت افراط گرائیده تا دچار زیاده گویی شود و نه در جهت تفریط افتاده تا در بیان مطلب و مراد کوتاه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یکی از بهترین کتابهای تفسیر است که با اسلوب و ترتیب جالب نوشته شده است و در هر باب اقوال را بدون آنکه مورد ردّ و اعتراض قرار دهد نقل میکند و اختیار و ترجیح یک قول را بعهده فکر و ذهن خواننده قرار میدهد تا در او اگر ملکه تشخیص و اختیار نیست پدید آید</w:t>
      </w:r>
      <w:r>
        <w:rPr>
          <w:rFonts w:eastAsia="IRNazanin" w:cs="IRNazanin"/>
          <w:color w:val="111111"/>
          <w:sz w:val="28"/>
          <w:szCs w:val="28"/>
          <w:rtl w:val="true"/>
          <w:lang w:bidi="fa-IR"/>
        </w:rPr>
        <w:t>.</w:t>
      </w:r>
    </w:p>
    <w:p>
      <w:pPr>
        <w:pStyle w:val="Heading3"/>
        <w:numPr>
          <w:ilvl w:val="2"/>
          <w:numId w:val="1"/>
        </w:numPr>
        <w:rPr/>
      </w:pPr>
      <w:bookmarkStart w:id="21" w:name="__RefHeading___Toc6415250_3224264995"/>
      <w:bookmarkStart w:id="22" w:name="_Toc8"/>
      <w:bookmarkEnd w:id="21"/>
      <w:r>
        <w:rPr>
          <w:rtl w:val="true"/>
        </w:rPr>
        <w:t>اقسام تفسیر</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گفتیم که بعد از آمیختن زبانهای دیگر به زبان عربی و از دست رفتن ملکات فطری عرب بحث از الفاظ و لغت و اعراب و مانند آن داخل در کتابهای تفسیر و قسمتی از مباحث آن شد و قسمت دیگر بحث از ناسخ و منسوخ و اسباب نزول و مقاصد</w:t>
      </w:r>
      <w:bookmarkStart w:id="23" w:name="pg13038_154480"/>
    </w:p>
    <w:p>
      <w:pPr>
        <w:pStyle w:val="BookText"/>
        <w:rPr/>
      </w:pPr>
      <w:bookmarkEnd w:id="23"/>
      <w:r>
        <w:rPr>
          <w:rFonts w:ascii="IRNazanin" w:hAnsi="IRNazanin" w:eastAsia="IRNazanin"/>
          <w:color w:val="111111"/>
          <w:sz w:val="28"/>
          <w:sz w:val="28"/>
          <w:szCs w:val="28"/>
          <w:rtl w:val="true"/>
          <w:lang w:bidi="fa-IR"/>
        </w:rPr>
        <w:t>آیات و نحوۀ قرائت‌ها و بیان آنچه مربوط به قصص و وقایع گذشته و آینده است و سند و مدرک در این قسمت از تفسیر سنّت نبوی و احادیث ائمه علیهم السلام میباشد جز آیاتی که در مورد قصص و یا برای ارشاد افکار و بکار انداختن عقل‌ها در شناسایی خدا و مسائلی مانند آنست و یا آیاتی که در مورد مواعظ و حکمتها آمده است که چون این آیات معنای روشن و ظاهری دارند تفسیر آنها نیاز به سنّت و حدیث ندارد و اما در آیات متشابه هیچ چاره‌ای جز مراجعه بأهل بیت وحی نیست</w:t>
      </w:r>
      <w:r>
        <w:rPr>
          <w:rFonts w:eastAsia="IRNazanin" w:cs="IRNazanin"/>
          <w:color w:val="111111"/>
          <w:sz w:val="28"/>
          <w:szCs w:val="28"/>
          <w:rtl w:val="true"/>
          <w:lang w:bidi="fa-IR"/>
        </w:rPr>
        <w:t>.</w:t>
      </w:r>
    </w:p>
    <w:p>
      <w:pPr>
        <w:pStyle w:val="Heading3"/>
        <w:numPr>
          <w:ilvl w:val="2"/>
          <w:numId w:val="1"/>
        </w:numPr>
        <w:rPr/>
      </w:pPr>
      <w:bookmarkStart w:id="24" w:name="__RefHeading___Toc6415252_3224264995"/>
      <w:bookmarkStart w:id="25" w:name="_Toc9"/>
      <w:bookmarkEnd w:id="24"/>
      <w:r>
        <w:rPr>
          <w:rtl w:val="true"/>
        </w:rPr>
        <w:t>تفسیر برای چیست؟</w:t>
      </w:r>
      <w:bookmarkEnd w:id="25"/>
    </w:p>
    <w:p>
      <w:pPr>
        <w:pStyle w:val="BookText"/>
        <w:rPr/>
      </w:pPr>
      <w:r>
        <w:rPr>
          <w:rFonts w:ascii="IRNazanin" w:hAnsi="IRNazanin" w:eastAsia="IRNazanin"/>
          <w:color w:val="111111"/>
          <w:sz w:val="28"/>
          <w:sz w:val="28"/>
          <w:szCs w:val="28"/>
          <w:rtl w:val="true"/>
          <w:lang w:bidi="fa-IR"/>
        </w:rPr>
        <w:t>صاحب کشف الظّنون تفسیر رأی را پنج نوع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با اطلاع نداشتن از علومی که تفسیر بدانها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متشابهی که جز خدا حقیقت آنها را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آیات را تابع اعتقادات مذهبی قرار دادن و مطابق آنها معنی کردن اگر چه بصورتی ضعیف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قطعی به اینکه حتماً مراد و منظور خدا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 اساس استحسانات عقلی و ذوق و سلیقۀ شخصی</w:t>
      </w:r>
      <w:r>
        <w:rPr>
          <w:rFonts w:eastAsia="IRNazanin" w:cs="IRNazanin"/>
          <w:color w:val="111111"/>
          <w:sz w:val="28"/>
          <w:szCs w:val="28"/>
          <w:rtl w:val="true"/>
          <w:lang w:bidi="fa-IR"/>
        </w:rPr>
        <w:t>.</w:t>
      </w:r>
    </w:p>
    <w:p>
      <w:pPr>
        <w:pStyle w:val="Heading3"/>
        <w:numPr>
          <w:ilvl w:val="2"/>
          <w:numId w:val="1"/>
        </w:numPr>
        <w:rPr/>
      </w:pPr>
      <w:bookmarkStart w:id="26" w:name="__RefHeading___Toc6415254_3224264995"/>
      <w:bookmarkStart w:id="27" w:name="_Toc10"/>
      <w:bookmarkEnd w:id="26"/>
      <w:r>
        <w:rPr>
          <w:rtl w:val="true"/>
        </w:rPr>
        <w:t>اقسام تفسیر از نظر ابن عباس</w:t>
      </w:r>
      <w:bookmarkEnd w:id="27"/>
    </w:p>
    <w:p>
      <w:pPr>
        <w:pStyle w:val="BookText"/>
        <w:rPr/>
      </w:pPr>
      <w:r>
        <w:rPr>
          <w:rFonts w:ascii="IRNazanin" w:hAnsi="IRNazanin" w:eastAsia="IRNazanin"/>
          <w:color w:val="111111"/>
          <w:sz w:val="28"/>
          <w:sz w:val="28"/>
          <w:szCs w:val="28"/>
          <w:rtl w:val="true"/>
          <w:lang w:bidi="fa-IR"/>
        </w:rPr>
        <w:t>ابن عباس تفسیر را به چهار دسته تقسیم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که همه باید بدانند یعنی قسمت مهمّی از ادلّۀ توحید و احکام و دستورات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که مخصوص عرب زبانان است که همان دانستن حقیقت لغات و خصوصیّات کلام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که علماء و دانشمندان میدانند و آن تأویل متشابهات و فروع احکام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که جز خدا کسی نمیداند مانند آنچه مربوط بغیب و زمان رستاخیز و مانند آن است</w:t>
      </w:r>
      <w:r>
        <w:rPr>
          <w:rFonts w:eastAsia="IRNazanin" w:cs="IRNazanin"/>
          <w:color w:val="111111"/>
          <w:sz w:val="28"/>
          <w:szCs w:val="28"/>
          <w:rtl w:val="true"/>
          <w:lang w:bidi="fa-IR"/>
        </w:rPr>
        <w:t>.</w:t>
      </w:r>
      <w:bookmarkStart w:id="28" w:name="pg13038_154481"/>
    </w:p>
    <w:p>
      <w:pPr>
        <w:pStyle w:val="Heading3"/>
        <w:numPr>
          <w:ilvl w:val="2"/>
          <w:numId w:val="1"/>
        </w:numPr>
        <w:rPr/>
      </w:pPr>
      <w:bookmarkStart w:id="29" w:name="__RefHeading___Toc6415256_3224264995"/>
      <w:bookmarkStart w:id="30" w:name="_Toc11"/>
      <w:bookmarkEnd w:id="28"/>
      <w:bookmarkEnd w:id="29"/>
      <w:r>
        <w:rPr>
          <w:rtl w:val="true"/>
        </w:rPr>
        <w:t>طبقات مفسرین</w:t>
      </w:r>
      <w:r>
        <w:rPr>
          <w:rtl w:val="true"/>
        </w:rPr>
        <w:t>:</w:t>
      </w:r>
      <w:bookmarkEnd w:id="30"/>
    </w:p>
    <w:p>
      <w:pPr>
        <w:pStyle w:val="BookText"/>
        <w:rPr/>
      </w:pPr>
      <w:r>
        <w:rPr>
          <w:rFonts w:ascii="IRNazanin" w:hAnsi="IRNazanin" w:eastAsia="IRNazanin"/>
          <w:color w:val="111111"/>
          <w:sz w:val="28"/>
          <w:sz w:val="28"/>
          <w:szCs w:val="28"/>
          <w:rtl w:val="true"/>
          <w:lang w:bidi="fa-IR"/>
        </w:rPr>
        <w:t>اولین کسی که از شاگردان اسلام در بارۀ معانی قرآن سخن گفت و داناترین آنان به این کتاب آسمانی بود همانا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هفت حرف نازل شد و نیست حرفی جز اینکه ظاهر و باطن دارد و علم ظاهر و باطن قرآن نزد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مفسّر عبد اللّٰه بن عباس است که او ترجمان قرآن و وارث دو سوّم از علوم رسول اکرم است و رسول اکرم برایش دعا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در دین فهیم و فقیه گردان و به او علم بتأویل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روایات فراوانی در بارۀ تفسیر نقل شده که میتوان گفت نیمی از احادیث تفسیر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مفسّر عبد اللّٰه بن مسعود است که مقامی ارجمند بین مفسّرین دارد و پس از ابن عباس بیشتر روایات تفسیر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 کعب نیز یکی از چهار نفری است که در عهد رسول اکرم قرآن را جمع آوری و همو مقدّم قراء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چهار نفر افراد دیگری از صحابۀ رسول اکرم بودند که در تفسیر مطلبی بیان کرده‌اند ولی آنچه از آنان نقل شده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از تابعین </w:t>
      </w:r>
      <w:r>
        <w:rPr>
          <w:rStyle w:val="FootnoteAnchor"/>
          <w:rtl w:val="true"/>
        </w:rPr>
        <w:footnoteReference w:id="3"/>
      </w:r>
      <w:r>
        <w:rPr>
          <w:rFonts w:ascii="IRNazanin" w:hAnsi="IRNazanin" w:eastAsia="IRNazanin"/>
          <w:color w:val="111111"/>
          <w:sz w:val="28"/>
          <w:sz w:val="28"/>
          <w:szCs w:val="28"/>
          <w:rtl w:val="true"/>
          <w:lang w:bidi="fa-IR"/>
        </w:rPr>
        <w:t>کسانی که از تابعین در تفسیر قرآن وارد بودند و شهرت فراوانی در این زمینه کسب کردند در درجه اوّل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طلحه شاگرد ابن عباس،قیس بن مسلم کوفی،مجاهد بن جبر مکی،قتادة بن دعامه و اسماعیل بن عبد الرحمن کوفی و عکرمه و پس از آنها طاوس بن کیسان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تیمیه او را داناترین مردم در تفسیر میداند و عطاء بن ابی ریاح مکّی و جابر بن یزید جعفی و محمّد بن سائب کلبی که علامه زمانش بود و حسن</w:t>
      </w:r>
      <w:bookmarkStart w:id="31" w:name="pg13038_154482"/>
    </w:p>
    <w:p>
      <w:pPr>
        <w:pStyle w:val="BookText"/>
        <w:rPr/>
      </w:pPr>
      <w:bookmarkEnd w:id="31"/>
      <w:r>
        <w:rPr>
          <w:rFonts w:ascii="IRNazanin" w:hAnsi="IRNazanin" w:eastAsia="IRNazanin"/>
          <w:color w:val="111111"/>
          <w:sz w:val="28"/>
          <w:sz w:val="28"/>
          <w:szCs w:val="28"/>
          <w:rtl w:val="true"/>
          <w:lang w:bidi="fa-IR"/>
        </w:rPr>
        <w:t>بصری که در شهرت نیاز به بیان ندارد و مالک بن انس و عامر شعبی و عطاء بن ابی سلمه و سلیمان بن مهران و ابو العالیه رفیع بن مهران و ضحاک بن مزاحم و عطیة بن سعید و بسیاری افراد دیگر که نام بردن از همۀ آنها مقدور نیست</w:t>
      </w:r>
      <w:r>
        <w:rPr>
          <w:rFonts w:eastAsia="IRNazanin" w:cs="IRNazanin"/>
          <w:color w:val="111111"/>
          <w:sz w:val="28"/>
          <w:szCs w:val="28"/>
          <w:rtl w:val="true"/>
          <w:lang w:bidi="fa-IR"/>
        </w:rPr>
        <w:t>.</w:t>
      </w:r>
    </w:p>
    <w:p>
      <w:pPr>
        <w:pStyle w:val="Heading3"/>
        <w:numPr>
          <w:ilvl w:val="2"/>
          <w:numId w:val="1"/>
        </w:numPr>
        <w:rPr/>
      </w:pPr>
      <w:bookmarkStart w:id="32" w:name="__RefHeading___Toc6415258_3224264995"/>
      <w:bookmarkStart w:id="33" w:name="_Toc12"/>
      <w:bookmarkEnd w:id="32"/>
      <w:r>
        <w:rPr>
          <w:rtl w:val="true"/>
        </w:rPr>
        <w:t xml:space="preserve">نویسندگان تفسیر تا قرن </w:t>
      </w:r>
      <w:r>
        <w:rPr/>
        <w:t>14</w:t>
      </w:r>
      <w:r>
        <w:rPr>
          <w:rtl w:val="true"/>
        </w:rPr>
        <w:t xml:space="preserve"> </w:t>
      </w:r>
      <w:r>
        <w:rPr>
          <w:rtl w:val="true"/>
        </w:rPr>
        <w:t>هجری</w:t>
      </w:r>
      <w:bookmarkEnd w:id="33"/>
    </w:p>
    <w:p>
      <w:pPr>
        <w:pStyle w:val="Heading4"/>
        <w:numPr>
          <w:ilvl w:val="3"/>
          <w:numId w:val="1"/>
        </w:numPr>
        <w:rPr/>
      </w:pPr>
      <w:bookmarkStart w:id="34" w:name="__RefHeading___Toc6415260_3224264995"/>
      <w:bookmarkStart w:id="35" w:name="_Toc13"/>
      <w:bookmarkEnd w:id="34"/>
      <w:r>
        <w:rPr>
          <w:rtl w:val="true"/>
        </w:rPr>
        <w:t>اشاره</w:t>
      </w:r>
      <w:bookmarkEnd w:id="35"/>
    </w:p>
    <w:p>
      <w:pPr>
        <w:pStyle w:val="Heading4"/>
        <w:numPr>
          <w:ilvl w:val="3"/>
          <w:numId w:val="1"/>
        </w:numPr>
        <w:rPr/>
      </w:pPr>
      <w:bookmarkStart w:id="36" w:name="__RefHeading___Toc6415262_3224264995"/>
      <w:bookmarkStart w:id="37" w:name="_Toc14"/>
      <w:bookmarkEnd w:id="36"/>
      <w:r>
        <w:rPr>
          <w:rtl w:val="true"/>
        </w:rPr>
        <w:t>اولین کتاب تفسیر</w:t>
      </w:r>
      <w:bookmarkEnd w:id="37"/>
    </w:p>
    <w:p>
      <w:pPr>
        <w:pStyle w:val="BookText"/>
        <w:rPr/>
      </w:pPr>
      <w:r>
        <w:rPr>
          <w:rFonts w:ascii="IRNazanin" w:hAnsi="IRNazanin" w:eastAsia="IRNazanin"/>
          <w:color w:val="111111"/>
          <w:sz w:val="28"/>
          <w:sz w:val="28"/>
          <w:szCs w:val="28"/>
          <w:rtl w:val="true"/>
          <w:lang w:bidi="fa-IR"/>
        </w:rPr>
        <w:t xml:space="preserve">اولین کسی که کتاب در تفسیر نوشت در زمان تابعین سعید بن جبیر متوفی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که قتاده او را داناترین تابعین در تفسیر میداند و سیوطی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Heading4"/>
        <w:numPr>
          <w:ilvl w:val="3"/>
          <w:numId w:val="1"/>
        </w:numPr>
        <w:rPr/>
      </w:pPr>
      <w:bookmarkStart w:id="38" w:name="__RefHeading___Toc6415264_3224264995"/>
      <w:bookmarkStart w:id="39" w:name="_Toc15"/>
      <w:bookmarkEnd w:id="38"/>
      <w:r>
        <w:rPr>
          <w:rtl w:val="true"/>
        </w:rPr>
        <w:t>قرن دوم</w:t>
      </w:r>
      <w:bookmarkEnd w:id="39"/>
    </w:p>
    <w:p>
      <w:pPr>
        <w:pStyle w:val="BookText"/>
        <w:rPr/>
      </w:pPr>
      <w:r>
        <w:rPr>
          <w:rFonts w:ascii="IRNazanin" w:hAnsi="IRNazanin" w:eastAsia="IRNazanin"/>
          <w:color w:val="111111"/>
          <w:sz w:val="28"/>
          <w:sz w:val="28"/>
          <w:szCs w:val="28"/>
          <w:rtl w:val="true"/>
          <w:lang w:bidi="fa-IR"/>
        </w:rPr>
        <w:t xml:space="preserve">ابو محمّد اسماعیل بن عبد الرحمن کوفی قرشی متوفی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دومین کسی است که تفسیر نوشت و سیوطی آن را بهترین تفسیر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محمّد بن سائب کلبی متوفی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بزرگ و جامع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حمزۀ ثمالی که از یاران امام سجاد علیه السلام است دارای کتابی در تفسیر بوده است و نیز ابو بصیر که از یاران امام صادق علیه السلام است کتابی بزرگ و عالی در تفسیر نوشت و جابر بن یزید جعفی متوفی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شعبة بن حجاج و سفیان بن عیینه و مجاهد کسانیند که در تفسیر کتاب نوشتند در همین قرن میان تابعین این عده شهرت بسزایی در تفسیر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بن جریح،زید بن اسلم،مقاتل ازدی،وکیع بن جراح،ابو عبد اللّٰه محمّد بن عمر واقدی متوفی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الرغیب فی علوم القرآن</w:t>
      </w:r>
      <w:r>
        <w:rPr>
          <w:rFonts w:eastAsia="IRNazanin" w:cs="IRNazanin"/>
          <w:color w:val="111111"/>
          <w:sz w:val="28"/>
          <w:szCs w:val="28"/>
          <w:rtl w:val="true"/>
          <w:lang w:bidi="fa-IR"/>
        </w:rPr>
        <w:t>»</w:t>
      </w:r>
    </w:p>
    <w:p>
      <w:pPr>
        <w:pStyle w:val="Heading4"/>
        <w:numPr>
          <w:ilvl w:val="3"/>
          <w:numId w:val="1"/>
        </w:numPr>
        <w:rPr/>
      </w:pPr>
      <w:bookmarkStart w:id="40" w:name="__RefHeading___Toc6415266_3224264995"/>
      <w:bookmarkStart w:id="41" w:name="_Toc16"/>
      <w:bookmarkEnd w:id="40"/>
      <w:r>
        <w:rPr>
          <w:rtl w:val="true"/>
        </w:rPr>
        <w:t>قرن سوم</w:t>
      </w:r>
      <w:bookmarkEnd w:id="41"/>
    </w:p>
    <w:p>
      <w:pPr>
        <w:pStyle w:val="BookText"/>
        <w:rPr/>
      </w:pPr>
      <w:r>
        <w:rPr>
          <w:rFonts w:ascii="IRNazanin" w:hAnsi="IRNazanin" w:eastAsia="IRNazanin"/>
          <w:color w:val="111111"/>
          <w:sz w:val="28"/>
          <w:sz w:val="28"/>
          <w:szCs w:val="28"/>
          <w:rtl w:val="true"/>
          <w:lang w:bidi="fa-IR"/>
        </w:rPr>
        <w:t>محمّد بن جریر طبری صاحب تفسیر معروف که کتابش چون دریایی است و همه مفسرین بعدی از آن استفاده کرده‌اند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برقی باستناد</w:t>
      </w:r>
      <w:bookmarkStart w:id="42" w:name="pg13038_154483"/>
    </w:p>
    <w:p>
      <w:pPr>
        <w:pStyle w:val="BookText"/>
        <w:rPr/>
      </w:pPr>
      <w:bookmarkEnd w:id="42"/>
      <w:r>
        <w:rPr>
          <w:rFonts w:ascii="IRNazanin" w:hAnsi="IRNazanin" w:eastAsia="IRNazanin"/>
          <w:color w:val="111111"/>
          <w:sz w:val="28"/>
          <w:sz w:val="28"/>
          <w:szCs w:val="28"/>
          <w:rtl w:val="true"/>
          <w:lang w:bidi="fa-IR"/>
        </w:rPr>
        <w:t>آنچه امام حسن عسکری علیه السلام میفرمود کتابی در تفسیر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نیز از مفسرین در همین قرن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و محدث معروف محمّد بن یزید و ابو سعید بن راهویه</w:t>
      </w:r>
      <w:r>
        <w:rPr>
          <w:rFonts w:eastAsia="IRNazanin" w:cs="IRNazanin"/>
          <w:color w:val="111111"/>
          <w:sz w:val="28"/>
          <w:szCs w:val="28"/>
          <w:rtl w:val="true"/>
          <w:lang w:bidi="fa-IR"/>
        </w:rPr>
        <w:t>.</w:t>
      </w:r>
    </w:p>
    <w:p>
      <w:pPr>
        <w:pStyle w:val="Heading4"/>
        <w:numPr>
          <w:ilvl w:val="3"/>
          <w:numId w:val="1"/>
        </w:numPr>
        <w:rPr/>
      </w:pPr>
      <w:bookmarkStart w:id="43" w:name="__RefHeading___Toc6415268_3224264995"/>
      <w:bookmarkStart w:id="44" w:name="_Toc17"/>
      <w:bookmarkEnd w:id="43"/>
      <w:r>
        <w:rPr>
          <w:rtl w:val="true"/>
        </w:rPr>
        <w:t>قرن چهارم</w:t>
      </w:r>
      <w:bookmarkEnd w:id="44"/>
    </w:p>
    <w:p>
      <w:pPr>
        <w:pStyle w:val="BookText"/>
        <w:rPr/>
      </w:pPr>
      <w:r>
        <w:rPr>
          <w:rFonts w:ascii="IRNazanin" w:hAnsi="IRNazanin" w:eastAsia="IRNazanin"/>
          <w:color w:val="111111"/>
          <w:sz w:val="28"/>
          <w:sz w:val="28"/>
          <w:szCs w:val="28"/>
          <w:rtl w:val="true"/>
          <w:lang w:bidi="fa-IR"/>
        </w:rPr>
        <w:t>نیشابوری و ابو الحسن اشعری یکی از پیشوایان اهل سنت و علی بن عیسی نحوی معروف و ابو هلال عسکری و عبد اللّٰه بن محمّد کوفی و ابن حیان و ابن فورک</w:t>
      </w:r>
      <w:r>
        <w:rPr>
          <w:rFonts w:eastAsia="IRNazanin" w:cs="IRNazanin"/>
          <w:color w:val="111111"/>
          <w:sz w:val="28"/>
          <w:szCs w:val="28"/>
          <w:rtl w:val="true"/>
          <w:lang w:bidi="fa-IR"/>
        </w:rPr>
        <w:t>.</w:t>
      </w:r>
    </w:p>
    <w:p>
      <w:pPr>
        <w:pStyle w:val="Heading4"/>
        <w:numPr>
          <w:ilvl w:val="3"/>
          <w:numId w:val="1"/>
        </w:numPr>
        <w:rPr/>
      </w:pPr>
      <w:bookmarkStart w:id="45" w:name="__RefHeading___Toc6415270_3224264995"/>
      <w:bookmarkStart w:id="46" w:name="_Toc18"/>
      <w:bookmarkEnd w:id="45"/>
      <w:r>
        <w:rPr>
          <w:rtl w:val="true"/>
        </w:rPr>
        <w:t>قرن پنجم</w:t>
      </w:r>
      <w:bookmarkEnd w:id="46"/>
    </w:p>
    <w:p>
      <w:pPr>
        <w:pStyle w:val="BookText"/>
        <w:rPr/>
      </w:pPr>
      <w:r>
        <w:rPr>
          <w:rFonts w:ascii="IRNazanin" w:hAnsi="IRNazanin" w:eastAsia="IRNazanin"/>
          <w:color w:val="111111"/>
          <w:sz w:val="28"/>
          <w:sz w:val="28"/>
          <w:szCs w:val="28"/>
          <w:rtl w:val="true"/>
          <w:lang w:bidi="fa-IR"/>
        </w:rPr>
        <w:t>شیخ الطائفه ابو جعفر محمّد بن حسن طوسی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الجامع لِکُلِّ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رضی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التنزیل و دقائق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الحرمین ابو العالی الجوینی و عبد الملک ثعالبی</w:t>
      </w:r>
      <w:r>
        <w:rPr>
          <w:rFonts w:eastAsia="IRNazanin" w:cs="IRNazanin"/>
          <w:color w:val="111111"/>
          <w:sz w:val="28"/>
          <w:szCs w:val="28"/>
          <w:rtl w:val="true"/>
          <w:lang w:bidi="fa-IR"/>
        </w:rPr>
        <w:t>.</w:t>
      </w:r>
    </w:p>
    <w:p>
      <w:pPr>
        <w:pStyle w:val="Heading4"/>
        <w:numPr>
          <w:ilvl w:val="3"/>
          <w:numId w:val="1"/>
        </w:numPr>
        <w:rPr/>
      </w:pPr>
      <w:bookmarkStart w:id="47" w:name="__RefHeading___Toc6415272_3224264995"/>
      <w:bookmarkStart w:id="48" w:name="_Toc19"/>
      <w:bookmarkEnd w:id="47"/>
      <w:r>
        <w:rPr>
          <w:rtl w:val="true"/>
        </w:rPr>
        <w:t>قرن ششم</w:t>
      </w:r>
      <w:bookmarkEnd w:id="48"/>
    </w:p>
    <w:p>
      <w:pPr>
        <w:pStyle w:val="BookText"/>
        <w:rPr/>
      </w:pPr>
      <w:r>
        <w:rPr>
          <w:rFonts w:ascii="IRNazanin" w:hAnsi="IRNazanin" w:eastAsia="IRNazanin"/>
          <w:color w:val="111111"/>
          <w:sz w:val="28"/>
          <w:sz w:val="28"/>
          <w:szCs w:val="28"/>
          <w:rtl w:val="true"/>
          <w:lang w:bidi="fa-IR"/>
        </w:rPr>
        <w:t>زمخشری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نوع خود بی‌نظیر است و طبرسی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شهرت فراوانی دارد و ابو البقاء عکبری و ابو محمّد بغوی و ابن الدهان</w:t>
      </w:r>
      <w:r>
        <w:rPr>
          <w:rFonts w:eastAsia="IRNazanin" w:cs="IRNazanin"/>
          <w:color w:val="111111"/>
          <w:sz w:val="28"/>
          <w:szCs w:val="28"/>
          <w:rtl w:val="true"/>
          <w:lang w:bidi="fa-IR"/>
        </w:rPr>
        <w:t>.</w:t>
      </w:r>
    </w:p>
    <w:p>
      <w:pPr>
        <w:pStyle w:val="Heading4"/>
        <w:numPr>
          <w:ilvl w:val="3"/>
          <w:numId w:val="1"/>
        </w:numPr>
        <w:rPr/>
      </w:pPr>
      <w:bookmarkStart w:id="49" w:name="__RefHeading___Toc6415274_3224264995"/>
      <w:bookmarkStart w:id="50" w:name="_Toc20"/>
      <w:bookmarkEnd w:id="49"/>
      <w:r>
        <w:rPr>
          <w:rtl w:val="true"/>
        </w:rPr>
        <w:t>قرن هفتم</w:t>
      </w:r>
      <w:bookmarkEnd w:id="50"/>
    </w:p>
    <w:p>
      <w:pPr>
        <w:pStyle w:val="BookText"/>
        <w:rPr/>
      </w:pPr>
      <w:r>
        <w:rPr>
          <w:rFonts w:ascii="IRNazanin" w:hAnsi="IRNazanin" w:eastAsia="IRNazanin"/>
          <w:color w:val="111111"/>
          <w:sz w:val="28"/>
          <w:sz w:val="28"/>
          <w:szCs w:val="28"/>
          <w:rtl w:val="true"/>
          <w:lang w:bidi="fa-IR"/>
        </w:rPr>
        <w:t>بیضاوی 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دانشمندان بر آن تعلیقه و شرح نوشته و محی الدین عربی صاحب کتاب فتوحات و ابن عقیل نحوی و محمّد بن سلیمان بلخی</w:t>
      </w:r>
      <w:r>
        <w:rPr>
          <w:rFonts w:eastAsia="IRNazanin" w:cs="IRNazanin"/>
          <w:color w:val="111111"/>
          <w:sz w:val="28"/>
          <w:szCs w:val="28"/>
          <w:rtl w:val="true"/>
          <w:lang w:bidi="fa-IR"/>
        </w:rPr>
        <w:t>.</w:t>
      </w:r>
    </w:p>
    <w:p>
      <w:pPr>
        <w:pStyle w:val="Heading4"/>
        <w:numPr>
          <w:ilvl w:val="3"/>
          <w:numId w:val="1"/>
        </w:numPr>
        <w:rPr/>
      </w:pPr>
      <w:bookmarkStart w:id="51" w:name="__RefHeading___Toc6415276_3224264995"/>
      <w:bookmarkStart w:id="52" w:name="_Toc21"/>
      <w:bookmarkEnd w:id="51"/>
      <w:r>
        <w:rPr>
          <w:rtl w:val="true"/>
        </w:rPr>
        <w:t>قرن هشتم</w:t>
      </w:r>
      <w:bookmarkEnd w:id="52"/>
    </w:p>
    <w:p>
      <w:pPr>
        <w:pStyle w:val="BookText"/>
        <w:rPr/>
      </w:pPr>
      <w:r>
        <w:rPr>
          <w:rFonts w:ascii="IRNazanin" w:hAnsi="IRNazanin" w:eastAsia="IRNazanin"/>
          <w:color w:val="111111"/>
          <w:sz w:val="28"/>
          <w:sz w:val="28"/>
          <w:szCs w:val="28"/>
          <w:rtl w:val="true"/>
          <w:lang w:bidi="fa-IR"/>
        </w:rPr>
        <w:t>شیخ بدر الدین زرکشی فقیه شافعی و ابن کثیر اسماعیل بن عمر قرشی و ابو حیان اندلسی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البحر و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و محمّد بن عرفه مالکی و ابن نقاش</w:t>
      </w:r>
      <w:r>
        <w:rPr>
          <w:rFonts w:eastAsia="IRNazanin" w:cs="IRNazanin"/>
          <w:color w:val="111111"/>
          <w:sz w:val="28"/>
          <w:szCs w:val="28"/>
          <w:rtl w:val="true"/>
          <w:lang w:bidi="fa-IR"/>
        </w:rPr>
        <w:t>.</w:t>
      </w:r>
    </w:p>
    <w:p>
      <w:pPr>
        <w:pStyle w:val="Heading4"/>
        <w:numPr>
          <w:ilvl w:val="3"/>
          <w:numId w:val="1"/>
        </w:numPr>
        <w:rPr/>
      </w:pPr>
      <w:bookmarkStart w:id="53" w:name="__RefHeading___Toc6415278_3224264995"/>
      <w:bookmarkStart w:id="54" w:name="_Toc22"/>
      <w:bookmarkEnd w:id="53"/>
      <w:r>
        <w:rPr>
          <w:rtl w:val="true"/>
        </w:rPr>
        <w:t>قرن نهم</w:t>
      </w:r>
      <w:bookmarkEnd w:id="5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بقاعی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الدرر فی تناسب الآی و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مولی جامی و برهان الدین بن جماعه و علاء الدین القراءانی صاحب بحر العلوم در تفسیر،و سیوطی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فی علوم القرآن</w:t>
      </w:r>
      <w:r>
        <w:rPr>
          <w:rFonts w:eastAsia="IRNazanin" w:cs="IRNazanin"/>
          <w:color w:val="111111"/>
          <w:sz w:val="28"/>
          <w:szCs w:val="28"/>
          <w:rtl w:val="true"/>
          <w:lang w:bidi="fa-IR"/>
        </w:rPr>
        <w:t>».</w:t>
      </w:r>
      <w:bookmarkStart w:id="55" w:name="pg13038_154484"/>
    </w:p>
    <w:p>
      <w:pPr>
        <w:pStyle w:val="Heading4"/>
        <w:numPr>
          <w:ilvl w:val="3"/>
          <w:numId w:val="1"/>
        </w:numPr>
        <w:rPr/>
      </w:pPr>
      <w:bookmarkStart w:id="56" w:name="__RefHeading___Toc6415280_3224264995"/>
      <w:bookmarkStart w:id="57" w:name="_Toc23"/>
      <w:bookmarkEnd w:id="55"/>
      <w:bookmarkEnd w:id="56"/>
      <w:r>
        <w:rPr>
          <w:rtl w:val="true"/>
        </w:rPr>
        <w:t>قرن دهم</w:t>
      </w:r>
      <w:bookmarkEnd w:id="57"/>
    </w:p>
    <w:p>
      <w:pPr>
        <w:pStyle w:val="BookText"/>
        <w:rPr/>
      </w:pPr>
      <w:r>
        <w:rPr>
          <w:rFonts w:ascii="IRNazanin" w:hAnsi="IRNazanin" w:eastAsia="IRNazanin"/>
          <w:color w:val="111111"/>
          <w:sz w:val="28"/>
          <w:sz w:val="28"/>
          <w:szCs w:val="28"/>
          <w:rtl w:val="true"/>
          <w:lang w:bidi="fa-IR"/>
        </w:rPr>
        <w:t>علی بن یونس نباطی صاحب کتاب مختصر مجمع البیان و ابن کمال پاشا و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 عمادی صاحب کتاب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العقل السلیم الی مزایا الکتاب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شهرت فراوانی یافت و زکریا بن محمّد انصاری</w:t>
      </w:r>
      <w:r>
        <w:rPr>
          <w:rFonts w:eastAsia="IRNazanin" w:cs="IRNazanin"/>
          <w:color w:val="111111"/>
          <w:sz w:val="28"/>
          <w:szCs w:val="28"/>
          <w:rtl w:val="true"/>
          <w:lang w:bidi="fa-IR"/>
        </w:rPr>
        <w:t>.</w:t>
      </w:r>
    </w:p>
    <w:p>
      <w:pPr>
        <w:pStyle w:val="Heading4"/>
        <w:numPr>
          <w:ilvl w:val="3"/>
          <w:numId w:val="1"/>
        </w:numPr>
        <w:rPr/>
      </w:pPr>
      <w:bookmarkStart w:id="58" w:name="__RefHeading___Toc6415282_3224264995"/>
      <w:bookmarkStart w:id="59" w:name="_Toc24"/>
      <w:bookmarkEnd w:id="58"/>
      <w:r>
        <w:rPr>
          <w:rtl w:val="true"/>
        </w:rPr>
        <w:t>قرن یازدهم</w:t>
      </w:r>
      <w:bookmarkEnd w:id="59"/>
    </w:p>
    <w:p>
      <w:pPr>
        <w:pStyle w:val="BookText"/>
        <w:rPr/>
      </w:pPr>
      <w:r>
        <w:rPr>
          <w:rFonts w:ascii="IRNazanin" w:hAnsi="IRNazanin" w:eastAsia="IRNazanin"/>
          <w:color w:val="111111"/>
          <w:sz w:val="28"/>
          <w:sz w:val="28"/>
          <w:szCs w:val="28"/>
          <w:rtl w:val="true"/>
          <w:lang w:bidi="fa-IR"/>
        </w:rPr>
        <w:t>شیخ علی قاری و شیخ حسن بورینی و شیخ بهاء الدین عاملی کرکی 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خیر الدین رملی و شهاب خفاچی</w:t>
      </w:r>
      <w:r>
        <w:rPr>
          <w:rFonts w:eastAsia="IRNazanin" w:cs="IRNazanin"/>
          <w:color w:val="111111"/>
          <w:sz w:val="28"/>
          <w:szCs w:val="28"/>
          <w:rtl w:val="true"/>
          <w:lang w:bidi="fa-IR"/>
        </w:rPr>
        <w:t>.</w:t>
      </w:r>
    </w:p>
    <w:p>
      <w:pPr>
        <w:pStyle w:val="Heading4"/>
        <w:numPr>
          <w:ilvl w:val="3"/>
          <w:numId w:val="1"/>
        </w:numPr>
        <w:rPr/>
      </w:pPr>
      <w:bookmarkStart w:id="60" w:name="__RefHeading___Toc6415284_3224264995"/>
      <w:bookmarkStart w:id="61" w:name="_Toc25"/>
      <w:bookmarkEnd w:id="60"/>
      <w:r>
        <w:rPr>
          <w:rtl w:val="true"/>
        </w:rPr>
        <w:t>قرن دوازدهم</w:t>
      </w:r>
      <w:bookmarkEnd w:id="61"/>
    </w:p>
    <w:p>
      <w:pPr>
        <w:pStyle w:val="BookText"/>
        <w:rPr/>
      </w:pPr>
      <w:r>
        <w:rPr>
          <w:rFonts w:ascii="IRNazanin" w:hAnsi="IRNazanin" w:eastAsia="IRNazanin"/>
          <w:color w:val="111111"/>
          <w:sz w:val="28"/>
          <w:sz w:val="28"/>
          <w:szCs w:val="28"/>
          <w:rtl w:val="true"/>
          <w:lang w:bidi="fa-IR"/>
        </w:rPr>
        <w:t>عبد الغنی نابلسی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الحاوی فی شرح 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هاشم بحرانی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p>
    <w:p>
      <w:pPr>
        <w:pStyle w:val="Heading4"/>
        <w:numPr>
          <w:ilvl w:val="3"/>
          <w:numId w:val="1"/>
        </w:numPr>
        <w:rPr/>
      </w:pPr>
      <w:bookmarkStart w:id="62" w:name="__RefHeading___Toc6415286_3224264995"/>
      <w:bookmarkStart w:id="63" w:name="_Toc26"/>
      <w:bookmarkEnd w:id="62"/>
      <w:r>
        <w:rPr>
          <w:rtl w:val="true"/>
        </w:rPr>
        <w:t>قرن سیزدهم</w:t>
      </w:r>
      <w:bookmarkEnd w:id="63"/>
    </w:p>
    <w:p>
      <w:pPr>
        <w:pStyle w:val="BookText"/>
        <w:rPr/>
      </w:pPr>
      <w:r>
        <w:rPr>
          <w:rFonts w:ascii="IRNazanin" w:hAnsi="IRNazanin" w:eastAsia="IRNazanin"/>
          <w:color w:val="111111"/>
          <w:sz w:val="28"/>
          <w:sz w:val="28"/>
          <w:szCs w:val="28"/>
          <w:rtl w:val="true"/>
          <w:lang w:bidi="fa-IR"/>
        </w:rPr>
        <w:t>آلوسی صاحب کتاب تفسیر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محمود حمزاوی مفتی دمشق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که آن را با حروف بدون نقطه نوشته است و احتیاج زیاد به شرح و توضیح دارد</w:t>
      </w:r>
      <w:r>
        <w:rPr>
          <w:rFonts w:eastAsia="IRNazanin" w:cs="IRNazanin"/>
          <w:color w:val="111111"/>
          <w:sz w:val="28"/>
          <w:szCs w:val="28"/>
          <w:rtl w:val="true"/>
          <w:lang w:bidi="fa-IR"/>
        </w:rPr>
        <w:t>.</w:t>
      </w:r>
    </w:p>
    <w:p>
      <w:pPr>
        <w:pStyle w:val="Heading4"/>
        <w:numPr>
          <w:ilvl w:val="3"/>
          <w:numId w:val="1"/>
        </w:numPr>
        <w:rPr/>
      </w:pPr>
      <w:bookmarkStart w:id="64" w:name="__RefHeading___Toc6415288_3224264995"/>
      <w:bookmarkStart w:id="65" w:name="_Toc27"/>
      <w:bookmarkEnd w:id="64"/>
      <w:r>
        <w:rPr>
          <w:rtl w:val="true"/>
        </w:rPr>
        <w:t>قرن چهاردهم</w:t>
      </w:r>
      <w:bookmarkEnd w:id="65"/>
    </w:p>
    <w:p>
      <w:pPr>
        <w:pStyle w:val="BookText"/>
        <w:rPr/>
      </w:pPr>
      <w:r>
        <w:rPr>
          <w:rFonts w:ascii="IRNazanin" w:hAnsi="IRNazanin" w:eastAsia="IRNazanin"/>
          <w:color w:val="111111"/>
          <w:sz w:val="28"/>
          <w:sz w:val="28"/>
          <w:szCs w:val="28"/>
          <w:rtl w:val="true"/>
          <w:lang w:bidi="fa-IR"/>
        </w:rPr>
        <w:t>محقق و علامه معروف محمّد عبده مفتی مصر که دانشجویان دانشگاه الازهر قاهره از درس او که دارای سبکی دلپذیر و حاکی از اطلاع وسیع و جامعیت او بود بهره‌مند میشدند و محمّد رشید رضا از شاگردان نامی عبده است که مطالب استاد را باضافه تحقیقات خود در مجلّۀ المنار مصر منتشر میکرد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فقط نمونه‌هایی بود از کتابهای تفسیر و اسامی نویسندگان آن که در پایان این بحث و بعنوان تکمیل آن گفته شد و الاّ نام بردن از همه مفسرین قرآن در هر زمان و بهر زبان و در هر شهر و مکان از عهده شمارش و استقصاء خارج است خداوند کسانی را که در بالا بردن کلام خدا و زنده کردن زبان عربی که حیات و زنده ماندنش جز از راه زنده ماندن کلام خدا نیست کار و کوشش کردند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رضا</w:t>
      </w:r>
      <w:bookmarkStart w:id="66" w:name="pg13038_154485"/>
    </w:p>
    <w:p>
      <w:pPr>
        <w:pStyle w:val="Heading2"/>
        <w:numPr>
          <w:ilvl w:val="1"/>
          <w:numId w:val="1"/>
        </w:numPr>
        <w:rPr/>
      </w:pPr>
      <w:bookmarkStart w:id="67" w:name="__RefHeading___Toc6415290_3224264995"/>
      <w:bookmarkStart w:id="68" w:name="_Toc28"/>
      <w:bookmarkEnd w:id="66"/>
      <w:bookmarkEnd w:id="67"/>
      <w:r>
        <w:rPr>
          <w:rtl w:val="true"/>
        </w:rPr>
        <w:t>مقدمه مؤلف</w:t>
      </w:r>
      <w:bookmarkEnd w:id="68"/>
    </w:p>
    <w:p>
      <w:pPr>
        <w:pStyle w:val="Heading3"/>
        <w:numPr>
          <w:ilvl w:val="2"/>
          <w:numId w:val="1"/>
        </w:numPr>
        <w:rPr/>
      </w:pPr>
      <w:bookmarkStart w:id="69" w:name="__RefHeading___Toc6415292_3224264995"/>
      <w:bookmarkStart w:id="70" w:name="_Toc29"/>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مؤلف مجمع البیان پس از خطبۀ مفصل مشتمل بر حمد و ثنای الهی و بیان عظمت علم و بویژه علم قرآن و نیز بیان سبب تألیف مجمع البیان،مقدماتی را که مشتمل بر هفت فن است ذکر میکند و دانستن آنها را برای ورود در شناسایی قرآن لازم میداند و آن فنون از اینقرارند</w:t>
      </w:r>
      <w:r>
        <w:rPr>
          <w:rFonts w:eastAsia="IRNazanin" w:cs="IRNazanin"/>
          <w:color w:val="111111"/>
          <w:sz w:val="28"/>
          <w:szCs w:val="28"/>
          <w:rtl w:val="true"/>
          <w:lang w:bidi="fa-IR"/>
        </w:rPr>
        <w:t>:</w:t>
      </w:r>
    </w:p>
    <w:p>
      <w:pPr>
        <w:pStyle w:val="Heading3"/>
        <w:numPr>
          <w:ilvl w:val="2"/>
          <w:numId w:val="1"/>
        </w:numPr>
        <w:rPr/>
      </w:pPr>
      <w:bookmarkStart w:id="71" w:name="__RefHeading___Toc6415294_3224264995"/>
      <w:bookmarkStart w:id="72" w:name="_Toc30"/>
      <w:bookmarkEnd w:id="71"/>
      <w:r>
        <w:rPr>
          <w:rtl w:val="true"/>
        </w:rPr>
        <w:t>فن اول</w:t>
      </w:r>
      <w:bookmarkEnd w:id="72"/>
    </w:p>
    <w:p>
      <w:pPr>
        <w:pStyle w:val="Heading4"/>
        <w:numPr>
          <w:ilvl w:val="3"/>
          <w:numId w:val="1"/>
        </w:numPr>
        <w:rPr/>
      </w:pPr>
      <w:bookmarkStart w:id="73" w:name="__RefHeading___Toc6415296_3224264995"/>
      <w:bookmarkStart w:id="74" w:name="_Toc31"/>
      <w:bookmarkEnd w:id="73"/>
      <w:r>
        <w:rPr>
          <w:rtl w:val="true"/>
        </w:rPr>
        <w:t>اشاره</w:t>
      </w:r>
      <w:bookmarkEnd w:id="74"/>
    </w:p>
    <w:p>
      <w:pPr>
        <w:pStyle w:val="Heading4"/>
        <w:numPr>
          <w:ilvl w:val="3"/>
          <w:numId w:val="1"/>
        </w:numPr>
        <w:rPr/>
      </w:pPr>
      <w:bookmarkStart w:id="75" w:name="__RefHeading___Toc6415298_3224264995"/>
      <w:bookmarkStart w:id="76" w:name="_Toc32"/>
      <w:bookmarkEnd w:id="75"/>
      <w:r>
        <w:rPr>
          <w:rtl w:val="true"/>
        </w:rPr>
        <w:t>در تعداد آیات قرآن و فائده شناختن آن</w:t>
      </w:r>
      <w:bookmarkEnd w:id="76"/>
    </w:p>
    <w:p>
      <w:pPr>
        <w:pStyle w:val="BookText"/>
        <w:rPr/>
      </w:pPr>
      <w:r>
        <w:rPr>
          <w:rFonts w:ascii="IRNazanin" w:hAnsi="IRNazanin" w:eastAsia="IRNazanin"/>
          <w:color w:val="111111"/>
          <w:sz w:val="28"/>
          <w:sz w:val="28"/>
          <w:szCs w:val="28"/>
          <w:rtl w:val="true"/>
          <w:lang w:bidi="fa-IR"/>
        </w:rPr>
        <w:t>آنچه اهل کوفه در شمارش آیات بیان کرده‌اند صحیح‌تر از آن است که دیگران گفته‌اند زیرا آنان از امیر المؤمنین علی بن ابی طالب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رسول اکرم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فاتحه هفت آیه دارد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است،قول اهل کوفه را در تعداد آیات سوره حمد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اهل مدینه منسوب است به ابی جعفر یزید بن قعقاع قاری و شیبة بن نصاح که مدنی اول و اسماعیل بن جعفر که مدنی اخیر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ابی طالب علیه السلام و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مدنی اخیر ابو جعفر و شیبة و اسماعیل میباشند ولی قول اول مشهورتر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عدد اهل بصره منسوب است به عاصم بن ابی الصباح جحدری و ایوب بن متوکّل که با هم اختلاف ندارند جز در یک آیه 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فَالْحَقُّ وَ الْحَقَّ أَقُولُ</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است که جحدری بر خلاف ایّوب آن را یک آیه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اهل مکه منسوب است به مجاهد بن جبر و به اسماعیل مکّی و بعضی گفته‌اند که عدد آنها بکسی منسوب نیست بلکه در مصاحفشان دیده شده است که بالای هر آیه سه نقطه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اهل شام منسوب است به عبد اللّٰه بن عامر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فائده شناختن آیات اینست که خواننده قرآن وقتی با انگشتان خود آنها را</w:t>
      </w:r>
      <w:bookmarkStart w:id="77" w:name="pg13038_154486"/>
    </w:p>
    <w:p>
      <w:pPr>
        <w:pStyle w:val="BookText"/>
        <w:rPr/>
      </w:pPr>
      <w:bookmarkEnd w:id="77"/>
      <w:r>
        <w:rPr>
          <w:rFonts w:ascii="IRNazanin" w:hAnsi="IRNazanin" w:eastAsia="IRNazanin"/>
          <w:color w:val="111111"/>
          <w:sz w:val="28"/>
          <w:sz w:val="28"/>
          <w:szCs w:val="28"/>
          <w:rtl w:val="true"/>
          <w:lang w:bidi="fa-IR"/>
        </w:rPr>
        <w:t xml:space="preserve">شمرد ثواب بیشتری خواهد داشت و دست و قلب و زبانش با هم اشتغال بقرآن پیدا کرده‌اند و بی‌شک روز قیامت گواهی خواهند داد </w:t>
      </w:r>
      <w:r>
        <w:rPr>
          <w:rFonts w:eastAsia="IRNazanin" w:cs="IRNazanin"/>
          <w:color w:val="111111"/>
          <w:sz w:val="28"/>
          <w:szCs w:val="28"/>
          <w:rtl w:val="true"/>
          <w:lang w:bidi="fa-IR"/>
        </w:rPr>
        <w:t>.</w:t>
      </w:r>
    </w:p>
    <w:p>
      <w:pPr>
        <w:pStyle w:val="Heading3"/>
        <w:numPr>
          <w:ilvl w:val="2"/>
          <w:numId w:val="1"/>
        </w:numPr>
        <w:rPr/>
      </w:pPr>
      <w:bookmarkStart w:id="78" w:name="__RefHeading___Toc6415300_3224264995"/>
      <w:bookmarkStart w:id="79" w:name="_Toc33"/>
      <w:bookmarkEnd w:id="78"/>
      <w:r>
        <w:rPr>
          <w:rtl w:val="true"/>
        </w:rPr>
        <w:t>فنّ دوم</w:t>
      </w:r>
      <w:bookmarkEnd w:id="79"/>
    </w:p>
    <w:p>
      <w:pPr>
        <w:pStyle w:val="Heading4"/>
        <w:numPr>
          <w:ilvl w:val="3"/>
          <w:numId w:val="1"/>
        </w:numPr>
        <w:rPr/>
      </w:pPr>
      <w:bookmarkStart w:id="80" w:name="__RefHeading___Toc6415302_3224264995"/>
      <w:bookmarkStart w:id="81" w:name="_Toc34"/>
      <w:bookmarkEnd w:id="80"/>
      <w:r>
        <w:rPr>
          <w:rtl w:val="true"/>
        </w:rPr>
        <w:t>اشاره</w:t>
      </w:r>
      <w:bookmarkEnd w:id="81"/>
    </w:p>
    <w:p>
      <w:pPr>
        <w:pStyle w:val="Heading4"/>
        <w:numPr>
          <w:ilvl w:val="3"/>
          <w:numId w:val="1"/>
        </w:numPr>
        <w:rPr/>
      </w:pPr>
      <w:bookmarkStart w:id="82" w:name="__RefHeading___Toc6415304_3224264995"/>
      <w:bookmarkStart w:id="83" w:name="_Toc35"/>
      <w:bookmarkEnd w:id="82"/>
      <w:r>
        <w:rPr>
          <w:rtl w:val="true"/>
        </w:rPr>
        <w:t>در اسامی قراء مشهور در شهرها و راویان آنها</w:t>
      </w:r>
      <w:bookmarkEnd w:id="83"/>
    </w:p>
    <w:p>
      <w:pPr>
        <w:pStyle w:val="Heading5"/>
        <w:numPr>
          <w:ilvl w:val="4"/>
          <w:numId w:val="1"/>
        </w:numPr>
        <w:rPr/>
      </w:pPr>
      <w:bookmarkStart w:id="84" w:name="__RefHeading___Toc6415306_3224264995"/>
      <w:bookmarkStart w:id="85" w:name="_Toc36"/>
      <w:bookmarkEnd w:id="84"/>
      <w:r>
        <w:rPr>
          <w:rtl w:val="true"/>
        </w:rPr>
        <w:t>اشاره</w:t>
      </w:r>
      <w:bookmarkEnd w:id="85"/>
    </w:p>
    <w:p>
      <w:pPr>
        <w:pStyle w:val="Heading5"/>
        <w:numPr>
          <w:ilvl w:val="4"/>
          <w:numId w:val="1"/>
        </w:numPr>
        <w:rPr/>
      </w:pPr>
      <w:bookmarkStart w:id="86" w:name="__RefHeading___Toc6415308_3224264995"/>
      <w:bookmarkStart w:id="87" w:name="_Toc37"/>
      <w:bookmarkEnd w:id="86"/>
      <w:r>
        <w:rPr>
          <w:rtl w:val="true"/>
        </w:rPr>
        <w:t>مدنی</w:t>
      </w:r>
      <w:r>
        <w:rPr>
          <w:rtl w:val="true"/>
        </w:rPr>
        <w:t>:</w:t>
      </w:r>
      <w:r>
        <w:rPr/>
        <w:t>1</w:t>
      </w:r>
      <w:r>
        <w:rPr>
          <w:rtl w:val="true"/>
        </w:rPr>
        <w:t>-</w:t>
      </w:r>
      <w:r>
        <w:rPr>
          <w:rtl w:val="true"/>
        </w:rPr>
        <w:t>ابو جعفر یزید بن قعقاع</w:t>
      </w:r>
      <w:bookmarkEnd w:id="87"/>
    </w:p>
    <w:p>
      <w:pPr>
        <w:pStyle w:val="BookText"/>
        <w:rPr/>
      </w:pPr>
      <w:r>
        <w:rPr>
          <w:rFonts w:ascii="IRNazanin" w:hAnsi="IRNazanin" w:eastAsia="IRNazanin"/>
          <w:color w:val="111111"/>
          <w:sz w:val="28"/>
          <w:sz w:val="28"/>
          <w:szCs w:val="28"/>
          <w:rtl w:val="true"/>
          <w:lang w:bidi="fa-IR"/>
        </w:rPr>
        <w:t>ابو جعفر یزید بن قعقاع جزء هفت قاری معروف نیست و میگویند او بر عبد اللّٰه بن عباس و بر مولایش عبد اللّٰه بن عیاش بن ابی ربیعه مخزومی خواند و آن دو بر ابیّ بن کعب خواندند و ابیّ بن کعب بر رسول اکرم و برای او یک روایت است</w:t>
      </w:r>
      <w:r>
        <w:rPr>
          <w:rFonts w:eastAsia="IRNazanin" w:cs="IRNazanin"/>
          <w:color w:val="111111"/>
          <w:sz w:val="28"/>
          <w:szCs w:val="28"/>
          <w:rtl w:val="true"/>
          <w:lang w:bidi="fa-IR"/>
        </w:rPr>
        <w:t>.</w:t>
      </w:r>
    </w:p>
    <w:p>
      <w:pPr>
        <w:pStyle w:val="Heading5"/>
        <w:numPr>
          <w:ilvl w:val="4"/>
          <w:numId w:val="1"/>
        </w:numPr>
        <w:rPr/>
      </w:pPr>
      <w:bookmarkStart w:id="88" w:name="__RefHeading___Toc6415310_3224264995"/>
      <w:bookmarkStart w:id="89" w:name="_Toc38"/>
      <w:bookmarkEnd w:id="88"/>
      <w:r>
        <w:rPr/>
        <w:t>2</w:t>
      </w:r>
      <w:r>
        <w:rPr>
          <w:rtl w:val="true"/>
        </w:rPr>
        <w:t>-</w:t>
      </w:r>
      <w:r>
        <w:rPr>
          <w:rtl w:val="true"/>
        </w:rPr>
        <w:t>نافع بن عبد الرحمن</w:t>
      </w:r>
      <w:bookmarkEnd w:id="89"/>
    </w:p>
    <w:p>
      <w:pPr>
        <w:pStyle w:val="BookText"/>
        <w:rPr/>
      </w:pPr>
      <w:r>
        <w:rPr>
          <w:rFonts w:ascii="IRNazanin" w:hAnsi="IRNazanin" w:eastAsia="IRNazanin"/>
          <w:color w:val="111111"/>
          <w:sz w:val="28"/>
          <w:sz w:val="28"/>
          <w:szCs w:val="28"/>
          <w:rtl w:val="true"/>
          <w:lang w:bidi="fa-IR"/>
        </w:rPr>
        <w:t>نافع بن عبد الرحمن بر ابی جعفر خواند و از او قرآن را فرا گرفت و نیز بر شیبة بن مصاح و عبد الرحمن بن هرمز اعرج و ابن عباس خواند و برای او سه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ورش که عثمان بن سعید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قالون که عیسی بن مینا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اسماعیل بن جعفر</w:t>
      </w:r>
    </w:p>
    <w:p>
      <w:pPr>
        <w:pStyle w:val="Heading5"/>
        <w:numPr>
          <w:ilvl w:val="4"/>
          <w:numId w:val="1"/>
        </w:numPr>
        <w:rPr/>
      </w:pPr>
      <w:bookmarkStart w:id="90" w:name="__RefHeading___Toc6415312_3224264995"/>
      <w:bookmarkStart w:id="91" w:name="_Toc39"/>
      <w:bookmarkEnd w:id="90"/>
      <w:r>
        <w:rPr>
          <w:rtl w:val="true"/>
        </w:rPr>
        <w:t>مکی</w:t>
      </w:r>
      <w:r>
        <w:rPr>
          <w:rtl w:val="true"/>
        </w:rPr>
        <w:t>:</w:t>
      </w:r>
      <w:r>
        <w:rPr>
          <w:rtl w:val="true"/>
        </w:rPr>
        <w:t>تنها عبد اللّٰه بن کثیر</w:t>
      </w:r>
      <w:bookmarkEnd w:id="91"/>
    </w:p>
    <w:p>
      <w:pPr>
        <w:pStyle w:val="BookText"/>
        <w:rPr/>
      </w:pPr>
      <w:r>
        <w:rPr>
          <w:rFonts w:ascii="IRNazanin" w:hAnsi="IRNazanin" w:eastAsia="IRNazanin"/>
          <w:color w:val="111111"/>
          <w:sz w:val="28"/>
          <w:sz w:val="28"/>
          <w:szCs w:val="28"/>
          <w:rtl w:val="true"/>
          <w:lang w:bidi="fa-IR"/>
        </w:rPr>
        <w:t>مکّی تنها عبد اللّٰه بن کثیر است که بر مجاهد خواند و مجاهد بر ابن عباس و برای او سه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بزّی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ابن فلیح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ابی الحسین قواس و وقتی دو قاری مکّی و مدنی با هم باشند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w:t>
      </w:r>
    </w:p>
    <w:p>
      <w:pPr>
        <w:pStyle w:val="Heading5"/>
        <w:numPr>
          <w:ilvl w:val="4"/>
          <w:numId w:val="1"/>
        </w:numPr>
        <w:rPr/>
      </w:pPr>
      <w:bookmarkStart w:id="92" w:name="__RefHeading___Toc6415314_3224264995"/>
      <w:bookmarkStart w:id="93" w:name="_Toc40"/>
      <w:bookmarkEnd w:id="92"/>
      <w:r>
        <w:rPr>
          <w:rtl w:val="true"/>
        </w:rPr>
        <w:t>کوفی</w:t>
      </w:r>
      <w:r>
        <w:rPr>
          <w:rtl w:val="true"/>
        </w:rPr>
        <w:t>:</w:t>
      </w:r>
      <w:r>
        <w:rPr/>
        <w:t>1</w:t>
      </w:r>
      <w:r>
        <w:rPr>
          <w:rtl w:val="true"/>
        </w:rPr>
        <w:t>-</w:t>
      </w:r>
      <w:r>
        <w:rPr>
          <w:rtl w:val="true"/>
        </w:rPr>
        <w:t>عاصم بن ابی النجود بهدلة</w:t>
      </w:r>
      <w:bookmarkEnd w:id="9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 که برای او دو روایت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حفص بن سلیمان بزّاز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ابی بکر بن عیاش،و برای ابی بکر بن عیاش سه روایت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ابی یوسف اعشی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ابی صالح برجمی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یحیی بن آدم</w:t>
      </w:r>
      <w:r>
        <w:rPr>
          <w:rFonts w:eastAsia="IRNazanin" w:cs="IRNazanin"/>
          <w:color w:val="111111"/>
          <w:sz w:val="28"/>
          <w:szCs w:val="28"/>
          <w:rtl w:val="true"/>
          <w:lang w:bidi="fa-IR"/>
        </w:rPr>
        <w:t>-</w:t>
      </w:r>
      <w:bookmarkStart w:id="94" w:name="pg13038_154487"/>
    </w:p>
    <w:p>
      <w:pPr>
        <w:pStyle w:val="BookText"/>
        <w:rPr/>
      </w:pPr>
      <w:bookmarkEnd w:id="94"/>
      <w:r>
        <w:rPr>
          <w:rFonts w:ascii="IRNazanin" w:hAnsi="IRNazanin" w:eastAsia="IRNazanin"/>
          <w:color w:val="111111"/>
          <w:sz w:val="28"/>
          <w:sz w:val="28"/>
          <w:szCs w:val="28"/>
          <w:rtl w:val="true"/>
          <w:lang w:bidi="fa-IR"/>
        </w:rPr>
        <w:t xml:space="preserve">و برای حفص چهار روایت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ابی شعیب قواس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هبیرة تمّار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عبید بن صباح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عمرو بن صباح</w:t>
      </w:r>
      <w:r>
        <w:rPr>
          <w:rFonts w:eastAsia="IRNazanin" w:cs="IRNazanin"/>
          <w:color w:val="111111"/>
          <w:sz w:val="28"/>
          <w:szCs w:val="28"/>
          <w:rtl w:val="true"/>
          <w:lang w:bidi="fa-IR"/>
        </w:rPr>
        <w:t>.</w:t>
      </w:r>
    </w:p>
    <w:p>
      <w:pPr>
        <w:pStyle w:val="Heading5"/>
        <w:numPr>
          <w:ilvl w:val="4"/>
          <w:numId w:val="1"/>
        </w:numPr>
        <w:rPr/>
      </w:pPr>
      <w:bookmarkStart w:id="95" w:name="__RefHeading___Toc6415316_3224264995"/>
      <w:bookmarkStart w:id="96" w:name="_Toc41"/>
      <w:bookmarkEnd w:id="95"/>
      <w:r>
        <w:rPr/>
        <w:t>2</w:t>
      </w:r>
      <w:r>
        <w:rPr>
          <w:rtl w:val="true"/>
        </w:rPr>
        <w:t>-</w:t>
      </w:r>
      <w:r>
        <w:rPr>
          <w:rtl w:val="true"/>
        </w:rPr>
        <w:t>حمزة بن حبیب زیات</w:t>
      </w:r>
      <w:r>
        <w:rPr>
          <w:rtl w:val="true"/>
        </w:rPr>
        <w:t>:</w:t>
      </w:r>
      <w:bookmarkEnd w:id="96"/>
    </w:p>
    <w:p>
      <w:pPr>
        <w:pStyle w:val="BookText"/>
        <w:rPr/>
      </w:pPr>
      <w:r>
        <w:rPr>
          <w:rFonts w:ascii="IRNazanin" w:hAnsi="IRNazanin" w:eastAsia="IRNazanin"/>
          <w:color w:val="111111"/>
          <w:sz w:val="28"/>
          <w:sz w:val="28"/>
          <w:szCs w:val="28"/>
          <w:rtl w:val="true"/>
          <w:lang w:bidi="fa-IR"/>
        </w:rPr>
        <w:t>برای این حمزه هفت روایت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عجلی عبد اللّٰه بن صالح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رجاء بن عیسی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حمّاد بن احمد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خلاّد بن خالد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ابی عمر دوری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محمّد بن سعدان نحوی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خلف بن هشام</w:t>
      </w:r>
      <w:r>
        <w:rPr>
          <w:rFonts w:eastAsia="IRNazanin" w:cs="IRNazanin"/>
          <w:color w:val="111111"/>
          <w:sz w:val="28"/>
          <w:szCs w:val="28"/>
          <w:rtl w:val="true"/>
          <w:lang w:bidi="fa-IR"/>
        </w:rPr>
        <w:t>.</w:t>
      </w:r>
    </w:p>
    <w:p>
      <w:pPr>
        <w:pStyle w:val="Heading5"/>
        <w:numPr>
          <w:ilvl w:val="4"/>
          <w:numId w:val="1"/>
        </w:numPr>
        <w:rPr/>
      </w:pPr>
      <w:bookmarkStart w:id="97" w:name="__RefHeading___Toc6415318_3224264995"/>
      <w:bookmarkStart w:id="98" w:name="_Toc42"/>
      <w:bookmarkEnd w:id="97"/>
      <w:r>
        <w:rPr/>
        <w:t>3</w:t>
      </w:r>
      <w:r>
        <w:rPr>
          <w:rtl w:val="true"/>
        </w:rPr>
        <w:t>-</w:t>
      </w:r>
      <w:r>
        <w:rPr>
          <w:rtl w:val="true"/>
        </w:rPr>
        <w:t>ابو الحسن علی بن حمزه کسایی</w:t>
      </w:r>
      <w:bookmarkEnd w:id="98"/>
    </w:p>
    <w:p>
      <w:pPr>
        <w:pStyle w:val="BookText"/>
        <w:rPr/>
      </w:pPr>
      <w:r>
        <w:rPr>
          <w:rFonts w:ascii="IRNazanin" w:hAnsi="IRNazanin" w:eastAsia="IRNazanin"/>
          <w:color w:val="111111"/>
          <w:sz w:val="28"/>
          <w:sz w:val="28"/>
          <w:szCs w:val="28"/>
          <w:rtl w:val="true"/>
          <w:lang w:bidi="fa-IR"/>
        </w:rPr>
        <w:t xml:space="preserve">برای او شش روایت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قتیبة بن مهران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نصیر بن یوسف نحوی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ابی الحارث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ابی حمدون زاهد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حمدون بن میمون زجاج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ابی عمر دوری</w:t>
      </w:r>
      <w:r>
        <w:rPr>
          <w:rFonts w:eastAsia="IRNazanin" w:cs="IRNazanin"/>
          <w:color w:val="111111"/>
          <w:sz w:val="28"/>
          <w:szCs w:val="28"/>
          <w:rtl w:val="true"/>
          <w:lang w:bidi="fa-IR"/>
        </w:rPr>
        <w:t>.</w:t>
      </w:r>
    </w:p>
    <w:p>
      <w:pPr>
        <w:pStyle w:val="Heading5"/>
        <w:numPr>
          <w:ilvl w:val="4"/>
          <w:numId w:val="1"/>
        </w:numPr>
        <w:rPr/>
      </w:pPr>
      <w:bookmarkStart w:id="99" w:name="__RefHeading___Toc6415320_3224264995"/>
      <w:bookmarkStart w:id="100" w:name="_Toc43"/>
      <w:bookmarkEnd w:id="99"/>
      <w:r>
        <w:rPr/>
        <w:t>4</w:t>
      </w:r>
      <w:r>
        <w:rPr>
          <w:rtl w:val="true"/>
        </w:rPr>
        <w:t>-</w:t>
      </w:r>
      <w:r>
        <w:rPr>
          <w:rtl w:val="true"/>
        </w:rPr>
        <w:t>خلف بن هشام بزاز</w:t>
      </w:r>
      <w:bookmarkEnd w:id="100"/>
    </w:p>
    <w:p>
      <w:pPr>
        <w:pStyle w:val="BookText"/>
        <w:rPr/>
      </w:pPr>
      <w:r>
        <w:rPr>
          <w:rFonts w:ascii="IRNazanin" w:hAnsi="IRNazanin" w:eastAsia="IRNazanin"/>
          <w:color w:val="111111"/>
          <w:sz w:val="28"/>
          <w:sz w:val="28"/>
          <w:szCs w:val="28"/>
          <w:rtl w:val="true"/>
          <w:lang w:bidi="fa-IR"/>
        </w:rPr>
        <w:t>خلف جزء هفت قاری معروف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ابی عبد الرحمن السلمی و او بر علی بن ابی طالب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مهران و او بر یحیی بن رئاب و او بر علقمه و مسروق و اسود بن یزید و آنها بر عبد اللّٰه بن مسعود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حمزه نیز بر حمران بن اعین و او بر ابی الاسود دوئلی و او بر علی بن ابی طالب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کسایی بر حمزه خواند و از مشایخ حمزه ابن ابی لیلی را دیده و بر او و بر ابان بن تغلب و عیسی بن عمرو دیگران نیز خواند</w:t>
      </w:r>
      <w:r>
        <w:rPr>
          <w:rFonts w:eastAsia="IRNazanin" w:cs="IRNazanin"/>
          <w:color w:val="111111"/>
          <w:sz w:val="28"/>
          <w:szCs w:val="28"/>
          <w:rtl w:val="true"/>
          <w:lang w:bidi="fa-IR"/>
        </w:rPr>
        <w:t>.</w:t>
      </w:r>
    </w:p>
    <w:p>
      <w:pPr>
        <w:pStyle w:val="Heading5"/>
        <w:numPr>
          <w:ilvl w:val="4"/>
          <w:numId w:val="1"/>
        </w:numPr>
        <w:rPr/>
      </w:pPr>
      <w:bookmarkStart w:id="101" w:name="__RefHeading___Toc6415322_3224264995"/>
      <w:bookmarkStart w:id="102" w:name="_Toc44"/>
      <w:bookmarkEnd w:id="101"/>
      <w:r>
        <w:rPr>
          <w:rtl w:val="true"/>
        </w:rPr>
        <w:t xml:space="preserve">بصری </w:t>
      </w:r>
      <w:r>
        <w:rPr/>
        <w:t>1</w:t>
      </w:r>
      <w:r>
        <w:rPr>
          <w:rtl w:val="true"/>
        </w:rPr>
        <w:t>-</w:t>
      </w:r>
      <w:r>
        <w:rPr>
          <w:rtl w:val="true"/>
        </w:rPr>
        <w:t>ابو عمرو بن علاء</w:t>
      </w:r>
      <w:bookmarkEnd w:id="10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برایش سه روایت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شجاع بن ابی نصیر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عباس بن فضل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یزیدی یحیی بن مبارک و برای یزیدی شش روایت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ابی حمدون زاهد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عمر دوری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اوقیه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نعیم غلام شحاده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ایوب حناط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شعیب سوسی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بصره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اسحاق حضرمی و ابو حاتم سهل بن محمّد سجستانی</w:t>
      </w:r>
      <w:bookmarkStart w:id="103" w:name="pg13038_154488"/>
    </w:p>
    <w:p>
      <w:pPr>
        <w:pStyle w:val="BookText"/>
        <w:rPr/>
      </w:pPr>
      <w:bookmarkEnd w:id="103"/>
      <w:r>
        <w:rPr>
          <w:rFonts w:ascii="IRNazanin" w:hAnsi="IRNazanin" w:eastAsia="IRNazanin"/>
          <w:color w:val="111111"/>
          <w:sz w:val="28"/>
          <w:sz w:val="28"/>
          <w:szCs w:val="28"/>
          <w:rtl w:val="true"/>
          <w:lang w:bidi="fa-IR"/>
        </w:rPr>
        <w:t xml:space="preserve">این دو نفر از هفت قاریان معروف نیستند،و برای یعقوب سه روایت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روح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زید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رویس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اهل کوفه و بصره با هم باشند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w:t>
      </w:r>
    </w:p>
    <w:p>
      <w:pPr>
        <w:pStyle w:val="Heading5"/>
        <w:numPr>
          <w:ilvl w:val="4"/>
          <w:numId w:val="1"/>
        </w:numPr>
        <w:rPr/>
      </w:pPr>
      <w:bookmarkStart w:id="104" w:name="__RefHeading___Toc6415324_3224264995"/>
      <w:bookmarkStart w:id="105" w:name="_Toc45"/>
      <w:bookmarkEnd w:id="104"/>
      <w:r>
        <w:rPr>
          <w:rtl w:val="true"/>
        </w:rPr>
        <w:t>شامی تنها عبد اللّٰه بن عامر یحصبی</w:t>
      </w:r>
      <w:bookmarkEnd w:id="105"/>
    </w:p>
    <w:p>
      <w:pPr>
        <w:pStyle w:val="BookText"/>
        <w:rPr/>
      </w:pPr>
      <w:r>
        <w:rPr>
          <w:rFonts w:ascii="IRNazanin" w:hAnsi="IRNazanin" w:eastAsia="IRNazanin"/>
          <w:color w:val="111111"/>
          <w:sz w:val="28"/>
          <w:sz w:val="28"/>
          <w:szCs w:val="28"/>
          <w:rtl w:val="true"/>
          <w:lang w:bidi="fa-IR"/>
        </w:rPr>
        <w:t xml:space="preserve">او بر مغیرة بن ابی شهاب مخزومی و مغیرة بر عثمان بن عفان خواند و برای او دو روایت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ابن ذکوان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هشام بن عمّار </w:t>
      </w:r>
      <w:r>
        <w:rPr>
          <w:rFonts w:eastAsia="IRNazanin" w:cs="IRNazanin"/>
          <w:color w:val="111111"/>
          <w:sz w:val="28"/>
          <w:szCs w:val="28"/>
          <w:rtl w:val="true"/>
          <w:lang w:bidi="fa-IR"/>
        </w:rPr>
        <w:t>.</w:t>
      </w:r>
    </w:p>
    <w:p>
      <w:pPr>
        <w:pStyle w:val="Heading4"/>
        <w:numPr>
          <w:ilvl w:val="3"/>
          <w:numId w:val="1"/>
        </w:numPr>
        <w:rPr/>
      </w:pPr>
      <w:bookmarkStart w:id="106" w:name="__RefHeading___Toc6415326_3224264995"/>
      <w:bookmarkStart w:id="107" w:name="_Toc46"/>
      <w:bookmarkEnd w:id="106"/>
      <w:r>
        <w:rPr>
          <w:rtl w:val="true"/>
        </w:rPr>
        <w:t>چرا قرائت اینان سند شد؟</w:t>
      </w:r>
      <w:bookmarkEnd w:id="107"/>
    </w:p>
    <w:p>
      <w:pPr>
        <w:pStyle w:val="Heading5"/>
        <w:numPr>
          <w:ilvl w:val="4"/>
          <w:numId w:val="1"/>
        </w:numPr>
        <w:rPr/>
      </w:pPr>
      <w:bookmarkStart w:id="108" w:name="__RefHeading___Toc6415328_3224264995"/>
      <w:bookmarkStart w:id="109" w:name="_Toc47"/>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بدو سبب مردم بقرائت اینان اعتماد کرده و بدانها اقتداء و پیروی نمودند</w:t>
      </w:r>
      <w:r>
        <w:rPr>
          <w:rFonts w:eastAsia="IRNazanin" w:cs="IRNazanin"/>
          <w:color w:val="111111"/>
          <w:sz w:val="28"/>
          <w:szCs w:val="28"/>
          <w:rtl w:val="true"/>
          <w:lang w:bidi="fa-IR"/>
        </w:rPr>
        <w:t>.</w:t>
      </w:r>
    </w:p>
    <w:p>
      <w:pPr>
        <w:pStyle w:val="Heading5"/>
        <w:numPr>
          <w:ilvl w:val="4"/>
          <w:numId w:val="1"/>
        </w:numPr>
        <w:rPr/>
      </w:pPr>
      <w:bookmarkStart w:id="110" w:name="__RefHeading___Toc6415330_3224264995"/>
      <w:bookmarkStart w:id="111" w:name="_Toc48"/>
      <w:bookmarkEnd w:id="110"/>
      <w:r>
        <w:rPr>
          <w:rtl w:val="true"/>
        </w:rPr>
        <w:t>سبب اول</w:t>
      </w:r>
      <w:bookmarkEnd w:id="111"/>
    </w:p>
    <w:p>
      <w:pPr>
        <w:pStyle w:val="BookText"/>
        <w:rPr/>
      </w:pPr>
      <w:r>
        <w:rPr>
          <w:rFonts w:ascii="IRNazanin" w:hAnsi="IRNazanin" w:eastAsia="IRNazanin"/>
          <w:color w:val="111111"/>
          <w:sz w:val="28"/>
          <w:sz w:val="28"/>
          <w:szCs w:val="28"/>
          <w:rtl w:val="true"/>
          <w:lang w:bidi="fa-IR"/>
        </w:rPr>
        <w:t>مقام شامخ و صلاحیت علمی آنان باضافه منحصر کردن کار خود باین امر و عنایت و اهمیت زیاد دادن بآن،سبب اول برای قبول و تبعیت دیگران شد و دانشمندان دیگری که پیش از اینان یا همزمانشان بودند و قرائت‌هایی که بآنان نسبت داده شده ولی جزء شواذ بحساب آمده است چون آنان تنها بقرآن نمی‌پرداختند و بیشتر به فقه و حدیث و مانند آنها اشتغال داشتند قرائتشان سندیت پیدا نکرد</w:t>
      </w:r>
      <w:r>
        <w:rPr>
          <w:rFonts w:eastAsia="IRNazanin" w:cs="IRNazanin"/>
          <w:color w:val="111111"/>
          <w:sz w:val="28"/>
          <w:szCs w:val="28"/>
          <w:rtl w:val="true"/>
          <w:lang w:bidi="fa-IR"/>
        </w:rPr>
        <w:t>.</w:t>
      </w:r>
    </w:p>
    <w:p>
      <w:pPr>
        <w:pStyle w:val="Heading5"/>
        <w:numPr>
          <w:ilvl w:val="4"/>
          <w:numId w:val="1"/>
        </w:numPr>
        <w:rPr/>
      </w:pPr>
      <w:bookmarkStart w:id="112" w:name="__RefHeading___Toc6415332_3224264995"/>
      <w:bookmarkStart w:id="113" w:name="_Toc49"/>
      <w:bookmarkEnd w:id="112"/>
      <w:r>
        <w:rPr>
          <w:rtl w:val="true"/>
        </w:rPr>
        <w:t>سبب دوم</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آنان با مقام و موقعیت معروف خود و اطلاعشان از وجوه مختلف قرآن قرائتشان را حرف به حرف از اول قرآن تا آخر آن از افرادی میگرفتند که بامام یا یکی از قارئان بزرگ مستند میشد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توجه به این مقدمات باید دانست که ظاهر مذهب امامیه اینست که آنان بر جواز قرائتی که در بین قاریان متداول است اجماع دارند لکن خود،آن قرائتی را اختیار نمودند که همه قرّاء جایز میدانستند و قرائتی را که فقط از یک نفر بوده دوست نمیداشتند و در اخبار امامیه وارد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فقط به یک حرف نازل شده است </w:t>
      </w:r>
      <w:r>
        <w:rPr>
          <w:rStyle w:val="FootnoteAnchor"/>
          <w:rtl w:val="true"/>
        </w:rPr>
        <w:footnoteReference w:id="5"/>
      </w:r>
      <w:r>
        <w:rPr>
          <w:rFonts w:ascii="IRNazanin" w:hAnsi="IRNazanin" w:eastAsia="IRNazanin"/>
          <w:color w:val="111111"/>
          <w:sz w:val="28"/>
          <w:sz w:val="28"/>
          <w:szCs w:val="28"/>
          <w:rtl w:val="true"/>
          <w:lang w:bidi="fa-IR"/>
        </w:rPr>
        <w:t>اما عامه از رسول اکرم نقل میکنند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به هفت حرف نازل شده است که همه آنها شافی و کافی‌اند </w:t>
      </w:r>
      <w:r>
        <w:rPr>
          <w:rStyle w:val="FootnoteAnchor"/>
          <w:rtl w:val="true"/>
        </w:rPr>
        <w:footnoteReference w:id="6"/>
      </w:r>
      <w:bookmarkStart w:id="114" w:name="pg13038_154489"/>
    </w:p>
    <w:p>
      <w:pPr>
        <w:pStyle w:val="BookText"/>
        <w:rPr/>
      </w:pPr>
      <w:bookmarkEnd w:id="114"/>
      <w:r>
        <w:rPr>
          <w:rFonts w:ascii="IRNazanin" w:hAnsi="IRNazanin" w:eastAsia="IRNazanin"/>
          <w:color w:val="111111"/>
          <w:sz w:val="28"/>
          <w:sz w:val="28"/>
          <w:szCs w:val="28"/>
          <w:rtl w:val="true"/>
          <w:lang w:bidi="fa-IR"/>
        </w:rPr>
        <w:t>در تأویل این حدیث وجوهی بیان نموده‌اند از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بمعنای ظاهریش گرفتند و آن را به اختلاف کلماتی که همه آنها دارای یک معنا هستند و یا به اختلاف قرائت‌ها حمل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کلمات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و هُلمّ وَ 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یک معنا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صدر اسلام میتوانستند هر کدام را خواستند بخوانند ولی پس از آن،اجماع کردند که فقط یک کلمه خوانده شود و اجماع آنان حجت شد که غیر آن صورت مورد اجماع ممنوع گردد </w:t>
      </w:r>
      <w:r>
        <w:rPr>
          <w:rFonts w:eastAsia="IRNazanin" w:cs="IRNazanin"/>
          <w:color w:val="111111"/>
          <w:sz w:val="28"/>
          <w:szCs w:val="28"/>
          <w:rtl w:val="true"/>
          <w:lang w:bidi="fa-IR"/>
        </w:rPr>
        <w:t>.</w:t>
      </w:r>
    </w:p>
    <w:p>
      <w:pPr>
        <w:pStyle w:val="Heading4"/>
        <w:numPr>
          <w:ilvl w:val="3"/>
          <w:numId w:val="1"/>
        </w:numPr>
        <w:rPr/>
      </w:pPr>
      <w:bookmarkStart w:id="115" w:name="__RefHeading___Toc6415334_3224264995"/>
      <w:bookmarkStart w:id="116" w:name="_Toc50"/>
      <w:bookmarkEnd w:id="115"/>
      <w:r>
        <w:rPr>
          <w:rtl w:val="true"/>
        </w:rPr>
        <w:t>اختلاف قرائت‌ها</w:t>
      </w:r>
      <w:bookmarkEnd w:id="116"/>
    </w:p>
    <w:p>
      <w:pPr>
        <w:pStyle w:val="Heading5"/>
        <w:numPr>
          <w:ilvl w:val="4"/>
          <w:numId w:val="1"/>
        </w:numPr>
        <w:rPr/>
      </w:pPr>
      <w:bookmarkStart w:id="117" w:name="__RefHeading___Toc6415336_3224264995"/>
      <w:bookmarkStart w:id="118" w:name="_Toc51"/>
      <w:bookmarkEnd w:id="117"/>
      <w:r>
        <w:rPr>
          <w:rtl w:val="true"/>
        </w:rPr>
        <w:t>اشاره</w:t>
      </w:r>
      <w:bookmarkEnd w:id="118"/>
    </w:p>
    <w:p>
      <w:pPr>
        <w:pStyle w:val="Heading5"/>
        <w:numPr>
          <w:ilvl w:val="4"/>
          <w:numId w:val="1"/>
        </w:numPr>
        <w:rPr/>
      </w:pPr>
      <w:bookmarkStart w:id="119" w:name="__RefHeading___Toc6415338_3224264995"/>
      <w:bookmarkStart w:id="120" w:name="_Toc52"/>
      <w:bookmarkEnd w:id="119"/>
      <w:r>
        <w:rPr>
          <w:rtl w:val="true"/>
        </w:rPr>
        <w:t>اختلاف قرائت‌ها بر هفت صورت تصور میشود</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اعراب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تفاوتی در صورت نوشتن و معنای آنها پدید نمیآورد مانند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برفع یا نصب خوانده‌اند ولی در هر حال صورت و معنا تفاوت نمیکند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در اعراب که باعث تغییر معنا میگردد نه صورت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تلقونه</w:t>
      </w:r>
      <w:r>
        <w:rPr>
          <w:rFonts w:eastAsia="IRNazanin" w:cs="IRNazanin"/>
          <w:color w:val="111111"/>
          <w:sz w:val="28"/>
          <w:szCs w:val="28"/>
          <w:rtl w:val="true"/>
          <w:lang w:bidi="fa-IR"/>
        </w:rPr>
        <w:t xml:space="preserve">» </w:t>
      </w:r>
      <w:r>
        <w:rPr>
          <w:rStyle w:val="FootnoteAnchor"/>
        </w:rPr>
        <w:footnoteReference w:id="7"/>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در حروف کلمات که معنا را تغییر میدهد ولی صورت هم چنان محفوظ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نُنْشِزُهٰا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ننشرها</w:t>
      </w:r>
      <w:r>
        <w:rPr>
          <w:rFonts w:eastAsia="IRNazanin" w:cs="IRNazanin"/>
          <w:color w:val="111111"/>
          <w:sz w:val="28"/>
          <w:szCs w:val="28"/>
          <w:rtl w:val="true"/>
          <w:lang w:bidi="fa-IR"/>
        </w:rPr>
        <w:t xml:space="preserve">» </w:t>
      </w:r>
      <w:r>
        <w:rPr>
          <w:rStyle w:val="FootnoteAnchor"/>
        </w:rPr>
        <w:footnoteReference w:id="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حروف که باعث تغییر صورت است نه معنی مانند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إِلاّٰ صَیْحَةً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زقیة واحده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نبود جز یک صیحه</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که صیحه و زقیه هر دو بیک معنا میباشد</w:t>
      </w:r>
      <w:r>
        <w:rPr>
          <w:rFonts w:eastAsia="IRNazanin" w:cs="IRNazanin"/>
          <w:color w:val="111111"/>
          <w:sz w:val="28"/>
          <w:szCs w:val="28"/>
          <w:rtl w:val="true"/>
          <w:lang w:bidi="fa-IR"/>
        </w:rPr>
        <w:t>.</w:t>
      </w:r>
      <w:bookmarkStart w:id="121" w:name="pg13038_154490"/>
    </w:p>
    <w:p>
      <w:pPr>
        <w:pStyle w:val="BookText"/>
        <w:rPr/>
      </w:pPr>
      <w:bookmarkEnd w:id="12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کلمة که صورت و معنا را تغییر میدهد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منضود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 منضود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در جلو و عقب بودن کلمات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سَکْرَةُ الْمَوْتِ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سکرة الحق بالموت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زیاد و کمی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عَملَتْ ایْدِیَهُمْ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عَمِلَتْهُ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وجه زیباتر و بهتر است زیرا از ائمه علیه السلام وارد شده است که در مورد اختلاف قراء کدام را میتوان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دیگر از دانشمندان،هفت حرف را بر معانی و احکامی که قرآن بنظم در آورده حمل نموده‌اند نه الفاظ و بعقیده برخی از آنان آن معانی عبارتند از وعده،وعید،امر،نهی،جدل،قصص و مثل،ابن مسعود از رسول اکرم صلی اللّٰه علیه و اله نقل میکند 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هفت حرف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حلال،حرام،محکم،متشابه و امثال،ابو قلابه نیز از آن حضرت نقل میکند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هفت حرف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امر،زجر،ترغیب،ترهیب،جدل، قصص و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معانی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ناسخ،منسوخ،محکم،متشابه،مجمل،مفصل، و تأویل آنچه جز خدا کسی نمیداند گرفته‌اند </w:t>
      </w:r>
      <w:r>
        <w:rPr>
          <w:rFonts w:eastAsia="IRNazanin" w:cs="IRNazanin"/>
          <w:color w:val="111111"/>
          <w:sz w:val="28"/>
          <w:szCs w:val="28"/>
          <w:rtl w:val="true"/>
          <w:lang w:bidi="fa-IR"/>
        </w:rPr>
        <w:t>.</w:t>
      </w:r>
    </w:p>
    <w:p>
      <w:pPr>
        <w:pStyle w:val="Heading3"/>
        <w:numPr>
          <w:ilvl w:val="2"/>
          <w:numId w:val="1"/>
        </w:numPr>
        <w:rPr/>
      </w:pPr>
      <w:bookmarkStart w:id="122" w:name="__RefHeading___Toc6415340_3224264995"/>
      <w:bookmarkStart w:id="123" w:name="_Toc53"/>
      <w:bookmarkEnd w:id="122"/>
      <w:r>
        <w:rPr>
          <w:rtl w:val="true"/>
        </w:rPr>
        <w:t>فن سوم</w:t>
      </w:r>
      <w:bookmarkEnd w:id="123"/>
    </w:p>
    <w:p>
      <w:pPr>
        <w:pStyle w:val="Heading4"/>
        <w:numPr>
          <w:ilvl w:val="3"/>
          <w:numId w:val="1"/>
        </w:numPr>
        <w:rPr/>
      </w:pPr>
      <w:bookmarkStart w:id="124" w:name="__RefHeading___Toc6415342_3224264995"/>
      <w:bookmarkStart w:id="125" w:name="_Toc54"/>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در بیان اجمال و خلاصه‌ای از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کتاب سخن بدانها کشانده میشود</w:t>
      </w:r>
      <w:r>
        <w:rPr>
          <w:rFonts w:eastAsia="IRNazanin" w:cs="IRNazanin"/>
          <w:color w:val="111111"/>
          <w:sz w:val="28"/>
          <w:szCs w:val="28"/>
          <w:rtl w:val="true"/>
          <w:lang w:bidi="fa-IR"/>
        </w:rPr>
        <w:t>.</w:t>
      </w:r>
    </w:p>
    <w:p>
      <w:pPr>
        <w:pStyle w:val="Heading4"/>
        <w:numPr>
          <w:ilvl w:val="3"/>
          <w:numId w:val="1"/>
        </w:numPr>
        <w:rPr/>
      </w:pPr>
      <w:bookmarkStart w:id="126" w:name="__RefHeading___Toc6415344_3224264995"/>
      <w:bookmarkStart w:id="127" w:name="_Toc55"/>
      <w:bookmarkEnd w:id="126"/>
      <w:r>
        <w:rPr>
          <w:rtl w:val="true"/>
        </w:rPr>
        <w:t>تفسیر</w:t>
      </w:r>
      <w:bookmarkEnd w:id="12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کردن مراد است از لفظ،و تأویل بازگرداندن یکی از دو محتملات است بآنچه مطابق ظاهر باشد و نیز تفسیر بیان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مبرو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تأویل 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معنا هستند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زدن پرده است و تأویل پایان و عاقبت و بازگشت هر امری است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قصد فلان چیز کرده‌ام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قصد شده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عنیتُ بهذا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کار وادار شدم،گرفته‌اند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صلوات اللّٰه علیه و از جانشینان آن حضرت رسیده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جز با آثار و روایات صحیحه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از رسول اکرم نقل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برأی و فکر خودش تفسیر کند حتی اگر درست هم گفته باشد باز خطا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میگویند جمعی از تابعین،چون سعید بن مسیّب و عبیده سلمانی و نافع و سالم بن عبد اللّٰه و افرادی دیگر تفسیر برأی را در قرآن دوست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میتوان در این باره گفت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را به فهم و استنباط معانی قرآن دعوت کرده و راه استنباط را برای آنان واضح و روشن نموده است و مردمی را ستوده که تدبّر و تفکّر در آن میکنند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لَعَلِمَهُ الَّذِینَ یَسْتَنْبِطُونَهُ مِنْهُمْ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 را استنباط میکنند از ایشان آن را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مردمی را که در آن نمیأندیشند سرزنش کرده است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فکر نمیکنند یا بر دلهاشان قفلها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قرآن میگوید که این کتاب بزبان عربی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جَعَلْنٰاهُ قُرْآناً عَرَبِیًّا لَعَلَّکُمْ تَعْقِلُونَ</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قرآن را بزبان عربی قرار دادیم تا شما بفهمید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حدیثی از من برای شما نقل شد آن را بر قرآن</w:t>
      </w:r>
    </w:p>
    <w:p>
      <w:pPr>
        <w:pStyle w:val="BookText"/>
        <w:rPr/>
      </w:pPr>
      <w:r>
        <w:rPr>
          <w:rFonts w:ascii="IRNazanin" w:hAnsi="IRNazanin" w:eastAsia="IRNazanin"/>
          <w:color w:val="111111"/>
          <w:sz w:val="28"/>
          <w:sz w:val="28"/>
          <w:szCs w:val="28"/>
          <w:rtl w:val="true"/>
          <w:lang w:bidi="fa-IR"/>
        </w:rPr>
        <w:t>عرضه کنید اگر با آن موافق بوده بپذیرید و اگر مخالف بوده آن را بدیوار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و روایات فهمیده میشود که قرآن سند و حجت است و روایات را باید بر آن عرضه داشت ناگفته روشن است که چگونه میتوان چیزی را که نمیتوان فهمید سند و شاهد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ظاهر حدیث نبوی را کنار گذارد و اگر سندش صحیح باشد او را چنین معنی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برأی و اندیشه خود حمل و معنی کند و شواهد الفاظ خود قرآن را کنار بگذارد و عمل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رأیش هم باشد باز خطا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نقل شده است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روان و دارای وجوه است پس آن را به بهترین وجه حمل کنید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اللّٰه بن عباس نقل شده است که تفسیر را بر چهار قسم تقسیم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که همه باید بدانند اگر کسی ندانست عذری ندارد مانند احکام و قوانین قرآن و خلاصه‌ای از دلیل‌های 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که عرب از راه زبان خود میفهمد مانند حقیقت لغات و موضوع کلام 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تفسیری که تنها علماء میدانند مانند تأویل متشابهات و فروع احکام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که جز خدا کسی نمی‌داند مانند علم بقیامت و هر آنچه مربوط بغیب است،و باید دانست که شناختن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اول علوم قرآن و أجل آنها است زیرا هر بیان و استدلالی بدان نیازمند است و این اعراب است که ابهام و پیچیدگی را از الفاظ گرفته و از درون آنها جواهر گرانبهای معانی را بیرون میآورد چه اغراض در زیر پرده الفاظ نهاده بوده و اعراب انگیزنده و جوینده و اشاره کننده بدانها میباشد و تنها اعراب است که مقیاس و وسیله برای دانستن زیادی و کمی جمله‌ها نسبت بمعنای منظور و شناسایی درستی و نادرستی آنها می‌باشد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اکرم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اعراب بگذارید و بدین وسیله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غرائب و معانی‌اش را بدست 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دسته از آیات قرآن را که الفاظش مجمل نیست و نیاز به بیان ندارد و معنا و مقصود از آنها همانست که از ظاهرشان فهمیده میشود میتوانند همه کسانی که اطلاعی از عربی و اعراب دارند آنها را بفهمند مانند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الَّتِی حَرَّمَ اللّٰهُ إِلاّٰ بِالْحَقِّ</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تنی را که خدا محترم داشته جز بحق مکشید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إِلٰهُکُمْ إِلٰهٌ وٰاحِدٌ</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خدای شما خدایی است یکتا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یَظْلِمُ رَبُّکَ أَحَداً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بکسی ستم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آیاتی که مجملند و ظاهرشان معنای مقصود را بطور مشروح نشان نمیدهد مانند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أَقِیمُوا الصَّلاٰةَ وَ آتُوا الزَّکٰاةَ</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 حَقَّهُ یَوْمَ حَصٰادِهِ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چیدنش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دانستن مشروح نماز و زکاة احتیاج به بیان پیامبر دارد تا او از راه وحی خصوصیات و عدد رکعات نماز و مقدار نصاب زکاة و امثال فراوان آن را بفهمد و بمردم بفهماند و بیان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دسته آیات بدون نقل و حدیث جایز نیست و شاید میتوان حدیث نبوی را ناظر به این نوع آیات دانست اما آیاتی که احتمال دو یا چند معنی را دارند و بدلیل فهمیده‌ایم که نمیتوان همۀ آنها را مراد دانست و جز یکی مراد و منظور نیست این آیات متشابهند چون مقصود از آنها با آنچه مقصود نیست بهم مشتبه هستند در این موارد تنها دلیل نقل و حدیث است که میتواند یک معنا را معین کند و بدون آن نمیتوان جرئت کرد و گفت یکی از آن معانی بخصوص مقصود می‌باشد و سخن مفسران در تعیین یک معنی نیز کافی نیست جز اینکه اجماع بر آن معنی داشته باشند که در آن صورت، پیروی از آنان واجب است</w:t>
      </w:r>
      <w:r>
        <w:rPr>
          <w:rFonts w:eastAsia="IRNazanin" w:cs="IRNazanin"/>
          <w:color w:val="111111"/>
          <w:sz w:val="28"/>
          <w:szCs w:val="28"/>
          <w:rtl w:val="true"/>
          <w:lang w:bidi="fa-IR"/>
        </w:rPr>
        <w:t>.</w:t>
      </w:r>
      <w:bookmarkStart w:id="128" w:name="pg13038_154494"/>
    </w:p>
    <w:p>
      <w:pPr>
        <w:pStyle w:val="Heading3"/>
        <w:numPr>
          <w:ilvl w:val="2"/>
          <w:numId w:val="1"/>
        </w:numPr>
        <w:rPr/>
      </w:pPr>
      <w:bookmarkStart w:id="129" w:name="__RefHeading___Toc6415346_3224264995"/>
      <w:bookmarkStart w:id="130" w:name="_Toc56"/>
      <w:bookmarkEnd w:id="128"/>
      <w:bookmarkEnd w:id="129"/>
      <w:r>
        <w:rPr>
          <w:rtl w:val="true"/>
        </w:rPr>
        <w:t>فن چهارم در بیان اسامی قرآن و معانی آن</w:t>
      </w:r>
      <w:bookmarkEnd w:id="130"/>
    </w:p>
    <w:p>
      <w:pPr>
        <w:pStyle w:val="Heading4"/>
        <w:numPr>
          <w:ilvl w:val="3"/>
          <w:numId w:val="1"/>
        </w:numPr>
        <w:rPr/>
      </w:pPr>
      <w:bookmarkStart w:id="131" w:name="__RefHeading___Toc6415348_3224264995"/>
      <w:bookmarkStart w:id="132" w:name="_Toc57"/>
      <w:bookmarkEnd w:id="131"/>
      <w:r>
        <w:rPr>
          <w:rtl w:val="true"/>
        </w:rPr>
        <w:t>اشاره</w:t>
      </w:r>
      <w:bookmarkEnd w:id="132"/>
    </w:p>
    <w:p>
      <w:pPr>
        <w:pStyle w:val="Heading4"/>
        <w:numPr>
          <w:ilvl w:val="3"/>
          <w:numId w:val="1"/>
        </w:numPr>
        <w:rPr/>
      </w:pPr>
      <w:bookmarkStart w:id="133" w:name="__RefHeading___Toc6415350_3224264995"/>
      <w:bookmarkStart w:id="134" w:name="_Toc58"/>
      <w:bookmarkEnd w:id="133"/>
      <w:r>
        <w:rPr/>
        <w:t>1</w:t>
      </w:r>
      <w:r>
        <w:rPr>
          <w:rtl w:val="true"/>
        </w:rPr>
        <w:t>-</w:t>
      </w:r>
      <w:r>
        <w:rPr>
          <w:rtl w:val="true"/>
        </w:rPr>
        <w:t>قرآن</w:t>
      </w:r>
      <w:bookmarkEnd w:id="134"/>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لغت بمعنای قرائت است که بقول ابن عباس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خواندم میباشد و قتاده آن را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آن چیز را به بعض دیگر جمع و ضمیمه کرده‌ام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شده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در آنجا نیز خوانده شده را بنام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Heading4"/>
        <w:numPr>
          <w:ilvl w:val="3"/>
          <w:numId w:val="1"/>
        </w:numPr>
        <w:rPr/>
      </w:pPr>
      <w:bookmarkStart w:id="135" w:name="__RefHeading___Toc6415352_3224264995"/>
      <w:bookmarkStart w:id="136" w:name="_Toc59"/>
      <w:bookmarkEnd w:id="135"/>
      <w:r>
        <w:rPr/>
        <w:t>2</w:t>
      </w:r>
      <w:r>
        <w:rPr>
          <w:rtl w:val="true"/>
        </w:rPr>
        <w:t>-</w:t>
      </w:r>
      <w:r>
        <w:rPr>
          <w:rtl w:val="true"/>
        </w:rPr>
        <w:t>کتاب</w:t>
      </w:r>
      <w:bookmarkEnd w:id="136"/>
    </w:p>
    <w:p>
      <w:pPr>
        <w:pStyle w:val="BookText"/>
        <w:rPr/>
      </w:pPr>
      <w:r>
        <w:rPr>
          <w:rFonts w:ascii="IRNazanin" w:hAnsi="IRNazanin" w:eastAsia="IRNazanin"/>
          <w:color w:val="111111"/>
          <w:sz w:val="28"/>
          <w:sz w:val="28"/>
          <w:szCs w:val="28"/>
          <w:rtl w:val="true"/>
          <w:lang w:bidi="fa-IR"/>
        </w:rPr>
        <w:t>کتاب بمعنای جمع است همانطور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را جمع کردم وقتی که آن را با درفش بهم بدوزند و جمع کنند</w:t>
      </w:r>
      <w:r>
        <w:rPr>
          <w:rFonts w:eastAsia="IRNazanin" w:cs="IRNazanin"/>
          <w:color w:val="111111"/>
          <w:sz w:val="28"/>
          <w:szCs w:val="28"/>
          <w:rtl w:val="true"/>
          <w:lang w:bidi="fa-IR"/>
        </w:rPr>
        <w:t>.</w:t>
      </w:r>
    </w:p>
    <w:p>
      <w:pPr>
        <w:pStyle w:val="Heading4"/>
        <w:numPr>
          <w:ilvl w:val="3"/>
          <w:numId w:val="1"/>
        </w:numPr>
        <w:rPr/>
      </w:pPr>
      <w:bookmarkStart w:id="137" w:name="__RefHeading___Toc6415354_3224264995"/>
      <w:bookmarkStart w:id="138" w:name="_Toc60"/>
      <w:bookmarkEnd w:id="137"/>
      <w:r>
        <w:rPr/>
        <w:t>3</w:t>
      </w:r>
      <w:r>
        <w:rPr>
          <w:rtl w:val="true"/>
        </w:rPr>
        <w:t>-</w:t>
      </w:r>
      <w:r>
        <w:rPr>
          <w:rtl w:val="true"/>
        </w:rPr>
        <w:t>فرقان</w:t>
      </w:r>
      <w:bookmarkEnd w:id="138"/>
    </w:p>
    <w:p>
      <w:pPr>
        <w:pStyle w:val="BookText"/>
        <w:rPr/>
      </w:pPr>
      <w:r>
        <w:rPr>
          <w:rFonts w:ascii="IRNazanin" w:hAnsi="IRNazanin" w:eastAsia="IRNazanin"/>
          <w:color w:val="111111"/>
          <w:sz w:val="28"/>
          <w:sz w:val="28"/>
          <w:szCs w:val="28"/>
          <w:rtl w:val="true"/>
          <w:lang w:bidi="fa-IR"/>
        </w:rPr>
        <w:t>بقول ابن عباس چون قرآن با دلیل‌های محکمش حق را از باطل جدا میکند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میگویند چون قرآن پیروانش را به نجات و خلاص از بدبختیها میکشاند باو فرقان گفته‌اند هم چنان که در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تَتَّقُوا اللّٰهَ یَجْعَلْ لَکُمْ فُرْقٰاناً</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پرهیزکار شوید برای شما فرج و گشایشی خواهد بود</w:t>
      </w:r>
      <w:r>
        <w:rPr>
          <w:rFonts w:eastAsia="IRNazanin" w:cs="IRNazanin"/>
          <w:color w:val="111111"/>
          <w:sz w:val="28"/>
          <w:szCs w:val="28"/>
          <w:rtl w:val="true"/>
          <w:lang w:bidi="fa-IR"/>
        </w:rPr>
        <w:t>)</w:t>
      </w:r>
    </w:p>
    <w:p>
      <w:pPr>
        <w:pStyle w:val="Heading4"/>
        <w:numPr>
          <w:ilvl w:val="3"/>
          <w:numId w:val="1"/>
        </w:numPr>
        <w:rPr/>
      </w:pPr>
      <w:bookmarkStart w:id="139" w:name="__RefHeading___Toc6415356_3224264995"/>
      <w:bookmarkStart w:id="140" w:name="_Toc61"/>
      <w:bookmarkEnd w:id="139"/>
      <w:r>
        <w:rPr/>
        <w:t>4</w:t>
      </w:r>
      <w:r>
        <w:rPr>
          <w:rtl w:val="true"/>
        </w:rPr>
        <w:t>-</w:t>
      </w:r>
      <w:r>
        <w:rPr>
          <w:rtl w:val="true"/>
        </w:rPr>
        <w:t>ذکر</w:t>
      </w:r>
      <w:bookmarkEnd w:id="140"/>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تعبیر از قرآن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روی دو مناسبت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یادآوری خدا است به بندگان نسبت بفرائض و احکام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شرف و افتخاریست برای کسی که بدان ایمان آورد و تصدیق کند بمفاد آیۀ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لَذِکْرٌ لَکَ وَ لِقَوْمِکَ</w:t>
      </w:r>
      <w:r>
        <w:rPr>
          <w:rFonts w:eastAsia="IRNazanin" w:cs="IRNazanin"/>
          <w:color w:val="111111"/>
          <w:sz w:val="28"/>
          <w:szCs w:val="28"/>
          <w:rtl w:val="true"/>
          <w:lang w:bidi="fa-IR"/>
        </w:rPr>
        <w:t xml:space="preserve">» </w:t>
      </w:r>
      <w:r>
        <w:rPr>
          <w:rStyle w:val="FootnoteAnchor"/>
          <w:rtl w:val="true"/>
        </w:rPr>
        <w:footnoteReference w:id="22"/>
      </w:r>
      <w:bookmarkStart w:id="141" w:name="pg13038_154495"/>
    </w:p>
    <w:p>
      <w:pPr>
        <w:pStyle w:val="Heading4"/>
        <w:numPr>
          <w:ilvl w:val="3"/>
          <w:numId w:val="1"/>
        </w:numPr>
        <w:rPr/>
      </w:pPr>
      <w:bookmarkStart w:id="142" w:name="__RefHeading___Toc6415358_3224264995"/>
      <w:bookmarkStart w:id="143" w:name="_Toc62"/>
      <w:bookmarkEnd w:id="141"/>
      <w:bookmarkEnd w:id="142"/>
      <w:r>
        <w:rPr>
          <w:rtl w:val="true"/>
        </w:rPr>
        <w:t>بجای انجیل و تورات و زبور</w:t>
      </w:r>
      <w:bookmarkEnd w:id="143"/>
    </w:p>
    <w:p>
      <w:pPr>
        <w:pStyle w:val="Heading5"/>
        <w:numPr>
          <w:ilvl w:val="4"/>
          <w:numId w:val="1"/>
        </w:numPr>
        <w:rPr/>
      </w:pPr>
      <w:bookmarkStart w:id="144" w:name="__RefHeading___Toc6415360_3224264995"/>
      <w:bookmarkStart w:id="145" w:name="_Toc63"/>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حدیثی از رسول اکرم مشهور است که ما اول ترجمه متن آن حدیث را بیان میکنیم سپس به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میپَردازیم حضرت فرموده داده شد بمن بجای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طوال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بجای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 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 یافتیم به مفصّل و در روایت واثلة بن اسقع چنین است که رسول اکرم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بجای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 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عرش داده شد بمن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خواتیم البقره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بهیچ پیامبری داده نشد و اضافه بر آنها خدایم بمن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Heading5"/>
        <w:numPr>
          <w:ilvl w:val="4"/>
          <w:numId w:val="1"/>
        </w:numPr>
        <w:rPr/>
      </w:pPr>
      <w:bookmarkStart w:id="146" w:name="__RefHeading___Toc6415362_3224264995"/>
      <w:bookmarkStart w:id="147" w:name="_Toc64"/>
      <w:bookmarkEnd w:id="146"/>
      <w:r>
        <w:rPr>
          <w:rtl w:val="true"/>
        </w:rPr>
        <w:t>بیان کلمات حدیث</w:t>
      </w:r>
      <w:bookmarkEnd w:id="147"/>
    </w:p>
    <w:p>
      <w:pPr>
        <w:pStyle w:val="Heading6"/>
        <w:numPr>
          <w:ilvl w:val="5"/>
          <w:numId w:val="1"/>
        </w:numPr>
        <w:rPr/>
      </w:pPr>
      <w:bookmarkStart w:id="148" w:name="__RefHeading___Toc6415364_3224264995"/>
      <w:bookmarkStart w:id="149" w:name="_Toc65"/>
      <w:bookmarkEnd w:id="148"/>
      <w:r>
        <w:rPr>
          <w:rtl w:val="true"/>
        </w:rPr>
        <w:t>اشاره</w:t>
      </w:r>
      <w:bookmarkEnd w:id="149"/>
    </w:p>
    <w:p>
      <w:pPr>
        <w:pStyle w:val="Heading6"/>
        <w:numPr>
          <w:ilvl w:val="5"/>
          <w:numId w:val="1"/>
        </w:numPr>
        <w:rPr/>
      </w:pPr>
      <w:bookmarkStart w:id="150" w:name="__RefHeading___Toc6415366_3224264995"/>
      <w:bookmarkStart w:id="151" w:name="_Toc66"/>
      <w:bookmarkEnd w:id="150"/>
      <w:r>
        <w:rPr/>
        <w:t>1</w:t>
      </w:r>
      <w:r>
        <w:rPr>
          <w:rtl w:val="true"/>
        </w:rPr>
        <w:t>-</w:t>
      </w:r>
      <w:r>
        <w:rPr>
          <w:rtl w:val="true"/>
        </w:rPr>
        <w:t>سبع طوال</w:t>
      </w:r>
      <w:bookmarkEnd w:id="151"/>
    </w:p>
    <w:p>
      <w:pPr>
        <w:pStyle w:val="BookText"/>
        <w:rPr/>
      </w:pPr>
      <w:r>
        <w:rPr>
          <w:rFonts w:ascii="IRNazanin" w:hAnsi="IRNazanin" w:eastAsia="IRNazanin"/>
          <w:color w:val="111111"/>
          <w:sz w:val="28"/>
          <w:sz w:val="28"/>
          <w:szCs w:val="28"/>
          <w:rtl w:val="true"/>
          <w:lang w:bidi="fa-IR"/>
        </w:rPr>
        <w:t>هفت سوره طولانی قرآن است که چون طولانی‌ترین سوره‌ها هستند بدین نام خوانده شده‌اند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بقره،آل عمران،نساء،مائده،انعام،اعراف و انفال با توبه‌اند چون دو سوره با هم‌اند بآنها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لذا فاصله آنهابسم اللّٰه الرحمن الرحیم نیست</w:t>
      </w:r>
      <w:r>
        <w:rPr>
          <w:rFonts w:eastAsia="IRNazanin" w:cs="IRNazanin"/>
          <w:color w:val="111111"/>
          <w:sz w:val="28"/>
          <w:szCs w:val="28"/>
          <w:rtl w:val="true"/>
          <w:lang w:bidi="fa-IR"/>
        </w:rPr>
        <w:t>.</w:t>
      </w:r>
    </w:p>
    <w:p>
      <w:pPr>
        <w:pStyle w:val="Heading6"/>
        <w:numPr>
          <w:ilvl w:val="5"/>
          <w:numId w:val="1"/>
        </w:numPr>
        <w:rPr/>
      </w:pPr>
      <w:bookmarkStart w:id="152" w:name="__RefHeading___Toc6415368_3224264995"/>
      <w:bookmarkStart w:id="153" w:name="_Toc67"/>
      <w:bookmarkEnd w:id="152"/>
      <w:r>
        <w:rPr/>
        <w:t>2</w:t>
      </w:r>
      <w:r>
        <w:rPr>
          <w:rtl w:val="true"/>
        </w:rPr>
        <w:t>-</w:t>
      </w:r>
      <w:r>
        <w:rPr>
          <w:rtl w:val="true"/>
        </w:rPr>
        <w:t>مثانی</w:t>
      </w:r>
      <w:bookmarkEnd w:id="153"/>
    </w:p>
    <w:p>
      <w:pPr>
        <w:pStyle w:val="BookText"/>
        <w:rPr/>
      </w:pPr>
      <w:r>
        <w:rPr>
          <w:rFonts w:ascii="IRNazanin" w:hAnsi="IRNazanin" w:eastAsia="IRNazanin"/>
          <w:color w:val="111111"/>
          <w:sz w:val="28"/>
          <w:sz w:val="28"/>
          <w:szCs w:val="28"/>
          <w:rtl w:val="true"/>
          <w:lang w:bidi="fa-IR"/>
        </w:rPr>
        <w:t>سوره‌های پس از هفت سوره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اول آنها سوره یونس و آخرشان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اینکه بآنها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این است که آنها بدنبال سوره‌های طولانی آمده‌اند و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دنبال کرده آمده است بنا بر این سوره‌های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مثانی جمع مثنی است مانند معانی جمع معنی ولی فراء میگوید مفرد 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سوره‌های قرآن چه طولانی و چه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باستناد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الْحَدِیثِ کِتٰاباً مُتَشٰابِهاً مَثٰانِیَ</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میگوید علت اینکه همه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این است که خداوند مثل‌ها و حدود و فرائض</w:t>
      </w:r>
      <w:bookmarkStart w:id="154" w:name="pg13038_154496"/>
    </w:p>
    <w:p>
      <w:pPr>
        <w:pStyle w:val="BookText"/>
        <w:rPr/>
      </w:pPr>
      <w:bookmarkEnd w:id="154"/>
      <w:r>
        <w:rPr>
          <w:rFonts w:ascii="IRNazanin" w:hAnsi="IRNazanin" w:eastAsia="IRNazanin"/>
          <w:color w:val="111111"/>
          <w:sz w:val="28"/>
          <w:sz w:val="28"/>
          <w:szCs w:val="28"/>
          <w:rtl w:val="true"/>
          <w:lang w:bidi="fa-IR"/>
        </w:rPr>
        <w:t>را در آنها مکرّر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آیات سوره حمد است و از ائمه ما علیهم السلام همین قول نقل شده است و حسن بصری نیز بدان قائل است</w:t>
      </w:r>
      <w:r>
        <w:rPr>
          <w:rFonts w:eastAsia="IRNazanin" w:cs="IRNazanin"/>
          <w:color w:val="111111"/>
          <w:sz w:val="28"/>
          <w:szCs w:val="28"/>
          <w:rtl w:val="true"/>
          <w:lang w:bidi="fa-IR"/>
        </w:rPr>
        <w:t>.</w:t>
      </w:r>
    </w:p>
    <w:p>
      <w:pPr>
        <w:pStyle w:val="Heading6"/>
        <w:numPr>
          <w:ilvl w:val="5"/>
          <w:numId w:val="1"/>
        </w:numPr>
        <w:rPr/>
      </w:pPr>
      <w:bookmarkStart w:id="155" w:name="__RefHeading___Toc6415370_3224264995"/>
      <w:bookmarkStart w:id="156" w:name="_Toc68"/>
      <w:bookmarkEnd w:id="155"/>
      <w:r>
        <w:rPr/>
        <w:t>3</w:t>
      </w:r>
      <w:r>
        <w:rPr>
          <w:rtl w:val="true"/>
        </w:rPr>
        <w:t>-</w:t>
      </w:r>
      <w:r>
        <w:rPr>
          <w:rtl w:val="true"/>
        </w:rPr>
        <w:t>مئون</w:t>
      </w:r>
      <w:bookmarkEnd w:id="156"/>
    </w:p>
    <w:p>
      <w:pPr>
        <w:pStyle w:val="BookText"/>
        <w:rPr/>
      </w:pPr>
      <w:r>
        <w:rPr>
          <w:rFonts w:ascii="IRNazanin" w:hAnsi="IRNazanin" w:eastAsia="IRNazanin"/>
          <w:color w:val="111111"/>
          <w:sz w:val="28"/>
          <w:sz w:val="28"/>
          <w:szCs w:val="28"/>
          <w:rtl w:val="true"/>
          <w:lang w:bidi="fa-IR"/>
        </w:rPr>
        <w:t>مئون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آن سوره‌هایی هستند که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دارند خواه چند آیه بیشتر و یا کمتر و آنها هفت سوره‌اند از سوره بنی اسرائیل تا سوره مؤمنون بعضی گفته‌اند سوره‌های پس از هفت سوره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مثانی سوره‌های پس از آنها است که آیاتشان از مفصل‌ها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کوچک آخر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ولی از صد کمتر است</w:t>
      </w:r>
      <w:r>
        <w:rPr>
          <w:rFonts w:eastAsia="IRNazanin" w:cs="IRNazanin"/>
          <w:color w:val="111111"/>
          <w:sz w:val="28"/>
          <w:szCs w:val="28"/>
          <w:rtl w:val="true"/>
          <w:lang w:bidi="fa-IR"/>
        </w:rPr>
        <w:t>.</w:t>
      </w:r>
    </w:p>
    <w:p>
      <w:pPr>
        <w:pStyle w:val="Heading6"/>
        <w:numPr>
          <w:ilvl w:val="5"/>
          <w:numId w:val="1"/>
        </w:numPr>
        <w:rPr/>
      </w:pPr>
      <w:bookmarkStart w:id="157" w:name="__RefHeading___Toc6415372_3224264995"/>
      <w:bookmarkStart w:id="158" w:name="_Toc69"/>
      <w:bookmarkEnd w:id="157"/>
      <w:r>
        <w:rPr/>
        <w:t>4</w:t>
      </w:r>
      <w:r>
        <w:rPr>
          <w:rtl w:val="true"/>
        </w:rPr>
        <w:t>-</w:t>
      </w:r>
      <w:r>
        <w:rPr>
          <w:rtl w:val="true"/>
        </w:rPr>
        <w:t>مفصل</w:t>
      </w:r>
      <w:bookmarkEnd w:id="158"/>
    </w:p>
    <w:p>
      <w:pPr>
        <w:pStyle w:val="BookText"/>
        <w:rPr/>
      </w:pPr>
      <w:r>
        <w:rPr>
          <w:rFonts w:ascii="IRNazanin" w:hAnsi="IRNazanin" w:eastAsia="IRNazanin"/>
          <w:color w:val="111111"/>
          <w:sz w:val="28"/>
          <w:sz w:val="28"/>
          <w:szCs w:val="28"/>
          <w:rtl w:val="true"/>
          <w:lang w:bidi="fa-IR"/>
        </w:rPr>
        <w:t>مفصل،سوره‌های کوچک پس از حم ها هستند تا آخر قرآن و علت اینکه بآنها مفصل گفته‌اند اینست که فاصله بین سوره‌ها بِسْمِ اللّٰهِ الرَّحْمٰنِ الرَّحِیمِ زیاد است</w:t>
      </w:r>
      <w:r>
        <w:rPr>
          <w:rFonts w:eastAsia="IRNazanin" w:cs="IRNazanin"/>
          <w:color w:val="111111"/>
          <w:sz w:val="28"/>
          <w:szCs w:val="28"/>
          <w:rtl w:val="true"/>
          <w:lang w:bidi="fa-IR"/>
        </w:rPr>
        <w:t>.</w:t>
      </w:r>
    </w:p>
    <w:p>
      <w:pPr>
        <w:pStyle w:val="Heading3"/>
        <w:numPr>
          <w:ilvl w:val="2"/>
          <w:numId w:val="1"/>
        </w:numPr>
        <w:rPr/>
      </w:pPr>
      <w:bookmarkStart w:id="159" w:name="__RefHeading___Toc6415374_3224264995"/>
      <w:bookmarkStart w:id="160" w:name="_Toc70"/>
      <w:bookmarkEnd w:id="159"/>
      <w:r>
        <w:rPr>
          <w:rtl w:val="true"/>
        </w:rPr>
        <w:t>فن پنجم</w:t>
      </w:r>
      <w:bookmarkEnd w:id="160"/>
    </w:p>
    <w:p>
      <w:pPr>
        <w:pStyle w:val="Heading4"/>
        <w:numPr>
          <w:ilvl w:val="3"/>
          <w:numId w:val="1"/>
        </w:numPr>
        <w:rPr/>
      </w:pPr>
      <w:bookmarkStart w:id="161" w:name="__RefHeading___Toc6415376_3224264995"/>
      <w:bookmarkStart w:id="162" w:name="_Toc71"/>
      <w:bookmarkEnd w:id="161"/>
      <w:r>
        <w:rPr>
          <w:rtl w:val="true"/>
        </w:rPr>
        <w:t>اشاره</w:t>
      </w:r>
      <w:bookmarkEnd w:id="162"/>
    </w:p>
    <w:p>
      <w:pPr>
        <w:pStyle w:val="Heading4"/>
        <w:numPr>
          <w:ilvl w:val="3"/>
          <w:numId w:val="1"/>
        </w:numPr>
        <w:rPr/>
      </w:pPr>
      <w:bookmarkStart w:id="163" w:name="__RefHeading___Toc6415378_3224264995"/>
      <w:bookmarkStart w:id="164" w:name="_Toc72"/>
      <w:bookmarkEnd w:id="163"/>
      <w:r>
        <w:rPr>
          <w:rtl w:val="true"/>
        </w:rPr>
        <w:t>بیان مختصری از علوم قرآن که شرح و تفصیل آنها در کتابهای دیگر دیده میشود</w:t>
      </w:r>
      <w:r>
        <w:rPr>
          <w:rtl w:val="true"/>
        </w:rPr>
        <w:t>.</w:t>
      </w:r>
      <w:bookmarkEnd w:id="164"/>
    </w:p>
    <w:p>
      <w:pPr>
        <w:pStyle w:val="BookText"/>
        <w:rPr/>
      </w:pPr>
      <w:r>
        <w:rPr>
          <w:rFonts w:ascii="IRNazanin" w:hAnsi="IRNazanin" w:eastAsia="IRNazanin"/>
          <w:color w:val="111111"/>
          <w:sz w:val="28"/>
          <w:sz w:val="28"/>
          <w:szCs w:val="28"/>
          <w:rtl w:val="true"/>
          <w:lang w:bidi="fa-IR"/>
        </w:rPr>
        <w:t>یکی از آنها مسئله معجزه و خارق عادت بودن قرآن است که دلیل بر صدق رسول اکرم در ادعای نبوّتش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قرآن از چه جهت معجزه بوده آیا از نظر فصاحت یا نظم و روش جالب و مخصوص و یا اینکه خداوند عرب را از معارضه با آن گرداند و آن قدرت علمی را که میتوانند مانند قرآن در نظم و فصاحت بیاورند از آنان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بحث را باید در کتابهای اصول عقائد دید که بزرگان از متکلمین در کتابهای خود نوشته‌اند و مخصوصاً محقق بزرگوار سید مرتضی در کتابش وجه اعجاز قرآن را با عالیترین بیان و تحقیقی واضح نموده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در این است که آیا دست تحریف در قرآن برده شده و آن را زیاد</w:t>
      </w:r>
    </w:p>
    <w:p>
      <w:pPr>
        <w:pStyle w:val="BookText"/>
        <w:rPr/>
      </w:pPr>
      <w:r>
        <w:rPr>
          <w:rFonts w:ascii="IRNazanin" w:hAnsi="IRNazanin" w:eastAsia="IRNazanin"/>
          <w:color w:val="111111"/>
          <w:sz w:val="28"/>
          <w:sz w:val="28"/>
          <w:szCs w:val="28"/>
          <w:rtl w:val="true"/>
          <w:lang w:bidi="fa-IR"/>
        </w:rPr>
        <w:t>و یا کم نموده‌اند یا نه اگر چه این بحث مناسب با کتاب تفسیر نیست ولی اجمالاً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اینکه چیزی بقرآن افزوده نشده است همه اتفاق دارند اما بعضی از امامیه و قومی از حشویه </w:t>
      </w:r>
      <w:r>
        <w:rPr>
          <w:rStyle w:val="FootnoteAnchor"/>
          <w:rtl w:val="true"/>
        </w:rPr>
        <w:footnoteReference w:id="25"/>
      </w:r>
      <w:r>
        <w:rPr>
          <w:rFonts w:ascii="IRNazanin" w:hAnsi="IRNazanin" w:eastAsia="IRNazanin"/>
          <w:color w:val="111111"/>
          <w:sz w:val="28"/>
          <w:sz w:val="28"/>
          <w:szCs w:val="28"/>
          <w:rtl w:val="true"/>
          <w:lang w:bidi="fa-IR"/>
        </w:rPr>
        <w:t>در میان عامه گفته‌اند که پاره‌ای از آیات قرآن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مذهب صحیح امامیه آن است که هیچگونه تغییری در قرآن راه نیافته است همانطور که سید مرتضی در جواب مسائل طرابلسیّات بطور مبسوط و کامل به اثبات آن پرداخته است میگوید بدانسان که ما ببودن شهرها و حوادث بزرگ عالم و کتابهای معروف و اشعار عرب علم و یقین داریم همچنین به دست نخوردن قرآن یقین و علم داریم با اینکه در این امور توجه و عنایت شدید به حفظ و نقل آنها باندازه قرآن ابداً نبوده است چه قرآن معجزه پیامبر و مأخذ و سند احکام دینی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اسلام در حفظ و حمایت قرآن منتهای کوشش را داشتند بطوری که تمام موارد اختلاف مربوط به اعراب یا قرائت و حروف همه را بطور دقیق میدانستند و با این عنایت و علاقه چطور تصور دارد که چیزی از آن کم شود و تغییر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بهمان درجه که ما به اصل قرآن یقین داریم صحت اجزاء و آیات آن نیز برای ما یقینی است مثلاً کتابی را که سیبویه یا مزنی نوشته است برای اهل ادب همه و یا قسمتی از آن تفاوت نمیکند یعنی همانطور که بأصل آن اجمالاً یقین دارند که از سیبویه و یا مزنی است همچنین هر قسمت و بابی از آن را میدانند که از آنها است و اگر کسی بابی را از نحو در آب کتابها بیفزاید که در اصل نبوده همه میدانند که آن قسمت بعداً اضافه و ملحق شده و جزء اصل کتاب نبوده است وقتی یک کتاب عادی چنین وضعی را داشته باشد بدیهی است که عنایت بقرآن بمراتب بالاتر از عنایت و علاقه بضبط کتاب سیبویه و دیوان‌های شعراء بوده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عهد رسول اللّٰه بهمین ترتیب که الآن در دست</w:t>
      </w:r>
      <w:bookmarkStart w:id="165" w:name="pg13038_154498"/>
    </w:p>
    <w:p>
      <w:pPr>
        <w:pStyle w:val="BookText"/>
        <w:rPr/>
      </w:pPr>
      <w:bookmarkEnd w:id="165"/>
      <w:r>
        <w:rPr>
          <w:rFonts w:ascii="IRNazanin" w:hAnsi="IRNazanin" w:eastAsia="IRNazanin"/>
          <w:color w:val="111111"/>
          <w:sz w:val="28"/>
          <w:sz w:val="28"/>
          <w:szCs w:val="28"/>
          <w:rtl w:val="true"/>
          <w:lang w:bidi="fa-IR"/>
        </w:rPr>
        <w:t>ما است جمع شد و چنین استدلال میکند که صحابه و یاران پیامبر قرآن را فرا گرفته و حفظ می‌نمودند و گاهی دسته‌ای معین میشدند که همه آن را حفظ کنند و بر پیامبر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چون عبد اللّٰه بن مسعود و ابی بن کعب و دیگران چند مرتبه همه قرآن را بر پیامبر خواندند و ختم کردند همه اینها با کمترین تأمل و تفکر ثابت میکند که قرآن در زمان رسول اللّٰه جمع شده و کامل بوده نه پراکنده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سخن سید میگوید افراد کمی از امامیه و گروه حشویه که این مطلب را گفته‌اند قابل اعتنا نیستند و اینان باخباری ضعیف اعتماد کردند و آنها را صحیح پنداشته‌اند و معلوم است که با چنین احادیث ضعیف نمیتوان از آنچه بطور یقین بیان کرده‌ایم دست بر داشت</w:t>
      </w:r>
      <w:r>
        <w:rPr>
          <w:rFonts w:eastAsia="IRNazanin" w:cs="IRNazanin"/>
          <w:color w:val="111111"/>
          <w:sz w:val="28"/>
          <w:szCs w:val="28"/>
          <w:rtl w:val="true"/>
          <w:lang w:bidi="fa-IR"/>
        </w:rPr>
        <w:t>.</w:t>
      </w:r>
    </w:p>
    <w:p>
      <w:pPr>
        <w:pStyle w:val="Heading4"/>
        <w:numPr>
          <w:ilvl w:val="3"/>
          <w:numId w:val="1"/>
        </w:numPr>
        <w:rPr/>
      </w:pPr>
      <w:bookmarkStart w:id="166" w:name="__RefHeading___Toc6415380_3224264995"/>
      <w:bookmarkStart w:id="167" w:name="_Toc73"/>
      <w:bookmarkEnd w:id="166"/>
      <w:r>
        <w:rPr>
          <w:rtl w:val="true"/>
        </w:rPr>
        <w:t>ناسخ و منسوخ</w:t>
      </w:r>
      <w:bookmarkEnd w:id="167"/>
    </w:p>
    <w:p>
      <w:pPr>
        <w:pStyle w:val="BookText"/>
        <w:rPr/>
      </w:pPr>
      <w:r>
        <w:rPr>
          <w:rFonts w:ascii="IRNazanin" w:hAnsi="IRNazanin" w:eastAsia="IRNazanin"/>
          <w:color w:val="111111"/>
          <w:sz w:val="28"/>
          <w:sz w:val="28"/>
          <w:szCs w:val="28"/>
          <w:rtl w:val="true"/>
          <w:lang w:bidi="fa-IR"/>
        </w:rPr>
        <w:t>یکی دیگر از این نوع مباحث،بحث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و ناسخ و 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 آنها و اقسام و شرائط نسخ و فرق بین آن و بین بداء و تخصیص است و اینکه آیا در عبادات پیش از عمل بدانها نسخ جائز است یا نه؟و آیا سنت میتواند ناسخ قرآن باشد یا نه؟ و بیان آنچه ناسخ و یا منسوخ بدان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مباحث اگر چه از علوم متعلقه بقرآن است لکن کتابهایی که در اصول فقه نوشته شده از آنها مفصلا بحث میکند و بمناسبت بعضی از آیات تا آنجا که شایسته تفسیر باشد در این کتاب خواهد آمد </w:t>
      </w:r>
      <w:r>
        <w:rPr>
          <w:rFonts w:eastAsia="IRNazanin" w:cs="IRNazanin"/>
          <w:color w:val="111111"/>
          <w:sz w:val="28"/>
          <w:szCs w:val="28"/>
          <w:rtl w:val="true"/>
          <w:lang w:bidi="fa-IR"/>
        </w:rPr>
        <w:t>.</w:t>
      </w:r>
    </w:p>
    <w:p>
      <w:pPr>
        <w:pStyle w:val="Heading3"/>
        <w:numPr>
          <w:ilvl w:val="2"/>
          <w:numId w:val="1"/>
        </w:numPr>
        <w:rPr/>
      </w:pPr>
      <w:bookmarkStart w:id="168" w:name="__RefHeading___Toc6415382_3224264995"/>
      <w:bookmarkStart w:id="169" w:name="_Toc74"/>
      <w:bookmarkEnd w:id="168"/>
      <w:r>
        <w:rPr>
          <w:rtl w:val="true"/>
        </w:rPr>
        <w:t>فن ششم</w:t>
      </w:r>
      <w:bookmarkEnd w:id="169"/>
    </w:p>
    <w:p>
      <w:pPr>
        <w:pStyle w:val="Heading4"/>
        <w:numPr>
          <w:ilvl w:val="3"/>
          <w:numId w:val="1"/>
        </w:numPr>
        <w:rPr/>
      </w:pPr>
      <w:bookmarkStart w:id="170" w:name="__RefHeading___Toc6415384_3224264995"/>
      <w:bookmarkStart w:id="171" w:name="_Toc75"/>
      <w:bookmarkEnd w:id="170"/>
      <w:r>
        <w:rPr>
          <w:rtl w:val="true"/>
        </w:rPr>
        <w:t>اشاره</w:t>
      </w:r>
      <w:bookmarkEnd w:id="171"/>
    </w:p>
    <w:p>
      <w:pPr>
        <w:pStyle w:val="Heading4"/>
        <w:numPr>
          <w:ilvl w:val="3"/>
          <w:numId w:val="1"/>
        </w:numPr>
        <w:rPr/>
      </w:pPr>
      <w:bookmarkStart w:id="172" w:name="__RefHeading___Toc6415386_3224264995"/>
      <w:bookmarkStart w:id="173" w:name="_Toc76"/>
      <w:bookmarkEnd w:id="172"/>
      <w:r>
        <w:rPr>
          <w:rtl w:val="true"/>
        </w:rPr>
        <w:t>اخبار در فضیلت قرآن و اهل آن</w:t>
      </w:r>
      <w:r>
        <w:rPr>
          <w:rtl w:val="true"/>
        </w:rPr>
        <w:t>.</w:t>
      </w:r>
      <w:bookmarkEnd w:id="173"/>
    </w:p>
    <w:p>
      <w:pPr>
        <w:pStyle w:val="BookText"/>
        <w:rPr/>
      </w:pPr>
      <w:r>
        <w:rPr>
          <w:rFonts w:ascii="IRNazanin" w:hAnsi="IRNazanin" w:eastAsia="IRNazanin"/>
          <w:color w:val="111111"/>
          <w:sz w:val="28"/>
          <w:sz w:val="28"/>
          <w:szCs w:val="28"/>
          <w:rtl w:val="true"/>
          <w:lang w:bidi="fa-IR"/>
        </w:rPr>
        <w:t xml:space="preserve">انس بن مالک در باب فضیلت قرآن سه حدیث از رسول اکرم نقل میکند از این قرار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قرآن همان خاصّان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عبادتها قرائت قرآن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آن ثروتی که با آن،فقر و بدون آن ثروت،نخواهد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سلمه از ثابت از انس بن مالک نقل میکند که رسول اکرم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حاملان قرآن مخصوص‌اند برحمت خدا و کسانی که کلام خدا را یاد میدهند مقرّبان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آنان را دوست بدارد خدا را دوست داشته و کسی که آنان را دشمن بدارد خدا را دشمن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شنونده قرآن گرفتاری دنیا و از خواننده آن بلاء آخرت را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حاملان قرآن خود را دوست خدا کنید با احترام از قرآن تا محبتش بشما زیادتر و محبت شما را در دل بندگان بیشتر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مکحول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غفاری نزد رسول اکرم آمد و گفت یا رسول اللّٰه من میترسم قرآن را یاد بگیرم ولی بدان عمل نکنم حضرت در جوابش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قلبی را که قرآن در آن جا گرفته است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عامر جهنی میگوید رسول اکرم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در پوستی هم باشد بدان پوست آتش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از ابی سعید خدری نقل میکند که رسول اکرم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قرآن دانایان اهل بهشتند در روز قیامت،و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قرآن نباید تصور کند که در روی زمین از او غنی تر وجود دارد حتی آن کسی که مالک دنیا با همه وسعتش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قائد میگوید کسی که خودش از سعد بن عباده شنیده بوده بمن گفت که رسول اکرم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کسی که قرآن را یاد گرفته و سپس فراموش کند جز اینکه در روز قیامت خدای را ملاقات میکند در حالی که دستش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میگوید رسول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و نیکان امت من حاملان قرآن و شب زنده دارانند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مسعود از رسول اکرم نقل میکند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غذا و میهمانی الهی است از این غذا آنچه میتوانید فرا گیرید و این قرآن ریسمان خدا و نور آشکار و شفاء نافع است و نگاهدارنده کسی است که بدان بیاویزد و نجات است برای کسی که از آن پیروی کند او خود مستقیم و بحق است و هیچگاه منحرف نمیشود تا نیاز به راه آوردن داشته باشد شگفتیهایش تمام ناشدنی است و در اثر زیادی ردّ کهنه نخواهد</w:t>
      </w:r>
    </w:p>
    <w:p>
      <w:pPr>
        <w:pStyle w:val="BookText"/>
        <w:rPr/>
      </w:pPr>
      <w:r>
        <w:rPr>
          <w:rFonts w:ascii="IRNazanin" w:hAnsi="IRNazanin" w:eastAsia="IRNazanin"/>
          <w:color w:val="111111"/>
          <w:sz w:val="28"/>
          <w:sz w:val="28"/>
          <w:szCs w:val="28"/>
          <w:rtl w:val="true"/>
          <w:lang w:bidi="fa-IR"/>
        </w:rPr>
        <w:t>شد پس آن را بخوانید همانا خدا در قرائت آن هر حرفی ده حسنه پاداش میدهد پس در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کدام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و میم ده حسنه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مجموع سی حسنه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حارث بن اعور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در حدیثی طولانی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رسول خدا صلی اللّٰه علیه و آله که میفرمود فتنه‌هایی پیش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راه خلاص و نجات از آنها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که در آن است خیر گذشتگان و آیندگان و حکم ما بین شما، این قرآن فصل و فاصله بین حق و باطل است و شوخی نیست،افکار بسبب آن گمراه نمیشود و دانشمندان را از آن سیری و بی نیازی نباشد،از زیادی ردّ کهنه نمیگردد و پایان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کتابی است که هر جباری آن را ترک کند خداوند سر نگونش میکند و هر کسی که هدایت را از غیر آن بطلبد گمراهش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ریسمان محکم و راه مستقیم خدا است هر که بدان عمل کند پاداش و اجر می‌برد و هر که به آن حکم کند عدالت بیشتر کرده و هر که مردم را بسوی آن بخواند بی شک بسوی راه است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حمزه از امیر المؤمنین و آن حضرت از رسول اکرم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آن قدر قرآن بخواند تا حفظ شود خداوند او را به بهشت داخل خواهد کرد و شفاعت و دستگیری او را در بارۀ ده نفر از خانواده‌اش که مستحق عذاب و آتش‌اند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میگوید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بخواننده و رفیق قرآن گفته میشود بخوان و بالا رو و آن را به تأنّی بخوان هم چنان که در دنیا آن را به تأنّی میخواندی همانا عظمت مقام و درجه تو نیز در آخرین آیه ایست که میخوانی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علی علیه السلام نقل شده که رسول اکرم فرمود هر کسی توفیق قرآن خواندن نصیبش شود و آن را بخواند و بعد خیال کند که بکسی برتر از آنچه او دارد عطا شده است همانا نعمتی را که خدا بزرک شمرده کوچک،و آنچه خدا کوچک شمرده بزرک</w:t>
      </w:r>
      <w:bookmarkStart w:id="174" w:name="pg13038_154501"/>
    </w:p>
    <w:p>
      <w:pPr>
        <w:pStyle w:val="BookText"/>
        <w:rPr/>
      </w:pPr>
      <w:bookmarkEnd w:id="174"/>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علی علیه السلام نقل شده که 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میخواند مثل آن است که نبوّت در سینه و بین دو پهلویش قرار گرفته است و فقط با وحی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از علی علیه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قرآن در دنیا دانایان و عارفان بهشتیانند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باسلام داخل شود در حالی که فرمانبر و مطیع است و قرآن را آشکارا بخواند برای اوست در هر سال دویست دینار از بیت المال مسلمانان و اگر در دنیا بطور کامل باو داده نشود روز قیامت که احتیاج بیشتری بآن دارد بطور کامل خواهد گرفت،این روایت که بیان شد چون قطره ایست از دریا که برای رعایت اختصار و از باب نمونه بدانها اکتفاء نمودیم </w:t>
      </w:r>
      <w:r>
        <w:rPr>
          <w:rFonts w:eastAsia="IRNazanin" w:cs="IRNazanin"/>
          <w:color w:val="111111"/>
          <w:sz w:val="28"/>
          <w:szCs w:val="28"/>
          <w:rtl w:val="true"/>
          <w:lang w:bidi="fa-IR"/>
        </w:rPr>
        <w:t>.</w:t>
      </w:r>
    </w:p>
    <w:p>
      <w:pPr>
        <w:pStyle w:val="Heading3"/>
        <w:numPr>
          <w:ilvl w:val="2"/>
          <w:numId w:val="1"/>
        </w:numPr>
        <w:rPr/>
      </w:pPr>
      <w:bookmarkStart w:id="175" w:name="__RefHeading___Toc6415388_3224264995"/>
      <w:bookmarkStart w:id="176" w:name="_Toc77"/>
      <w:bookmarkEnd w:id="175"/>
      <w:r>
        <w:rPr>
          <w:rtl w:val="true"/>
        </w:rPr>
        <w:t>فن هفتم</w:t>
      </w:r>
      <w:bookmarkEnd w:id="176"/>
    </w:p>
    <w:p>
      <w:pPr>
        <w:pStyle w:val="Heading4"/>
        <w:numPr>
          <w:ilvl w:val="3"/>
          <w:numId w:val="1"/>
        </w:numPr>
        <w:rPr/>
      </w:pPr>
      <w:bookmarkStart w:id="177" w:name="__RefHeading___Toc6415390_3224264995"/>
      <w:bookmarkStart w:id="178" w:name="_Toc78"/>
      <w:bookmarkEnd w:id="177"/>
      <w:r>
        <w:rPr>
          <w:rtl w:val="true"/>
        </w:rPr>
        <w:t>اشاره</w:t>
      </w:r>
      <w:bookmarkEnd w:id="178"/>
    </w:p>
    <w:p>
      <w:pPr>
        <w:pStyle w:val="Heading4"/>
        <w:numPr>
          <w:ilvl w:val="3"/>
          <w:numId w:val="1"/>
        </w:numPr>
        <w:rPr/>
      </w:pPr>
      <w:bookmarkStart w:id="179" w:name="__RefHeading___Toc6415392_3224264995"/>
      <w:bookmarkStart w:id="180" w:name="_Toc79"/>
      <w:bookmarkEnd w:id="179"/>
      <w:r>
        <w:rPr>
          <w:rtl w:val="true"/>
        </w:rPr>
        <w:t>در ذکر آنچه برای خواننده قرآن مستحبّ است</w:t>
      </w:r>
      <w:r>
        <w:rPr>
          <w:rtl w:val="true"/>
        </w:rPr>
        <w:t>:</w:t>
      </w:r>
      <w:bookmarkEnd w:id="180"/>
    </w:p>
    <w:p>
      <w:pPr>
        <w:pStyle w:val="BookText"/>
        <w:rPr/>
      </w:pPr>
      <w:r>
        <w:rPr>
          <w:rFonts w:ascii="IRNazanin" w:hAnsi="IRNazanin" w:eastAsia="IRNazanin"/>
          <w:color w:val="111111"/>
          <w:sz w:val="28"/>
          <w:sz w:val="28"/>
          <w:szCs w:val="28"/>
          <w:rtl w:val="true"/>
          <w:lang w:bidi="fa-IR"/>
        </w:rPr>
        <w:t>براء بن عازب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فرمود قرآن را زینت دهید با صدای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حذیفة بن یمان از آن حضرت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 لحن و صوت عرب بخوانید مبادا آن را با لحن اهل فسق و یهود و نصاری قرائت کنید و قومی پس از من خواهند آمد که در خواندن قرآن آن را میکشند مانند ترجیع و کشیدن آواز و ترجیع تارکان دنیا در سرورشان و ترجیع نوحه گران،دل اینان و کسانی که دلباخته آنها شده‌اند بهمین طرز خواندن خوش و فریفته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علقمة بن قیس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قرآن خوش آواز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بدنبال من میفرستاد که بر او بخوانم من وقتی از خواندن فارغ میشدم میگفت باز بخوان پدر و مادرم فدایت باد زیرا من از رسول خدا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صوت و خوب خواندن،زینت قرآن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از رسول اکرم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چه زینتی است و زینت قرآن صدای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السائب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 بر ما وارد شد من آمدم نزد او و سلام کردم بمن گفت پسر برادرم شنیده‌ام تو صدای خوبی در قرآن خواندن داری،گفتم آری الحمد للّٰه گفت من شنیدم که رسول خدا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حزن و اندوه نازل شد پس وقتی خواندید آن را گریه کنید و اگر گریه نمیکنید حالت گریه کننده را داشته باشید و آن را با آواز بخوانید که هر که آن را این چنین نخواند از ما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تغنّوا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بمعنای با آواز بلند بخوانید نگرفته‌اند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شوید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نموده‌اند ولی بیشتر دانشمندان آن را همان زیبا و غم انگیز نمودن صدا دانسته‌اند</w:t>
      </w:r>
      <w:bookmarkStart w:id="181" w:name="pg13038_154503"/>
    </w:p>
    <w:p>
      <w:pPr>
        <w:pStyle w:val="Heading2"/>
        <w:numPr>
          <w:ilvl w:val="1"/>
          <w:numId w:val="1"/>
        </w:numPr>
        <w:rPr/>
      </w:pPr>
      <w:bookmarkStart w:id="182" w:name="__RefHeading___Toc6415394_3224264995"/>
      <w:bookmarkStart w:id="183" w:name="_Toc80"/>
      <w:bookmarkEnd w:id="181"/>
      <w:bookmarkEnd w:id="182"/>
      <w:r>
        <w:rPr>
          <w:rtl w:val="true"/>
        </w:rPr>
        <w:t>سوره فاتحة الکتاب</w:t>
      </w:r>
      <w:bookmarkEnd w:id="183"/>
    </w:p>
    <w:p>
      <w:pPr>
        <w:pStyle w:val="Heading3"/>
        <w:numPr>
          <w:ilvl w:val="2"/>
          <w:numId w:val="1"/>
        </w:numPr>
        <w:rPr/>
      </w:pPr>
      <w:bookmarkStart w:id="184" w:name="__RefHeading___Toc6415396_3224264995"/>
      <w:bookmarkStart w:id="185" w:name="_Toc81"/>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این سوره بقول ابن عباس و قتاده مکی،و بقول مجاهد،مدنی است و بعضی معتقدند یک بار در مکه و بار دیگر در مدینه نازل شد</w:t>
      </w:r>
      <w:r>
        <w:rPr>
          <w:rFonts w:eastAsia="IRNazanin" w:cs="IRNazanin"/>
          <w:color w:val="111111"/>
          <w:sz w:val="28"/>
          <w:szCs w:val="28"/>
          <w:rtl w:val="true"/>
          <w:lang w:bidi="fa-IR"/>
        </w:rPr>
        <w:t>.</w:t>
      </w:r>
    </w:p>
    <w:p>
      <w:pPr>
        <w:pStyle w:val="Heading3"/>
        <w:numPr>
          <w:ilvl w:val="2"/>
          <w:numId w:val="1"/>
        </w:numPr>
        <w:rPr/>
      </w:pPr>
      <w:bookmarkStart w:id="186" w:name="__RefHeading___Toc6415398_3224264995"/>
      <w:bookmarkStart w:id="187" w:name="_Toc82"/>
      <w:bookmarkEnd w:id="186"/>
      <w:r>
        <w:rPr>
          <w:rtl w:val="true"/>
        </w:rPr>
        <w:t>اسامی این سوره</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 از آن شروع میشود و نیز آغاز قرائت نماز است بدین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سائر سوره‌ها مقدّم است و عرب به هر چیزی که جامع یا مقدم بر چیزهای دیگری که تابع آن هستند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پوستی که حاوی مغز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بمکه چون زمین از آن نقطه گسترده شد و نسبت بهمه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از نظر شرافت و برتری آن بر شهرها و مکان‌های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حمد را بدین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که اصل آن قرآن است و منظور از اصل بودن حمد این است که همه قرآن و مطالبی که در مجموع سوره‌ها است مانند اثبات خدا و وجوب بندگی که هدف‌های عالی قرآنند در این سوره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سوره باتّفاق همه دارای هفت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چرا بدین نام خوانده شده دو وجه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نماز واجب یا مستحبّ دو بار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اسم‌های معروف این سوره‌اند و نیز اسم‌های دیگری غیر معروف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تمام آن باید در نماز خوانده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حمد میتواند جای سورۀ دیگر را بگیرد اما در نماز هیچ سوره‌ای</w:t>
      </w:r>
      <w:bookmarkStart w:id="188" w:name="pg13038_154504"/>
    </w:p>
    <w:p>
      <w:pPr>
        <w:pStyle w:val="BookText"/>
        <w:rPr/>
      </w:pPr>
      <w:bookmarkEnd w:id="188"/>
      <w:r>
        <w:rPr>
          <w:rFonts w:ascii="IRNazanin" w:hAnsi="IRNazanin" w:eastAsia="IRNazanin"/>
          <w:color w:val="111111"/>
          <w:sz w:val="28"/>
          <w:sz w:val="28"/>
          <w:szCs w:val="28"/>
          <w:rtl w:val="true"/>
          <w:lang w:bidi="fa-IR"/>
        </w:rPr>
        <w:t>نمی‌تواند جانشین حمد گردد مؤیّد این مطلب است آنچه عبادة بن ثابت از نبی اکرم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از غیر خودش میشود ولی سوره‌های دیگر عوض آن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بمناسبت آنچه از ابن عباس نقل شده است که برای هر چیز اساس و پایه‌ای است و اساس قرآن سوره فاتحه و اساس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رسول اکرم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 شفاء از هر دردی است</w:t>
      </w:r>
      <w:r>
        <w:rPr>
          <w:rFonts w:eastAsia="IRNazanin" w:cs="IRNazanin"/>
          <w:color w:val="111111"/>
          <w:sz w:val="28"/>
          <w:szCs w:val="28"/>
          <w:rtl w:val="true"/>
          <w:lang w:bidi="fa-IR"/>
        </w:rPr>
        <w:t>.</w:t>
      </w:r>
    </w:p>
    <w:p>
      <w:pPr>
        <w:pStyle w:val="Heading3"/>
        <w:numPr>
          <w:ilvl w:val="2"/>
          <w:numId w:val="1"/>
        </w:numPr>
        <w:rPr/>
      </w:pPr>
      <w:bookmarkStart w:id="189" w:name="__RefHeading___Toc6415400_3224264995"/>
      <w:bookmarkStart w:id="190" w:name="_Toc83"/>
      <w:bookmarkEnd w:id="189"/>
      <w:r>
        <w:rPr>
          <w:rtl w:val="true"/>
        </w:rPr>
        <w:t>فضیلت این سوره</w:t>
      </w:r>
      <w:bookmarkEnd w:id="190"/>
    </w:p>
    <w:p>
      <w:pPr>
        <w:pStyle w:val="BookText"/>
        <w:rPr/>
      </w:pPr>
      <w:r>
        <w:rPr>
          <w:rFonts w:ascii="IRNazanin" w:hAnsi="IRNazanin" w:eastAsia="IRNazanin"/>
          <w:color w:val="111111"/>
          <w:sz w:val="28"/>
          <w:sz w:val="28"/>
          <w:szCs w:val="28"/>
          <w:rtl w:val="true"/>
          <w:lang w:bidi="fa-IR"/>
        </w:rPr>
        <w:t>از رسول اکرم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فاتحه الکتاب را بخواند بدو آن چنان پاداش میدهند که گویی دو ثلث قرآن را خوانده و بر هر مؤمن و مؤمنه صدقه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از آن حضرت،بسند دیگری نقل شده است با این تفاوت که گویی تمام قرآن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بن کعب نقل شده است که گفت من سوره فاتحه را بر رسول اکرم خواندم حضرت فرمود قسم بکسی که جانم در دست اوست در تورات و انجیل و زبور و حتی در خود قرآن مانند این سوره نیست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سوره بین خدا و بنده‌اش تقسیم شده است و برای بنده است آنچه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مسعود عیاشی نقل میکند که رسول اکرم بجابر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آیا بهترین سوره‌ای را که خدا در کتابش نازل کرد بتو نیاموزم؟جابر عرض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 یا رسول اللّٰه بمن یاد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اکرم سورۀ حمد را که امّ الکتاب است باو آموخت سپس فرمود 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 از فضیلت آن برای تو بگویم؟گفت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پدر و مادرم فدایت</w:t>
      </w:r>
      <w:r>
        <w:rPr>
          <w:rFonts w:eastAsia="IRNazanin" w:cs="IRNazanin"/>
          <w:color w:val="111111"/>
          <w:sz w:val="28"/>
          <w:szCs w:val="28"/>
          <w:rtl w:val="true"/>
          <w:lang w:bidi="fa-IR"/>
        </w:rPr>
        <w:t>.</w:t>
      </w:r>
      <w:bookmarkStart w:id="191" w:name="pg13038_154505"/>
    </w:p>
    <w:p>
      <w:pPr>
        <w:pStyle w:val="BookText"/>
        <w:rPr/>
      </w:pPr>
      <w:bookmarkEnd w:id="191"/>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شفاء هر درد و بیماری است جز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حمد شفا نیابد هیچ چیز او را خوب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از رسول اکرم نقل میکند که خدا بمن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آتَیْنٰاکَ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الْمَثٰانِی وَ الْقُرْآنَ الْعَظِیمَ </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همانا ما هفت آیه با 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با عظمت را برای تو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میگوید خدا سوره حمد را در برابر همه قرآن قرار داد و بر نازل کردن آن بخصوص بر من منّت نهاد بعد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فاتحة الکتاب شریفترین چیزی است که در گنجینه‌های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محمّد را بدان اختصاص و شرافت داد و هیچکدام از پیامبران را با او در این جهت شریک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سلیمان که باو از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قرآن از زبان بلقیس این چنین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أُلْقِیَ إِلَیَّ کِتٰابٌ کَرِیمٌ إِنَّهُ مِنْ سُلَیْمٰانَ وَ إِنَّهُ بِسْمِ اللّٰهِ الرَّحْمٰنِ الرَّحِیمِ</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گرامی بمن داده‌اند از جانب سلیمان و بنام خدای رحمن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آن را بخواند در حالی که بدوستی محمّد و آل او معتقد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بظاهر و باطن آن مؤمن،و پیرو فرمانش باشد خداوند در برابر هر حرفی از آن حسنه‌ای باو میدهد که هر یک از آن بالاتر از دنیا با همه اموال و خیراتش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بدین سوره که خوانده میشود گوش فرا دهد بمقدار یک سوم از ثواب و اجر خواندنش را خواهد داشت این چیز را غنیمت شمرده و آن را بیشتر کنید تا موقعش نگذرد و حسرت و آه در دلتان نماند</w:t>
      </w:r>
      <w:r>
        <w:rPr>
          <w:rFonts w:eastAsia="IRNazanin" w:cs="IRNazanin"/>
          <w:color w:val="111111"/>
          <w:sz w:val="28"/>
          <w:szCs w:val="28"/>
          <w:rtl w:val="true"/>
          <w:lang w:bidi="fa-IR"/>
        </w:rPr>
        <w:t>.</w:t>
      </w:r>
    </w:p>
    <w:p>
      <w:pPr>
        <w:pStyle w:val="Heading3"/>
        <w:numPr>
          <w:ilvl w:val="2"/>
          <w:numId w:val="1"/>
        </w:numPr>
        <w:rPr/>
      </w:pPr>
      <w:bookmarkStart w:id="192" w:name="__RefHeading___Toc6415402_3224264995"/>
      <w:bookmarkStart w:id="193" w:name="_Toc84"/>
      <w:bookmarkEnd w:id="192"/>
      <w:r>
        <w:rPr>
          <w:rtl w:val="true"/>
        </w:rPr>
        <w:t>استعاذه</w:t>
      </w:r>
      <w:bookmarkEnd w:id="19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قراء اتفاق دارند که قبل از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پناه</w:t>
      </w:r>
      <w:bookmarkStart w:id="194" w:name="pg13038_154506"/>
    </w:p>
    <w:p>
      <w:pPr>
        <w:pStyle w:val="BookText"/>
        <w:rPr/>
      </w:pPr>
      <w:bookmarkEnd w:id="194"/>
      <w:r>
        <w:rPr>
          <w:rFonts w:ascii="IRNazanin" w:hAnsi="IRNazanin" w:eastAsia="IRNazanin"/>
          <w:color w:val="111111"/>
          <w:sz w:val="28"/>
          <w:sz w:val="28"/>
          <w:szCs w:val="28"/>
          <w:rtl w:val="true"/>
          <w:lang w:bidi="fa-IR"/>
        </w:rPr>
        <w:t>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میشود،اما اختلاف آنان در خصوصیات کلمات آن می‌باشد بدین قرار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اْلشَّیْطٰانِ اْلرَّجْیم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ابن کثیر و عاصم و ابو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بِالْلّٰهِ مِنَ اْلشَّیْطٰانِ اْلرَّجِیْمِ انَّهُ هُوَ اْلسَّمِیْعُ اْلبَصِیْرُ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نافع و ابن عامر و کسایی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نَسْتَعِیْذُ بِاْللّٰهِ اْلسَّمِیْعِ اْلعَلِیْمِ مِنَ اْلشَّیْطٰانِ الْرَّجِیْمِ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حمزه</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6415404_3224264995"/>
      <w:bookmarkStart w:id="196" w:name="_Toc85"/>
      <w:bookmarkEnd w:id="195"/>
      <w:r>
        <w:rPr>
          <w:rtl w:val="true"/>
        </w:rPr>
        <w:t>شرح لغات</w:t>
      </w:r>
      <w:bookmarkEnd w:id="196"/>
    </w:p>
    <w:p>
      <w:pPr>
        <w:pStyle w:val="BookText"/>
        <w:rPr/>
      </w:pP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می‌بریم و استعاذه بمعنای پناه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لغت،هر نافرمان و سر کشی است اعم از انسان و جن و حیوان و لذا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الْإِنْسِ وَ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وزن آن فیعال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دور شده برخی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باطل شد دانسته‌اند ولی صحیح همان قول اولی است زیرا شاطن بمعنای متمرد و نافرمان در کلمات عرب دیده میشود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شده وزنش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رجم بمعنای انداختن</w:t>
      </w:r>
      <w:r>
        <w:rPr>
          <w:rFonts w:eastAsia="IRNazanin" w:cs="IRNazanin"/>
          <w:color w:val="111111"/>
          <w:sz w:val="28"/>
          <w:szCs w:val="28"/>
          <w:rtl w:val="true"/>
          <w:lang w:bidi="fa-IR"/>
        </w:rPr>
        <w:t>.</w:t>
      </w:r>
    </w:p>
    <w:p>
      <w:pPr>
        <w:pStyle w:val="Heading3"/>
        <w:numPr>
          <w:ilvl w:val="2"/>
          <w:numId w:val="1"/>
        </w:numPr>
        <w:rPr/>
      </w:pPr>
      <w:bookmarkStart w:id="197" w:name="__RefHeading___Toc6415406_3224264995"/>
      <w:bookmarkStart w:id="198" w:name="_Toc86"/>
      <w:bookmarkEnd w:id="197"/>
      <w:r>
        <w:rPr>
          <w:rtl w:val="true"/>
        </w:rPr>
        <w:t>تفسیر</w:t>
      </w:r>
      <w:r>
        <w:rPr>
          <w:rtl w:val="true"/>
        </w:rPr>
        <w:t>:</w:t>
      </w:r>
      <w:bookmarkEnd w:id="198"/>
    </w:p>
    <w:p>
      <w:pPr>
        <w:pStyle w:val="Heading4"/>
        <w:numPr>
          <w:ilvl w:val="3"/>
          <w:numId w:val="1"/>
        </w:numPr>
        <w:rPr/>
      </w:pPr>
      <w:bookmarkStart w:id="199" w:name="__RefHeading___Toc6415408_3224264995"/>
      <w:bookmarkStart w:id="200" w:name="_Toc87"/>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خدا امر میکند که از شر شیطان بخدا پناه ببرید چون هیچ انسانی از وسوسه‌های شیطان بر کنار نیست لذا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قرآن میخوانید از شر شیطان بخدا پناه ببرید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جمله اینست که من بخدا پناه میبرم از شر شیطان که دور از خیر است و یا دور شده از رحمت خدا است،و 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مطرود از درگاه خدا و یا کسی که هدف تیرهای لعن است هَمانا خدا همه شنیدنیها را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بهمه دانستنیها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bookmarkStart w:id="201" w:name="pg13038_154507"/>
    </w:p>
    <w:p>
      <w:pPr>
        <w:pStyle w:val="BookText"/>
        <w:rPr/>
      </w:pPr>
      <w:bookmarkEnd w:id="201"/>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امامیه اتفاق دارند که‌بسم اللّٰه یک آیه از حمد و هر سورۀ دیگری است و کسی که آن را در نماز نخواند نمازش باطل است خواه نماز واجب باشد و یا مستحبّ و بلند خواندن آن در نمازهایی که باید حمد را بلند خواند واجب و در نمازهایی که باید آرام خواند مستحبّ است ولی همه این احکام از نظر دانشمندان اهل سنت محل اختلاف است ولی جزء بودنش در سورۀ نمل برای هیچ دسته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که‌بسم اللّٰه را آیه‌ای مستقل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 سوره یک آیه می‌شمرد و کسی که آن را آیه‌ای مستقل بحساب نمیآورد و گفتنش را فقط برای تیمّن و تبرّک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آیه و بعدش را آیه دیگر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قرّاء حمزه و خلف و یعقوب و یزیدی بین سوره‌ها بابسم اللّٰه فاصله نمیأندازند ولی بقیه در فاصله هر سوره و سورۀ دیگربسم اللّٰه میگویند مگر بین دو سورۀ انفال و توبه</w:t>
      </w:r>
    </w:p>
    <w:p>
      <w:pPr>
        <w:pStyle w:val="Heading4"/>
        <w:numPr>
          <w:ilvl w:val="3"/>
          <w:numId w:val="1"/>
        </w:numPr>
        <w:rPr/>
      </w:pPr>
      <w:bookmarkStart w:id="202" w:name="__RefHeading___Toc6415410_3224264995"/>
      <w:bookmarkStart w:id="203" w:name="_Toc88"/>
      <w:bookmarkEnd w:id="202"/>
      <w:r>
        <w:rPr>
          <w:rtl w:val="true"/>
        </w:rPr>
        <w:t>فضیلت‌بسم اللّٰه</w:t>
      </w:r>
      <w:bookmarkEnd w:id="203"/>
    </w:p>
    <w:p>
      <w:pPr>
        <w:pStyle w:val="BookText"/>
        <w:rPr/>
      </w:pPr>
      <w:r>
        <w:rPr>
          <w:rFonts w:ascii="IRNazanin" w:hAnsi="IRNazanin" w:eastAsia="IRNazanin"/>
          <w:color w:val="111111"/>
          <w:sz w:val="28"/>
          <w:sz w:val="28"/>
          <w:szCs w:val="28"/>
          <w:rtl w:val="true"/>
          <w:lang w:bidi="fa-IR"/>
        </w:rPr>
        <w:t>از حضرت علی بن موسی الرضا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که‌بسم اللّٰه بگوید نزدیکتر است به اسم اعظم از سیاهی چشم بسفیدی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وقتی معلم به بچه میگوید بگو بِسْمِ اللّٰهِ الرَّحْمٰنِ الرَّحِیمِ و او بگوید خداوند برای خود آن بچه و پدر و مادر و معلمش بیزاری از آتش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میخواهد که خدا او را از شعله‌های نوزده‌گانۀ آتش جهنم رهایی دهد بِسْمِ اللّٰهِ الرَّحْمٰنِ الرَّحِیمِ را بخواند که آن نیز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و خدا هر حرفی را سپر یک شعله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بکشد اینان را چگونه خواندن بزرگترین آیات قرآن را بعنوان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شمردند؟</w:t>
      </w:r>
    </w:p>
    <w:p>
      <w:pPr>
        <w:pStyle w:val="Heading3"/>
        <w:numPr>
          <w:ilvl w:val="2"/>
          <w:numId w:val="1"/>
        </w:numPr>
        <w:rPr/>
      </w:pPr>
      <w:bookmarkStart w:id="204" w:name="__RefHeading___Toc6415412_3224264995"/>
      <w:bookmarkStart w:id="205" w:name="_Toc89"/>
      <w:bookmarkEnd w:id="204"/>
      <w:r>
        <w:rPr>
          <w:rtl w:val="true"/>
        </w:rPr>
        <w:t>شرح لغات</w:t>
      </w:r>
      <w:bookmarkEnd w:id="20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 سُمُوّ بمعنای رفعت و علوّ است و اصل آن سمو است و جمعش اسماء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اقناء،و بعضی آن را مشتق از سمه و وسم بمعنای علامت گرفته‌اند ولی</w:t>
      </w:r>
    </w:p>
    <w:p>
      <w:pPr>
        <w:pStyle w:val="BookText"/>
        <w:rPr/>
      </w:pPr>
      <w:r>
        <w:rPr>
          <w:rFonts w:ascii="IRNazanin" w:hAnsi="IRNazanin" w:eastAsia="IRNazanin"/>
          <w:color w:val="111111"/>
          <w:sz w:val="28"/>
          <w:sz w:val="28"/>
          <w:szCs w:val="28"/>
          <w:rtl w:val="true"/>
          <w:lang w:bidi="fa-IR"/>
        </w:rPr>
        <w:t>قول اوّل صحیحتر است زیرا کلمه‌ای که حرف اولش حذف شده مانند عده و سمه همزه وصل بر سر آن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مخصوص خدا است و سیبویه در بارۀ اصل آن دو وجه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فعال که حرف اول آن حذف و الف و لام جانشین 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فعل که الف و لام تعظیم بر سر آن در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کلمۀ اللّٰه جامد و یا مشتق است خلیل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است غیر مشتق و لازم نیست که هر اسمی مشتق باشد،و کسانی که آن را مشتق دانسته‌اند در اینکه اصل آن چیست این وجوه را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عبادت و معنای اللّٰه بنا بر این ذاتی است که شایستۀ پرستش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تحیر،و معنایش بنا بر این ذاتی است که عقلها در کنه عظمتش متحیّر و سرگردانند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فزع و گریه کردم و خدا کسی است که همۀ مردم در احتیاجاتشان سوی او جزع و ناله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بسویش آرامش یافتم و معنایش این است که دلها با ذکر و یادش آرام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پوشیده شد که او ذاتی است پوشیده از اوهام و آشکار و ظاهر با دلیل‌ها و برهانهای عقلی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اسمند که از رحمت گرفته شده و برای مبالغه‌اند جز اینکه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مبالغۀ بیشتری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شده است که بعقیده او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نیست باستناد آیه کریم که در مقام استغراب و تازه بودن کلمه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و ما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عقیده درست نیست</w:t>
      </w:r>
      <w:bookmarkStart w:id="206" w:name="pg13038_154509"/>
    </w:p>
    <w:p>
      <w:pPr>
        <w:pStyle w:val="BookText"/>
        <w:rPr/>
      </w:pPr>
      <w:bookmarkEnd w:id="206"/>
      <w:r>
        <w:rPr>
          <w:rFonts w:ascii="IRNazanin" w:hAnsi="IRNazanin" w:eastAsia="IRNazanin"/>
          <w:color w:val="111111"/>
          <w:sz w:val="28"/>
          <w:sz w:val="28"/>
          <w:szCs w:val="28"/>
          <w:rtl w:val="true"/>
          <w:lang w:bidi="fa-IR"/>
        </w:rPr>
        <w:t xml:space="preserve">زیرا در اشعار عرب فراوان این کلمه دیده میشود </w:t>
      </w:r>
      <w:r>
        <w:rPr>
          <w:rStyle w:val="FootnoteAnchor"/>
          <w:rtl w:val="true"/>
        </w:rPr>
        <w:footnoteReference w:id="30"/>
      </w:r>
    </w:p>
    <w:p>
      <w:pPr>
        <w:pStyle w:val="Heading3"/>
        <w:numPr>
          <w:ilvl w:val="2"/>
          <w:numId w:val="1"/>
        </w:numPr>
        <w:rPr/>
      </w:pPr>
      <w:bookmarkStart w:id="207" w:name="__RefHeading___Toc6415414_3224264995"/>
      <w:bookmarkStart w:id="208" w:name="_Toc90"/>
      <w:bookmarkEnd w:id="207"/>
      <w:r>
        <w:rPr>
          <w:rtl w:val="true"/>
        </w:rPr>
        <w:t>تفسیر</w:t>
      </w:r>
      <w:r>
        <w:rPr>
          <w:rtl w:val="true"/>
        </w:rPr>
        <w:t>:</w:t>
      </w:r>
      <w:bookmarkEnd w:id="208"/>
    </w:p>
    <w:p>
      <w:pPr>
        <w:pStyle w:val="Heading4"/>
        <w:numPr>
          <w:ilvl w:val="3"/>
          <w:numId w:val="1"/>
        </w:numPr>
        <w:rPr/>
      </w:pPr>
      <w:bookmarkStart w:id="209" w:name="__RefHeading___Toc6415416_3224264995"/>
      <w:bookmarkStart w:id="210" w:name="_Toc91"/>
      <w:bookmarkEnd w:id="209"/>
      <w:r>
        <w:rPr>
          <w:rtl w:val="true"/>
        </w:rPr>
        <w:t>اشاره</w:t>
      </w:r>
      <w:bookmarkEnd w:id="210"/>
    </w:p>
    <w:p>
      <w:pPr>
        <w:pStyle w:val="Heading4"/>
        <w:numPr>
          <w:ilvl w:val="3"/>
          <w:numId w:val="1"/>
        </w:numPr>
        <w:rPr/>
      </w:pPr>
      <w:bookmarkStart w:id="211" w:name="__RefHeading___Toc6415418_3224264995"/>
      <w:bookmarkStart w:id="212" w:name="_Toc92"/>
      <w:bookmarkEnd w:id="211"/>
      <w:r>
        <w:rPr>
          <w:rtl w:val="true"/>
        </w:rPr>
        <w:t>در بیان معنای</w:t>
      </w:r>
      <w:r>
        <w:rPr>
          <w:rtl w:val="true"/>
        </w:rPr>
        <w:t>«</w:t>
      </w:r>
      <w:r>
        <w:rPr>
          <w:rtl w:val="true"/>
        </w:rPr>
        <w:t>بسم اللّٰه</w:t>
      </w:r>
      <w:r>
        <w:rPr>
          <w:rtl w:val="true"/>
        </w:rPr>
        <w:t>»</w:t>
      </w:r>
      <w:r>
        <w:rPr>
          <w:rtl w:val="true"/>
        </w:rPr>
        <w:t>سه وجه گفته شده است</w:t>
      </w:r>
      <w:r>
        <w:rPr>
          <w:rtl w:val="true"/>
        </w:rPr>
        <w:t>:</w:t>
      </w:r>
      <w:bookmarkEnd w:id="212"/>
    </w:p>
    <w:p>
      <w:pPr>
        <w:pStyle w:val="Heading5"/>
        <w:numPr>
          <w:ilvl w:val="4"/>
          <w:numId w:val="1"/>
        </w:numPr>
        <w:rPr/>
      </w:pPr>
      <w:bookmarkStart w:id="213" w:name="__RefHeading___Toc6415420_3224264995"/>
      <w:bookmarkStart w:id="214" w:name="_Toc93"/>
      <w:bookmarkEnd w:id="213"/>
      <w:r>
        <w:rPr>
          <w:rtl w:val="true"/>
        </w:rPr>
        <w:t>اشاره</w:t>
      </w:r>
      <w:bookmarkEnd w:id="214"/>
    </w:p>
    <w:p>
      <w:pPr>
        <w:pStyle w:val="Heading5"/>
        <w:numPr>
          <w:ilvl w:val="4"/>
          <w:numId w:val="1"/>
        </w:numPr>
        <w:rPr/>
      </w:pPr>
      <w:bookmarkStart w:id="215" w:name="__RefHeading___Toc6415422_3224264995"/>
      <w:bookmarkStart w:id="216" w:name="_Toc94"/>
      <w:bookmarkEnd w:id="215"/>
      <w:r>
        <w:rPr/>
        <w:t>1</w:t>
      </w:r>
      <w:r>
        <w:rPr>
          <w:rtl w:val="true"/>
        </w:rPr>
        <w:t>-</w:t>
      </w:r>
      <w:r>
        <w:rPr>
          <w:rtl w:val="true"/>
        </w:rPr>
        <w:t>استعانت از نام خدا</w:t>
      </w:r>
      <w:bookmarkEnd w:id="216"/>
    </w:p>
    <w:p>
      <w:pPr>
        <w:pStyle w:val="BookText"/>
        <w:rPr/>
      </w:pPr>
      <w:r>
        <w:rPr>
          <w:rFonts w:ascii="IRNazanin" w:hAnsi="IRNazanin" w:eastAsia="IRNazanin"/>
          <w:color w:val="111111"/>
          <w:sz w:val="28"/>
          <w:sz w:val="28"/>
          <w:szCs w:val="28"/>
          <w:rtl w:val="true"/>
          <w:lang w:bidi="fa-IR"/>
        </w:rPr>
        <w:t>در این وجه،استعانت مقدّر است و معنای آن چنین است طلب کمک کنید به اینکه نامهای خدا را بزبان آورده او را بصفات عالیه‌اش وصف کنید</w:t>
      </w:r>
      <w:r>
        <w:rPr>
          <w:rFonts w:eastAsia="IRNazanin" w:cs="IRNazanin"/>
          <w:color w:val="111111"/>
          <w:sz w:val="28"/>
          <w:szCs w:val="28"/>
          <w:rtl w:val="true"/>
          <w:lang w:bidi="fa-IR"/>
        </w:rPr>
        <w:t>.</w:t>
      </w:r>
    </w:p>
    <w:p>
      <w:pPr>
        <w:pStyle w:val="Heading5"/>
        <w:numPr>
          <w:ilvl w:val="4"/>
          <w:numId w:val="1"/>
        </w:numPr>
        <w:rPr/>
      </w:pPr>
      <w:bookmarkStart w:id="217" w:name="__RefHeading___Toc6415424_3224264995"/>
      <w:bookmarkStart w:id="218" w:name="_Toc95"/>
      <w:bookmarkEnd w:id="217"/>
      <w:r>
        <w:rPr/>
        <w:t>2</w:t>
      </w:r>
      <w:r>
        <w:rPr>
          <w:rtl w:val="true"/>
        </w:rPr>
        <w:t>-</w:t>
      </w:r>
      <w:r>
        <w:rPr>
          <w:rtl w:val="true"/>
        </w:rPr>
        <w:t>استعانت از ذات حق</w:t>
      </w:r>
      <w:bookmarkEnd w:id="218"/>
    </w:p>
    <w:p>
      <w:pPr>
        <w:pStyle w:val="BookText"/>
        <w:rPr/>
      </w:pPr>
      <w:r>
        <w:rPr>
          <w:rFonts w:ascii="IRNazanin" w:hAnsi="IRNazanin" w:eastAsia="IRNazanin"/>
          <w:color w:val="111111"/>
          <w:sz w:val="28"/>
          <w:sz w:val="28"/>
          <w:szCs w:val="28"/>
          <w:rtl w:val="true"/>
          <w:lang w:bidi="fa-IR"/>
        </w:rPr>
        <w:t>بعضی دیگر گفته‌اند یعنی کمک بجوئید از ذات خدا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مسمّی نشسته است و مثل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 موارد ذکر و خطاب اسم جای ذات و شخص مسمّی را می‌گیرد همانطور که میگویند زید را دیدم مسلّم منظور دیدن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بلکه شخص و مسمای این اسم را دیده‌اید و اسم بعنوان مسمّی ذکر شده است و همچنین وقتی کسی را باسم خطاب میکنند مخاطب شخص است و اسم جانشین او</w:t>
      </w:r>
      <w:r>
        <w:rPr>
          <w:rFonts w:eastAsia="IRNazanin" w:cs="IRNazanin"/>
          <w:color w:val="111111"/>
          <w:sz w:val="28"/>
          <w:szCs w:val="28"/>
          <w:rtl w:val="true"/>
          <w:lang w:bidi="fa-IR"/>
        </w:rPr>
        <w:t xml:space="preserve">. </w:t>
      </w:r>
      <w:r>
        <w:rPr>
          <w:rStyle w:val="FootnoteAnchor"/>
          <w:rtl w:val="true"/>
        </w:rPr>
        <w:footnoteReference w:id="31"/>
      </w:r>
    </w:p>
    <w:p>
      <w:pPr>
        <w:pStyle w:val="Heading5"/>
        <w:numPr>
          <w:ilvl w:val="4"/>
          <w:numId w:val="1"/>
        </w:numPr>
        <w:rPr/>
      </w:pPr>
      <w:bookmarkStart w:id="219" w:name="__RefHeading___Toc6415426_3224264995"/>
      <w:bookmarkStart w:id="220" w:name="_Toc96"/>
      <w:bookmarkEnd w:id="219"/>
      <w:r>
        <w:rPr/>
        <w:t>3</w:t>
      </w:r>
      <w:r>
        <w:rPr>
          <w:rtl w:val="true"/>
        </w:rPr>
        <w:t>-</w:t>
      </w:r>
      <w:r>
        <w:rPr>
          <w:rtl w:val="true"/>
        </w:rPr>
        <w:t>شروع بنام بردن از او</w:t>
      </w:r>
      <w:bookmarkEnd w:id="220"/>
    </w:p>
    <w:p>
      <w:pPr>
        <w:pStyle w:val="BookText"/>
        <w:rPr/>
      </w:pPr>
      <w:r>
        <w:rPr>
          <w:rFonts w:ascii="IRNazanin" w:hAnsi="IRNazanin" w:eastAsia="IRNazanin"/>
          <w:color w:val="111111"/>
          <w:sz w:val="28"/>
          <w:sz w:val="28"/>
          <w:szCs w:val="28"/>
          <w:rtl w:val="true"/>
          <w:lang w:bidi="fa-IR"/>
        </w:rPr>
        <w:t>در این وجه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گرفته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أکرمته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کرامة بجای اکرام می‌باشد و معنایش این است که خواندنم را با نام بردن از خدا آغاز میکنم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بهتر است زیرا ما مأموریم که کارهایمان را با نام بردن او</w:t>
      </w:r>
    </w:p>
    <w:p>
      <w:pPr>
        <w:pStyle w:val="BookText"/>
        <w:rPr/>
      </w:pPr>
      <w:r>
        <w:rPr>
          <w:rFonts w:ascii="IRNazanin" w:hAnsi="IRNazanin" w:eastAsia="IRNazanin"/>
          <w:color w:val="111111"/>
          <w:sz w:val="28"/>
          <w:sz w:val="28"/>
          <w:szCs w:val="28"/>
          <w:rtl w:val="true"/>
          <w:lang w:bidi="fa-IR"/>
        </w:rPr>
        <w:t>شروع کنیم نه به اینکه از کبریا و عظمتش خبر دهیم هم چنان که برای خوردن و آشامیدن و ذبح امر شده است که خدا نام برده شود و اگر کسی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کشتن حیوان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مخالف دستور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است که چون قادر بر آفرینش و زنده کردن موجودات و نعمت دادن به آنهاست شایان پرستش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تقدّم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چون رحمن فقط بخدا گفته میشود و بس مانند اسم شخص و علم است و باید قبلاً گفته شود 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گفتنش در مورد غیر خدا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از رسول اکرم نقل میکند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گفت خدا رحمن در دنیا و رحیم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تابعین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مهربان بهمۀ مردم مؤمن و کافر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بخصوص مؤمنین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 گرفتن رحمت رحمانیۀ حق همه مردم را خواه مؤمن و صالح باشند یا کافر و فاسق،باین است که آنان را آفرید و از نعمت حیات و زندگی بهره‌مندشان نمود و به آنان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شمول رحمت رحیمیه بخصوص مؤمنان،باین است که در دنیا بآنها توفیق نیکو کاری داد و آنان در آخرت مورد تکریم و آمرزش او قرار گرفته و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مطلب باز میگردد آنچه از حضرت امام صادق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است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کننده صفتی عام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عام و بیان کنندۀ صفتی خاص</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باعتبار یک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باعتبار صد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مطلب را او اقتباس کرده از قول رسول اکرم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صد رحمت است که فقط یکی از آنها را به زمین فرستاده و بین مردم تقسیم نمود و مهربانی مردم</w:t>
      </w:r>
      <w:bookmarkStart w:id="221" w:name="pg13038_154511"/>
    </w:p>
    <w:p>
      <w:pPr>
        <w:pStyle w:val="BookText"/>
        <w:rPr/>
      </w:pPr>
      <w:bookmarkEnd w:id="221"/>
      <w:r>
        <w:rPr>
          <w:rFonts w:ascii="IRNazanin" w:hAnsi="IRNazanin" w:eastAsia="IRNazanin"/>
          <w:color w:val="111111"/>
          <w:sz w:val="28"/>
          <w:sz w:val="28"/>
          <w:szCs w:val="28"/>
          <w:rtl w:val="true"/>
          <w:lang w:bidi="fa-IR"/>
        </w:rPr>
        <w:t xml:space="preserve">با هم و عواطفی که نسبت بهم نشان میدهند همه اثر همین یک رحمت است و نود و نه رحمت دیگر را برای خود قرار داده تا روز قیامت بندگان را مشمول آنها قرار دهد و روایت شده است که روز قیامت حتی این یک رحمت را هم ضمیمۀ آن نود و نه نموده و با همۀ آنها به بندگان خود مهر می‌ورزد </w:t>
      </w:r>
      <w:r>
        <w:rPr>
          <w:rFonts w:eastAsia="IRNazanin" w:cs="IRNazanin"/>
          <w:color w:val="111111"/>
          <w:sz w:val="28"/>
          <w:szCs w:val="28"/>
          <w:rtl w:val="true"/>
          <w:lang w:bidi="fa-IR"/>
        </w:rPr>
        <w:t>.</w:t>
      </w:r>
    </w:p>
    <w:p>
      <w:pPr>
        <w:pStyle w:val="Heading3"/>
        <w:numPr>
          <w:ilvl w:val="2"/>
          <w:numId w:val="1"/>
        </w:numPr>
        <w:rPr/>
      </w:pPr>
      <w:bookmarkStart w:id="222" w:name="__RefHeading___Toc6415428_3224264995"/>
      <w:bookmarkStart w:id="223" w:name="_Toc97"/>
      <w:bookmarkEnd w:id="222"/>
      <w:r>
        <w:rPr>
          <w:rtl w:val="true"/>
        </w:rPr>
        <w:t>[</w:t>
      </w:r>
      <w:r>
        <w:rPr>
          <w:rtl w:val="true"/>
        </w:rPr>
        <w:t xml:space="preserve">سوره الفاتحة </w:t>
      </w:r>
      <w:r>
        <w:rPr>
          <w:rtl w:val="true"/>
        </w:rPr>
        <w:t>(</w:t>
      </w:r>
      <w:r>
        <w:rPr/>
        <w:t>1</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223"/>
    </w:p>
    <w:p>
      <w:pPr>
        <w:pStyle w:val="Heading4"/>
        <w:numPr>
          <w:ilvl w:val="3"/>
          <w:numId w:val="1"/>
        </w:numPr>
        <w:rPr/>
      </w:pPr>
      <w:bookmarkStart w:id="224" w:name="__RefHeading___Toc6415430_3224264995"/>
      <w:bookmarkStart w:id="225" w:name="_Toc98"/>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 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6415432_3224264995"/>
      <w:bookmarkStart w:id="227" w:name="_Toc99"/>
      <w:bookmarkEnd w:id="226"/>
      <w:r>
        <w:rPr>
          <w:rtl w:val="true"/>
        </w:rPr>
        <w:t>[</w:t>
      </w:r>
      <w:r>
        <w:rPr>
          <w:rtl w:val="true"/>
        </w:rPr>
        <w:t>ترجمه</w:t>
      </w:r>
      <w:r>
        <w:rPr>
          <w:rtl w:val="true"/>
        </w:rPr>
        <w:t>]</w:t>
      </w:r>
      <w:bookmarkEnd w:id="227"/>
    </w:p>
    <w:p>
      <w:pPr>
        <w:pStyle w:val="BookText"/>
        <w:rPr/>
      </w:pPr>
      <w:r>
        <w:rPr>
          <w:rFonts w:ascii="IRNazanin" w:hAnsi="IRNazanin" w:eastAsia="IRNazanin"/>
          <w:color w:val="111111"/>
          <w:sz w:val="28"/>
          <w:sz w:val="28"/>
          <w:szCs w:val="28"/>
          <w:rtl w:val="true"/>
          <w:lang w:bidi="fa-IR"/>
        </w:rPr>
        <w:t>ستایش خدای را که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رحمت همگانی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روز جزا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میپرستیم و از تو یاری میخواهم ما را براه راست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کسانی که بر آنها نعمت دادی نه کسانی که مورد خشم شده‌اند و نه گمراهان</w:t>
      </w:r>
      <w:r>
        <w:rPr>
          <w:rFonts w:eastAsia="IRNazanin" w:cs="IRNazanin"/>
          <w:color w:val="111111"/>
          <w:sz w:val="28"/>
          <w:szCs w:val="28"/>
          <w:rtl w:val="true"/>
          <w:lang w:bidi="fa-IR"/>
        </w:rPr>
        <w:t>.</w:t>
      </w:r>
    </w:p>
    <w:p>
      <w:pPr>
        <w:pStyle w:val="Heading4"/>
        <w:numPr>
          <w:ilvl w:val="3"/>
          <w:numId w:val="1"/>
        </w:numPr>
        <w:rPr/>
      </w:pPr>
      <w:bookmarkStart w:id="228" w:name="__RefHeading___Toc6415434_3224264995"/>
      <w:bookmarkStart w:id="229" w:name="_Toc100"/>
      <w:bookmarkEnd w:id="228"/>
      <w:r>
        <w:rPr>
          <w:rtl w:val="true"/>
        </w:rPr>
        <w:t>شرح لغات این سوره</w:t>
      </w:r>
      <w:bookmarkEnd w:id="229"/>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مدح و شکر معنایی نزدیک بهم دارند و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حمد و مدح و شکر می‌باشند،در حمد لازم نشده است که در برابر نعمت باشد ولی شکر حتماً در مقابل نعمت و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پروردگار،برای این کلمه چند معنی گفته شده است از اینقرار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و فرمانبردار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رسول اکرم بمردی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ربّ غنم ام رب 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صاحب گوسفندی یا صاحب شتر،جواب داد هر چه خدا دهد زیاد میکنیم و لذّت میبریم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دار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دهنده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گر،کلمه رب بطور مطلق فقط در مورد خدا بکار میرود و در مورد اشخاص دیگر با اضافه استعمال میشود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عالم و خود کلمه عالم،جمعیت که از جنس لفظ خود مفرد ندارد و بگروهی از صاحبان عقل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استعمال مردم،عالم بمعنای همه موجودات است اعم از جاندار و بی جان انسان و یا انواع دیگر و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 الْعٰالَمِینَ قٰالَ رَبُّ السَّمٰاوٰاتِ وَ الْأَرْضِ</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جهانیان چیست گفت</w:t>
      </w:r>
      <w:r>
        <w:rPr>
          <w:rFonts w:eastAsia="IRNazanin" w:cs="IRNazanin"/>
          <w:color w:val="111111"/>
          <w:sz w:val="28"/>
          <w:szCs w:val="28"/>
          <w:rtl w:val="true"/>
          <w:lang w:bidi="fa-IR"/>
        </w:rPr>
        <w:t>:</w:t>
      </w:r>
      <w:bookmarkStart w:id="230" w:name="pg13038_154512"/>
    </w:p>
    <w:p>
      <w:pPr>
        <w:pStyle w:val="BookText"/>
        <w:rPr/>
      </w:pPr>
      <w:bookmarkEnd w:id="230"/>
      <w:r>
        <w:rPr>
          <w:rFonts w:ascii="IRNazanin" w:hAnsi="IRNazanin" w:eastAsia="IRNazanin"/>
          <w:color w:val="111111"/>
          <w:sz w:val="28"/>
          <w:sz w:val="28"/>
          <w:szCs w:val="28"/>
          <w:rtl w:val="true"/>
          <w:lang w:bidi="fa-IR"/>
        </w:rPr>
        <w:t>پروردگار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معنای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یا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بمعنای پادشاه و مالک کسی که توانایی و حق تصرف در مالش را بهر صورتی که بخواهد دارد و کسی نمیتواند از او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 دین بچند معنا 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و پاداش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و پیروی،ولی در اینجا بمعنای پاداش و حساب است بقرینه آیات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تُجْزیٰ کُلُّ نَفْسٍ بِمٰا کَسَبَتْ</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کسی را هر چه کرد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تُجْزَوْنَ مٰا کُنْتُمْ تَعْمَلُونَ</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بآنچه کردید جزا و پاداش داده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در لغت ذلت و خواری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راهی که در اثر رفت و آمد زیاد کوبیده شده است و به بنده و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از نظر ذلت و رام بودنش در برابر صاحب و مالکش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کمک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استعانت،کمک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 ما را،هدایت در لغت ارشاد و راهنمایی است و کسی که جلو مردم افتاده آنان را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واضح و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آنان خشم و غضب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غضب که در اصل بمعنای سختی و شدت می‌باشد و لذا به سنگ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مانند آیات کریمة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ضَلَلْنٰا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در زمین هلاک شویم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 آنها را نابود و هلاک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 در دین دوری و رفتن از حق است</w:t>
      </w:r>
      <w:r>
        <w:rPr>
          <w:rFonts w:eastAsia="IRNazanin" w:cs="IRNazanin"/>
          <w:color w:val="111111"/>
          <w:sz w:val="28"/>
          <w:szCs w:val="28"/>
          <w:rtl w:val="true"/>
          <w:lang w:bidi="fa-IR"/>
        </w:rPr>
        <w:t>.</w:t>
      </w:r>
    </w:p>
    <w:p>
      <w:pPr>
        <w:pStyle w:val="Heading4"/>
        <w:numPr>
          <w:ilvl w:val="3"/>
          <w:numId w:val="1"/>
        </w:numPr>
        <w:rPr/>
      </w:pPr>
      <w:bookmarkStart w:id="231" w:name="__RefHeading___Toc6415436_3224264995"/>
      <w:bookmarkStart w:id="232" w:name="_Toc101"/>
      <w:bookmarkEnd w:id="231"/>
      <w:r>
        <w:rPr>
          <w:rtl w:val="true"/>
        </w:rPr>
        <w:t>تفسیر</w:t>
      </w:r>
      <w:bookmarkEnd w:id="232"/>
    </w:p>
    <w:p>
      <w:pPr>
        <w:pStyle w:val="Heading5"/>
        <w:numPr>
          <w:ilvl w:val="4"/>
          <w:numId w:val="1"/>
        </w:numPr>
        <w:rPr/>
      </w:pPr>
      <w:bookmarkStart w:id="233" w:name="__RefHeading___Toc6415438_3224264995"/>
      <w:bookmarkStart w:id="234" w:name="_Toc102"/>
      <w:bookmarkEnd w:id="233"/>
      <w:r>
        <w:rPr>
          <w:rtl w:val="true"/>
        </w:rPr>
        <w:t>اشاره</w:t>
      </w:r>
      <w:bookmarkEnd w:id="234"/>
    </w:p>
    <w:p>
      <w:pPr>
        <w:pStyle w:val="BookText"/>
        <w:rPr/>
      </w:pPr>
      <w:r>
        <w:rPr>
          <w:rFonts w:ascii="Amiri" w:hAnsi="Amiri" w:eastAsia="Amiri" w:cs="Amiri"/>
          <w:color w:val="111111"/>
          <w:sz w:val="28"/>
          <w:sz w:val="28"/>
          <w:szCs w:val="28"/>
          <w:rtl w:val="true"/>
          <w:lang w:bidi="ar-SA"/>
        </w:rPr>
        <w:t>اَلْحَمْدُ لِلّٰهِ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صفات عالی و ستایش‌ها و سپاسها برای آن خدایی است که سزاوار پرستش است چون او دهنده همه نعمت‌ها و توانایی بر آنها است،او آفریدگار</w:t>
      </w:r>
    </w:p>
    <w:p>
      <w:pPr>
        <w:pStyle w:val="BookText"/>
        <w:rPr/>
      </w:pPr>
      <w:r>
        <w:rPr>
          <w:rFonts w:ascii="IRNazanin" w:hAnsi="IRNazanin" w:eastAsia="IRNazanin"/>
          <w:color w:val="111111"/>
          <w:sz w:val="28"/>
          <w:sz w:val="28"/>
          <w:szCs w:val="28"/>
          <w:rtl w:val="true"/>
          <w:lang w:bidi="fa-IR"/>
        </w:rPr>
        <w:t>و پروردگار جهانیان است،ضمناً از این آیه دو چیز استفاده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شکر نعمت دهنده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و طرز آن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این دو صفت و فرق آنها با هم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تکرار آنها پس از حمد بمنظور تأکید است ولی علی بن عیسی رمانی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دو صفت پس ازبسم اللّٰه و پس از حمد تکراری است زیرا پس ازبسم اللّٰه چون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کسی است که شایستگی پرستش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سبب این لیاقت و شایستگی است و پس از حمد برای بیان علت و سبب این شکر و سپاس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بیان مالکیت خدا در این عالم،این آیة مالکیت و سلطنت او را در جهان دیگر بیان میکند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است مطلقا نه روز اصطلاحی مقابل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نور و روشنی است تا سر نوشت‌ها تعیین شده هر کسی در مکان خود مستقر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میگوید یعنی روزی که بر دین جزا و پاداش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معتقد است یعنی روزی که جز دین چیزی سود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خدا مالک همه عالمها است علّت اینکه او را فقط مالک روز دین و عالم آخرت معرفی میکند بیان عظمت و اهمیت آن روز است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عرش که برای بیان عظمت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آیه بر اثبات معاد و لزوم ترس و امید از آن،دلالت دارد زیرا تصور آن جهان خوف و امید را در انسان پدید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قانون ادبی عربی مقدم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فعل برای بیان انحصار است یعنی خدایا منحصراً تو را میپرستیم نه غیر تو را و فقط از تو کمک میجوئیم نه از غیر تو</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عبادت،خود نوعی شکر است و نیز هدف از آن است زیرا عبادت آخرین درجه</w:t>
      </w:r>
      <w:bookmarkStart w:id="235" w:name="pg13038_154514"/>
    </w:p>
    <w:p>
      <w:pPr>
        <w:pStyle w:val="BookText"/>
        <w:rPr/>
      </w:pPr>
      <w:bookmarkEnd w:id="235"/>
      <w:r>
        <w:rPr>
          <w:rFonts w:ascii="IRNazanin" w:hAnsi="IRNazanin" w:eastAsia="IRNazanin"/>
          <w:color w:val="111111"/>
          <w:sz w:val="28"/>
          <w:sz w:val="28"/>
          <w:szCs w:val="28"/>
          <w:rtl w:val="true"/>
          <w:lang w:bidi="fa-IR"/>
        </w:rPr>
        <w:t>خضوع کسی است توأم با عالیترین مرتبه تعظیم و بزرگداشت و شایستگی این پرستش را ندارد مگر کسی که اصول نعمت‌ها چون هستی و زندگی و میل را عطا کرده است و چون جز خدای بزرگ هیچکس توانایی دادن این نعمت‌ها را ندارد پس پرستش مخصوص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انسانی بدیگری نیکی کند شایستگی تشکّر و سپاسگزاری را دارد و نیز لزوم اطاعت و فرمانبرداری انسانی از انسان دیگر امکان دارد اما عبادت و پرستش منحصراً در برابر خدا باید باشد نه دیگری</w:t>
      </w:r>
      <w:r>
        <w:rPr>
          <w:rFonts w:eastAsia="IRNazanin" w:cs="IRNazanin"/>
          <w:color w:val="111111"/>
          <w:sz w:val="28"/>
          <w:szCs w:val="28"/>
          <w:rtl w:val="true"/>
          <w:lang w:bidi="fa-IR"/>
        </w:rPr>
        <w:t>.</w:t>
      </w:r>
    </w:p>
    <w:p>
      <w:pPr>
        <w:pStyle w:val="Heading5"/>
        <w:numPr>
          <w:ilvl w:val="4"/>
          <w:numId w:val="1"/>
        </w:numPr>
        <w:rPr/>
      </w:pPr>
      <w:bookmarkStart w:id="236" w:name="__RefHeading___Toc6415440_3224264995"/>
      <w:bookmarkStart w:id="237" w:name="_Toc103"/>
      <w:bookmarkEnd w:id="236"/>
      <w:r>
        <w:rPr>
          <w:rtl w:val="true"/>
        </w:rPr>
        <w:t>عبادت همان اطاعت نیست</w:t>
      </w:r>
      <w:r>
        <w:rPr>
          <w:rtl w:val="true"/>
        </w:rPr>
        <w:t>.</w:t>
      </w:r>
      <w:bookmarkEnd w:id="237"/>
    </w:p>
    <w:p>
      <w:pPr>
        <w:pStyle w:val="BookText"/>
        <w:rPr/>
      </w:pPr>
      <w:r>
        <w:rPr>
          <w:rFonts w:ascii="IRNazanin" w:hAnsi="IRNazanin" w:eastAsia="IRNazanin"/>
          <w:color w:val="111111"/>
          <w:sz w:val="28"/>
          <w:sz w:val="28"/>
          <w:szCs w:val="28"/>
          <w:rtl w:val="true"/>
          <w:lang w:bidi="fa-IR"/>
        </w:rPr>
        <w:t>بنا بر این قول کسانی که میگویند عبادت همان اطاعت است صحیح نیست زیرا اطاعت تنها موافقت فرمان و امر است و بس و لذا پسر که مطیع پدر و بنده که فرمانبر صاحبش است درست نیست بگوئیم آنها پدر و یا صاحب خود را می‌پرستند و بت پرستان عبادت بت میکردند نه اطاعت،چون بت فرمان و امری نداشت تا آنان پیروی کنند</w:t>
      </w:r>
      <w:r>
        <w:rPr>
          <w:rFonts w:eastAsia="IRNazanin" w:cs="IRNazanin"/>
          <w:color w:val="111111"/>
          <w:sz w:val="28"/>
          <w:szCs w:val="28"/>
          <w:rtl w:val="true"/>
          <w:lang w:bidi="fa-IR"/>
        </w:rPr>
        <w:t>.</w:t>
      </w:r>
    </w:p>
    <w:p>
      <w:pPr>
        <w:pStyle w:val="Heading5"/>
        <w:numPr>
          <w:ilvl w:val="4"/>
          <w:numId w:val="1"/>
        </w:numPr>
        <w:rPr/>
      </w:pPr>
      <w:bookmarkStart w:id="238" w:name="__RefHeading___Toc6415442_3224264995"/>
      <w:bookmarkStart w:id="239" w:name="_Toc104"/>
      <w:bookmarkEnd w:id="238"/>
      <w:r>
        <w:rPr>
          <w:rtl w:val="true"/>
        </w:rPr>
        <w:t>توفیق از تو است</w:t>
      </w:r>
      <w:bookmarkEnd w:id="239"/>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خدایا فقط از تو توفیق و کمک بر عبادت میخواهم و معنای توفیق درست کردن همه وسائل و اسباب آن چیزی است که در پیدایش نیاز بدانها دارد و از این جهت کسی که دیگری را بر کاری کمک میکند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توفیق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توانست تنها یک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قسمت کار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کند اما جمع همه اسباب و مقدمات از قدرت افراد خارج و منحصر بخدا است لذا توفیق فقط از او است</w:t>
      </w:r>
      <w:r>
        <w:rPr>
          <w:rFonts w:eastAsia="IRNazanin" w:cs="IRNazanin"/>
          <w:color w:val="111111"/>
          <w:sz w:val="28"/>
          <w:szCs w:val="28"/>
          <w:rtl w:val="true"/>
          <w:lang w:bidi="fa-IR"/>
        </w:rPr>
        <w:t>.</w:t>
      </w:r>
    </w:p>
    <w:p>
      <w:pPr>
        <w:pStyle w:val="Heading5"/>
        <w:numPr>
          <w:ilvl w:val="4"/>
          <w:numId w:val="1"/>
        </w:numPr>
        <w:rPr/>
      </w:pPr>
      <w:bookmarkStart w:id="240" w:name="__RefHeading___Toc6415444_3224264995"/>
      <w:bookmarkStart w:id="241" w:name="_Toc105"/>
      <w:bookmarkEnd w:id="240"/>
      <w:r>
        <w:rPr>
          <w:rtl w:val="true"/>
        </w:rPr>
        <w:t>تکرار چرا؟</w:t>
      </w:r>
      <w:bookmarkEnd w:id="24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شده این است که اگر فقط یک بار گفته میشد شاید این تو هم پیش میآمد که راه تقرّب بخدا جمع بین عبادت و استعانت است و اگر یکی از آنها شد مانند کسی که در عظمت و بزرگی خدا می اندیشد که خود آن عبادت است ولی از او کمک نمیخواهد باید تقرّب بخدا حاصل نکند</w:t>
      </w:r>
      <w:r>
        <w:rPr>
          <w:rFonts w:eastAsia="IRNazanin" w:cs="IRNazanin"/>
          <w:color w:val="111111"/>
          <w:sz w:val="28"/>
          <w:szCs w:val="28"/>
          <w:rtl w:val="true"/>
          <w:lang w:bidi="fa-IR"/>
        </w:rPr>
        <w:t>.</w:t>
      </w:r>
      <w:bookmarkStart w:id="242" w:name="pg13038_154515"/>
    </w:p>
    <w:p>
      <w:pPr>
        <w:pStyle w:val="BookText"/>
        <w:rPr/>
      </w:pPr>
      <w:bookmarkEnd w:id="242"/>
      <w:r>
        <w:rPr>
          <w:rFonts w:ascii="IRNazanin" w:hAnsi="IRNazanin" w:eastAsia="IRNazanin"/>
          <w:color w:val="111111"/>
          <w:sz w:val="28"/>
          <w:sz w:val="28"/>
          <w:szCs w:val="28"/>
          <w:rtl w:val="true"/>
          <w:lang w:bidi="fa-IR"/>
        </w:rPr>
        <w:t>بعضی میگویند تکرار فقط بمنظور تأکید است مثل اینکه میگویند این خانه بین حسن و بین حسین مشترک است که اگر یکی از آن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معنا باز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باید دانست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فعل تکرار میشد ممکن بود مفید تأکید باشد اما در اینجا برای دو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معتقدند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است که بما بیاموزد همیشه و برای هر حاجت او را یاد کنیم اگر چه مکرر نشود</w:t>
      </w:r>
      <w:r>
        <w:rPr>
          <w:rFonts w:eastAsia="IRNazanin" w:cs="IRNazanin"/>
          <w:color w:val="111111"/>
          <w:sz w:val="28"/>
          <w:szCs w:val="28"/>
          <w:rtl w:val="true"/>
          <w:lang w:bidi="fa-IR"/>
        </w:rPr>
        <w:t>.</w:t>
      </w:r>
    </w:p>
    <w:p>
      <w:pPr>
        <w:pStyle w:val="Heading5"/>
        <w:numPr>
          <w:ilvl w:val="4"/>
          <w:numId w:val="1"/>
        </w:numPr>
        <w:rPr/>
      </w:pPr>
      <w:bookmarkStart w:id="243" w:name="__RefHeading___Toc6415446_3224264995"/>
      <w:bookmarkStart w:id="244" w:name="_Toc106"/>
      <w:bookmarkEnd w:id="243"/>
      <w:r>
        <w:rPr>
          <w:rtl w:val="true"/>
        </w:rPr>
        <w:t>عبادت بدون کمک او ممکن نیست</w:t>
      </w:r>
      <w:bookmarkEnd w:id="244"/>
    </w:p>
    <w:p>
      <w:pPr>
        <w:pStyle w:val="BookText"/>
        <w:rPr/>
      </w:pPr>
      <w:r>
        <w:rPr>
          <w:rFonts w:ascii="IRNazanin" w:hAnsi="IRNazanin" w:eastAsia="IRNazanin"/>
          <w:color w:val="111111"/>
          <w:sz w:val="28"/>
          <w:sz w:val="28"/>
          <w:szCs w:val="28"/>
          <w:rtl w:val="true"/>
          <w:lang w:bidi="fa-IR"/>
        </w:rPr>
        <w:t xml:space="preserve">در اینجا سؤال و اشکالی پیش میآید که چرا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با اینکه عبادت بدون کمک خدا ممکن نیست؟ در جواب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شک کمک خدا جلوتر از عبادت است چه اگر قدرت دادن و کمک او نباشد بنده نمیتواند کاری انجام دهد ولی چنین نیست که اگر در خواست کمک از خدا نشود او کمک نکند و نیرو و یاری ندهد پس آنچه جلوتر از عبادت است خود کمک او است و آنچه مؤخر بیان شده طلب و در خواست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باضافه وقتی دو چیز با هم مربوط باشند جلو و عقب گفتن آنها تفاوتی در مطلب پیش نمیآورد مثلاً میگویند حقم را پرداختی چه کاری صحیح و نیکو کردی یا اینکه دو جمله را عکس کرده بگویند چه کاری صحیح و نیکو کاری که حقّم را 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سؤال جواب داده‌اند که ممکن است این در خواست کمک برای عبادتهای بعدی باشد</w:t>
      </w:r>
      <w:r>
        <w:rPr>
          <w:rFonts w:eastAsia="IRNazanin" w:cs="IRNazanin"/>
          <w:color w:val="111111"/>
          <w:sz w:val="28"/>
          <w:szCs w:val="28"/>
          <w:rtl w:val="true"/>
          <w:lang w:bidi="fa-IR"/>
        </w:rPr>
        <w:t>.</w:t>
      </w:r>
    </w:p>
    <w:p>
      <w:pPr>
        <w:pStyle w:val="Heading5"/>
        <w:numPr>
          <w:ilvl w:val="4"/>
          <w:numId w:val="1"/>
        </w:numPr>
        <w:rPr/>
      </w:pPr>
      <w:bookmarkStart w:id="245" w:name="__RefHeading___Toc6415448_3224264995"/>
      <w:bookmarkStart w:id="246" w:name="_Toc107"/>
      <w:bookmarkEnd w:id="245"/>
      <w:r>
        <w:rPr>
          <w:rtl w:val="true"/>
        </w:rPr>
        <w:t>تکلیف بدون قدرت نمیشود</w:t>
      </w:r>
      <w:r>
        <w:rPr>
          <w:rtl w:val="true"/>
        </w:rPr>
        <w:t>.</w:t>
      </w:r>
      <w:bookmarkEnd w:id="24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دیگری در این آیه میشود که تکلیف و فرمان دادن خدا نه عبادت حتماً پس از آن است که نیرو و توانایی بر آنها داده است چه در غیر این صورت تکلیف محال است پس کمک و نیرو خواستن چه اثری دارد؟ در جواب گفته‌اند که خود این در خواست،عبادت،و انقطاع از همه وسَائل بسوی او است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احْکُمْ بِالْحَقِّ</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بحق داوری فرما</w:t>
      </w:r>
      <w:r>
        <w:rPr>
          <w:rFonts w:eastAsia="IRNazanin" w:cs="IRNazanin"/>
          <w:color w:val="111111"/>
          <w:sz w:val="28"/>
          <w:szCs w:val="28"/>
          <w:rtl w:val="true"/>
          <w:lang w:bidi="fa-IR"/>
        </w:rPr>
        <w:t>)</w:t>
      </w:r>
      <w:bookmarkStart w:id="247" w:name="pg13038_154516"/>
    </w:p>
    <w:p>
      <w:pPr>
        <w:pStyle w:val="BookText"/>
        <w:rPr/>
      </w:pPr>
      <w:bookmarkEnd w:id="247"/>
      <w:r>
        <w:rPr>
          <w:rFonts w:ascii="IRNazanin" w:hAnsi="IRNazanin" w:eastAsia="IRNazanin"/>
          <w:color w:val="111111"/>
          <w:sz w:val="28"/>
          <w:sz w:val="28"/>
          <w:szCs w:val="28"/>
          <w:rtl w:val="true"/>
          <w:lang w:bidi="fa-IR"/>
        </w:rPr>
        <w:t>با اینکه داوری و حکم خدا جز بحق نیست و نیز ممکن است کمک خواستن از خدا سبب ادامه تکلیف و نیرو دادن بر آن باشد</w:t>
      </w:r>
      <w:r>
        <w:rPr>
          <w:rFonts w:eastAsia="IRNazanin" w:cs="IRNazanin"/>
          <w:color w:val="111111"/>
          <w:sz w:val="28"/>
          <w:szCs w:val="28"/>
          <w:rtl w:val="true"/>
          <w:lang w:bidi="fa-IR"/>
        </w:rPr>
        <w:t>.</w:t>
      </w:r>
    </w:p>
    <w:p>
      <w:pPr>
        <w:pStyle w:val="Heading5"/>
        <w:numPr>
          <w:ilvl w:val="4"/>
          <w:numId w:val="1"/>
        </w:numPr>
        <w:rPr/>
      </w:pPr>
      <w:bookmarkStart w:id="248" w:name="__RefHeading___Toc6415450_3224264995"/>
      <w:bookmarkStart w:id="249" w:name="_Toc108"/>
      <w:bookmarkEnd w:id="248"/>
      <w:r>
        <w:rPr>
          <w:rtl w:val="true"/>
        </w:rPr>
        <w:t>قدرت همراه یا جلوتر از عبادت است؟</w:t>
      </w:r>
      <w:bookmarkEnd w:id="249"/>
    </w:p>
    <w:p>
      <w:pPr>
        <w:pStyle w:val="BookText"/>
        <w:rPr/>
      </w:pPr>
      <w:r>
        <w:rPr>
          <w:rFonts w:ascii="IRNazanin" w:hAnsi="IRNazanin" w:eastAsia="IRNazanin"/>
          <w:color w:val="111111"/>
          <w:sz w:val="28"/>
          <w:sz w:val="28"/>
          <w:szCs w:val="28"/>
          <w:rtl w:val="true"/>
          <w:lang w:bidi="fa-IR"/>
        </w:rPr>
        <w:t>بعضی باین آیه استدلال کرده‌اند که قدرت همراه عبادت و هر کاری است چه اگر جلوتر از آن باشد دیگر در خواست آن معنا ندارد چون نخواسته خود،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استدلال درست نیست زیرا ممکن است کسی با داشتن قدرت از خدا کمک و توفیق بخواهد بدو منظور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میخواهد که اراده و خواستش را بر آن عبادت،نیرومند و کار را بر او سهل و ساده کند مثل اینکه پاداش و نتیجه‌های عبادت را باو بگوید تا میل و رغبتش بیشتر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میخواهد که این قدرت و توانایی را که هم اکنون دارد برایش نگاه دارد و ادامه دهید و آن را از او نگیرد تا در آینده نیز هم چنان توفیق عبادت داشته باشد و یا آن،بآن این قدرت را تجدید کند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کسانی که معتقد بعدم بقاء قدرت‌اند</w:t>
      </w:r>
      <w:r>
        <w:rPr>
          <w:rFonts w:eastAsia="IRNazanin" w:cs="IRNazanin"/>
          <w:color w:val="111111"/>
          <w:sz w:val="28"/>
          <w:szCs w:val="28"/>
          <w:rtl w:val="true"/>
          <w:lang w:bidi="fa-IR"/>
        </w:rPr>
        <w:t>).</w:t>
      </w:r>
    </w:p>
    <w:p>
      <w:pPr>
        <w:pStyle w:val="Heading5"/>
        <w:numPr>
          <w:ilvl w:val="4"/>
          <w:numId w:val="1"/>
        </w:numPr>
        <w:rPr/>
      </w:pPr>
      <w:bookmarkStart w:id="250" w:name="__RefHeading___Toc6415452_3224264995"/>
      <w:bookmarkStart w:id="251" w:name="_Toc109"/>
      <w:bookmarkEnd w:id="250"/>
      <w:r>
        <w:rPr>
          <w:rtl w:val="true"/>
        </w:rPr>
        <w:t>از خبر بخطاب</w:t>
      </w:r>
      <w:bookmarkEnd w:id="251"/>
    </w:p>
    <w:p>
      <w:pPr>
        <w:pStyle w:val="BookText"/>
        <w:rPr/>
      </w:pPr>
      <w:r>
        <w:rPr>
          <w:rFonts w:ascii="IRNazanin" w:hAnsi="IRNazanin" w:eastAsia="IRNazanin"/>
          <w:color w:val="111111"/>
          <w:sz w:val="28"/>
          <w:sz w:val="28"/>
          <w:szCs w:val="28"/>
          <w:rtl w:val="true"/>
          <w:lang w:bidi="fa-IR"/>
        </w:rPr>
        <w:t>آیات اول این سوره از عظمت خدا و اینکه هر ستایشی شایسته او است و از برخی صفاتش خبر میداد ولی آیات بعدی به خطاب گرائیده خدا را مخاطب قرار میدهد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سبک و روش که باصطلاح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از خبر بخطاب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اشعار عرب</w:t>
      </w:r>
      <w:bookmarkStart w:id="252" w:name="pg13038_154517"/>
    </w:p>
    <w:p>
      <w:pPr>
        <w:pStyle w:val="BookText"/>
        <w:rPr/>
      </w:pPr>
      <w:bookmarkEnd w:id="252"/>
      <w:r>
        <w:rPr>
          <w:rFonts w:ascii="IRNazanin" w:hAnsi="IRNazanin" w:eastAsia="IRNazanin"/>
          <w:color w:val="111111"/>
          <w:sz w:val="28"/>
          <w:sz w:val="28"/>
          <w:szCs w:val="28"/>
          <w:rtl w:val="true"/>
          <w:lang w:bidi="fa-IR"/>
        </w:rPr>
        <w:t xml:space="preserve">فراوان دیده میشود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کسایی در تفسیر این آیات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تو را 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آیات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الْمُجْرِمُونَ نٰاکِسُوا رُؤُسِهِمْ عِنْدَ رَبِّهِمْ رَبَّنٰا أَبْصَرْنٰا</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بینی وقتی گناهکاران در پیشگاه پروردگارشان سرها بزیر افکنده‌اند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تقدیر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یَدْخُلُونَ عَلَیْهِمْ مِنْ کُلِّ بٰابٍ سَلاٰمٌ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فرشتگان از هر دری بر آنها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تقدیر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درود بر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خواننده این آیات و گوینده این کلمات خود بر دین حق و راه راست است</w:t>
      </w:r>
    </w:p>
    <w:p>
      <w:pPr>
        <w:pStyle w:val="Heading5"/>
        <w:numPr>
          <w:ilvl w:val="4"/>
          <w:numId w:val="1"/>
        </w:numPr>
        <w:rPr/>
      </w:pPr>
      <w:bookmarkStart w:id="253" w:name="__RefHeading___Toc6415454_3224264995"/>
      <w:bookmarkStart w:id="254" w:name="_Toc110"/>
      <w:bookmarkEnd w:id="253"/>
      <w:r>
        <w:rPr>
          <w:rtl w:val="true"/>
        </w:rPr>
        <w:t xml:space="preserve">در معنای </w:t>
      </w:r>
      <w:r>
        <w:rPr>
          <w:rtl w:val="true"/>
        </w:rPr>
        <w:t>«</w:t>
      </w:r>
      <w:r>
        <w:rPr>
          <w:rtl w:val="true"/>
        </w:rPr>
        <w:t>اِهْدِنَا</w:t>
      </w:r>
      <w:r>
        <w:rPr>
          <w:rtl w:val="true"/>
        </w:rPr>
        <w:t xml:space="preserve">» </w:t>
      </w:r>
      <w:r>
        <w:rPr>
          <w:rtl w:val="true"/>
        </w:rPr>
        <w:t>ما را هدایت فرما این وجوه گفته شده است</w:t>
      </w:r>
      <w:r>
        <w:rPr>
          <w:rtl w:val="true"/>
        </w:rPr>
        <w:t>:</w:t>
      </w:r>
      <w:bookmarkEnd w:id="254"/>
    </w:p>
    <w:p>
      <w:pPr>
        <w:pStyle w:val="Heading6"/>
        <w:numPr>
          <w:ilvl w:val="5"/>
          <w:numId w:val="1"/>
        </w:numPr>
        <w:rPr/>
      </w:pPr>
      <w:bookmarkStart w:id="255" w:name="__RefHeading___Toc6415456_3224264995"/>
      <w:bookmarkStart w:id="256" w:name="_Toc111"/>
      <w:bookmarkEnd w:id="255"/>
      <w:r>
        <w:rPr>
          <w:rtl w:val="true"/>
        </w:rPr>
        <w:t>اشاره</w:t>
      </w:r>
      <w:bookmarkEnd w:id="256"/>
    </w:p>
    <w:p>
      <w:pPr>
        <w:pStyle w:val="Heading6"/>
        <w:numPr>
          <w:ilvl w:val="5"/>
          <w:numId w:val="1"/>
        </w:numPr>
        <w:rPr/>
      </w:pPr>
      <w:bookmarkStart w:id="257" w:name="__RefHeading___Toc6415458_3224264995"/>
      <w:bookmarkStart w:id="258" w:name="_Toc112"/>
      <w:bookmarkEnd w:id="257"/>
      <w:r>
        <w:rPr/>
        <w:t>1</w:t>
      </w:r>
      <w:r>
        <w:rPr>
          <w:rtl w:val="true"/>
        </w:rPr>
        <w:t>-</w:t>
      </w:r>
      <w:r>
        <w:rPr>
          <w:rtl w:val="true"/>
        </w:rPr>
        <w:t>پایداری بر دین حق</w:t>
      </w:r>
      <w:bookmarkEnd w:id="258"/>
    </w:p>
    <w:p>
      <w:pPr>
        <w:pStyle w:val="BookText"/>
        <w:rPr/>
      </w:pPr>
      <w:r>
        <w:rPr>
          <w:rFonts w:ascii="IRNazanin" w:hAnsi="IRNazanin" w:eastAsia="IRNazanin"/>
          <w:color w:val="111111"/>
          <w:sz w:val="28"/>
          <w:sz w:val="28"/>
          <w:szCs w:val="28"/>
          <w:rtl w:val="true"/>
          <w:lang w:bidi="fa-IR"/>
        </w:rPr>
        <w:t>ما را بر دین حق ثابت قدم و پایدار کن و اگر چه خداوند با لطف خود همه مردم را هدایت نموده است ولی گاهی انسان دچار لغزش شده و افکار باطلی بر دل و قلبش خطور میکند بنا بر این بجا است که از خدا بخواهد او را بر دین حق استوار بدارد و روشنی بیشتری باو دهد که سبب استقامت و پایداریش گردد همانطور که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اهْتَدَوْا زٰادَهُمْ هُدیً</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هدایت و روشنی یافته‌اند هدایتشان را افزون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استعمالات مردم هم نظیرش زیاد دیده میشود مثلاً کسی که مشغول</w:t>
      </w:r>
      <w:bookmarkStart w:id="259" w:name="pg13038_154518"/>
    </w:p>
    <w:p>
      <w:pPr>
        <w:pStyle w:val="BookText"/>
        <w:rPr/>
      </w:pPr>
      <w:bookmarkEnd w:id="259"/>
      <w:r>
        <w:rPr>
          <w:rFonts w:ascii="IRNazanin" w:hAnsi="IRNazanin" w:eastAsia="IRNazanin"/>
          <w:color w:val="111111"/>
          <w:sz w:val="28"/>
          <w:sz w:val="28"/>
          <w:szCs w:val="28"/>
          <w:rtl w:val="true"/>
          <w:lang w:bidi="fa-IR"/>
        </w:rPr>
        <w:t>خوردن است و دیگری باو رسیده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 یعنی ادامه بده</w:t>
      </w:r>
      <w:r>
        <w:rPr>
          <w:rFonts w:eastAsia="IRNazanin" w:cs="IRNazanin"/>
          <w:color w:val="111111"/>
          <w:sz w:val="28"/>
          <w:szCs w:val="28"/>
          <w:rtl w:val="true"/>
          <w:lang w:bidi="fa-IR"/>
        </w:rPr>
        <w:t>.</w:t>
      </w:r>
    </w:p>
    <w:p>
      <w:pPr>
        <w:pStyle w:val="Heading6"/>
        <w:numPr>
          <w:ilvl w:val="5"/>
          <w:numId w:val="1"/>
        </w:numPr>
        <w:rPr/>
      </w:pPr>
      <w:bookmarkStart w:id="260" w:name="__RefHeading___Toc6415460_3224264995"/>
      <w:bookmarkStart w:id="261" w:name="_Toc113"/>
      <w:bookmarkEnd w:id="260"/>
      <w:r>
        <w:rPr/>
        <w:t>2</w:t>
      </w:r>
      <w:r>
        <w:rPr>
          <w:rtl w:val="true"/>
        </w:rPr>
        <w:t>-</w:t>
      </w:r>
      <w:r>
        <w:rPr>
          <w:rtl w:val="true"/>
        </w:rPr>
        <w:t>پاداش و جزاء</w:t>
      </w:r>
      <w:bookmarkEnd w:id="261"/>
    </w:p>
    <w:p>
      <w:pPr>
        <w:pStyle w:val="BookText"/>
        <w:rPr/>
      </w:pPr>
      <w:r>
        <w:rPr>
          <w:rFonts w:ascii="IRNazanin" w:hAnsi="IRNazanin" w:eastAsia="IRNazanin"/>
          <w:color w:val="111111"/>
          <w:sz w:val="28"/>
          <w:sz w:val="28"/>
          <w:szCs w:val="28"/>
          <w:rtl w:val="true"/>
          <w:lang w:bidi="fa-IR"/>
        </w:rPr>
        <w:t xml:space="preserve">بما پاداش راه راست و دین حق را عنایت کن نظیر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یَهْدِیهِمْ رَبُّهُمْ بِإِیمٰانِهِمْ</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آنان بسبب ایمانشان پاداش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 را به بهشت که پاداش ما است هدایت فرما مؤید این وجه است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لِهٰذٰا</w:t>
      </w:r>
      <w:r>
        <w:rPr>
          <w:rFonts w:eastAsia="IRNazanin" w:cs="IRNazanin"/>
          <w:color w:val="111111"/>
          <w:sz w:val="28"/>
          <w:szCs w:val="28"/>
          <w:rtl w:val="true"/>
          <w:lang w:bidi="fa-IR"/>
        </w:rPr>
        <w:t xml:space="preserve">» </w:t>
      </w:r>
      <w:r>
        <w:rPr>
          <w:rStyle w:val="FootnoteAnchor"/>
          <w:rtl w:val="true"/>
        </w:rPr>
        <w:footnoteReference w:id="41"/>
      </w:r>
    </w:p>
    <w:p>
      <w:pPr>
        <w:pStyle w:val="Heading6"/>
        <w:numPr>
          <w:ilvl w:val="5"/>
          <w:numId w:val="1"/>
        </w:numPr>
        <w:rPr/>
      </w:pPr>
      <w:bookmarkStart w:id="262" w:name="__RefHeading___Toc6415462_3224264995"/>
      <w:bookmarkStart w:id="263" w:name="_Toc114"/>
      <w:bookmarkEnd w:id="262"/>
      <w:r>
        <w:rPr/>
        <w:t>3</w:t>
      </w:r>
      <w:r>
        <w:rPr>
          <w:rtl w:val="true"/>
        </w:rPr>
        <w:t>-</w:t>
      </w:r>
      <w:r>
        <w:rPr>
          <w:rtl w:val="true"/>
        </w:rPr>
        <w:t>برای آینده</w:t>
      </w:r>
      <w:bookmarkEnd w:id="263"/>
    </w:p>
    <w:p>
      <w:pPr>
        <w:pStyle w:val="BookText"/>
        <w:rPr/>
      </w:pPr>
      <w:r>
        <w:rPr>
          <w:rFonts w:ascii="IRNazanin" w:hAnsi="IRNazanin" w:eastAsia="IRNazanin"/>
          <w:color w:val="111111"/>
          <w:sz w:val="28"/>
          <w:sz w:val="28"/>
          <w:szCs w:val="28"/>
          <w:rtl w:val="true"/>
          <w:lang w:bidi="fa-IR"/>
        </w:rPr>
        <w:t xml:space="preserve">ما را در آینده عمرمان نیز براه راست هدایت فرما همانطور که در گذشته هدایت فرمودی </w:t>
      </w:r>
      <w:r>
        <w:rPr>
          <w:rFonts w:eastAsia="IRNazanin" w:cs="IRNazanin"/>
          <w:color w:val="111111"/>
          <w:sz w:val="28"/>
          <w:szCs w:val="28"/>
          <w:rtl w:val="true"/>
          <w:lang w:bidi="fa-IR"/>
        </w:rPr>
        <w:t>.</w:t>
      </w:r>
    </w:p>
    <w:p>
      <w:pPr>
        <w:pStyle w:val="Heading5"/>
        <w:numPr>
          <w:ilvl w:val="4"/>
          <w:numId w:val="1"/>
        </w:numPr>
        <w:rPr/>
      </w:pPr>
      <w:bookmarkStart w:id="264" w:name="__RefHeading___Toc6415464_3224264995"/>
      <w:bookmarkStart w:id="265" w:name="_Toc115"/>
      <w:bookmarkEnd w:id="264"/>
      <w:r>
        <w:rPr>
          <w:rtl w:val="true"/>
        </w:rPr>
        <w:t>خواستن آنچه هست</w:t>
      </w:r>
      <w:r>
        <w:rPr>
          <w:rtl w:val="true"/>
        </w:rPr>
        <w:t>!</w:t>
      </w:r>
      <w:bookmarkEnd w:id="265"/>
    </w:p>
    <w:p>
      <w:pPr>
        <w:pStyle w:val="BookText"/>
        <w:rPr/>
      </w:pPr>
      <w:r>
        <w:rPr>
          <w:rFonts w:ascii="IRNazanin" w:hAnsi="IRNazanin" w:eastAsia="IRNazanin"/>
          <w:color w:val="111111"/>
          <w:sz w:val="28"/>
          <w:sz w:val="28"/>
          <w:szCs w:val="28"/>
          <w:rtl w:val="true"/>
          <w:lang w:bidi="fa-IR"/>
        </w:rPr>
        <w:t>باضافه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ممکن است دعا برای چیزی باشد که حاصل است مانند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احْکُمْ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بحق حکم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که خدا بجز حق حکم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قرآن از زبان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تُخْزِنِی یَوْمَ یُبْعَثُونَ</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کسان بر انگیخته میشوند مرا خوار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فرض هم نمیخواست خدا او را خوار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گفتیم خود خواستن و دعا عبادت و انقطاع بسوی خدا از خلق است و احیاناً فائده و مصلحت دیگری نیز ممکن است در همین خواستن نهفته باشد همانطور که ما با اعتقاد به یگانگی خدا و منزّه بودنش از همه عیوب اذکاری را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إلاّ اْللّٰه،اَلْحَمْدُ لِلّٰه،وَ سُبحٰانَ اْللّٰه می‌گوییم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امکان دارد که چیزهایی برای ما در صورت سؤال و در خواست دارای مصلحت بوده و بدون آن مصلحت نداشته باشد و خدا ما را براه راست قبلاً هدایت</w:t>
      </w:r>
      <w:bookmarkStart w:id="266" w:name="pg13038_154519"/>
    </w:p>
    <w:p>
      <w:pPr>
        <w:pStyle w:val="BookText"/>
        <w:rPr/>
      </w:pPr>
      <w:bookmarkEnd w:id="266"/>
      <w:r>
        <w:rPr>
          <w:rFonts w:ascii="IRNazanin" w:hAnsi="IRNazanin" w:eastAsia="IRNazanin"/>
          <w:color w:val="111111"/>
          <w:sz w:val="28"/>
          <w:sz w:val="28"/>
          <w:szCs w:val="28"/>
          <w:rtl w:val="true"/>
          <w:lang w:bidi="fa-IR"/>
        </w:rPr>
        <w:t>فرموده زیرا میدانست که ما از او در خواست خواهیم کرد</w:t>
      </w:r>
      <w:r>
        <w:rPr>
          <w:rFonts w:eastAsia="IRNazanin" w:cs="IRNazanin"/>
          <w:color w:val="111111"/>
          <w:sz w:val="28"/>
          <w:szCs w:val="28"/>
          <w:rtl w:val="true"/>
          <w:lang w:bidi="fa-IR"/>
        </w:rPr>
        <w:t>.</w:t>
      </w:r>
    </w:p>
    <w:p>
      <w:pPr>
        <w:pStyle w:val="Heading5"/>
        <w:numPr>
          <w:ilvl w:val="4"/>
          <w:numId w:val="1"/>
        </w:numPr>
        <w:rPr/>
      </w:pPr>
      <w:bookmarkStart w:id="267" w:name="__RefHeading___Toc6415466_3224264995"/>
      <w:bookmarkStart w:id="268" w:name="_Toc116"/>
      <w:bookmarkEnd w:id="267"/>
      <w:r>
        <w:rPr>
          <w:rtl w:val="true"/>
        </w:rPr>
        <w:t>ادامه تکلیف</w:t>
      </w:r>
      <w:bookmarkEnd w:id="268"/>
    </w:p>
    <w:p>
      <w:pPr>
        <w:pStyle w:val="BookText"/>
        <w:rPr/>
      </w:pPr>
      <w:r>
        <w:rPr>
          <w:rFonts w:ascii="IRNazanin" w:hAnsi="IRNazanin" w:eastAsia="IRNazanin"/>
          <w:color w:val="111111"/>
          <w:sz w:val="28"/>
          <w:sz w:val="28"/>
          <w:szCs w:val="28"/>
          <w:rtl w:val="true"/>
          <w:lang w:bidi="fa-IR"/>
        </w:rPr>
        <w:t>اثر دیگر این دعا و در خواست این است که برای آینده خداوند این تکلیف را ادامه دهد تا مصلحت و پاداش زیادتر نصیب بنده گردد</w:t>
      </w:r>
      <w:r>
        <w:rPr>
          <w:rFonts w:eastAsia="IRNazanin" w:cs="IRNazanin"/>
          <w:color w:val="111111"/>
          <w:sz w:val="28"/>
          <w:szCs w:val="28"/>
          <w:rtl w:val="true"/>
          <w:lang w:bidi="fa-IR"/>
        </w:rPr>
        <w:t>.</w:t>
      </w:r>
    </w:p>
    <w:p>
      <w:pPr>
        <w:pStyle w:val="Heading5"/>
        <w:numPr>
          <w:ilvl w:val="4"/>
          <w:numId w:val="1"/>
        </w:numPr>
        <w:rPr/>
      </w:pPr>
      <w:bookmarkStart w:id="269" w:name="__RefHeading___Toc6415468_3224264995"/>
      <w:bookmarkStart w:id="270" w:name="_Toc117"/>
      <w:bookmarkEnd w:id="269"/>
      <w:r>
        <w:rPr>
          <w:rtl w:val="true"/>
        </w:rPr>
        <w:t>صراط مستقیم چیست؟</w:t>
      </w:r>
      <w:bookmarkEnd w:id="270"/>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باین چند امر معنا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که از رسول اکرم صلی اللّٰه علیه و آله و علی علیه السلام و از ابن مسعود نیز این معنا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و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که جز آن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میگوید صراط مستقیم آن دینی است که خدا غیر از آن را از بندگان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همین معنی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عام و وسیع دارد که همه اینها را شامل میگردد و دینی که خدا بدان امر کرده از توحید و عدل و ولایت کسانی که اطاعتشان را واجب دانسته مصداق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صِرٰاطَ الَّذِینَ أَنْعَمْتَ عَلَیْهِمْ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آیات بیان و توضیح صراط مستقیم است که آن راه کسانی است که تو بر آنان نعمت داده‌ای و این مردمی که خدا بر آنان نعمت داده آیه کریمه معرفی میکند وَ مَنْ یُطِعِ اللّٰهَ وَ الرَّسُولَ فَأُولٰئِکَ مَعَ الَّذِینَ أَنْعَمَ اللّٰهُ عَلَیْهِمْ مِنَ النَّبِیِّینَ وَ الصِّدِّیقِینَ وَ الشُّهَدٰاءِ وَ الصّٰالِحِینَ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و این پیامبر را اطاعت کنند همدم آن کسانند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آنان نعمت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و راستگویان و جانبازان و 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نعمت دادگان،اینان هستند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نعمت از نظر لغت بمعنای زیادت و مبالغه است و در این آیات صریحاً صراط مستقیم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 ولی پس از آنکه آن را براه کسانی که</w:t>
      </w:r>
      <w:bookmarkStart w:id="271" w:name="pg13038_154520"/>
    </w:p>
    <w:p>
      <w:pPr>
        <w:pStyle w:val="BookText"/>
        <w:rPr/>
      </w:pPr>
      <w:bookmarkEnd w:id="271"/>
      <w:r>
        <w:rPr>
          <w:rFonts w:ascii="IRNazanin" w:hAnsi="IRNazanin" w:eastAsia="IRNazanin"/>
          <w:color w:val="111111"/>
          <w:sz w:val="28"/>
          <w:sz w:val="28"/>
          <w:szCs w:val="28"/>
          <w:rtl w:val="true"/>
          <w:lang w:bidi="fa-IR"/>
        </w:rPr>
        <w:t>مورد نعمت قرار گرفته‌اند معرفی مینماید دانسته میشود که خود آن،نعمت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الْمَغْضُوبِ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همه مفسران منظور از مردمی که مورد خشم قرار گرفته‌اند همان یهود است و بهمین مطلب دلالت دارد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لَعَنَهُ اللّٰهُ وَ غَضِبَ عَلَیْهِ وَ جَعَلَ مِنْهُمُ الْقِرَدَةَ وَ الْخَنٰازِیرَ</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خدا بر آنان لعن و غضب کرده و آنان را به بوزینه و خوک مسخ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همان یهود بودند زیرا این مسخ شدگان همانها هستند که آیات کریمه خطاب به بنی اسرائیل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عَلِمْتُمُ الَّذِینَ اعْتَدَوْا مِنْکُمْ فِی السَّبْتِ فَقُلْنٰا لَهُمْ کُونُوا قِرَدَةً خٰاسِئِینَ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دانستید کسانی را که نسبت به قانون و حکم روز شنبه تجاوز کردند و ما گفتیم بوزینگانی مطرود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الضّٰالِّینَ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گمراهان نصاری و مسیحیان است بدلیل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أَهْوٰاءَ قَوْمٍ قَدْ ضَلُّوا مِنْ قَبْلُ وَ أَضَلُّوا کَثِیراً وَ ضَلُّوا عَنْ سَوٰاءِ السَّبِیلِ</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هوسهای گروهی را که خود گمراه شدند و بسیاری را نیز گمراه کردند و از راه راست دور افتادند پیروی مکنید</w:t>
      </w:r>
      <w:r>
        <w:rPr>
          <w:rFonts w:eastAsia="IRNazanin" w:cs="IRNazanin"/>
          <w:color w:val="111111"/>
          <w:sz w:val="28"/>
          <w:szCs w:val="28"/>
          <w:rtl w:val="true"/>
          <w:lang w:bidi="fa-IR"/>
        </w:rPr>
        <w:t>)</w:t>
      </w:r>
    </w:p>
    <w:p>
      <w:pPr>
        <w:pStyle w:val="Heading5"/>
        <w:numPr>
          <w:ilvl w:val="4"/>
          <w:numId w:val="1"/>
        </w:numPr>
        <w:rPr/>
      </w:pPr>
      <w:bookmarkStart w:id="272" w:name="__RefHeading___Toc6415470_3224264995"/>
      <w:bookmarkStart w:id="273" w:name="_Toc118"/>
      <w:bookmarkEnd w:id="272"/>
      <w:r>
        <w:rPr>
          <w:rtl w:val="true"/>
        </w:rPr>
        <w:t>صفت آشکار هر دسته</w:t>
      </w:r>
      <w:bookmarkEnd w:id="273"/>
    </w:p>
    <w:p>
      <w:pPr>
        <w:pStyle w:val="BookText"/>
        <w:rPr/>
      </w:pP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قرآن یهود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نصاری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معنایش آن نیست که یهود گمراه نیستند و یا نصاری مورد خشم قرار نگرفته‌اند بلکه هر دو دسته هم مورد خشم‌اند و هم گمراه اما از هر دسته صفت بارز و آشکارشان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علامت‌هایی آنان را از هم ممتاز کند</w:t>
      </w:r>
      <w:r>
        <w:rPr>
          <w:rFonts w:eastAsia="IRNazanin" w:cs="IRNazanin"/>
          <w:color w:val="111111"/>
          <w:sz w:val="28"/>
          <w:szCs w:val="28"/>
          <w:rtl w:val="true"/>
          <w:lang w:bidi="fa-IR"/>
        </w:rPr>
        <w:t>.</w:t>
      </w:r>
    </w:p>
    <w:p>
      <w:pPr>
        <w:pStyle w:val="Heading5"/>
        <w:numPr>
          <w:ilvl w:val="4"/>
          <w:numId w:val="1"/>
        </w:numPr>
        <w:rPr/>
      </w:pPr>
      <w:bookmarkStart w:id="274" w:name="__RefHeading___Toc6415472_3224264995"/>
      <w:bookmarkStart w:id="275" w:name="_Toc119"/>
      <w:bookmarkEnd w:id="274"/>
      <w:r>
        <w:rPr>
          <w:rtl w:val="true"/>
        </w:rPr>
        <w:t>مصداق هر دو صفت همه کفارند</w:t>
      </w:r>
      <w:bookmarkEnd w:id="275"/>
    </w:p>
    <w:p>
      <w:pPr>
        <w:pStyle w:val="BookText"/>
        <w:rPr/>
      </w:pPr>
      <w:r>
        <w:rPr>
          <w:rFonts w:ascii="IRNazanin" w:hAnsi="IRNazanin" w:eastAsia="IRNazanin"/>
          <w:color w:val="111111"/>
          <w:sz w:val="28"/>
          <w:sz w:val="28"/>
          <w:szCs w:val="28"/>
          <w:rtl w:val="true"/>
          <w:lang w:bidi="fa-IR"/>
        </w:rPr>
        <w:t>بعضی میگویند منظور از دارندگان این صفت‌ها همه کفّارند نه از هر صفت یک دسته بخصوص مراد باشد پس گفتن هر صفت بخاطر امتیاز یافتن صاحب آن نیست بلکه برای دانستن و شناختن حال کفّار است</w:t>
      </w:r>
      <w:r>
        <w:rPr>
          <w:rFonts w:eastAsia="IRNazanin" w:cs="IRNazanin"/>
          <w:color w:val="111111"/>
          <w:sz w:val="28"/>
          <w:szCs w:val="28"/>
          <w:rtl w:val="true"/>
          <w:lang w:bidi="fa-IR"/>
        </w:rPr>
        <w:t>.</w:t>
      </w:r>
    </w:p>
    <w:p>
      <w:pPr>
        <w:pStyle w:val="Heading5"/>
        <w:numPr>
          <w:ilvl w:val="4"/>
          <w:numId w:val="1"/>
        </w:numPr>
        <w:rPr/>
      </w:pPr>
      <w:bookmarkStart w:id="276" w:name="__RefHeading___Toc6415474_3224264995"/>
      <w:bookmarkStart w:id="277" w:name="_Toc120"/>
      <w:bookmarkEnd w:id="276"/>
      <w:r>
        <w:rPr>
          <w:rtl w:val="true"/>
        </w:rPr>
        <w:t>مقصود از هر صفت جنس آن است نه یک دسته</w:t>
      </w:r>
      <w:bookmarkEnd w:id="27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القاهر جرجانی در بیان این آیات نظر دیگری دارد،او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bookmarkStart w:id="278" w:name="pg13038_154521"/>
    </w:p>
    <w:p>
      <w:pPr>
        <w:pStyle w:val="BookText"/>
        <w:rPr/>
      </w:pPr>
      <w:bookmarkEnd w:id="278"/>
      <w:r>
        <w:rPr>
          <w:rFonts w:ascii="IRNazanin" w:hAnsi="IRNazanin" w:eastAsia="IRNazanin"/>
          <w:color w:val="111111"/>
          <w:sz w:val="28"/>
          <w:sz w:val="28"/>
          <w:szCs w:val="28"/>
          <w:rtl w:val="true"/>
          <w:lang w:bidi="fa-IR"/>
        </w:rPr>
        <w:t>این دو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شدگان و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خود آنها است بدون آنکه اشاره به مردمی معیّن باشد مثلاً اگر شما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پناه میبرم از اینکه حال من حال غضب شدگان باشد منظور شما از غضب شدگان دسته معین و معلوم نیست و همچنین وقتی از خدا می‌خواهید که پروردگارا مرا از کسانی قرار ده که بر آنان نعمت داده‌ای مسلماً شما مردم خاصّی را در نظر نمی‌گیرید</w:t>
      </w:r>
      <w:r>
        <w:rPr>
          <w:rFonts w:eastAsia="IRNazanin" w:cs="IRNazanin"/>
          <w:color w:val="111111"/>
          <w:sz w:val="28"/>
          <w:szCs w:val="28"/>
          <w:rtl w:val="true"/>
          <w:lang w:bidi="fa-IR"/>
        </w:rPr>
        <w:t>.</w:t>
      </w:r>
    </w:p>
    <w:p>
      <w:pPr>
        <w:pStyle w:val="Heading5"/>
        <w:numPr>
          <w:ilvl w:val="4"/>
          <w:numId w:val="1"/>
        </w:numPr>
        <w:rPr/>
      </w:pPr>
      <w:bookmarkStart w:id="279" w:name="__RefHeading___Toc6415476_3224264995"/>
      <w:bookmarkStart w:id="280" w:name="_Toc121"/>
      <w:bookmarkEnd w:id="279"/>
      <w:r>
        <w:rPr>
          <w:rtl w:val="true"/>
        </w:rPr>
        <w:t>چند حدیث</w:t>
      </w:r>
      <w:bookmarkEnd w:id="280"/>
    </w:p>
    <w:p>
      <w:pPr>
        <w:pStyle w:val="BookText"/>
        <w:rPr/>
      </w:pPr>
      <w:r>
        <w:rPr>
          <w:rFonts w:ascii="IRNazanin" w:hAnsi="IRNazanin" w:eastAsia="IRNazanin"/>
          <w:color w:val="111111"/>
          <w:sz w:val="28"/>
          <w:sz w:val="28"/>
          <w:szCs w:val="28"/>
          <w:rtl w:val="true"/>
          <w:lang w:bidi="fa-IR"/>
        </w:rPr>
        <w:t xml:space="preserve">در تفسیر عیاشی حدیثی نقل میکند که محمّد بن مسلم از امام صادق علیه السلام پرسید در باره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فاتحة الکتاب است که گفتنش تکرار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اضافه میکند که رسول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من منّت نهاد از گنج بهشت به فاتحة الکتاب که در آن این آیات است با این خوّاص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در باره‌اش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ذَکَرْتَ رَبَّکَ فِی الْقُرْآنِ وَحْدَهُ وَلَّوْا عَلیٰ أَدْبٰارِهِمْ نُفُوراً</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قرآن پروردگارت را به یگانگی و وحدت یاد کنی آنان روی گردانیده گریزان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سخن بهشتیان است و خدای را از نیکی پاداش شکر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جبرئیل میگوید هیچ مسلمانی آن را بزبان نمی‌آورد جز اینکه خدا و اهل آسمان او را تصدیق 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خلوص در عبادت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و بهترین چیزی است از حاجات که بندگان از خدا می‌خواهند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راه پیامبرانی است که خدا بر آنان نعمت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یهود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 هستند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حلبی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این قسمت از حمد را چنین قرائت میکرد</w:t>
      </w:r>
      <w:r>
        <w:rPr>
          <w:rFonts w:eastAsia="IRNazanin" w:cs="IRNazanin"/>
          <w:color w:val="111111"/>
          <w:sz w:val="28"/>
          <w:szCs w:val="28"/>
          <w:rtl w:val="true"/>
          <w:lang w:bidi="fa-IR"/>
        </w:rPr>
        <w:t>.</w:t>
      </w:r>
      <w:bookmarkStart w:id="281" w:name="pg13038_154522"/>
    </w:p>
    <w:p>
      <w:pPr>
        <w:pStyle w:val="BookText"/>
        <w:rPr/>
      </w:pPr>
      <w:bookmarkEnd w:id="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اضافه میکند که حضرت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از حضرت امام صادق نقل میکند که فرمود هر گاه بدنبال امام جماعتی بودی وقتی امام از قرائت فاتحه فارغ شد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فضیل از آن حضرت نقل میکند که فرمود وقتی فاتحه را خواند و تمام شد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5"/>
        <w:numPr>
          <w:ilvl w:val="4"/>
          <w:numId w:val="1"/>
        </w:numPr>
        <w:rPr/>
      </w:pPr>
      <w:bookmarkStart w:id="282" w:name="__RefHeading___Toc6415478_3224264995"/>
      <w:bookmarkStart w:id="283" w:name="_Toc122"/>
      <w:bookmarkEnd w:id="282"/>
      <w:r>
        <w:rPr>
          <w:rtl w:val="true"/>
        </w:rPr>
        <w:t>نظم این سوره</w:t>
      </w:r>
      <w:bookmarkEnd w:id="283"/>
    </w:p>
    <w:p>
      <w:pPr>
        <w:pStyle w:val="BookText"/>
        <w:rPr/>
      </w:pPr>
      <w:r>
        <w:rPr>
          <w:rFonts w:ascii="IRNazanin" w:hAnsi="IRNazanin" w:eastAsia="IRNazanin"/>
          <w:color w:val="111111"/>
          <w:sz w:val="28"/>
          <w:sz w:val="28"/>
          <w:szCs w:val="28"/>
          <w:rtl w:val="true"/>
          <w:lang w:bidi="fa-IR"/>
        </w:rPr>
        <w:t>وقتی شخص نعمت‌های خدا را در این عالم با چشم دید و در بارۀ آنها اندیشید و دانست که عالیترین و راستگوترین شواهد نعمت‌های خدا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 خدا آغاز کرده بِسْمِ اللّٰهِ میگوید و اعتراف بخدائیش می‌نماید و از احساس اینکه رحمن و رحیم است در دلش آرامش و سکون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آنکه باین یگانه نعمت دهنده خود اعتراف نمود او را شکر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وقتی می‌بیند همانطور که او مشمول نعمت‌های خدا قرار گرفته دیگران نیز از این خوان گسترده بیدریغ بهره‌مند اند میفهمد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دیدن رزق واسعش بهمه مردم،او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نافرمانی مردم را در برابر این همه نعمت‌ها مشاهده کرد و اینکه آنان بجای سپاسگزاری خدا پشت پا به احکام الهی میزنند واجبات را ترک و گناهان را انجام میدهند ولی خدای بزرگ نعمت‌هایش را از آنان نمیگیرد و گناهشان را می‌بخشد پس میداند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موحّد،رفتار و سلوک مردم را نسبت بهم می‌بیند که بهم ستم کرده و حق همدیگر را می‌برند و هیچ فردی از دیگری بسلامت نیست می‌فهمد که بدنبال آنان روزی است که خدا انتقام مظلوم را از ظالم خواهد کشید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فهمیدن همه این مطالب و پی بردن به اینکه برای او خالقیِ است رازق</w:t>
      </w:r>
    </w:p>
    <w:p>
      <w:pPr>
        <w:pStyle w:val="BookText"/>
        <w:rPr/>
      </w:pPr>
      <w:r>
        <w:rPr>
          <w:rFonts w:ascii="IRNazanin" w:hAnsi="IRNazanin" w:eastAsia="IRNazanin"/>
          <w:color w:val="111111"/>
          <w:sz w:val="28"/>
          <w:sz w:val="28"/>
          <w:szCs w:val="28"/>
          <w:rtl w:val="true"/>
          <w:lang w:bidi="fa-IR"/>
        </w:rPr>
        <w:t>و رحیم که می‌میراند و زنده میکند اشیاء را پدید می‌آورد و دو باره بسوی نیستی باز میگرداند ولی خود او ذات زنده‌ای است که هیچ چیز به او مانند نیست و خالقی است که جز او کسی شایسته پرستش نیست و آن چنان خدای را با این صفات شناخت که گویی هم اکنون او را می‌بیند در این حال است که روش سخن را تغییر میدهد و از خبر به خطاب میگراید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وقتی انسان شخصی را توصیف میکند و صفاتش را شرح میدهد و در این میان خود آن شخص که وارد میشود روش سخن را تغییر داده آن شخص را مخاطب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راه توحید وقتی می‌بیند دل انسان در معرض شبهات و هجوم آراء مختلف است و جز خدا کسی نمی‌تواند کمک او باشد لذا از خدا برای توفیق در طاعت و تهیه وسائل و اسباب آن در خواست کمک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عارفی که بدین درجه از کمال معرفت رسید و بر راه حق مستقیم شد میترسد که لغزشی برایش پیش آید زیرا تنها معصومین هستند که از خطا و لغزش ایمن و مصونند لذا از خدا توفیق ثبات و پایداری و دوام بر راه خدا و ایمنی از لغزش‌ها را می‌خواهد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کلمه صراط مستقیم لفظی است جامع معرفت احکام و توفیق عمل به شرایع و قوانین اسلام و پیروی از کسانی که خدا اطاعت آنان را واجب دانسته است و دوری از گناه می‌باشد وقتی همه این‌ها را دانست توجه پیدا میکند که برای خدا بندگانی است که مشمول نعمت‌های مخصوص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آنان را در میان مردم بر گزیده و حجّت بر خلق قرار داده است پس از خدا می‌خواهد که او را نیز بدانان ملحق کند و بر راه آنان بدارد تا گمراهان گمراه کننده‌ای که دشمن حقیقت و کور از دید واقعیت و مخالف راه اعتدال‌اند و مشمول غضب و لعن خدا قرار گرفته‌اند و خدا بر ایشان رسوایی و عذاب مهیّا نموده است نتوانند در او اثر کنند و از شرشان محفوظ بماند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 غَیْرِ الْمَغْضُوبِ عَلَیْهِمْ وَ لاَ الضّٰالِّینَ</w:t>
      </w:r>
      <w:r>
        <w:rPr>
          <w:rFonts w:eastAsia="IRNazanin" w:cs="IRNazanin"/>
          <w:color w:val="111111"/>
          <w:sz w:val="28"/>
          <w:szCs w:val="28"/>
          <w:rtl w:val="true"/>
          <w:lang w:bidi="fa-IR"/>
        </w:rPr>
        <w:t>»</w:t>
      </w:r>
      <w:bookmarkStart w:id="284" w:name="pg13038_154524"/>
    </w:p>
    <w:p>
      <w:pPr>
        <w:pStyle w:val="Heading2"/>
        <w:numPr>
          <w:ilvl w:val="1"/>
          <w:numId w:val="1"/>
        </w:numPr>
        <w:rPr/>
      </w:pPr>
      <w:bookmarkStart w:id="285" w:name="__RefHeading___Toc6415480_3224264995"/>
      <w:bookmarkStart w:id="286" w:name="_Toc123"/>
      <w:bookmarkEnd w:id="284"/>
      <w:bookmarkEnd w:id="285"/>
      <w:r>
        <w:rPr>
          <w:rtl w:val="true"/>
        </w:rPr>
        <w:t>سوره بقره</w:t>
      </w:r>
      <w:bookmarkEnd w:id="286"/>
    </w:p>
    <w:p>
      <w:pPr>
        <w:pStyle w:val="Heading3"/>
        <w:numPr>
          <w:ilvl w:val="2"/>
          <w:numId w:val="1"/>
        </w:numPr>
        <w:rPr/>
      </w:pPr>
      <w:bookmarkStart w:id="287" w:name="__RefHeading___Toc6415482_3224264995"/>
      <w:bookmarkStart w:id="288" w:name="_Toc124"/>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این سوره همه‌اش مدنی است جز یک آیه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 تُرْجَعُونَ فِیهِ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بترسید از روزی که همه بسوی خدا باز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منی سال حجة الوداع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آیاتش دویست و هشتاد و شش است بنا بر عدد کوفی که از علی علیه السلام نقل شده است و دویست و هشتاد و هفت بنا بر عدد بصری و دویست و هشتاد و پنج در عدد حجازی و دویست و هشتاد و چهار بنا بر عدد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ذکر موارد اختلاف آنها در اینجا صرف نظر کرده و بیان هر یک را بمحل خود موکول می‌کنیم</w:t>
      </w:r>
      <w:r>
        <w:rPr>
          <w:rFonts w:eastAsia="IRNazanin" w:cs="IRNazanin"/>
          <w:color w:val="111111"/>
          <w:sz w:val="28"/>
          <w:szCs w:val="28"/>
          <w:rtl w:val="true"/>
          <w:lang w:bidi="fa-IR"/>
        </w:rPr>
        <w:t>).</w:t>
      </w:r>
    </w:p>
    <w:p>
      <w:pPr>
        <w:pStyle w:val="Heading3"/>
        <w:numPr>
          <w:ilvl w:val="2"/>
          <w:numId w:val="1"/>
        </w:numPr>
        <w:rPr/>
      </w:pPr>
      <w:bookmarkStart w:id="289" w:name="__RefHeading___Toc6415484_3224264995"/>
      <w:bookmarkStart w:id="290" w:name="_Toc125"/>
      <w:bookmarkEnd w:id="289"/>
      <w:r>
        <w:rPr>
          <w:rtl w:val="true"/>
        </w:rPr>
        <w:t>فضیلت این سوره</w:t>
      </w:r>
      <w:bookmarkEnd w:id="290"/>
    </w:p>
    <w:p>
      <w:pPr>
        <w:pStyle w:val="BookText"/>
        <w:rPr/>
      </w:pPr>
      <w:r>
        <w:rPr>
          <w:rFonts w:ascii="IRNazanin" w:hAnsi="IRNazanin" w:eastAsia="IRNazanin"/>
          <w:color w:val="111111"/>
          <w:sz w:val="28"/>
          <w:sz w:val="28"/>
          <w:szCs w:val="28"/>
          <w:rtl w:val="true"/>
          <w:lang w:bidi="fa-IR"/>
        </w:rPr>
        <w:t>ابیّ بن کعب از رسول اکرم نقل میکند که فرمود هر کسی این سوره را بخواند سلام و رحمت خدا بر او باد و به او اجر مرزبانان و فدا کاران در راه خدا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ابیّ بمسلمانان بگو که سوره بقره را یاد گیرند که فرا گرفتن آن برکت و ترک آن موجب حسرت است و ساحران توانایی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 قلّه‌ای است و قلّه قرآن سوره بقره است در هر خانه‌ای که خوانده شود اگر در روز باشد تا سه روز شیطان وارد آن خانه نخواهد شد و اگر در شب باشد تا سه شب از داخل شدن شیطان بدانجا در امانند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رسول اکرم جمعیّتی را بمکانی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خودش بدنبال آنان رفت و از یک یک آنان میپرسید که از قرآن چه مقدار و کدام سوره را حفظ داری تا بجوانی که از همه سنّش کمتر بود رسید او در جواب این سؤال رسول اکرم قسمتی از قرآن و سوره بقره را نام برد که حفظ دارد حضرت رو بجمعیّت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بروید و این جوان امیر بر شما است</w:t>
      </w:r>
      <w:r>
        <w:rPr>
          <w:rFonts w:eastAsia="IRNazanin" w:cs="IRNazanin"/>
          <w:color w:val="111111"/>
          <w:sz w:val="28"/>
          <w:szCs w:val="28"/>
          <w:rtl w:val="true"/>
          <w:lang w:bidi="fa-IR"/>
        </w:rPr>
        <w:t>.</w:t>
      </w:r>
      <w:bookmarkStart w:id="291" w:name="pg13038_154525"/>
    </w:p>
    <w:p>
      <w:pPr>
        <w:pStyle w:val="BookText"/>
        <w:rPr/>
      </w:pPr>
      <w:bookmarkEnd w:id="291"/>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او از همه ما کم سن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ولی سوره بقره را حفظ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سوره‌ای از قرآن افضل سوره‌ها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آیات سوره بقره از بقیه بر تر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سوره بقره و آل عمران را بخواند روز قیامت آن دو سوره چون ابر یا پرده بر سرش سایه می‌افکند</w:t>
      </w:r>
      <w:r>
        <w:rPr>
          <w:rFonts w:eastAsia="IRNazanin" w:cs="IRNazanin"/>
          <w:color w:val="111111"/>
          <w:sz w:val="28"/>
          <w:szCs w:val="28"/>
          <w:rtl w:val="true"/>
          <w:lang w:bidi="fa-IR"/>
        </w:rPr>
        <w:t>.</w:t>
      </w:r>
    </w:p>
    <w:p>
      <w:pPr>
        <w:pStyle w:val="Heading3"/>
        <w:numPr>
          <w:ilvl w:val="2"/>
          <w:numId w:val="1"/>
        </w:numPr>
        <w:rPr/>
      </w:pPr>
      <w:bookmarkStart w:id="292" w:name="__RefHeading___Toc6415486_3224264995"/>
      <w:bookmarkStart w:id="293" w:name="_Toc126"/>
      <w:bookmarkEnd w:id="292"/>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293"/>
    </w:p>
    <w:p>
      <w:pPr>
        <w:pStyle w:val="Heading4"/>
        <w:numPr>
          <w:ilvl w:val="3"/>
          <w:numId w:val="1"/>
        </w:numPr>
        <w:rPr/>
      </w:pPr>
      <w:bookmarkStart w:id="294" w:name="__RefHeading___Toc6415488_3224264995"/>
      <w:bookmarkStart w:id="295" w:name="_Toc127"/>
      <w:bookmarkEnd w:id="294"/>
      <w:r>
        <w:rPr>
          <w:rtl w:val="true"/>
        </w:rPr>
        <w:t>اشاره</w:t>
      </w:r>
      <w:bookmarkEnd w:id="29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6415490_3224264995"/>
      <w:bookmarkStart w:id="297" w:name="_Toc128"/>
      <w:bookmarkEnd w:id="296"/>
      <w:r>
        <w:rPr>
          <w:rtl w:val="true"/>
        </w:rPr>
        <w:t>[</w:t>
      </w:r>
      <w:r>
        <w:rPr>
          <w:rtl w:val="true"/>
        </w:rPr>
        <w:t>ترجمه</w:t>
      </w:r>
      <w:r>
        <w:rPr>
          <w:rtl w:val="true"/>
        </w:rPr>
        <w:t>]</w:t>
      </w:r>
      <w:bookmarkEnd w:id="297"/>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 امثالش وجوهی گفته شده است که نقل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جای هیچ شکی در آن نیست راهنمای پرهیزکارانست</w:t>
      </w:r>
      <w:r>
        <w:rPr>
          <w:rFonts w:eastAsia="IRNazanin" w:cs="IRNazanin"/>
          <w:color w:val="111111"/>
          <w:sz w:val="28"/>
          <w:szCs w:val="28"/>
          <w:rtl w:val="true"/>
          <w:lang w:bidi="fa-IR"/>
        </w:rPr>
        <w:t>.</w:t>
      </w:r>
    </w:p>
    <w:p>
      <w:pPr>
        <w:pStyle w:val="Heading4"/>
        <w:numPr>
          <w:ilvl w:val="3"/>
          <w:numId w:val="1"/>
        </w:numPr>
        <w:rPr/>
      </w:pPr>
      <w:bookmarkStart w:id="298" w:name="__RefHeading___Toc6415492_3224264995"/>
      <w:bookmarkStart w:id="299" w:name="_Toc129"/>
      <w:bookmarkEnd w:id="298"/>
      <w:r>
        <w:rPr>
          <w:rtl w:val="true"/>
        </w:rPr>
        <w:t>حروف اوائل سوره‌ها</w:t>
      </w:r>
      <w:bookmarkEnd w:id="299"/>
    </w:p>
    <w:p>
      <w:pPr>
        <w:pStyle w:val="Heading5"/>
        <w:numPr>
          <w:ilvl w:val="4"/>
          <w:numId w:val="1"/>
        </w:numPr>
        <w:rPr/>
      </w:pPr>
      <w:bookmarkStart w:id="300" w:name="__RefHeading___Toc6415494_3224264995"/>
      <w:bookmarkStart w:id="301" w:name="_Toc130"/>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در بارۀ حروفی که در اوائل بعضی از سوره‌ها آمده است نظریات و وجوهی بیان شده است که أهمّ آنها از اینقرار است</w:t>
      </w:r>
      <w:r>
        <w:rPr>
          <w:rFonts w:eastAsia="IRNazanin" w:cs="IRNazanin"/>
          <w:color w:val="111111"/>
          <w:sz w:val="28"/>
          <w:szCs w:val="28"/>
          <w:rtl w:val="true"/>
          <w:lang w:bidi="fa-IR"/>
        </w:rPr>
        <w:t>:</w:t>
      </w:r>
    </w:p>
    <w:p>
      <w:pPr>
        <w:pStyle w:val="Heading5"/>
        <w:numPr>
          <w:ilvl w:val="4"/>
          <w:numId w:val="1"/>
        </w:numPr>
        <w:rPr/>
      </w:pPr>
      <w:bookmarkStart w:id="302" w:name="__RefHeading___Toc6415496_3224264995"/>
      <w:bookmarkStart w:id="303" w:name="_Toc131"/>
      <w:bookmarkEnd w:id="302"/>
      <w:r>
        <w:rPr/>
        <w:t>1</w:t>
      </w:r>
      <w:r>
        <w:rPr>
          <w:rtl w:val="true"/>
        </w:rPr>
        <w:t>-</w:t>
      </w:r>
      <w:r>
        <w:rPr>
          <w:rtl w:val="true"/>
        </w:rPr>
        <w:t>جز خدا کسی نمیداند</w:t>
      </w:r>
      <w:bookmarkEnd w:id="303"/>
    </w:p>
    <w:p>
      <w:pPr>
        <w:pStyle w:val="BookText"/>
        <w:rPr/>
      </w:pPr>
      <w:r>
        <w:rPr>
          <w:rFonts w:ascii="IRNazanin" w:hAnsi="IRNazanin" w:eastAsia="IRNazanin"/>
          <w:color w:val="111111"/>
          <w:sz w:val="28"/>
          <w:sz w:val="28"/>
          <w:szCs w:val="28"/>
          <w:rtl w:val="true"/>
          <w:lang w:bidi="fa-IR"/>
        </w:rPr>
        <w:t>از متشابهاتی است که جز خدا کسی معنای آنها را نمیداند و باین مضمون روایاتی از ائمه علیهم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از امیر المؤمنین علیه السلام نقل کرده‌اند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کتاب قسمت‌های بر گزیده ایست و برگزیدۀ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تهجی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میگوید برای خدا در هر کتاب سرّیست و آن سرّ در قرآن،همان حروف تهجّی است که در اوائل سوره‌ها ذکر شده است</w:t>
      </w:r>
      <w:r>
        <w:rPr>
          <w:rFonts w:eastAsia="IRNazanin" w:cs="IRNazanin"/>
          <w:color w:val="111111"/>
          <w:sz w:val="28"/>
          <w:szCs w:val="28"/>
          <w:rtl w:val="true"/>
          <w:lang w:bidi="fa-IR"/>
        </w:rPr>
        <w:t>.</w:t>
      </w:r>
    </w:p>
    <w:p>
      <w:pPr>
        <w:pStyle w:val="Heading5"/>
        <w:numPr>
          <w:ilvl w:val="4"/>
          <w:numId w:val="1"/>
        </w:numPr>
        <w:rPr/>
      </w:pPr>
      <w:bookmarkStart w:id="304" w:name="__RefHeading___Toc6415498_3224264995"/>
      <w:bookmarkStart w:id="305" w:name="_Toc132"/>
      <w:bookmarkEnd w:id="304"/>
      <w:r>
        <w:rPr/>
        <w:t>2</w:t>
      </w:r>
      <w:r>
        <w:rPr>
          <w:rtl w:val="true"/>
        </w:rPr>
        <w:t>-</w:t>
      </w:r>
      <w:r>
        <w:rPr>
          <w:rtl w:val="true"/>
        </w:rPr>
        <w:t>نام سوره‌ها</w:t>
      </w:r>
      <w:bookmarkEnd w:id="305"/>
    </w:p>
    <w:p>
      <w:pPr>
        <w:pStyle w:val="BookText"/>
        <w:rPr/>
      </w:pPr>
      <w:r>
        <w:rPr>
          <w:rFonts w:ascii="IRNazanin" w:hAnsi="IRNazanin" w:eastAsia="IRNazanin"/>
          <w:color w:val="111111"/>
          <w:sz w:val="28"/>
          <w:sz w:val="28"/>
          <w:szCs w:val="28"/>
          <w:rtl w:val="true"/>
          <w:lang w:bidi="fa-IR"/>
        </w:rPr>
        <w:t>نام‌های سوره‌هایی است که باین حروف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و یا صفتی از خدا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آنها و یا مجموعشان اشاره باسم و صفتی از صفات خدا است مثلاً</w:t>
      </w:r>
      <w:bookmarkStart w:id="306" w:name="pg13038_154526"/>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اعلم و مجموعاً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 دانایم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 اعلم و 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خدایای دانا و بینایم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اسم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اسم جبرئیل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اسم محمّد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ثعلبی در تفسیرش حدیثی را از علی بن موسی الرضا علیه السلام نقل میکند که از امام صادق علیه السلام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الف نمونه‌هایی از صفات خدا است باین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ابتداء حروف است و خدا ابتدای جهان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مستقیم است و انحراف ندارد و خدا عدل مطلق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فرد و تنها است و خدا بی نظیر و واحد است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به حروف دیگر چسبیده نیست ولی حروف دیگر بدان پیوسته‌اند خدا با صفات مخصوصش از همه خلق جداست ولی همه موجودات باو پیوستگی دارند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از الفت و انس مشتق است زیرا او سبب ترکیب و تألیف حروف دیگر میشود همانطور که خداوند سبب الفت خلق،و ترکیب و تالیف جهان آفرینش است</w:t>
      </w:r>
      <w:r>
        <w:rPr>
          <w:rFonts w:eastAsia="IRNazanin" w:cs="IRNazanin"/>
          <w:color w:val="111111"/>
          <w:sz w:val="28"/>
          <w:szCs w:val="28"/>
          <w:rtl w:val="true"/>
          <w:lang w:bidi="fa-IR"/>
        </w:rPr>
        <w:t>.</w:t>
      </w:r>
    </w:p>
    <w:p>
      <w:pPr>
        <w:pStyle w:val="Heading5"/>
        <w:numPr>
          <w:ilvl w:val="4"/>
          <w:numId w:val="1"/>
        </w:numPr>
        <w:rPr/>
      </w:pPr>
      <w:bookmarkStart w:id="307" w:name="__RefHeading___Toc6415500_3224264995"/>
      <w:bookmarkStart w:id="308" w:name="_Toc133"/>
      <w:bookmarkEnd w:id="307"/>
      <w:r>
        <w:rPr/>
        <w:t>4</w:t>
      </w:r>
      <w:r>
        <w:rPr>
          <w:rtl w:val="true"/>
        </w:rPr>
        <w:t>-</w:t>
      </w:r>
      <w:r>
        <w:rPr>
          <w:rtl w:val="true"/>
        </w:rPr>
        <w:t>حروف پراکنده اسم اعظم</w:t>
      </w:r>
      <w:bookmarkEnd w:id="308"/>
    </w:p>
    <w:p>
      <w:pPr>
        <w:pStyle w:val="BookText"/>
        <w:rPr/>
      </w:pPr>
      <w:r>
        <w:rPr>
          <w:rFonts w:ascii="IRNazanin" w:hAnsi="IRNazanin" w:eastAsia="IRNazanin"/>
          <w:color w:val="111111"/>
          <w:sz w:val="28"/>
          <w:sz w:val="28"/>
          <w:szCs w:val="28"/>
          <w:rtl w:val="true"/>
          <w:lang w:bidi="fa-IR"/>
        </w:rPr>
        <w:t xml:space="preserve">سعید بن جبیر میگوید این حروف مفردات پراکنده از اسم اعظم حق‌اند که اگر کسی بتواند آنها را درست با هم ترکیب کند اسم اعظم را خواهد فهمید مثلاً از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میآید و همچنین حروف دیگر که تشکیل اسمهای دیگری را می‌دهد ولی ما این توانایی را نداریم</w:t>
      </w:r>
    </w:p>
    <w:p>
      <w:pPr>
        <w:pStyle w:val="Heading5"/>
        <w:numPr>
          <w:ilvl w:val="4"/>
          <w:numId w:val="1"/>
        </w:numPr>
        <w:rPr/>
      </w:pPr>
      <w:bookmarkStart w:id="309" w:name="__RefHeading___Toc6415502_3224264995"/>
      <w:bookmarkStart w:id="310" w:name="_Toc134"/>
      <w:bookmarkEnd w:id="309"/>
      <w:r>
        <w:rPr/>
        <w:t>5</w:t>
      </w:r>
      <w:r>
        <w:rPr>
          <w:rtl w:val="true"/>
        </w:rPr>
        <w:t>-</w:t>
      </w:r>
      <w:r>
        <w:rPr>
          <w:rtl w:val="true"/>
        </w:rPr>
        <w:t>سوگندهای قرآن</w:t>
      </w:r>
      <w:bookmarkEnd w:id="31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 این حروف قسم‌های قرآن است و اخفش میگوید علت اینکه خداوند باین حروف سوگند میخورد، شرافت و برتری آنها است زیرا همین حروف شالوده و پایۀ همه جمله بندی‌ها در کتاب‌های آسمانی است که بزبان‌های مختلف میباشد و نیز اسم‌های الهی و سخن گویی مردم همه و همه بر پایه همین حروف است و از ترکیب مختلف همین حروف است که مردم با هم سخن میگویند و بذکر و توحید و</w:t>
      </w:r>
      <w:bookmarkStart w:id="311" w:name="pg13038_154527"/>
    </w:p>
    <w:p>
      <w:pPr>
        <w:pStyle w:val="BookText"/>
        <w:rPr/>
      </w:pPr>
      <w:bookmarkEnd w:id="311"/>
      <w:r>
        <w:rPr>
          <w:rFonts w:ascii="IRNazanin" w:hAnsi="IRNazanin" w:eastAsia="IRNazanin"/>
          <w:color w:val="111111"/>
          <w:sz w:val="28"/>
          <w:sz w:val="28"/>
          <w:szCs w:val="28"/>
          <w:rtl w:val="true"/>
          <w:lang w:bidi="fa-IR"/>
        </w:rPr>
        <w:t>ثنای حق میپردازند و خدا با این حروف قسم خورده است که قرآن کتاب و کلام اوست</w:t>
      </w:r>
      <w:r>
        <w:rPr>
          <w:rFonts w:eastAsia="IRNazanin" w:cs="IRNazanin"/>
          <w:color w:val="111111"/>
          <w:sz w:val="28"/>
          <w:szCs w:val="28"/>
          <w:rtl w:val="true"/>
          <w:lang w:bidi="fa-IR"/>
        </w:rPr>
        <w:t>.</w:t>
      </w:r>
    </w:p>
    <w:p>
      <w:pPr>
        <w:pStyle w:val="Heading5"/>
        <w:numPr>
          <w:ilvl w:val="4"/>
          <w:numId w:val="1"/>
        </w:numPr>
        <w:rPr/>
      </w:pPr>
      <w:bookmarkStart w:id="312" w:name="__RefHeading___Toc6415504_3224264995"/>
      <w:bookmarkStart w:id="313" w:name="_Toc135"/>
      <w:bookmarkEnd w:id="312"/>
      <w:r>
        <w:rPr/>
        <w:t>6</w:t>
      </w:r>
      <w:r>
        <w:rPr>
          <w:rtl w:val="true"/>
        </w:rPr>
        <w:t>-</w:t>
      </w:r>
      <w:r>
        <w:rPr>
          <w:rtl w:val="true"/>
        </w:rPr>
        <w:t>برای ساکت کردن مردم</w:t>
      </w:r>
      <w:bookmarkEnd w:id="313"/>
    </w:p>
    <w:p>
      <w:pPr>
        <w:pStyle w:val="BookText"/>
        <w:rPr/>
      </w:pPr>
      <w:r>
        <w:rPr>
          <w:rFonts w:ascii="IRNazanin" w:hAnsi="IRNazanin" w:eastAsia="IRNazanin"/>
          <w:color w:val="111111"/>
          <w:sz w:val="28"/>
          <w:sz w:val="28"/>
          <w:szCs w:val="28"/>
          <w:rtl w:val="true"/>
          <w:lang w:bidi="fa-IR"/>
        </w:rPr>
        <w:t>برخی میگویند این حروف آورده شده تا به سبب تازگی و نامأنوس بودن سبب سکوت مردم شود زیرا مشرکان بنا گذاشته بودند که به سخن رسول اکرم گوش ندهند و شلوغ کنند و حرف بزنند تا کسی سخن آن حضرت را نشنود همانطور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تَسْمَعُوا لِهٰذَا الْقُرْآنِ وَ الْغَوْا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اینکه کسی بسخن پیامبر گوش ندهد گاهی دست میزدند گاهی فریاد میکشیدند و نیز میخواستند تا خود پیامبر هم بغلط افتد و اشتباه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بخیال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حروف را که کاملاً تازگی داشت نازل نمود تا توجه آنان را بخود جلب کند و کلمات قرآن به گوش آنها خورده و شاید بدلشان راه یابد و بآنچه خیر و صلاح آنها است آنان را برساند</w:t>
      </w:r>
      <w:r>
        <w:rPr>
          <w:rFonts w:eastAsia="IRNazanin" w:cs="IRNazanin"/>
          <w:color w:val="111111"/>
          <w:sz w:val="28"/>
          <w:szCs w:val="28"/>
          <w:rtl w:val="true"/>
          <w:lang w:bidi="fa-IR"/>
        </w:rPr>
        <w:t>.</w:t>
      </w:r>
    </w:p>
    <w:p>
      <w:pPr>
        <w:pStyle w:val="Heading5"/>
        <w:numPr>
          <w:ilvl w:val="4"/>
          <w:numId w:val="1"/>
        </w:numPr>
        <w:rPr/>
      </w:pPr>
      <w:bookmarkStart w:id="314" w:name="__RefHeading___Toc6415506_3224264995"/>
      <w:bookmarkStart w:id="315" w:name="_Toc136"/>
      <w:bookmarkEnd w:id="314"/>
      <w:r>
        <w:rPr/>
        <w:t>7</w:t>
      </w:r>
      <w:r>
        <w:rPr>
          <w:rtl w:val="true"/>
        </w:rPr>
        <w:t>-</w:t>
      </w:r>
      <w:r>
        <w:rPr>
          <w:rtl w:val="true"/>
        </w:rPr>
        <w:t>قرآن از همین حروف است</w:t>
      </w:r>
      <w:bookmarkEnd w:id="315"/>
    </w:p>
    <w:p>
      <w:pPr>
        <w:pStyle w:val="BookText"/>
        <w:rPr/>
      </w:pPr>
      <w:r>
        <w:rPr>
          <w:rFonts w:ascii="IRNazanin" w:hAnsi="IRNazanin" w:eastAsia="IRNazanin"/>
          <w:color w:val="111111"/>
          <w:sz w:val="28"/>
          <w:sz w:val="28"/>
          <w:szCs w:val="28"/>
          <w:rtl w:val="true"/>
          <w:lang w:bidi="fa-IR"/>
        </w:rPr>
        <w:t xml:space="preserve">منظور اینست که قرآنی را که شما از آوردن آن ناتوانید از جنس همین حروفی است که با آنها سخن می‌گویید پس وقتی نمیتواند نظیر آن را بیاورید بدانید که از طرف خداست </w:t>
      </w:r>
      <w:r>
        <w:rPr>
          <w:rFonts w:eastAsia="IRNazanin" w:cs="IRNazanin"/>
          <w:color w:val="111111"/>
          <w:sz w:val="28"/>
          <w:szCs w:val="28"/>
          <w:rtl w:val="true"/>
          <w:lang w:bidi="fa-IR"/>
        </w:rPr>
        <w:t>.</w:t>
      </w:r>
    </w:p>
    <w:p>
      <w:pPr>
        <w:pStyle w:val="Heading4"/>
        <w:numPr>
          <w:ilvl w:val="3"/>
          <w:numId w:val="1"/>
        </w:numPr>
        <w:rPr/>
      </w:pPr>
      <w:bookmarkStart w:id="316" w:name="__RefHeading___Toc6415508_3224264995"/>
      <w:bookmarkStart w:id="317" w:name="_Toc137"/>
      <w:bookmarkEnd w:id="316"/>
      <w:r>
        <w:rPr>
          <w:rtl w:val="true"/>
        </w:rPr>
        <w:t>شرح لغات</w:t>
      </w:r>
      <w:bookmarkEnd w:id="317"/>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بدور زمانی و یا مکانی و یا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بدگمانی و سلب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و راهنمایی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موتقین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اتّقاء بمعنای وقایة گرفتن و وقایه وسیلۀ نگهداری است مانند سپر و لباس زمستانی</w:t>
      </w:r>
      <w:r>
        <w:rPr>
          <w:rFonts w:eastAsia="IRNazanin" w:cs="IRNazanin"/>
          <w:color w:val="111111"/>
          <w:sz w:val="28"/>
          <w:szCs w:val="28"/>
          <w:rtl w:val="true"/>
          <w:lang w:bidi="fa-IR"/>
        </w:rPr>
        <w:t>.</w:t>
      </w:r>
    </w:p>
    <w:p>
      <w:pPr>
        <w:pStyle w:val="Heading4"/>
        <w:numPr>
          <w:ilvl w:val="3"/>
          <w:numId w:val="1"/>
        </w:numPr>
        <w:rPr/>
      </w:pPr>
      <w:bookmarkStart w:id="318" w:name="__RefHeading___Toc6415510_3224264995"/>
      <w:bookmarkStart w:id="319" w:name="_Toc138"/>
      <w:bookmarkEnd w:id="318"/>
      <w:r>
        <w:rPr>
          <w:rtl w:val="true"/>
        </w:rPr>
        <w:t>تفسیر</w:t>
      </w:r>
      <w:bookmarkEnd w:id="319"/>
    </w:p>
    <w:p>
      <w:pPr>
        <w:pStyle w:val="Heading5"/>
        <w:numPr>
          <w:ilvl w:val="4"/>
          <w:numId w:val="1"/>
        </w:numPr>
        <w:rPr/>
      </w:pPr>
      <w:bookmarkStart w:id="320" w:name="__RefHeading___Toc6415512_3224264995"/>
      <w:bookmarkStart w:id="321" w:name="_Toc139"/>
      <w:bookmarkEnd w:id="320"/>
      <w:r>
        <w:rPr>
          <w:rtl w:val="true"/>
        </w:rPr>
        <w:t>اشاره</w:t>
      </w:r>
      <w:bookmarkEnd w:id="3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کتاب قرآن است اخفش میگوید کلمه ذلک در اینجا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زیرا قرآن حاضر و مورد اشاره قرار گرفته است و در اشعار و ادبیات عرب نظیر دارد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فرّاء و ابو علی جبائی میگویند چون خدا به پیامبرش وعده داده بود که بر او کتابی نازل کند که آب آن را محو نکند و حوادث ایام از بینش نبرد و کهنه‌اش نگرداند پس از نازل کردن قرآن فرمود این همان کتابی است که بتو وعده 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این همان کتابی است که ما در کتابهای آسمانی قبلی وعده 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منظور از کتاب تورات و یا انجیل است ولی با توجه بصفاتی که قرآن برای این کتاب ذکر میکند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 هُدیً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راهنمای پرهیز 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 توجه به تحریف تورات و انجیل بقول خود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 عَنْ مَوٰاضِعِهِ</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یهود کلمات خدا را از محل خود تغییر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یا انجیل باشد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رَیْبَ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کتاب بیان و هدایت و حق و معجزه است و از این جهات سزاوار است که در آن بد گمانی راه نیابد و منظور،خبر دادن به اینکه کسی در آن بدگمانی و شک ندارد نیست چه،پیداست که بسیاری از مخالفین اسلام در آن تردید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در این آیه چیزی تقدیر شده است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سبب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سبب شک و بد گمانی شده چون تناقض گویی و پیچیدگی کلمات و ادّعاهای بدون برهان در این کتاب وجود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بمعنای نهی گرفته میگویند معنای آیه اینست</w:t>
      </w:r>
      <w:r>
        <w:rPr>
          <w:rFonts w:eastAsia="IRNazanin" w:cs="IRNazanin"/>
          <w:color w:val="111111"/>
          <w:sz w:val="28"/>
          <w:szCs w:val="28"/>
          <w:rtl w:val="true"/>
          <w:lang w:bidi="fa-IR"/>
        </w:rPr>
        <w:t>:</w:t>
      </w:r>
      <w:bookmarkStart w:id="322" w:name="pg13038_154529"/>
    </w:p>
    <w:p>
      <w:pPr>
        <w:pStyle w:val="BookText"/>
        <w:rPr/>
      </w:pPr>
      <w:bookmarkEnd w:id="322"/>
      <w:r>
        <w:rPr>
          <w:rFonts w:ascii="Amiri" w:hAnsi="Amiri" w:eastAsia="Amiri" w:cs="Amiri"/>
          <w:color w:val="111111"/>
          <w:sz w:val="28"/>
          <w:sz w:val="28"/>
          <w:szCs w:val="28"/>
          <w:rtl w:val="true"/>
          <w:lang w:bidi="ar-SA"/>
        </w:rPr>
        <w:t xml:space="preserve">که شک و بد بینی نداشته باشید مانند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یعنی آنچه میان زن و شوهر در مواقع عادی رواست و نیز کارهای ناروا را در ایّام حج ترک کنید</w:t>
      </w:r>
      <w:r>
        <w:rPr>
          <w:rFonts w:eastAsia="IRNazanin" w:cs="IRNazanin"/>
          <w:color w:val="111111"/>
          <w:sz w:val="28"/>
          <w:szCs w:val="28"/>
          <w:rtl w:val="true"/>
          <w:lang w:bidi="fa-IR"/>
        </w:rPr>
        <w:t>.</w:t>
      </w:r>
    </w:p>
    <w:p>
      <w:pPr>
        <w:pStyle w:val="Heading5"/>
        <w:numPr>
          <w:ilvl w:val="4"/>
          <w:numId w:val="1"/>
        </w:numPr>
        <w:rPr/>
      </w:pPr>
      <w:bookmarkStart w:id="323" w:name="__RefHeading___Toc6415514_3224264995"/>
      <w:bookmarkStart w:id="324" w:name="_Toc140"/>
      <w:bookmarkEnd w:id="323"/>
      <w:r>
        <w:rPr>
          <w:rtl w:val="true"/>
        </w:rPr>
        <w:t>چرا فقط متقین؟</w:t>
      </w:r>
      <w:bookmarkEnd w:id="324"/>
    </w:p>
    <w:p>
      <w:pPr>
        <w:pStyle w:val="BookText"/>
        <w:rPr/>
      </w:pPr>
      <w:r>
        <w:rPr>
          <w:rFonts w:ascii="IRNazanin" w:hAnsi="IRNazanin" w:eastAsia="IRNazanin"/>
          <w:color w:val="111111"/>
          <w:sz w:val="28"/>
          <w:sz w:val="28"/>
          <w:szCs w:val="28"/>
          <w:rtl w:val="true"/>
          <w:lang w:bidi="fa-IR"/>
        </w:rPr>
        <w:t>با اینکه قرآن هدایت برای همه مردم است علت اینکه تنها پرهیز کاران را ذکر میکند اینست که آنان از این کتاب استفاده کرده بنور آن هدایت شده‌اند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مَنْ یَخْشٰاهٰا</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تو کسی را که از رستاخیز می‌ترسد بیم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رسول اکرم برای انذار و ترساندن و بشارت بهمه مردم آمده بود ولی انذار آن حضرت در بارۀ کسانی مؤثر افتاد که خوف از قیامت و رستاخیز داشتند با آنچه گفتیم،هدایت بودن قرآن برای متقین،منافات ندارد با اینکه برای همه مردم نیز راهنما باشد همانطور که در آیه کریمه دیگر در باره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لِلنّٰاسِ</w:t>
      </w:r>
      <w:r>
        <w:rPr>
          <w:rFonts w:eastAsia="Amiri" w:cs="Amiri" w:ascii="Amiri" w:hAnsi="Amiri"/>
          <w:color w:val="111111"/>
          <w:sz w:val="28"/>
          <w:szCs w:val="28"/>
          <w:rtl w:val="true"/>
          <w:lang w:bidi="ar-SA"/>
        </w:rPr>
        <w:t>»</w:t>
      </w:r>
    </w:p>
    <w:p>
      <w:pPr>
        <w:pStyle w:val="BookText"/>
        <w:rPr/>
      </w:pPr>
      <w:r>
        <w:rPr>
          <w:rStyle w:val="FootnoteAnchor"/>
          <w:rtl w:val="true"/>
        </w:rPr>
        <w:footnoteReference w:id="5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هدایت برای همه مردم است</w:t>
      </w:r>
      <w:r>
        <w:rPr>
          <w:rFonts w:eastAsia="IRNazanin" w:cs="IRNazanin"/>
          <w:color w:val="111111"/>
          <w:sz w:val="28"/>
          <w:szCs w:val="28"/>
          <w:rtl w:val="true"/>
          <w:lang w:bidi="fa-IR"/>
        </w:rPr>
        <w:t>).</w:t>
      </w:r>
    </w:p>
    <w:p>
      <w:pPr>
        <w:pStyle w:val="Heading5"/>
        <w:numPr>
          <w:ilvl w:val="4"/>
          <w:numId w:val="1"/>
        </w:numPr>
        <w:rPr/>
      </w:pPr>
      <w:bookmarkStart w:id="325" w:name="__RefHeading___Toc6415516_3224264995"/>
      <w:bookmarkStart w:id="326" w:name="_Toc141"/>
      <w:bookmarkEnd w:id="325"/>
      <w:r>
        <w:rPr>
          <w:rtl w:val="true"/>
        </w:rPr>
        <w:t>تقوی چیست؟</w:t>
      </w:r>
      <w:bookmarkEnd w:id="326"/>
    </w:p>
    <w:p>
      <w:pPr>
        <w:pStyle w:val="BookText"/>
        <w:rPr/>
      </w:pPr>
      <w:r>
        <w:rPr>
          <w:rFonts w:ascii="IRNazanin" w:hAnsi="IRNazanin" w:eastAsia="IRNazanin"/>
          <w:color w:val="111111"/>
          <w:sz w:val="28"/>
          <w:sz w:val="28"/>
          <w:szCs w:val="28"/>
          <w:rtl w:val="true"/>
          <w:lang w:bidi="fa-IR"/>
        </w:rPr>
        <w:t>کلمه تقوی از واژه‌های مخصوص قرآن و آئین ما است و رسول اکرم آن راجع بین عدل و احسان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شخص با تقوی کسی است که از گناهان پروا داشته باشد و واجبات را انجام دهد برخی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پرهیز کار با اعمال نیک،خود را از آتش جهنم و عذاب الهی نگاه میدارد باو متّقی و خود دار گفته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الخطاب از کعب الاحبار راجع به تقوی پرسید او در جواب گفت آیا راهی خار دار رفته‌ای؟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آری،کعب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چه میکنی؟ عمر جواب داد دامن را بالا میزنم و با احتیاط قدم بر میدارم</w:t>
      </w:r>
      <w:r>
        <w:rPr>
          <w:rFonts w:eastAsia="IRNazanin" w:cs="IRNazanin"/>
          <w:color w:val="111111"/>
          <w:sz w:val="28"/>
          <w:szCs w:val="28"/>
          <w:rtl w:val="true"/>
          <w:lang w:bidi="fa-IR"/>
        </w:rPr>
        <w:t>.</w:t>
      </w:r>
      <w:bookmarkStart w:id="327" w:name="pg13038_154530"/>
    </w:p>
    <w:p>
      <w:pPr>
        <w:pStyle w:val="BookText"/>
        <w:rPr/>
      </w:pPr>
      <w:bookmarkEnd w:id="327"/>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 همین است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اکرم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بمردم پرهیز کار بدین جهت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آنان از انجام کاری که خود گناه ندارد ولی ممکن است سبب ارتکاب گناه گردد خود 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 میگوید همانطور که شخص محرم در حرم از انجام پاره‌ای امور خوددار است همچنین شخص با تقوی خود را کنترل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گفته‌اند تقوی آنست که خدا تو را گرد محرمات و دور از واجبات نبیند</w:t>
      </w:r>
      <w:r>
        <w:rPr>
          <w:rFonts w:eastAsia="IRNazanin" w:cs="IRNazanin"/>
          <w:color w:val="111111"/>
          <w:sz w:val="28"/>
          <w:szCs w:val="28"/>
          <w:rtl w:val="true"/>
          <w:lang w:bidi="fa-IR"/>
        </w:rPr>
        <w:t>.</w:t>
      </w:r>
    </w:p>
    <w:p>
      <w:pPr>
        <w:pStyle w:val="Heading3"/>
        <w:numPr>
          <w:ilvl w:val="2"/>
          <w:numId w:val="1"/>
        </w:numPr>
        <w:rPr/>
      </w:pPr>
      <w:bookmarkStart w:id="328" w:name="__RefHeading___Toc6415518_3224264995"/>
      <w:bookmarkStart w:id="329" w:name="_Toc142"/>
      <w:bookmarkEnd w:id="32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3</w:t>
      </w:r>
      <w:r>
        <w:rPr>
          <w:rtl w:val="true"/>
        </w:rPr>
        <w:t xml:space="preserve"> </w:t>
      </w:r>
      <w:r>
        <w:rPr>
          <w:rtl w:val="true"/>
        </w:rPr>
        <w:t xml:space="preserve">تا </w:t>
      </w:r>
      <w:r>
        <w:rPr/>
        <w:t>5</w:t>
      </w:r>
      <w:r>
        <w:rPr>
          <w:rtl w:val="true"/>
        </w:rPr>
        <w:t>]</w:t>
      </w:r>
      <w:bookmarkEnd w:id="329"/>
    </w:p>
    <w:p>
      <w:pPr>
        <w:pStyle w:val="Heading4"/>
        <w:numPr>
          <w:ilvl w:val="3"/>
          <w:numId w:val="1"/>
        </w:numPr>
        <w:rPr/>
      </w:pPr>
      <w:bookmarkStart w:id="330" w:name="__RefHeading___Toc6415520_3224264995"/>
      <w:bookmarkStart w:id="331" w:name="_Toc143"/>
      <w:bookmarkEnd w:id="330"/>
      <w:r>
        <w:rPr>
          <w:rtl w:val="true"/>
        </w:rPr>
        <w:t>اشاره</w:t>
      </w:r>
      <w:bookmarkEnd w:id="331"/>
    </w:p>
    <w:p>
      <w:pPr>
        <w:pStyle w:val="BookText"/>
        <w:rPr/>
      </w:pP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بِمٰا أُنْزِلَ إِلَیْکَ وَ مٰا أُنْزِلَ مِنْ قَبْلِکَ وَ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6415522_3224264995"/>
      <w:bookmarkStart w:id="333" w:name="_Toc144"/>
      <w:bookmarkEnd w:id="332"/>
      <w:r>
        <w:rPr>
          <w:rtl w:val="true"/>
        </w:rPr>
        <w:t>[</w:t>
      </w:r>
      <w:r>
        <w:rPr>
          <w:rtl w:val="true"/>
        </w:rPr>
        <w:t>ترجمه</w:t>
      </w:r>
      <w:r>
        <w:rPr>
          <w:rtl w:val="true"/>
        </w:rPr>
        <w:t>]</w:t>
      </w:r>
      <w:bookmarkEnd w:id="333"/>
    </w:p>
    <w:p>
      <w:pPr>
        <w:pStyle w:val="BookText"/>
        <w:rPr/>
      </w:pPr>
      <w:r>
        <w:rPr>
          <w:rFonts w:ascii="IRNazanin" w:hAnsi="IRNazanin" w:eastAsia="IRNazanin"/>
          <w:color w:val="111111"/>
          <w:sz w:val="28"/>
          <w:sz w:val="28"/>
          <w:szCs w:val="28"/>
          <w:rtl w:val="true"/>
          <w:lang w:bidi="fa-IR"/>
        </w:rPr>
        <w:t>کسانی که به نادیده و غیب باور دارند و نماز را بپا میدارند و از آنچه روزیشان کرده‌ایم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بآنچه بتو و پیش از تو نازل شده ایمان میآورند و بدنیای دیگر یقین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هدایتی که از جانب پروردگارشان است استوارند و تنها آنها رستگارانند</w:t>
      </w:r>
      <w:r>
        <w:rPr>
          <w:rFonts w:eastAsia="IRNazanin" w:cs="IRNazanin"/>
          <w:color w:val="111111"/>
          <w:sz w:val="28"/>
          <w:szCs w:val="28"/>
          <w:rtl w:val="true"/>
          <w:lang w:bidi="fa-IR"/>
        </w:rPr>
        <w:t>.</w:t>
      </w:r>
    </w:p>
    <w:p>
      <w:pPr>
        <w:pStyle w:val="Heading4"/>
        <w:numPr>
          <w:ilvl w:val="3"/>
          <w:numId w:val="1"/>
        </w:numPr>
        <w:rPr/>
      </w:pPr>
      <w:bookmarkStart w:id="334" w:name="__RefHeading___Toc6415524_3224264995"/>
      <w:bookmarkStart w:id="335" w:name="_Toc145"/>
      <w:bookmarkEnd w:id="334"/>
      <w:r>
        <w:rPr>
          <w:rtl w:val="true"/>
        </w:rPr>
        <w:t>شرح لغات</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که،جمع الذی موصول و یؤمنون صله آن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از ایمان معنای لغوی آن 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خود یا دیگری بامنیت یا گرویدن یا در امان گرفتن است و در اصطلاح اسلام،ایمان،</w:t>
      </w:r>
      <w:bookmarkStart w:id="336" w:name="pg13038_154531"/>
    </w:p>
    <w:p>
      <w:pPr>
        <w:pStyle w:val="BookText"/>
        <w:rPr/>
      </w:pPr>
      <w:bookmarkEnd w:id="336"/>
      <w:r>
        <w:rPr>
          <w:rFonts w:ascii="IRNazanin" w:hAnsi="IRNazanin" w:eastAsia="IRNazanin"/>
          <w:color w:val="111111"/>
          <w:sz w:val="28"/>
          <w:sz w:val="28"/>
          <w:szCs w:val="28"/>
          <w:rtl w:val="true"/>
          <w:lang w:bidi="fa-IR"/>
        </w:rPr>
        <w:t xml:space="preserve">تصدیق بخدا و پیامبران و ملائکه و جهان دیگر است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حواس ظاهر پنهان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میدهند با حدود و شرایط یا مداومت دارند بر آن،یا آن را بر پا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اصلی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بمعنای قطع،و چون کشت کار زمین را میشکافد 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و مناسب این ریشه با معنای مفلح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گویی خیر و نیکی برای او باز و شکافته شده است</w:t>
      </w:r>
      <w:r>
        <w:rPr>
          <w:rFonts w:eastAsia="IRNazanin" w:cs="IRNazanin"/>
          <w:color w:val="111111"/>
          <w:sz w:val="28"/>
          <w:szCs w:val="28"/>
          <w:rtl w:val="true"/>
          <w:lang w:bidi="fa-IR"/>
        </w:rPr>
        <w:t>.</w:t>
      </w:r>
    </w:p>
    <w:p>
      <w:pPr>
        <w:pStyle w:val="Heading4"/>
        <w:numPr>
          <w:ilvl w:val="3"/>
          <w:numId w:val="1"/>
        </w:numPr>
        <w:rPr/>
      </w:pPr>
      <w:bookmarkStart w:id="337" w:name="__RefHeading___Toc6415526_3224264995"/>
      <w:bookmarkStart w:id="338" w:name="_Toc146"/>
      <w:bookmarkEnd w:id="337"/>
      <w:r>
        <w:rPr>
          <w:rtl w:val="true"/>
        </w:rPr>
        <w:t>تفسیر</w:t>
      </w:r>
      <w:r>
        <w:rPr>
          <w:rtl w:val="true"/>
        </w:rPr>
        <w:t>:</w:t>
      </w:r>
      <w:bookmarkEnd w:id="338"/>
    </w:p>
    <w:p>
      <w:pPr>
        <w:pStyle w:val="Heading5"/>
        <w:numPr>
          <w:ilvl w:val="4"/>
          <w:numId w:val="1"/>
        </w:numPr>
        <w:rPr/>
      </w:pPr>
      <w:bookmarkStart w:id="339" w:name="__RefHeading___Toc6415528_3224264995"/>
      <w:bookmarkStart w:id="340" w:name="_Toc147"/>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در این آیات صفات پرهیز کاران که از نور هدایت قرآن بهره‌مند شده‌اند بیان شده است اولین صفت آنان اینست که ایمان بغیب دارند،در اینکه مقصود از غیب چیست اقوالی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محرمات و مباحات یعنی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بهشت و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ناحیۀ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علم و اطلاع مردم عادی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عموم داخل میشود آنچه امامیه نقل کرده‌اند در تطبیق به غیبت حضرت مهدی علیه السلام و زمان ظهورش زیرا جز خدا کسی آن زمان را نمیداند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w:t>
      </w:r>
      <w:bookmarkStart w:id="341" w:name="pg13038_154532"/>
    </w:p>
    <w:p>
      <w:pPr>
        <w:pStyle w:val="Heading5"/>
        <w:numPr>
          <w:ilvl w:val="4"/>
          <w:numId w:val="1"/>
        </w:numPr>
        <w:rPr/>
      </w:pPr>
      <w:bookmarkStart w:id="342" w:name="__RefHeading___Toc6415530_3224264995"/>
      <w:bookmarkStart w:id="343" w:name="_Toc148"/>
      <w:bookmarkEnd w:id="341"/>
      <w:bookmarkEnd w:id="342"/>
      <w:r>
        <w:rPr>
          <w:rtl w:val="true"/>
        </w:rPr>
        <w:t>ایمان چیست؟</w:t>
      </w:r>
      <w:bookmarkEnd w:id="343"/>
    </w:p>
    <w:p>
      <w:pPr>
        <w:pStyle w:val="BookText"/>
        <w:rPr/>
      </w:pPr>
      <w:r>
        <w:rPr>
          <w:rFonts w:ascii="IRNazanin" w:hAnsi="IRNazanin" w:eastAsia="IRNazanin"/>
          <w:color w:val="111111"/>
          <w:sz w:val="28"/>
          <w:sz w:val="28"/>
          <w:szCs w:val="28"/>
          <w:rtl w:val="true"/>
          <w:lang w:bidi="fa-IR"/>
        </w:rPr>
        <w:t>ایمان از نظر معتزله اطاعت و انجام واجبات و پرهیز از گناهان کبیره است برخی از آنان در ایمان علاوه بر انجام واجبات،بجا آوردن مستحبات را نیز معتبر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خاصه و عامّه از امام علی بن موسی الرضا علیه السلام نقل کرده‌اند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تصدیق بقلب و اقرار به زبان و عمل به ارکان و اعضاء است </w:t>
      </w:r>
      <w:r>
        <w:rPr>
          <w:rStyle w:val="FootnoteAnchor"/>
          <w:rtl w:val="true"/>
        </w:rPr>
        <w:footnoteReference w:id="54"/>
      </w:r>
      <w:r>
        <w:rPr>
          <w:rFonts w:ascii="IRNazanin" w:hAnsi="IRNazanin" w:eastAsia="IRNazanin"/>
          <w:color w:val="111111"/>
          <w:sz w:val="28"/>
          <w:sz w:val="28"/>
          <w:szCs w:val="28"/>
          <w:rtl w:val="true"/>
          <w:lang w:bidi="fa-IR"/>
        </w:rPr>
        <w:t>و نیز از آن حضرت به تعبیر دیگر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سخن و عمل و اعتقاد و پیروی از پیامبر است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6415532_3224264995"/>
      <w:bookmarkStart w:id="345" w:name="_Toc149"/>
      <w:bookmarkEnd w:id="344"/>
      <w:r>
        <w:rPr>
          <w:rtl w:val="true"/>
        </w:rPr>
        <w:t>ایمان تنها معرفت است</w:t>
      </w:r>
      <w:bookmarkEnd w:id="34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ایمان همان معرفت و شناسایی خدا و فرستادگان اوست و قبول آنچه آنان آوردند زیرا هر کسی چیزی را خوب بفهمد و بداند طبعاً آن را تصدیق کرده و ایمان میآورد و این آیه کریمه باین مطلب دلالت دارد و نکته کلمه غیب در این آیه که ایمان را بدان متعلق میکند همین است که آنان وقتی بغیب ایمان آوردند آنچه انبیاء از غیب خبر دهند اگر چه خود ندیده‌اند ولی با اطمینان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این ایمان بغیب را قبل از هر واجب بدنی و مالی ذکر کرده و سپس آن دو واجب را که بر پا داشتن و انجام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انفاق و کمک بزیر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ایمان عطف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دو واجب بدنی و مالی بر ایمان،خود نشان میدهد که آن دو عین ایمان نیستند زیرا معنی ندارد که چیزی بخودش عطف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نیز آیات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قَلْبُهُ مُطْمَئِنٌّ بِالْإِیمٰانِ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در ایمان ثابت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کَتَبَ فِی قُلُوبِهِمُ الْإِیمٰانَ</w:t>
      </w:r>
      <w:r>
        <w:rPr>
          <w:rFonts w:eastAsia="Amiri" w:cs="Amiri" w:ascii="Amiri" w:hAnsi="Amiri"/>
          <w:color w:val="111111"/>
          <w:sz w:val="28"/>
          <w:szCs w:val="28"/>
          <w:rtl w:val="true"/>
          <w:lang w:bidi="ar-SA"/>
        </w:rPr>
        <w:t>»</w:t>
      </w:r>
    </w:p>
    <w:p>
      <w:pPr>
        <w:pStyle w:val="BookText"/>
        <w:rPr/>
      </w:pPr>
      <w:r>
        <w:rPr>
          <w:rStyle w:val="FootnoteAnchor"/>
          <w:rtl w:val="true"/>
        </w:rPr>
        <w:footnoteReference w:id="5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ایمان را در دلهایشان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بقلب اضافه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اشاره به سینه‌اش نموده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امریست سرّی و درونی و اسلام تجلی و خود نمایی آنست در برون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به خود اقرار بشهادتین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جز اینکه اگر از روی علم و یقین نباشد بآن ایمان ظاهری و لفظی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باعمال بدنی ناشی از ایمان بمناسبت و استعاره،نیز ایمان و یا تصدیق گفته‌اند،مثلاً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فلان شخص گفتارش را تصدیق میکند و بدیهی است خود کار و رفتار،ایمان و یا تصدیق نیست ولی اگر منشأ و انگیزه آن کار،و عمل، ایمان و تصدیق باشد بآن کار نیز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تصدیق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مفسرین احتمال داده‌اند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 حال باشد یعنی آنان چون منافقین نیستند که فقط در حضور مردم اظهار ایمان کنند بلکه در غیاب افراد نیز ایمان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یُقِیمُونَ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 شرائط و خصوصیات بجا میآورند و اقامه هر چیز تعطیل نکردن آن است 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القوم سوقهم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بازارشان را بر پا کردند یعنی بیع و فروش را رها نکردند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میگوید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فرائض و نمازها است مثلاً کسی که مرتب غذا و جیره سربازان را میدهد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یقیم أرزاق الجند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جیرۀ لشکریان را میدهد و بعضی گفته‌اند مراد از این قیام همان قیام نماز است و چون قیام اولین رکن نماز و عضویست که ادامه دارد لذا در میان افعال نماز مورد توجه و</w:t>
      </w:r>
      <w:bookmarkStart w:id="346" w:name="pg13038_154534"/>
    </w:p>
    <w:p>
      <w:pPr>
        <w:pStyle w:val="BookText"/>
        <w:rPr/>
      </w:pPr>
      <w:bookmarkEnd w:id="346"/>
      <w:r>
        <w:rPr>
          <w:rFonts w:ascii="IRNazanin" w:hAnsi="IRNazanin" w:eastAsia="IRNazanin"/>
          <w:color w:val="111111"/>
          <w:sz w:val="28"/>
          <w:sz w:val="28"/>
          <w:szCs w:val="28"/>
          <w:rtl w:val="true"/>
          <w:lang w:bidi="fa-IR"/>
        </w:rPr>
        <w:t>ذکر قرار گرفت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شرع،بحرکات مخصوص و این عمل عبادی تخصیص یافته است و یا بهمان 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بکار رفته تا در این نوع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پیدا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ما بآنان داده و مالک آن شده اند مقداری بصورت طاعت و انجام امر خدا بمستمندان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میگوید،مقصود همان زکاة واجبه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منظور،از انفاق،نفقه دادن مرد به عائله خود می‌باشد نه زکاة زیرا آیه قبل از وجوب زکاة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انفاق،همان صدقات مستحبه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امام صادق علیه السلام نقل میکند که معنای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ما بآنان آموخته‌ایم بدیگران می‌بخشند و تعلیم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امام فرموده یک مصداق از انفاق کلی شامل انفاقات واجبه و مستحبه مال و علم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خداوند در عداد صفات متقین و در مقام مدح آنان انفاق را ذکر میکند استفاده میشود که این انفاق از مال حلال است نه حرام زیرا انفاق از حرام قابل ستایش نیست و چون آنچه میدهند روزی خداست پس تنها مال حلال روزی خدا است بر مردم</w:t>
      </w:r>
      <w:r>
        <w:rPr>
          <w:rFonts w:eastAsia="IRNazanin" w:cs="IRNazanin"/>
          <w:color w:val="111111"/>
          <w:sz w:val="28"/>
          <w:szCs w:val="28"/>
          <w:rtl w:val="true"/>
          <w:lang w:bidi="fa-IR"/>
        </w:rPr>
        <w:t>.</w:t>
      </w:r>
    </w:p>
    <w:p>
      <w:pPr>
        <w:pStyle w:val="Heading5"/>
        <w:numPr>
          <w:ilvl w:val="4"/>
          <w:numId w:val="1"/>
        </w:numPr>
        <w:rPr/>
      </w:pPr>
      <w:bookmarkStart w:id="347" w:name="__RefHeading___Toc6415534_3224264995"/>
      <w:bookmarkStart w:id="348" w:name="_Toc150"/>
      <w:bookmarkEnd w:id="347"/>
      <w:r>
        <w:rPr>
          <w:rtl w:val="true"/>
        </w:rPr>
        <w:t>خصوص عرب</w:t>
      </w:r>
      <w:r>
        <w:rPr>
          <w:rtl w:val="true"/>
        </w:rPr>
        <w:t>!</w:t>
      </w:r>
      <w:bookmarkEnd w:id="348"/>
    </w:p>
    <w:p>
      <w:pPr>
        <w:pStyle w:val="BookText"/>
        <w:rPr/>
      </w:pPr>
      <w:r>
        <w:rPr>
          <w:rFonts w:ascii="IRNazanin" w:hAnsi="IRNazanin" w:eastAsia="IRNazanin"/>
          <w:color w:val="111111"/>
          <w:sz w:val="28"/>
          <w:sz w:val="28"/>
          <w:szCs w:val="28"/>
          <w:rtl w:val="true"/>
          <w:lang w:bidi="fa-IR"/>
        </w:rPr>
        <w:t xml:space="preserve">بعضی گفته‌اند این قسمت از آیات فقط شامل اعراب می‌باشد همانطور که آیات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یُؤْمِنُونَ بِمٰا أُنْزِلَ إِلَیْکَ وَ مٰا أُنْزِلَ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اهل کتاب و غیر عرب است زیرا عرب،قبل از اسلام کتاب نداشت بنا بر این هر آیه یک دسته از مسلمانان را بیان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قول درست نیست زیرا ممکن است مراد از آیه اول،عموم متقین چه عرب و چه اهل کتاب غیر عرب و آیه دوم مخصوص اهل کتاب باشد و یا اینکه</w:t>
      </w:r>
    </w:p>
    <w:p>
      <w:pPr>
        <w:pStyle w:val="BookText"/>
        <w:rPr/>
      </w:pPr>
      <w:r>
        <w:rPr>
          <w:rFonts w:ascii="IRNazanin" w:hAnsi="IRNazanin" w:eastAsia="IRNazanin"/>
          <w:color w:val="111111"/>
          <w:sz w:val="28"/>
          <w:sz w:val="28"/>
          <w:szCs w:val="28"/>
          <w:rtl w:val="true"/>
          <w:lang w:bidi="fa-IR"/>
        </w:rPr>
        <w:t>مراد و مقصود از همه آیات یک دسته باشد که اوصاف آنان عطف بر هم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یُؤْمِنُونَ بِمٰا أُنْزِلَ إِلَیْکَ وَ مٰا أُنْزِلَ مِنْ قَبْلِکَ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صفت دیگر از متقین که در این آیه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ایمان بقرآن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أُنْزِلَ إِلَیْکَ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ایمان به کتب آسمانی قبلی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مِنْ قَبْلِکَ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بِالْآخِرَةِ هُمْ یُوقِنُونَ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صفت متقین،یقین آنان بجهان دیگر است و علت آنکه آن جهان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 اینست که پس از دنیا و متأخر از آن است همانطور که این جهان را بعلت نزدیک و دست‌رس بودنش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بعضی گفته‌اند کلمه دنیا از ماده دنائت و پستی گرفته شده است و چون عالم ماده پست و بی ارزش است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علم و دانستن مسائل مشکل و مبهم است که پس از استدلال و نظر، توأم با سکون و آرامش خاصی برای شخص حاصل میشود لذا هر علمی یقین نیست ولی هر یقینی علم است و چون همه چیز برای خداوند روشن هست و هیچ مسئله‌ای برای او غامض و مشکل نیست تا نیاز باستدلال و فکر داشته باشد پس 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ایمان بغیب شامل یقین بآخرت نیز میشد ولی چون مسئله معاد و بودن جهان دیگر بخصوص مورد انکار بت پرستان بود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جز این جهانی که ما در آن مرده </w:t>
      </w:r>
      <w:r>
        <w:rPr>
          <w:rStyle w:val="FootnoteAnchor"/>
          <w:rtl w:val="true"/>
        </w:rPr>
        <w:footnoteReference w:id="60"/>
      </w:r>
      <w:r>
        <w:rPr>
          <w:rFonts w:ascii="Amiri" w:hAnsi="Amiri" w:eastAsia="Amiri" w:cs="Amiri"/>
          <w:color w:val="111111"/>
          <w:sz w:val="28"/>
          <w:sz w:val="28"/>
          <w:szCs w:val="28"/>
          <w:rtl w:val="true"/>
          <w:lang w:bidi="ar-SA"/>
        </w:rPr>
        <w:t xml:space="preserve">و زنده میشویم نیست لذا آن را مستقلاًّ بیان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عَلیٰ هُدیً مِنْ 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پرهیزکاران و متقین با این صفات خود،از هدایت الهی بهره‌مند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یافتن آنان مانند هر خیر و نیک دیگر از طرف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اینانند که بمقصد و مقصود خود نائل و در بهشت جاودان و همیشگی جا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أُولٰئِکَ هُمُ الْمُفْلِحُونَ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9" w:name="pg13038_154536"/>
    </w:p>
    <w:p>
      <w:pPr>
        <w:pStyle w:val="Heading3"/>
        <w:numPr>
          <w:ilvl w:val="2"/>
          <w:numId w:val="1"/>
        </w:numPr>
        <w:rPr/>
      </w:pPr>
      <w:bookmarkStart w:id="350" w:name="__RefHeading___Toc6415536_3224264995"/>
      <w:bookmarkStart w:id="351" w:name="_Toc151"/>
      <w:bookmarkEnd w:id="349"/>
      <w:bookmarkEnd w:id="35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6</w:t>
      </w:r>
      <w:r>
        <w:rPr>
          <w:rtl w:val="true"/>
        </w:rPr>
        <w:t xml:space="preserve"> </w:t>
      </w:r>
      <w:r>
        <w:rPr>
          <w:rtl w:val="true"/>
        </w:rPr>
        <w:t xml:space="preserve">تا </w:t>
      </w:r>
      <w:r>
        <w:rPr/>
        <w:t>7</w:t>
      </w:r>
      <w:r>
        <w:rPr>
          <w:rtl w:val="true"/>
        </w:rPr>
        <w:t>]</w:t>
      </w:r>
      <w:bookmarkEnd w:id="351"/>
    </w:p>
    <w:p>
      <w:pPr>
        <w:pStyle w:val="Heading4"/>
        <w:numPr>
          <w:ilvl w:val="3"/>
          <w:numId w:val="1"/>
        </w:numPr>
        <w:rPr/>
      </w:pPr>
      <w:bookmarkStart w:id="352" w:name="__RefHeading___Toc6415538_3224264995"/>
      <w:bookmarkStart w:id="353" w:name="_Toc152"/>
      <w:bookmarkEnd w:id="352"/>
      <w:r>
        <w:rPr>
          <w:rtl w:val="true"/>
        </w:rPr>
        <w:t>اشاره</w:t>
      </w:r>
      <w:bookmarkEnd w:id="353"/>
    </w:p>
    <w:p>
      <w:pPr>
        <w:pStyle w:val="BookText"/>
        <w:rPr/>
      </w:pP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وَ عَلیٰ أَبْصٰارِهِمْ غِشٰاوَةٌ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6415540_3224264995"/>
      <w:bookmarkStart w:id="355" w:name="_Toc153"/>
      <w:bookmarkEnd w:id="354"/>
      <w:r>
        <w:rPr>
          <w:rtl w:val="true"/>
        </w:rPr>
        <w:t>[</w:t>
      </w:r>
      <w:r>
        <w:rPr>
          <w:rtl w:val="true"/>
        </w:rPr>
        <w:t>ترجمه</w:t>
      </w:r>
      <w:r>
        <w:rPr>
          <w:rtl w:val="true"/>
        </w:rPr>
        <w:t>]</w:t>
      </w:r>
      <w:bookmarkEnd w:id="355"/>
    </w:p>
    <w:p>
      <w:pPr>
        <w:pStyle w:val="BookText"/>
        <w:rPr/>
      </w:pPr>
      <w:r>
        <w:rPr>
          <w:rFonts w:ascii="IRNazanin" w:hAnsi="IRNazanin" w:eastAsia="IRNazanin"/>
          <w:color w:val="111111"/>
          <w:sz w:val="28"/>
          <w:sz w:val="28"/>
          <w:szCs w:val="28"/>
          <w:rtl w:val="true"/>
          <w:lang w:bidi="fa-IR"/>
        </w:rPr>
        <w:t>کسانی که بکفر خو کرده‌اند بیمشان دهی یا ندهی بر آنها یکسان است آنان ایمان نمیآورند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قلوبشان مهر زده و بر گوش و چشم‌هایشان پرده ایست و آنها راست عذابی بزرگ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Heading4"/>
        <w:numPr>
          <w:ilvl w:val="3"/>
          <w:numId w:val="1"/>
        </w:numPr>
        <w:rPr/>
      </w:pPr>
      <w:bookmarkStart w:id="356" w:name="__RefHeading___Toc6415542_3224264995"/>
      <w:bookmarkStart w:id="357" w:name="_Toc154"/>
      <w:bookmarkEnd w:id="356"/>
      <w:r>
        <w:rPr>
          <w:rtl w:val="true"/>
        </w:rPr>
        <w:t>شرح لغات</w:t>
      </w:r>
      <w:r>
        <w:rPr>
          <w:rtl w:val="true"/>
        </w:rPr>
        <w:t>:</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همانطور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کفر،پوشانیدن نعمت و پنهان نمودن آنست و شکر،آشکار کردن و نشر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چیزی را بپوشاند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کفر النجوم غمامها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ستاره‌ها را ابرها پوشانده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دادن بآینده‌ای ترسناک و اعلام خاص است و خداوند باین صفت توصیف میشود،چه اعلام و تخویف هر دو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یُخَوِّفُ اللّٰهُ بِهِ عِبٰادَهُ</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خدا بندگان خویش را بدان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که انذار،ترساندن از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وقت دار بخلاف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طبع مهر زدن است و ختم چیز پایان و نهایت آنست و ختم کتاب از همین باب است یعنی تمام کردن آن و مهر را نیز بهمین جهت خاتم گفته‌اند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مفرد است ولی منظور از آن،گوشها و جمع است و چون مصدر است مفرد آمده و نیز ممکن است بحذف مضاف باشد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سمعهم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قوه شنوایی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مضاف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است لذا مفرد بهمان معنای جمع میآید و در ادبیات عرب نظیر فراوان دارد </w:t>
      </w:r>
      <w:r>
        <w:rPr>
          <w:rStyle w:val="FootnoteAnchor"/>
          <w:rtl w:val="true"/>
        </w:rPr>
        <w:footnoteReference w:id="62"/>
      </w:r>
      <w:bookmarkStart w:id="358" w:name="pg13038_154537"/>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و پوشش و زن فعاله بچیزی که احاطه کند به بدن،مانند عمامه و عصابه یا فکر را فرا گیرد مانند خیاطت و یا بمردم احاطه کند مانند امارت و خلافت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بمعنای وارونه شدن است و چون قلب با افکار مختلف پیوسته زیر و رو میشود به آن قلب گفته‌اند</w:t>
      </w:r>
      <w:r>
        <w:rPr>
          <w:rFonts w:eastAsia="IRNazanin" w:cs="IRNazanin"/>
          <w:color w:val="111111"/>
          <w:sz w:val="28"/>
          <w:szCs w:val="28"/>
          <w:rtl w:val="true"/>
          <w:lang w:bidi="fa-IR"/>
        </w:rPr>
        <w:t>.</w:t>
      </w:r>
    </w:p>
    <w:p>
      <w:pPr>
        <w:pStyle w:val="Heading4"/>
        <w:numPr>
          <w:ilvl w:val="3"/>
          <w:numId w:val="1"/>
        </w:numPr>
        <w:rPr/>
      </w:pPr>
      <w:bookmarkStart w:id="359" w:name="__RefHeading___Toc6415544_3224264995"/>
      <w:bookmarkStart w:id="360" w:name="_Toc155"/>
      <w:bookmarkEnd w:id="359"/>
      <w:r>
        <w:rPr>
          <w:rtl w:val="true"/>
        </w:rPr>
        <w:t>شأن نزول</w:t>
      </w:r>
      <w:bookmarkEnd w:id="360"/>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أحبار و بزرگان دین یهودند که نبوّت پیامبر اسلام را دانستند ولی روی حسد و عناد آن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آیات آن کسانی‌اند که خدا دل‌های آنان را در اثر زیادی گناه و انحراف مهر کرده است و دیگر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 میگوید این آیات در بارۀ مشرکین عرب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معنای آیه عامّ و شامل همۀ کفار است و منافات با استثناء کسانی که بعد ایمان آوردند ندارد</w:t>
      </w:r>
    </w:p>
    <w:p>
      <w:pPr>
        <w:pStyle w:val="Heading4"/>
        <w:numPr>
          <w:ilvl w:val="3"/>
          <w:numId w:val="1"/>
        </w:numPr>
        <w:rPr/>
      </w:pPr>
      <w:bookmarkStart w:id="361" w:name="__RefHeading___Toc6415546_3224264995"/>
      <w:bookmarkStart w:id="362" w:name="_Toc156"/>
      <w:bookmarkEnd w:id="361"/>
      <w:r>
        <w:rPr>
          <w:rtl w:val="true"/>
        </w:rPr>
        <w:t>تفسیر</w:t>
      </w:r>
      <w:bookmarkEnd w:id="362"/>
    </w:p>
    <w:p>
      <w:pPr>
        <w:pStyle w:val="Heading5"/>
        <w:numPr>
          <w:ilvl w:val="4"/>
          <w:numId w:val="1"/>
        </w:numPr>
        <w:rPr/>
      </w:pPr>
      <w:bookmarkStart w:id="363" w:name="__RefHeading___Toc6415548_3224264995"/>
      <w:bookmarkStart w:id="364" w:name="_Toc157"/>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در این آیات بدنبال بیان صفات متقین،حالات کافران که در نقطۀ مقابل آنها هستند ذکر شده است کفر،در اینجا عبارت است از،انکار توحید و عدالت خدا و انکار نبوت انبیاء یا انکار یکی از ضروریات و ارکان دین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این آیه عام است که همه کفّار ایمان نمیآورند ولی با توجه به اینکه پس از نزول این آیات گروه فراوانی ایمان آوردند معلوم میشود منظور از کفّار در این آیه دستۀ خاصی بودند که مشمول لطف و توفیق الهی نشده و اسلام نیاوردند</w:t>
      </w:r>
      <w:r>
        <w:rPr>
          <w:rFonts w:eastAsia="IRNazanin" w:cs="IRNazanin"/>
          <w:color w:val="111111"/>
          <w:sz w:val="28"/>
          <w:szCs w:val="28"/>
          <w:rtl w:val="true"/>
          <w:lang w:bidi="fa-IR"/>
        </w:rPr>
        <w:t>.</w:t>
      </w:r>
      <w:bookmarkStart w:id="365" w:name="pg13038_154538"/>
    </w:p>
    <w:p>
      <w:pPr>
        <w:pStyle w:val="BookText"/>
        <w:rPr/>
      </w:pPr>
      <w:bookmarkEnd w:id="365"/>
      <w:r>
        <w:rPr>
          <w:rFonts w:ascii="IRNazanin" w:hAnsi="IRNazanin" w:eastAsia="IRNazanin"/>
          <w:color w:val="111111"/>
          <w:sz w:val="28"/>
          <w:sz w:val="28"/>
          <w:szCs w:val="28"/>
          <w:rtl w:val="true"/>
          <w:lang w:bidi="fa-IR"/>
        </w:rPr>
        <w:t>سؤال در اینجا این سؤال پیش میآید که وقتی خدا میداند که دستۀ مخصوص از کفار هیچگاه ایمان نمیآورند و از طرفی ما معتقدیم که آنان قدرت دارند پس معنای قدرت آنها اینست که میتوانند بر خلاف علم خدا،ایمان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بواقعیت‌ها علم دارد یعنی آنچه در عالم،واقع شده و میشود،و در اینجا اینکه این دسته ایمان نمیآورند واقعیتی است و خدا بآن آگاه است ولی این واقعیت با قدرت داشتن شخص بر هر دو طرف منافات ندارد همانطور که واقعیت‌ها وظیفه و تکلیف را تغییر نمیدهد و همین دسته در عین حالی که واقعیت کارشان ایمان نیاوردن و اطاعت نکردن است ولی امر و تکلیف آنان هم چنان بجای خود باقی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خَتَمَ اللّٰهُ عَلیٰ قُلُوبِهِمْ</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6415550_3224264995"/>
      <w:bookmarkStart w:id="367" w:name="_Toc158"/>
      <w:bookmarkEnd w:id="366"/>
      <w:r>
        <w:rPr>
          <w:rtl w:val="true"/>
        </w:rPr>
        <w:t>در اینکه خداوند چگونه دل کفار را مهر و موم نموده اقوالی گفته شده است از اینقرار</w:t>
      </w:r>
      <w:r>
        <w:rPr>
          <w:rtl w:val="true"/>
        </w:rPr>
        <w:t>:</w:t>
      </w:r>
      <w:bookmarkEnd w:id="367"/>
    </w:p>
    <w:p>
      <w:pPr>
        <w:pStyle w:val="Heading6"/>
        <w:numPr>
          <w:ilvl w:val="5"/>
          <w:numId w:val="1"/>
        </w:numPr>
        <w:rPr/>
      </w:pPr>
      <w:bookmarkStart w:id="368" w:name="__RefHeading___Toc6415552_3224264995"/>
      <w:bookmarkStart w:id="369" w:name="_Toc159"/>
      <w:bookmarkEnd w:id="368"/>
      <w:r>
        <w:rPr>
          <w:rtl w:val="true"/>
        </w:rPr>
        <w:t>اشاره</w:t>
      </w:r>
      <w:bookmarkEnd w:id="369"/>
    </w:p>
    <w:p>
      <w:pPr>
        <w:pStyle w:val="Heading6"/>
        <w:numPr>
          <w:ilvl w:val="5"/>
          <w:numId w:val="1"/>
        </w:numPr>
        <w:rPr/>
      </w:pPr>
      <w:bookmarkStart w:id="370" w:name="__RefHeading___Toc6415554_3224264995"/>
      <w:bookmarkStart w:id="371" w:name="_Toc160"/>
      <w:bookmarkEnd w:id="370"/>
      <w:r>
        <w:rPr/>
        <w:t>1</w:t>
      </w:r>
      <w:r>
        <w:rPr>
          <w:rtl w:val="true"/>
        </w:rPr>
        <w:t>-</w:t>
      </w:r>
      <w:r>
        <w:rPr>
          <w:rtl w:val="true"/>
        </w:rPr>
        <w:t>علامت</w:t>
      </w:r>
      <w:bookmarkEnd w:id="371"/>
    </w:p>
    <w:p>
      <w:pPr>
        <w:pStyle w:val="BookText"/>
        <w:rPr/>
      </w:pPr>
      <w:r>
        <w:rPr>
          <w:rFonts w:ascii="IRNazanin" w:hAnsi="IRNazanin" w:eastAsia="IRNazanin"/>
          <w:color w:val="111111"/>
          <w:sz w:val="28"/>
          <w:sz w:val="28"/>
          <w:szCs w:val="28"/>
          <w:rtl w:val="true"/>
          <w:lang w:bidi="fa-IR"/>
        </w:rPr>
        <w:t>وقتی کافر در کفر و انکارش بدان درجه رسید که دیگر ایمان نخواهد آورد و برای خدا معلوم است علامتی بر قلبش زده میشود که نقطه‌ایست سیاه رنگ تا ملائکه بدانند که او ایمان نمیآورد و او را سر زنش و نفرین کنند همانطور که در قلب شخص مؤمن علامت ایمان نوشته میشود تا ملائکه بدانند و او را ستایش و برایش طلب عفو و رحمت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 اینان،دادن کتاب بدست راست نیز علامت بهشتی بودن و بدست چپ علامت معذب بودند صاحبان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طَبَعَ اللّٰهُ عَلَیْهٰا بِکُفْرِهِمْ فَلاٰ یُؤْمِنُونَ إِلاّٰ قَلِیلاً </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بسبب کفرشان مهر بر دل آنها نهاد که بجز اندکی ایمان نیاوردند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همین است که خدا علامت کفر را در دل و قلب آنان زده است</w:t>
      </w:r>
      <w:r>
        <w:rPr>
          <w:rFonts w:eastAsia="IRNazanin" w:cs="IRNazanin"/>
          <w:color w:val="111111"/>
          <w:sz w:val="28"/>
          <w:szCs w:val="28"/>
          <w:rtl w:val="true"/>
          <w:lang w:bidi="fa-IR"/>
        </w:rPr>
        <w:t>.</w:t>
      </w:r>
      <w:bookmarkStart w:id="372" w:name="pg13038_154539"/>
    </w:p>
    <w:p>
      <w:pPr>
        <w:pStyle w:val="BookText"/>
        <w:rPr/>
      </w:pPr>
      <w:bookmarkEnd w:id="372"/>
      <w:r>
        <w:rPr>
          <w:rFonts w:ascii="IRNazanin" w:hAnsi="IRNazanin" w:eastAsia="IRNazanin"/>
          <w:color w:val="111111"/>
          <w:sz w:val="28"/>
          <w:sz w:val="28"/>
          <w:szCs w:val="28"/>
          <w:rtl w:val="true"/>
          <w:lang w:bidi="fa-IR"/>
        </w:rPr>
        <w:t>و احتمال دیگر اینست که بسبب کفرشان خدا دل‌های آنان را مهر کرد</w:t>
      </w:r>
      <w:r>
        <w:rPr>
          <w:rFonts w:eastAsia="IRNazanin" w:cs="IRNazanin"/>
          <w:color w:val="111111"/>
          <w:sz w:val="28"/>
          <w:szCs w:val="28"/>
          <w:rtl w:val="true"/>
          <w:lang w:bidi="fa-IR"/>
        </w:rPr>
        <w:t>.</w:t>
      </w:r>
    </w:p>
    <w:p>
      <w:pPr>
        <w:pStyle w:val="Heading6"/>
        <w:numPr>
          <w:ilvl w:val="5"/>
          <w:numId w:val="1"/>
        </w:numPr>
        <w:rPr/>
      </w:pPr>
      <w:bookmarkStart w:id="373" w:name="__RefHeading___Toc6415556_3224264995"/>
      <w:bookmarkStart w:id="374" w:name="_Toc161"/>
      <w:bookmarkEnd w:id="373"/>
      <w:r>
        <w:rPr/>
        <w:t>2</w:t>
      </w:r>
      <w:r>
        <w:rPr>
          <w:rtl w:val="true"/>
        </w:rPr>
        <w:t>-</w:t>
      </w:r>
      <w:r>
        <w:rPr>
          <w:rtl w:val="true"/>
        </w:rPr>
        <w:t>شهادت خدا</w:t>
      </w:r>
      <w:bookmarkEnd w:id="374"/>
    </w:p>
    <w:p>
      <w:pPr>
        <w:pStyle w:val="BookText"/>
        <w:rPr/>
      </w:pPr>
      <w:r>
        <w:rPr>
          <w:rFonts w:ascii="IRNazanin" w:hAnsi="IRNazanin" w:eastAsia="IRNazanin"/>
          <w:color w:val="111111"/>
          <w:sz w:val="28"/>
          <w:sz w:val="28"/>
          <w:szCs w:val="28"/>
          <w:rtl w:val="true"/>
          <w:lang w:bidi="fa-IR"/>
        </w:rPr>
        <w:t>مقصود از ختم بر قلب آنان حکم و شهادت خداست به اینکه اینان دیگر حق را نمیپذیرند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شهادت و حکم زیاد آمده است مثلاً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تختم علی کلّ ما یقول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بینم هر آنچه فلانی میگوید تو صحّه میگذاری و تصدیق میکنی و معمولاً مهر و امضاء همان تصدیق و گواهی است</w:t>
      </w:r>
      <w:r>
        <w:rPr>
          <w:rFonts w:eastAsia="IRNazanin" w:cs="IRNazanin"/>
          <w:color w:val="111111"/>
          <w:sz w:val="28"/>
          <w:szCs w:val="28"/>
          <w:rtl w:val="true"/>
          <w:lang w:bidi="fa-IR"/>
        </w:rPr>
        <w:t>.</w:t>
      </w:r>
    </w:p>
    <w:p>
      <w:pPr>
        <w:pStyle w:val="Heading6"/>
        <w:numPr>
          <w:ilvl w:val="5"/>
          <w:numId w:val="1"/>
        </w:numPr>
        <w:rPr/>
      </w:pPr>
      <w:bookmarkStart w:id="375" w:name="__RefHeading___Toc6415558_3224264995"/>
      <w:bookmarkStart w:id="376" w:name="_Toc162"/>
      <w:bookmarkEnd w:id="375"/>
      <w:r>
        <w:rPr/>
        <w:t>3</w:t>
      </w:r>
      <w:r>
        <w:rPr>
          <w:rtl w:val="true"/>
        </w:rPr>
        <w:t>-</w:t>
      </w:r>
      <w:r>
        <w:rPr>
          <w:rtl w:val="true"/>
        </w:rPr>
        <w:t>گویی قلبشان مهر شده</w:t>
      </w:r>
      <w:bookmarkEnd w:id="376"/>
    </w:p>
    <w:p>
      <w:pPr>
        <w:pStyle w:val="BookText"/>
        <w:rPr/>
      </w:pPr>
      <w:r>
        <w:rPr>
          <w:rFonts w:ascii="IRNazanin" w:hAnsi="IRNazanin" w:eastAsia="IRNazanin"/>
          <w:color w:val="111111"/>
          <w:sz w:val="28"/>
          <w:sz w:val="28"/>
          <w:szCs w:val="28"/>
          <w:rtl w:val="true"/>
          <w:lang w:bidi="fa-IR"/>
        </w:rPr>
        <w:t>خداوند این دسته را مذمت و سر زنش میکند که اینان گویی قلبشان مهر شده و ایمان داخل آن نمیگردد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،اینان گویی کر و کور و گنگ‌اند یعنی کفر چنان در دل آنان جا گرفته است که دیگر نمی‌بینند مانند کسانی که قلبشان مهر شده است</w:t>
      </w:r>
      <w:r>
        <w:rPr>
          <w:rFonts w:eastAsia="IRNazanin" w:cs="IRNazanin"/>
          <w:color w:val="111111"/>
          <w:sz w:val="28"/>
          <w:szCs w:val="28"/>
          <w:rtl w:val="true"/>
          <w:lang w:bidi="fa-IR"/>
        </w:rPr>
        <w:t>.</w:t>
      </w:r>
    </w:p>
    <w:p>
      <w:pPr>
        <w:pStyle w:val="Heading6"/>
        <w:numPr>
          <w:ilvl w:val="5"/>
          <w:numId w:val="1"/>
        </w:numPr>
        <w:rPr/>
      </w:pPr>
      <w:bookmarkStart w:id="377" w:name="__RefHeading___Toc6415560_3224264995"/>
      <w:bookmarkStart w:id="378" w:name="_Toc163"/>
      <w:bookmarkEnd w:id="377"/>
      <w:r>
        <w:rPr/>
        <w:t>4</w:t>
      </w:r>
      <w:r>
        <w:rPr>
          <w:rtl w:val="true"/>
        </w:rPr>
        <w:t>-</w:t>
      </w:r>
      <w:r>
        <w:rPr>
          <w:rtl w:val="true"/>
        </w:rPr>
        <w:t>کم عمقی و کوتاهی نظر</w:t>
      </w:r>
      <w:bookmarkEnd w:id="378"/>
    </w:p>
    <w:p>
      <w:pPr>
        <w:pStyle w:val="BookText"/>
        <w:rPr/>
      </w:pPr>
      <w:r>
        <w:rPr>
          <w:rFonts w:ascii="IRNazanin" w:hAnsi="IRNazanin" w:eastAsia="IRNazanin"/>
          <w:color w:val="111111"/>
          <w:sz w:val="28"/>
          <w:sz w:val="28"/>
          <w:szCs w:val="28"/>
          <w:rtl w:val="true"/>
          <w:lang w:bidi="fa-IR"/>
        </w:rPr>
        <w:t>ابو علی فارسی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قلب کنایه از کم عمقی و کوتاه بینی در نظر و استدلال است و منظور آنست که دل‌های اینان وسعت فکر و منطق و نظر را ندارد در برابر مؤمنین که سعۀ نظر و وسعت فکر دارند همانطور که در آیۀ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شَرَحَ اللّٰهُ صَدْرَهُ لِلْإِسْلاٰمِ فَهُوَ عَلیٰ نُورٍ مِنْ رَبِّهِ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مگر آنکه سینه‌اش بر اسلام گشوده شده و قرین نوری از پروردگار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غیر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همین وسعت نظر است،و در بارۀ کفار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عَلیٰ قُلُوبٍ أَقْفٰالُهٰا</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دلهایی قفلها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قُلُوبُنٰا غُلْفٌ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ما فهم نتوان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فِی أَکِنَّةٍ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در پرده‌ها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برخی آیات مهر زدن بر دل‌ها را در ردیف گرفتن قوۀ شنوایی و بینایی</w:t>
      </w:r>
    </w:p>
    <w:p>
      <w:pPr>
        <w:pStyle w:val="BookText"/>
        <w:rPr/>
      </w:pPr>
      <w:r>
        <w:rPr>
          <w:rFonts w:ascii="IRNazanin" w:hAnsi="IRNazanin" w:eastAsia="IRNazanin"/>
          <w:color w:val="111111"/>
          <w:sz w:val="28"/>
          <w:sz w:val="28"/>
          <w:szCs w:val="28"/>
          <w:rtl w:val="true"/>
          <w:lang w:bidi="fa-IR"/>
        </w:rPr>
        <w:t>قرار داده است مانند این آیۀ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 إِنْ أَخَذَ اللّٰهُ سَمْعَکُمْ وَ أَبْصٰارَکُمْ وَ خَتَمَ عَلیٰ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پیغمبر اگر خدا گوش و چشم‌های شما را گرفت و مهر بر دل شما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معنای ختم کردن قلب‌ها اینست که از آن در آنچه نیاز دارند سود نمیبرند همانطور که از گوش و چشم که گرفته شده است سود و استفاده برده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عدم وسعت قلب همین است که بین حق و باطل نمیتوانند امتیاز دهند و در محاورات و استعمالات مردم زیاد دیده میشود کسی را که شجاع نیست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ندارد،قلب ندارد،یعنی ترسو است همین طور کسی که دعوت باسلام شده و دلیل‌های روشن آن را دیده است و در عین حال از اسلام فاصله میگیرد این شخص کسی است که دلش مهر شده و سینه و قلبش در پرده و غلاف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روی این معنا چرا مهر شدن دل بخدا نسبت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چون این تاریکی و تنگی دل در اثر عصیان و نافرمانی خدا پدید آمد باو نسبت داده شده است همانطور که میگویند مقام و منصب یا پول یا فلان زن،فلانی را هلاک و بیچاره کرد معنایش اینست که در راه آنها هلاک شد و خود آنها کاری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چرا در میان همه اعضاء بدن فقط قلب و گوش و چشم نام برده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چون این اعضاء یا محل علم‌اند چون قلب،و یا راه فرا گیری و یاد گرفتن‌اند چون چشم و گوش</w:t>
      </w:r>
      <w:bookmarkStart w:id="379" w:name="pg13038_154541"/>
    </w:p>
    <w:p>
      <w:pPr>
        <w:pStyle w:val="Heading3"/>
        <w:numPr>
          <w:ilvl w:val="2"/>
          <w:numId w:val="1"/>
        </w:numPr>
        <w:rPr/>
      </w:pPr>
      <w:bookmarkStart w:id="380" w:name="__RefHeading___Toc6415562_3224264995"/>
      <w:bookmarkStart w:id="381" w:name="_Toc164"/>
      <w:bookmarkEnd w:id="379"/>
      <w:bookmarkEnd w:id="38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8</w:t>
      </w:r>
      <w:r>
        <w:rPr>
          <w:rtl w:val="true"/>
        </w:rPr>
        <w:t xml:space="preserve"> </w:t>
      </w:r>
      <w:r>
        <w:rPr>
          <w:rtl w:val="true"/>
        </w:rPr>
        <w:t xml:space="preserve">تا </w:t>
      </w:r>
      <w:r>
        <w:rPr/>
        <w:t>10</w:t>
      </w:r>
      <w:r>
        <w:rPr>
          <w:rtl w:val="true"/>
        </w:rPr>
        <w:t>]</w:t>
      </w:r>
      <w:bookmarkEnd w:id="381"/>
    </w:p>
    <w:p>
      <w:pPr>
        <w:pStyle w:val="Heading4"/>
        <w:numPr>
          <w:ilvl w:val="3"/>
          <w:numId w:val="1"/>
        </w:numPr>
        <w:rPr/>
      </w:pPr>
      <w:bookmarkStart w:id="382" w:name="__RefHeading___Toc6415564_3224264995"/>
      <w:bookmarkStart w:id="383" w:name="_Toc165"/>
      <w:bookmarkEnd w:id="382"/>
      <w:r>
        <w:rPr>
          <w:rtl w:val="true"/>
        </w:rPr>
        <w:t>اشاره</w:t>
      </w:r>
      <w:bookmarkEnd w:id="383"/>
    </w:p>
    <w:p>
      <w:pPr>
        <w:pStyle w:val="BookText"/>
        <w:rPr/>
      </w:pP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 اَلَّذِینَ آمَنُوا وَ مٰا یَخْدَعُونَ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فَزٰادَهُمُ اَللّٰهُ مَرَضاً وَ لَهُمْ عَذٰابٌ أَلِیمٌ بِمٰا کٰانُوا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6415566_3224264995"/>
      <w:bookmarkStart w:id="385" w:name="_Toc166"/>
      <w:bookmarkEnd w:id="384"/>
      <w:r>
        <w:rPr>
          <w:rtl w:val="true"/>
        </w:rPr>
        <w:t>[</w:t>
      </w:r>
      <w:r>
        <w:rPr>
          <w:rtl w:val="true"/>
        </w:rPr>
        <w:t>ترجمه</w:t>
      </w:r>
      <w:r>
        <w:rPr>
          <w:rtl w:val="true"/>
        </w:rPr>
        <w:t>]</w:t>
      </w:r>
      <w:bookmarkEnd w:id="385"/>
    </w:p>
    <w:p>
      <w:pPr>
        <w:pStyle w:val="BookText"/>
        <w:rPr/>
      </w:pPr>
      <w:r>
        <w:rPr>
          <w:rFonts w:ascii="IRNazanin" w:hAnsi="IRNazanin" w:eastAsia="IRNazanin"/>
          <w:color w:val="111111"/>
          <w:sz w:val="28"/>
          <w:sz w:val="28"/>
          <w:szCs w:val="28"/>
          <w:rtl w:val="true"/>
          <w:lang w:bidi="fa-IR"/>
        </w:rPr>
        <w:t>بعضی مردم گویند بخدا و دنیای دیگر ایمان آورده‌ایم با آنکه بهره‌ای از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مؤمنان را فریب میدهند ولی جز خودشان را فریب نمیدهند و این را خوب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دلهایشان بیماری است پس خداوند بیماریشان را افزوده و برای دروغ گفتنشان عذابی دردناک دارند</w:t>
      </w:r>
      <w:r>
        <w:rPr>
          <w:rFonts w:eastAsia="IRNazanin" w:cs="IRNazanin"/>
          <w:color w:val="111111"/>
          <w:sz w:val="28"/>
          <w:szCs w:val="28"/>
          <w:rtl w:val="true"/>
          <w:lang w:bidi="fa-IR"/>
        </w:rPr>
        <w:t>.</w:t>
      </w:r>
    </w:p>
    <w:p>
      <w:pPr>
        <w:pStyle w:val="Heading4"/>
        <w:numPr>
          <w:ilvl w:val="3"/>
          <w:numId w:val="1"/>
        </w:numPr>
        <w:rPr/>
      </w:pPr>
      <w:bookmarkStart w:id="386" w:name="__RefHeading___Toc6415568_3224264995"/>
      <w:bookmarkStart w:id="387" w:name="_Toc167"/>
      <w:bookmarkEnd w:id="386"/>
      <w:r>
        <w:rPr>
          <w:rtl w:val="true"/>
        </w:rPr>
        <w:t>شرح لغات</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بشر و انس مترادفند و اصل آن اناس از انس بوده است که در اثر زیادی استعمال همزۀ آن حذف شده است بعضی گفته‌اند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حرکت است و مصغّر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 میشود و بعضی آن را از انس بمعنای ظهور گرفته‌اند کلمه ناس جمع و مفردش انسان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واپسین که دیگر پس از آن روزی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خدعه بمعنای اظهار خلاف آنچه در باطن و ضمیر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به معنی گفته میشود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ذات،که اصل همین کلمه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نمیدانند اصل شعر احساس چیزی است و کلمۀ شاعر از همین ماده مشتق است چه،شاعر بآنچه میگوید از نظر ماده و هیئت و وزن علم دارد و چون شعور،آن نوع علمی است که همراه تخیّل و احساس باشد لذا این کلمه بخدا گفته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مولم دردناک</w:t>
      </w:r>
      <w:r>
        <w:rPr>
          <w:rFonts w:eastAsia="IRNazanin" w:cs="IRNazanin"/>
          <w:color w:val="111111"/>
          <w:sz w:val="28"/>
          <w:szCs w:val="28"/>
          <w:rtl w:val="true"/>
          <w:lang w:bidi="fa-IR"/>
        </w:rPr>
        <w:t>.</w:t>
      </w:r>
    </w:p>
    <w:p>
      <w:pPr>
        <w:pStyle w:val="Heading4"/>
        <w:numPr>
          <w:ilvl w:val="3"/>
          <w:numId w:val="1"/>
        </w:numPr>
        <w:rPr/>
      </w:pPr>
      <w:bookmarkStart w:id="388" w:name="__RefHeading___Toc6415570_3224264995"/>
      <w:bookmarkStart w:id="389" w:name="_Toc168"/>
      <w:bookmarkEnd w:id="388"/>
      <w:r>
        <w:rPr>
          <w:rtl w:val="true"/>
        </w:rPr>
        <w:t>شأن نزول</w:t>
      </w:r>
      <w:bookmarkEnd w:id="38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 بارۀ منافقین نازل شد و آنان عبد اللّٰه بن ابی سلول و جدّ بن قیس</w:t>
      </w:r>
      <w:bookmarkStart w:id="390" w:name="pg13038_154542"/>
    </w:p>
    <w:p>
      <w:pPr>
        <w:pStyle w:val="BookText"/>
        <w:rPr/>
      </w:pPr>
      <w:bookmarkEnd w:id="390"/>
      <w:r>
        <w:rPr>
          <w:rFonts w:ascii="IRNazanin" w:hAnsi="IRNazanin" w:eastAsia="IRNazanin"/>
          <w:color w:val="111111"/>
          <w:sz w:val="28"/>
          <w:sz w:val="28"/>
          <w:szCs w:val="28"/>
          <w:rtl w:val="true"/>
          <w:lang w:bidi="fa-IR"/>
        </w:rPr>
        <w:t>و معتب بن قشیر و یارانشان و گروهی از یهود بودند</w:t>
      </w:r>
      <w:r>
        <w:rPr>
          <w:rFonts w:eastAsia="IRNazanin" w:cs="IRNazanin"/>
          <w:color w:val="111111"/>
          <w:sz w:val="28"/>
          <w:szCs w:val="28"/>
          <w:rtl w:val="true"/>
          <w:lang w:bidi="fa-IR"/>
        </w:rPr>
        <w:t>.</w:t>
      </w:r>
    </w:p>
    <w:p>
      <w:pPr>
        <w:pStyle w:val="Heading4"/>
        <w:numPr>
          <w:ilvl w:val="3"/>
          <w:numId w:val="1"/>
        </w:numPr>
        <w:rPr/>
      </w:pPr>
      <w:bookmarkStart w:id="391" w:name="__RefHeading___Toc6415572_3224264995"/>
      <w:bookmarkStart w:id="392" w:name="_Toc169"/>
      <w:bookmarkEnd w:id="391"/>
      <w:r>
        <w:rPr>
          <w:rtl w:val="true"/>
        </w:rPr>
        <w:t>تفسیر</w:t>
      </w:r>
      <w:bookmarkEnd w:id="392"/>
    </w:p>
    <w:p>
      <w:pPr>
        <w:pStyle w:val="BookText"/>
        <w:rPr/>
      </w:pPr>
      <w:r>
        <w:rPr>
          <w:rFonts w:ascii="IRNazanin" w:hAnsi="IRNazanin" w:eastAsia="IRNazanin"/>
          <w:color w:val="111111"/>
          <w:sz w:val="28"/>
          <w:sz w:val="28"/>
          <w:szCs w:val="28"/>
          <w:rtl w:val="true"/>
          <w:lang w:bidi="fa-IR"/>
        </w:rPr>
        <w:t>پاره‌ای از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بآنچه بر رسول اکرم نازل شده در بارۀ قیامت و جز آن ایمان آوردیم ولی مقصود آنان از این اظهار ایمان اینست که بر اسرار مسلمانان واقف شده برای کفار نقل کنند و نیز برای این است که خود را به پیامبر نزدیک نمایند هم چنان که مؤمنان نزدیک بودند ولی اینان در واقع ایمان نیاورده‌اند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بِمُؤْمِنِینَ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بزبان میآورند غیر از آن است که در دل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یُخٰادِعُونَ اللّٰهَ</w:t>
      </w:r>
    </w:p>
    <w:p>
      <w:pPr>
        <w:pStyle w:val="BookText"/>
        <w:rPr/>
      </w:pPr>
      <w:r>
        <w:rPr>
          <w:rFonts w:ascii="IRNazanin" w:hAnsi="IRNazanin" w:eastAsia="IRNazanin"/>
          <w:color w:val="111111"/>
          <w:sz w:val="28"/>
          <w:sz w:val="28"/>
          <w:szCs w:val="28"/>
          <w:rtl w:val="true"/>
          <w:lang w:bidi="fa-IR"/>
        </w:rPr>
        <w:t>با توجه به اینکه خدا بهمه چیز چه آشکار و چه نهان عالم و آگاه است و نمیتوان او را فریب داد در معنای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میخواهند خدا را گول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بیان شده است از این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اینان نمیتوانند خدا را گول بزنند ولی کار و عمل ایشان طوری است که اگر کسی باطن و واقع را نداند گول میخورد یعنی کار کسانی که گول میزنند انجام میدهند مثلاً در بارۀ کسی که عملش را با ریا آمیخته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نادان است میخواهد خدا را گول بزند در حالی که خدا از خود او بعملش آگاه‌تر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رسول خدا را گول میزنند و در این صورت تقدیر آیه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که اطاعت پیامبر اطاعت خدا و نافرمانی او نافرمانی خدا است پس گول زدن رسول نیز بمنزلۀ گول زدن خدا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مؤمنین را گول میزنند وقتی آنان را می‌بینند میگویند ایمان آوردیم تا در مجالس آنان شرکت و اسرارشان را برای دشمنان نقل کنند اگر چه صورت عمل خدعه و فریب مسلمین است ولی در واقع خود را گول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یَخْدَعُونَ إِلاّٰ 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از ایمان واقعی دور شدند و بر جادۀ هوی و هوس و خواسته‌های نفس رفتند طبعاً بعذاب و بدبختی سقوط خواهند کرد ولی آنها از عاقبت عمل خدعه آمیز خود بی اطلاعند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یَشْعُرُونَ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میتوان این مطلب را نیز استفاده کرد که گمراهان</w:t>
      </w:r>
    </w:p>
    <w:p>
      <w:pPr>
        <w:pStyle w:val="BookText"/>
        <w:rPr/>
      </w:pPr>
      <w:r>
        <w:rPr>
          <w:rFonts w:ascii="IRNazanin" w:hAnsi="IRNazanin" w:eastAsia="IRNazanin"/>
          <w:color w:val="111111"/>
          <w:sz w:val="28"/>
          <w:sz w:val="28"/>
          <w:szCs w:val="28"/>
          <w:rtl w:val="true"/>
          <w:lang w:bidi="fa-IR"/>
        </w:rPr>
        <w:t>ممکن است خود را هدایت شده و رستگار بدانند و چنین نیست که هر گمراهی بانحراف و گناه خود عارف و عالم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قُلُوبِهِمْ مَرَضٌ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دلهایشان بیماری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روحشان بیمار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مرض بیماری شک و تردید است زیرا همانطور که مرض و بیماری بدن را از حدّ اعتدال و صحت بیرون میآورد شک و تردید هم که خود آفت قلب است آن را از حال صحت و اعتدال خارج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اصل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 است و بیماری تن سستی اعضاء است و بیماری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آن است از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فَزٰادَهُمُ اللّٰهُ مَرَضاً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بیماری آنان را افزود در تفسیر این آیه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آیه و بیان و دلیلی که از طرف خدا آورده میشود شک و تردید اینان زیادتر میشود پس نسبت دادن زیادی مرض شک اینان بخدا از این نظر است همانطور که در قصه حضرت نوح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یَزِدْهُمْ دُعٰائِی إِلاّٰ فِرٰاراً</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خواندن من اینان را نتیجه‌ای جز فرار و گریزشان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الَّذِینَ فِی قُلُوبِهِمْ مَرَضٌ فَزٰادَتْهُمْ رِجْساً إِلَی رِجْسِهِمْ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قلبشان مرضی است آیات ما پلیدی آنان را بیشتر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معنا تفسیر شده است که آیات الهی چون شک اینان را زیادتر میکند پس در نتیجه بر پلیدی آنان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پیشرفت اسلام در دلهایشان غم و حزنی است چون نزول رسول اکرم در مدینه و ظهور و قدرت مسلمین سبب نگرانی و غم و اندوه آنان شد پس خداوند با بیشتر قدرت دادن و کمک کردن رسول خدا و مسلمین بر غم و اندوه آنان افزود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فزادتهم عداوة اللّٰه 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bookmarkStart w:id="393" w:name="pg13038_154544"/>
    </w:p>
    <w:p>
      <w:pPr>
        <w:pStyle w:val="BookText"/>
        <w:rPr/>
      </w:pPr>
      <w:bookmarkEnd w:id="393"/>
      <w:r>
        <w:rPr>
          <w:rFonts w:ascii="IRNazanin" w:hAnsi="IRNazanin" w:eastAsia="IRNazanin"/>
          <w:color w:val="111111"/>
          <w:sz w:val="28"/>
          <w:sz w:val="28"/>
          <w:szCs w:val="28"/>
          <w:rtl w:val="true"/>
          <w:lang w:bidi="fa-IR"/>
        </w:rPr>
        <w:t>دشمنی با خدا بیماری آنان را افزود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حذف شده است مثل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لِلْقٰاسِیَةِ قُلُوبُهُمْ مِنْ 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سخت دلان از ذکر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دشمنی با خدا بیماری آنان را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حذف شده است مثل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لِلْقٰاسِیَةِ قُلُوبُهُمْ مِنْ 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سخت دلان از ذکر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ترک ذکر خدا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پرده از روی زشت کاری و اعمال قبیح آنان بر میدارد سبب غم و اندوه ایشان میگردد پس معنای آیه این است که در دلهای ایشان غمی است از نزول این نوع آیات و خدا با بیشتر رسوا کردن آنان بر غم و اندوهشان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اصفهانی میگوید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است یعنی خدا بیماری آنان را بیفزاید نظیر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انْصَرَفُوا صَرَفَ اللّٰهُ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باز گشتند که خدا دلهای آنان را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توفیق هدایت را از آنان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عَذٰابٌ أَلِیمٌ بِمٰا کٰانُوا یَکْذِبُونَ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چون خدا و رسول را تکذیب کردند یعنی واقعاً نپذیرفتند و یا چون در اظهار ایمانشان دروغ گفتند پس برای ایشان عذابی دردناک است </w:t>
      </w:r>
      <w:r>
        <w:rPr>
          <w:rFonts w:eastAsia="IRNazanin" w:cs="IRNazanin"/>
          <w:color w:val="111111"/>
          <w:sz w:val="28"/>
          <w:szCs w:val="28"/>
          <w:rtl w:val="true"/>
          <w:lang w:bidi="fa-IR"/>
        </w:rPr>
        <w:t>.</w:t>
      </w:r>
    </w:p>
    <w:p>
      <w:pPr>
        <w:pStyle w:val="Heading3"/>
        <w:numPr>
          <w:ilvl w:val="2"/>
          <w:numId w:val="1"/>
        </w:numPr>
        <w:rPr/>
      </w:pPr>
      <w:bookmarkStart w:id="394" w:name="__RefHeading___Toc6415574_3224264995"/>
      <w:bookmarkStart w:id="395" w:name="_Toc170"/>
      <w:bookmarkEnd w:id="394"/>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11</w:t>
      </w:r>
      <w:r>
        <w:rPr>
          <w:rtl w:val="true"/>
        </w:rPr>
        <w:t xml:space="preserve"> </w:t>
      </w:r>
      <w:r>
        <w:rPr>
          <w:rtl w:val="true"/>
        </w:rPr>
        <w:t xml:space="preserve">تا </w:t>
      </w:r>
      <w:r>
        <w:rPr/>
        <w:t>13</w:t>
      </w:r>
      <w:r>
        <w:rPr>
          <w:rtl w:val="true"/>
        </w:rPr>
        <w:t>]</w:t>
      </w:r>
      <w:bookmarkEnd w:id="395"/>
    </w:p>
    <w:p>
      <w:pPr>
        <w:pStyle w:val="Heading4"/>
        <w:numPr>
          <w:ilvl w:val="3"/>
          <w:numId w:val="1"/>
        </w:numPr>
        <w:rPr/>
      </w:pPr>
      <w:bookmarkStart w:id="396" w:name="__RefHeading___Toc6415576_3224264995"/>
      <w:bookmarkStart w:id="397" w:name="_Toc171"/>
      <w:bookmarkEnd w:id="396"/>
      <w:r>
        <w:rPr>
          <w:rtl w:val="true"/>
        </w:rPr>
        <w:t>اشاره</w:t>
      </w:r>
      <w:bookmarkEnd w:id="397"/>
    </w:p>
    <w:p>
      <w:pPr>
        <w:pStyle w:val="BookText"/>
        <w:rPr/>
      </w:pPr>
      <w:r>
        <w:rPr>
          <w:rFonts w:ascii="Amiri" w:hAnsi="Amiri" w:eastAsia="Amiri" w:cs="Amiri"/>
          <w:color w:val="111111"/>
          <w:sz w:val="28"/>
          <w:sz w:val="28"/>
          <w:szCs w:val="28"/>
          <w:rtl w:val="true"/>
          <w:lang w:bidi="ar-SA"/>
        </w:rPr>
        <w:t xml:space="preserve">وَ إِذٰا قِیلَ لَهُمْ لاٰ تُفْسِدُوا فِی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لٰکِنْ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آمِنُوا کَمٰا آمَنَ اَلنّٰاسُ قٰالُوا أَ نُؤْمِنُ کَمٰا آمَنَ اَلسُّفَهٰاءُ أَلاٰ إِنَّهُمْ هُمُ اَلسُّفَهٰاءُ وَ لٰکِنْ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6415578_3224264995"/>
      <w:bookmarkStart w:id="399" w:name="_Toc172"/>
      <w:bookmarkEnd w:id="398"/>
      <w:r>
        <w:rPr>
          <w:rtl w:val="true"/>
        </w:rPr>
        <w:t>[</w:t>
      </w:r>
      <w:r>
        <w:rPr>
          <w:rtl w:val="true"/>
        </w:rPr>
        <w:t>ترجمه</w:t>
      </w:r>
      <w:r>
        <w:rPr>
          <w:rtl w:val="true"/>
        </w:rPr>
        <w:t>]</w:t>
      </w:r>
      <w:bookmarkEnd w:id="399"/>
    </w:p>
    <w:p>
      <w:pPr>
        <w:pStyle w:val="BookText"/>
        <w:rPr/>
      </w:pPr>
      <w:r>
        <w:rPr>
          <w:rFonts w:ascii="IRNazanin" w:hAnsi="IRNazanin" w:eastAsia="IRNazanin"/>
          <w:color w:val="111111"/>
          <w:sz w:val="28"/>
          <w:sz w:val="28"/>
          <w:szCs w:val="28"/>
          <w:rtl w:val="true"/>
          <w:lang w:bidi="fa-IR"/>
        </w:rPr>
        <w:t>چون بآنها گفته میشود در زمین فساد و تباهی نکنید گویند تنها ما مصلحیم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آنها خودشان فسادکارانند ولی نمی‌فهمند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چنان که مردم ایمان آورده‌اند ایمان آرید گویند ایمان آریم چنان که کم خردان ایمان آورده‌اند بدانید که آنها خودشان کم خردند ولی خود نمیفهمند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400" w:name="__RefHeading___Toc6415580_3224264995"/>
      <w:bookmarkStart w:id="401" w:name="_Toc173"/>
      <w:bookmarkEnd w:id="400"/>
      <w:r>
        <w:rPr>
          <w:rtl w:val="true"/>
        </w:rPr>
        <w:t>شأن نزول</w:t>
      </w:r>
      <w:bookmarkEnd w:id="40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نیز مانند آیات سابق در بارۀ منافقین نازل شده است که صفات آنان</w:t>
      </w:r>
      <w:bookmarkStart w:id="402" w:name="pg13038_154545"/>
    </w:p>
    <w:p>
      <w:pPr>
        <w:pStyle w:val="BookText"/>
        <w:rPr/>
      </w:pPr>
      <w:bookmarkEnd w:id="402"/>
      <w:r>
        <w:rPr>
          <w:rFonts w:ascii="IRNazanin" w:hAnsi="IRNazanin" w:eastAsia="IRNazanin"/>
          <w:color w:val="111111"/>
          <w:sz w:val="28"/>
          <w:sz w:val="28"/>
          <w:szCs w:val="28"/>
          <w:rtl w:val="true"/>
          <w:lang w:bidi="fa-IR"/>
        </w:rPr>
        <w:t>را بیان میکند،سلمان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این صفت بخصوص هنوز نیامده‌اند ولی نظم کلام ایجاب میکند که این صفت نیز مانند صفات قبلی در همان منافقین زمان رسول اکرم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مراد از این آیات تنها منافقین زمان رسول اکرم نبوده بلکه بطور کلی کسانی که دارای این صفات در هر زمانی باشند شامل گردد بنا بر این،مقصود سلمان این است که پس از انقراض منافقان زمان رسول اکرم،دارندگان این صفت هنوز نیامده‌اند</w:t>
      </w:r>
      <w:r>
        <w:rPr>
          <w:rFonts w:eastAsia="IRNazanin" w:cs="IRNazanin"/>
          <w:color w:val="111111"/>
          <w:sz w:val="28"/>
          <w:szCs w:val="28"/>
          <w:rtl w:val="true"/>
          <w:lang w:bidi="fa-IR"/>
        </w:rPr>
        <w:t>.</w:t>
      </w:r>
    </w:p>
    <w:p>
      <w:pPr>
        <w:pStyle w:val="Heading4"/>
        <w:numPr>
          <w:ilvl w:val="3"/>
          <w:numId w:val="1"/>
        </w:numPr>
        <w:rPr/>
      </w:pPr>
      <w:bookmarkStart w:id="403" w:name="__RefHeading___Toc6415582_3224264995"/>
      <w:bookmarkStart w:id="404" w:name="_Toc174"/>
      <w:bookmarkEnd w:id="403"/>
      <w:r>
        <w:rPr>
          <w:rtl w:val="true"/>
        </w:rPr>
        <w:t>تفسیر</w:t>
      </w:r>
      <w:bookmarkEnd w:id="404"/>
    </w:p>
    <w:p>
      <w:pPr>
        <w:pStyle w:val="BookText"/>
        <w:rPr/>
      </w:pPr>
      <w:r>
        <w:rPr>
          <w:rFonts w:ascii="IRNazanin" w:hAnsi="IRNazanin" w:eastAsia="IRNazanin"/>
          <w:color w:val="111111"/>
          <w:sz w:val="28"/>
          <w:sz w:val="28"/>
          <w:szCs w:val="28"/>
          <w:rtl w:val="true"/>
          <w:lang w:bidi="fa-IR"/>
        </w:rPr>
        <w:t>وقتی بمنافقان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گناه و جلوگیری مردم از گرایش بایمان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بکمک و مساعدت بکفّار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ابو علی 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تغییر دین و تحریف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فساد نکنید اینان میگویند تنها ما هستیم که اصلاحات بدست ما انجام میگیرد و ما مصلحیم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چگونه اینان خود را اصلاح‌گر میدانستند دو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دو رویی آنان که از نظر مسلمین زشت و فاسد شمرده میشد از نظر خودشان عملی پسندیده و بصلاح آنان بحساب میآمد چه منافقین با این روش میخواستند در بین هر دو دسته سالم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زشتی که مرتکب میشدند از قبیل گناه و جلوگیری مردم از ایمان و یا تحریف کتاب و امثال آن در ظاهر انکار میکرده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کارها را نمی‌کنیم و ما صالح و مصلحیم و خود این کار نفاق دیگری از آنان بود و همانطور که اظهار ایمان میکردند و در واقع مؤمن نبودند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اینان که فساد و نفاق را صلاح خود میدانند یا کارهای زشت خود را انکار میکنند اینان فساد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لاٰ یَشْعُرُونَ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نمیدانند نفاقشان بصلاح آنان نیست و یا نمیدانند با این</w:t>
      </w:r>
      <w:bookmarkStart w:id="405" w:name="pg13038_154546"/>
    </w:p>
    <w:p>
      <w:pPr>
        <w:pStyle w:val="BookText"/>
        <w:rPr/>
      </w:pPr>
      <w:bookmarkEnd w:id="405"/>
      <w:r>
        <w:rPr>
          <w:rFonts w:ascii="IRNazanin" w:hAnsi="IRNazanin" w:eastAsia="IRNazanin"/>
          <w:color w:val="111111"/>
          <w:sz w:val="28"/>
          <w:sz w:val="28"/>
          <w:szCs w:val="28"/>
          <w:rtl w:val="true"/>
          <w:lang w:bidi="fa-IR"/>
        </w:rPr>
        <w:t>رفتار تباه خود چه عذاب و کیفری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نیز استفاده میشود که گناهکاران ممکن است خود بزشتی و فساد آن آگاه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بمنافقان گفته میشود بمحمّد صلی اللّٰه علیه و آله و آنچه بر او نازل شده ایمان بیاورید هم چنان که یارانش او را تصدیق کردند و همانطور که عبد اللّٰه بن سلام و دیگران از یهود باو ایمان آوردند آنان میگویند آیا ما مانند سفیهان و کم خردان به او ایمان بیاوریم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نُؤْمِنُ کَمٰا آمَنَ السُّفَهٰاءُ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آنان را در این فکر تکذیب کرده و میگوید که اینان خود نادان و سفیهند زیرا مگر سفیه جز اینست که چیزی را ضایع میکند در حالی که تصور میکند آن را حفظ کرده و نگاه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منافقان نیز ایمان نیاورده و کفر میورزیدند و گمان می‌نمودند که ایمان دارند و هدایت شده‌اند </w:t>
      </w:r>
      <w:r>
        <w:rPr>
          <w:rFonts w:eastAsia="IRNazanin" w:cs="IRNazanin"/>
          <w:color w:val="111111"/>
          <w:sz w:val="28"/>
          <w:szCs w:val="28"/>
          <w:rtl w:val="true"/>
          <w:lang w:bidi="fa-IR"/>
        </w:rPr>
        <w:t>.</w:t>
      </w:r>
    </w:p>
    <w:p>
      <w:pPr>
        <w:pStyle w:val="Heading3"/>
        <w:numPr>
          <w:ilvl w:val="2"/>
          <w:numId w:val="1"/>
        </w:numPr>
        <w:rPr/>
      </w:pPr>
      <w:bookmarkStart w:id="406" w:name="__RefHeading___Toc6415584_3224264995"/>
      <w:bookmarkStart w:id="407" w:name="_Toc175"/>
      <w:bookmarkEnd w:id="406"/>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14</w:t>
      </w:r>
      <w:r>
        <w:rPr>
          <w:rtl w:val="true"/>
        </w:rPr>
        <w:t xml:space="preserve"> </w:t>
      </w:r>
      <w:r>
        <w:rPr>
          <w:rtl w:val="true"/>
        </w:rPr>
        <w:t xml:space="preserve">تا </w:t>
      </w:r>
      <w:r>
        <w:rPr/>
        <w:t>16</w:t>
      </w:r>
      <w:r>
        <w:rPr>
          <w:rtl w:val="true"/>
        </w:rPr>
        <w:t>]</w:t>
      </w:r>
      <w:bookmarkEnd w:id="407"/>
    </w:p>
    <w:p>
      <w:pPr>
        <w:pStyle w:val="Heading4"/>
        <w:numPr>
          <w:ilvl w:val="3"/>
          <w:numId w:val="1"/>
        </w:numPr>
        <w:rPr/>
      </w:pPr>
      <w:bookmarkStart w:id="408" w:name="__RefHeading___Toc6415586_3224264995"/>
      <w:bookmarkStart w:id="409" w:name="_Toc176"/>
      <w:bookmarkEnd w:id="408"/>
      <w:r>
        <w:rPr>
          <w:rtl w:val="true"/>
        </w:rPr>
        <w:t>اشاره</w:t>
      </w:r>
      <w:bookmarkEnd w:id="409"/>
    </w:p>
    <w:p>
      <w:pPr>
        <w:pStyle w:val="BookText"/>
        <w:rPr/>
      </w:pPr>
      <w:r>
        <w:rPr>
          <w:rFonts w:ascii="Amiri" w:hAnsi="Amiri" w:eastAsia="Amiri" w:cs="Amiri"/>
          <w:color w:val="111111"/>
          <w:sz w:val="28"/>
          <w:sz w:val="28"/>
          <w:szCs w:val="28"/>
          <w:rtl w:val="true"/>
          <w:lang w:bidi="ar-SA"/>
        </w:rPr>
        <w:t xml:space="preserve">وَ إِذٰا لَقُوا اَلَّذِینَ آمَنُوا قٰالُوا آمَنّٰا وَ إِذٰا خَلَوْا إِلیٰ شَیٰاطِینِهِمْ قٰالُوا إِنّٰا مَعَکُمْ إِنَّمٰا نَحْنُ مُسْتَهْزِؤُنَ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یَسْتَهْزِئُ بِهِمْ وَ یَمُدُّهُمْ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فَمٰا رَبِحَتْ تِجٰارَتُهُمْ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6415588_3224264995"/>
      <w:bookmarkStart w:id="411" w:name="_Toc177"/>
      <w:bookmarkEnd w:id="410"/>
      <w:r>
        <w:rPr>
          <w:rtl w:val="true"/>
        </w:rPr>
        <w:t>[</w:t>
      </w:r>
      <w:r>
        <w:rPr>
          <w:rtl w:val="true"/>
        </w:rPr>
        <w:t>ترجمه</w:t>
      </w:r>
      <w:r>
        <w:rPr>
          <w:rtl w:val="true"/>
        </w:rPr>
        <w:t>]</w:t>
      </w:r>
      <w:bookmarkEnd w:id="411"/>
    </w:p>
    <w:p>
      <w:pPr>
        <w:pStyle w:val="BookText"/>
        <w:rPr/>
      </w:pPr>
      <w:r>
        <w:rPr>
          <w:rFonts w:ascii="IRNazanin" w:hAnsi="IRNazanin" w:eastAsia="IRNazanin"/>
          <w:color w:val="111111"/>
          <w:sz w:val="28"/>
          <w:sz w:val="28"/>
          <w:szCs w:val="28"/>
          <w:rtl w:val="true"/>
          <w:lang w:bidi="fa-IR"/>
        </w:rPr>
        <w:t>چون مؤمنان را ببینند گویند ایمان آورده‌ایم و چون با یاران شیطان صفت خود تنها شوند گویند همانا با شمائیم ما استهزاء کننده‌ایم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بمسخره گرفته و در طغیانشان کمک میکند تا هم چنان متحیر بمانند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هستند که گمراهی را بهدایت خریدند و تجارتشان سود نکرد و راهی بحق نیافتند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از لقاء و آن روبرو شدن دو چیز با هم،یا برخورد آنها بهم میباشد</w:t>
      </w:r>
    </w:p>
    <w:p>
      <w:pPr>
        <w:pStyle w:val="Heading4"/>
        <w:numPr>
          <w:ilvl w:val="3"/>
          <w:numId w:val="1"/>
        </w:numPr>
        <w:rPr/>
      </w:pPr>
      <w:bookmarkStart w:id="412" w:name="__RefHeading___Toc6415590_3224264995"/>
      <w:bookmarkStart w:id="413" w:name="_Toc178"/>
      <w:bookmarkEnd w:id="412"/>
      <w:r>
        <w:rPr>
          <w:rtl w:val="true"/>
        </w:rPr>
        <w:t>شرح لغات</w:t>
      </w:r>
      <w:bookmarkEnd w:id="413"/>
    </w:p>
    <w:p>
      <w:pPr>
        <w:pStyle w:val="BookText"/>
        <w:rPr/>
      </w:pPr>
      <w:r>
        <w:rPr>
          <w:rFonts w:ascii="IRNazanin" w:hAnsi="IRNazanin" w:eastAsia="IRNazanin"/>
          <w:color w:val="111111"/>
          <w:sz w:val="28"/>
          <w:sz w:val="28"/>
          <w:szCs w:val="28"/>
          <w:rtl w:val="true"/>
          <w:lang w:bidi="fa-IR"/>
        </w:rPr>
        <w:t>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یستهزئ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و ریشه مدّ که اصل آن زیاد شدن و جذب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تجاوز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حدش بگذرد بهمین مناسبت بمرد ستمگر متجاوز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bookmarkStart w:id="414" w:name="pg13038_154547"/>
    </w:p>
    <w:p>
      <w:pPr>
        <w:pStyle w:val="BookText"/>
        <w:rPr/>
      </w:pPr>
      <w:bookmarkEnd w:id="414"/>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متحیر شوند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تحیّر و سرگردانی</w:t>
      </w:r>
      <w:r>
        <w:rPr>
          <w:rFonts w:eastAsia="IRNazanin" w:cs="IRNazanin"/>
          <w:color w:val="111111"/>
          <w:sz w:val="28"/>
          <w:szCs w:val="28"/>
          <w:rtl w:val="true"/>
          <w:lang w:bidi="fa-IR"/>
        </w:rPr>
        <w:t>.</w:t>
      </w:r>
    </w:p>
    <w:p>
      <w:pPr>
        <w:pStyle w:val="Heading4"/>
        <w:numPr>
          <w:ilvl w:val="3"/>
          <w:numId w:val="1"/>
        </w:numPr>
        <w:rPr/>
      </w:pPr>
      <w:bookmarkStart w:id="415" w:name="__RefHeading___Toc6415592_3224264995"/>
      <w:bookmarkStart w:id="416" w:name="_Toc179"/>
      <w:bookmarkEnd w:id="415"/>
      <w:r>
        <w:rPr>
          <w:rtl w:val="true"/>
        </w:rPr>
        <w:t>تفسیر</w:t>
      </w:r>
      <w:bookmarkEnd w:id="416"/>
    </w:p>
    <w:p>
      <w:pPr>
        <w:pStyle w:val="Heading5"/>
        <w:numPr>
          <w:ilvl w:val="4"/>
          <w:numId w:val="1"/>
        </w:numPr>
        <w:rPr/>
      </w:pPr>
      <w:bookmarkStart w:id="417" w:name="__RefHeading___Toc6415594_3224264995"/>
      <w:bookmarkStart w:id="418" w:name="_Toc180"/>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منافقان وقتی مؤمنین را میدیدند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مانند شما ایمان آورده آنچه بر رسول اکرم نازل شده است قبول کردیم اما وقتی با دیو صفتان و شیاطین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 یعنی با رؤساءشان بعضی گفته‌اند یعنی با همان دسته از یهود که آنان را وادار به تکذیب و مخالفت میکردند و از امام باقر علیه السلام نقل شده است که با کاهنان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میشدند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شمائیم ما یاران محمّد را مسخره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 مَعَکُمْ إِنَّمٰا نَحْنُ مُسْتَهْزِؤُنَ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یَسْتَهْزِئُ بِهِمْ</w:t>
      </w:r>
      <w:r>
        <w:rPr>
          <w:rFonts w:eastAsia="IRNazanin" w:cs="IRNazanin"/>
          <w:color w:val="111111"/>
          <w:sz w:val="28"/>
          <w:szCs w:val="28"/>
          <w:rtl w:val="true"/>
          <w:lang w:bidi="fa-IR"/>
        </w:rPr>
        <w:t>....</w:t>
      </w:r>
    </w:p>
    <w:p>
      <w:pPr>
        <w:pStyle w:val="Heading5"/>
        <w:numPr>
          <w:ilvl w:val="4"/>
          <w:numId w:val="1"/>
        </w:numPr>
        <w:rPr/>
      </w:pPr>
      <w:bookmarkStart w:id="419" w:name="__RefHeading___Toc6415596_3224264995"/>
      <w:bookmarkStart w:id="420" w:name="_Toc181"/>
      <w:bookmarkEnd w:id="419"/>
      <w:r>
        <w:rPr>
          <w:rtl w:val="true"/>
        </w:rPr>
        <w:t>در معنای این آیه که خدا آنان را مسخره میکند وجوهی گفته شده است</w:t>
      </w:r>
      <w:r>
        <w:rPr>
          <w:rtl w:val="true"/>
        </w:rPr>
        <w:t>.</w:t>
      </w:r>
      <w:bookmarkEnd w:id="420"/>
    </w:p>
    <w:p>
      <w:pPr>
        <w:pStyle w:val="Heading6"/>
        <w:numPr>
          <w:ilvl w:val="5"/>
          <w:numId w:val="1"/>
        </w:numPr>
        <w:rPr/>
      </w:pPr>
      <w:bookmarkStart w:id="421" w:name="__RefHeading___Toc6415598_3224264995"/>
      <w:bookmarkStart w:id="422" w:name="_Toc182"/>
      <w:bookmarkEnd w:id="421"/>
      <w:r>
        <w:rPr>
          <w:rtl w:val="true"/>
        </w:rPr>
        <w:t>اشاره</w:t>
      </w:r>
      <w:bookmarkEnd w:id="422"/>
    </w:p>
    <w:p>
      <w:pPr>
        <w:pStyle w:val="Heading6"/>
        <w:numPr>
          <w:ilvl w:val="5"/>
          <w:numId w:val="1"/>
        </w:numPr>
        <w:rPr/>
      </w:pPr>
      <w:bookmarkStart w:id="423" w:name="__RefHeading___Toc6415600_3224264995"/>
      <w:bookmarkStart w:id="424" w:name="_Toc183"/>
      <w:bookmarkEnd w:id="423"/>
      <w:r>
        <w:rPr/>
        <w:t>1</w:t>
      </w:r>
      <w:r>
        <w:rPr>
          <w:rtl w:val="true"/>
        </w:rPr>
        <w:t>-</w:t>
      </w:r>
      <w:r>
        <w:rPr>
          <w:rtl w:val="true"/>
        </w:rPr>
        <w:t>جزای استهزاء بنام خودش</w:t>
      </w:r>
      <w:bookmarkEnd w:id="424"/>
    </w:p>
    <w:p>
      <w:pPr>
        <w:pStyle w:val="BookText"/>
        <w:rPr/>
      </w:pPr>
      <w:r>
        <w:rPr>
          <w:rFonts w:ascii="IRNazanin" w:hAnsi="IRNazanin" w:eastAsia="IRNazanin"/>
          <w:color w:val="111111"/>
          <w:sz w:val="28"/>
          <w:sz w:val="28"/>
          <w:szCs w:val="28"/>
          <w:rtl w:val="true"/>
          <w:lang w:bidi="fa-IR"/>
        </w:rPr>
        <w:t>خدا آنان را در مقابل این استهزاء و مسخره کیفر و جزا داده عذاب میکند و این کیفر بنام استهزاء خوانده شده روی این قاعده که در بین عرب جزاء و کیفر هر عملی را بنام همان عمل میخوانند و در قرآن نیز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 بدی ما بدیی مثل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مطلب را بیان میکند با اینکه پاداش و جزا وقتی بعنوان قصاص باشد بد نیست ولی مانند خود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عقوبت میکنید نظیر آن عقوبت که دیده‌اید عقوبت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 و جزای عقوبت را همان عقوبت نامیده است و در اشعار عرب نظیر فراوان دارد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425" w:name="pg13038_154548"/>
    </w:p>
    <w:p>
      <w:pPr>
        <w:pStyle w:val="Heading6"/>
        <w:numPr>
          <w:ilvl w:val="5"/>
          <w:numId w:val="1"/>
        </w:numPr>
        <w:rPr/>
      </w:pPr>
      <w:bookmarkStart w:id="426" w:name="__RefHeading___Toc6415602_3224264995"/>
      <w:bookmarkStart w:id="427" w:name="_Toc184"/>
      <w:bookmarkEnd w:id="425"/>
      <w:bookmarkEnd w:id="426"/>
      <w:r>
        <w:rPr/>
        <w:t>2</w:t>
      </w:r>
      <w:r>
        <w:rPr>
          <w:rtl w:val="true"/>
        </w:rPr>
        <w:t>-</w:t>
      </w:r>
      <w:r>
        <w:rPr>
          <w:rtl w:val="true"/>
        </w:rPr>
        <w:t>تخطئه منافقان</w:t>
      </w:r>
      <w:bookmarkEnd w:id="427"/>
    </w:p>
    <w:p>
      <w:pPr>
        <w:pStyle w:val="BookText"/>
        <w:rPr/>
      </w:pPr>
      <w:r>
        <w:rPr>
          <w:rFonts w:ascii="IRNazanin" w:hAnsi="IRNazanin" w:eastAsia="IRNazanin"/>
          <w:color w:val="111111"/>
          <w:sz w:val="28"/>
          <w:sz w:val="28"/>
          <w:szCs w:val="28"/>
          <w:rtl w:val="true"/>
          <w:lang w:bidi="fa-IR"/>
        </w:rPr>
        <w:t xml:space="preserve">خدا منافقان را در این عمل نفاقی و استهزاءشان نسبت بمؤمنین تخطئه کرده و آنان را نادان و جاهل میداند و عرب هر چه را با چیز دیگری همراه و نزدیک باشد بآن اسم </w:t>
      </w:r>
      <w:r>
        <w:rPr>
          <w:rStyle w:val="FootnoteAnchor"/>
          <w:rtl w:val="true"/>
        </w:rPr>
        <w:footnoteReference w:id="72"/>
      </w:r>
      <w:r>
        <w:rPr>
          <w:rFonts w:ascii="IRNazanin" w:hAnsi="IRNazanin" w:eastAsia="IRNazanin"/>
          <w:color w:val="111111"/>
          <w:sz w:val="28"/>
          <w:sz w:val="28"/>
          <w:szCs w:val="28"/>
          <w:rtl w:val="true"/>
          <w:lang w:bidi="fa-IR"/>
        </w:rPr>
        <w:t>میگوید و لذا تخطئه استهزاء بنام استهزاء خوانده شده است</w:t>
      </w:r>
      <w:r>
        <w:rPr>
          <w:rFonts w:eastAsia="IRNazanin" w:cs="IRNazanin"/>
          <w:color w:val="111111"/>
          <w:sz w:val="28"/>
          <w:szCs w:val="28"/>
          <w:rtl w:val="true"/>
          <w:lang w:bidi="fa-IR"/>
        </w:rPr>
        <w:t>.</w:t>
      </w:r>
    </w:p>
    <w:p>
      <w:pPr>
        <w:pStyle w:val="Heading6"/>
        <w:numPr>
          <w:ilvl w:val="5"/>
          <w:numId w:val="1"/>
        </w:numPr>
        <w:rPr/>
      </w:pPr>
      <w:bookmarkStart w:id="428" w:name="__RefHeading___Toc6415604_3224264995"/>
      <w:bookmarkStart w:id="429" w:name="_Toc185"/>
      <w:bookmarkEnd w:id="428"/>
      <w:r>
        <w:rPr/>
        <w:t>3</w:t>
      </w:r>
      <w:r>
        <w:rPr>
          <w:rtl w:val="true"/>
        </w:rPr>
        <w:t>-</w:t>
      </w:r>
      <w:r>
        <w:rPr>
          <w:rtl w:val="true"/>
        </w:rPr>
        <w:t>در ظاهر نعمت و در واقع عذاب</w:t>
      </w:r>
      <w:bookmarkEnd w:id="429"/>
    </w:p>
    <w:p>
      <w:pPr>
        <w:pStyle w:val="BookText"/>
        <w:rPr/>
      </w:pPr>
      <w:r>
        <w:rPr>
          <w:rFonts w:ascii="IRNazanin" w:hAnsi="IRNazanin" w:eastAsia="IRNazanin"/>
          <w:color w:val="111111"/>
          <w:sz w:val="28"/>
          <w:sz w:val="28"/>
          <w:szCs w:val="28"/>
          <w:rtl w:val="true"/>
          <w:lang w:bidi="fa-IR"/>
        </w:rPr>
        <w:t>ابن عباس میگوید در معنای آیه خداوند بآنان نعمت میدهد و آنها تصور میکنند که این نعمت پاداش رفتار و کردار صحیح آنان است در حالی که فقط باین منظور خدا بآنان نعمت میدهد که هم چنان در عمل زشت و گناه خود بمانند و ادامه دهند و در نتیجه بعذاب و بدبختی که نتیجۀ عمل خودشان است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باین نعمت دادن استهزاء گفته شده است که ظاهر آن نعمت و نیکی است ولی در واقع کشاندن آنان است به هلاکت و عذابی که با اعمال زشت خود مستحق آن شده بودند</w:t>
      </w:r>
      <w:r>
        <w:rPr>
          <w:rFonts w:eastAsia="IRNazanin" w:cs="IRNazanin"/>
          <w:color w:val="111111"/>
          <w:sz w:val="28"/>
          <w:szCs w:val="28"/>
          <w:rtl w:val="true"/>
          <w:lang w:bidi="fa-IR"/>
        </w:rPr>
        <w:t>.</w:t>
      </w:r>
    </w:p>
    <w:p>
      <w:pPr>
        <w:pStyle w:val="Heading6"/>
        <w:numPr>
          <w:ilvl w:val="5"/>
          <w:numId w:val="1"/>
        </w:numPr>
        <w:rPr/>
      </w:pPr>
      <w:bookmarkStart w:id="430" w:name="__RefHeading___Toc6415606_3224264995"/>
      <w:bookmarkStart w:id="431" w:name="_Toc186"/>
      <w:bookmarkEnd w:id="430"/>
      <w:r>
        <w:rPr/>
        <w:t>4</w:t>
      </w:r>
      <w:r>
        <w:rPr>
          <w:rtl w:val="true"/>
        </w:rPr>
        <w:t>-</w:t>
      </w:r>
      <w:r>
        <w:rPr>
          <w:rtl w:val="true"/>
        </w:rPr>
        <w:t>در دنیا چون مؤمنان در آخرت چون کفار</w:t>
      </w:r>
      <w:bookmarkEnd w:id="431"/>
    </w:p>
    <w:p>
      <w:pPr>
        <w:pStyle w:val="BookText"/>
        <w:rPr/>
      </w:pPr>
      <w:r>
        <w:rPr>
          <w:rFonts w:ascii="IRNazanin" w:hAnsi="IRNazanin" w:eastAsia="IRNazanin"/>
          <w:color w:val="111111"/>
          <w:sz w:val="28"/>
          <w:sz w:val="28"/>
          <w:szCs w:val="28"/>
          <w:rtl w:val="true"/>
          <w:lang w:bidi="fa-IR"/>
        </w:rPr>
        <w:t>منافقان چون اظهار ایمان میکردند خداوند آنان را در دنیا از نظر احکام شرعی مانند ارث و نکاح و دفن و احکام مشابه آنها در ردیف مسلمین قرار داده است ولی بعلت نفاق و کفر درونی در آخرت مانند کفار عذابشان خواهد کرد و این دو نوع روش در دنیا و آخرت بمنزله استهزاء آنان میباشد</w:t>
      </w:r>
      <w:r>
        <w:rPr>
          <w:rFonts w:eastAsia="IRNazanin" w:cs="IRNazanin"/>
          <w:color w:val="111111"/>
          <w:sz w:val="28"/>
          <w:szCs w:val="28"/>
          <w:rtl w:val="true"/>
          <w:lang w:bidi="fa-IR"/>
        </w:rPr>
        <w:t>.</w:t>
      </w:r>
    </w:p>
    <w:p>
      <w:pPr>
        <w:pStyle w:val="Heading6"/>
        <w:numPr>
          <w:ilvl w:val="5"/>
          <w:numId w:val="1"/>
        </w:numPr>
        <w:rPr/>
      </w:pPr>
      <w:bookmarkStart w:id="432" w:name="__RefHeading___Toc6415608_3224264995"/>
      <w:bookmarkStart w:id="433" w:name="_Toc187"/>
      <w:bookmarkEnd w:id="432"/>
      <w:r>
        <w:rPr/>
        <w:t>5</w:t>
      </w:r>
      <w:r>
        <w:rPr>
          <w:rtl w:val="true"/>
        </w:rPr>
        <w:t>-</w:t>
      </w:r>
      <w:r>
        <w:rPr>
          <w:rtl w:val="true"/>
        </w:rPr>
        <w:t>همین که به نزدیک در میرسند بسته میشود</w:t>
      </w:r>
      <w:r>
        <w:rPr>
          <w:rtl w:val="true"/>
        </w:rPr>
        <w:t>!</w:t>
      </w:r>
      <w:bookmarkEnd w:id="43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منافقان در آتش‌اند دری از بهشت بسوی آنان باز میشود ولی پس از آنکه اینان خود را به شتاب بدان در رسانند در بسته میشود</w:t>
      </w:r>
    </w:p>
    <w:p>
      <w:pPr>
        <w:pStyle w:val="BookText"/>
        <w:rPr/>
      </w:pPr>
      <w:r>
        <w:rPr>
          <w:rFonts w:ascii="IRNazanin" w:hAnsi="IRNazanin" w:eastAsia="IRNazanin"/>
          <w:color w:val="111111"/>
          <w:sz w:val="28"/>
          <w:sz w:val="28"/>
          <w:szCs w:val="28"/>
          <w:rtl w:val="true"/>
          <w:lang w:bidi="fa-IR"/>
        </w:rPr>
        <w:t>سپس در دیگر نمودار میگردد و باز پس از نزدیک شدن بآن بسته میشود و بهمین ترتیب خدا آنان را مسخره میکند و مؤمنین میخندند و از این جهت آیه کریمه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الَّذِینَ آمَنُوا مِنَ الْکُفّٰارِ یَضْحَکُونَ</w:t>
      </w:r>
      <w:r>
        <w:rPr>
          <w:rFonts w:eastAsia="Amiri" w:cs="Amiri" w:ascii="Amiri" w:hAnsi="Amiri"/>
          <w:color w:val="111111"/>
          <w:sz w:val="28"/>
          <w:szCs w:val="28"/>
          <w:rtl w:val="true"/>
          <w:lang w:bidi="ar-SA"/>
        </w:rPr>
        <w:t>»</w:t>
      </w:r>
    </w:p>
    <w:p>
      <w:pPr>
        <w:pStyle w:val="BookText"/>
        <w:rPr/>
      </w:pPr>
      <w:r>
        <w:rPr>
          <w:rStyle w:val="FootnoteAnchor"/>
          <w:rtl w:val="true"/>
        </w:rPr>
        <w:footnoteReference w:id="7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کسانی که ایمان داشته‌اند بکافران بخندند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 وجوهی که در این آیه در بارۀ استهزاء که بخدا نسبت داده شده است نقل کردیم میتوان در بارۀ مکر و خدعه که در آیاتی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یَمْکُرُونَ وَ یَمْکُرُ اللّٰهُ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نیرنگ میکردند و خدا نیرنگ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 هُوَ خٰادِعُهُمْ</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خدا را فریب میدهند و خدا فریب دهنده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یَمُدُّهُمْ فِی طُغْیٰانِهِمْ یَعْمَهُونَ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معنا برای این آیه که خداوند چگونه آنها را کمک میکند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اینکه خداوند بآنها امکان و قدرت میدهد شاید ایمان بیاورند ولی آنان هم چنان به کفر و سرگردانی خود چسبیده‌اند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اینست که خداوند نعمت‌هایی چون شرح صدر و نورانیت دل که بمؤمنین عنایت و اعطاء مینماید منافقان را از آنها محروم میدارد تا هم چنان در سرگردانی و گمراهی بمانند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اشْتَرَوُا الضَّلاٰلَةَ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اینان گمراهی را با دادن هدایت خریدند ابن عباس میگوید یعنی گمراهی را گرفتند و هدایت را از دست دادند و این دو را با هم تبدیل کردند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در اینجا سؤالی پیش میآید که مبادله در صورتی است که منافقان ایمان و هدایت داشته و آن را در مقابل گرفتن گمراهی و کفر از دست بدهند در حالی که آنان از اوّل ایمان نیاوردند و هدایت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در جواب این سؤال وجوهی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 و معامله واقعی و مبادله نیست بلکه استعاره و مجاز است در دوست داشتن و انتخاب یعنی همانطور که مشتری جنسی را که میخرد آن را دوست داشته و بر میگزیند منافقین هم کفر باطنی را دوست داشته برای خود انتخاب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ایمان همان هدایت فطرت و طبیعت است که در نهاد هر فرد در ابتداء وجود دارد آن را با گمراهی تبدیل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و مقاتل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قبل از بعثت پیامبر اسلام به پیامبری که خواهد آمد و در کتب آسمانی دیده بودند ایمان داشتند ولی پس از آنکه مبعوث شد او را نپذیرفتند و گویی ایمان قبلی خود را با کفر و عناد کنونی مبادله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معامله اینان ضرر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کٰانُوا 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یاران محمّد در تجارتشان هدایت یافته و سود کرده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اضافه این قسمت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کٰانُوا 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است که منافقان نه سود بردند و نه هدایت یافتند در حالی که ممکن است یک تاجر سود نبرد ولی هدایت داشته باشد پس حال اینان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در اینجا منافقان اصل سرمایه خود که همان ایمان است از دست داده بودند در حالی که معنای سود نکردن تجارت،آنست که سرمایه محفوظ است ولی سود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در این آیات گمراهی و هدایت در برابر هم ذکر شده است و معنایش اینست که اینان طلب ربح و سود کردند ولی هلاک شدند و سرمایه خود را از دست دادند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ممکن است حال کفار را مقابل حال مؤمنین قرار داده باشد مؤمنین هدایت را خریدند و سود بردند اینان گمراهی را خریدند و سود نبردند و ضرر کردند</w:t>
      </w:r>
      <w:bookmarkStart w:id="434" w:name="pg13038_154551"/>
    </w:p>
    <w:p>
      <w:pPr>
        <w:pStyle w:val="Heading3"/>
        <w:numPr>
          <w:ilvl w:val="2"/>
          <w:numId w:val="1"/>
        </w:numPr>
        <w:rPr/>
      </w:pPr>
      <w:bookmarkStart w:id="435" w:name="__RefHeading___Toc6415610_3224264995"/>
      <w:bookmarkStart w:id="436" w:name="_Toc188"/>
      <w:bookmarkEnd w:id="434"/>
      <w:bookmarkEnd w:id="435"/>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17</w:t>
      </w:r>
      <w:r>
        <w:rPr>
          <w:rtl w:val="true"/>
        </w:rPr>
        <w:t xml:space="preserve"> </w:t>
      </w:r>
      <w:r>
        <w:rPr>
          <w:rtl w:val="true"/>
        </w:rPr>
        <w:t xml:space="preserve">تا </w:t>
      </w:r>
      <w:r>
        <w:rPr/>
        <w:t>18</w:t>
      </w:r>
      <w:r>
        <w:rPr>
          <w:rtl w:val="true"/>
        </w:rPr>
        <w:t>]</w:t>
      </w:r>
      <w:bookmarkEnd w:id="436"/>
    </w:p>
    <w:p>
      <w:pPr>
        <w:pStyle w:val="Heading4"/>
        <w:numPr>
          <w:ilvl w:val="3"/>
          <w:numId w:val="1"/>
        </w:numPr>
        <w:rPr/>
      </w:pPr>
      <w:bookmarkStart w:id="437" w:name="__RefHeading___Toc6415612_3224264995"/>
      <w:bookmarkStart w:id="438" w:name="_Toc189"/>
      <w:bookmarkEnd w:id="437"/>
      <w:r>
        <w:rPr>
          <w:rtl w:val="true"/>
        </w:rPr>
        <w:t>اشاره</w:t>
      </w:r>
      <w:bookmarkEnd w:id="438"/>
    </w:p>
    <w:p>
      <w:pPr>
        <w:pStyle w:val="BookText"/>
        <w:rPr/>
      </w:pPr>
      <w:r>
        <w:rPr>
          <w:rFonts w:ascii="Amiri" w:hAnsi="Amiri" w:eastAsia="Amiri" w:cs="Amiri"/>
          <w:color w:val="111111"/>
          <w:sz w:val="28"/>
          <w:sz w:val="28"/>
          <w:szCs w:val="28"/>
          <w:rtl w:val="true"/>
          <w:lang w:bidi="ar-SA"/>
        </w:rPr>
        <w:t xml:space="preserve">مَثَلُهُمْ کَمَثَلِ اَلَّذِی اِسْتَوْقَدَ نٰاراً فَلَمّٰا أَضٰاءَتْ مٰا حَوْلَهُ ذَهَبَ اَللّٰهُ بِنُورِهِمْ وَ تَرَکَهُمْ فِی ظُلُمٰاتٍ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6415614_3224264995"/>
      <w:bookmarkStart w:id="440" w:name="_Toc190"/>
      <w:bookmarkEnd w:id="439"/>
      <w:r>
        <w:rPr>
          <w:rtl w:val="true"/>
        </w:rPr>
        <w:t>[</w:t>
      </w:r>
      <w:r>
        <w:rPr>
          <w:rtl w:val="true"/>
        </w:rPr>
        <w:t>ترجمه</w:t>
      </w:r>
      <w:r>
        <w:rPr>
          <w:rtl w:val="true"/>
        </w:rPr>
        <w:t>]</w:t>
      </w:r>
      <w:bookmarkEnd w:id="440"/>
    </w:p>
    <w:p>
      <w:pPr>
        <w:pStyle w:val="BookText"/>
        <w:rPr/>
      </w:pPr>
      <w:r>
        <w:rPr>
          <w:rFonts w:ascii="IRNazanin" w:hAnsi="IRNazanin" w:eastAsia="IRNazanin"/>
          <w:color w:val="111111"/>
          <w:sz w:val="28"/>
          <w:sz w:val="28"/>
          <w:szCs w:val="28"/>
          <w:rtl w:val="true"/>
          <w:lang w:bidi="fa-IR"/>
        </w:rPr>
        <w:t>مثل آنها چون کسی است که آتشی میافروخت همین که اطرافش را روشن ساخت خداوند نورشان را برگرفت و در میان تاریکیها واگذارشان کرد که نتوانند دید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 و لال و کورند پس بر نمیگردند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441" w:name="__RefHeading___Toc6415616_3224264995"/>
      <w:bookmarkStart w:id="442" w:name="_Toc191"/>
      <w:bookmarkEnd w:id="441"/>
      <w:r>
        <w:rPr>
          <w:rtl w:val="true"/>
        </w:rPr>
        <w:t>شرح لغات</w:t>
      </w:r>
      <w:bookmarkEnd w:id="442"/>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نظائر مطلب است که با دانستن آن فهم مطلب ساده‌تر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استجاب بمعنای اجاب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آن را بهمان معنای باب خودش گرفته و استوقد را بمعنای آتش گیرانه طلب کرد دانسته‌اند ریشه این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بمعنای آتش گیرانه چون چوب و آتشی حرارت ده و سوزانند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اینجا بمعنای 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443" w:name="__RefHeading___Toc6415618_3224264995"/>
      <w:bookmarkStart w:id="444" w:name="_Toc192"/>
      <w:bookmarkEnd w:id="443"/>
      <w:r>
        <w:rPr>
          <w:rtl w:val="true"/>
        </w:rPr>
        <w:t>تفسیر</w:t>
      </w:r>
      <w:bookmarkEnd w:id="444"/>
    </w:p>
    <w:p>
      <w:pPr>
        <w:pStyle w:val="Heading5"/>
        <w:numPr>
          <w:ilvl w:val="4"/>
          <w:numId w:val="1"/>
        </w:numPr>
        <w:rPr/>
      </w:pPr>
      <w:bookmarkStart w:id="445" w:name="__RefHeading___Toc6415620_3224264995"/>
      <w:bookmarkStart w:id="446" w:name="_Toc193"/>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مثل منافقین که اظهار ایمان میکنند ولی در باطن هم چنان بکفر خود باقی هستند مثل کسی است که در شبی تاریک آتشی را بر افروخته است یا میخواهد از آتش،روشنی و نور بگیرد ولی همین که آتش روشن میشود و اطرافش را می‌بیند و از آنچه می‌ترسد خود را نگاهداشته و حفظ می‌کند ناگهان آتش خاموش شده در آن تاریکی،ترسان و سرگردان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قتاده و ضحاک و سدی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وقتی اظهار ایمان می‌کنند از نور و روشنی آن بهره‌مند شده در سایه‌اش عزیز میگردند با مسلمین در نکاح و ارث و امنیّت در اموال و اولاد همسان و مانند میشوند ولی وقتی مردند بهمان تاریکی درونی که اثر کفر باطنی آنهاست باز گشته و در وحشت و عذاب خواهند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اینکه خدا نور را از آنها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اللّٰهُ بِنُورِهِمْ</w:t>
      </w:r>
      <w:r>
        <w:rPr>
          <w:rFonts w:eastAsia="IRNazanin" w:cs="IRNazanin"/>
          <w:color w:val="111111"/>
          <w:sz w:val="28"/>
          <w:szCs w:val="28"/>
          <w:rtl w:val="true"/>
          <w:lang w:bidi="fa-IR"/>
        </w:rPr>
        <w:t>»</w:t>
      </w:r>
      <w:bookmarkStart w:id="447" w:name="pg13038_154552"/>
    </w:p>
    <w:p>
      <w:pPr>
        <w:pStyle w:val="BookText"/>
        <w:rPr/>
      </w:pPr>
      <w:bookmarkEnd w:id="447"/>
      <w:r>
        <w:rPr>
          <w:rFonts w:ascii="IRNazanin" w:hAnsi="IRNazanin" w:eastAsia="IRNazanin"/>
          <w:color w:val="111111"/>
          <w:sz w:val="28"/>
          <w:sz w:val="28"/>
          <w:szCs w:val="28"/>
          <w:rtl w:val="true"/>
          <w:lang w:bidi="fa-IR"/>
        </w:rPr>
        <w:t>اینست که خدا مردم را از باطنشان با خبر کرده و نور اسلام را از آنان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و محمّد بن کعب و عطا میگویند این آیه در بارۀ یهود نازل شد چه آنان در کتاب آسمانی خود خوانده بودند که پیامبری میآید و باو ایمان آورده انتظار ظهورش را داشتند و مشرکین را بیم میدادند ولی وقتی آمد او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بنی قریظه و بنی نضیر و بنی قینقاع بودند که هنگامی که نبوّت از بنی اسرائیل منقطع شده و بعرب رسیده بود از شام بسوی یثرب آمدند اینان داخل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 است و پیروان او بهترین 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اسرائیل بنام عبد اللّٰه بن هیبان قبل از بعثت رسول اکرم هر سال بر یهود مدینه وارد میشد و آنان را بر اطاعت خدا و حفظ توراة و ایمان به محمّد صلی اللّٰه علیه و آله وادار و تشویق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محمّد ظاهر شد از دورش پراکنده نشوید و پراکندگی پدید نیاورید تا او را یاری کنید من آرزو دارم که او را ببینم ولی قبل از آنکه رسول اکرم طلوع کند او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از او پذیرفتند ولی پس از بعثت پیامبر موعود باو کفر ورزیدند و لذا خداوند این مثل را برای آنان زده است</w:t>
      </w:r>
      <w:r>
        <w:rPr>
          <w:rFonts w:eastAsia="IRNazanin" w:cs="IRNazanin"/>
          <w:color w:val="111111"/>
          <w:sz w:val="28"/>
          <w:szCs w:val="28"/>
          <w:rtl w:val="true"/>
          <w:lang w:bidi="fa-IR"/>
        </w:rPr>
        <w:t>.</w:t>
      </w:r>
    </w:p>
    <w:p>
      <w:pPr>
        <w:pStyle w:val="Heading5"/>
        <w:numPr>
          <w:ilvl w:val="4"/>
          <w:numId w:val="1"/>
        </w:numPr>
        <w:rPr/>
      </w:pPr>
      <w:bookmarkStart w:id="448" w:name="__RefHeading___Toc6415622_3224264995"/>
      <w:bookmarkStart w:id="449" w:name="_Toc194"/>
      <w:bookmarkEnd w:id="448"/>
      <w:r>
        <w:rPr>
          <w:rtl w:val="true"/>
        </w:rPr>
        <w:t>بحث ادبی</w:t>
      </w:r>
      <w:r>
        <w:rPr>
          <w:rtl w:val="true"/>
        </w:rPr>
        <w:t>:</w:t>
      </w:r>
      <w:r>
        <w:rPr>
          <w:rtl w:val="true"/>
        </w:rPr>
        <w:t>سؤال</w:t>
      </w:r>
      <w:bookmarkEnd w:id="449"/>
    </w:p>
    <w:p>
      <w:pPr>
        <w:pStyle w:val="BookText"/>
        <w:rPr/>
      </w:pPr>
      <w:r>
        <w:rPr>
          <w:rFonts w:ascii="IRNazanin" w:hAnsi="IRNazanin" w:eastAsia="IRNazanin"/>
          <w:color w:val="111111"/>
          <w:sz w:val="28"/>
          <w:sz w:val="28"/>
          <w:szCs w:val="28"/>
          <w:rtl w:val="true"/>
          <w:lang w:bidi="fa-IR"/>
        </w:rPr>
        <w:t xml:space="preserve">چرا در این آیات جمع به مفرد تشبیه شده است یعنی منافقین یا یهود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اسْتَوْقَدَ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آتشی را بر افروخت</w:t>
      </w:r>
      <w:r>
        <w:rPr>
          <w:rFonts w:eastAsia="IRNazanin" w:cs="IRNazanin"/>
          <w:color w:val="111111"/>
          <w:sz w:val="28"/>
          <w:szCs w:val="28"/>
          <w:rtl w:val="true"/>
          <w:lang w:bidi="fa-IR"/>
        </w:rPr>
        <w:t>.</w:t>
      </w:r>
    </w:p>
    <w:p>
      <w:pPr>
        <w:pStyle w:val="Heading5"/>
        <w:numPr>
          <w:ilvl w:val="4"/>
          <w:numId w:val="1"/>
        </w:numPr>
        <w:rPr/>
      </w:pPr>
      <w:bookmarkStart w:id="450" w:name="__RefHeading___Toc6415624_3224264995"/>
      <w:bookmarkStart w:id="451" w:name="_Toc195"/>
      <w:bookmarkEnd w:id="450"/>
      <w:r>
        <w:rPr>
          <w:rtl w:val="true"/>
        </w:rPr>
        <w:t>جواب</w:t>
      </w:r>
      <w:bookmarkEnd w:id="451"/>
    </w:p>
    <w:p>
      <w:pPr>
        <w:pStyle w:val="BookText"/>
        <w:rPr/>
      </w:pPr>
      <w:r>
        <w:rPr>
          <w:rFonts w:ascii="IRNazanin" w:hAnsi="IRNazanin" w:eastAsia="IRNazanin"/>
          <w:color w:val="111111"/>
          <w:sz w:val="28"/>
          <w:sz w:val="28"/>
          <w:szCs w:val="28"/>
          <w:rtl w:val="true"/>
          <w:lang w:bidi="fa-IR"/>
        </w:rPr>
        <w:t>سه وجه برای جواب از این سؤال داده شده است از اینقرار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مفرد است ولی در معنا جمع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جٰاءَ بِالصِّدْقِ وَ صَدَّقَ بِهِ</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وعده بر آنها آمد و آن را تصدیق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کریمه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که نون آخر آن حذف شده است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کلمه‌ای حذف شده است و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کمثل اتباع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اینان مثل پیروان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تشبیه به 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است شدم ولی 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و مضاف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آن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اسْتَوْقَدَ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و فرد واحد و معین نیست بلکه منظور جنس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و تمثیل در اشخاص نیست تا این اشکال پیش آید بلکه تمثیل حال منافقین است به حال این کسی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نوع تشبیه در ادبیات فراوان دیده میشود مثل اینکه میگویند کندی و کم هوشی اینان مانند کم هوشی حیوان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تَرَکَهُمْ فِی ظُلُمٰاتٍ لاٰ یُبْصِرُونَ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 به آنها نور نداد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شنیدن و گفتن و دیدن حق کر و لال و کورند و اینان از گمراهی خود بر نمیگردند و به اینهمه دلیل‌های الهی گوش ندادند گویی کرند و اقرار بخدا و رسولش ننمودند گویی لالند و در ملکوت آسمان و زمین و آیات قدرت حق ننگریستند گویی کورند،چون فائده این اعضاء بدانها نرسیده مثل اینست که این اعضا را ندارند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همانطور که سابق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است که قلب اینان چون ادراک ندارد پس گویی مهر شده است نه اینکه خدا حائل و حاجبی بین دل آنها و حق و حقیقت میزند که درک نکنند و آیات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لَعَنَهُمُ اللّٰهُ فَأَصَمَّهُمْ وَ أَعْمیٰ أَبْصٰارَهُمْ</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منافقانند که خدا آنها را لعن کرده و گوش</w:t>
      </w:r>
      <w:bookmarkStart w:id="452" w:name="pg13038_154554"/>
    </w:p>
    <w:p>
      <w:pPr>
        <w:pStyle w:val="BookText"/>
        <w:rPr/>
      </w:pPr>
      <w:bookmarkEnd w:id="452"/>
      <w:r>
        <w:rPr>
          <w:rFonts w:ascii="IRNazanin" w:hAnsi="IRNazanin" w:eastAsia="IRNazanin"/>
          <w:color w:val="111111"/>
          <w:sz w:val="28"/>
          <w:sz w:val="28"/>
          <w:szCs w:val="28"/>
          <w:rtl w:val="true"/>
          <w:lang w:bidi="fa-IR"/>
        </w:rPr>
        <w:t>و چشمشان را کر و کور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اللّٰهُ عَلیٰ قُلُوبِهِمْ</w:t>
      </w:r>
      <w:r>
        <w:rPr>
          <w:rFonts w:eastAsia="IRNazanin" w:cs="IRNazanin"/>
          <w:color w:val="111111"/>
          <w:sz w:val="28"/>
          <w:szCs w:val="28"/>
          <w:rtl w:val="true"/>
          <w:lang w:bidi="fa-IR"/>
        </w:rPr>
        <w:t xml:space="preserve">»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دل‌های آنان را مهر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انحراف یافتند خدا دلهایشان را منحرف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 همین مطلب دلالت دارند که اینان وقتی مأمور بایمان و اطاعت شدند مثل اینکه قلب و دل و چشم و گوششان کار نمیکند و هیچ نمیفهمند و باز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تَرٰاهُمْ یَنْظُرُونَ إِلَیْکَ وَ هُمْ لاٰ یُبْصِرُونَ</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ایشان را که بسوی تو مینگرند ولی نمی‌بینند</w:t>
      </w:r>
      <w:r>
        <w:rPr>
          <w:rFonts w:eastAsia="IRNazanin" w:cs="IRNazanin"/>
          <w:color w:val="111111"/>
          <w:sz w:val="28"/>
          <w:szCs w:val="28"/>
          <w:rtl w:val="true"/>
          <w:lang w:bidi="fa-IR"/>
        </w:rPr>
        <w:t>)</w:t>
      </w:r>
    </w:p>
    <w:p>
      <w:pPr>
        <w:pStyle w:val="Heading3"/>
        <w:numPr>
          <w:ilvl w:val="2"/>
          <w:numId w:val="1"/>
        </w:numPr>
        <w:rPr/>
      </w:pPr>
      <w:bookmarkStart w:id="453" w:name="__RefHeading___Toc6415626_3224264995"/>
      <w:bookmarkStart w:id="454" w:name="_Toc196"/>
      <w:bookmarkEnd w:id="453"/>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19</w:t>
      </w:r>
      <w:r>
        <w:rPr>
          <w:rtl w:val="true"/>
        </w:rPr>
        <w:t xml:space="preserve"> </w:t>
      </w:r>
      <w:r>
        <w:rPr>
          <w:rtl w:val="true"/>
        </w:rPr>
        <w:t xml:space="preserve">تا </w:t>
      </w:r>
      <w:r>
        <w:rPr/>
        <w:t>20</w:t>
      </w:r>
      <w:r>
        <w:rPr>
          <w:rtl w:val="true"/>
        </w:rPr>
        <w:t>]</w:t>
      </w:r>
      <w:bookmarkEnd w:id="454"/>
    </w:p>
    <w:p>
      <w:pPr>
        <w:pStyle w:val="Heading4"/>
        <w:numPr>
          <w:ilvl w:val="3"/>
          <w:numId w:val="1"/>
        </w:numPr>
        <w:rPr/>
      </w:pPr>
      <w:bookmarkStart w:id="455" w:name="__RefHeading___Toc6415628_3224264995"/>
      <w:bookmarkStart w:id="456" w:name="_Toc197"/>
      <w:bookmarkEnd w:id="455"/>
      <w:r>
        <w:rPr>
          <w:rtl w:val="true"/>
        </w:rPr>
        <w:t>اشاره</w:t>
      </w:r>
      <w:bookmarkEnd w:id="456"/>
    </w:p>
    <w:p>
      <w:pPr>
        <w:pStyle w:val="BookText"/>
        <w:rPr/>
      </w:pPr>
      <w:r>
        <w:rPr>
          <w:rFonts w:ascii="Amiri" w:hAnsi="Amiri" w:eastAsia="Amiri" w:cs="Amiri"/>
          <w:color w:val="111111"/>
          <w:sz w:val="28"/>
          <w:sz w:val="28"/>
          <w:szCs w:val="28"/>
          <w:rtl w:val="true"/>
          <w:lang w:bidi="ar-SA"/>
        </w:rPr>
        <w:t xml:space="preserve">أَوْ کَصَیِّبٍ مِنَ اَلسَّمٰاءِ فِیهِ ظُلُمٰاتٌ وَ رَعْدٌ وَ بَرْقٌ یَجْعَلُونَ أَصٰابِعَهُمْ فِی آذٰانِهِمْ مِنَ اَلصَّوٰاعِقِ حَذَرَ اَلْمَوْتِ وَ اَللّٰهُ مُحِیطٌ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اَلْبَرْقُ یَخْطَفُ أَبْصٰارَهُمْ کُلَّمٰا أَضٰاءَ لَهُمْ مَشَوْا فِیهِ وَ إِذٰا أَظْلَمَ عَلَیْهِمْ قٰامُوا وَ لَوْ شٰاءَ اَللّٰهُ لَذَهَبَ بِسَمْعِهِمْ وَ أَبْصٰارِهِمْ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6415630_3224264995"/>
      <w:bookmarkStart w:id="458" w:name="_Toc198"/>
      <w:bookmarkEnd w:id="457"/>
      <w:r>
        <w:rPr>
          <w:rtl w:val="true"/>
        </w:rPr>
        <w:t>[</w:t>
      </w:r>
      <w:r>
        <w:rPr>
          <w:rtl w:val="true"/>
        </w:rPr>
        <w:t>ترجمه</w:t>
      </w:r>
      <w:r>
        <w:rPr>
          <w:rtl w:val="true"/>
        </w:rPr>
        <w:t>]</w:t>
      </w:r>
      <w:bookmarkEnd w:id="458"/>
    </w:p>
    <w:p>
      <w:pPr>
        <w:pStyle w:val="BookText"/>
        <w:rPr/>
      </w:pPr>
      <w:r>
        <w:rPr>
          <w:rFonts w:ascii="IRNazanin" w:hAnsi="IRNazanin" w:eastAsia="IRNazanin"/>
          <w:color w:val="111111"/>
          <w:sz w:val="28"/>
          <w:sz w:val="28"/>
          <w:szCs w:val="28"/>
          <w:rtl w:val="true"/>
          <w:lang w:bidi="fa-IR"/>
        </w:rPr>
        <w:t>یا چون کسانی است که بارانی تند بر آنها ببارد و در تاریکی و رعد و برق آنان سرانگشت خود را از بیم مرگ در گوشها گذارند و خدا از هر سو بکافران احاطه دارد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باشد که برق دیدگانشان را ببرد هر گاه روشن شود راه روند و چون تاریک شود بایستند،اگر خدا میخواست گوش و چشم آنان را از میان می‌برد که خدا بر هر چیز تواناست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459" w:name="__RefHeading___Toc6415632_3224264995"/>
      <w:bookmarkStart w:id="460" w:name="_Toc199"/>
      <w:bookmarkEnd w:id="459"/>
      <w:r>
        <w:rPr>
          <w:rtl w:val="true"/>
        </w:rPr>
        <w:t>شرح لغات</w:t>
      </w:r>
      <w:bookmarkEnd w:id="460"/>
    </w:p>
    <w:p>
      <w:pPr>
        <w:pStyle w:val="BookText"/>
        <w:rPr/>
      </w:pPr>
      <w:r>
        <w:rPr>
          <w:rFonts w:ascii="IRNazanin" w:hAnsi="IRNazanin" w:eastAsia="IRNazanin"/>
          <w:color w:val="111111"/>
          <w:sz w:val="28"/>
          <w:sz w:val="28"/>
          <w:szCs w:val="28"/>
          <w:rtl w:val="true"/>
          <w:lang w:bidi="fa-IR"/>
        </w:rPr>
        <w:t>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بر وزن سیّد،فیعل از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هر چه بالاست و سایه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خطف بمعنای ربودن</w:t>
      </w:r>
      <w:r>
        <w:rPr>
          <w:rFonts w:eastAsia="IRNazanin" w:cs="IRNazanin"/>
          <w:color w:val="111111"/>
          <w:sz w:val="28"/>
          <w:szCs w:val="28"/>
          <w:rtl w:val="true"/>
          <w:lang w:bidi="fa-IR"/>
        </w:rPr>
        <w:t>.</w:t>
      </w:r>
    </w:p>
    <w:p>
      <w:pPr>
        <w:pStyle w:val="Heading4"/>
        <w:numPr>
          <w:ilvl w:val="3"/>
          <w:numId w:val="1"/>
        </w:numPr>
        <w:rPr/>
      </w:pPr>
      <w:bookmarkStart w:id="461" w:name="__RefHeading___Toc6415634_3224264995"/>
      <w:bookmarkStart w:id="462" w:name="_Toc200"/>
      <w:bookmarkEnd w:id="461"/>
      <w:r>
        <w:rPr>
          <w:rtl w:val="true"/>
        </w:rPr>
        <w:t>تفسیر</w:t>
      </w:r>
      <w:bookmarkEnd w:id="462"/>
    </w:p>
    <w:p>
      <w:pPr>
        <w:pStyle w:val="Heading5"/>
        <w:numPr>
          <w:ilvl w:val="4"/>
          <w:numId w:val="1"/>
        </w:numPr>
        <w:rPr/>
      </w:pPr>
      <w:bookmarkStart w:id="463" w:name="__RefHeading___Toc6415636_3224264995"/>
      <w:bookmarkStart w:id="464" w:name="_Toc201"/>
      <w:bookmarkEnd w:id="463"/>
      <w:r>
        <w:rPr>
          <w:rtl w:val="true"/>
        </w:rPr>
        <w:t>اشاره</w:t>
      </w:r>
      <w:bookmarkEnd w:id="46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منافقان در نادانی و سرگردانی مثل کسانی است که بارانی تند از آسمان بر آنان بزند و در آن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آن آسمان و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موقع باران جلو خورشید و ماه و ستاره گرفته میشود طبعاً هوا تاریک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465" w:name="pg13038_154555"/>
    </w:p>
    <w:p>
      <w:pPr>
        <w:pStyle w:val="BookText"/>
        <w:rPr/>
      </w:pPr>
      <w:bookmarkEnd w:id="465"/>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أو </w:t>
      </w:r>
      <w:r>
        <w:rPr>
          <w:rStyle w:val="FootnoteAnchor"/>
          <w:rtl w:val="true"/>
        </w:rPr>
        <w:footnoteReference w:id="82"/>
      </w:r>
      <w:r>
        <w:rPr>
          <w:rFonts w:ascii="IRNazanin" w:hAnsi="IRNazanin" w:eastAsia="IRNazanin"/>
          <w:color w:val="111111"/>
          <w:sz w:val="28"/>
          <w:sz w:val="28"/>
          <w:szCs w:val="28"/>
          <w:rtl w:val="true"/>
          <w:lang w:bidi="fa-IR"/>
        </w:rPr>
        <w:t>برخورد ابرهای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 از اصطکاک و برخورد ابرها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مناسبت این مثل،وجوهی گفته شده است</w:t>
      </w:r>
      <w:r>
        <w:rPr>
          <w:rFonts w:eastAsia="IRNazanin" w:cs="IRNazanin"/>
          <w:color w:val="111111"/>
          <w:sz w:val="28"/>
          <w:szCs w:val="28"/>
          <w:rtl w:val="true"/>
          <w:lang w:bidi="fa-IR"/>
        </w:rPr>
        <w:t>:</w:t>
      </w:r>
    </w:p>
    <w:p>
      <w:pPr>
        <w:pStyle w:val="Heading5"/>
        <w:numPr>
          <w:ilvl w:val="4"/>
          <w:numId w:val="1"/>
        </w:numPr>
        <w:rPr/>
      </w:pPr>
      <w:bookmarkStart w:id="466" w:name="__RefHeading___Toc6415638_3224264995"/>
      <w:bookmarkStart w:id="467" w:name="_Toc202"/>
      <w:bookmarkEnd w:id="466"/>
      <w:r>
        <w:rPr/>
        <w:t>1</w:t>
      </w:r>
      <w:r>
        <w:rPr>
          <w:rtl w:val="true"/>
        </w:rPr>
        <w:t>-</w:t>
      </w:r>
      <w:r>
        <w:rPr>
          <w:rtl w:val="true"/>
        </w:rPr>
        <w:t>مثال برای قرآن</w:t>
      </w:r>
      <w:bookmarkEnd w:id="467"/>
    </w:p>
    <w:p>
      <w:pPr>
        <w:pStyle w:val="BookText"/>
        <w:rPr/>
      </w:pPr>
      <w:r>
        <w:rPr>
          <w:rFonts w:ascii="IRNazanin" w:hAnsi="IRNazanin" w:eastAsia="IRNazanin"/>
          <w:color w:val="111111"/>
          <w:sz w:val="28"/>
          <w:sz w:val="28"/>
          <w:szCs w:val="28"/>
          <w:rtl w:val="true"/>
          <w:lang w:bidi="fa-IR"/>
        </w:rPr>
        <w:t>ابن عباس میگوید منظور از این آیات تشبیه قرآن است به باران یعنی همانطور که در باران تاریکی و رعد و برق است در قرآن نیز از نظر آزمایش و امتحانی که برای مردم از راه تکالیف پیش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نهی‌های شدید قرآن و زجرهایش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دل‌ها را میلرزاند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شدن راه‌ها بوسیله راهنمایی‌های این کتاب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68" w:name="__RefHeading___Toc6415640_3224264995"/>
      <w:bookmarkStart w:id="469" w:name="_Toc203"/>
      <w:bookmarkEnd w:id="468"/>
      <w:r>
        <w:rPr/>
        <w:t>2</w:t>
      </w:r>
      <w:r>
        <w:rPr>
          <w:rtl w:val="true"/>
        </w:rPr>
        <w:t>-</w:t>
      </w:r>
      <w:r>
        <w:rPr>
          <w:rtl w:val="true"/>
        </w:rPr>
        <w:t>مثال برای دنیا</w:t>
      </w:r>
      <w:bookmarkEnd w:id="469"/>
    </w:p>
    <w:p>
      <w:pPr>
        <w:pStyle w:val="BookText"/>
        <w:rPr/>
      </w:pPr>
      <w:r>
        <w:rPr>
          <w:rFonts w:ascii="IRNazanin" w:hAnsi="IRNazanin" w:eastAsia="IRNazanin"/>
          <w:color w:val="111111"/>
          <w:sz w:val="28"/>
          <w:sz w:val="28"/>
          <w:szCs w:val="28"/>
          <w:rtl w:val="true"/>
          <w:lang w:bidi="fa-IR"/>
        </w:rPr>
        <w:t>بعضی گفته‌اند در این آیات دنیا از نظر راحتی‌ها و ناراحتی‌ها و گرفتاریهایی که در آنست به باران که هم فائده و هم ضرر دارد شیبه شده منافقان از ضررهای دنیوی که ممکن است بآنها برسند پرهیز میکنند ولی فوائدی را که در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ایمان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میرسد نمیخواهند</w:t>
      </w:r>
      <w:r>
        <w:rPr>
          <w:rFonts w:eastAsia="IRNazanin" w:cs="IRNazanin"/>
          <w:color w:val="111111"/>
          <w:sz w:val="28"/>
          <w:szCs w:val="28"/>
          <w:rtl w:val="true"/>
          <w:lang w:bidi="fa-IR"/>
        </w:rPr>
        <w:t>.</w:t>
      </w:r>
    </w:p>
    <w:p>
      <w:pPr>
        <w:pStyle w:val="Heading5"/>
        <w:numPr>
          <w:ilvl w:val="4"/>
          <w:numId w:val="1"/>
        </w:numPr>
        <w:rPr/>
      </w:pPr>
      <w:bookmarkStart w:id="470" w:name="__RefHeading___Toc6415642_3224264995"/>
      <w:bookmarkStart w:id="471" w:name="_Toc204"/>
      <w:bookmarkEnd w:id="470"/>
      <w:r>
        <w:rPr/>
        <w:t>3</w:t>
      </w:r>
      <w:r>
        <w:rPr>
          <w:rtl w:val="true"/>
        </w:rPr>
        <w:t>-</w:t>
      </w:r>
      <w:r>
        <w:rPr>
          <w:rtl w:val="true"/>
        </w:rPr>
        <w:t>مثال برای اسلام</w:t>
      </w:r>
      <w:bookmarkEnd w:id="471"/>
    </w:p>
    <w:p>
      <w:pPr>
        <w:pStyle w:val="BookText"/>
        <w:rPr/>
      </w:pPr>
      <w:r>
        <w:rPr>
          <w:rFonts w:ascii="IRNazanin" w:hAnsi="IRNazanin" w:eastAsia="IRNazanin"/>
          <w:color w:val="111111"/>
          <w:sz w:val="28"/>
          <w:sz w:val="28"/>
          <w:szCs w:val="28"/>
          <w:rtl w:val="true"/>
          <w:lang w:bidi="fa-IR"/>
        </w:rPr>
        <w:t>بعقیده برخی دیگر این آیات مثال برای اسلام است و همانطور که باران حیات بخش است اسلام نیز فرد و اجتماع را زنده میکند و اسلام منافقان که در باطن کفر بود چون تاریکیهای باران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جهاد اسلام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اسلام آنان که سبب حفظ خون و اموال و جواز نکاح با مسلمین وارث از آنان و امثال آن میشد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در آینده نزدیک یا دور که اسلام در برابر گناه قرار داده است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مؤید این وجه است روایتی که از امام حسن علیه السلام وارد شده است که فرمود اسلام</w:t>
      </w:r>
      <w:bookmarkStart w:id="472" w:name="pg13038_154556"/>
    </w:p>
    <w:p>
      <w:pPr>
        <w:pStyle w:val="BookText"/>
        <w:rPr/>
      </w:pPr>
      <w:bookmarkEnd w:id="472"/>
      <w:r>
        <w:rPr>
          <w:rFonts w:ascii="IRNazanin" w:hAnsi="IRNazanin" w:eastAsia="IRNazanin"/>
          <w:color w:val="111111"/>
          <w:sz w:val="28"/>
          <w:sz w:val="28"/>
          <w:szCs w:val="28"/>
          <w:rtl w:val="true"/>
          <w:lang w:bidi="fa-IR"/>
        </w:rPr>
        <w:t>منافقین مانند بارانی است که دارای چنین وصفی باشد</w:t>
      </w:r>
      <w:r>
        <w:rPr>
          <w:rFonts w:eastAsia="IRNazanin" w:cs="IRNazanin"/>
          <w:color w:val="111111"/>
          <w:sz w:val="28"/>
          <w:szCs w:val="28"/>
          <w:rtl w:val="true"/>
          <w:lang w:bidi="fa-IR"/>
        </w:rPr>
        <w:t>.</w:t>
      </w:r>
    </w:p>
    <w:p>
      <w:pPr>
        <w:pStyle w:val="Heading5"/>
        <w:numPr>
          <w:ilvl w:val="4"/>
          <w:numId w:val="1"/>
        </w:numPr>
        <w:rPr/>
      </w:pPr>
      <w:bookmarkStart w:id="473" w:name="__RefHeading___Toc6415644_3224264995"/>
      <w:bookmarkStart w:id="474" w:name="_Toc205"/>
      <w:bookmarkEnd w:id="473"/>
      <w:r>
        <w:rPr/>
        <w:t>4</w:t>
      </w:r>
      <w:r>
        <w:rPr>
          <w:rtl w:val="true"/>
        </w:rPr>
        <w:t>-</w:t>
      </w:r>
      <w:r>
        <w:rPr>
          <w:rtl w:val="true"/>
        </w:rPr>
        <w:t>دو نفری که گرفتار شدند</w:t>
      </w:r>
      <w:bookmarkEnd w:id="474"/>
    </w:p>
    <w:p>
      <w:pPr>
        <w:pStyle w:val="BookText"/>
        <w:rPr/>
      </w:pPr>
      <w:r>
        <w:rPr>
          <w:rFonts w:ascii="IRNazanin" w:hAnsi="IRNazanin" w:eastAsia="IRNazanin"/>
          <w:color w:val="111111"/>
          <w:sz w:val="28"/>
          <w:sz w:val="28"/>
          <w:szCs w:val="28"/>
          <w:rtl w:val="true"/>
          <w:lang w:bidi="fa-IR"/>
        </w:rPr>
        <w:t>ابن مسعود و جماعتی از صحابه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منافقین مدینه از نزد رسول اکرم گریختند در بیابان و بآنان بارانی شدید که در آن رعد و برق و صاعقه بود رسید هر وقت صاعقه میزد و بیابان روشن میشد آنان از شدت ترس سر انگشت‌ها را در گوشهای خود قرار میدادند و وقتی برق میزد از نورش استفاده میکردند و کمی راه میرفتند و وقتی نمیزد جایی را نمیدیدند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این حال سخت میگفتند ای کاش ما از این گرفتاریها نجات مییافتیم و خدمت رسول اکرم میرفتیم و دست خود را در دستش قرار داده مسلمان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پس از نجات یافتن از آن وضع بعهد خود وفا کردند و خدمت رسول اکرم آمده مسلمان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گذشت این دو نفر مثالی برای منافقان شد چه این منافقان نیز وقتی محضر رسول اکرم میآمدند انگشتان خود را در گوششان میگذاشتند تا آیه و سخنی در بارۀ خود نشنوند و وقتی اموال و ثروتی بدست میآوردند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محمّد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أَضٰاءَ لَهُمْ مَشَوْا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هنگامی که مالی از دست آنها میرفت و گرفتاری بر ایشان پیش میآید میگفتند این بدبختی در اثر دین محمّد بود و مرتد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أَظْلَمَ عَلَیْهِمْ قٰامُوا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مُحِیطٌ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خداوند بمنافقان عالم است و از نیّات و درون آنها با خبر و رسول خود را نیز آگاه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آنان قادر و تواناست و آنان را از سیطره و قدرت او مفرّی نیست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قیامت جامع همه آنان است در آن عالم و معنای احاطه همین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تمام شدن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میمیراند و احاطه باین معنا استعمال شده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باو هلاکت مرگ رسید،و در آیات</w:t>
      </w:r>
    </w:p>
    <w:p>
      <w:pPr>
        <w:pStyle w:val="BookText"/>
        <w:rPr/>
      </w:pPr>
      <w:r>
        <w:rPr>
          <w:rFonts w:ascii="Amiri" w:hAnsi="Amiri" w:eastAsia="Amiri" w:cs="Amiri"/>
          <w:color w:val="111111"/>
          <w:sz w:val="28"/>
          <w:sz w:val="28"/>
          <w:szCs w:val="28"/>
          <w:rtl w:val="true"/>
          <w:lang w:bidi="ar-SA"/>
        </w:rPr>
        <w:t xml:space="preserve">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أُحِیطَ بِثَمَرِهِ فَأَصْبَحَ یُقَلِّبُ کَفَّیْهِ عَلیٰ مٰا أَنْفَقَ</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او نابود گشت و بنا کرد دو دست خویش را بحسرت مالی که در آن خرج کرده بود زیر و رو همی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یُحٰاطَ بِکُمْ</w:t>
      </w:r>
      <w:r>
        <w:rPr>
          <w:rFonts w:eastAsia="IRNazanin" w:cs="IRNazanin"/>
          <w:color w:val="111111"/>
          <w:sz w:val="28"/>
          <w:szCs w:val="28"/>
          <w:rtl w:val="true"/>
          <w:lang w:bidi="fa-IR"/>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همه شما هلاک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معنی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الْبَرْقُ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 است دلیل‌های روشن قرآن دلشان را برباید از شدت ناراحتی آنان در امور دینشان هم چنان که برق نزدیک بود نور چشمشان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باران زده‌های بیابان وقتی صاعقه میزد از نورش استفاده کرده و کمی راه میرفتند این منافقان نیز هر گاه روشنی دعوت متوجه آنان میشد کمی جلو آمده و اظهار علاقه میکردند اما همین که مشکلی برای مسلمین پیش میآمد بسبب کفر درونی خود سر گردان شده میایستادند هم چنان که آنان در تاریکیهای بیابان سر گردان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همین که ایمان آوردند ایمان برای آنان نوری بود در دنیا اما همین که مردند بسبب کفر درونی خود به تاریکی عذاب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دیگر معتقدند که مراد از این آیات یهودند آنان وقتی مسلمین در جنگ بدر پیروز شدند گفتند این همان پیامبری است که موسی بدان نوید داد اما همین که در جنگ احد مسلمانان شکست خوردند اینان ایستاده و شکایت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لَذَهَبَ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اینکه در میان همه قوه‌ها این دو قوه شنوایی و بینایی نام برده شده اینست که در دو آیه قبلی آنها ذکر شده بودند و مقصود بیان عذاب منافقان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مُحِیطٌ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هر سو بکافران احاطه دارد و اگر بخواهد کفر آنان را آشکار کرده و یا نابودشان مینماید چه او بر هر چیز توانا است</w:t>
      </w:r>
      <w:bookmarkStart w:id="475" w:name="pg13038_154558"/>
    </w:p>
    <w:p>
      <w:pPr>
        <w:pStyle w:val="Heading3"/>
        <w:numPr>
          <w:ilvl w:val="2"/>
          <w:numId w:val="1"/>
        </w:numPr>
        <w:rPr/>
      </w:pPr>
      <w:bookmarkStart w:id="476" w:name="__RefHeading___Toc6415646_3224264995"/>
      <w:bookmarkStart w:id="477" w:name="_Toc206"/>
      <w:bookmarkEnd w:id="475"/>
      <w:bookmarkEnd w:id="476"/>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21</w:t>
      </w:r>
      <w:r>
        <w:rPr>
          <w:rtl w:val="true"/>
        </w:rPr>
        <w:t xml:space="preserve"> </w:t>
      </w:r>
      <w:r>
        <w:rPr>
          <w:rtl w:val="true"/>
        </w:rPr>
        <w:t xml:space="preserve">تا </w:t>
      </w:r>
      <w:r>
        <w:rPr/>
        <w:t>22</w:t>
      </w:r>
      <w:r>
        <w:rPr>
          <w:rtl w:val="true"/>
        </w:rPr>
        <w:t>]</w:t>
      </w:r>
      <w:bookmarkEnd w:id="477"/>
    </w:p>
    <w:p>
      <w:pPr>
        <w:pStyle w:val="Heading4"/>
        <w:numPr>
          <w:ilvl w:val="3"/>
          <w:numId w:val="1"/>
        </w:numPr>
        <w:rPr/>
      </w:pPr>
      <w:bookmarkStart w:id="478" w:name="__RefHeading___Toc6415648_3224264995"/>
      <w:bookmarkStart w:id="479" w:name="_Toc207"/>
      <w:bookmarkEnd w:id="478"/>
      <w:r>
        <w:rPr>
          <w:rtl w:val="true"/>
        </w:rPr>
        <w:t>اشاره</w:t>
      </w:r>
      <w:bookmarkEnd w:id="479"/>
    </w:p>
    <w:p>
      <w:pPr>
        <w:pStyle w:val="BookText"/>
        <w:rPr/>
      </w:pPr>
      <w:r>
        <w:rPr>
          <w:rFonts w:ascii="Amiri" w:hAnsi="Amiri" w:eastAsia="Amiri" w:cs="Amiri"/>
          <w:color w:val="111111"/>
          <w:sz w:val="28"/>
          <w:sz w:val="28"/>
          <w:szCs w:val="28"/>
          <w:rtl w:val="true"/>
          <w:lang w:bidi="ar-SA"/>
        </w:rPr>
        <w:t xml:space="preserve">یٰا أَیُّهَا اَلنّٰاسُ اُعْبُدُوا رَبَّکُمُ اَلَّذِی خَلَقَکُمْ وَ اَلَّذِینَ مِنْ قَبْلِکُمْ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وَ اَلسَّمٰاءَ بِنٰاءً وَ أَنْزَلَ مِنَ اَلسَّمٰاءِ مٰاءً فَأَخْرَجَ بِهِ مِنَ اَلثَّمَرٰاتِ رِزْقاً لَکُمْ فَلاٰ تَجْعَلُوا لِلّٰهِ أَنْدٰاداً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6415650_3224264995"/>
      <w:bookmarkStart w:id="481" w:name="_Toc208"/>
      <w:bookmarkEnd w:id="480"/>
      <w:r>
        <w:rPr>
          <w:rtl w:val="true"/>
        </w:rPr>
        <w:t>[</w:t>
      </w:r>
      <w:r>
        <w:rPr>
          <w:rtl w:val="true"/>
        </w:rPr>
        <w:t>ترجمه</w:t>
      </w:r>
      <w:r>
        <w:rPr>
          <w:rtl w:val="true"/>
        </w:rPr>
        <w:t>]</w:t>
      </w:r>
      <w:bookmarkEnd w:id="481"/>
    </w:p>
    <w:p>
      <w:pPr>
        <w:pStyle w:val="BookText"/>
        <w:rPr/>
      </w:pPr>
      <w:r>
        <w:rPr>
          <w:rFonts w:ascii="IRNazanin" w:hAnsi="IRNazanin" w:eastAsia="IRNazanin"/>
          <w:color w:val="111111"/>
          <w:sz w:val="28"/>
          <w:sz w:val="28"/>
          <w:szCs w:val="28"/>
          <w:rtl w:val="true"/>
          <w:lang w:bidi="fa-IR"/>
        </w:rPr>
        <w:t>ای مردم پروردگار خویش را پرستش کنید که شما و پیشینیان شما را آفریده است تا پرهیزکار و منزه شوید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خدایی که برای شما زمین را گسترد و آسمان را بر افراشت و از آسمان آبی فرو فرستاد پس بوسیلۀ آن میوه‌های گوناگون برای روزی شما پدید آورد پس برای او مثل و مانندی قرار ندهید چه شما میدانید که خداوند بیمانند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482" w:name="__RefHeading___Toc6415652_3224264995"/>
      <w:bookmarkStart w:id="483" w:name="_Toc209"/>
      <w:bookmarkEnd w:id="482"/>
      <w:r>
        <w:rPr>
          <w:rtl w:val="true"/>
        </w:rPr>
        <w:t>شرح لغات</w:t>
      </w:r>
      <w:bookmarkEnd w:id="483"/>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کاریست که مطابق با حکمت و مصلحت و روی اندازه گیری دقیق و معین باشد و از همین ماده،کلمات خلق بمعنای طبع و طبیعت و خلاق بمعنای نصیب و سهم مشتق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زمین و بمعنای دست و پای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گفته شده است </w:t>
      </w:r>
      <w:r>
        <w:rPr>
          <w:rStyle w:val="FootnoteAnchor"/>
          <w:rtl w:val="true"/>
        </w:rPr>
        <w:footnoteReference w:id="85"/>
      </w:r>
      <w:r>
        <w:rPr>
          <w:rFonts w:ascii="IRNazanin" w:hAnsi="IRNazanin" w:eastAsia="IRNazanin"/>
          <w:color w:val="111111"/>
          <w:sz w:val="28"/>
          <w:sz w:val="28"/>
          <w:szCs w:val="28"/>
          <w:rtl w:val="true"/>
          <w:lang w:bidi="fa-IR"/>
        </w:rPr>
        <w:t>و بمعنای لرزش و ارتعاش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جعل بمعنای ایجاد و حلق و احداث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جمع فرش و بساط و مهاد نیز بهمین معناست و در اینجا کنایه از زمین میباشد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باعتبار اینکه بالاتر از زمین است و در لغت عرب هر چیزی که بالاتر و بلندتر از چیز دیگر باشد نسبت بآن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نامیده میشود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484" w:name="pg13038_154559"/>
    </w:p>
    <w:p>
      <w:pPr>
        <w:pStyle w:val="BookText"/>
        <w:rPr/>
      </w:pPr>
      <w:bookmarkEnd w:id="484"/>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و أصل آن موه و جمعش امواه تصغیر آن مویه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جانب و سمت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 شبیه و مانند و بمعنای عدل و ضدّ نیز آمده است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6415654_3224264995"/>
      <w:bookmarkStart w:id="486" w:name="_Toc210"/>
      <w:bookmarkEnd w:id="485"/>
      <w:r>
        <w:rPr>
          <w:rtl w:val="true"/>
        </w:rPr>
        <w:t>تفسیر</w:t>
      </w:r>
      <w:r>
        <w:rPr>
          <w:rtl w:val="true"/>
        </w:rPr>
        <w:t>:</w:t>
      </w:r>
      <w:bookmarkEnd w:id="486"/>
    </w:p>
    <w:p>
      <w:pPr>
        <w:pStyle w:val="BookText"/>
        <w:rPr/>
      </w:pPr>
      <w:r>
        <w:rPr>
          <w:rFonts w:ascii="IRNazanin" w:hAnsi="IRNazanin" w:eastAsia="IRNazanin"/>
          <w:color w:val="111111"/>
          <w:sz w:val="28"/>
          <w:sz w:val="28"/>
          <w:szCs w:val="28"/>
          <w:rtl w:val="true"/>
          <w:lang w:bidi="fa-IR"/>
        </w:rPr>
        <w:t>در این آیه خداوند همه مردم را مخاطب قرار داده چه مسلمان یا کافر و بیدین مگر کودکان و افراد دیوانه که مکلّف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حسن بصری میگویند هر آیه ایکه 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خطاب،عموم مردم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در مکه نازل شده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مانندش آغاز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خطاب مؤمنین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آیه در مدینه نازل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تقرب و نزدیکی بجوئید به پروردگارتان از راه عبادت و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یگانه و بی همتا بشناسید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خَلَقَکُمْ وَ الَّذِینَ مِنْ قَبْلِکُمْ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برای بیان نعمتهای خود بمردم آفرینش آنها و گذشتگانش را یاد آوری میکند تا خدا را فراموش نکرده،از گناه دوری جویند و خویشتن دار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برخی گفته‌اند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بندگی است همانطوری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الْإِنْسَ إِلاّٰ لِیَعْبُدُونِ</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انسان را نیافریدم مگر برای اینکه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گفته‌اند معنای آیه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عبادت کنید، تا در نتیجه آن پرهیزگار باشید و از گناهان و کارهای حرام دوری نمائید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جهت آورده شد،تا نرمی و متانت و ادب</w:t>
      </w:r>
    </w:p>
    <w:p>
      <w:pPr>
        <w:pStyle w:val="BookText"/>
        <w:rPr/>
      </w:pPr>
      <w:r>
        <w:rPr>
          <w:rFonts w:ascii="IRNazanin" w:hAnsi="IRNazanin" w:eastAsia="IRNazanin"/>
          <w:color w:val="111111"/>
          <w:sz w:val="28"/>
          <w:sz w:val="28"/>
          <w:szCs w:val="28"/>
          <w:rtl w:val="true"/>
          <w:lang w:bidi="fa-IR"/>
        </w:rPr>
        <w:t>در موعظه و نصیحت،مراعات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بیان شک و تردید زیرا شک بمعنای، ندانستن است و در بارۀ خداوند مفهوم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ادبیّات عرب این کلمه در غیر مورد شکّ و تردید و در مورد بیان نتیجه و اثر بر مقدّمات آن بکار رفته است همانطوری که کارفرما بکارگر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اعْمَلْ لَعَلَّکَ تَأْخُذ 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کارکن تا اجرت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سیبویه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خدا آنست که حسّ امیدواری و رجاء را در بندگان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قرآن در بارۀ موسی و فرعون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لَیِّناً لَعَلَّهُ یَتَذَکَّرُ أَوْ یَخْشیٰ</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نرمش و متانت با فرعون صحبت کنید شاید پند گیرد یا از خدا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موسی و هارون را به نتیجه ارشاد و هدایت فرعون امیدوار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مفسّرین گفته‌اند که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در مورد شک و تردید بکار میرود برای آنست که انسان با مختصر عبادتی،بحصول نتیجه یقین کامل پیدا نکند و دچار عجب و خود بینی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بدست آوردن نتیجه کامل و هدف کوشش بیشتری نموده از آنچه او را از این نتیجه باز میدارد دوری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پس از آنکه خداوند مردم را بعبادت و بندگی خود میخواند، علّت وجوب عبادت را بر آنان در درجه اول،بخشیدن نعمت‌های فراوان بآنها معرفی میکند،و از اینجهت در این آیه اقسام نعمتهای مخصوص خود را برای بشر میشمارد تا بوسیلۀ آنها بر وجوب و لزوم بندگی نسبت بولیّ نعمت و آفریدگار،با مردم احتجاج و استدلال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فِرٰاشاً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زمین را برای شما همانند فرش گسترده است تا بتوانید از آن بهره برداری کامل کرده و در آن سکونت گزینید و آسمان را مانند سقف بلندی بالای سر شما بر افراشت و باران رحمت را از آسمان فرو فرستاد،تا گیاهان و نباتات و میوه‌ها را برای روزی شما برویاند</w:t>
      </w:r>
      <w:r>
        <w:rPr>
          <w:rFonts w:eastAsia="IRNazanin" w:cs="IRNazanin"/>
          <w:color w:val="111111"/>
          <w:sz w:val="28"/>
          <w:szCs w:val="28"/>
          <w:rtl w:val="true"/>
          <w:lang w:bidi="fa-IR"/>
        </w:rPr>
        <w:t>.</w:t>
      </w:r>
      <w:bookmarkStart w:id="487" w:name="pg13038_154561"/>
    </w:p>
    <w:p>
      <w:pPr>
        <w:pStyle w:val="BookText"/>
        <w:rPr/>
      </w:pPr>
      <w:bookmarkEnd w:id="487"/>
      <w:r>
        <w:rPr>
          <w:rFonts w:ascii="IRNazanin" w:hAnsi="IRNazanin" w:eastAsia="IRNazanin"/>
          <w:color w:val="111111"/>
          <w:sz w:val="28"/>
          <w:sz w:val="28"/>
          <w:szCs w:val="28"/>
          <w:rtl w:val="true"/>
          <w:lang w:bidi="fa-IR"/>
        </w:rPr>
        <w:t>بنا بر این خالق و روزی دهندۀ شما خداست و نباید برای او شریک و مانندی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بوجوهی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شما میدانید که بت‌هایی که می‌پرستید قادر نیستند این نعمتها را بشما ببخشند و توانایی رساندن نفع یا ضرر را بشما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صاحب عقل و قوّۀ تمییز و تشخیص هستید،حجّت و دلیل را بر شما تمام می‌کنیم چه میتوانید حق را از باطل بشناسید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مجاهد و برخی از مفسّرین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به اهل تورات و انجیل و یهود و نصاری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در کتابهای خود،باین مطالب بر خوردید و خوب میدانید،سید مرتضی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جبائی از این آیه بر خلاف گفته دانشمندان هیئت،استدلال کرده است چه آنان می‌گفتند زمین کروی است و مسطّح نمیباشد در حالی که آیه تعبیر بفراش کرده است و ناچار باید مسطح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تمام زمین کروی است ولی منافات ندارد که قسمتهایی از آن که بشر سکونت دارد مسطّح باشد تا استقرار بشر و تصرّف او در آن قسمت‌ها ممکن گردد </w:t>
      </w:r>
      <w:r>
        <w:rPr>
          <w:rFonts w:eastAsia="IRNazanin" w:cs="IRNazanin"/>
          <w:color w:val="111111"/>
          <w:sz w:val="28"/>
          <w:szCs w:val="28"/>
          <w:rtl w:val="true"/>
          <w:lang w:bidi="fa-IR"/>
        </w:rPr>
        <w:t>.</w:t>
      </w:r>
    </w:p>
    <w:p>
      <w:pPr>
        <w:pStyle w:val="Heading3"/>
        <w:numPr>
          <w:ilvl w:val="2"/>
          <w:numId w:val="1"/>
        </w:numPr>
        <w:rPr/>
      </w:pPr>
      <w:bookmarkStart w:id="488" w:name="__RefHeading___Toc6415656_3224264995"/>
      <w:bookmarkStart w:id="489" w:name="_Toc211"/>
      <w:bookmarkEnd w:id="48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23</w:t>
      </w:r>
      <w:r>
        <w:rPr>
          <w:rtl w:val="true"/>
        </w:rPr>
        <w:t xml:space="preserve"> </w:t>
      </w:r>
      <w:r>
        <w:rPr>
          <w:rtl w:val="true"/>
        </w:rPr>
        <w:t xml:space="preserve">تا </w:t>
      </w:r>
      <w:r>
        <w:rPr/>
        <w:t>24</w:t>
      </w:r>
      <w:r>
        <w:rPr>
          <w:rtl w:val="true"/>
        </w:rPr>
        <w:t>]</w:t>
      </w:r>
      <w:bookmarkEnd w:id="489"/>
    </w:p>
    <w:p>
      <w:pPr>
        <w:pStyle w:val="Heading4"/>
        <w:numPr>
          <w:ilvl w:val="3"/>
          <w:numId w:val="1"/>
        </w:numPr>
        <w:rPr/>
      </w:pPr>
      <w:bookmarkStart w:id="490" w:name="__RefHeading___Toc6415658_3224264995"/>
      <w:bookmarkStart w:id="491" w:name="_Toc212"/>
      <w:bookmarkEnd w:id="490"/>
      <w:r>
        <w:rPr>
          <w:rtl w:val="true"/>
        </w:rPr>
        <w:t>اشاره</w:t>
      </w:r>
      <w:bookmarkEnd w:id="491"/>
    </w:p>
    <w:p>
      <w:pPr>
        <w:pStyle w:val="BookText"/>
        <w:rPr/>
      </w:pP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اَلَّتِی وَقُودُهَا اَلنّٰاسُ وَ اَلْحِجٰارَةُ أُعِدَّتْ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6415660_3224264995"/>
      <w:bookmarkStart w:id="493" w:name="_Toc213"/>
      <w:bookmarkEnd w:id="492"/>
      <w:r>
        <w:rPr>
          <w:rtl w:val="true"/>
        </w:rPr>
        <w:t>[</w:t>
      </w:r>
      <w:r>
        <w:rPr>
          <w:rtl w:val="true"/>
        </w:rPr>
        <w:t>ترجمه</w:t>
      </w:r>
      <w:r>
        <w:rPr>
          <w:rtl w:val="true"/>
        </w:rPr>
        <w:t>]</w:t>
      </w:r>
      <w:bookmarkEnd w:id="493"/>
    </w:p>
    <w:p>
      <w:pPr>
        <w:pStyle w:val="BookText"/>
        <w:rPr/>
      </w:pPr>
      <w:r>
        <w:rPr>
          <w:rFonts w:ascii="IRNazanin" w:hAnsi="IRNazanin" w:eastAsia="IRNazanin"/>
          <w:color w:val="111111"/>
          <w:sz w:val="28"/>
          <w:sz w:val="28"/>
          <w:szCs w:val="28"/>
          <w:rtl w:val="true"/>
          <w:lang w:bidi="fa-IR"/>
        </w:rPr>
        <w:t xml:space="preserve">اگر در بارۀ قرآنی که بر بندۀ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کردیم شک و تردید دارید،یک سوره مانند آن بیاورید و غیر از خدا از یاران خویش نیز در اینکار کمک بجوئید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راستگو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کلام مخلوق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اینکار را نکردید و هرگز</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نخواهید کرد پس بپرهیزید از آتشی که آتش گیره‌اش مردم بدکار و سنگ است و برای کافران مهیا شده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bookmarkStart w:id="494" w:name="pg13038_154562"/>
    </w:p>
    <w:p>
      <w:pPr>
        <w:pStyle w:val="Heading4"/>
        <w:numPr>
          <w:ilvl w:val="3"/>
          <w:numId w:val="1"/>
        </w:numPr>
        <w:rPr/>
      </w:pPr>
      <w:bookmarkStart w:id="495" w:name="__RefHeading___Toc6415662_3224264995"/>
      <w:bookmarkStart w:id="496" w:name="_Toc214"/>
      <w:bookmarkEnd w:id="494"/>
      <w:bookmarkEnd w:id="495"/>
      <w:r>
        <w:rPr>
          <w:rtl w:val="true"/>
        </w:rPr>
        <w:t>شرح لغات</w:t>
      </w:r>
      <w:bookmarkEnd w:id="496"/>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 برای شک و تردید نیست و در مقام علم و یقین هم در لغت عرب بکار میرود 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انْساناً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انسانی اینکار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 آنکه خداوند بشک و بد گمانی کفّار علم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کرده است و این مطابق با عادت عرب در خطابها و گفتگوهای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 توأم با احتمال خلاف گویی و دروغ و بدگمانی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برده و غلام دیگری باشد و نقطه مقابل آن حرّ و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بمعنی ذلیل کردن است از همین مادّه گرفته شده است و چون بنده برای مولای خود ذلیل و خاضع میباشد از آن جهت باو عبد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بدون همزه از سور یعنی حصار گرفته شده و نیز بمعنی مقام شامخ و منزلت عالی آمده است </w:t>
      </w:r>
      <w:r>
        <w:rPr>
          <w:rStyle w:val="FootnoteAnchor"/>
          <w:rtl w:val="true"/>
        </w:rPr>
        <w:footnoteReference w:id="90"/>
      </w:r>
      <w:r>
        <w:rPr>
          <w:rFonts w:ascii="IRNazanin" w:hAnsi="IRNazanin" w:eastAsia="IRNazanin"/>
          <w:color w:val="111111"/>
          <w:sz w:val="28"/>
          <w:sz w:val="28"/>
          <w:szCs w:val="28"/>
          <w:rtl w:val="true"/>
          <w:lang w:bidi="fa-IR"/>
        </w:rPr>
        <w:t>بنا بر این هر سوره چون درجه و پله ایست که خواننده‌اش را بدان مقام میرساند و بتدریج و ترتیب خواندن سوره‌ها تا پایان قرآن،درجات کمال انسانی را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بگفته برخی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سؤر با همزه که بمعنی قطعه و باقیمانده از چیزی است گرفته شده بنا بر این بهر قسمتی از قرآن سوره گفته‌اند بمناسبت جدا شدن آن، از قسمتهای دیگر</w:t>
      </w:r>
      <w:r>
        <w:rPr>
          <w:rFonts w:eastAsia="IRNazanin" w:cs="IRNazanin"/>
          <w:color w:val="111111"/>
          <w:sz w:val="28"/>
          <w:szCs w:val="28"/>
          <w:rtl w:val="true"/>
          <w:lang w:bidi="fa-IR"/>
        </w:rPr>
        <w:t>.</w:t>
      </w:r>
    </w:p>
    <w:p>
      <w:pPr>
        <w:pStyle w:val="Heading4"/>
        <w:numPr>
          <w:ilvl w:val="3"/>
          <w:numId w:val="1"/>
        </w:numPr>
        <w:rPr/>
      </w:pPr>
      <w:bookmarkStart w:id="497" w:name="__RefHeading___Toc6415664_3224264995"/>
      <w:bookmarkStart w:id="498" w:name="_Toc215"/>
      <w:bookmarkEnd w:id="497"/>
      <w:r>
        <w:rPr>
          <w:rtl w:val="true"/>
        </w:rPr>
        <w:t>تفسیر</w:t>
      </w:r>
      <w:bookmarkEnd w:id="49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خداوند توحید و یگانگی خود را با دلیل و برهان روشن کرد، بدنبال آن بر نبوت پیامبر اسلام استدلال کرده بکافران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آسمانی بودن قرآنی که بر بندۀ شایسته خود فرو فرستادیم،شک و تردید دارید و احتمال میدهید که از طرف خود محمّد باشد اگر راست می‌گویید،یک سوره مانند آن بیاورید و میتوانید از همه دانشمندان و سخنوران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فصحاء و اهل بلاغت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اینکار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نتیجه معنای آیه اینطور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میتوانید کلمات و جملاتی نظیر سوره‌های قرآن از فردی بی سواد و درس نخوانده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محمّد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صحیح‌تر همان قول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آیه دیگری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فَلْیَأْتُوا بِحَدِیثٍ مِثْلِهِ إِنْ کٰانُوا صٰادِقِینَ</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میگویند سخنی مانند 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که اگر جنّ و انس متّفق شوند و بخواهند با پشتیبانی یکدیگر کتابی مانند قرآن بیاورند هرگز نخواهند توانست که مانند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آیه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و معتقدید که قرآن سخن خدا نیست و از خود محمّد است یک سوره نظیر آنچه بر محمّد نازل شده از نظر نظم زیبا و فصاحت الفاظ و خبر دادن از گذشته و آینده بدون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دیده باشد، بیاورید و نیز یاران و نزدیکان خود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مانند ابن عباس گفته‌اند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ادعوا شهداءکم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اعوان و یاری کنندگان میباشد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کمک طلبیدن از غیر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اگر راست می‌گویید که قرآن از جانب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ادْعُوا شُهَدٰاءَکُمْ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برای تحدّی و مقابله با قرآن از خدایان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مجاهد و ابن جریح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آیه این است که از افرادی که صلاحیت تشخیص و مقایسه را دارند بخواهید تا بر گفته‌های شما در مقابل قرآن گواهی دهند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گفته ابن عباس بهتر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بمعنی استغاثه و کمک 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معنی آیه همان است که از اعوان و یاران خود برای مقابله و تحدّی با قرآن کمک بطلبید اگر راست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مجاهد درست نیست زیرا شاهدها یا از مؤمنین هستند و یا کافران،در صورت اول مؤمنین هیچوقت حاضر نمیشوند بنفع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در این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هم یا برای از بین بردن حق و یا بکرسی نشاندن باطل خود،تلاش و فعالیت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جزء اعوان و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بوده و بنفع آنان نظر میدهند پس بهتر است که آیه را از نظر معنا و مقصود همانند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اجْتَمَعَتِ الْإِنْسُ وَ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همانطوری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برخی گفته‌اند شهداء را بمعنی گواهان گرفتن اشکالی ندارد زیرا عقلاء و متفکرین هرگز حاضر نمیشوند اقدام به چیزی کنند که سبب آبرو ریزی و افتضاحشان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هیچگاه حاضر بمقابله و تحدّی با قرآن نخواهند شد چه میدانند که معارضه و مقابله با قرآن،برای آنان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مورد بحث خود،گواه و دلیل بر نبوّت پیامبر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بشر را برای مقابله و تحدّی با قرآن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خواست در ابتدا مانند تمام قرآن سپس ده سوره از آن و بالآخره تا یک سوره مانند قرآن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نتوانستند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در این میان عده‌ای از دانشمندان،سخنوران که سردستۀ فصحاء و عرب و اهل بلاغت بودند و بآن همه پیشرفت و ترقّی فصاحت و بلاغت در سرزمین حجاز و با آنکه قرآن بزبان آنان نازل شده بود و از طرفی با آن همه تعصّب و عناد شدیدی که کفّار نسبت بقرآن و پیامبر داشتند و برای کوبیدن و نابودی اسلام و محمّد صلی اللّٰه علیه و آله و سلم از هر گونه وسیله و دسیسه‌ای استفاده میکردند،نیاوردن حتی یک سوره مانند قرآن بعلاوه اقدام نکردن باین عمل،خود بهترین دلیل بر اعجاز قرآن و صحّت نبوت و صدق گفتار پیامبر اسلام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 لَنْ تَفْعَلُوا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آنکه همه تلاشها را کردید و از یاران و خدایان دروغی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طلبیدید و بالآخره نتوانستید مانند یک سوره</w:t>
      </w:r>
    </w:p>
    <w:p>
      <w:pPr>
        <w:pStyle w:val="BookText"/>
        <w:rPr/>
      </w:pPr>
      <w:r>
        <w:rPr>
          <w:rFonts w:ascii="IRNazanin" w:hAnsi="IRNazanin" w:eastAsia="IRNazanin"/>
          <w:color w:val="111111"/>
          <w:sz w:val="28"/>
          <w:sz w:val="28"/>
          <w:szCs w:val="28"/>
          <w:rtl w:val="true"/>
          <w:lang w:bidi="fa-IR"/>
        </w:rPr>
        <w:t>از قرآن را بیاورید و در آینده هم نخواهید توانست،و با آنکه میدانید که قرآن از جانب خدا است با این حال،عناد و لجاجت میورزید،پس شما در انتظار آتشی باشید که آتش زنه و مادّۀ سوختنی آن را انسانها و سنگها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کفّار آماده و مهیّا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نفی ابدی است دلالت میکند که حتی در آینده نخواهند توانست مانند قرآن حتی مانند یک سوره از قرآن را بیاورند،و خود دلیل محکمی بر صحت و درستی نبوت پیامبر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همانطوری که معلوم شد تا بامروز هم نتوانستند مانند آن را بیاورند و همین خبر دادن از آینده و مطابق شدن این خبر با واقع،خود معجزه‌ای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بترسید از آتشی که در نتیجه تکذیب از پیامبر بشما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میدانید او راستگو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وَقُودُهَا النّٰاسُ وَ الْحِجٰارَةُ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هیزمهای آن از سنگ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ابن مسعود میگویند مقصود از حجاره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سنگ مخصوص کبریت و گوگرد است که حرارتی شدید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مراد از آن،بت‌هایی است که از سنگ میتراشیدند این دسته برای اثبات گفتار خود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وَ مٰا تَعْبُدُونَ مِنْ دُونِ اللّٰهِ حَصَبُ جَهَنَّمَ</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را که سوای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می‌پرستید سنگ ریزه و آتش گیره جهنمید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علت اینکه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آتش گیره‌های این آتش معرفی میکند اینست که بعظمت و شدّت حرارت و هول انگیزی آن پی ببریم،زیرا آتش در صورتی میتواند سنگ را آب کند که حرارت فوق العاده داشته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علت ذکرش را،این میدانند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بدن جهنمیان برای همیشه میسوزد و باقی میماند و از بین نمیرود،همانند سنگی است که آتش او سرخ شده و میماند و آتش دیگری از او بدست می‌آید و آیۀ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نَضِجَتْ جُلُودُهُمْ بَدَّلْنٰاهُمْ جُلُوداً غَیْرَهٰا</w:t>
      </w:r>
      <w:r>
        <w:rPr>
          <w:rFonts w:eastAsia="Amiri" w:cs="Amiri" w:ascii="Amiri" w:hAnsi="Amiri"/>
          <w:color w:val="111111"/>
          <w:sz w:val="28"/>
          <w:szCs w:val="28"/>
          <w:rtl w:val="true"/>
          <w:lang w:bidi="ar-SA"/>
        </w:rPr>
        <w:t>»</w:t>
      </w:r>
    </w:p>
    <w:p>
      <w:pPr>
        <w:pStyle w:val="BookText"/>
        <w:rPr/>
      </w:pPr>
      <w:r>
        <w:rPr>
          <w:rStyle w:val="FootnoteAnchor"/>
          <w:rtl w:val="true"/>
        </w:rPr>
        <w:footnoteReference w:id="9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پوست تن آنها بسوزد به پوست دیگری تبدیل کنیم تا بسختی عذاب را بچشند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 که 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جهنم با سنگهای گداخته شده بآتش،عذاب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کافران آماده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همه گناهکاران و فاسقان در آتش خواهند بود علت اینکه در این آیه آتش را فقط برای کفّار بیان میکند،این است که تنها دسته‌ای که برای همیشه در آتش خواهند ماند کفّارند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این جهت است که بیشتر جهنمیان را کافران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گفته شده است بعلت آن است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مخصوصی می‌باشد که فقط برای کفّار است نه گناهکاران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همانطوری که در آیه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فِی الدَّرْکِ الْأَسْفَلِ مِنَ النّٰارِ</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طبقۀ زیرین جهنّم‌اند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که برای اثبات نبوت پیامبر اسلام و معجزه بودند قرآن استدلال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باره نبوت محمّد صلی اللّٰه علیه و آله و سلم و قرآن تردید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سوره‌ای نظیر آن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جواب کسانی است که میگویند ما نمی‌توانیم باستدلالات عقلی استناد کنیم و بر پایه عقل و استدلال افکار و نظریات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استوار سازیم معتقدند عقل یک سره باید کنار رود یا تنها در مسائل اعتقادی باید آن را کنار گذارد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 دیگری که از این آیه بعضی استفاده کرده‌اند این است که از جمله</w:t>
      </w:r>
      <w:bookmarkStart w:id="499" w:name="pg13038_154567"/>
    </w:p>
    <w:p>
      <w:pPr>
        <w:pStyle w:val="BookText"/>
        <w:rPr/>
      </w:pPr>
      <w:bookmarkEnd w:id="4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مخلوق و موجود بودن فعلی جهنم استدلال نموده میگویند اگر جهنم فعلاً موجود نبود چگونه خداوند میفرماید آتش که برای کفّار مهیّا است؟ پس چیزی که مهیّا شده است مسلما باید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نظیر این استدلال نیز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لِلْمُتَّقِینَ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که برای پرهیزکاران آماده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برای وجود فعلی بهشت نموده‌اند </w:t>
      </w:r>
      <w:r>
        <w:rPr>
          <w:rFonts w:eastAsia="IRNazanin" w:cs="IRNazanin"/>
          <w:color w:val="111111"/>
          <w:sz w:val="28"/>
          <w:szCs w:val="28"/>
          <w:rtl w:val="true"/>
          <w:lang w:bidi="fa-IR"/>
        </w:rPr>
        <w:t>.</w:t>
      </w:r>
    </w:p>
    <w:p>
      <w:pPr>
        <w:pStyle w:val="Heading3"/>
        <w:numPr>
          <w:ilvl w:val="2"/>
          <w:numId w:val="1"/>
        </w:numPr>
        <w:rPr/>
      </w:pPr>
      <w:bookmarkStart w:id="500" w:name="__RefHeading___Toc6415666_3224264995"/>
      <w:bookmarkStart w:id="501" w:name="_Toc216"/>
      <w:bookmarkEnd w:id="50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w:t>
      </w:r>
      <w:r>
        <w:rPr>
          <w:rtl w:val="true"/>
        </w:rPr>
        <w:t>]</w:t>
      </w:r>
      <w:bookmarkEnd w:id="501"/>
    </w:p>
    <w:p>
      <w:pPr>
        <w:pStyle w:val="Heading4"/>
        <w:numPr>
          <w:ilvl w:val="3"/>
          <w:numId w:val="1"/>
        </w:numPr>
        <w:rPr/>
      </w:pPr>
      <w:bookmarkStart w:id="502" w:name="__RefHeading___Toc6415668_3224264995"/>
      <w:bookmarkStart w:id="503" w:name="_Toc217"/>
      <w:bookmarkEnd w:id="502"/>
      <w:r>
        <w:rPr>
          <w:rtl w:val="true"/>
        </w:rPr>
        <w:t>اشاره</w:t>
      </w:r>
      <w:bookmarkEnd w:id="503"/>
    </w:p>
    <w:p>
      <w:pPr>
        <w:pStyle w:val="BookText"/>
        <w:rPr/>
      </w:pPr>
      <w:r>
        <w:rPr>
          <w:rFonts w:ascii="Amiri" w:hAnsi="Amiri" w:eastAsia="Amiri" w:cs="Amiri"/>
          <w:color w:val="111111"/>
          <w:sz w:val="28"/>
          <w:sz w:val="28"/>
          <w:szCs w:val="28"/>
          <w:rtl w:val="true"/>
          <w:lang w:bidi="ar-SA"/>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6415670_3224264995"/>
      <w:bookmarkStart w:id="505" w:name="_Toc218"/>
      <w:bookmarkEnd w:id="504"/>
      <w:r>
        <w:rPr>
          <w:rtl w:val="true"/>
        </w:rPr>
        <w:t>[</w:t>
      </w:r>
      <w:r>
        <w:rPr>
          <w:rtl w:val="true"/>
        </w:rPr>
        <w:t>ترجمه</w:t>
      </w:r>
      <w:r>
        <w:rPr>
          <w:rtl w:val="true"/>
        </w:rPr>
        <w:t>]</w:t>
      </w:r>
      <w:bookmarkEnd w:id="505"/>
    </w:p>
    <w:p>
      <w:pPr>
        <w:pStyle w:val="BookText"/>
        <w:rPr/>
      </w:pPr>
      <w:r>
        <w:rPr>
          <w:rFonts w:ascii="IRNazanin" w:hAnsi="IRNazanin" w:eastAsia="IRNazanin"/>
          <w:color w:val="111111"/>
          <w:sz w:val="28"/>
          <w:sz w:val="28"/>
          <w:szCs w:val="28"/>
          <w:rtl w:val="true"/>
          <w:lang w:bidi="fa-IR"/>
        </w:rPr>
        <w:t>بآنان که ایمان آورده‌اند و کارهای نیک و شایسته را پیشه ساختند، مژده بده بهشتی را که نهرهای آب از زیر درختهای آن جاری است و چون از میوه‌های آن بهره‌مند شوند گویند این مانند همان است که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نعمتهای گوناگون بهره‌مند شده و در آنجا همسران پاکیزه دارند و جاویدان در بهشت خواهند زیست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506" w:name="__RefHeading___Toc6415672_3224264995"/>
      <w:bookmarkStart w:id="507" w:name="_Toc219"/>
      <w:bookmarkEnd w:id="506"/>
      <w:r>
        <w:rPr>
          <w:rtl w:val="true"/>
        </w:rPr>
        <w:t>شرح لغات</w:t>
      </w:r>
      <w:bookmarkEnd w:id="507"/>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به چیزی که سبب خوشحالی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در خبرهایی که موجب غم و اندوه است نیز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فَبَشِّرْهُمْ بِعَذٰابٍ أَلِیمٍ</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بعذابی دردناک بشارت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از 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پوست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بمناسبت اینکه چهره و قیافه با شنیدن خبر خوشحال کننده‌ای باز و منبسط میگردد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آن تنها درختها و میوه‌های</w:t>
      </w:r>
      <w:bookmarkStart w:id="508" w:name="pg13038_154568"/>
    </w:p>
    <w:p>
      <w:pPr>
        <w:pStyle w:val="BookText"/>
        <w:rPr/>
      </w:pPr>
      <w:bookmarkEnd w:id="508"/>
      <w:r>
        <w:rPr>
          <w:rFonts w:ascii="IRNazanin" w:hAnsi="IRNazanin" w:eastAsia="IRNazanin"/>
          <w:color w:val="111111"/>
          <w:sz w:val="28"/>
          <w:sz w:val="28"/>
          <w:szCs w:val="28"/>
          <w:rtl w:val="true"/>
          <w:lang w:bidi="fa-IR"/>
        </w:rPr>
        <w:t>آن است نه زمین باغ همانطور که قرآن میگوید از زیر آن درختها آب جریان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مِنْ تَحْتِهَا الْأَنْهٰارُ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بیان جریان آب است در زیر درختها نه از زیر زمین،ریشه لغت جنت از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جنّ را هم جن میگویند چون پنهان و مخفی از نظرها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کلمات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پوشیده بودن آن در رحم از دیده‌هاست،نیز از همین ماده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درختان باغ،زمین آن را می‌پوشانند بآن جنّت گفته شد،مفضّل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که دارای درخت انگور باشد،فردوس می‌نامند و جنت فقط بباغی گفته میشود که درخت خرما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زوج که در مورد زن و مرد هر دو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بزن زُوجه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 شکل هر چیزی نیز زوج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خلود بمعنای دوام و بقا می‌باشد</w:t>
      </w:r>
      <w:r>
        <w:rPr>
          <w:rFonts w:eastAsia="IRNazanin" w:cs="IRNazanin"/>
          <w:color w:val="111111"/>
          <w:sz w:val="28"/>
          <w:szCs w:val="28"/>
          <w:rtl w:val="true"/>
          <w:lang w:bidi="fa-IR"/>
        </w:rPr>
        <w:t>.</w:t>
      </w:r>
    </w:p>
    <w:p>
      <w:pPr>
        <w:pStyle w:val="Heading4"/>
        <w:numPr>
          <w:ilvl w:val="3"/>
          <w:numId w:val="1"/>
        </w:numPr>
        <w:rPr/>
      </w:pPr>
      <w:bookmarkStart w:id="509" w:name="__RefHeading___Toc6415674_3224264995"/>
      <w:bookmarkStart w:id="510" w:name="_Toc220"/>
      <w:bookmarkEnd w:id="509"/>
      <w:r>
        <w:rPr>
          <w:rtl w:val="true"/>
        </w:rPr>
        <w:t>تفسیر</w:t>
      </w:r>
      <w:bookmarkEnd w:id="510"/>
    </w:p>
    <w:p>
      <w:pPr>
        <w:pStyle w:val="BookText"/>
        <w:rPr/>
      </w:pPr>
      <w:r>
        <w:rPr>
          <w:rFonts w:ascii="IRNazanin" w:hAnsi="IRNazanin" w:eastAsia="IRNazanin"/>
          <w:color w:val="111111"/>
          <w:sz w:val="28"/>
          <w:sz w:val="28"/>
          <w:szCs w:val="28"/>
          <w:rtl w:val="true"/>
          <w:lang w:bidi="fa-IR"/>
        </w:rPr>
        <w:t>خداوند هم زمان با تهدید و انذاری که در آیه قبل نمود در اینجا وعده‌های خود را بیان می‌نماید،تا در مردم دو حالت خوف و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کسانی را که ایمان آورده عمل نیک انجام میدهند بچنین بهشتی امیدوار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 به کسانی که ایمان آورده بین خود و خدای خویش عمل نیک انجام میدهند باین که برای آنان است بهشتی که نهرهای آب در زیر درختان و قصرهای آن جریان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وَ عَمِلُوا الصّٰالِحٰاتِ أَنَّ لَهُمْ جَنّٰاتٍ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زمانی که از میوه‌های آن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روزی مؤمنین مهیّا است بهره‌مند می‌شوند گویند این همانند آن میوه‌هایی است که قبلاً نصیب ما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رُزِقُوا مِنْهٰا مِنْ ثَمَرَةٍ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چیزی را گویند که بشود از آن بهره‌مند شد و کسی نتواند از آن جلوگیری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هٰذَا الَّذِی رُزِقْنٰا مِنْ 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بوجوهی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عبیده و یحیی بن کثیر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میوه‌های بهشت هر چند از درخت چیده شوند خداوند آن را دوباره سر جایش بر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اصل اهل بهشت وقتی که میوه‌ای را می‌خوردند و همان را در جایش میدیدند باشتباه میافتادند و با تعجب میگفتند این همان است که قبلاً نصیب و روزی ما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ابن مسعود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آیه اینست که اینها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و واصل بن عطا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میوه‌ها شبیه میوه‌هایی است که قبلاً در بهشت از آن بهره‌مند بودیم در حالی که میدانستند که غیر آنست ولی چون رنگ،بو،طعم و نیکویی آن شبیه میوه‌های قبلی بود باشتباه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جعفر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همه قول ابن عباس است زیرا تعبیر آیه عام است به اینکه هر چه بآنان روزی میدادند میگفتند این همان است که قبلاً بما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آن را در دنیا نیز بما داده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آورده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بچند وجه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مجاهد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 بهشت از نظر رنگ شبیه و مثل هم بوده ولی طعم و مزه آنها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میوه‌های بهشت از حیث خوبی مثل و شبیه همند و پست و نامرغوب در آن وجود ندارد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برخی از میوه‌های بهشت مانند میوه‌های دنیا هستند</w:t>
      </w:r>
      <w:bookmarkStart w:id="511" w:name="pg13038_154570"/>
    </w:p>
    <w:p>
      <w:pPr>
        <w:pStyle w:val="BookText"/>
        <w:rPr/>
      </w:pPr>
      <w:bookmarkEnd w:id="511"/>
      <w:r>
        <w:rPr>
          <w:rFonts w:ascii="IRNazanin" w:hAnsi="IRNazanin" w:eastAsia="IRNazanin"/>
          <w:color w:val="111111"/>
          <w:sz w:val="28"/>
          <w:sz w:val="28"/>
          <w:szCs w:val="28"/>
          <w:rtl w:val="true"/>
          <w:lang w:bidi="fa-IR"/>
        </w:rPr>
        <w:t>اما میوه‌های بهشتی بهتر و خوشبوتر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مسلم میگوید بعلت شباهت قسمتی از میوه‌های بهشت از نظر خصوصیات و لذّت به قسمت دیگر لذا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بخاطر سنخیّت و موافقت و شباهت همه میوه‌های بهشتی با هم،تعبیر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فِیهٰا أَزْوٰاجٌ مُطَهَّرَةٌ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آنان است جفت‌هایی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همانطوری که حسن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ازواجٌ مطهرة زنان دنیا هستند که با صورتهای زیبا و مناسب آن جهان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از آلودگی‌ها هستند و از نظر صورت و سیرت و اخلاق و کردار پاک و منزّه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همیشه در بهشت خواهند بود و فنا و زوالی در آن راه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خلود در اصطلاح عبارت است از دوام و همیشگی ولی در مواردی که آغاز زمانی دارد گفته میشود و لذا این کلمه در مورد خدا که آغاز ندارد بکار نمیرود </w:t>
      </w:r>
      <w:r>
        <w:rPr>
          <w:rFonts w:eastAsia="IRNazanin" w:cs="IRNazanin"/>
          <w:color w:val="111111"/>
          <w:sz w:val="28"/>
          <w:szCs w:val="28"/>
          <w:rtl w:val="true"/>
          <w:lang w:bidi="fa-IR"/>
        </w:rPr>
        <w:t>.</w:t>
      </w:r>
    </w:p>
    <w:p>
      <w:pPr>
        <w:pStyle w:val="Heading3"/>
        <w:numPr>
          <w:ilvl w:val="2"/>
          <w:numId w:val="1"/>
        </w:numPr>
        <w:rPr/>
      </w:pPr>
      <w:bookmarkStart w:id="512" w:name="__RefHeading___Toc6415676_3224264995"/>
      <w:bookmarkStart w:id="513" w:name="_Toc221"/>
      <w:bookmarkEnd w:id="51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w:t>
      </w:r>
      <w:r>
        <w:rPr>
          <w:rtl w:val="true"/>
        </w:rPr>
        <w:t>]</w:t>
      </w:r>
      <w:bookmarkEnd w:id="513"/>
    </w:p>
    <w:p>
      <w:pPr>
        <w:pStyle w:val="Heading4"/>
        <w:numPr>
          <w:ilvl w:val="3"/>
          <w:numId w:val="1"/>
        </w:numPr>
        <w:rPr/>
      </w:pPr>
      <w:bookmarkStart w:id="514" w:name="__RefHeading___Toc6415678_3224264995"/>
      <w:bookmarkStart w:id="515" w:name="_Toc222"/>
      <w:bookmarkEnd w:id="514"/>
      <w:r>
        <w:rPr>
          <w:rtl w:val="true"/>
        </w:rPr>
        <w:t>اشاره</w:t>
      </w:r>
      <w:bookmarkEnd w:id="515"/>
    </w:p>
    <w:p>
      <w:pPr>
        <w:pStyle w:val="BookText"/>
        <w:rPr/>
      </w:pPr>
      <w:r>
        <w:rPr>
          <w:rFonts w:ascii="Amiri" w:hAnsi="Amiri" w:eastAsia="Amiri" w:cs="Amiri"/>
          <w:color w:val="111111"/>
          <w:sz w:val="28"/>
          <w:sz w:val="28"/>
          <w:szCs w:val="28"/>
          <w:rtl w:val="true"/>
          <w:lang w:bidi="ar-SA"/>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6415680_3224264995"/>
      <w:bookmarkStart w:id="517" w:name="_Toc223"/>
      <w:bookmarkEnd w:id="516"/>
      <w:r>
        <w:rPr>
          <w:rtl w:val="true"/>
        </w:rPr>
        <w:t>[</w:t>
      </w:r>
      <w:r>
        <w:rPr>
          <w:rtl w:val="true"/>
        </w:rPr>
        <w:t>ترجمه</w:t>
      </w:r>
      <w:r>
        <w:rPr>
          <w:rtl w:val="true"/>
        </w:rPr>
        <w:t>]</w:t>
      </w:r>
      <w:bookmarkEnd w:id="517"/>
    </w:p>
    <w:p>
      <w:pPr>
        <w:pStyle w:val="BookText"/>
        <w:rPr/>
      </w:pPr>
      <w:r>
        <w:rPr>
          <w:rFonts w:ascii="IRNazanin" w:hAnsi="IRNazanin" w:eastAsia="IRNazanin"/>
          <w:color w:val="111111"/>
          <w:sz w:val="28"/>
          <w:sz w:val="28"/>
          <w:szCs w:val="28"/>
          <w:rtl w:val="true"/>
          <w:lang w:bidi="fa-IR"/>
        </w:rPr>
        <w:t>خدا را شرم و باکی نیست که به پشه و کوچکتر از آن مثل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که ایمان آورده‌اند میدانند که آن مثل،درست است و از جانب پروردگارشان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گویند که هدف خدا از این مثل، چه بوده گمراه میکند بسیاری را و هدایت میکند بوسیله آن گروهی را و گمراه نمی‌کند مگر فاسقان را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518" w:name="__RefHeading___Toc6415682_3224264995"/>
      <w:bookmarkStart w:id="519" w:name="_Toc224"/>
      <w:bookmarkEnd w:id="518"/>
      <w:r>
        <w:rPr>
          <w:rtl w:val="true"/>
        </w:rPr>
        <w:t>شرح لغات</w:t>
      </w:r>
      <w:bookmarkEnd w:id="519"/>
    </w:p>
    <w:p>
      <w:pPr>
        <w:pStyle w:val="BookText"/>
        <w:rPr/>
      </w:pPr>
      <w:r>
        <w:rPr>
          <w:rFonts w:ascii="IRNazanin" w:hAnsi="IRNazanin" w:eastAsia="IRNazanin"/>
          <w:color w:val="111111"/>
          <w:sz w:val="28"/>
          <w:sz w:val="28"/>
          <w:szCs w:val="28"/>
          <w:rtl w:val="true"/>
          <w:lang w:bidi="fa-IR"/>
        </w:rPr>
        <w:t>لا یستحیی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استحیاء شرم و باک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بی شرمی و بی 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لغت عرب بر انجام هر کاری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معامله را ضرب و تجارت و سفر را ضرب در زمین گویند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بعوضه،پشه ریز و کوچک را گویند</w:t>
      </w:r>
      <w:r>
        <w:rPr>
          <w:rFonts w:eastAsia="IRNazanin" w:cs="IRNazanin"/>
          <w:color w:val="111111"/>
          <w:sz w:val="28"/>
          <w:szCs w:val="28"/>
          <w:rtl w:val="true"/>
          <w:lang w:bidi="fa-IR"/>
        </w:rPr>
        <w:t>.</w:t>
      </w:r>
      <w:bookmarkStart w:id="520" w:name="pg13038_154571"/>
    </w:p>
    <w:p>
      <w:pPr>
        <w:pStyle w:val="BookText"/>
        <w:rPr/>
      </w:pPr>
      <w:bookmarkEnd w:id="520"/>
      <w:r>
        <w:rPr>
          <w:rFonts w:ascii="IRNazanin" w:hAnsi="IRNazanin" w:eastAsia="IRNazanin"/>
          <w:color w:val="111111"/>
          <w:sz w:val="28"/>
          <w:sz w:val="28"/>
          <w:szCs w:val="28"/>
          <w:rtl w:val="true"/>
          <w:lang w:bidi="fa-IR"/>
        </w:rPr>
        <w:t>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و فسوق،ترک اوامر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و بیرون رفتن از زیر فرمان اطاعت و بندگی را فسق گویند</w:t>
      </w:r>
      <w:r>
        <w:rPr>
          <w:rFonts w:eastAsia="IRNazanin" w:cs="IRNazanin"/>
          <w:color w:val="111111"/>
          <w:sz w:val="28"/>
          <w:szCs w:val="28"/>
          <w:rtl w:val="true"/>
          <w:lang w:bidi="fa-IR"/>
        </w:rPr>
        <w:t>.</w:t>
      </w:r>
    </w:p>
    <w:p>
      <w:pPr>
        <w:pStyle w:val="Heading4"/>
        <w:numPr>
          <w:ilvl w:val="3"/>
          <w:numId w:val="1"/>
        </w:numPr>
        <w:rPr/>
      </w:pPr>
      <w:bookmarkStart w:id="521" w:name="__RefHeading___Toc6415684_3224264995"/>
      <w:bookmarkStart w:id="522" w:name="_Toc225"/>
      <w:bookmarkEnd w:id="521"/>
      <w:r>
        <w:rPr>
          <w:rtl w:val="true"/>
        </w:rPr>
        <w:t>شأن نزول</w:t>
      </w:r>
      <w:bookmarkEnd w:id="522"/>
    </w:p>
    <w:p>
      <w:pPr>
        <w:pStyle w:val="BookText"/>
        <w:rPr/>
      </w:pPr>
      <w:r>
        <w:rPr>
          <w:rFonts w:ascii="IRNazanin" w:hAnsi="IRNazanin" w:eastAsia="IRNazanin"/>
          <w:color w:val="111111"/>
          <w:sz w:val="28"/>
          <w:sz w:val="28"/>
          <w:szCs w:val="28"/>
          <w:rtl w:val="true"/>
          <w:lang w:bidi="fa-IR"/>
        </w:rPr>
        <w:t>ابن عباس و ابن مسعود شأن نزول آیه را چنین بیان میکنند خدا در بارۀ منافقان قبل از آیه دو مثال زد که یکی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الَّذِی اسْتَوْقَدَ نٰاراً</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و دیگری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کَصَیِّبٍ مِنَ السَّمٰاءِ</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 منافقان پس از شنیدن این دو آیه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بزرگتر است از اینکه اینگونه مثالها و تشبیهات را بکار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اینجهت خداوند این آیه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حسن بصری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چون مثال به عنکبوت و مگس زد، مشرکان در باره‌اش حرفها زده و سرزنش نمودند تا خدا این آیه را نازل نمود</w:t>
      </w:r>
      <w:r>
        <w:rPr>
          <w:rFonts w:eastAsia="IRNazanin" w:cs="IRNazanin"/>
          <w:color w:val="111111"/>
          <w:sz w:val="28"/>
          <w:szCs w:val="28"/>
          <w:rtl w:val="true"/>
          <w:lang w:bidi="fa-IR"/>
        </w:rPr>
        <w:t>.</w:t>
      </w:r>
    </w:p>
    <w:p>
      <w:pPr>
        <w:pStyle w:val="Heading4"/>
        <w:numPr>
          <w:ilvl w:val="3"/>
          <w:numId w:val="1"/>
        </w:numPr>
        <w:rPr/>
      </w:pPr>
      <w:bookmarkStart w:id="523" w:name="__RefHeading___Toc6415686_3224264995"/>
      <w:bookmarkStart w:id="524" w:name="_Toc226"/>
      <w:bookmarkEnd w:id="523"/>
      <w:r>
        <w:rPr>
          <w:rtl w:val="true"/>
        </w:rPr>
        <w:t>[</w:t>
      </w:r>
      <w:r>
        <w:rPr>
          <w:rtl w:val="true"/>
        </w:rPr>
        <w:t>تفسیر</w:t>
      </w:r>
      <w:r>
        <w:rPr>
          <w:rtl w:val="true"/>
        </w:rPr>
        <w:t>]</w:t>
      </w:r>
      <w:bookmarkEnd w:id="524"/>
    </w:p>
    <w:p>
      <w:pPr>
        <w:pStyle w:val="BookText"/>
        <w:rPr/>
      </w:pPr>
      <w:r>
        <w:rPr>
          <w:rFonts w:ascii="IRNazanin" w:hAnsi="IRNazanin" w:eastAsia="IRNazanin"/>
          <w:color w:val="111111"/>
          <w:sz w:val="28"/>
          <w:sz w:val="28"/>
          <w:szCs w:val="28"/>
          <w:rtl w:val="true"/>
          <w:lang w:bidi="fa-IR"/>
        </w:rPr>
        <w:t>بنا بر این معنای این آیه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هنگامی که صلاح دانست که مطالب را در ضمن مثالها بیان کند،در مثال زدن بچیزهای کوچک و حیوانات خرد از کسی شرم و آزرم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 فَمٰا فَوْقَهٰا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کلمۀ استحیاء که بمعنی حیا کردن است در مورد کارهای زشت و قبیح بکار میرود که انسان از انجام آن شرم دارد و آن را سبب نقص و عیب و سرزنش انجام دهنده‌اش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برابر مردمی که مثال زدن بحیوانات خرد و کوچک را سرزنش نموده و آن را زشت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زدن باین موجودات ریز و پست برای بیان مطلب،شرم ندارد چه آن زشت و ناهنجار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گفته شد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خدا نمیترسد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مثال بزند و دو کلمه استحیاء و خشیت بمعنی هم استعمال شده است همانطوری که در آیه کریمه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تَخْشَی النّٰاسَ وَ اللّٰهُ أَحَقُّ أَنْ تَخْشٰاهُ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حیا میکنی در صورتی که خدا سزاوارتر است که نسبت به او شرم و حیا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تخشی بمعنای حیا میکنی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توجه داشت که ریشه استحیاء بمعنی ترک و امتناع از کاری است بخاطر ترس از آنکه مبادا آن کار پست و قبیح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بَعُوضَةً فَمٰا فَوْقَهٰا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پشّه و بزرگتر از آن یا بنا بقول برخی از مفسران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زدن به پشه و بالاتر از آن از جهت خردی و کوچکی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بن انس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تشبیه به پشّه آن است که چون این حیوان تا گرسنه است زنده است و همین که سیر و فربه شد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مردمی که این مثل در بارۀ آنان زده شده است وقتی همه چیز برایشان فراهم شد و موقع کامیابی فرا رسید که ناگاه دست حق گریبان آنان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آیه کریمه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فَرِحُوا بِمٰا أُوتُوا أَخَذْنٰاهُمْ بَغْتَةً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بچیزهایی که بآنان داده شد خوشحال و مغرور شدند،ناگهان گرفتار پنجۀ عدالت ما گشته و بکیفر اعمالشان رسیدند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آنکه خداوند پشّه را ضرب المثل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پشّه با همه کوچکی بدنش آنچه خداوند در فیل با جثۀ بزرگی که دارد آفریده در پشه قرار داده است باضافه دو عضو دیگر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پروردگار از مثال زدن باین موجودات ریز،آن است که افکار مردم مؤمن را به موجودات عجیب و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متوجه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مثال زدن بحیوانات کوچک در ادبیات عرب فراوان است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525" w:name="pg13038_154573"/>
    </w:p>
    <w:p>
      <w:pPr>
        <w:pStyle w:val="BookText"/>
        <w:rPr/>
      </w:pPr>
      <w:bookmarkEnd w:id="525"/>
      <w:r>
        <w:rPr>
          <w:rFonts w:ascii="IRNazanin" w:hAnsi="IRNazanin" w:eastAsia="IRNazanin"/>
          <w:color w:val="111111"/>
          <w:sz w:val="28"/>
          <w:sz w:val="28"/>
          <w:szCs w:val="28"/>
          <w:rtl w:val="true"/>
          <w:lang w:bidi="fa-IR"/>
        </w:rPr>
        <w:t xml:space="preserve">در مقابل اینگونه مثلها آنان که به پیامبر و قرآن ایمان داشتند پس میدانند که آنچه خدا گوید حق و درست بوده چه در آن تدبیر و دقت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آمَنُوا فَیَعْلَمُونَ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که از اسلام و قرآن سرباز زدند و کفر را پیشه ساختند میگویند این چه مثلی است که خداوند انتخاب کرده و هدفش از آن چیست؟که بسبب آن گروه زیادی گمراه شوند و عده زیادی نیز هدایت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کَفَرُوا فَیَقُولُونَ مٰا ذٰا أَرٰادَ اللّٰهُ بِهٰذٰا مَثَلاً یُضِلُّ بِهِ کَثِیراً وَ یَهْدِی بِهِ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گمراه نمی‌شوند بسبب آن،مگر فاسقان و گناهکاران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w:t>
      </w:r>
    </w:p>
    <w:p>
      <w:pPr>
        <w:pStyle w:val="Heading4"/>
        <w:numPr>
          <w:ilvl w:val="3"/>
          <w:numId w:val="1"/>
        </w:numPr>
        <w:rPr/>
      </w:pPr>
      <w:bookmarkStart w:id="526" w:name="__RefHeading___Toc6415688_3224264995"/>
      <w:bookmarkStart w:id="527" w:name="_Toc227"/>
      <w:bookmarkEnd w:id="526"/>
      <w:r>
        <w:rPr>
          <w:rtl w:val="true"/>
        </w:rPr>
        <w:t>یک بررسی اجمالی در بارۀ گمراهی و هدایت</w:t>
      </w:r>
      <w:bookmarkEnd w:id="527"/>
    </w:p>
    <w:p>
      <w:pPr>
        <w:pStyle w:val="BookText"/>
        <w:rPr/>
      </w:pPr>
      <w:r>
        <w:rPr>
          <w:rFonts w:ascii="Amiri" w:hAnsi="Amiri" w:eastAsia="Amiri" w:cs="Amiri"/>
          <w:color w:val="111111"/>
          <w:sz w:val="28"/>
          <w:sz w:val="28"/>
          <w:szCs w:val="28"/>
          <w:rtl w:val="true"/>
          <w:lang w:bidi="ar-SA"/>
        </w:rPr>
        <w:t xml:space="preserve">در بارۀ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یُضِلُّ بِهِ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نقل قول از کسانی است که پس از شنیدن آیه گفتند این چه مثلی است که موجب گمراهی عده‌ای و یا هدایت گروهی دیگر میگردد خداوند در جواب آنان فرمود گمراه نمی‌شوند مگر فاسقان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یُضِلُّ 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کلام خداوند است نه سخن منکران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مؤمنین چون آن را از طرف خدا میدانند هدایت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نسبت گمراهی و ضلالت باین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است که آیه با بیان مثال مطالب معنوی خود را روشن و واضح نمود و برای آزمایش ایمان آوردن آنان کافی بود ولی باتمام این بیانات روشن و مثال‌ها آن را دروغ پنداشته گمراه شدند و آنهایی که آن را پذیرفتند هدایت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معنای آیه اینطور میشود خداوند بندگانش را باین نوع آیات و ضرب المثلها آزمایش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گروهی گمراه شدند و گروهی هدایت یافتند همانطوری که معنای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إِنَّهُنَّ أَضْلَلْنَ کَثِیراً مِنَ النّٰاسِ</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بتان بسیاری از مردم را گمراه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مثلاً اگر کسی طلا یا نقره‌ای را برای آزمایش بکوره بیندازد و معلوم شود طلا فاسد بوده باو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أفسدت فضّتک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نقره‌ات را فاسد کردی منظور آن</w:t>
      </w:r>
    </w:p>
    <w:p>
      <w:pPr>
        <w:pStyle w:val="BookText"/>
        <w:rPr/>
      </w:pPr>
      <w:r>
        <w:rPr>
          <w:rFonts w:ascii="IRNazanin" w:hAnsi="IRNazanin" w:eastAsia="IRNazanin"/>
          <w:color w:val="111111"/>
          <w:sz w:val="28"/>
          <w:sz w:val="28"/>
          <w:szCs w:val="28"/>
          <w:rtl w:val="true"/>
          <w:lang w:bidi="fa-IR"/>
        </w:rPr>
        <w:t>است که در آزمایش طلا و نقره‌ات فاسد و بی عیار از کار در آمد نه تو سبب فساد آن شده‌ای و همانطور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گمراه کرد و میکند میآید همچنین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 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میشود هم چنان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أَضَلَ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شترش را گم کرد نه آنکه عمداً شترش را گم کرده باشد بلکه چنین است که شتر او گم شده است و از همین قبیل است مواردی که نسبت گمراهی و فساد بکسی داده میشود که او آن فساد را انجام نداده ولی واقع شده است 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زن آن مرد را فاسد و گمراه و دیوانه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کلمه این است که آن مرد بخاطر علاقه به او بیچاره و دیوانه شد نه آنکه آن زن واقعاً او را بیچاره یا دیوانه کرده باشد وای بسا آن زن چنین مردی را ندیده و نشناخته است و این نسبت گمراهی و دیوانگی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است که بسبب علاقه بآنها گمراه و فاسد یا دیوانه شده‌اند بدون آنکه سبب اصلی و حقیقی آنان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و گمراهی از آن جهت گاهی نسبت بخدا داده میشود که خدا آن لطف و مهربانی را که نسبت بمؤمنین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ایمان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در مواقع حسّاس و لب پرتگاهها،با کمک غیبی جلوی سقوط آنان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رحمت و لطف را نسبت بکفّار و فاسقان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عناد و لجاجت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نمیدهد و پس از ارشاد و راهنمایی،راه را برای آنان باز گذاشته و هنگام سقوط،با قهر و قدرت غیبی خویش جلوی سقوط حتمی را نگرفته و آنان را بحال خود وا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منجلاب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سقوط کنند و در نتیجه گمراه شوند و از این جهت ممکن است اضلال نسبت بخداوند داده شود و توجه دارید که هیچگونه جبری در کار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راهست و چاه و دیدۀ بینا و آفتاب</w:t>
      </w:r>
    </w:p>
    <w:p>
      <w:pPr>
        <w:pStyle w:val="BookText"/>
        <w:rPr/>
      </w:pPr>
      <w:r>
        <w:rPr>
          <w:rFonts w:ascii="IRNazanin" w:hAnsi="IRNazanin" w:eastAsia="IRNazanin"/>
          <w:color w:val="111111"/>
          <w:sz w:val="28"/>
          <w:sz w:val="28"/>
          <w:szCs w:val="28"/>
          <w:rtl w:val="true"/>
          <w:lang w:bidi="fa-IR"/>
        </w:rPr>
        <w:t>تا آدمی نگاه کند پیش پای خویش</w:t>
      </w:r>
    </w:p>
    <w:p>
      <w:pPr>
        <w:pStyle w:val="BookText"/>
        <w:rPr/>
      </w:pPr>
      <w:r>
        <w:rPr>
          <w:rFonts w:ascii="IRNazanin" w:hAnsi="IRNazanin" w:eastAsia="IRNazanin"/>
          <w:color w:val="111111"/>
          <w:sz w:val="28"/>
          <w:sz w:val="28"/>
          <w:szCs w:val="28"/>
          <w:rtl w:val="true"/>
          <w:lang w:bidi="fa-IR"/>
        </w:rPr>
        <w:t>چندین چراغ دارد و بیراهه میرود</w:t>
      </w:r>
    </w:p>
    <w:p>
      <w:pPr>
        <w:pStyle w:val="BookText"/>
        <w:rPr/>
      </w:pPr>
      <w:r>
        <w:rPr>
          <w:rFonts w:ascii="IRNazanin" w:hAnsi="IRNazanin" w:eastAsia="IRNazanin"/>
          <w:color w:val="111111"/>
          <w:sz w:val="28"/>
          <w:sz w:val="28"/>
          <w:szCs w:val="28"/>
          <w:rtl w:val="true"/>
          <w:lang w:bidi="fa-IR"/>
        </w:rPr>
        <w:t>بگذار تا بیفتد و بیند سزای خویش</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تعبیر آیۀ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یَخُوضُوا وَ یَلْعَبُوا حَتّٰی یُلاٰقُوا یَوْمَهُمُ الَّذِی</w:t>
      </w:r>
    </w:p>
    <w:p>
      <w:pPr>
        <w:pStyle w:val="BookText"/>
        <w:rPr/>
      </w:pPr>
      <w:r>
        <w:rPr>
          <w:rFonts w:ascii="Amiri" w:hAnsi="Amiri" w:eastAsia="Amiri" w:cs="Amiri"/>
          <w:color w:val="111111"/>
          <w:sz w:val="28"/>
          <w:sz w:val="28"/>
          <w:szCs w:val="28"/>
          <w:rtl w:val="true"/>
          <w:lang w:bidi="ar-SA"/>
        </w:rPr>
        <w:t>یُوعَدُونَ</w:t>
      </w:r>
      <w:r>
        <w:rPr>
          <w:rFonts w:eastAsia="Amiri" w:cs="Amiri" w:ascii="Amiri" w:hAnsi="Amiri"/>
          <w:color w:val="111111"/>
          <w:sz w:val="28"/>
          <w:szCs w:val="28"/>
          <w:rtl w:val="true"/>
          <w:lang w:bidi="ar-SA"/>
        </w:rPr>
        <w:t>»</w:t>
      </w:r>
    </w:p>
    <w:p>
      <w:pPr>
        <w:pStyle w:val="BookText"/>
        <w:rPr/>
      </w:pP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کفّار را تا در حیوانیت فرو روند و به بازیچه‌های دنیا سرگرم شوند تا روز موعود خویش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اضلال به خدا از این نظر است که پس از گمراهی و کافر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کفر آنان حکم میکند همانطوری که اگر گفتند فلانی را تکفیر کردند منظور آن نیست که او را کافر گردانیده‌اند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است که پس از آشکار شدن کفرش او را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کفر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اضلال بمعنی هلاک کردن و عذاب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الْمُجْرِمِینَ فِی ضَلاٰلٍ وَ سُعُرٍ، یَوْمَ یُسْحَبُونَ فِی النّٰارِ عَلیٰ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 إِذٰا ضَلَلْنٰا فِی الْأَرْضِ</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که بمعنی عذاب و هلاکت است و بمعنی بطلان نیز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قُتِلُوا فِی سَبِیلِ اللّٰهِ فَلَنْ یُضِلَّ أَعْمٰالَهُمْ</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معنای آیه اینطور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و معذّب میشوند بوسیلۀ این آیه گروه زیادی از کافران وعدۀ زیادی نیز بوسیله ثواب و ایمان خود هدایت میشوند و به بهشت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تمام مواردی که در قرآن اضلال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بخدا داده شد،بازگشت بیکی از اقسام مذکور میکند و این اضلال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اضلالی است که در قرآن نسبت به شیطان یا فرعون و سامری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أَضَلَّ مِنْکُمْ جِبِلاًّ کَثِیراً</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أَضَلَّ فِرْعَوْنُ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خویشان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گمراه کرد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528" w:name="pg13038_154576"/>
    </w:p>
    <w:p>
      <w:pPr>
        <w:pStyle w:val="BookText"/>
        <w:rPr/>
      </w:pPr>
      <w:bookmarkEnd w:id="5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أَضَلَّهُمُ السّٰامِرِیُّ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سامری آنان را گمراه نمود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فوق،بشک و تردید و در فساد انداختن و راهنمایی غلط می‌باشد،و خداوند منزّه است از اینکه چنین کاری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اضلال باین معنی بخداوند نسبت داده نمیشود</w:t>
      </w:r>
      <w:r>
        <w:rPr>
          <w:rFonts w:eastAsia="IRNazanin" w:cs="IRNazanin"/>
          <w:color w:val="111111"/>
          <w:sz w:val="28"/>
          <w:szCs w:val="28"/>
          <w:rtl w:val="true"/>
          <w:lang w:bidi="fa-IR"/>
        </w:rPr>
        <w:t>.</w:t>
      </w:r>
    </w:p>
    <w:p>
      <w:pPr>
        <w:pStyle w:val="Heading4"/>
        <w:numPr>
          <w:ilvl w:val="3"/>
          <w:numId w:val="1"/>
        </w:numPr>
        <w:rPr/>
      </w:pPr>
      <w:bookmarkStart w:id="529" w:name="__RefHeading___Toc6415690_3224264995"/>
      <w:bookmarkStart w:id="530" w:name="_Toc228"/>
      <w:bookmarkEnd w:id="529"/>
      <w:r>
        <w:rPr>
          <w:rtl w:val="true"/>
        </w:rPr>
        <w:t>اقسام هدایت</w:t>
      </w:r>
      <w:bookmarkEnd w:id="530"/>
    </w:p>
    <w:p>
      <w:pPr>
        <w:pStyle w:val="Heading5"/>
        <w:numPr>
          <w:ilvl w:val="4"/>
          <w:numId w:val="1"/>
        </w:numPr>
        <w:rPr/>
      </w:pPr>
      <w:bookmarkStart w:id="531" w:name="__RefHeading___Toc6415692_3224264995"/>
      <w:bookmarkStart w:id="532" w:name="_Toc229"/>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هدایت و راهنمایی در قرآن بچند نوع تعبیر شده است</w:t>
      </w:r>
      <w:r>
        <w:rPr>
          <w:rFonts w:eastAsia="IRNazanin" w:cs="IRNazanin"/>
          <w:color w:val="111111"/>
          <w:sz w:val="28"/>
          <w:szCs w:val="28"/>
          <w:rtl w:val="true"/>
          <w:lang w:bidi="fa-IR"/>
        </w:rPr>
        <w:t>:</w:t>
      </w:r>
    </w:p>
    <w:p>
      <w:pPr>
        <w:pStyle w:val="Heading5"/>
        <w:numPr>
          <w:ilvl w:val="4"/>
          <w:numId w:val="1"/>
        </w:numPr>
        <w:rPr/>
      </w:pPr>
      <w:bookmarkStart w:id="533" w:name="__RefHeading___Toc6415694_3224264995"/>
      <w:bookmarkStart w:id="534" w:name="_Toc230"/>
      <w:bookmarkEnd w:id="533"/>
      <w:r>
        <w:rPr/>
        <w:t>1</w:t>
      </w:r>
      <w:r>
        <w:rPr>
          <w:rtl w:val="true"/>
        </w:rPr>
        <w:t>-</w:t>
      </w:r>
      <w:r>
        <w:rPr>
          <w:rtl w:val="true"/>
        </w:rPr>
        <w:t>ارشاد و راهنمایی مطلق</w:t>
      </w:r>
      <w:bookmarkEnd w:id="53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دلالت و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 الطریق یا الی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را باو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نحو هدایت در قرآن برای همه است خواه مسلمان یا کافر زیرا خدا همه مردم را بسوی حق و حقیقت خوانده و راه را بآنها نشان داده است و آیات زیادی در قرآن می‌باشد که کلمه هدایت را در این معنی بکار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جٰاءَهُمْ مِنْ رَبِّهِمُ الْهُدیٰ</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هدایت و راهنمایی برای آنان 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w:t>
      </w:r>
      <w:r>
        <w:rPr>
          <w:rFonts w:eastAsia="IRNazanin" w:cs="IRNazanin"/>
          <w:color w:val="111111"/>
          <w:sz w:val="28"/>
          <w:szCs w:val="28"/>
          <w:rtl w:val="true"/>
          <w:lang w:bidi="fa-IR"/>
        </w:rPr>
        <w:t xml:space="preserve">...»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ثَمُودُ فَهَدَیْنٰاهُمْ فَاسْتَحَبُّوا الْعَمیٰ عَلَی الْهُدیٰ</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این آیات هدایت بمعنی إرشاد و راهنمایی است</w:t>
      </w:r>
      <w:r>
        <w:rPr>
          <w:rFonts w:eastAsia="IRNazanin" w:cs="IRNazanin"/>
          <w:color w:val="111111"/>
          <w:sz w:val="28"/>
          <w:szCs w:val="28"/>
          <w:rtl w:val="true"/>
          <w:lang w:bidi="fa-IR"/>
        </w:rPr>
        <w:t>.</w:t>
      </w:r>
      <w:bookmarkStart w:id="535" w:name="pg13038_154577"/>
    </w:p>
    <w:p>
      <w:pPr>
        <w:pStyle w:val="Heading5"/>
        <w:numPr>
          <w:ilvl w:val="4"/>
          <w:numId w:val="1"/>
        </w:numPr>
        <w:rPr/>
      </w:pPr>
      <w:bookmarkStart w:id="536" w:name="__RefHeading___Toc6415696_3224264995"/>
      <w:bookmarkStart w:id="537" w:name="_Toc231"/>
      <w:bookmarkEnd w:id="535"/>
      <w:bookmarkEnd w:id="536"/>
      <w:r>
        <w:rPr/>
        <w:t>2</w:t>
      </w:r>
      <w:r>
        <w:rPr>
          <w:rtl w:val="true"/>
        </w:rPr>
        <w:t>-</w:t>
      </w:r>
      <w:r>
        <w:rPr>
          <w:rtl w:val="true"/>
        </w:rPr>
        <w:t>لطف بیشتر</w:t>
      </w:r>
      <w:bookmarkEnd w:id="537"/>
    </w:p>
    <w:p>
      <w:pPr>
        <w:pStyle w:val="BookText"/>
        <w:rPr/>
      </w:pPr>
      <w:r>
        <w:rPr>
          <w:rFonts w:ascii="IRNazanin" w:hAnsi="IRNazanin" w:eastAsia="IRNazanin"/>
          <w:color w:val="111111"/>
          <w:sz w:val="28"/>
          <w:sz w:val="28"/>
          <w:szCs w:val="28"/>
          <w:rtl w:val="true"/>
          <w:lang w:bidi="fa-IR"/>
        </w:rPr>
        <w:t>هدایت بمعنی لطف و مهربانی بیشتر خداوند نسبت به بندگان خاص،که سبب زیادی هدایت آنان میگردد همانطوری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اهْتَدَوْا زٰادَهُمْ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که هدایت یافته‌اند سینۀ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قدمی استوار داد</w:t>
      </w:r>
      <w:r>
        <w:rPr>
          <w:rFonts w:eastAsia="IRNazanin" w:cs="IRNazanin"/>
          <w:color w:val="111111"/>
          <w:sz w:val="28"/>
          <w:szCs w:val="28"/>
          <w:rtl w:val="true"/>
          <w:lang w:bidi="fa-IR"/>
        </w:rPr>
        <w:t>.</w:t>
      </w:r>
    </w:p>
    <w:p>
      <w:pPr>
        <w:pStyle w:val="Heading5"/>
        <w:numPr>
          <w:ilvl w:val="4"/>
          <w:numId w:val="1"/>
        </w:numPr>
        <w:rPr/>
      </w:pPr>
      <w:bookmarkStart w:id="538" w:name="__RefHeading___Toc6415698_3224264995"/>
      <w:bookmarkStart w:id="539" w:name="_Toc232"/>
      <w:bookmarkEnd w:id="538"/>
      <w:r>
        <w:rPr/>
        <w:t>3</w:t>
      </w:r>
      <w:r>
        <w:rPr>
          <w:rtl w:val="true"/>
        </w:rPr>
        <w:t>-</w:t>
      </w:r>
      <w:r>
        <w:rPr>
          <w:rtl w:val="true"/>
        </w:rPr>
        <w:t>بواقع رسیدن</w:t>
      </w:r>
      <w:bookmarkEnd w:id="539"/>
    </w:p>
    <w:p>
      <w:pPr>
        <w:pStyle w:val="BookText"/>
        <w:rPr/>
      </w:pPr>
      <w:r>
        <w:rPr>
          <w:rFonts w:ascii="IRNazanin" w:hAnsi="IRNazanin" w:eastAsia="IRNazanin"/>
          <w:color w:val="111111"/>
          <w:sz w:val="28"/>
          <w:sz w:val="28"/>
          <w:szCs w:val="28"/>
          <w:rtl w:val="true"/>
          <w:lang w:bidi="fa-IR"/>
        </w:rPr>
        <w:t xml:space="preserve">هدایت بمعنی رسیدن بواقع و هدف بگیریم همانطوری که آیات قرآن در این باره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یَهْدِیهِمْ رَبُّهُمْ بِإِیمٰانِهِمْ تَجْرِی مِنْ تَحْتِهِمُ الْأَنْهٰارُ فِی جَنّٰاتِ النَّعِیمِ</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قُتِلُوا فِی سَبِیلِ اللّٰهِ فَلَنْ یُضِلَّ أَعْمٰالَهُمْ سَیَهْدِیهِمْ وَ یُصْلِحُ بٰالَهُمْ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آنان که در راه خدا کشته شدند اعمالشان باطل نمی‌شود و بزودی بهدف و واقع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ناچار باید هدایت رسیدن بواقع و هدف،معنا شود زیرا پس از مرگ تکلیفی نیست تا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بآن باشد</w:t>
      </w:r>
      <w:r>
        <w:rPr>
          <w:rFonts w:eastAsia="IRNazanin" w:cs="IRNazanin"/>
          <w:color w:val="111111"/>
          <w:sz w:val="28"/>
          <w:szCs w:val="28"/>
          <w:rtl w:val="true"/>
          <w:lang w:bidi="fa-IR"/>
        </w:rPr>
        <w:t>.</w:t>
      </w:r>
    </w:p>
    <w:p>
      <w:pPr>
        <w:pStyle w:val="Heading5"/>
        <w:numPr>
          <w:ilvl w:val="4"/>
          <w:numId w:val="1"/>
        </w:numPr>
        <w:rPr/>
      </w:pPr>
      <w:bookmarkStart w:id="540" w:name="__RefHeading___Toc6415700_3224264995"/>
      <w:bookmarkStart w:id="541" w:name="_Toc233"/>
      <w:bookmarkEnd w:id="540"/>
      <w:r>
        <w:rPr/>
        <w:t>4</w:t>
      </w:r>
      <w:r>
        <w:rPr>
          <w:rtl w:val="true"/>
        </w:rPr>
        <w:t>-</w:t>
      </w:r>
      <w:r>
        <w:rPr>
          <w:rtl w:val="true"/>
        </w:rPr>
        <w:t>حکم بهدایت و تصدیق آن</w:t>
      </w:r>
      <w:bookmarkEnd w:id="541"/>
    </w:p>
    <w:p>
      <w:pPr>
        <w:pStyle w:val="BookText"/>
        <w:rPr/>
      </w:pPr>
      <w:r>
        <w:rPr>
          <w:rFonts w:ascii="IRNazanin" w:hAnsi="IRNazanin" w:eastAsia="IRNazanin"/>
          <w:color w:val="111111"/>
          <w:sz w:val="28"/>
          <w:sz w:val="28"/>
          <w:szCs w:val="28"/>
          <w:rtl w:val="true"/>
          <w:lang w:bidi="fa-IR"/>
        </w:rPr>
        <w:t>حکم بهدایت مثل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یَهْدِ اللّٰهُ فَهُوَ الْمُهْتَدِ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خداوند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بهدایت او کند او هدایت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قسم هدایت مخصوص مؤمنین است چه،آنان هستند که میتوانند بحقیقت و واقع برسند و مورد لطف و رحمت بی پایان قرار گیرند</w:t>
      </w:r>
      <w:r>
        <w:rPr>
          <w:rFonts w:eastAsia="IRNazanin" w:cs="IRNazanin"/>
          <w:color w:val="111111"/>
          <w:sz w:val="28"/>
          <w:szCs w:val="28"/>
          <w:rtl w:val="true"/>
          <w:lang w:bidi="fa-IR"/>
        </w:rPr>
        <w:t>.</w:t>
      </w:r>
    </w:p>
    <w:p>
      <w:pPr>
        <w:pStyle w:val="Heading5"/>
        <w:numPr>
          <w:ilvl w:val="4"/>
          <w:numId w:val="1"/>
        </w:numPr>
        <w:rPr/>
      </w:pPr>
      <w:bookmarkStart w:id="542" w:name="__RefHeading___Toc6415702_3224264995"/>
      <w:bookmarkStart w:id="543" w:name="_Toc234"/>
      <w:bookmarkEnd w:id="542"/>
      <w:r>
        <w:rPr/>
        <w:t>5</w:t>
      </w:r>
      <w:r>
        <w:rPr>
          <w:rtl w:val="true"/>
        </w:rPr>
        <w:t>-</w:t>
      </w:r>
      <w:r>
        <w:rPr>
          <w:rtl w:val="true"/>
        </w:rPr>
        <w:t>فراهم کردن مقدمات هدایت</w:t>
      </w:r>
      <w:bookmarkEnd w:id="543"/>
    </w:p>
    <w:p>
      <w:pPr>
        <w:pStyle w:val="BookText"/>
        <w:rPr/>
      </w:pPr>
      <w:r>
        <w:rPr>
          <w:rFonts w:ascii="IRNazanin" w:hAnsi="IRNazanin" w:eastAsia="IRNazanin"/>
          <w:color w:val="111111"/>
          <w:sz w:val="28"/>
          <w:sz w:val="28"/>
          <w:szCs w:val="28"/>
          <w:rtl w:val="true"/>
          <w:lang w:bidi="fa-IR"/>
        </w:rPr>
        <w:t>خداوند مقدّمات هدایت و سعادت را در شخص،بوجود می‌آورد و او چیزهایی را می‌فهمد که خود به خود او را به ایمان رهبری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کسی نیروی حرکت را در جسمی قرار داده و در نتیجه،آن جسم بحرکت در آمد میتوان گفت این شخص آن جسم را حرکت داده است نسبت هدایت در این گونه موارد بخدا نیز چنین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این هدایت که مقدمه و وسیلۀ شناسایی خدا است با آن هدایت که</w:t>
      </w:r>
      <w:bookmarkStart w:id="544" w:name="pg13038_154578"/>
    </w:p>
    <w:p>
      <w:pPr>
        <w:pStyle w:val="BookText"/>
        <w:rPr/>
      </w:pPr>
      <w:bookmarkEnd w:id="544"/>
      <w:r>
        <w:rPr>
          <w:rFonts w:ascii="IRNazanin" w:hAnsi="IRNazanin" w:eastAsia="IRNazanin"/>
          <w:color w:val="111111"/>
          <w:sz w:val="28"/>
          <w:sz w:val="28"/>
          <w:szCs w:val="28"/>
          <w:rtl w:val="true"/>
          <w:lang w:bidi="fa-IR"/>
        </w:rPr>
        <w:t>مورد امر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ایمان بخدا و پیامبر و اعمال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آن هدایت مانند سایر واجبات است که انسان با انجام دادنش سزاوار مدح و پاداش میگردد اگر چه خداوند او را برای رسیدن بهدایت و ایمان کمک و راهنمایی میکند </w:t>
      </w:r>
      <w:r>
        <w:rPr>
          <w:rFonts w:eastAsia="IRNazanin" w:cs="IRNazanin"/>
          <w:color w:val="111111"/>
          <w:sz w:val="28"/>
          <w:szCs w:val="28"/>
          <w:rtl w:val="true"/>
          <w:lang w:bidi="fa-IR"/>
        </w:rPr>
        <w:t>.</w:t>
      </w:r>
    </w:p>
    <w:p>
      <w:pPr>
        <w:pStyle w:val="Heading3"/>
        <w:numPr>
          <w:ilvl w:val="2"/>
          <w:numId w:val="1"/>
        </w:numPr>
        <w:rPr/>
      </w:pPr>
      <w:bookmarkStart w:id="545" w:name="__RefHeading___Toc6415704_3224264995"/>
      <w:bookmarkStart w:id="546" w:name="_Toc235"/>
      <w:bookmarkEnd w:id="545"/>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27</w:t>
      </w:r>
      <w:r>
        <w:rPr>
          <w:rtl w:val="true"/>
        </w:rPr>
        <w:t xml:space="preserve"> </w:t>
      </w:r>
      <w:r>
        <w:rPr>
          <w:rtl w:val="true"/>
        </w:rPr>
        <w:t xml:space="preserve">تا </w:t>
      </w:r>
      <w:r>
        <w:rPr/>
        <w:t>28</w:t>
      </w:r>
      <w:r>
        <w:rPr>
          <w:rtl w:val="true"/>
        </w:rPr>
        <w:t>]</w:t>
      </w:r>
      <w:bookmarkEnd w:id="546"/>
    </w:p>
    <w:p>
      <w:pPr>
        <w:pStyle w:val="Heading4"/>
        <w:numPr>
          <w:ilvl w:val="3"/>
          <w:numId w:val="1"/>
        </w:numPr>
        <w:rPr/>
      </w:pPr>
      <w:bookmarkStart w:id="547" w:name="__RefHeading___Toc6415706_3224264995"/>
      <w:bookmarkStart w:id="548" w:name="_Toc236"/>
      <w:bookmarkEnd w:id="547"/>
      <w:r>
        <w:rPr>
          <w:rtl w:val="true"/>
        </w:rPr>
        <w:t>اشاره</w:t>
      </w:r>
      <w:bookmarkEnd w:id="548"/>
    </w:p>
    <w:p>
      <w:pPr>
        <w:pStyle w:val="BookText"/>
        <w:rPr/>
      </w:pP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تَکْفُرُونَ بِاللّٰهِ وَ کُنْتُمْ أَمْوٰاتاً فَأَحْیٰاکُمْ ثُمَّ یُمِیتُکُمْ ثُمَّ یُحْیِیکُمْ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6415708_3224264995"/>
      <w:bookmarkStart w:id="550" w:name="_Toc237"/>
      <w:bookmarkEnd w:id="549"/>
      <w:r>
        <w:rPr>
          <w:rtl w:val="true"/>
        </w:rPr>
        <w:t>[</w:t>
      </w:r>
      <w:r>
        <w:rPr>
          <w:rtl w:val="true"/>
        </w:rPr>
        <w:t>ترجمه</w:t>
      </w:r>
      <w:r>
        <w:rPr>
          <w:rtl w:val="true"/>
        </w:rPr>
        <w:t>]</w:t>
      </w:r>
      <w:bookmarkEnd w:id="550"/>
    </w:p>
    <w:p>
      <w:pPr>
        <w:pStyle w:val="BookText"/>
        <w:rPr/>
      </w:pPr>
      <w:r>
        <w:rPr>
          <w:rFonts w:ascii="IRNazanin" w:hAnsi="IRNazanin" w:eastAsia="IRNazanin"/>
          <w:color w:val="111111"/>
          <w:sz w:val="28"/>
          <w:sz w:val="28"/>
          <w:szCs w:val="28"/>
          <w:rtl w:val="true"/>
          <w:lang w:bidi="fa-IR"/>
        </w:rPr>
        <w:t>کسانی که پیوسته عهد و پیمان خدا را پس از بستن و محکم ساختن می‌شکنند و رشته‌ای را که خدا به پیوستن آن فرمان داده میگسلند و در زمین فساد میکنند آنان در حقیقت زیانکارند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میشوید در حالی که مرده بودید شما را زنده کرد و دگر بار میمیراند و سپس زنده میکند و سرانجام بسوی او باز میگردید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551" w:name="__RefHeading___Toc6415710_3224264995"/>
      <w:bookmarkStart w:id="552" w:name="_Toc238"/>
      <w:bookmarkEnd w:id="551"/>
      <w:r>
        <w:rPr>
          <w:rtl w:val="true"/>
        </w:rPr>
        <w:t>شرح لغات</w:t>
      </w:r>
      <w:bookmarkEnd w:id="552"/>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پیمان و عهد خدا همان سفارش و فرمان او است که در آیه کریمه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إِلَیْکُمْ یٰا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فرزندان آدم آیا ما بتو فرمان ندادیم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میثاقه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میثاق،همان پیمان محکم است که بآن اطمینان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یقطعون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قطع یعنی جدا کردن دو چیز از 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فرمان است که بالاتر و بزرگتر نسبت به زیر دست صادر میکند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553" w:name="pg13038_154579"/>
    </w:p>
    <w:p>
      <w:pPr>
        <w:pStyle w:val="BookText"/>
        <w:rPr/>
      </w:pPr>
      <w:bookmarkEnd w:id="553"/>
      <w:r>
        <w:rPr>
          <w:rFonts w:ascii="IRNazanin" w:hAnsi="IRNazanin" w:eastAsia="IRNazanin"/>
          <w:color w:val="111111"/>
          <w:sz w:val="28"/>
          <w:sz w:val="28"/>
          <w:szCs w:val="28"/>
          <w:rtl w:val="true"/>
          <w:lang w:bidi="fa-IR"/>
        </w:rPr>
        <w:t>یوصل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وصل یعنی پیوستگی میان دو چیز در برابر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خسران بمعنی هلاکت و زیان</w:t>
      </w:r>
      <w:r>
        <w:rPr>
          <w:rFonts w:eastAsia="IRNazanin" w:cs="IRNazanin"/>
          <w:color w:val="111111"/>
          <w:sz w:val="28"/>
          <w:szCs w:val="28"/>
          <w:rtl w:val="true"/>
          <w:lang w:bidi="fa-IR"/>
        </w:rPr>
        <w:t>.</w:t>
      </w:r>
    </w:p>
    <w:p>
      <w:pPr>
        <w:pStyle w:val="Heading4"/>
        <w:numPr>
          <w:ilvl w:val="3"/>
          <w:numId w:val="1"/>
        </w:numPr>
        <w:rPr/>
      </w:pPr>
      <w:bookmarkStart w:id="554" w:name="__RefHeading___Toc6415712_3224264995"/>
      <w:bookmarkStart w:id="555" w:name="_Toc239"/>
      <w:bookmarkEnd w:id="554"/>
      <w:r>
        <w:rPr>
          <w:rtl w:val="true"/>
        </w:rPr>
        <w:t>تفسیر</w:t>
      </w:r>
      <w:r>
        <w:rPr>
          <w:rtl w:val="true"/>
        </w:rPr>
        <w:t>:</w:t>
      </w:r>
      <w:bookmarkEnd w:id="555"/>
    </w:p>
    <w:p>
      <w:pPr>
        <w:pStyle w:val="BookText"/>
        <w:rPr/>
      </w:pPr>
      <w:r>
        <w:rPr>
          <w:rFonts w:ascii="IRNazanin" w:hAnsi="IRNazanin" w:eastAsia="IRNazanin"/>
          <w:color w:val="111111"/>
          <w:sz w:val="28"/>
          <w:sz w:val="28"/>
          <w:szCs w:val="28"/>
          <w:rtl w:val="true"/>
          <w:lang w:bidi="fa-IR"/>
        </w:rPr>
        <w:t>خداوند پس از نام بردن از فاسقان اوصاف آنان را بیان میکند و یکی از خصائص بارز این گروه،شکستن عهد و پیمانی است که با خدا بستند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عهد و پیمان خدا را میشکنند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منظور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چیست؟اقوالی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دلیل‌ها و براهین فطری توحید و عدل خدا و معجزاتی را که شاهد راستگویی پیامبران خدا است که اینان دیدند و فهمیدند بنا بر این قول عهد خدا،همین و جدان و شعور فطری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خداوند برای بشر که بوسیله پیامبران ابلاغ شده است همان عهد او با مردم است و نافرمانی بشر،نقض این عهد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صاحب تفسیر معروف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کسانی که عهد خدا را شکستند همان کفّار اهل کتابند و عهد خدا با آنان همان است که در کتابهای تورات و انجیل نوشته شده است که پیامبر خاتم را بپذیرند و باو ایمان آورند ولی آنان با این که عهد را دانستند و شناختند بآن عمل نکردند و آن را با بهایی ناچیز 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عهد و پیمان،پیمانی است که خداوند از فرزندان آدم هنگامی که آنان در پشت پدر اصلی خود بودند گرفت همانطوری که در احادیث داستانش بیان شده است ولی این قول،ضعیف است زیرا عهد و پیمانی که بیاد انسان نیست و نمیداند آیا چنین پیمانی واقعاً با خدا بسته شده یا نه،چه سودی خواهد داشت و چگونه میتواند خداوند بر آن احتجاج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یَقْطَعُونَ مٰا أَمَرَ اللّٰهُ بِهِ أَنْ یُوصَلَ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خداوند به پیوستگی آن فرمان داده است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آنچه آنان مأمور بوصل و پیوند آن بودند اقوالی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با پیامبر و مسلمین لیکن اینان این پیوند را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و رابطه با خویشاوندان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در ایمان بهمه انبیاء و کتب آسمانی که آنان بعضی را بر بعض دیگر در اعتقاد جدا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بود آنان میان گفتار و کردار خود رابطه و بستگی ایجاد کنند ولی فاسقان بین آن دو جدایی و تفرقه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 و ارتباط با دوستان خدا که فرمان بدوستی آنان داده است و بریدن از دشمنان و کفّار و این وجه از همه آنها بهتر و جامع‌تر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یُفْسِدُونَ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زمین فساد و تباهی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بیکی از سه امر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مردم بکفر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راهزنی و ایجاد ناامنی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 و یا بهتر،آیه را بهمه آنها،معنا و تفسیر نمائیم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الْخٰاسِرُونَ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خود را هلاک کردند و مانند کسانی هستند که سرمایۀ اصلی خود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در قرآن،خسارت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و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مسلمانان نسبت داده شد منظور کفر و ضرر معنوی است و اگر بمسلمین نسبت داده شد مراد ضرر مادی و دنیایی است از آنجایی که کافران،قیامت و روز رستاخیز را باور نداشته و بعثت انبیاء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میکردند،خداوند بدنبال آیات قبلی بنعمتهای مخصوص خود بر کافران احتجاج و استدلال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بخدا کافر شدید در حالی که شما مردگانی بودید که خدا شما را 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که کفران و ناسپاسی در برابر نعمتهای خدا 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تَکْفُرُونَ بِاللّٰهِ وَ کُنْتُمْ أَمْوٰاتاً فَأَحْیٰاکُمْ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w:t>
      </w:r>
    </w:p>
    <w:p>
      <w:pPr>
        <w:pStyle w:val="BookText"/>
        <w:rPr/>
      </w:pPr>
      <w:r>
        <w:rPr>
          <w:rFonts w:ascii="IRNazanin" w:hAnsi="IRNazanin" w:eastAsia="IRNazanin"/>
          <w:color w:val="111111"/>
          <w:sz w:val="28"/>
          <w:sz w:val="28"/>
          <w:szCs w:val="28"/>
          <w:rtl w:val="true"/>
          <w:lang w:bidi="fa-IR"/>
        </w:rPr>
        <w:t>تعجّب و توبیخ و سرزنش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أَمْوٰاتاً فَأَحْیٰاکُمْ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بوجوهی تفسیر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چنین است که شما در پشت پدران خود بیجان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را 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مرگ قطعی خواهد بود و سپس برای پاداش و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ابن مسعود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آیه اینست که شما هیچ نبودید و خدا شما را از نیستی آفرید و سپس میمیراند و بار دیگر برای روز قیامت زنده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بعضی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مردمی گمنام بودید،ما شما را زنده و مشهور کردیم و سپس میمیرید و پس از آن برای قیامت زنده خواهید شد در ادبیات عرب در موارد زیادی افراد گمنام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مشهور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چنین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نطفه‌هایی در پشت پدران و رحم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نطفۀ بی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بودید که شما را بدنیا آوردیم و سپس میمیرید و پس از آن برای سؤال در قبر زنده میشوید و برای روز حساب و دیدن پاداش اعمال بسوی او باز خواهید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روز رستاخیز را که روز حساب و پاداش است،رجوع و بازگشت بخدا دانسته زیرا در آن روز،حکم و فرمان فقط در دست خداوند است و منظور از این بازگشت رفتن از مکانی بمکان دیگری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آنکه خدا در میان همه نعمتها تنها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برد برای آن است که اولین نعمتی که به انسان بخشیده حیات است و بوسیله آن،انسان توانایی بهره‌مند شدن از لذائذ و نعمتهای دیگر خداوند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مرگ جزء نعمت‌ها بحساب آمده است،با آنکه سبب از بین بردن لذّتها است این است که با مرگ دوران تکلیف سپری شده و به آنچه انسان انتظار آن را دارد از پاداش همیشگی و بهشت،میرسد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مرگ خود،نعمتی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موت برای آن است که مکمّل استدلال قبلی،و</w:t>
      </w:r>
      <w:bookmarkStart w:id="556" w:name="pg13038_154582"/>
    </w:p>
    <w:p>
      <w:pPr>
        <w:pStyle w:val="BookText"/>
        <w:rPr/>
      </w:pPr>
      <w:bookmarkEnd w:id="556"/>
      <w:r>
        <w:rPr>
          <w:rFonts w:ascii="IRNazanin" w:hAnsi="IRNazanin" w:eastAsia="IRNazanin"/>
          <w:color w:val="111111"/>
          <w:sz w:val="28"/>
          <w:sz w:val="28"/>
          <w:szCs w:val="28"/>
          <w:rtl w:val="true"/>
          <w:lang w:bidi="fa-IR"/>
        </w:rPr>
        <w:t>بیان پایان دوره‌های حیاتی انسان است نه آنکه مرگ خود،نعمتی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از این آیه استفاده میشود که کفر و الحاد را خداوند از بندگانش نخواسته چه،اگر آن را می‌خواست و سبب بوجود آمدن آن بود می‌بایست کفر را بخود اضافه کند و بکفار نسبت ندهد در حالی که آن را بکافران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تَکْفُرُونَ بِاللّٰهِ</w:t>
      </w:r>
      <w:r>
        <w:rPr>
          <w:rFonts w:eastAsia="IRNazanin" w:cs="IRNazanin"/>
          <w:color w:val="111111"/>
          <w:sz w:val="28"/>
          <w:szCs w:val="28"/>
          <w:rtl w:val="true"/>
          <w:lang w:bidi="fa-IR"/>
        </w:rPr>
        <w:t>» .</w:t>
      </w:r>
    </w:p>
    <w:p>
      <w:pPr>
        <w:pStyle w:val="Heading3"/>
        <w:numPr>
          <w:ilvl w:val="2"/>
          <w:numId w:val="1"/>
        </w:numPr>
        <w:rPr/>
      </w:pPr>
      <w:bookmarkStart w:id="557" w:name="__RefHeading___Toc6415714_3224264995"/>
      <w:bookmarkStart w:id="558" w:name="_Toc240"/>
      <w:bookmarkEnd w:id="55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29</w:t>
      </w:r>
      <w:r>
        <w:rPr>
          <w:rtl w:val="true"/>
        </w:rPr>
        <w:t>]</w:t>
      </w:r>
      <w:bookmarkEnd w:id="558"/>
    </w:p>
    <w:p>
      <w:pPr>
        <w:pStyle w:val="Heading4"/>
        <w:numPr>
          <w:ilvl w:val="3"/>
          <w:numId w:val="1"/>
        </w:numPr>
        <w:rPr/>
      </w:pPr>
      <w:bookmarkStart w:id="559" w:name="__RefHeading___Toc6415716_3224264995"/>
      <w:bookmarkStart w:id="560" w:name="_Toc241"/>
      <w:bookmarkEnd w:id="559"/>
      <w:r>
        <w:rPr>
          <w:rtl w:val="true"/>
        </w:rPr>
        <w:t>اشاره</w:t>
      </w:r>
      <w:bookmarkEnd w:id="560"/>
    </w:p>
    <w:p>
      <w:pPr>
        <w:pStyle w:val="BookText"/>
        <w:rPr/>
      </w:pPr>
      <w:r>
        <w:rPr>
          <w:rFonts w:ascii="Amiri" w:hAnsi="Amiri" w:eastAsia="Amiri" w:cs="Amiri"/>
          <w:color w:val="111111"/>
          <w:sz w:val="28"/>
          <w:sz w:val="28"/>
          <w:szCs w:val="28"/>
          <w:rtl w:val="true"/>
          <w:lang w:bidi="ar-SA"/>
        </w:rPr>
        <w:t xml:space="preserve">هُوَ اَلَّذِی خَلَقَ لَکُمْ مٰا فِی اَلْأَرْضِ جَمِیعاً ثُمَّ اِسْتَویٰ إِلَی اَلسَّمٰاءِ فَسَوّٰاهُنَّ سَبْعَ سَمٰاوٰاتٍ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6415718_3224264995"/>
      <w:bookmarkStart w:id="562" w:name="_Toc242"/>
      <w:bookmarkEnd w:id="561"/>
      <w:r>
        <w:rPr>
          <w:rtl w:val="true"/>
        </w:rPr>
        <w:t>[</w:t>
      </w:r>
      <w:r>
        <w:rPr>
          <w:rtl w:val="true"/>
        </w:rPr>
        <w:t>ترجمه</w:t>
      </w:r>
      <w:r>
        <w:rPr>
          <w:rtl w:val="true"/>
        </w:rPr>
        <w:t>]</w:t>
      </w:r>
      <w:bookmarkEnd w:id="562"/>
    </w:p>
    <w:p>
      <w:pPr>
        <w:pStyle w:val="BookText"/>
        <w:rPr/>
      </w:pPr>
      <w:r>
        <w:rPr>
          <w:rFonts w:ascii="IRNazanin" w:hAnsi="IRNazanin" w:eastAsia="IRNazanin"/>
          <w:color w:val="111111"/>
          <w:sz w:val="28"/>
          <w:sz w:val="28"/>
          <w:szCs w:val="28"/>
          <w:rtl w:val="true"/>
          <w:lang w:bidi="fa-IR"/>
        </w:rPr>
        <w:t>او خدایی است که هر چه در زمین است برای شما آفرید و پس از آن بخلقت آسمان پرداخت و هفت آسمان بر فراز یکدیگر برافراشته و او بهمه چیز دانا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563" w:name="__RefHeading___Toc6415720_3224264995"/>
      <w:bookmarkStart w:id="564" w:name="_Toc243"/>
      <w:bookmarkEnd w:id="563"/>
      <w:r>
        <w:rPr>
          <w:rtl w:val="true"/>
        </w:rPr>
        <w:t>شرح لغات</w:t>
      </w:r>
      <w:bookmarkEnd w:id="564"/>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مادۀ خلق بمعنی آفرینش روی اندازه گیری معیّن و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کردن در برابر تفرّق و پراکندگی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مستقیم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هفت و سَبُع که به حیوانات درنده گفته میشود از همین ماده است و به مناسبت آنکه قدرت آن بیشتر از حیوانات می‌باشد و گویی هفت برابر قدرت حیوانات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مبالغه و زیادی را میرساند</w:t>
      </w:r>
      <w:r>
        <w:rPr>
          <w:rFonts w:eastAsia="IRNazanin" w:cs="IRNazanin"/>
          <w:color w:val="111111"/>
          <w:sz w:val="28"/>
          <w:szCs w:val="28"/>
          <w:rtl w:val="true"/>
          <w:lang w:bidi="fa-IR"/>
        </w:rPr>
        <w:t>.</w:t>
      </w:r>
    </w:p>
    <w:p>
      <w:pPr>
        <w:pStyle w:val="Heading4"/>
        <w:numPr>
          <w:ilvl w:val="3"/>
          <w:numId w:val="1"/>
        </w:numPr>
        <w:rPr/>
      </w:pPr>
      <w:bookmarkStart w:id="565" w:name="__RefHeading___Toc6415722_3224264995"/>
      <w:bookmarkStart w:id="566" w:name="_Toc244"/>
      <w:bookmarkEnd w:id="565"/>
      <w:r>
        <w:rPr>
          <w:rtl w:val="true"/>
        </w:rPr>
        <w:t>تفسیر</w:t>
      </w:r>
      <w:bookmarkEnd w:id="566"/>
    </w:p>
    <w:p>
      <w:pPr>
        <w:pStyle w:val="Heading5"/>
        <w:numPr>
          <w:ilvl w:val="4"/>
          <w:numId w:val="1"/>
        </w:numPr>
        <w:rPr/>
      </w:pPr>
      <w:bookmarkStart w:id="567" w:name="__RefHeading___Toc6415724_3224264995"/>
      <w:bookmarkStart w:id="568" w:name="_Toc245"/>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پس از آنکه آیات گذشته در بارۀ زنده شدن مردگان مطالبی را بیان کرد که برای مشرکین عجیب و باور نکردنی جلوه می‌نمود این آیات خلقت آسمان و زمین را پیش کشید تا به آنان بفهماند که قدرت و توانایی خداوند بیش از آن است که آنان تصوّر میکنند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موجودات زمین را بخاطر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تا</w:t>
      </w:r>
      <w:bookmarkStart w:id="569" w:name="pg13038_154583"/>
    </w:p>
    <w:p>
      <w:pPr>
        <w:pStyle w:val="BookText"/>
        <w:rPr/>
      </w:pPr>
      <w:bookmarkEnd w:id="569"/>
      <w:r>
        <w:rPr>
          <w:rFonts w:ascii="IRNazanin" w:hAnsi="IRNazanin" w:eastAsia="IRNazanin"/>
          <w:color w:val="111111"/>
          <w:sz w:val="28"/>
          <w:sz w:val="28"/>
          <w:szCs w:val="28"/>
          <w:rtl w:val="true"/>
          <w:lang w:bidi="fa-IR"/>
        </w:rPr>
        <w:t>هم از آنها استفادۀ مادّی و نفع دنیایی ببرید و هم وجود آنها را نشانه و دلیل برای شناسایی خداوند بدانید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به خلقت آسمان پرداخت و هفت آسمان بر فراز یکدیگر برافراشت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إِلَی السَّمٰاءِ فَسَوّٰاهُنَّ سَبْعَ سَمٰاوٰاتٍ</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6415726_3224264995"/>
      <w:bookmarkStart w:id="571" w:name="_Toc246"/>
      <w:bookmarkEnd w:id="570"/>
      <w:r>
        <w:rPr>
          <w:rtl w:val="true"/>
        </w:rPr>
        <w:t>در معنای استوی چهار قول بیان شده است</w:t>
      </w:r>
      <w:r>
        <w:rPr>
          <w:rtl w:val="true"/>
        </w:rPr>
        <w:t>.</w:t>
      </w:r>
      <w:bookmarkEnd w:id="571"/>
    </w:p>
    <w:p>
      <w:pPr>
        <w:pStyle w:val="Heading6"/>
        <w:numPr>
          <w:ilvl w:val="5"/>
          <w:numId w:val="1"/>
        </w:numPr>
        <w:rPr/>
      </w:pPr>
      <w:bookmarkStart w:id="572" w:name="__RefHeading___Toc6415728_3224264995"/>
      <w:bookmarkStart w:id="573" w:name="_Toc247"/>
      <w:bookmarkEnd w:id="572"/>
      <w:r>
        <w:rPr>
          <w:rtl w:val="true"/>
        </w:rPr>
        <w:t>اشاره</w:t>
      </w:r>
      <w:bookmarkEnd w:id="573"/>
    </w:p>
    <w:p>
      <w:pPr>
        <w:pStyle w:val="Heading6"/>
        <w:numPr>
          <w:ilvl w:val="5"/>
          <w:numId w:val="1"/>
        </w:numPr>
        <w:rPr/>
      </w:pPr>
      <w:bookmarkStart w:id="574" w:name="__RefHeading___Toc6415730_3224264995"/>
      <w:bookmarkStart w:id="575" w:name="_Toc248"/>
      <w:bookmarkEnd w:id="574"/>
      <w:r>
        <w:rPr/>
        <w:t>1</w:t>
      </w:r>
      <w:r>
        <w:rPr>
          <w:rtl w:val="true"/>
        </w:rPr>
        <w:t>-</w:t>
      </w:r>
      <w:r>
        <w:rPr>
          <w:rtl w:val="true"/>
        </w:rPr>
        <w:t>قصد و اراده</w:t>
      </w:r>
      <w:bookmarkEnd w:id="575"/>
    </w:p>
    <w:p>
      <w:pPr>
        <w:pStyle w:val="BookText"/>
        <w:rPr/>
      </w:pPr>
      <w:r>
        <w:rPr>
          <w:rFonts w:ascii="IRNazanin" w:hAnsi="IRNazanin" w:eastAsia="IRNazanin"/>
          <w:color w:val="111111"/>
          <w:sz w:val="28"/>
          <w:sz w:val="28"/>
          <w:szCs w:val="28"/>
          <w:rtl w:val="true"/>
          <w:lang w:bidi="fa-IR"/>
        </w:rPr>
        <w:t>یعنی پس از خلقت زمین قصد و تدبیرش متوجه آفرینش آسمانها شد</w:t>
      </w:r>
      <w:r>
        <w:rPr>
          <w:rFonts w:eastAsia="IRNazanin" w:cs="IRNazanin"/>
          <w:color w:val="111111"/>
          <w:sz w:val="28"/>
          <w:szCs w:val="28"/>
          <w:rtl w:val="true"/>
          <w:lang w:bidi="fa-IR"/>
        </w:rPr>
        <w:t>.</w:t>
      </w:r>
    </w:p>
    <w:p>
      <w:pPr>
        <w:pStyle w:val="Heading6"/>
        <w:numPr>
          <w:ilvl w:val="5"/>
          <w:numId w:val="1"/>
        </w:numPr>
        <w:rPr/>
      </w:pPr>
      <w:bookmarkStart w:id="576" w:name="__RefHeading___Toc6415732_3224264995"/>
      <w:bookmarkStart w:id="577" w:name="_Toc249"/>
      <w:bookmarkEnd w:id="576"/>
      <w:r>
        <w:rPr/>
        <w:t>2</w:t>
      </w:r>
      <w:r>
        <w:rPr>
          <w:rtl w:val="true"/>
        </w:rPr>
        <w:t>-</w:t>
      </w:r>
      <w:r>
        <w:rPr>
          <w:rtl w:val="true"/>
        </w:rPr>
        <w:t>استیلاءِ و تسلط</w:t>
      </w:r>
      <w:bookmarkEnd w:id="577"/>
    </w:p>
    <w:p>
      <w:pPr>
        <w:pStyle w:val="BookText"/>
        <w:rPr/>
      </w:pPr>
      <w:r>
        <w:rPr>
          <w:rFonts w:ascii="Amiri" w:hAnsi="Amiri" w:eastAsia="Amiri" w:cs="Amiri"/>
          <w:color w:val="111111"/>
          <w:sz w:val="28"/>
          <w:sz w:val="28"/>
          <w:szCs w:val="28"/>
          <w:rtl w:val="true"/>
          <w:lang w:bidi="ar-SA"/>
        </w:rPr>
        <w:t xml:space="preserve">یعنی تسلّط و استیلای توأم با قهر و قدرت،همانطور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أَشُدَّهُ وَ اسْتَویٰ</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بقوت رسید و کامل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تسلّط و غلبۀ عقل،بر هوی است</w:t>
      </w:r>
      <w:r>
        <w:rPr>
          <w:rFonts w:eastAsia="IRNazanin" w:cs="IRNazanin"/>
          <w:color w:val="111111"/>
          <w:sz w:val="28"/>
          <w:szCs w:val="28"/>
          <w:rtl w:val="true"/>
          <w:lang w:bidi="fa-IR"/>
        </w:rPr>
        <w:t>.</w:t>
      </w:r>
    </w:p>
    <w:p>
      <w:pPr>
        <w:pStyle w:val="Heading6"/>
        <w:numPr>
          <w:ilvl w:val="5"/>
          <w:numId w:val="1"/>
        </w:numPr>
        <w:rPr/>
      </w:pPr>
      <w:bookmarkStart w:id="578" w:name="__RefHeading___Toc6415734_3224264995"/>
      <w:bookmarkStart w:id="579" w:name="_Toc250"/>
      <w:bookmarkEnd w:id="578"/>
      <w:r>
        <w:rPr/>
        <w:t>3</w:t>
      </w:r>
      <w:r>
        <w:rPr>
          <w:rtl w:val="true"/>
        </w:rPr>
        <w:t>-</w:t>
      </w:r>
      <w:r>
        <w:rPr>
          <w:rtl w:val="true"/>
        </w:rPr>
        <w:t>بازگشت بسوی خدا</w:t>
      </w:r>
      <w:bookmarkEnd w:id="579"/>
    </w:p>
    <w:p>
      <w:pPr>
        <w:pStyle w:val="BookText"/>
        <w:rPr/>
      </w:pPr>
      <w:r>
        <w:rPr>
          <w:rFonts w:ascii="IRNazanin" w:hAnsi="IRNazanin" w:eastAsia="IRNazanin"/>
          <w:color w:val="111111"/>
          <w:sz w:val="28"/>
          <w:sz w:val="28"/>
          <w:szCs w:val="28"/>
          <w:rtl w:val="true"/>
          <w:lang w:bidi="fa-IR"/>
        </w:rPr>
        <w:t>منظور این که امر و فرمان خدا که از آسمان و مقام عالی ربوبی نازل شده بود پس از انجام کار بسوی او بازگردید که کنایه از تمام شدن خلقت زمین است</w:t>
      </w:r>
      <w:r>
        <w:rPr>
          <w:rFonts w:eastAsia="IRNazanin" w:cs="IRNazanin"/>
          <w:color w:val="111111"/>
          <w:sz w:val="28"/>
          <w:szCs w:val="28"/>
          <w:rtl w:val="true"/>
          <w:lang w:bidi="fa-IR"/>
        </w:rPr>
        <w:t>.</w:t>
      </w:r>
    </w:p>
    <w:p>
      <w:pPr>
        <w:pStyle w:val="Heading6"/>
        <w:numPr>
          <w:ilvl w:val="5"/>
          <w:numId w:val="1"/>
        </w:numPr>
        <w:rPr/>
      </w:pPr>
      <w:bookmarkStart w:id="580" w:name="__RefHeading___Toc6415736_3224264995"/>
      <w:bookmarkStart w:id="581" w:name="_Toc251"/>
      <w:bookmarkEnd w:id="580"/>
      <w:r>
        <w:rPr/>
        <w:t>4</w:t>
      </w:r>
      <w:r>
        <w:rPr>
          <w:rtl w:val="true"/>
        </w:rPr>
        <w:t>-</w:t>
      </w:r>
      <w:r>
        <w:rPr>
          <w:rtl w:val="true"/>
        </w:rPr>
        <w:t>روی آوردن</w:t>
      </w:r>
      <w:bookmarkEnd w:id="581"/>
    </w:p>
    <w:p>
      <w:pPr>
        <w:pStyle w:val="BookText"/>
        <w:rPr/>
      </w:pPr>
      <w:r>
        <w:rPr>
          <w:rFonts w:ascii="IRNazanin" w:hAnsi="IRNazanin" w:eastAsia="IRNazanin"/>
          <w:color w:val="111111"/>
          <w:sz w:val="28"/>
          <w:sz w:val="28"/>
          <w:szCs w:val="28"/>
          <w:rtl w:val="true"/>
          <w:lang w:bidi="fa-IR"/>
        </w:rPr>
        <w:t>یعنی اقبال و روی آوردن بسوی آسمان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 سَبْعَ 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تسویه نیز بمعنای استواء و تساوی بین دو چیز را میگویند و علت جمع آوردن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چون سماء جنس است لذا در جمع و مفرد بکار میرود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که میتوان بصورت مؤنّث یا مذکر بکار برد مانند هر جمعی که فرق بین آن و مفردش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آخر مفرد می‌آید مانند نخل و نخله و بقر و بقره و در مؤنّث و مذکر</w:t>
      </w:r>
    </w:p>
    <w:p>
      <w:pPr>
        <w:pStyle w:val="BookText"/>
        <w:rPr/>
      </w:pPr>
      <w:r>
        <w:rPr>
          <w:rFonts w:ascii="IRNazanin" w:hAnsi="IRNazanin" w:eastAsia="IRNazanin"/>
          <w:color w:val="111111"/>
          <w:sz w:val="28"/>
          <w:sz w:val="28"/>
          <w:szCs w:val="28"/>
          <w:rtl w:val="true"/>
          <w:lang w:bidi="fa-IR"/>
        </w:rPr>
        <w:t>یکسان استعمال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بطبقات آسمانها گفته میشود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این آسمانها را بدون پایه،محکم و بدون فاصله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پاسخ سؤالی که در این جا پیش می‌آید این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فارسی است و طبعاً تأخّر و پشت سر بودن را میرساند بنا بر این از این آیه استفاده میشود که آفرینش آسمان بعد از زمین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 بَعْدَ ذٰلِکَ دَحٰاهٰا</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آن بدست می‌آید که خلقت زمین بعد از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عبید و حسن بصری در پاسخ گفته‌اند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گسترش زمین استفاده میشود نه آفرینش آن و ممکن است ترتیب آفرینش چنین بوده باشد که اول زمین خلق شده و پس از آن آسمانها و سپس گسترش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بگوئیم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برای تأخیر و ترتیب زمانی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در ادبیات عرب نظایر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کلمه در اینجا فقط برای تذکر و یادآوری نعمتهای خدا است و نظری بتقدم و تأخّر خلقت زمین یا آسمان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بِکُلِّ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بهمه چیز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آنکه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بکار نرفته اینست که قدرت و توانایی خداوند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لازمۀ آن،تسلّط و استیلای بر زمین و آسمان است بیان شده است و با این کلمه میخواهد بمردم بفهماند که تسلّط و استیلای خدا توأم با علم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وقتی که توانایی و دانایی دست بدست هم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با محکمی و زیبایی بیشتری انجام می‌پذیرد و خداوند می‌خواهد ضمناً بفهماند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به نتیجه و سرانجام کار خودشان و نعمت‌هایی که به آنان بخشیده عالم و آگاه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نکتۀ دیگری که از این آیه می‌فهمیم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و خالق زمین</w:t>
      </w:r>
      <w:bookmarkStart w:id="582" w:name="pg13038_154585"/>
    </w:p>
    <w:p>
      <w:pPr>
        <w:pStyle w:val="BookText"/>
        <w:rPr/>
      </w:pPr>
      <w:bookmarkEnd w:id="582"/>
      <w:r>
        <w:rPr>
          <w:rFonts w:ascii="IRNazanin" w:hAnsi="IRNazanin" w:eastAsia="IRNazanin"/>
          <w:color w:val="111111"/>
          <w:sz w:val="28"/>
          <w:sz w:val="28"/>
          <w:szCs w:val="28"/>
          <w:rtl w:val="true"/>
          <w:lang w:bidi="fa-IR"/>
        </w:rPr>
        <w:t>و آسمان،قادر و عالم است و کارها را روی حکمت و مصلحت انجام میدهد و بکفار نعمتهایی داده است که بسبب آن،لازم است خدا را ستایش کنند و سپاسگزار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مذکور نیز میتوان یک قاعدۀ فقهی نتیجه گرفت و آن مباح بودن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دلیل بر حرام بودن آن برسد و استفاده این مطلب از این جهت است که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 را و لازمۀ آن جواز هر نوع استفاده از آنها است </w:t>
      </w:r>
      <w:r>
        <w:rPr>
          <w:rFonts w:eastAsia="IRNazanin" w:cs="IRNazanin"/>
          <w:color w:val="111111"/>
          <w:sz w:val="28"/>
          <w:szCs w:val="28"/>
          <w:rtl w:val="true"/>
          <w:lang w:bidi="fa-IR"/>
        </w:rPr>
        <w:t>.</w:t>
      </w:r>
    </w:p>
    <w:p>
      <w:pPr>
        <w:pStyle w:val="Heading3"/>
        <w:numPr>
          <w:ilvl w:val="2"/>
          <w:numId w:val="1"/>
        </w:numPr>
        <w:rPr/>
      </w:pPr>
      <w:bookmarkStart w:id="583" w:name="__RefHeading___Toc6415738_3224264995"/>
      <w:bookmarkStart w:id="584" w:name="_Toc252"/>
      <w:bookmarkEnd w:id="583"/>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30</w:t>
      </w:r>
      <w:r>
        <w:rPr>
          <w:rtl w:val="true"/>
        </w:rPr>
        <w:t xml:space="preserve"> </w:t>
      </w:r>
      <w:r>
        <w:rPr>
          <w:rtl w:val="true"/>
        </w:rPr>
        <w:t xml:space="preserve">تا </w:t>
      </w:r>
      <w:r>
        <w:rPr/>
        <w:t>32</w:t>
      </w:r>
      <w:r>
        <w:rPr>
          <w:rtl w:val="true"/>
        </w:rPr>
        <w:t>]</w:t>
      </w:r>
      <w:bookmarkEnd w:id="584"/>
    </w:p>
    <w:p>
      <w:pPr>
        <w:pStyle w:val="Heading4"/>
        <w:numPr>
          <w:ilvl w:val="3"/>
          <w:numId w:val="1"/>
        </w:numPr>
        <w:rPr/>
      </w:pPr>
      <w:bookmarkStart w:id="585" w:name="__RefHeading___Toc6415740_3224264995"/>
      <w:bookmarkStart w:id="586" w:name="_Toc253"/>
      <w:bookmarkEnd w:id="585"/>
      <w:r>
        <w:rPr>
          <w:rtl w:val="true"/>
        </w:rPr>
        <w:t>اشاره</w:t>
      </w:r>
      <w:bookmarkEnd w:id="586"/>
    </w:p>
    <w:p>
      <w:pPr>
        <w:pStyle w:val="BookText"/>
        <w:rPr/>
      </w:pP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6415742_3224264995"/>
      <w:bookmarkStart w:id="588" w:name="_Toc254"/>
      <w:bookmarkEnd w:id="587"/>
      <w:r>
        <w:rPr>
          <w:rtl w:val="true"/>
        </w:rPr>
        <w:t>[</w:t>
      </w:r>
      <w:r>
        <w:rPr>
          <w:rtl w:val="true"/>
        </w:rPr>
        <w:t>ترجمه</w:t>
      </w:r>
      <w:r>
        <w:rPr>
          <w:rtl w:val="true"/>
        </w:rPr>
        <w:t>]</w:t>
      </w:r>
      <w:bookmarkEnd w:id="588"/>
    </w:p>
    <w:p>
      <w:pPr>
        <w:pStyle w:val="BookText"/>
        <w:rPr/>
      </w:pPr>
      <w:r>
        <w:rPr>
          <w:rFonts w:ascii="IRNazanin" w:hAnsi="IRNazanin" w:eastAsia="IRNazanin"/>
          <w:color w:val="111111"/>
          <w:sz w:val="28"/>
          <w:sz w:val="28"/>
          <w:szCs w:val="28"/>
          <w:rtl w:val="true"/>
          <w:lang w:bidi="fa-IR"/>
        </w:rPr>
        <w:t>بیاد آر آن گاه که پروردگارت بفرشتگان گفت که می‌خواهم خلیفه‌ای در زمین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قرار میدهی کسی را که تباهی و فساد کند و خونها بریزد در حالی که ما تو را می‌ستائیم و تقدیس میکنیم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چیزی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خلقت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شما نمی‌دانید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همۀ نامها را به آدم آموخت آن گاه حقایق آن نامها را در نظر فرشتگان پدید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می‌گویید مرا از نامهای اینان خبر دهید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پاک و منزهی جز آنچه تو بما آموخته‌ای دانشی نداریم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دانا و حکیم هستی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589" w:name="__RefHeading___Toc6415744_3224264995"/>
      <w:bookmarkStart w:id="590" w:name="_Toc255"/>
      <w:bookmarkEnd w:id="589"/>
      <w:r>
        <w:rPr>
          <w:rtl w:val="true"/>
        </w:rPr>
        <w:t>شرح لغات</w:t>
      </w:r>
      <w:bookmarkEnd w:id="590"/>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 بزرگ و صاحب و بطور مطلق فقط بخدا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از جعل یعنی پدید آوردن و قرار دادن</w:t>
      </w:r>
      <w:r>
        <w:rPr>
          <w:rFonts w:eastAsia="IRNazanin" w:cs="IRNazanin"/>
          <w:color w:val="111111"/>
          <w:sz w:val="28"/>
          <w:szCs w:val="28"/>
          <w:rtl w:val="true"/>
          <w:lang w:bidi="fa-IR"/>
        </w:rPr>
        <w:t>.</w:t>
      </w:r>
      <w:bookmarkStart w:id="591" w:name="pg13038_154586"/>
    </w:p>
    <w:p>
      <w:pPr>
        <w:pStyle w:val="BookText"/>
        <w:rPr/>
      </w:pPr>
      <w:bookmarkEnd w:id="591"/>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پیشوا و جانشین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یسفک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میریزد خون‌ها را از سفک بمعنای ریختن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دم بمعنی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تقدیس و تنزیه میکنیم خداوند را از بدیها و پلیدیها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انسانی که خداوند آفرید که به او آدم ابو البشر،پدر انسانها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عرض یعنی در معرض قرار دادن و عرضه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أنبئونی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کنید مرا،از انباء یعنی اعلام و آگاهی دادن و نبوّت و نبی از همین ماده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حکمت،همان دانش است و نیز حکیم بدانشمندی که کار را بر اساس علم و تدبیر انجام میدهد گفته شده و بر عمل انسانی و اخلاقی او که جلوگیری از فساد و تبهکاری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Heading4"/>
        <w:numPr>
          <w:ilvl w:val="3"/>
          <w:numId w:val="1"/>
        </w:numPr>
        <w:rPr/>
      </w:pPr>
      <w:bookmarkStart w:id="592" w:name="__RefHeading___Toc6415746_3224264995"/>
      <w:bookmarkStart w:id="593" w:name="_Toc256"/>
      <w:bookmarkEnd w:id="592"/>
      <w:r>
        <w:rPr>
          <w:rtl w:val="true"/>
        </w:rPr>
        <w:t>تفسیر</w:t>
      </w:r>
      <w:bookmarkEnd w:id="593"/>
    </w:p>
    <w:p>
      <w:pPr>
        <w:pStyle w:val="Heading5"/>
        <w:numPr>
          <w:ilvl w:val="4"/>
          <w:numId w:val="1"/>
        </w:numPr>
        <w:rPr/>
      </w:pPr>
      <w:bookmarkStart w:id="594" w:name="__RefHeading___Toc6415748_3224264995"/>
      <w:bookmarkStart w:id="595" w:name="_Toc257"/>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پروردگار به همه 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آن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زمین سکونت داشتند خطاب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قرار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می‌آفرینم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رَبُّکَ لِلْمَلاٰئِکَةِ 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منظور از خلیفه حضرت آدم است شکّی نیست ولی در اینجهت که چرا به او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جانشین گفته شده چند قول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 نماینده و خلیفه خدا در زمین است وقتی خداوند بملائکه گفت که فرزندان آدم،در زمین فساد میکنند ملائکه فایدۀ آفرینش آدم را 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آدم،جانشین ملائکه یا جنّ شد که قبل از او در زمین سکونت داشتند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آنکه فرزندان آدم هر یک جانشین پدر و گذشتگان خود میگردند در آباد کردن زمین و یا برپا داشتن عدل به آدم خلیفه گفته شد</w:t>
      </w:r>
      <w:r>
        <w:rPr>
          <w:rFonts w:eastAsia="IRNazanin" w:cs="IRNazanin"/>
          <w:color w:val="111111"/>
          <w:sz w:val="28"/>
          <w:szCs w:val="28"/>
          <w:rtl w:val="true"/>
          <w:lang w:bidi="fa-IR"/>
        </w:rPr>
        <w:t>.</w:t>
      </w:r>
      <w:bookmarkStart w:id="596" w:name="pg13038_154587"/>
    </w:p>
    <w:p>
      <w:pPr>
        <w:pStyle w:val="Heading5"/>
        <w:numPr>
          <w:ilvl w:val="4"/>
          <w:numId w:val="1"/>
        </w:numPr>
        <w:rPr/>
      </w:pPr>
      <w:bookmarkStart w:id="597" w:name="__RefHeading___Toc6415750_3224264995"/>
      <w:bookmarkStart w:id="598" w:name="_Toc258"/>
      <w:bookmarkEnd w:id="596"/>
      <w:bookmarkEnd w:id="597"/>
      <w:r>
        <w:rPr>
          <w:rtl w:val="true"/>
        </w:rPr>
        <w:t>این ارض همان مکه است</w:t>
      </w:r>
      <w:bookmarkEnd w:id="598"/>
    </w:p>
    <w:p>
      <w:pPr>
        <w:pStyle w:val="BookText"/>
        <w:rPr/>
      </w:pPr>
      <w:r>
        <w:rPr>
          <w:rFonts w:ascii="IRNazanin" w:hAnsi="IRNazanin" w:eastAsia="IRNazanin"/>
          <w:color w:val="111111"/>
          <w:sz w:val="28"/>
          <w:sz w:val="28"/>
          <w:szCs w:val="28"/>
          <w:rtl w:val="true"/>
          <w:lang w:bidi="fa-IR"/>
        </w:rPr>
        <w:t xml:space="preserve">از رسول اکرم روایت شده که زمین از مکه گسترش یافت و بدین جهت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 روی این اصل ممکن است مراد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مکه باشد قٰالُوا أَ تَجْعَلُ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زمین مردمی می‌آفرینی که کارشان فساد،کفر،گناه خونریزی نابجا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چگونه و از چه راهی ملائکه فهمیدند آدم و ذریّه‌اش فساد می‌کنند وجوهی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مفسرین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آدم موجودات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زندگی میکردند و فساد کردند و خداوند ملائکه را فرستاد تا آنان را رانده خود سکونت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می‌پرسند که آیا این آدم نیز مانند جنّ خونریزی و فساد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ملائکه صرفاً برای فهمیدن بود نه در مقام انکار و اعتراض و از خدا می‌خواستند تا حکمت آفرینش آدم را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بملائکه گفته بود که از فرزندان این آدم کسانی خواهند آمد که فساد و خونریزی میکنند و پس از آنکه خدا آدم را آفرید ملائکه از این نظر سؤال کردند که بفهمند آیا این همان آدمی است که خدا گفته بود ذریّه‌اش فساد میکنند یا غیر او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کریمه چیزی حذف شده که اصل آن چنین بود من در روی زمین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می‌آفرینم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میدانم که از فرزندانش کسانی هستند که فساد میکنند و خون 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ملائکه سؤال کردند ما که جز تقدیس و تسبیح کاری دیگر نداریم سزاوارتریم که در روی زمین خلیفه باشیم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نُسَبِّحُ بِحَمْدِکَ وَ نُقَدِّسُ 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تسبیح و تقدیس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ملائکه همان حمد و ستایش آنان از خدا می‌باشد زیرا حمد،ثنا و 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شکر،اعتراف است به اینکه خداوند،بزرگ و منزّه و قابل ستایش میباشد و کلمه تسبیح معنایش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در پاسخ ملائکه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أَعْلَمُ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میدانم چه مصالحی در این آفرینش است که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که آنچه خدا میدانست و ملائکه نمیدانستند همان تکبّر و عجب ابلیس بود در ترک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علم ببودن انبیاء و صالحین در فرزندان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پس از بیان آفرینش انسان و سؤال ملائکه برتری آدم را بر همه موجودات دیگر بیان میکند این فضیلت و برتری را تنها در سایه علم و دانش او و اینکه خداوند همه اسماء خود را به آدم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این اسمها چیست؟اقوالی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حقیقت آنها است زیرا بدیهی است فضیلت در الفاظ و اسامی نیست جز باعتبار معنی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اسرار و حکمت این نامها را خداوند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اقرار کردند که علم و اطلاعی ندارند و اصولاً تا چیزی را که خدا به آنها نیاموزد و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نخواهند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سعید بن جبیر و بیشتر مفسّران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نام‌ها نام تمام صنعتها و اصول و رموز کشاورزی،درخت‌کاری و تمام کارهایی که مربوط</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همان وسائل در راه نابودی نوع خود استفاده کرده است و در نتیجه تمام وسائل تمدن از بین رفته و بحالت ابتدایی بازگشت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جهت سؤال ملائکه این بود که این آدم جانشین انسانهای قبلی است و ملائکه می‌پرسند که خلقت چنین انسانی که طبعی سودجو و خونریز دارد فایده‌اش چیست و باز هم فساد و خونریزی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روایات فراوانی 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بامور دین و دنیا بوده که خدا به آدم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تمام چیزهایی را که خلق شده و یا نشده و بعداً آفریده خواهد شد به او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 همه زبانهای مختلف را از پدر آموختند و پس از تفرقه و پراکندگی،هر دسته‌ای بزبانی که عادت داشتند تکلّم کردند ولی با این حال بهمه زبانها دانا بودند تا زمان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طوفان که بیشتر مردم هلاک گشته و باقیمانده نیز متفرّق شدند و هر قومی زبانی را که خود بهتر می‌توانستند انتخاب نموده و بقیۀ زبانها را تدریجاً فراموش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سؤال شد که منظور از نام‌هایی که خدا به آدم آموخت چیست؟فرمود نام زمینها،کوه‌ها،دره‌ها،بیابانها و در این هنگام نگاهش بفرشی که بر زمین گسترده بود و حضرت بروی آن قرار داشت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 این فرش را نیز خدا به او آموخت،و گفته شده که منظور از نامها،نام ملائکه و فرزندان خود آدم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فوائد و امتیازات و نامهای حیوانات را خدا بآدم یاد داد و اینکه هر حیوانی بچه کاری میخورد خداوند باو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که خداوند بآدم زبان عربی را نیاموخت و اولین کسی که باین زبان تکلم کرد،حضرت اسماعیل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کرده‌اند سخن گفتن برای سه پیامبر معجزه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آدم،اسماعیل و حضرت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نحوۀ تعلیم خداوند بآدم نیز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معانی و اسماء را بقلب او الهام کرد و زبانش بآن معانی گویا شد که خود،اعجاز و خرق عادت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بفرا گرفتن آن اسماء وادار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بار زبان ملائکة را باو آموخت و آدم با آن زبان بقیه زبانها را یاد گرفت</w:t>
      </w:r>
      <w:r>
        <w:rPr>
          <w:rFonts w:eastAsia="IRNazanin" w:cs="IRNazanin"/>
          <w:color w:val="111111"/>
          <w:sz w:val="28"/>
          <w:szCs w:val="28"/>
          <w:rtl w:val="true"/>
          <w:lang w:bidi="fa-IR"/>
        </w:rPr>
        <w:t>.</w:t>
      </w:r>
      <w:bookmarkStart w:id="599" w:name="pg13038_154590"/>
    </w:p>
    <w:p>
      <w:pPr>
        <w:pStyle w:val="BookText"/>
        <w:rPr/>
      </w:pPr>
      <w:bookmarkEnd w:id="599"/>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خداوند اسمهای اشخاص را بآدم آموخت بدین ترتیب خود آن اشیاء را حاضر کرد و بعد،اسم و خاصیت هر یک را باو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عَرَضَهُمْ عَلَی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مخلوقات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صاحبان اسمها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بملائکة عرضه داشت و از آنان خواست که نامهای آنها را بیان کنند روی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کعب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،منظور،عرضه داشتن خود اسمها است نه صاحبان اسمها</w:t>
      </w:r>
      <w:r>
        <w:rPr>
          <w:rFonts w:eastAsia="IRNazanin" w:cs="IRNazanin"/>
          <w:color w:val="111111"/>
          <w:sz w:val="28"/>
          <w:szCs w:val="28"/>
          <w:rtl w:val="true"/>
          <w:lang w:bidi="fa-IR"/>
        </w:rPr>
        <w:t>.</w:t>
      </w:r>
    </w:p>
    <w:p>
      <w:pPr>
        <w:pStyle w:val="Heading5"/>
        <w:numPr>
          <w:ilvl w:val="4"/>
          <w:numId w:val="1"/>
        </w:numPr>
        <w:rPr/>
      </w:pPr>
      <w:bookmarkStart w:id="600" w:name="__RefHeading___Toc6415752_3224264995"/>
      <w:bookmarkStart w:id="601" w:name="_Toc259"/>
      <w:bookmarkEnd w:id="600"/>
      <w:r>
        <w:rPr>
          <w:rtl w:val="true"/>
        </w:rPr>
        <w:t>چگونه عرضه شد؟</w:t>
      </w:r>
      <w:bookmarkEnd w:id="601"/>
    </w:p>
    <w:p>
      <w:pPr>
        <w:pStyle w:val="BookText"/>
        <w:rPr/>
      </w:pPr>
      <w:r>
        <w:rPr>
          <w:rFonts w:ascii="IRNazanin" w:hAnsi="IRNazanin" w:eastAsia="IRNazanin"/>
          <w:color w:val="111111"/>
          <w:sz w:val="28"/>
          <w:sz w:val="28"/>
          <w:szCs w:val="28"/>
          <w:rtl w:val="true"/>
          <w:lang w:bidi="fa-IR"/>
        </w:rPr>
        <w:t>در اینکه خداوند چگونه این اسمها را بر ملائکه عرضه نموده،میان مفسرین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معانی آن نامها را آفرید بطوری که ملائکة آنها را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اشیاء را در ذهن آنان روشن و مجسّم کرد که گویی آنها را میدیدند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از هر جنس و نوع را بر ملائکه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آنکه خداوند موجودات را بآنان نشان داد و از آنها خواست که اسم و خاصیتشان را بیان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أَنْبِئُونِی بِأَسْمٰاءِ هٰؤُلاٰءِ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نتوانستند و آدم توانست و باری ملائکه روشن شد که آدم صلاحیت سکونت در زمین و خلافت آن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بیشتر تأیید میکند که منظور از اسمها که خدا بآدم آموخت،همان شناسایی قوانین طبیعت و آباد کردن زمین و نشاندن درختها و مانند آن است که با زندگی در زمین سازگار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در اینجا سؤالی پیش میآید که چگونه خدا از ملائکه مطلبی می‌پرسد در حالی که میداند آنها نمیدانند و یا امری میکند که ملائکه از انجام آن معذور و ناتوانند؟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دانشمندان تفسیر در جواب این سؤال اتفاق دارند که این امر حقیقتاً برای طلب انجام کار نبوده است و خدا از ملائکه نمیخواست که واقعاً اسمها را بیان کنند</w:t>
      </w:r>
    </w:p>
    <w:p>
      <w:pPr>
        <w:pStyle w:val="BookText"/>
        <w:rPr/>
      </w:pPr>
      <w:r>
        <w:rPr>
          <w:rFonts w:ascii="IRNazanin" w:hAnsi="IRNazanin" w:eastAsia="IRNazanin"/>
          <w:color w:val="111111"/>
          <w:sz w:val="28"/>
          <w:sz w:val="28"/>
          <w:szCs w:val="28"/>
          <w:rtl w:val="true"/>
          <w:lang w:bidi="fa-IR"/>
        </w:rPr>
        <w:t>چه،او میدانست که این تکلیف محالی است ولی برای مصلحت این امر،متوجه آنها شد و در بیان این مصلحت وجوهی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اعلام کرد که در زمین خلیفه و پیشوا قرار میدهم،در خاطر ملائکه آمد که اگر خلیفه از جنس آنان باشد فساد و خونریزی در زمین نخواهد بود در حالی که فرزندان آدم جز خونریزی و تبهکاری،نتیجه‌ای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خود را برتر و بالاتر از همه می‌دانستند و می‌پنداشتند که با بودن آنان خداوند موجود تازه‌ای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برتر از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نمی‌آفریند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عنوان از ملائکه سؤال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می‌گویید و میدانید که چرا من در روی زمین خلیفه و جانشین قرار میدهم این اسمها را برای من بیان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أَنْبِئُونِی بِأَسْمٰاءِ هٰؤُلاٰءِ إِنْ کُنْتُمْ صٰادِقِینَ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خدا از ملائکه مانند آن است که ما بکسی می‌گوییم اگر میدانی در دست من چیست بگو؟ و منظور بیان این جهت است که او نمیداند و همچنین در آیه کریمه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که این نامها را میدانید،برای من بیان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فقط برای فهماندن عجز و ناتوانی آنان است نه طلب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ملائکه این اعتراف را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این کلمه که بمعنای تنزیه و تقدیس است ممکن است برای یکی از چهار معنای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جز تو از غیب اطلاع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از اینکه در آفرینش آدم و خلیفه بودن او ما بتو اعتراض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اینکه کاری بی مصلحت و حکمت انجام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وارسته‌ای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تعجب که خدا چگونه مطلبی را که بآنان نیاموخته است،میپرسد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علت اضافه شدن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برای بیان این مطلب است</w:t>
      </w:r>
      <w:bookmarkStart w:id="602" w:name="pg13038_154592"/>
    </w:p>
    <w:p>
      <w:pPr>
        <w:pStyle w:val="BookText"/>
        <w:rPr/>
      </w:pPr>
      <w:bookmarkEnd w:id="602"/>
      <w:r>
        <w:rPr>
          <w:rFonts w:ascii="IRNazanin" w:hAnsi="IRNazanin" w:eastAsia="IRNazanin"/>
          <w:color w:val="111111"/>
          <w:sz w:val="28"/>
          <w:sz w:val="28"/>
          <w:szCs w:val="28"/>
          <w:rtl w:val="true"/>
          <w:lang w:bidi="fa-IR"/>
        </w:rPr>
        <w:t xml:space="preserve">که ما و هر مخلوق دیگری هر چه میداند همه و همه از فیض تعلیم و یاد دادن خدا است و گرنه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سؤال کافی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أَنْتَ الْعَلِیمُ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تو دانا و حکیم هستی،کلمه حکیم یا بمعنای عالم است و بنا بر این از صفات خدا است که عین ذات بوده و از بی نهایت و تا بی‌نهایت بدان متّصف می‌باشد و یا بمعنای کسی است که کارش متقَن و محکم و اساسی است که بنا بر این صفتِ فعل و کار خدا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فرق علیم با حکیم این است که علیم،کامل در دانش است و حکیم کسی است که کامل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آیه دلالت دارد که همه علوم و دانشها از خدا است </w:t>
      </w:r>
      <w:r>
        <w:rPr>
          <w:rFonts w:eastAsia="IRNazanin" w:cs="IRNazanin"/>
          <w:color w:val="111111"/>
          <w:sz w:val="28"/>
          <w:szCs w:val="28"/>
          <w:rtl w:val="true"/>
          <w:lang w:bidi="fa-IR"/>
        </w:rPr>
        <w:t>.</w:t>
      </w:r>
    </w:p>
    <w:p>
      <w:pPr>
        <w:pStyle w:val="Heading3"/>
        <w:numPr>
          <w:ilvl w:val="2"/>
          <w:numId w:val="1"/>
        </w:numPr>
        <w:rPr/>
      </w:pPr>
      <w:bookmarkStart w:id="603" w:name="__RefHeading___Toc6415754_3224264995"/>
      <w:bookmarkStart w:id="604" w:name="_Toc260"/>
      <w:bookmarkEnd w:id="60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33</w:t>
      </w:r>
      <w:r>
        <w:rPr>
          <w:rtl w:val="true"/>
        </w:rPr>
        <w:t>]</w:t>
      </w:r>
      <w:bookmarkEnd w:id="604"/>
    </w:p>
    <w:p>
      <w:pPr>
        <w:pStyle w:val="Heading4"/>
        <w:numPr>
          <w:ilvl w:val="3"/>
          <w:numId w:val="1"/>
        </w:numPr>
        <w:rPr/>
      </w:pPr>
      <w:bookmarkStart w:id="605" w:name="__RefHeading___Toc6415756_3224264995"/>
      <w:bookmarkStart w:id="606" w:name="_Toc261"/>
      <w:bookmarkEnd w:id="605"/>
      <w:r>
        <w:rPr>
          <w:rtl w:val="true"/>
        </w:rPr>
        <w:t>اشاره</w:t>
      </w:r>
      <w:bookmarkEnd w:id="606"/>
    </w:p>
    <w:p>
      <w:pPr>
        <w:pStyle w:val="BookText"/>
        <w:rPr/>
      </w:pPr>
      <w:r>
        <w:rPr>
          <w:rFonts w:ascii="Amiri" w:hAnsi="Amiri" w:eastAsia="Amiri" w:cs="Amiri"/>
          <w:color w:val="111111"/>
          <w:sz w:val="28"/>
          <w:sz w:val="28"/>
          <w:szCs w:val="28"/>
          <w:rtl w:val="true"/>
          <w:lang w:bidi="ar-SA"/>
        </w:rPr>
        <w:t xml:space="preserve">قٰالَ یٰا آدَمُ أَنْبِئْهُمْ بِأَسْمٰائِهِمْ فَلَمّٰا أَنْبَأَهُمْ بِأَسْمٰائِهِمْ قٰالَ أَ لَمْ أَقُلْ لَکُمْ إِنِّی أَعْلَمُ غَیْبَ اَلسَّمٰاوٰاتِ وَ اَلْأَرْضِ وَ أَعْلَمُ مٰا تُبْدُونَ وَ مٰا کُنْتُمْ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6415758_3224264995"/>
      <w:bookmarkStart w:id="608" w:name="_Toc262"/>
      <w:bookmarkEnd w:id="607"/>
      <w:r>
        <w:rPr>
          <w:rtl w:val="true"/>
        </w:rPr>
        <w:t>[</w:t>
      </w:r>
      <w:r>
        <w:rPr>
          <w:rtl w:val="true"/>
        </w:rPr>
        <w:t>ترجمه</w:t>
      </w:r>
      <w:r>
        <w:rPr>
          <w:rtl w:val="true"/>
        </w:rPr>
        <w:t>]</w:t>
      </w:r>
      <w:bookmarkEnd w:id="608"/>
    </w:p>
    <w:p>
      <w:pPr>
        <w:pStyle w:val="BookText"/>
        <w:rPr/>
      </w:pPr>
      <w:r>
        <w:rPr>
          <w:rFonts w:ascii="IRNazanin" w:hAnsi="IRNazanin" w:eastAsia="IRNazanin"/>
          <w:color w:val="111111"/>
          <w:sz w:val="28"/>
          <w:sz w:val="28"/>
          <w:szCs w:val="28"/>
          <w:rtl w:val="true"/>
          <w:lang w:bidi="fa-IR"/>
        </w:rPr>
        <w:t>گفت آدم فرشتگان را بحقایق این اسم‌ها آگاه کن و چون آدم آگاهشان کرد خدا بملائکه فرمود نگفتیم بشما من میدانم غیب آسمانها و زمین را و آنچه آشکار و یا نهان کنید میدانم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609" w:name="__RefHeading___Toc6415760_3224264995"/>
      <w:bookmarkStart w:id="610" w:name="_Toc263"/>
      <w:bookmarkEnd w:id="609"/>
      <w:r>
        <w:rPr>
          <w:rtl w:val="true"/>
        </w:rPr>
        <w:t>شرح لغات</w:t>
      </w:r>
      <w:bookmarkEnd w:id="610"/>
    </w:p>
    <w:p>
      <w:pPr>
        <w:pStyle w:val="BookText"/>
        <w:rPr/>
      </w:pPr>
      <w:r>
        <w:rPr>
          <w:rFonts w:ascii="IRNazanin" w:hAnsi="IRNazanin" w:eastAsia="IRNazanin"/>
          <w:color w:val="111111"/>
          <w:sz w:val="28"/>
          <w:sz w:val="28"/>
          <w:szCs w:val="28"/>
          <w:rtl w:val="true"/>
          <w:lang w:bidi="fa-IR"/>
        </w:rPr>
        <w:t>تبدون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میکنید و ابداء و اظهار و اعلان بیک معنی میباشند</w:t>
      </w:r>
      <w:r>
        <w:rPr>
          <w:rFonts w:eastAsia="IRNazanin" w:cs="IRNazanin"/>
          <w:color w:val="111111"/>
          <w:sz w:val="28"/>
          <w:szCs w:val="28"/>
          <w:rtl w:val="true"/>
          <w:lang w:bidi="fa-IR"/>
        </w:rPr>
        <w:t>.</w:t>
      </w:r>
    </w:p>
    <w:p>
      <w:pPr>
        <w:pStyle w:val="Heading4"/>
        <w:numPr>
          <w:ilvl w:val="3"/>
          <w:numId w:val="1"/>
        </w:numPr>
        <w:rPr/>
      </w:pPr>
      <w:bookmarkStart w:id="611" w:name="__RefHeading___Toc6415762_3224264995"/>
      <w:bookmarkStart w:id="612" w:name="_Toc264"/>
      <w:bookmarkEnd w:id="611"/>
      <w:r>
        <w:rPr>
          <w:rtl w:val="true"/>
        </w:rPr>
        <w:t>تفسیر</w:t>
      </w:r>
      <w:bookmarkEnd w:id="612"/>
    </w:p>
    <w:p>
      <w:pPr>
        <w:pStyle w:val="Heading5"/>
        <w:numPr>
          <w:ilvl w:val="4"/>
          <w:numId w:val="1"/>
        </w:numPr>
        <w:rPr/>
      </w:pPr>
      <w:bookmarkStart w:id="613" w:name="__RefHeading___Toc6415764_3224264995"/>
      <w:bookmarkStart w:id="614" w:name="_Toc265"/>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 xml:space="preserve">این آیات خطاب به آدم است که او ملائکه را به اسمهایی که خدا بر او عرضه داشت آگاه کند و مراد از این اسم‌ها را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بِأَسْمٰاءِ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قبلاً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آدم اسم‌های همه چیز و منافع و ضررهای آنها را برای ملائکه بیان کرد خداوند بملائکه خطاب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نگفتم بشما که من غیب آسمانها و زمین را 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أَعْلَمُ غَیْبَ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آن دو پنهان است و شما آنها را نمیدانید من میدانم مانند آنچه از نظر شما حاضر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مٰا تُبْدُونَ وَ مٰا کُنْتُمْ تَکْتُمُونَ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آنچه را که آشکار و یا پنهان کنید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وجوهی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تُبْدُونَ وَ مٰا کُنْتُمْ تَکْتُمُونَ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آشکار یا پنهان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به ظاهر و باطن آنها است و مقدمه برای مطلب دیگری قرار گرفته است یعنی وقتی خدا علم بغیب دارد و همه چیز را میداند بنا بر این روی علم بمصالح واقعی،انسان را چنان آفرید که شایستگی تکلیف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آشکار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اعتراض آنها به اینکه آیا در زمین کسی میآفرینی که فساد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تَجْعَلُ فِیهٰا مَنْ 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تَکْتُمُونَ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پنهان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 ابلیس در خاطر داشت که بآدم سجده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این وجه را ضعیف دانسته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متوجه ملائکه بوده که شیطان داخل آنها نبود و باضافه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تَکْتُمُونَ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همه میباشد و جز با دلیل نباید آن را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این وجه در پاسخ علی بن عیسی میگویند همانطور که امر بملائکه در بارۀ سجده به آدم شامل ابلیس هم بود در این خطاب هم ممکن است شیطان داخل ملائکه باشد و روایاتی مؤید این وجه وارد شده و طبری آن را اختیار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هنگامی که آدم را آفرید ملائکه بر او گذشتند قبل از آنکه روح بر او دمیده شود و مانند آن را پیش از آن ندیده بودند با خود گفتند خدا هیچ آفریده‌ای را نیافرید جز آنکه ما برتر و بالاتر از آنیم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تَکْتُمُونَ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بهمین است که آنها پنهان داشتند و آنچه را که در برابر خدا اظهار کردند 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تَجْعَلُ فِیهٰا مَنْ یُفْسِدُ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را حسن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البیان وجه اوّل را اقوی می‌داند زیرا اعم از دو وجه دیگر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نکته اینکه خداوند در اینجا علم خود را به اسرار غیبی برای ملائکه بیان می‌کند چیست؟ پاسخ میخواهد جواب ضمنی به سؤال ملائکه دهد وقتی پرسیدند چرا کسی را خلق</w:t>
      </w:r>
      <w:bookmarkStart w:id="615" w:name="pg13038_154594"/>
    </w:p>
    <w:p>
      <w:pPr>
        <w:pStyle w:val="BookText"/>
        <w:rPr/>
      </w:pPr>
      <w:bookmarkEnd w:id="615"/>
      <w:r>
        <w:rPr>
          <w:rFonts w:ascii="IRNazanin" w:hAnsi="IRNazanin" w:eastAsia="IRNazanin"/>
          <w:color w:val="111111"/>
          <w:sz w:val="28"/>
          <w:sz w:val="28"/>
          <w:szCs w:val="28"/>
          <w:rtl w:val="true"/>
          <w:lang w:bidi="fa-IR"/>
        </w:rPr>
        <w:t>می‌کنی که در زمین فساد می‌کند و خون می‌ریزد البتّه نه جواب صریح زیرا اگر می‌خواست جواب صریح دهد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که خون می‌ریزد و فساد می‌کند آفریدم از نظر علم من بمصلحت بندگان خود در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اشاره به این جهت فرمود که بر بندگان است که تسلیم حکم و خواست خدا شوند چه،او مصالح آنها را بهتر از خودشان میداند و چیزهایی را می‌داند که آنها جاهلند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اینکه خدا اسماء را به آدم آموخت چگونه دلالت بر علم غیب خدا دارد؟ جواب برخی گفته‌اند که خدا همه اسم‌ها را با معانی آنها به آدم آموخت تا زبانش بدانها گشوده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معجزه‌ای برای ملائکه اقامه نمود تا دلیلی بر نبوّت حضرت آدم باشد و نیز عظمت شأنش و در اینکه خدا به او علمی داد که کسی بدان نمی‌رسد مگر به یاد دادن خدا،بیشتر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نتیجۀ این کار،ملائکه را واداشت که اولاً اعتراف کنند به اینکه خود چیزی نمیدانند و ثانیاً بدانند آدم آنچه را که بآنان میآموزد از خدا فرا گرفته است و بار دیگر بر ایشان قطعی و ثابت گردد که جز از راه آموختن خدای بزرگ علام الغیوب راهی برای فراگیری اسرار غیبی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که ملائکه با دلیل عقلی یافته بودند که سر چشمه هستی و علم خداست اینک با مشاهده این واقعه محکم‌تر گردد و از این نظر آیۀ کریمه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أَقُلْ لَکُمْ إِنِّی أَعْلَمُ غَیْبَ السَّمٰاوٰاتِ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نگفتم بشما که من میدانم اسرار غیبی آسمانها و 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قبلاً با دلیل عقلی برایتان روشن و واضح کردم</w:t>
      </w:r>
      <w:r>
        <w:rPr>
          <w:rFonts w:eastAsia="IRNazanin" w:cs="IRNazanin"/>
          <w:color w:val="111111"/>
          <w:sz w:val="28"/>
          <w:szCs w:val="28"/>
          <w:rtl w:val="true"/>
          <w:lang w:bidi="fa-IR"/>
        </w:rPr>
        <w:t>.</w:t>
      </w:r>
    </w:p>
    <w:p>
      <w:pPr>
        <w:pStyle w:val="Heading5"/>
        <w:numPr>
          <w:ilvl w:val="4"/>
          <w:numId w:val="1"/>
        </w:numPr>
        <w:rPr/>
      </w:pPr>
      <w:bookmarkStart w:id="616" w:name="__RefHeading___Toc6415766_3224264995"/>
      <w:bookmarkStart w:id="617" w:name="_Toc266"/>
      <w:bookmarkEnd w:id="616"/>
      <w:r>
        <w:rPr>
          <w:rtl w:val="true"/>
        </w:rPr>
        <w:t>ملائکه چگونه درستی سخن آدم را فهمیدند؟</w:t>
      </w:r>
      <w:bookmarkEnd w:id="61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کریمه سؤالی است که من ندیدم کسی از مفسّران بدان بپردازد و آن اینست که وقتی آدم اسم‌ها را برای ملائکه گفت و آنان</w:t>
      </w:r>
      <w:bookmarkStart w:id="618" w:name="pg13038_154595"/>
    </w:p>
    <w:p>
      <w:pPr>
        <w:pStyle w:val="BookText"/>
        <w:rPr/>
      </w:pPr>
      <w:bookmarkEnd w:id="618"/>
      <w:r>
        <w:rPr>
          <w:rFonts w:ascii="IRNazanin" w:hAnsi="IRNazanin" w:eastAsia="IRNazanin"/>
          <w:color w:val="111111"/>
          <w:sz w:val="28"/>
          <w:sz w:val="28"/>
          <w:szCs w:val="28"/>
          <w:rtl w:val="true"/>
          <w:lang w:bidi="fa-IR"/>
        </w:rPr>
        <w:t xml:space="preserve">تصدیق کردند از کجا صحّت و درستی و مطابقت آنها را فهمیدند،آنها که قبلاً آشنایی با این کلمات نداشتند و سیاق کلام بر این دلالت دارد که وقتی اسم‌ها را شنیدند درستی آنها را فهمیدند و إلاّ این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أَقُلْ لَکُمْ إِنِّی أَعْلَمُ غَیْبَ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نداشت و نیز اگر درستی آنها را نفهمیده بودند بر اعجاز و نبوّت حضرت آدم دلالت نمیکرد؟در پاسخ وجوهی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مانعی دارد که خداوند علمی ضروری به آنان داده باشد که صحّت و مطابق بودن این اسم‌ها بفهمند خواه این علم از راه و طریق و واسطه‌ای معین باشد و یا ابتداءً و بدون وسیله بهر حال آنان با این علم،درستی اسم‌ها را فهمیده و از درستی آنها استدلال به نبوت آدم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هر دسته از ملائکه بیک لغت و زبان آشنا و آگاه بوده‌اند و خداوند که می‌خواست برتری آدم را بر ملائکه ثابت کند او را بهمۀ اسم‌ها و بهر لغت و زبانی آگاه کرد و وقتی به ملائکه آن اسم‌ها را گفت هر دسته درستی آنها را بزبان خود دانستند و وقتی دسته‌های دیگر نیز مطابقت و درستی گفتۀ آدم را با زبانهای خود بیان کردند برای همۀ آنها فرق عادت و احاطه بهمه زبانها که آدم داشت روشن شد و در نتیجه به نبوت آدم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 جواب بر این اساس است که ملائکه قبلاً نبوّت آدم را نفهمیده بودند و از راه خبر دادن به اسم‌ها فهمیدند و اما اگر فرض کنیم که قبلاً پیامبری آدم را میدانستند دیگر احتیاج به این دو وجه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با توجه و علم به اینکه آدم پیامبر خداست درستی گفتۀ او بر ایشان قطعی و ثابت خواهد بود </w:t>
      </w:r>
      <w:r>
        <w:rPr>
          <w:rFonts w:eastAsia="IRNazanin" w:cs="IRNazanin"/>
          <w:color w:val="111111"/>
          <w:sz w:val="28"/>
          <w:szCs w:val="28"/>
          <w:rtl w:val="true"/>
          <w:lang w:bidi="fa-IR"/>
        </w:rPr>
        <w:t>.</w:t>
      </w:r>
    </w:p>
    <w:p>
      <w:pPr>
        <w:pStyle w:val="Heading3"/>
        <w:numPr>
          <w:ilvl w:val="2"/>
          <w:numId w:val="1"/>
        </w:numPr>
        <w:rPr/>
      </w:pPr>
      <w:bookmarkStart w:id="619" w:name="__RefHeading___Toc6415768_3224264995"/>
      <w:bookmarkStart w:id="620" w:name="_Toc267"/>
      <w:bookmarkEnd w:id="61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34</w:t>
      </w:r>
      <w:r>
        <w:rPr>
          <w:rtl w:val="true"/>
        </w:rPr>
        <w:t>]</w:t>
      </w:r>
      <w:bookmarkEnd w:id="620"/>
    </w:p>
    <w:p>
      <w:pPr>
        <w:pStyle w:val="Heading4"/>
        <w:numPr>
          <w:ilvl w:val="3"/>
          <w:numId w:val="1"/>
        </w:numPr>
        <w:rPr/>
      </w:pPr>
      <w:bookmarkStart w:id="621" w:name="__RefHeading___Toc6415770_3224264995"/>
      <w:bookmarkStart w:id="622" w:name="_Toc268"/>
      <w:bookmarkEnd w:id="621"/>
      <w:r>
        <w:rPr>
          <w:rtl w:val="true"/>
        </w:rPr>
        <w:t>اشاره</w:t>
      </w:r>
      <w:bookmarkEnd w:id="622"/>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6415772_3224264995"/>
      <w:bookmarkStart w:id="624" w:name="_Toc269"/>
      <w:bookmarkEnd w:id="623"/>
      <w:r>
        <w:rPr>
          <w:rtl w:val="true"/>
        </w:rPr>
        <w:t>[</w:t>
      </w:r>
      <w:r>
        <w:rPr>
          <w:rtl w:val="true"/>
        </w:rPr>
        <w:t>ترجمه</w:t>
      </w:r>
      <w:r>
        <w:rPr>
          <w:rtl w:val="true"/>
        </w:rPr>
        <w:t>]</w:t>
      </w:r>
      <w:bookmarkEnd w:id="624"/>
    </w:p>
    <w:p>
      <w:pPr>
        <w:pStyle w:val="BookText"/>
        <w:rPr/>
      </w:pPr>
      <w:r>
        <w:rPr>
          <w:rFonts w:ascii="IRNazanin" w:hAnsi="IRNazanin" w:eastAsia="IRNazanin"/>
          <w:color w:val="111111"/>
          <w:sz w:val="28"/>
          <w:sz w:val="28"/>
          <w:szCs w:val="28"/>
          <w:rtl w:val="true"/>
          <w:lang w:bidi="fa-IR"/>
        </w:rPr>
        <w:t>هنگامی که گفتیم بملائکه که بآدم سجده کنید همه سجده کردند جز ابلیس که سرپیچی و تکبر کرد و از کافران شد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625" w:name="__RefHeading___Toc6415774_3224264995"/>
      <w:bookmarkStart w:id="626" w:name="_Toc270"/>
      <w:bookmarkEnd w:id="625"/>
      <w:r>
        <w:rPr>
          <w:rtl w:val="true"/>
        </w:rPr>
        <w:t>شرح لغات</w:t>
      </w:r>
      <w:bookmarkEnd w:id="62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خضوع و اظهار ذلّت است و در اصطلاح اسلام،قرار دادن</w:t>
      </w:r>
      <w:bookmarkStart w:id="627" w:name="pg13038_154596"/>
    </w:p>
    <w:p>
      <w:pPr>
        <w:pStyle w:val="BookText"/>
        <w:rPr/>
      </w:pPr>
      <w:bookmarkEnd w:id="627"/>
      <w:r>
        <w:rPr>
          <w:rFonts w:ascii="IRNazanin" w:hAnsi="IRNazanin" w:eastAsia="IRNazanin"/>
          <w:color w:val="111111"/>
          <w:sz w:val="28"/>
          <w:sz w:val="28"/>
          <w:szCs w:val="28"/>
          <w:rtl w:val="true"/>
          <w:lang w:bidi="fa-IR"/>
        </w:rPr>
        <w:t>پیشانی است بر روی زمین و یکی از اجزاء نماز است چون رکوع و قنوت و مانند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کرد و سه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معنی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بزرگ دانست و استکبار بهمان معنای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است عجمی بمعنای شیطان</w:t>
      </w:r>
      <w:r>
        <w:rPr>
          <w:rFonts w:eastAsia="IRNazanin" w:cs="IRNazanin"/>
          <w:color w:val="111111"/>
          <w:sz w:val="28"/>
          <w:szCs w:val="28"/>
          <w:rtl w:val="true"/>
          <w:lang w:bidi="fa-IR"/>
        </w:rPr>
        <w:t>.</w:t>
      </w:r>
    </w:p>
    <w:p>
      <w:pPr>
        <w:pStyle w:val="Heading4"/>
        <w:numPr>
          <w:ilvl w:val="3"/>
          <w:numId w:val="1"/>
        </w:numPr>
        <w:rPr/>
      </w:pPr>
      <w:bookmarkStart w:id="628" w:name="__RefHeading___Toc6415776_3224264995"/>
      <w:bookmarkStart w:id="629" w:name="_Toc271"/>
      <w:bookmarkEnd w:id="628"/>
      <w:r>
        <w:rPr>
          <w:rtl w:val="true"/>
        </w:rPr>
        <w:t>تفسیر</w:t>
      </w:r>
      <w:bookmarkEnd w:id="629"/>
    </w:p>
    <w:p>
      <w:pPr>
        <w:pStyle w:val="Heading5"/>
        <w:numPr>
          <w:ilvl w:val="4"/>
          <w:numId w:val="1"/>
        </w:numPr>
        <w:rPr/>
      </w:pPr>
      <w:bookmarkStart w:id="630" w:name="__RefHeading___Toc6415778_3224264995"/>
      <w:bookmarkStart w:id="631" w:name="_Toc272"/>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 xml:space="preserve">این آیات،مقام و عظمت و جلالی را که خدا به آدم داده بیان میکند که بیاد بیاور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قُلْنٰا لِلْمَلاٰئِکَةِ اسْجُدُوا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بملائکه گفتیم برای آدم سجده کنید،ظاهر آیه نشان میدهد که امر خدا متوجه همه ملائکه حتی جبرئیل و میکائیل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دیگر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الْمَلاٰئِکَةُ کُلُّهُمْ أَجْمَعُونَ إِلاّٰ إِبْلِیسَ</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ملائکه سجده کردند 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تأیید میکند که امر متوجه همه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این امر گروهی از ملائکه بودند که شیطان از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که سجده ملائکه برای آدم بچه ترتیبی بوده دو قول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و بزرگداشت آدم بوسیلۀ ملائکه که در روایات ائمه علیهم السلام وارد شده و عقیده قتاده و جمعی از اهل علم و نیز علی بن عیسی رمانی همین است و از همین جهت بالاتری مقام انبیاء را از ملائکه اثبات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آدم را قبلۀ آنان قرار داد و فرمان داد تا بدان سوی سجده کنند که جبائی و ابو القاسم بلخی و جمعی دیگر گفته‌اند و آن را نیز نوعی تعظیم برای آدم شمرده‌اند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توجّه به اینکه علت سرپیچی ابلیس از سجدۀ آدم این بود که خود را بالاتر و برتر میدانست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 xml:space="preserve">» </w:t>
      </w:r>
      <w:r>
        <w:rPr>
          <w:rStyle w:val="FootnoteAnchor"/>
          <w:rtl w:val="true"/>
        </w:rPr>
        <w:footnoteReference w:id="123"/>
      </w:r>
      <w:bookmarkStart w:id="632" w:name="pg13038_154597"/>
    </w:p>
    <w:p>
      <w:pPr>
        <w:pStyle w:val="BookText"/>
        <w:rPr/>
      </w:pPr>
      <w:bookmarkEnd w:id="6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و او را از خاک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سجده فقط قبله قرار دادن آدم نه تعظیم و بزرگداشت او بود قطعاً ابلیس اباء و امتناعی نداشت پس قول دوم درست نیست و صحیح همان وجه اول است</w:t>
      </w:r>
      <w:r>
        <w:rPr>
          <w:rFonts w:eastAsia="IRNazanin" w:cs="IRNazanin"/>
          <w:color w:val="111111"/>
          <w:sz w:val="28"/>
          <w:szCs w:val="28"/>
          <w:rtl w:val="true"/>
          <w:lang w:bidi="fa-IR"/>
        </w:rPr>
        <w:t>.</w:t>
      </w:r>
    </w:p>
    <w:p>
      <w:pPr>
        <w:pStyle w:val="Heading5"/>
        <w:numPr>
          <w:ilvl w:val="4"/>
          <w:numId w:val="1"/>
        </w:numPr>
        <w:rPr/>
      </w:pPr>
      <w:bookmarkStart w:id="633" w:name="__RefHeading___Toc6415780_3224264995"/>
      <w:bookmarkStart w:id="634" w:name="_Toc273"/>
      <w:bookmarkEnd w:id="633"/>
      <w:r>
        <w:rPr>
          <w:rtl w:val="true"/>
        </w:rPr>
        <w:t>ابلیس فرشته بود یا جن؟</w:t>
      </w:r>
      <w:bookmarkEnd w:id="634"/>
    </w:p>
    <w:p>
      <w:pPr>
        <w:pStyle w:val="BookText"/>
        <w:rPr/>
      </w:pPr>
      <w:r>
        <w:rPr>
          <w:rFonts w:ascii="IRNazanin" w:hAnsi="IRNazanin" w:eastAsia="IRNazanin"/>
          <w:color w:val="111111"/>
          <w:sz w:val="28"/>
          <w:sz w:val="28"/>
          <w:szCs w:val="28"/>
          <w:rtl w:val="true"/>
          <w:lang w:bidi="fa-IR"/>
        </w:rPr>
        <w:t>ابن عباس و قتاده و ابن مسعود معتقدند که شیطان فرشته بود و همین قول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اختیار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تفاسیر و آنچه از حضرت امام صادق رسیده همین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شیخ مفید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جن بود و ملک نبود و روایات متواتر و فراوان از ائمه علیهم السلام بهمین مضمون رسیده و مذهب امامیه نیز همین است و حسن بصری و علی بن عیسی و بلخی و بعضی دیگر همین قول را صحیح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بر عقیده خود چنین استدلال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إِبْلِیسَ کٰانَ مِنَ الْجِنِّ</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ابلیس که از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در هر جای قرآن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باشد منظور همان جن معروف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در بارۀ ملائکه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یَعْصُونَ اللّٰهَ مٰا أَمَرَهُمْ وَ یَفْعَلُونَ مٰا یُؤْمَرُونَ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به آنان فرمان دهد نافرمانی و مخالفت نمی‌کنند و امر خدا را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ابلیس که نافرمانی کرد ملک نبود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ابلیس ذریه و نسل است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فَتَتَّخِذُونَهُ وَ ذُرِّیَّتَهُ أَوْلِیٰاءَ مِنْ دُونِی وَ هُمْ لَکُمْ عَدُوٌّ</w:t>
      </w:r>
      <w:r>
        <w:rPr>
          <w:rFonts w:eastAsia="IRNazanin" w:cs="IRNazanin"/>
          <w:color w:val="111111"/>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و نسلش را دوست خود میگیرید غیر از خدا در حالی که او دشمن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پدر جن است همانطور</w:t>
      </w:r>
      <w:bookmarkStart w:id="635" w:name="pg13038_154598"/>
    </w:p>
    <w:p>
      <w:pPr>
        <w:pStyle w:val="BookText"/>
        <w:rPr/>
      </w:pPr>
      <w:bookmarkEnd w:id="635"/>
      <w:r>
        <w:rPr>
          <w:rFonts w:ascii="IRNazanin" w:hAnsi="IRNazanin" w:eastAsia="IRNazanin"/>
          <w:color w:val="111111"/>
          <w:sz w:val="28"/>
          <w:sz w:val="28"/>
          <w:szCs w:val="28"/>
          <w:rtl w:val="true"/>
          <w:lang w:bidi="fa-IR"/>
        </w:rPr>
        <w:t>که آدم پدر بشر میباشد در حالی که ملائکه روحانی‌اند و توالد و تناسل و خوردن و آشامیدن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بارۀ ملائکه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الْمَلاٰئِکَةِ رُسُلاً</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فرشته‌ها را فرستادگان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 کفر و فسق از ساحت فرستاده خدا دور است و اگر بر آنان فسق روا باشد دروغ نیز روا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فرستاده نمی‌توانند باشند</w:t>
      </w:r>
      <w:r>
        <w:rPr>
          <w:rFonts w:eastAsia="IRNazanin" w:cs="IRNazanin"/>
          <w:color w:val="111111"/>
          <w:sz w:val="28"/>
          <w:szCs w:val="28"/>
          <w:rtl w:val="true"/>
          <w:lang w:bidi="fa-IR"/>
        </w:rPr>
        <w:t>.</w:t>
      </w:r>
    </w:p>
    <w:p>
      <w:pPr>
        <w:pStyle w:val="Heading5"/>
        <w:numPr>
          <w:ilvl w:val="4"/>
          <w:numId w:val="1"/>
        </w:numPr>
        <w:rPr/>
      </w:pPr>
      <w:bookmarkStart w:id="636" w:name="__RefHeading___Toc6415782_3224264995"/>
      <w:bookmarkStart w:id="637" w:name="_Toc274"/>
      <w:bookmarkEnd w:id="636"/>
      <w:r>
        <w:rPr>
          <w:rtl w:val="true"/>
        </w:rPr>
        <w:t>استثناء دلیل نمی‌شود</w:t>
      </w:r>
      <w:bookmarkEnd w:id="637"/>
    </w:p>
    <w:p>
      <w:pPr>
        <w:pStyle w:val="BookText"/>
        <w:rPr/>
      </w:pPr>
      <w:r>
        <w:rPr>
          <w:rFonts w:ascii="IRNazanin" w:hAnsi="IRNazanin" w:eastAsia="IRNazanin"/>
          <w:color w:val="111111"/>
          <w:sz w:val="28"/>
          <w:sz w:val="28"/>
          <w:szCs w:val="28"/>
          <w:rtl w:val="true"/>
          <w:lang w:bidi="fa-IR"/>
        </w:rPr>
        <w:t>کسانی که می‌گویند او فرشته بود استدلال می‌کنند که آیات کریمه در بارۀ اطاعت همه ملائکه از فرمان خدا ابلیس را استثناء کرده 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 الملائکة الا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میشود او جزء ملائکه بوده که استثناء شده است و نیز او را سرزنش و توبیخ می‌کند که حاکی از مأمور بودن اوست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اینان می‌گویند استثناء دلیل نمی‌شود زیرا ممکن است امر خدا هم به ملائکه و هم بجمعی از جن بوده و ابلیس مخالفت کرده باشد مثل این که بگویند بهمه اهل بصره دستور رسید که به مسجد جامع روند و همه رفتند جز مردی کوفی که از این استثناء فهمیده میشود مردم کوفه نیز مانند مردم بصره مأمور بوده‌اند ولی علت اینکه تنها مردم بصره را نام برده زیادی عدۀ آنها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استثناء منقطع باشد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بِهِ مِنْ عِلْمٍ إِلاَّ اتِّبٰاعَ الظَّنِّ</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مؤید این نظر است آنچه ابن بابویه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جمیل بن درّاج نقل می‌کند که میگوید از امام صادق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فرشته بود یا جنّ؟و یا اینکه عهده‌دار کاری در آسمانها بود؟ حضرت فرمودند نه فرشته بود و نه کاری در آسمانها داشت او جن بود ولی ملائکه خیال میکردند او از خودشان است چون با آنها بود تا وقتی فرمان سجده به آدم از طرف خدا صادر شد او نافرمانی کرد و فطرتش آشکار شد</w:t>
      </w:r>
      <w:r>
        <w:rPr>
          <w:rFonts w:eastAsia="IRNazanin" w:cs="IRNazanin"/>
          <w:color w:val="111111"/>
          <w:sz w:val="28"/>
          <w:szCs w:val="28"/>
          <w:rtl w:val="true"/>
          <w:lang w:bidi="fa-IR"/>
        </w:rPr>
        <w:t>.</w:t>
      </w:r>
      <w:bookmarkStart w:id="638" w:name="pg13038_154599"/>
    </w:p>
    <w:p>
      <w:pPr>
        <w:pStyle w:val="Heading5"/>
        <w:numPr>
          <w:ilvl w:val="4"/>
          <w:numId w:val="1"/>
        </w:numPr>
        <w:rPr/>
      </w:pPr>
      <w:bookmarkStart w:id="639" w:name="__RefHeading___Toc6415784_3224264995"/>
      <w:bookmarkStart w:id="640" w:name="_Toc275"/>
      <w:bookmarkEnd w:id="638"/>
      <w:bookmarkEnd w:id="639"/>
      <w:r>
        <w:rPr>
          <w:rtl w:val="true"/>
        </w:rPr>
        <w:t>ناتمامی استدلال</w:t>
      </w:r>
      <w:bookmarkEnd w:id="640"/>
    </w:p>
    <w:p>
      <w:pPr>
        <w:pStyle w:val="BookText"/>
        <w:rPr/>
      </w:pPr>
      <w:r>
        <w:rPr>
          <w:rFonts w:ascii="IRNazanin" w:hAnsi="IRNazanin" w:eastAsia="IRNazanin"/>
          <w:color w:val="111111"/>
          <w:sz w:val="28"/>
          <w:sz w:val="28"/>
          <w:szCs w:val="28"/>
          <w:rtl w:val="true"/>
          <w:lang w:bidi="fa-IR"/>
        </w:rPr>
        <w:t xml:space="preserve">طرفداران مذهب اوّل چهار دلیل بالا را ناتمام دانسته و در بارۀ آنها می‌گویند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کریمه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إِبْلِیسَ کٰانَ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جن بمعنای پوشیده است و دسته‌ای از ملائکه از دیده‌ها پنهان بودند و لذا این کلمه به آنها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کریمۀ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یَعْصُونَ اللّٰهَ مٰا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دربانان بهشت است نه همۀ ملائکه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خداوند در ابلیس که خود ملک بود نیروی شهوت را قرار داد و توالد و تناسل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کریمه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الْمَلاٰئِکَةِ 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است با آیه دیگر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یَصْطَفِی مِنَ الْمَلاٰئِکَةِ رُسُلاً وَ مِنَ النّٰاسِ</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خداوند از ملائکه و از مردم بر میگزیند فرستاده‌هایی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تبعیض است و معنایش این است که خدا بعضی از ملائکه را برای فرستادگی خود برمیگزیند نه همۀ آنها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مِنَ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اینکه شیطان از کافران بود نیز چند قول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کافر شد همانطور که قرآن در مورد فرزند نوح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مِنَ الْمُغْرَقِینَ</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غرق شده‌ها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این است که غرق شد</w:t>
      </w:r>
      <w:r>
        <w:rPr>
          <w:rFonts w:eastAsia="IRNazanin" w:cs="IRNazanin"/>
          <w:color w:val="111111"/>
          <w:sz w:val="28"/>
          <w:szCs w:val="28"/>
          <w:rtl w:val="true"/>
          <w:lang w:bidi="fa-IR"/>
        </w:rPr>
        <w:t>.</w:t>
      </w:r>
    </w:p>
    <w:p>
      <w:pPr>
        <w:pStyle w:val="Heading5"/>
        <w:numPr>
          <w:ilvl w:val="4"/>
          <w:numId w:val="1"/>
        </w:numPr>
        <w:rPr/>
      </w:pPr>
      <w:bookmarkStart w:id="641" w:name="__RefHeading___Toc6415786_3224264995"/>
      <w:bookmarkStart w:id="642" w:name="_Toc276"/>
      <w:bookmarkEnd w:id="641"/>
      <w:r>
        <w:rPr>
          <w:rtl w:val="true"/>
        </w:rPr>
        <w:t>کفر مربوط بقلب است یا افعال؟</w:t>
      </w:r>
      <w:bookmarkEnd w:id="64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 این آیه استدلال کرده‌اند که کفر و ایمان نه تنها مربوط بقلب است بلکه به افعال و رفتار نیز ارتباط دارد چه شیطان که از نظر اعتقاد اشکالی نداشت تنها او سجده نکرد و سبب کفرش همین شد</w:t>
      </w:r>
      <w:r>
        <w:rPr>
          <w:rFonts w:eastAsia="IRNazanin" w:cs="IRNazanin"/>
          <w:color w:val="111111"/>
          <w:sz w:val="28"/>
          <w:szCs w:val="28"/>
          <w:rtl w:val="true"/>
          <w:lang w:bidi="fa-IR"/>
        </w:rPr>
        <w:t>.</w:t>
      </w:r>
      <w:bookmarkStart w:id="643" w:name="pg13038_154600"/>
    </w:p>
    <w:p>
      <w:pPr>
        <w:pStyle w:val="BookText"/>
        <w:rPr/>
      </w:pPr>
      <w:bookmarkEnd w:id="643"/>
      <w:r>
        <w:rPr>
          <w:rFonts w:ascii="IRNazanin" w:hAnsi="IRNazanin" w:eastAsia="IRNazanin"/>
          <w:color w:val="111111"/>
          <w:sz w:val="28"/>
          <w:sz w:val="28"/>
          <w:szCs w:val="28"/>
          <w:rtl w:val="true"/>
          <w:lang w:bidi="fa-IR"/>
        </w:rPr>
        <w:t>ولی این استدلال تمام نیست زیرا رفتار در پاره‌ای از موارد می‌تواند نشان ده اعتقاد باشد مثلاً کسی که به بت سجده می‌کند خود این عمل کفر نیست ولی چون حکایت از اعتقاد او به خدا بودن 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میشود و در بارۀ شیطان نیز با اجماعی که بکفرش داریم می‌فهمیم که او اصلاً ایمان نیاورده است</w:t>
      </w:r>
      <w:r>
        <w:rPr>
          <w:rFonts w:eastAsia="IRNazanin" w:cs="IRNazanin"/>
          <w:color w:val="111111"/>
          <w:sz w:val="28"/>
          <w:szCs w:val="28"/>
          <w:rtl w:val="true"/>
          <w:lang w:bidi="fa-IR"/>
        </w:rPr>
        <w:t>.</w:t>
      </w:r>
    </w:p>
    <w:p>
      <w:pPr>
        <w:pStyle w:val="Heading5"/>
        <w:numPr>
          <w:ilvl w:val="4"/>
          <w:numId w:val="1"/>
        </w:numPr>
        <w:rPr/>
      </w:pPr>
      <w:bookmarkStart w:id="644" w:name="__RefHeading___Toc6415788_3224264995"/>
      <w:bookmarkStart w:id="645" w:name="_Toc277"/>
      <w:bookmarkEnd w:id="644"/>
      <w:r>
        <w:rPr>
          <w:rtl w:val="true"/>
        </w:rPr>
        <w:t>امر سجده چگونه بوده است؟</w:t>
      </w:r>
      <w:bookmarkEnd w:id="645"/>
    </w:p>
    <w:p>
      <w:pPr>
        <w:pStyle w:val="BookText"/>
        <w:rPr/>
      </w:pPr>
      <w:r>
        <w:rPr>
          <w:rFonts w:ascii="IRNazanin" w:hAnsi="IRNazanin" w:eastAsia="IRNazanin"/>
          <w:color w:val="111111"/>
          <w:sz w:val="28"/>
          <w:sz w:val="28"/>
          <w:szCs w:val="28"/>
          <w:rtl w:val="true"/>
          <w:lang w:bidi="fa-IR"/>
        </w:rPr>
        <w:t>بعضی میگویند امر خدا با همان خطایی بود که به شیطان و ملائکه در بارۀ سجده بآدم کرد عده‌ای دیگر می‌گویند خداوند بفرستاده و رسول خود وحی کرد و او به آنها ابلاغ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سوّمی نیز هست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کاری انجام داد که به آنان فهماند باید در برابر آدم سجده کنند</w:t>
      </w:r>
      <w:r>
        <w:rPr>
          <w:rFonts w:eastAsia="IRNazanin" w:cs="IRNazanin"/>
          <w:color w:val="111111"/>
          <w:sz w:val="28"/>
          <w:szCs w:val="28"/>
          <w:rtl w:val="true"/>
          <w:lang w:bidi="fa-IR"/>
        </w:rPr>
        <w:t>.</w:t>
      </w:r>
    </w:p>
    <w:p>
      <w:pPr>
        <w:pStyle w:val="Heading5"/>
        <w:numPr>
          <w:ilvl w:val="4"/>
          <w:numId w:val="1"/>
        </w:numPr>
        <w:rPr/>
      </w:pPr>
      <w:bookmarkStart w:id="646" w:name="__RefHeading___Toc6415790_3224264995"/>
      <w:bookmarkStart w:id="647" w:name="_Toc278"/>
      <w:bookmarkEnd w:id="646"/>
      <w:r>
        <w:rPr>
          <w:rtl w:val="true"/>
        </w:rPr>
        <w:t>آیا ترک سجده کفر است؟</w:t>
      </w:r>
      <w:bookmarkEnd w:id="647"/>
    </w:p>
    <w:p>
      <w:pPr>
        <w:pStyle w:val="BookText"/>
        <w:rPr/>
      </w:pPr>
      <w:r>
        <w:rPr>
          <w:rFonts w:ascii="IRNazanin" w:hAnsi="IRNazanin" w:eastAsia="IRNazanin"/>
          <w:color w:val="111111"/>
          <w:sz w:val="28"/>
          <w:sz w:val="28"/>
          <w:szCs w:val="28"/>
          <w:rtl w:val="true"/>
          <w:lang w:bidi="fa-IR"/>
        </w:rPr>
        <w:t>سؤالی در اینجا پیش می‌آید که آیا ترک سجده کفر است و چطور در قرآن کفر شمرده شد است؟در پاسخ باید گفت کفر ابلیس نه تنها بعلّت ترک سجده بود بلکه سجده نکردن چیزهای دیگری را نیز همراه داشت از اینقرار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معتقد شد که خدا او را امر به کاری بیهوده کرده است و در این سجده هیچ فائده و مصلحتی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سجده خودداری کرد روی تکبّر و سرپیچی از فرمان و الآن نیز اگر کسی نماز نخواند و سجده نکند روی این تمرّد و سرپیچی مسلّماً کافر شمرده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سجده نکرد و پیامبر خدا را مسخره و استهزاء نمود که کاشف از کفر او بود</w:t>
      </w:r>
      <w:r>
        <w:rPr>
          <w:rFonts w:eastAsia="IRNazanin" w:cs="IRNazanin"/>
          <w:color w:val="111111"/>
          <w:sz w:val="28"/>
          <w:szCs w:val="28"/>
          <w:rtl w:val="true"/>
          <w:lang w:bidi="fa-IR"/>
        </w:rPr>
        <w:t>.</w:t>
      </w:r>
    </w:p>
    <w:p>
      <w:pPr>
        <w:pStyle w:val="Heading5"/>
        <w:numPr>
          <w:ilvl w:val="4"/>
          <w:numId w:val="1"/>
        </w:numPr>
        <w:rPr/>
      </w:pPr>
      <w:bookmarkStart w:id="648" w:name="__RefHeading___Toc6415792_3224264995"/>
      <w:bookmarkStart w:id="649" w:name="_Toc279"/>
      <w:bookmarkEnd w:id="648"/>
      <w:r>
        <w:rPr>
          <w:rtl w:val="true"/>
        </w:rPr>
        <w:t>جبر باطل است</w:t>
      </w:r>
      <w:r>
        <w:rPr>
          <w:rtl w:val="true"/>
        </w:rPr>
        <w:t>!</w:t>
      </w:r>
      <w:bookmarkEnd w:id="649"/>
    </w:p>
    <w:p>
      <w:pPr>
        <w:pStyle w:val="BookText"/>
        <w:rPr/>
      </w:pPr>
      <w:r>
        <w:rPr>
          <w:rFonts w:ascii="IRNazanin" w:hAnsi="IRNazanin" w:eastAsia="IRNazanin"/>
          <w:color w:val="111111"/>
          <w:sz w:val="28"/>
          <w:sz w:val="28"/>
          <w:szCs w:val="28"/>
          <w:rtl w:val="true"/>
          <w:lang w:bidi="fa-IR"/>
        </w:rPr>
        <w:t>از سه قسمت این آیه ضمناً می‌توان استفاده کرد که جبر باطل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سرپیچی کرد که معنایش این است میتوانست ولی انجام نداد</w:t>
      </w:r>
      <w:r>
        <w:rPr>
          <w:rFonts w:eastAsia="IRNazanin" w:cs="IRNazanin"/>
          <w:color w:val="111111"/>
          <w:sz w:val="28"/>
          <w:szCs w:val="28"/>
          <w:rtl w:val="true"/>
          <w:lang w:bidi="fa-IR"/>
        </w:rPr>
        <w:t>.</w:t>
      </w:r>
      <w:bookmarkStart w:id="650" w:name="pg13038_154601"/>
    </w:p>
    <w:p>
      <w:pPr>
        <w:pStyle w:val="BookText"/>
        <w:rPr/>
      </w:pPr>
      <w:bookmarkEnd w:id="650"/>
      <w:r>
        <w:rPr>
          <w:rFonts w:ascii="Amiri" w:hAnsi="Amiri" w:eastAsia="Amiri" w:cs="Amiri"/>
          <w:color w:val="111111"/>
          <w:sz w:val="28"/>
          <w:sz w:val="28"/>
          <w:szCs w:val="28"/>
          <w:rtl w:val="true"/>
          <w:lang w:bidi="ar-SA"/>
        </w:rPr>
        <w:t xml:space="preserve">ثانیاً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از آن فهمیده میشود سجده کار ملائکه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ملائکه را به امتثال فرمان خدا و سجده به آدم مدح و ستایش و ابلیس را به ترک آن سرزنش می‌نماید و مدح و ذم همیشه در بارۀ افعال اختیاری است اما معتقدین بجبر می‌گویند او سجده نکرد زیرا برای این کار خلق نشده بود و توانایی بر آن را نداشت </w:t>
      </w:r>
      <w:r>
        <w:rPr>
          <w:rFonts w:eastAsia="IRNazanin" w:cs="IRNazanin"/>
          <w:color w:val="111111"/>
          <w:sz w:val="28"/>
          <w:szCs w:val="28"/>
          <w:rtl w:val="true"/>
          <w:lang w:bidi="fa-IR"/>
        </w:rPr>
        <w:t>.</w:t>
      </w:r>
    </w:p>
    <w:p>
      <w:pPr>
        <w:pStyle w:val="Heading3"/>
        <w:numPr>
          <w:ilvl w:val="2"/>
          <w:numId w:val="1"/>
        </w:numPr>
        <w:rPr/>
      </w:pPr>
      <w:bookmarkStart w:id="651" w:name="__RefHeading___Toc6415794_3224264995"/>
      <w:bookmarkStart w:id="652" w:name="_Toc280"/>
      <w:bookmarkEnd w:id="65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35</w:t>
      </w:r>
      <w:r>
        <w:rPr>
          <w:rtl w:val="true"/>
        </w:rPr>
        <w:t>]</w:t>
      </w:r>
      <w:bookmarkEnd w:id="652"/>
    </w:p>
    <w:p>
      <w:pPr>
        <w:pStyle w:val="Heading4"/>
        <w:numPr>
          <w:ilvl w:val="3"/>
          <w:numId w:val="1"/>
        </w:numPr>
        <w:rPr/>
      </w:pPr>
      <w:bookmarkStart w:id="653" w:name="__RefHeading___Toc6415796_3224264995"/>
      <w:bookmarkStart w:id="654" w:name="_Toc281"/>
      <w:bookmarkEnd w:id="653"/>
      <w:r>
        <w:rPr>
          <w:rtl w:val="true"/>
        </w:rPr>
        <w:t>اشاره</w:t>
      </w:r>
      <w:bookmarkEnd w:id="654"/>
    </w:p>
    <w:p>
      <w:pPr>
        <w:pStyle w:val="BookText"/>
        <w:rPr/>
      </w:pP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6415798_3224264995"/>
      <w:bookmarkStart w:id="656" w:name="_Toc282"/>
      <w:bookmarkEnd w:id="655"/>
      <w:r>
        <w:rPr>
          <w:rtl w:val="true"/>
        </w:rPr>
        <w:t>[</w:t>
      </w:r>
      <w:r>
        <w:rPr>
          <w:rtl w:val="true"/>
        </w:rPr>
        <w:t>ترجمه</w:t>
      </w:r>
      <w:r>
        <w:rPr>
          <w:rtl w:val="true"/>
        </w:rPr>
        <w:t>]</w:t>
      </w:r>
      <w:bookmarkEnd w:id="656"/>
    </w:p>
    <w:p>
      <w:pPr>
        <w:pStyle w:val="BookText"/>
        <w:rPr/>
      </w:pP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تو و همسرت در بهشت آرام بگیرید و از آن،هر چه خواستید بخورید و نزدیک این درخت نشوید که از ستمکاران خواهید شد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657" w:name="__RefHeading___Toc6415800_3224264995"/>
      <w:bookmarkStart w:id="658" w:name="_Toc283"/>
      <w:bookmarkEnd w:id="657"/>
      <w:r>
        <w:rPr>
          <w:rtl w:val="true"/>
        </w:rPr>
        <w:t>شرح لغات</w:t>
      </w:r>
      <w:bookmarkEnd w:id="658"/>
    </w:p>
    <w:p>
      <w:pPr>
        <w:pStyle w:val="BookText"/>
        <w:rPr/>
      </w:pPr>
      <w:r>
        <w:rPr>
          <w:rFonts w:ascii="IRNazanin" w:hAnsi="IRNazanin" w:eastAsia="IRNazanin"/>
          <w:color w:val="111111"/>
          <w:sz w:val="28"/>
          <w:sz w:val="28"/>
          <w:szCs w:val="28"/>
          <w:rtl w:val="true"/>
          <w:lang w:bidi="fa-IR"/>
        </w:rPr>
        <w:t>اسکن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بگیر از سکون بمعنای آرامش و اطمینان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کاف بمعنای خانواده و سکن بفتح کاف خانه و منزل و گاهی بمعنای رحمت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بخورید،و 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و مضغ و لقم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نزدیک بهم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که در بدست آوردن آن رنج و زحمتی کشیده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 گشایش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شئتما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خواستید،از مشیت بمعنای خواستن و بهمین معنا است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اختیار و 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کمی که با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نشوید از قرب بمعنای نزدیکی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و آنچه بر روی ساق است جمع آن اشجار و شجرات و نیز باختلاف بین اشخاص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بمناسبت اینکه شاخه‌های درخت از هم فاصله و جدایی دارند</w:t>
      </w:r>
      <w:r>
        <w:rPr>
          <w:rFonts w:eastAsia="IRNazanin" w:cs="IRNazanin"/>
          <w:color w:val="111111"/>
          <w:sz w:val="28"/>
          <w:szCs w:val="28"/>
          <w:rtl w:val="true"/>
          <w:lang w:bidi="fa-IR"/>
        </w:rPr>
        <w:t>.</w:t>
      </w:r>
    </w:p>
    <w:p>
      <w:pPr>
        <w:pStyle w:val="Heading4"/>
        <w:numPr>
          <w:ilvl w:val="3"/>
          <w:numId w:val="1"/>
        </w:numPr>
        <w:rPr/>
      </w:pPr>
      <w:bookmarkStart w:id="659" w:name="__RefHeading___Toc6415802_3224264995"/>
      <w:bookmarkStart w:id="660" w:name="_Toc284"/>
      <w:bookmarkEnd w:id="659"/>
      <w:r>
        <w:rPr>
          <w:rtl w:val="true"/>
        </w:rPr>
        <w:t>تفسیر</w:t>
      </w:r>
      <w:bookmarkEnd w:id="660"/>
    </w:p>
    <w:p>
      <w:pPr>
        <w:pStyle w:val="Heading5"/>
        <w:numPr>
          <w:ilvl w:val="4"/>
          <w:numId w:val="1"/>
        </w:numPr>
        <w:rPr/>
      </w:pPr>
      <w:bookmarkStart w:id="661" w:name="__RefHeading___Toc6415804_3224264995"/>
      <w:bookmarkStart w:id="662" w:name="_Toc285"/>
      <w:bookmarkEnd w:id="661"/>
      <w:r>
        <w:rPr>
          <w:rtl w:val="true"/>
        </w:rPr>
        <w:t>اشاره</w:t>
      </w:r>
      <w:bookmarkEnd w:id="66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خداوند آدم را به علومی اختصاص داد که شایستۀ سجدۀ ملائکه</w:t>
      </w:r>
      <w:bookmarkStart w:id="663" w:name="pg13038_154602"/>
    </w:p>
    <w:p>
      <w:pPr>
        <w:pStyle w:val="BookText"/>
        <w:rPr/>
      </w:pPr>
      <w:bookmarkEnd w:id="663"/>
      <w:r>
        <w:rPr>
          <w:rFonts w:ascii="IRNazanin" w:hAnsi="IRNazanin" w:eastAsia="IRNazanin"/>
          <w:color w:val="111111"/>
          <w:sz w:val="28"/>
          <w:sz w:val="28"/>
          <w:szCs w:val="28"/>
          <w:rtl w:val="true"/>
          <w:lang w:bidi="fa-IR"/>
        </w:rPr>
        <w:t>شد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تو و همسرت بهشت را محل سکونت و منزل قرار دهید و در آنجا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الهی بآدم در بارۀ سکونت بهشت بعقیدۀ بعضی تعبّدی و برای بیان واجب و بعقیدۀ دیگران برای بیان اباحه و جائز بودن و غیر تعبّدی بوده است زیرا در آن مشقت و ناراحتی نبود که تکلیف بدان،تعبّدی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امر به اینکه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برای اباحه است ولی نهی از نزدیک شدن بآن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تعبدی و برای بیان حرمت آنست</w:t>
      </w:r>
      <w:r>
        <w:rPr>
          <w:rFonts w:eastAsia="IRNazanin" w:cs="IRNazanin"/>
          <w:color w:val="111111"/>
          <w:sz w:val="28"/>
          <w:szCs w:val="28"/>
          <w:rtl w:val="true"/>
          <w:lang w:bidi="fa-IR"/>
        </w:rPr>
        <w:t>.</w:t>
      </w:r>
    </w:p>
    <w:p>
      <w:pPr>
        <w:pStyle w:val="Heading5"/>
        <w:numPr>
          <w:ilvl w:val="4"/>
          <w:numId w:val="1"/>
        </w:numPr>
        <w:rPr/>
      </w:pPr>
      <w:bookmarkStart w:id="664" w:name="__RefHeading___Toc6415806_3224264995"/>
      <w:bookmarkStart w:id="665" w:name="_Toc286"/>
      <w:bookmarkEnd w:id="664"/>
      <w:r>
        <w:rPr>
          <w:rtl w:val="true"/>
        </w:rPr>
        <w:t>این بهشت کدام است؟</w:t>
      </w:r>
      <w:bookmarkEnd w:id="665"/>
    </w:p>
    <w:p>
      <w:pPr>
        <w:pStyle w:val="BookText"/>
        <w:rPr/>
      </w:pPr>
      <w:r>
        <w:rPr>
          <w:rFonts w:ascii="IRNazanin" w:hAnsi="IRNazanin" w:eastAsia="IRNazanin"/>
          <w:color w:val="111111"/>
          <w:sz w:val="28"/>
          <w:sz w:val="28"/>
          <w:szCs w:val="28"/>
          <w:rtl w:val="true"/>
          <w:lang w:bidi="fa-IR"/>
        </w:rPr>
        <w:t>در اینکه بهشت آدم کجا و چگونه بوده است اقوالی بیان شده است از اینقرار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بهشت باغی از باغهای آسمان بوده و غیر از بهشت جاودان زیرا آن بهشت موعود جاودانی و ابدی است و نیز تکلیفی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میگوید این بهشت یکی از باغ‌های دنیا و روی زمین بوده است و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پائین بیائید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این ندارد که این بهشت در آسمان بوده است زیرا همانطور که در آیه کریمه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اِهْبِطُوا مِصْراً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بشهر فرود آئید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 از آسمان فرود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معتقدند که این بهشت جاودانی نبوده استدلال میکنند به اینکه شیطان به آدم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أَدُلُّکَ عَلیٰ شَجَرَةِ الْخُلْدِ</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تو را بدرختی که در اثر خوردن میوه آن جاودانی خواهی شد راهنمایی و دلالت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 اگر این بهشت ابدی بود آدم آن را میدانست و نیاز بدلالت شیطان نداشت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بیشتر مفسّران و حسن بصری و عمرو بن عبید و واصل بن عطا و بسیاری از معتزله چون جبائی و رمّانی و ابن اخشید معتقدند که این همان بهشت جاوید بوده است زیرا از نظر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تعریف است و این کلمه مانند اسم خاصّی برای آن بهشت شده است</w:t>
      </w:r>
      <w:r>
        <w:rPr>
          <w:rFonts w:eastAsia="IRNazanin" w:cs="IRNazanin"/>
          <w:color w:val="111111"/>
          <w:sz w:val="28"/>
          <w:szCs w:val="28"/>
          <w:rtl w:val="true"/>
          <w:lang w:bidi="fa-IR"/>
        </w:rPr>
        <w:t>.</w:t>
      </w:r>
      <w:bookmarkStart w:id="666" w:name="pg13038_154603"/>
    </w:p>
    <w:p>
      <w:pPr>
        <w:pStyle w:val="BookText"/>
        <w:rPr/>
      </w:pPr>
      <w:bookmarkEnd w:id="666"/>
      <w:r>
        <w:rPr>
          <w:rFonts w:ascii="IRNazanin" w:hAnsi="IRNazanin" w:eastAsia="IRNazanin"/>
          <w:color w:val="111111"/>
          <w:sz w:val="28"/>
          <w:sz w:val="28"/>
          <w:szCs w:val="28"/>
          <w:rtl w:val="true"/>
          <w:lang w:bidi="fa-IR"/>
        </w:rPr>
        <w:t>و در جواب اینکه اگر بهشت جاوید بود چگونه شیطان در آن میزیسته و آدم را فریب داده است میگویند ممکن است آدم صدای شیطان را از خارج بهشت 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که چگونه آدم از آن خارج شد در حالی که هر که داخل بهشت جاوید گردد برای همیشه در آن خواهد ماند میگویند این ماندن در صورتی است که اهل بهشت برای گرفتن پاداش زحمات خود در آن استقرار پیدا کنند اما قبل از آن همه چیز و همه کس باید فانی شوند همانطور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جز او هلاک و فانی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مِنْهٰا 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میوه‌ها و نعمت‌های بی‌رنج بهشت سود ببرید و بخورید هر چه خواستید جز اینکه به آن درخت نزدیک نگردید یعنی بقول امام باقر از آن نخورید و برای خوردن نزدیک بآن نشوید شاهد همین معنا است که مخالفت این نهی از خوردن میوه آن درخت پدید آمد نه از نزدیک شدن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شاهد دیگر اینکه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فَأَکَلاٰ مِنْهٰا فَبَدَتْ لَهُمٰا سَوْآتُهُمٰا</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خوردند و عورت‌هایشان نمودار و آشکار شد</w:t>
      </w:r>
      <w:r>
        <w:rPr>
          <w:rFonts w:eastAsia="IRNazanin" w:cs="IRNazanin"/>
          <w:color w:val="111111"/>
          <w:sz w:val="28"/>
          <w:szCs w:val="28"/>
          <w:rtl w:val="true"/>
          <w:lang w:bidi="fa-IR"/>
        </w:rPr>
        <w:t>).</w:t>
      </w:r>
    </w:p>
    <w:p>
      <w:pPr>
        <w:pStyle w:val="Heading5"/>
        <w:numPr>
          <w:ilvl w:val="4"/>
          <w:numId w:val="1"/>
        </w:numPr>
        <w:rPr/>
      </w:pPr>
      <w:bookmarkStart w:id="667" w:name="__RefHeading___Toc6415808_3224264995"/>
      <w:bookmarkStart w:id="668" w:name="_Toc287"/>
      <w:bookmarkEnd w:id="667"/>
      <w:r>
        <w:rPr>
          <w:rtl w:val="true"/>
        </w:rPr>
        <w:t>گناه بوده یا ترک اولی؟</w:t>
      </w:r>
      <w:bookmarkEnd w:id="668"/>
    </w:p>
    <w:p>
      <w:pPr>
        <w:pStyle w:val="BookText"/>
        <w:rPr/>
      </w:pPr>
      <w:r>
        <w:rPr>
          <w:rFonts w:ascii="IRNazanin" w:hAnsi="IRNazanin" w:eastAsia="IRNazanin"/>
          <w:color w:val="111111"/>
          <w:sz w:val="28"/>
          <w:sz w:val="28"/>
          <w:szCs w:val="28"/>
          <w:rtl w:val="true"/>
          <w:lang w:bidi="fa-IR"/>
        </w:rPr>
        <w:t>در اینکه این نهی تحریمی بوده یا تنزیهی و یا بعبارت دیگر حرام بود خوردن آن میوه و یا مکروه،اختلاف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که انبیاء را از گناه چه صغیر و چه کبیر معصوم می‌دانیم نهی را تنزیهی دانسته و معتقدیم برای آدم بهتر بود که از میوۀ آن نمی‌خورد و با خوردنش ترک اولی مرتکب شد نه گناه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بعقیدۀ معتزله خوردن میوه برای آدم گناه صغیره بود که عمداً و یا سهواً و یا از روی تأویل 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آن شد</w:t>
      </w:r>
      <w:r>
        <w:rPr>
          <w:rFonts w:eastAsia="IRNazanin" w:cs="IRNazanin"/>
          <w:color w:val="111111"/>
          <w:sz w:val="28"/>
          <w:szCs w:val="28"/>
          <w:rtl w:val="true"/>
          <w:lang w:bidi="fa-IR"/>
        </w:rPr>
        <w:t>.</w:t>
      </w:r>
      <w:bookmarkStart w:id="669" w:name="pg13038_154604"/>
    </w:p>
    <w:p>
      <w:pPr>
        <w:pStyle w:val="BookText"/>
        <w:rPr/>
      </w:pPr>
      <w:bookmarkEnd w:id="669"/>
      <w:r>
        <w:rPr>
          <w:rFonts w:ascii="IRNazanin" w:hAnsi="IRNazanin" w:eastAsia="IRNazanin"/>
          <w:color w:val="111111"/>
          <w:sz w:val="28"/>
          <w:sz w:val="28"/>
          <w:szCs w:val="28"/>
          <w:rtl w:val="true"/>
          <w:lang w:bidi="fa-IR"/>
        </w:rPr>
        <w:t>علت اینکه ما می‌گوئیم انبیاء مرتکب گناه مطلقا نمیشوند اینست که گناهان بعقیدۀ ما همه کبیره هستند و اگر گناهی را صغیره و کوچک میشمرند با مقایسه و سنجش بگناه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گناه مستحق سرزنش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مسئلۀ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بعقیدۀ ما درست نیست و چون ساحت انبیاء از سرزنش و عقاب دور است پس ناچار آنان گرد هیچ گناهی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پیامبری گناه کند دیگران از پذیرفتن امر و نهی او دوری می‌جویند زیرا روح انسان از کسی پذیرش دارد که در باره‌اش احتمال ارتکاب گناه ندهد و چون هدف بعثت انبیاء نجات بشر است باید آنچه را که سبب دوری مردم از آنان می‌گردد مانند بیماری روحی و یا جسمی که سبب نفرت است نداشته باشند تا مردم گرد آنان جمع شده از نور هدایتشان بهره‌مند گردند</w:t>
      </w:r>
      <w:r>
        <w:rPr>
          <w:rFonts w:eastAsia="IRNazanin" w:cs="IRNazanin"/>
          <w:color w:val="111111"/>
          <w:sz w:val="28"/>
          <w:szCs w:val="28"/>
          <w:rtl w:val="true"/>
          <w:lang w:bidi="fa-IR"/>
        </w:rPr>
        <w:t>.</w:t>
      </w:r>
    </w:p>
    <w:p>
      <w:pPr>
        <w:pStyle w:val="Heading5"/>
        <w:numPr>
          <w:ilvl w:val="4"/>
          <w:numId w:val="1"/>
        </w:numPr>
        <w:rPr/>
      </w:pPr>
      <w:bookmarkStart w:id="670" w:name="__RefHeading___Toc6415810_3224264995"/>
      <w:bookmarkStart w:id="671" w:name="_Toc288"/>
      <w:bookmarkEnd w:id="670"/>
      <w:r>
        <w:rPr>
          <w:rtl w:val="true"/>
        </w:rPr>
        <w:t>این درخت چه بود؟</w:t>
      </w:r>
      <w:bookmarkEnd w:id="671"/>
    </w:p>
    <w:p>
      <w:pPr>
        <w:pStyle w:val="BookText"/>
        <w:rPr/>
      </w:pPr>
      <w:r>
        <w:rPr>
          <w:rFonts w:ascii="IRNazanin" w:hAnsi="IRNazanin" w:eastAsia="IRNazanin"/>
          <w:color w:val="111111"/>
          <w:sz w:val="28"/>
          <w:sz w:val="28"/>
          <w:szCs w:val="28"/>
          <w:rtl w:val="true"/>
          <w:lang w:bidi="fa-IR"/>
        </w:rPr>
        <w:t>در این که درخت حرام چه بود اختلاف شده است از این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سنبلۀ گندم از نظر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انگور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انجیر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کافور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علم خیر و شرّ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که ملائکه از ثمره‌اش خوردند و جاودانی شدند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جذعان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فَتَکُونٰا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خوردن میوۀ آن درخت شما از ستمکاران بخود خواهید شد و کسی که خود را از ثوابی محروم می‌دارد صحیح است که به او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بخود ستم کرده است</w:t>
      </w:r>
      <w:r>
        <w:rPr>
          <w:rFonts w:eastAsia="IRNazanin" w:cs="IRNazanin"/>
          <w:color w:val="111111"/>
          <w:sz w:val="28"/>
          <w:szCs w:val="28"/>
          <w:rtl w:val="true"/>
          <w:lang w:bidi="fa-IR"/>
        </w:rPr>
        <w:t>».</w:t>
      </w:r>
    </w:p>
    <w:p>
      <w:pPr>
        <w:pStyle w:val="Heading5"/>
        <w:numPr>
          <w:ilvl w:val="4"/>
          <w:numId w:val="1"/>
        </w:numPr>
        <w:rPr/>
      </w:pPr>
      <w:bookmarkStart w:id="672" w:name="__RefHeading___Toc6415812_3224264995"/>
      <w:bookmarkStart w:id="673" w:name="_Toc289"/>
      <w:bookmarkEnd w:id="672"/>
      <w:r>
        <w:rPr>
          <w:rtl w:val="true"/>
        </w:rPr>
        <w:t>پاداش بدون عمل</w:t>
      </w:r>
      <w:bookmarkEnd w:id="67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می‌گویند لازم نیست پاداش همیشه در برابر عمل باشد بلکه ممکن است</w:t>
      </w:r>
      <w:bookmarkStart w:id="674" w:name="pg13038_154605"/>
    </w:p>
    <w:p>
      <w:pPr>
        <w:pStyle w:val="BookText"/>
        <w:rPr/>
      </w:pPr>
      <w:bookmarkEnd w:id="674"/>
      <w:r>
        <w:rPr>
          <w:rFonts w:ascii="IRNazanin" w:hAnsi="IRNazanin" w:eastAsia="IRNazanin"/>
          <w:color w:val="111111"/>
          <w:sz w:val="28"/>
          <w:sz w:val="28"/>
          <w:szCs w:val="28"/>
          <w:rtl w:val="true"/>
          <w:lang w:bidi="fa-IR"/>
        </w:rPr>
        <w:t>روی تفضّل و لطف الهی بدون سبق عمل باشد بنا بر این خلقت آدم در بهشت برای همیشه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 القاسم بلخی این معنا را جایز نمی‌داند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که آدم و حوّاء در بهشت مخلوق شوند آیا مکلّف و موظّف بتکالیف و دستوراتی بودند یا نه اگر موظّف باشند چاره‌ای جز وجود جهان دیگر نیست تا وعد و وعید بدان و امید و بیم از آن ضامن اجراء آن دستورات و عمل بدان وظائف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مکلّف نباشند معنایش آن است که خدا آنها را یله و رها بدون فائده آفریده باشد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استدلال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مانعی دارد که خداوند مردمی را در بهشت بیافریند و آنان را بمعرفت مجبور کند و به کار نیک و ترک زشتی‌ها وادارد و بطوری که هر گاه نیّت کار زشت کنند آنان را از آن باز دارد همانطور که خداوند، اطفال و غیر مکلّفین را به بهشت داخل می‌کند و بدیهی است که آنان مکلف نبوده‌اند تا بهشت پاداششان باشد </w:t>
      </w:r>
      <w:r>
        <w:rPr>
          <w:rFonts w:eastAsia="IRNazanin" w:cs="IRNazanin"/>
          <w:color w:val="111111"/>
          <w:sz w:val="28"/>
          <w:szCs w:val="28"/>
          <w:rtl w:val="true"/>
          <w:lang w:bidi="fa-IR"/>
        </w:rPr>
        <w:t>.</w:t>
      </w:r>
    </w:p>
    <w:p>
      <w:pPr>
        <w:pStyle w:val="Heading3"/>
        <w:numPr>
          <w:ilvl w:val="2"/>
          <w:numId w:val="1"/>
        </w:numPr>
        <w:rPr/>
      </w:pPr>
      <w:bookmarkStart w:id="675" w:name="__RefHeading___Toc6415814_3224264995"/>
      <w:bookmarkStart w:id="676" w:name="_Toc290"/>
      <w:bookmarkEnd w:id="67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36</w:t>
      </w:r>
      <w:r>
        <w:rPr>
          <w:rtl w:val="true"/>
        </w:rPr>
        <w:t>]</w:t>
      </w:r>
      <w:bookmarkEnd w:id="676"/>
    </w:p>
    <w:p>
      <w:pPr>
        <w:pStyle w:val="Heading4"/>
        <w:numPr>
          <w:ilvl w:val="3"/>
          <w:numId w:val="1"/>
        </w:numPr>
        <w:rPr/>
      </w:pPr>
      <w:bookmarkStart w:id="677" w:name="__RefHeading___Toc6415816_3224264995"/>
      <w:bookmarkStart w:id="678" w:name="_Toc291"/>
      <w:bookmarkEnd w:id="677"/>
      <w:r>
        <w:rPr>
          <w:rtl w:val="true"/>
        </w:rPr>
        <w:t>اشاره</w:t>
      </w:r>
      <w:bookmarkEnd w:id="678"/>
    </w:p>
    <w:p>
      <w:pPr>
        <w:pStyle w:val="BookText"/>
        <w:rPr/>
      </w:pPr>
      <w:r>
        <w:rPr>
          <w:rFonts w:ascii="Amiri" w:hAnsi="Amiri" w:eastAsia="Amiri" w:cs="Amiri"/>
          <w:color w:val="111111"/>
          <w:sz w:val="28"/>
          <w:sz w:val="28"/>
          <w:szCs w:val="28"/>
          <w:rtl w:val="true"/>
          <w:lang w:bidi="ar-SA"/>
        </w:rPr>
        <w:t xml:space="preserve">فَأَزَلَّهُمَا اَلشَّیْطٰانُ عَنْهٰا فَأَخْرَجَهُمٰا مِمّٰا کٰانٰا فِیهِ وَ قُلْنَا اِهْبِطُوا بَعْضُکُمْ لِبَعْضٍ عَدُوٌّ وَ لَکُمْ فِی اَلْأَرْضِ مُسْتَقَرٌّ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6415818_3224264995"/>
      <w:bookmarkStart w:id="680" w:name="_Toc292"/>
      <w:bookmarkEnd w:id="679"/>
      <w:r>
        <w:rPr>
          <w:rtl w:val="true"/>
        </w:rPr>
        <w:t>[</w:t>
      </w:r>
      <w:r>
        <w:rPr>
          <w:rtl w:val="true"/>
        </w:rPr>
        <w:t>ترجمه</w:t>
      </w:r>
      <w:r>
        <w:rPr>
          <w:rtl w:val="true"/>
        </w:rPr>
        <w:t>]</w:t>
      </w:r>
      <w:bookmarkEnd w:id="680"/>
    </w:p>
    <w:p>
      <w:pPr>
        <w:pStyle w:val="BookText"/>
        <w:rPr/>
      </w:pPr>
      <w:r>
        <w:rPr>
          <w:rFonts w:ascii="IRNazanin" w:hAnsi="IRNazanin" w:eastAsia="IRNazanin"/>
          <w:color w:val="111111"/>
          <w:sz w:val="28"/>
          <w:sz w:val="28"/>
          <w:szCs w:val="28"/>
          <w:rtl w:val="true"/>
          <w:lang w:bidi="fa-IR"/>
        </w:rPr>
        <w:t>پس شیطان آنها را لغزاند از بهشت و از آن نعمت که بودند آنها را بیرون آورد و ما گفتیم پائین بروید که با هم دشمنید و تا مدتی در زمین قرارگاه و بهره دارید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681" w:name="__RefHeading___Toc6415820_3224264995"/>
      <w:bookmarkStart w:id="682" w:name="_Toc293"/>
      <w:bookmarkEnd w:id="681"/>
      <w:r>
        <w:rPr>
          <w:rtl w:val="true"/>
        </w:rPr>
        <w:t>شرح لغات</w:t>
      </w:r>
      <w:bookmarkEnd w:id="682"/>
    </w:p>
    <w:p>
      <w:pPr>
        <w:pStyle w:val="BookText"/>
        <w:rPr/>
      </w:pPr>
      <w:r>
        <w:rPr>
          <w:rFonts w:ascii="IRNazanin" w:hAnsi="IRNazanin" w:eastAsia="IRNazanin"/>
          <w:color w:val="111111"/>
          <w:sz w:val="28"/>
          <w:sz w:val="28"/>
          <w:szCs w:val="28"/>
          <w:rtl w:val="true"/>
          <w:lang w:bidi="fa-IR"/>
        </w:rPr>
        <w:t>أزلّهما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لغزاند آنها،را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بمعنای لغزش و گناه است و با لغات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و 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معنی می‌باشد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پائین روید از هبوط که بمعنای از بالا بپائین آمدن است و گاهی بمعنای مکان گرفتن در جایی بکار میرود مانند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مِصْراً</w:t>
      </w:r>
      <w:r>
        <w:rPr>
          <w:rFonts w:eastAsia="IRNazanin" w:cs="IRNazanin"/>
          <w:color w:val="111111"/>
          <w:sz w:val="28"/>
          <w:szCs w:val="28"/>
          <w:rtl w:val="true"/>
          <w:lang w:bidi="fa-IR"/>
        </w:rPr>
        <w:t xml:space="preserve">» </w:t>
      </w:r>
      <w:r>
        <w:rPr>
          <w:rStyle w:val="FootnoteAnchor"/>
          <w:rtl w:val="true"/>
        </w:rPr>
        <w:footnoteReference w:id="134"/>
      </w:r>
      <w:bookmarkStart w:id="683" w:name="pg13038_154606"/>
    </w:p>
    <w:p>
      <w:pPr>
        <w:pStyle w:val="BookText"/>
        <w:rPr/>
      </w:pPr>
      <w:bookmarkEnd w:id="683"/>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دشمن،نقیض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اصل آن بمعنای تجاوز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همان ثبات و بقاء ضد فرار و زوال است و استقرار بقاء بر یک حال است و در مدّتی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 مستقر در آیه کریمه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مکانی که در آن استقرار نمی‌یابند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آن لذت برده میشود و تمتع بمعنای تلذذ و لذت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مدت و از این کلمه در غیر این آیه شش ماه اراده شده است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تُؤْتِی أُکُلَهٰا کُلَّ حِینٍ بِإِذْنِ 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حین،همه اوقات را می‌گیرد اگر چه بیشتر استعمال آن در زمان زیادتر است</w:t>
      </w:r>
      <w:r>
        <w:rPr>
          <w:rFonts w:eastAsia="IRNazanin" w:cs="IRNazanin"/>
          <w:color w:val="111111"/>
          <w:sz w:val="28"/>
          <w:szCs w:val="28"/>
          <w:rtl w:val="true"/>
          <w:lang w:bidi="fa-IR"/>
        </w:rPr>
        <w:t>.</w:t>
      </w:r>
    </w:p>
    <w:p>
      <w:pPr>
        <w:pStyle w:val="Heading4"/>
        <w:numPr>
          <w:ilvl w:val="3"/>
          <w:numId w:val="1"/>
        </w:numPr>
        <w:rPr/>
      </w:pPr>
      <w:bookmarkStart w:id="684" w:name="__RefHeading___Toc6415822_3224264995"/>
      <w:bookmarkStart w:id="685" w:name="_Toc294"/>
      <w:bookmarkEnd w:id="684"/>
      <w:r>
        <w:rPr>
          <w:rtl w:val="true"/>
        </w:rPr>
        <w:t>تفسیر</w:t>
      </w:r>
      <w:r>
        <w:rPr>
          <w:rtl w:val="true"/>
        </w:rPr>
        <w:t>:</w:t>
      </w:r>
      <w:bookmarkEnd w:id="685"/>
    </w:p>
    <w:p>
      <w:pPr>
        <w:pStyle w:val="BookText"/>
        <w:rPr/>
      </w:pPr>
      <w:r>
        <w:rPr>
          <w:rFonts w:ascii="IRNazanin" w:hAnsi="IRNazanin" w:eastAsia="IRNazanin"/>
          <w:color w:val="111111"/>
          <w:sz w:val="28"/>
          <w:sz w:val="28"/>
          <w:szCs w:val="28"/>
          <w:rtl w:val="true"/>
          <w:lang w:bidi="fa-IR"/>
        </w:rPr>
        <w:t>در این آیات،حال آدم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فَأَزَلَّهُمَا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آنها را بر گناه و لغزش واداشت و نسبت این لغزاندن به شیطان از این جهت است که بدرخواست و وسوسه و اغواء او انجام شد و از بهشت و مقام و منزلت رفیع،آنان را لغزاند و مراد از شیطان همان ابلیس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فَأَخْرَجَهُمٰا مِمّٰا کٰانٰا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از آنچه در آن بودند که همان نعمت و آسایش و یا بهشت و یا طاعت و عبادت بود،بیرون آورد و نسبت اخراج به شیطان از همان جهت است که گفتیم که او سبب این امر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اخراج آدم از بهشت و هبوط به زمین از باب عقوبت و کیفر آدم نبود زیرا با ادلّۀ قطعیه و ثابت میدانیم که بر پیامبران ارتکاب گناه و قبیح هرگز روا نیست و هر کسی که بر آنها انجام گناه را جائز دانسته آنها را درست نشناخته و بزرگترین دروغ را بخدا نسبت داده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اخراج آدم از بهشت از این جهت شد که با خوردن میوه آن درخت منهی،مصلحت تغییر یافت و حکمت و تدبیر الهی ایجاب کرد که آدم و حوا بزمین</w:t>
      </w:r>
    </w:p>
    <w:p>
      <w:pPr>
        <w:pStyle w:val="BookText"/>
        <w:rPr/>
      </w:pPr>
      <w:r>
        <w:rPr>
          <w:rFonts w:ascii="IRNazanin" w:hAnsi="IRNazanin" w:eastAsia="IRNazanin"/>
          <w:color w:val="111111"/>
          <w:sz w:val="28"/>
          <w:sz w:val="28"/>
          <w:szCs w:val="28"/>
          <w:rtl w:val="true"/>
          <w:lang w:bidi="fa-IR"/>
        </w:rPr>
        <w:t>آمده و گرفتار تکلیف و مشقت گردند و لباس بهشتی،از اندام آنان گرفته شده و آنچه را که خداوند از روی تفضّل و لطف نه بعنوان پاداش و استحقاق به آنها داده بود از آنها بگیرد تا امتحان،شدیدتر شود همانطور که کسی را بی چیز میکند پس از آنکه مدتی باو ثروت میدهد و زنده‌ها را میمیراند و مرد سالم را بیمار میسازد و پس از خوشی‌ها،گرفتاریها میدهد همۀ اینها بخاطر آزمایش درون و بدست آمدن مقدار مقاومت و نیروی صبر 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شیطان پس از سرپیچی از سجده بآدم از بهشت اخراج شد و آدم و حوا در بهشت بودند چگونه شیطان توانست آنها را اغوا کند؟میگویند آدم به نزدیک درب بهشت میآمد و ابلیس از نزدیک شدن به او ممنوع نبود لذا نزدیک میآمد و با آدم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علی 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شیطان از زمین با آنها صحبت میکرد به جملاتی که آنها می‌فهمیدند و یا بصورتهای دیگر که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حال ظاهر قرآن اینست که بطور مشافهه شیطان با آدم و حوا سخن گفت و آنها را اغوا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اهْبِطُوا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چرا قرآن خطاب را بصورت جمع آورده با اینکه مخاطب آدم و حوا بود وجوهی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آدم و حوا و ابلیس متوجه است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جماعتی از مفسران اختیار کرده‌اند اگر چه ابلیس قبلاً خارج شده بود ولی منافات ندارد که گفته شود بهمۀ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می‌گویند همه کسانی که در زندان بودند بیرون آمدند اگر چه بعضی جلوتر و بعضی دنبال‌تر اخراج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 و ذریه و فرزندان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فقط آدم و حوا است و جمع آوردن آن روی عادت محاورات عربی است که اوّلین مرتبۀ جمع نزد آنها دو است همانطور که آیه کریمه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نَفَشَتْ فِیهِ غَنَمُ الْقَوْمِ وَ کُنّٰا لِحُکْمِهِمْ شٰاهِدِینَ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چریده بود</w:t>
      </w:r>
    </w:p>
    <w:p>
      <w:pPr>
        <w:pStyle w:val="BookText"/>
        <w:rPr/>
      </w:pPr>
      <w:r>
        <w:rPr>
          <w:rFonts w:ascii="IRNazanin" w:hAnsi="IRNazanin" w:eastAsia="IRNazanin"/>
          <w:color w:val="111111"/>
          <w:sz w:val="28"/>
          <w:sz w:val="28"/>
          <w:szCs w:val="28"/>
          <w:rtl w:val="true"/>
          <w:lang w:bidi="fa-IR"/>
        </w:rPr>
        <w:t>در آن گوسفندان قوم و ما گواه داوری کردن و حکم ایشان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از حکم 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حکم داود و سلیمان بوده و حتی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لَهُ إِخْوَةٌ</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باشد برای او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دو برادر حمل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برادر باشد حکم شش یک بردن مادر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 و وسوسه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 و حیوانی که شیطان بوسیله آن وسوسه کرد ولی بدیهی است این دو وجه ضعیف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بَعْضُکُمْ لِبَعْضٍ عَدُوٌّ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با بعضی دیگر دشمنید یعنی آدم و فرزندانش با شیطان و نسلش دشمن 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از طرف آدم چیزی که سبب عداوت و دشمنی شود نبود ولی حسد و مخالفت شیطان با آدم این دشمنی را ایجاد کرد،و دشمنی آدم با ابلیس،ایمان و بعکس،دشمنی ابلیس با آدم،کفر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آیه،دشمنی ذریه آدم با فرزندان شیطان است و بدیهی است این جمله‌ها برای تحذیر و بر حذر داشتن آنان است نه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 امر بدشمنی نمیکند و فرمان،در باره هبوط و نزول است در حالی که دشمنی نسبت بهم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 بر آن وجه که خطاب را متوجه آدم و حوا بدانیم پس مراد از این دشمنی همان ناسازگاری ذریۀ آنهاست که بعضی با بعضی دیگر خواهند داشت و اگر آدم و حوا مخاطب شده‌اند از این جهت است که آنها ریشه و اصل ذریه و فرزندان خود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 الْأَرْضِ مُسْتَقَرٌّ وَ مَتٰاعٌ إِلیٰ حِینٍ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زمین قرار و آرامشی است و از آن بهره‌مند می‌شوید تا زمان مرگ یا روز قیامت و یا تمام شدن عمرها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w:t>
      </w:r>
      <w:bookmarkStart w:id="686" w:name="pg13038_154609"/>
    </w:p>
    <w:p>
      <w:pPr>
        <w:pStyle w:val="BookText"/>
        <w:rPr/>
      </w:pPr>
      <w:bookmarkEnd w:id="686"/>
      <w:r>
        <w:rPr>
          <w:rFonts w:ascii="IRNazanin" w:hAnsi="IRNazanin" w:eastAsia="IRNazanin"/>
          <w:color w:val="111111"/>
          <w:sz w:val="28"/>
          <w:sz w:val="28"/>
          <w:szCs w:val="28"/>
          <w:rtl w:val="true"/>
          <w:lang w:bidi="fa-IR"/>
        </w:rPr>
        <w:t>فردی در آن است تا وقتی که عمرش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سراج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آیه کریمه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الارض مستقر و 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 تصور شود که این اقامت در زمین تا بی نهایت ادامه دارد ولی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اقامت فقط تا وقت انقطاع از آن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ادبی این دو جمله با هم فرق می‌کنند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لکم 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آنها در اینست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دلالت بر انتهاء و تمام شدن دارد پس ناچار باید آغاز و ابتداء هم داشته باشد ولی در صورت اول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خدا نسبت گناه آدم را به شیطان می‌دهد،فهمیده می‌شود که گناه بنده خواست خدا و فعل او نیست و خدا کسی را از عبادت منع نکرده و بگناه وانمیدارد زیرا آنچه که به شیطان نسبت داده شده خدا از آن مبرّا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این آیات استفاده میشود که وسوسه شیطان در ارتکاب گناه تأثیر بسزا دارد </w:t>
      </w:r>
      <w:r>
        <w:rPr>
          <w:rFonts w:eastAsia="IRNazanin" w:cs="IRNazanin"/>
          <w:color w:val="111111"/>
          <w:sz w:val="28"/>
          <w:szCs w:val="28"/>
          <w:rtl w:val="true"/>
          <w:lang w:bidi="fa-IR"/>
        </w:rPr>
        <w:t>.</w:t>
      </w:r>
    </w:p>
    <w:p>
      <w:pPr>
        <w:pStyle w:val="Heading3"/>
        <w:numPr>
          <w:ilvl w:val="2"/>
          <w:numId w:val="1"/>
        </w:numPr>
        <w:rPr/>
      </w:pPr>
      <w:bookmarkStart w:id="687" w:name="__RefHeading___Toc6415824_3224264995"/>
      <w:bookmarkStart w:id="688" w:name="_Toc295"/>
      <w:bookmarkEnd w:id="68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37</w:t>
      </w:r>
      <w:r>
        <w:rPr>
          <w:rtl w:val="true"/>
        </w:rPr>
        <w:t>]</w:t>
      </w:r>
      <w:bookmarkEnd w:id="688"/>
    </w:p>
    <w:p>
      <w:pPr>
        <w:pStyle w:val="Heading4"/>
        <w:numPr>
          <w:ilvl w:val="3"/>
          <w:numId w:val="1"/>
        </w:numPr>
        <w:rPr/>
      </w:pPr>
      <w:bookmarkStart w:id="689" w:name="__RefHeading___Toc6415826_3224264995"/>
      <w:bookmarkStart w:id="690" w:name="_Toc296"/>
      <w:bookmarkEnd w:id="689"/>
      <w:r>
        <w:rPr>
          <w:rtl w:val="true"/>
        </w:rPr>
        <w:t>اشاره</w:t>
      </w:r>
      <w:bookmarkEnd w:id="690"/>
    </w:p>
    <w:p>
      <w:pPr>
        <w:pStyle w:val="BookText"/>
        <w:rPr/>
      </w:pP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6415828_3224264995"/>
      <w:bookmarkStart w:id="692" w:name="_Toc297"/>
      <w:bookmarkEnd w:id="691"/>
      <w:r>
        <w:rPr>
          <w:rtl w:val="true"/>
        </w:rPr>
        <w:t>[</w:t>
      </w:r>
      <w:r>
        <w:rPr>
          <w:rtl w:val="true"/>
        </w:rPr>
        <w:t>ترجمه</w:t>
      </w:r>
      <w:r>
        <w:rPr>
          <w:rtl w:val="true"/>
        </w:rPr>
        <w:t>]</w:t>
      </w:r>
      <w:bookmarkEnd w:id="692"/>
    </w:p>
    <w:p>
      <w:pPr>
        <w:pStyle w:val="BookText"/>
        <w:rPr/>
      </w:pPr>
      <w:r>
        <w:rPr>
          <w:rFonts w:ascii="IRNazanin" w:hAnsi="IRNazanin" w:eastAsia="IRNazanin"/>
          <w:color w:val="111111"/>
          <w:sz w:val="28"/>
          <w:sz w:val="28"/>
          <w:szCs w:val="28"/>
          <w:rtl w:val="true"/>
          <w:lang w:bidi="fa-IR"/>
        </w:rPr>
        <w:t>پس آدم،کلماتی را از پروردگارش دریافت و خداوند توبۀ او را پذیرفت که خدا،توبه پذیر و مهربانست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693" w:name="__RefHeading___Toc6415830_3224264995"/>
      <w:bookmarkStart w:id="694" w:name="_Toc298"/>
      <w:bookmarkEnd w:id="693"/>
      <w:r>
        <w:rPr>
          <w:rtl w:val="true"/>
        </w:rPr>
        <w:t>شرح لغات</w:t>
      </w:r>
      <w:bookmarkEnd w:id="694"/>
    </w:p>
    <w:p>
      <w:pPr>
        <w:pStyle w:val="BookText"/>
        <w:rPr/>
      </w:pP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گرفت،مصدرش 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خیر و نیکی را یافتم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زیداً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تشدید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کلمه و ریشه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بمعنای زخم و همانطور که زخم اثری است که بر زخم زننده دلالت میکند همچنین کلمه و کلام اثری است که بر معنای منظور از آن دلالت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پذیرندۀ توبه و بازگشت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انابه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معنا است و ضدّ توبه اصرار بر گناه است،و اصل توبه،پشیمانی بر تند روی‌ها و بازگشت از گذشته است</w:t>
      </w:r>
      <w:r>
        <w:rPr>
          <w:rFonts w:eastAsia="IRNazanin" w:cs="IRNazanin"/>
          <w:color w:val="111111"/>
          <w:sz w:val="28"/>
          <w:szCs w:val="28"/>
          <w:rtl w:val="true"/>
          <w:lang w:bidi="fa-IR"/>
        </w:rPr>
        <w:t>.</w:t>
      </w:r>
      <w:bookmarkStart w:id="695" w:name="pg13038_154610"/>
    </w:p>
    <w:p>
      <w:pPr>
        <w:pStyle w:val="Heading4"/>
        <w:numPr>
          <w:ilvl w:val="3"/>
          <w:numId w:val="1"/>
        </w:numPr>
        <w:rPr/>
      </w:pPr>
      <w:bookmarkStart w:id="696" w:name="__RefHeading___Toc6415832_3224264995"/>
      <w:bookmarkStart w:id="697" w:name="_Toc299"/>
      <w:bookmarkEnd w:id="695"/>
      <w:bookmarkEnd w:id="696"/>
      <w:r>
        <w:rPr>
          <w:rtl w:val="true"/>
        </w:rPr>
        <w:t>تفسیر</w:t>
      </w:r>
      <w:bookmarkEnd w:id="697"/>
    </w:p>
    <w:p>
      <w:pPr>
        <w:pStyle w:val="Heading5"/>
        <w:numPr>
          <w:ilvl w:val="4"/>
          <w:numId w:val="1"/>
        </w:numPr>
        <w:rPr/>
      </w:pPr>
      <w:bookmarkStart w:id="698" w:name="__RefHeading___Toc6415834_3224264995"/>
      <w:bookmarkStart w:id="699" w:name="_Toc300"/>
      <w:bookmarkEnd w:id="698"/>
      <w:r>
        <w:rPr>
          <w:rtl w:val="true"/>
        </w:rPr>
        <w:t>اشاره</w:t>
      </w:r>
      <w:bookmarkEnd w:id="699"/>
    </w:p>
    <w:p>
      <w:pPr>
        <w:pStyle w:val="BookText"/>
        <w:rPr/>
      </w:pPr>
      <w:r>
        <w:rPr>
          <w:rFonts w:ascii="Amiri" w:hAnsi="Amiri" w:eastAsia="Amiri" w:cs="Amiri"/>
          <w:color w:val="111111"/>
          <w:sz w:val="28"/>
          <w:sz w:val="28"/>
          <w:szCs w:val="28"/>
          <w:rtl w:val="true"/>
          <w:lang w:bidi="ar-SA"/>
        </w:rPr>
        <w:t>فَتَلَقّٰی آدَمُ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روی پیروی از حق کلماتی را از پروردگارش گرفت یعنی بسوی خدا روی آورد و خدا را با آن کلمات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رعایت اختصار این قسمت را حذف نموده و فقط بذکر نتیجه‌اش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فَتٰابَ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توبۀ آدم را پذیرفت و معلوم است که پذیرش توبه پس از آنست که توبه‌ای از ناحیه آدم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بضمه آخر کلمه خوانده‌اند و بنا بر این قرائت معنایش چنین میشود که آن کلمات،آدم را دریافت و او را نجات بخشید</w:t>
      </w:r>
      <w:r>
        <w:rPr>
          <w:rFonts w:eastAsia="IRNazanin" w:cs="IRNazanin"/>
          <w:color w:val="111111"/>
          <w:sz w:val="28"/>
          <w:szCs w:val="28"/>
          <w:rtl w:val="true"/>
          <w:lang w:bidi="fa-IR"/>
        </w:rPr>
        <w:t>.</w:t>
      </w:r>
    </w:p>
    <w:p>
      <w:pPr>
        <w:pStyle w:val="Heading5"/>
        <w:numPr>
          <w:ilvl w:val="4"/>
          <w:numId w:val="1"/>
        </w:numPr>
        <w:rPr/>
      </w:pPr>
      <w:bookmarkStart w:id="700" w:name="__RefHeading___Toc6415836_3224264995"/>
      <w:bookmarkStart w:id="701" w:name="_Toc301"/>
      <w:bookmarkEnd w:id="700"/>
      <w:r>
        <w:rPr>
          <w:rtl w:val="true"/>
        </w:rPr>
        <w:t>این کلمات چه بوده؟</w:t>
      </w:r>
      <w:bookmarkEnd w:id="7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و عکرمه و سعید بن جبیر میگویند این کلمات 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به خویشتن ستم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آن،اعتراف به گناه و اظهار پشیمانی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الٰهَ الاّ أنْتَ سُبْحٰانَکَ وَ 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انّیْ ظَلَمْتُ نَفْسِی فَتُبْ عَلَیَّ انَّکَ انْتَ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جز تو خدایی نیست من بخود ستم کردم توبه‌ام را بپذیر که تو،پذیرنده توبه‌ها 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محمّد باقر علیه السلام همین قول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 است که آدم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اهل بیت نقل شده است که آدم بر عرش،اسمهایی بزرگ و گرامی دید وقتی از آنها پرسید به او خطاب رسید اینها اسمهای بزرگترین و با منزلت‌ترین مخلوقات خداست و این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محمد،علی،فاطمه،حسن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آدم در پذیرش توبه و بالا رفتن مقامش بدانان توسل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فَتٰابَ عَلَیْهِ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توبۀ آدم را پذیرفت و یا او را توفیق توبه داد و به او</w:t>
      </w:r>
      <w:bookmarkStart w:id="702" w:name="pg13038_154611"/>
    </w:p>
    <w:p>
      <w:pPr>
        <w:pStyle w:val="BookText"/>
        <w:rPr/>
      </w:pPr>
      <w:bookmarkEnd w:id="702"/>
      <w:r>
        <w:rPr>
          <w:rFonts w:ascii="IRNazanin" w:hAnsi="IRNazanin" w:eastAsia="IRNazanin"/>
          <w:color w:val="111111"/>
          <w:sz w:val="28"/>
          <w:sz w:val="28"/>
          <w:szCs w:val="28"/>
          <w:rtl w:val="true"/>
          <w:lang w:bidi="fa-IR"/>
        </w:rPr>
        <w:t>کلماتی آموخت تا آنها را بگوید و توبه‌اش پذیرفته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التَّوّٰابُ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پذیرنده توبه‌هاست که توبه‌ای را پس از توبه‌ای دیگر قبول می‌کند یا پذیرنده توبه از گناه است هر چه آن گناه بزرگ باشد و از عذاب آن چشم می‌پوشد و او مهربان است و نکته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این لطف و پذیرش توبه فقط از روی صفت رحیمیّت و مهر الهی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آدم را جز برای زندگی در زمین نیافریده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اگر این گناه را هم مرتکب نمیشد بهر حال از بهشت بیرون می‌آمد و در زمین زندگی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دیگران معتقدند که خدا آدم را آفرید که اگر گناه کند در زمین و اگر نه در عالمی دیگر زندگی کند</w:t>
      </w:r>
      <w:r>
        <w:rPr>
          <w:rFonts w:eastAsia="IRNazanin" w:cs="IRNazanin"/>
          <w:color w:val="111111"/>
          <w:sz w:val="28"/>
          <w:szCs w:val="28"/>
          <w:rtl w:val="true"/>
          <w:lang w:bidi="fa-IR"/>
        </w:rPr>
        <w:t>.</w:t>
      </w:r>
    </w:p>
    <w:p>
      <w:pPr>
        <w:pStyle w:val="Heading5"/>
        <w:numPr>
          <w:ilvl w:val="4"/>
          <w:numId w:val="1"/>
        </w:numPr>
        <w:rPr/>
      </w:pPr>
      <w:bookmarkStart w:id="703" w:name="__RefHeading___Toc6415838_3224264995"/>
      <w:bookmarkStart w:id="704" w:name="_Toc302"/>
      <w:bookmarkEnd w:id="703"/>
      <w:r>
        <w:rPr>
          <w:rtl w:val="true"/>
        </w:rPr>
        <w:t>توبه و شرایط آن</w:t>
      </w:r>
      <w:bookmarkEnd w:id="704"/>
    </w:p>
    <w:p>
      <w:pPr>
        <w:pStyle w:val="BookText"/>
        <w:rPr/>
      </w:pPr>
      <w:r>
        <w:rPr>
          <w:rFonts w:ascii="IRNazanin" w:hAnsi="IRNazanin" w:eastAsia="IRNazanin"/>
          <w:color w:val="111111"/>
          <w:sz w:val="28"/>
          <w:sz w:val="28"/>
          <w:szCs w:val="28"/>
          <w:rtl w:val="true"/>
          <w:lang w:bidi="fa-IR"/>
        </w:rPr>
        <w:t>از شروط توبه پشیمانی بر گذشته از گناه است و تصمیم بر این که دیگر به آن کار زشت باز نگردد و همۀ مسلمانان اتّفاق دارند که این نوع توبه سبب از بین رفتن عقاب و عذاب می‌باشد و اما در غیر آن اختلاف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از هر کار گناه و نافرمانی خدا،واجب است ولی از ترک مستحبّات نیز بنظر ما صحیح و معقول می‌باشد و معنایش این است که آن مستحبّ را پس از آن انجام خواهد داد و توبۀ پیامبران که در قرآن کریم آمده همه به این معنا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پذیرش توبه از طرف خدا و چشم پوشی از عذاب،فقط روی لطف و مهر و تفضّل الهی است نه اینکه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معتزله پذیرش توبه را بر خدا واجب میدانند و میگویند خدا بآن وعده داده است و هیچگاه از وعده‌اش تخلف نمیکند اگر چه خود وعده‌اش روی تفضّل باشد</w:t>
      </w:r>
      <w:r>
        <w:rPr>
          <w:rFonts w:eastAsia="IRNazanin" w:cs="IRNazanin"/>
          <w:color w:val="111111"/>
          <w:sz w:val="28"/>
          <w:szCs w:val="28"/>
          <w:rtl w:val="true"/>
          <w:lang w:bidi="fa-IR"/>
        </w:rPr>
        <w:t>.</w:t>
      </w:r>
    </w:p>
    <w:p>
      <w:pPr>
        <w:pStyle w:val="Heading5"/>
        <w:numPr>
          <w:ilvl w:val="4"/>
          <w:numId w:val="1"/>
        </w:numPr>
        <w:rPr/>
      </w:pPr>
      <w:bookmarkStart w:id="705" w:name="__RefHeading___Toc6415840_3224264995"/>
      <w:bookmarkStart w:id="706" w:name="_Toc303"/>
      <w:bookmarkEnd w:id="705"/>
      <w:r>
        <w:rPr>
          <w:rtl w:val="true"/>
        </w:rPr>
        <w:t>توبه از یک گناه و ارتکاب گناه دیگر</w:t>
      </w:r>
      <w:r>
        <w:rPr>
          <w:rtl w:val="true"/>
        </w:rPr>
        <w:t>!</w:t>
      </w:r>
      <w:bookmarkEnd w:id="70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متکلّمان توبه از یک گناه را با ارتکاب گناه دیگر با دانستن قبح و زشتی آن صحیح و درست میدانند و میگویند همانطور که جائز است کسی کار حرامی را انجام ندهد در حالی که حرام دیگری را مرتکب میشود و میداند که حرام است همچنین</w:t>
      </w:r>
      <w:bookmarkStart w:id="707" w:name="pg13038_154612"/>
    </w:p>
    <w:p>
      <w:pPr>
        <w:pStyle w:val="BookText"/>
        <w:rPr/>
      </w:pPr>
      <w:bookmarkEnd w:id="707"/>
      <w:r>
        <w:rPr>
          <w:rFonts w:ascii="IRNazanin" w:hAnsi="IRNazanin" w:eastAsia="IRNazanin"/>
          <w:color w:val="111111"/>
          <w:sz w:val="28"/>
          <w:sz w:val="28"/>
          <w:szCs w:val="28"/>
          <w:rtl w:val="true"/>
          <w:lang w:bidi="fa-IR"/>
        </w:rPr>
        <w:t>ممکن است کسی از یک گناه پشیمان شده و از آن توبه کند اگر چه گناه دیگری را بجا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بصری میگوید انسان هنگام ظهور علائم قیامت از توبه محجوب و محروم میگردد ولی بعضی گفته‌اند ممکن است ظهور پاره‌ای از علامت‌های قیامت سبب محرومیت گردد نه همه آنها </w:t>
      </w:r>
      <w:r>
        <w:rPr>
          <w:rFonts w:eastAsia="IRNazanin" w:cs="IRNazanin"/>
          <w:color w:val="111111"/>
          <w:sz w:val="28"/>
          <w:szCs w:val="28"/>
          <w:rtl w:val="true"/>
          <w:lang w:bidi="fa-IR"/>
        </w:rPr>
        <w:t>.</w:t>
      </w:r>
    </w:p>
    <w:p>
      <w:pPr>
        <w:pStyle w:val="Heading3"/>
        <w:numPr>
          <w:ilvl w:val="2"/>
          <w:numId w:val="1"/>
        </w:numPr>
        <w:rPr/>
      </w:pPr>
      <w:bookmarkStart w:id="708" w:name="__RefHeading___Toc6415842_3224264995"/>
      <w:bookmarkStart w:id="709" w:name="_Toc304"/>
      <w:bookmarkEnd w:id="70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38</w:t>
      </w:r>
      <w:r>
        <w:rPr>
          <w:rtl w:val="true"/>
        </w:rPr>
        <w:t>]</w:t>
      </w:r>
      <w:bookmarkEnd w:id="709"/>
    </w:p>
    <w:p>
      <w:pPr>
        <w:pStyle w:val="Heading4"/>
        <w:numPr>
          <w:ilvl w:val="3"/>
          <w:numId w:val="1"/>
        </w:numPr>
        <w:rPr/>
      </w:pPr>
      <w:bookmarkStart w:id="710" w:name="__RefHeading___Toc6415844_3224264995"/>
      <w:bookmarkStart w:id="711" w:name="_Toc305"/>
      <w:bookmarkEnd w:id="710"/>
      <w:r>
        <w:rPr>
          <w:rtl w:val="true"/>
        </w:rPr>
        <w:t>اشاره</w:t>
      </w:r>
      <w:bookmarkEnd w:id="711"/>
    </w:p>
    <w:p>
      <w:pPr>
        <w:pStyle w:val="BookText"/>
        <w:rPr/>
      </w:pPr>
      <w:r>
        <w:rPr>
          <w:rFonts w:ascii="Amiri" w:hAnsi="Amiri" w:eastAsia="Amiri" w:cs="Amiri"/>
          <w:color w:val="111111"/>
          <w:sz w:val="28"/>
          <w:sz w:val="28"/>
          <w:szCs w:val="28"/>
          <w:rtl w:val="true"/>
          <w:lang w:bidi="ar-SA"/>
        </w:rPr>
        <w:t xml:space="preserve">قُلْنَا اِهْبِطُوا مِنْهٰا جَمِیعاً فَإِمّٰا یَأْتِیَنَّکُمْ مِنِّی هُدیً فَمَنْ تَبِعَ هُدٰایَ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6415846_3224264995"/>
      <w:bookmarkStart w:id="713" w:name="_Toc306"/>
      <w:bookmarkEnd w:id="712"/>
      <w:r>
        <w:rPr>
          <w:rtl w:val="true"/>
        </w:rPr>
        <w:t>[</w:t>
      </w:r>
      <w:r>
        <w:rPr>
          <w:rtl w:val="true"/>
        </w:rPr>
        <w:t>ترجمه</w:t>
      </w:r>
      <w:r>
        <w:rPr>
          <w:rtl w:val="true"/>
        </w:rPr>
        <w:t>]</w:t>
      </w:r>
      <w:bookmarkEnd w:id="713"/>
    </w:p>
    <w:p>
      <w:pPr>
        <w:pStyle w:val="BookText"/>
        <w:rPr/>
      </w:pPr>
      <w:r>
        <w:rPr>
          <w:rFonts w:ascii="IRNazanin" w:hAnsi="IRNazanin" w:eastAsia="IRNazanin"/>
          <w:color w:val="111111"/>
          <w:sz w:val="28"/>
          <w:sz w:val="28"/>
          <w:szCs w:val="28"/>
          <w:rtl w:val="true"/>
          <w:lang w:bidi="fa-IR"/>
        </w:rPr>
        <w:t>گفتیم فرود آئید از آن،همگی، اگر هدایتی از من بسوی شما آید آنها که هدایت مرا پیروی کنند نه بیمی بر آنها است و نه آنان اندوهگین شوند</w:t>
      </w:r>
      <w:r>
        <w:rPr>
          <w:rFonts w:eastAsia="IRNazanin" w:cs="IRNazanin"/>
          <w:color w:val="111111"/>
          <w:sz w:val="28"/>
          <w:szCs w:val="28"/>
          <w:rtl w:val="true"/>
          <w:lang w:bidi="fa-IR"/>
        </w:rPr>
        <w:t>.</w:t>
      </w:r>
    </w:p>
    <w:p>
      <w:pPr>
        <w:pStyle w:val="Heading4"/>
        <w:numPr>
          <w:ilvl w:val="3"/>
          <w:numId w:val="1"/>
        </w:numPr>
        <w:rPr/>
      </w:pPr>
      <w:bookmarkStart w:id="714" w:name="__RefHeading___Toc6415848_3224264995"/>
      <w:bookmarkStart w:id="715" w:name="_Toc307"/>
      <w:bookmarkEnd w:id="714"/>
      <w:r>
        <w:rPr>
          <w:rtl w:val="true"/>
        </w:rPr>
        <w:t>شرح لغات</w:t>
      </w:r>
      <w:bookmarkEnd w:id="715"/>
    </w:p>
    <w:p>
      <w:pPr>
        <w:pStyle w:val="BookText"/>
        <w:rPr/>
      </w:pP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بیان شد و این کلمه گاهی در پائین آمدن مقام و منزلت نیز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شما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آمدن</w:t>
      </w:r>
      <w:r>
        <w:rPr>
          <w:rFonts w:eastAsia="IRNazanin" w:cs="IRNazanin"/>
          <w:color w:val="111111"/>
          <w:sz w:val="28"/>
          <w:szCs w:val="28"/>
          <w:rtl w:val="true"/>
          <w:lang w:bidi="fa-IR"/>
        </w:rPr>
        <w:t>.</w:t>
      </w:r>
    </w:p>
    <w:p>
      <w:pPr>
        <w:pStyle w:val="Heading4"/>
        <w:numPr>
          <w:ilvl w:val="3"/>
          <w:numId w:val="1"/>
        </w:numPr>
        <w:rPr/>
      </w:pPr>
      <w:bookmarkStart w:id="716" w:name="__RefHeading___Toc6415850_3224264995"/>
      <w:bookmarkStart w:id="717" w:name="_Toc308"/>
      <w:bookmarkEnd w:id="716"/>
      <w:r>
        <w:rPr>
          <w:rtl w:val="true"/>
        </w:rPr>
        <w:t>تفسیر</w:t>
      </w:r>
      <w:bookmarkEnd w:id="717"/>
    </w:p>
    <w:p>
      <w:pPr>
        <w:pStyle w:val="BookText"/>
        <w:rPr/>
      </w:pPr>
      <w:r>
        <w:rPr>
          <w:rFonts w:ascii="IRNazanin" w:hAnsi="IRNazanin" w:eastAsia="IRNazanin"/>
          <w:color w:val="111111"/>
          <w:sz w:val="28"/>
          <w:sz w:val="28"/>
          <w:szCs w:val="28"/>
          <w:rtl w:val="true"/>
          <w:lang w:bidi="fa-IR"/>
        </w:rPr>
        <w:t>خداوند کیفیت پائین آمدن آدم و حوّا را بزمین بیان میکند که بآنها خطاب شد پائین بیائید و این خطاب متوجه آدم و حوا است و یا آنها و ذریه ایشان؟قبلاً بیان شد تکرار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 بعضی برای این منظور است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امر به پائین آمدن از بهشت است به آسمان دنیا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از آسمان دنیا بزمین و بعضی معتقدند که صرفاً برای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معتقدند هر کدام برای بیان یک حالتی است مثلاً جملۀ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اهْبِطُوا بَعْضُکُمْ لِبَعْضٍ 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اینست که این پائین آمدن در حال دشمنی اینها با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جملۀ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اهْبِطُوا مِنْهٰا جَمِیعاً فَإِمّٰا یَأْتِیَنَّکُمْ مِنِّی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را بیان میکند که هبوط بخاطر ابتلاء و تکلیف آنها انجام یافته است همانطور برای بیان دو حالت بکسی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بسلامت،و 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با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یک امر به رفتن است ولی تکرار آن دو حالت را بیان میکند</w:t>
      </w:r>
      <w:r>
        <w:rPr>
          <w:rFonts w:eastAsia="IRNazanin" w:cs="IRNazanin"/>
          <w:color w:val="111111"/>
          <w:sz w:val="28"/>
          <w:szCs w:val="28"/>
          <w:rtl w:val="true"/>
          <w:lang w:bidi="fa-IR"/>
        </w:rPr>
        <w:t>.</w:t>
      </w:r>
      <w:bookmarkStart w:id="718" w:name="pg13038_154613"/>
    </w:p>
    <w:p>
      <w:pPr>
        <w:pStyle w:val="BookText"/>
        <w:rPr/>
      </w:pPr>
      <w:bookmarkEnd w:id="718"/>
      <w:r>
        <w:rPr>
          <w:rFonts w:ascii="Amiri" w:hAnsi="Amiri" w:eastAsia="Amiri" w:cs="Amiri"/>
          <w:color w:val="111111"/>
          <w:sz w:val="28"/>
          <w:sz w:val="28"/>
          <w:szCs w:val="28"/>
          <w:rtl w:val="true"/>
          <w:lang w:bidi="ar-SA"/>
        </w:rPr>
        <w:t>فَإِمّٰا یَأْتِیَنَّکُمْ مِنِّی 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از من هدایتی برای شما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هدایت بیان و دلالت است و بعضی گفته‌اند منظور،انبیاء و پیامبران میباشد و بنا بر این عقیده این خطاب متوجه آدم و حوا و ذریۀ ایشان است و همانطور که در آیه کریمه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وَ لِلْأَرْضِ ائْتِیٰا طَوْعاً أَوْ کَرْهاً قٰالَتٰا أَتَیْنٰا طٰائِعِینَ</w:t>
      </w:r>
    </w:p>
    <w:p>
      <w:pPr>
        <w:pStyle w:val="BookText"/>
        <w:rPr/>
      </w:pPr>
      <w:r>
        <w:rPr>
          <w:rStyle w:val="FootnoteAnchor"/>
          <w:rtl w:val="true"/>
        </w:rPr>
        <w:footnoteReference w:id="13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به آن و بزمین برغبت یا کراهت بیائید گفتند،برغبت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اینجا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اینست که ما با آنچه در ما است آمدیم فَمَنْ تَبِعَ 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پیروی کند از پیامبران و بدنبال راهنمایی من رود باو هول و هراسی از اهوال قیامت نمیرسد و غمگین و محزون از فوت ثواب نمیشود اگر چه ممکن است بسبب حوادث دنیا غمگین شود و معلوم است که کسی از آلام و گرفتاریهای دنیا مستثنی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ذیل آیه فهمیده میشود که دلالت،ملازمه با پیروی ندارد و ممکن است دلالت باشد اما پیروی نباشد ولی اهتداء و هدایت یافتن همیشه در اثر پیروی و قبول است </w:t>
      </w:r>
      <w:r>
        <w:rPr>
          <w:rFonts w:eastAsia="IRNazanin" w:cs="IRNazanin"/>
          <w:color w:val="111111"/>
          <w:sz w:val="28"/>
          <w:szCs w:val="28"/>
          <w:rtl w:val="true"/>
          <w:lang w:bidi="fa-IR"/>
        </w:rPr>
        <w:t>.</w:t>
      </w:r>
    </w:p>
    <w:p>
      <w:pPr>
        <w:pStyle w:val="Heading3"/>
        <w:numPr>
          <w:ilvl w:val="2"/>
          <w:numId w:val="1"/>
        </w:numPr>
        <w:rPr/>
      </w:pPr>
      <w:bookmarkStart w:id="719" w:name="__RefHeading___Toc6415852_3224264995"/>
      <w:bookmarkStart w:id="720" w:name="_Toc309"/>
      <w:bookmarkEnd w:id="71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39</w:t>
      </w:r>
      <w:r>
        <w:rPr>
          <w:rtl w:val="true"/>
        </w:rPr>
        <w:t>]</w:t>
      </w:r>
      <w:bookmarkEnd w:id="720"/>
    </w:p>
    <w:p>
      <w:pPr>
        <w:pStyle w:val="Heading4"/>
        <w:numPr>
          <w:ilvl w:val="3"/>
          <w:numId w:val="1"/>
        </w:numPr>
        <w:rPr/>
      </w:pPr>
      <w:bookmarkStart w:id="721" w:name="__RefHeading___Toc6415854_3224264995"/>
      <w:bookmarkStart w:id="722" w:name="_Toc310"/>
      <w:bookmarkEnd w:id="721"/>
      <w:r>
        <w:rPr>
          <w:rtl w:val="true"/>
        </w:rPr>
        <w:t>اشاره</w:t>
      </w:r>
      <w:bookmarkEnd w:id="722"/>
    </w:p>
    <w:p>
      <w:pPr>
        <w:pStyle w:val="BookText"/>
        <w:rPr/>
      </w:pP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6415856_3224264995"/>
      <w:bookmarkStart w:id="724" w:name="_Toc311"/>
      <w:bookmarkEnd w:id="723"/>
      <w:r>
        <w:rPr>
          <w:rtl w:val="true"/>
        </w:rPr>
        <w:t>[</w:t>
      </w:r>
      <w:r>
        <w:rPr>
          <w:rtl w:val="true"/>
        </w:rPr>
        <w:t>ترجمه</w:t>
      </w:r>
      <w:r>
        <w:rPr>
          <w:rtl w:val="true"/>
        </w:rPr>
        <w:t>]</w:t>
      </w:r>
      <w:bookmarkEnd w:id="724"/>
    </w:p>
    <w:p>
      <w:pPr>
        <w:pStyle w:val="BookText"/>
        <w:rPr/>
      </w:pPr>
      <w:r>
        <w:rPr>
          <w:rFonts w:ascii="IRNazanin" w:hAnsi="IRNazanin" w:eastAsia="IRNazanin"/>
          <w:color w:val="111111"/>
          <w:sz w:val="28"/>
          <w:sz w:val="28"/>
          <w:szCs w:val="28"/>
          <w:rtl w:val="true"/>
          <w:lang w:bidi="fa-IR"/>
        </w:rPr>
        <w:t>و کسانی که کافر شوند و آیات ما را تکذیب کنند اینان همراه آتش اندو در آن جاودان خواهند بود</w:t>
      </w:r>
      <w:r>
        <w:rPr>
          <w:rFonts w:eastAsia="IRNazanin" w:cs="IRNazanin"/>
          <w:color w:val="111111"/>
          <w:sz w:val="28"/>
          <w:szCs w:val="28"/>
          <w:rtl w:val="true"/>
          <w:lang w:bidi="fa-IR"/>
        </w:rPr>
        <w:t>.</w:t>
      </w:r>
    </w:p>
    <w:p>
      <w:pPr>
        <w:pStyle w:val="Heading4"/>
        <w:numPr>
          <w:ilvl w:val="3"/>
          <w:numId w:val="1"/>
        </w:numPr>
        <w:rPr/>
      </w:pPr>
      <w:bookmarkStart w:id="725" w:name="__RefHeading___Toc6415858_3224264995"/>
      <w:bookmarkStart w:id="726" w:name="_Toc312"/>
      <w:bookmarkEnd w:id="725"/>
      <w:r>
        <w:rPr>
          <w:rtl w:val="true"/>
        </w:rPr>
        <w:t>شرح لغات</w:t>
      </w:r>
      <w:bookmarkEnd w:id="726"/>
    </w:p>
    <w:p>
      <w:pPr>
        <w:pStyle w:val="BookText"/>
        <w:rPr/>
      </w:pP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صاحب که بمعنای رفیق و همنشین است و اصل صحبت بمعنای مقارنت و همراهی است و صاحب شخص کسی است که با او مدتی همراه بوده و اگر تنها در زمانی کوتاه باشد باو صاحب نمیگویند</w:t>
      </w:r>
      <w:r>
        <w:rPr>
          <w:rFonts w:eastAsia="IRNazanin" w:cs="IRNazanin"/>
          <w:color w:val="111111"/>
          <w:sz w:val="28"/>
          <w:szCs w:val="28"/>
          <w:rtl w:val="true"/>
          <w:lang w:bidi="fa-IR"/>
        </w:rPr>
        <w:t>.</w:t>
      </w:r>
    </w:p>
    <w:p>
      <w:pPr>
        <w:pStyle w:val="Heading4"/>
        <w:numPr>
          <w:ilvl w:val="3"/>
          <w:numId w:val="1"/>
        </w:numPr>
        <w:rPr/>
      </w:pPr>
      <w:bookmarkStart w:id="727" w:name="__RefHeading___Toc6415860_3224264995"/>
      <w:bookmarkStart w:id="728" w:name="_Toc313"/>
      <w:bookmarkEnd w:id="727"/>
      <w:r>
        <w:rPr>
          <w:rtl w:val="true"/>
        </w:rPr>
        <w:t>تفسیر</w:t>
      </w:r>
      <w:bookmarkEnd w:id="72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آیات و نشانۀ ما هدایت ما را تکذیب و انکار کنند و آنچه را که بر پیامبران نازل کردیم نپذیرند اینان همراه آتش‌اند و در آن برای همیشه خواهند بود</w:t>
      </w:r>
      <w:bookmarkStart w:id="729" w:name="pg13038_154614"/>
    </w:p>
    <w:p>
      <w:pPr>
        <w:pStyle w:val="BookText"/>
        <w:rPr/>
      </w:pPr>
      <w:bookmarkEnd w:id="729"/>
      <w:r>
        <w:rPr>
          <w:rFonts w:ascii="IRNazanin" w:hAnsi="IRNazanin" w:eastAsia="IRNazanin"/>
          <w:color w:val="111111"/>
          <w:sz w:val="28"/>
          <w:sz w:val="28"/>
          <w:szCs w:val="28"/>
          <w:rtl w:val="true"/>
          <w:lang w:bidi="fa-IR"/>
        </w:rPr>
        <w:t>از این آیه استفاده میشود که کسی که در اصرار بر کفر بمیرد و توبه نکند برای همیشه در آتش خواهد ماند و آیات خدا همان دلیل‌ها و کتاب‌های نازل شده بر انبیاء و 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بعضی خواسته‌اند استفاده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برای قلب نیست و صفت اعضاء و جوارح نیز واقع میشود همانطور که این آیه تکذیب با زبان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استدلال تمام نیست زیرا کفر بودن تکذیب،نه از این جهت است که کار زبان است بلکه از نظر کاشف بودنش از انکار قلب،کفر شمرده شده است همانطور که سجده برای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از نظر کاشف بودنش از اعتقاد قلبی به خورشید و کفر درونی نسبت به خدای یگانه </w:t>
      </w:r>
      <w:r>
        <w:rPr>
          <w:rFonts w:eastAsia="IRNazanin" w:cs="IRNazanin"/>
          <w:color w:val="111111"/>
          <w:sz w:val="28"/>
          <w:szCs w:val="28"/>
          <w:rtl w:val="true"/>
          <w:lang w:bidi="fa-IR"/>
        </w:rPr>
        <w:t>.</w:t>
      </w:r>
    </w:p>
    <w:p>
      <w:pPr>
        <w:pStyle w:val="Heading3"/>
        <w:numPr>
          <w:ilvl w:val="2"/>
          <w:numId w:val="1"/>
        </w:numPr>
        <w:rPr/>
      </w:pPr>
      <w:bookmarkStart w:id="730" w:name="__RefHeading___Toc6415862_3224264995"/>
      <w:bookmarkStart w:id="731" w:name="_Toc314"/>
      <w:bookmarkEnd w:id="73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40</w:t>
      </w:r>
      <w:r>
        <w:rPr>
          <w:rtl w:val="true"/>
        </w:rPr>
        <w:t xml:space="preserve"> </w:t>
      </w:r>
      <w:r>
        <w:rPr>
          <w:rtl w:val="true"/>
        </w:rPr>
        <w:t xml:space="preserve">تا </w:t>
      </w:r>
      <w:r>
        <w:rPr/>
        <w:t>41</w:t>
      </w:r>
      <w:r>
        <w:rPr>
          <w:rtl w:val="true"/>
        </w:rPr>
        <w:t>]</w:t>
      </w:r>
      <w:bookmarkEnd w:id="731"/>
    </w:p>
    <w:p>
      <w:pPr>
        <w:pStyle w:val="Heading4"/>
        <w:numPr>
          <w:ilvl w:val="3"/>
          <w:numId w:val="1"/>
        </w:numPr>
        <w:rPr/>
      </w:pPr>
      <w:bookmarkStart w:id="732" w:name="__RefHeading___Toc6415864_3224264995"/>
      <w:bookmarkStart w:id="733" w:name="_Toc315"/>
      <w:bookmarkEnd w:id="732"/>
      <w:r>
        <w:rPr>
          <w:rtl w:val="true"/>
        </w:rPr>
        <w:t>اشاره</w:t>
      </w:r>
      <w:bookmarkEnd w:id="733"/>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 أَوْفُوا بِعَهْدِی أُوفِ بِعَهْدِکُمْ وَ 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آمِنُوا بِمٰا أَنْزَلْتُ مُصَدِّقاً لِمٰا مَعَکُمْ وَ لاٰ تَکُونُوا أَوَّلَ کٰافِرٍ بِهِ وَ لاٰ تَشْتَرُوا بِآیٰاتِی ثَمَناً قَلِیلاً وَ إِیّٰایَ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6415866_3224264995"/>
      <w:bookmarkStart w:id="735" w:name="_Toc316"/>
      <w:bookmarkEnd w:id="734"/>
      <w:r>
        <w:rPr>
          <w:rtl w:val="true"/>
        </w:rPr>
        <w:t>[</w:t>
      </w:r>
      <w:r>
        <w:rPr>
          <w:rtl w:val="true"/>
        </w:rPr>
        <w:t>ترجمه</w:t>
      </w:r>
      <w:r>
        <w:rPr>
          <w:rtl w:val="true"/>
        </w:rPr>
        <w:t>]</w:t>
      </w:r>
      <w:bookmarkEnd w:id="735"/>
    </w:p>
    <w:p>
      <w:pPr>
        <w:pStyle w:val="BookText"/>
        <w:rPr/>
      </w:pPr>
      <w:r>
        <w:rPr>
          <w:rFonts w:ascii="IRNazanin" w:hAnsi="IRNazanin" w:eastAsia="IRNazanin"/>
          <w:color w:val="111111"/>
          <w:sz w:val="28"/>
          <w:sz w:val="28"/>
          <w:szCs w:val="28"/>
          <w:rtl w:val="true"/>
          <w:lang w:bidi="fa-IR"/>
        </w:rPr>
        <w:t>ای بنی اسرائیل نعمت‌هایی را که من بر شما ارزانی داشتم بیاد آرید و بعهد من وفا کنید تا بعهد شما وفا کنم و تنها از من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بآنچه من نازل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تصدیق کننده آنچه نزد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آورید و نخستین منکر آن نباشید و آیات مرا به بهاء ناچیز مفروشید و از قهر من بترسید</w:t>
      </w:r>
      <w:r>
        <w:rPr>
          <w:rFonts w:eastAsia="IRNazanin" w:cs="IRNazanin"/>
          <w:color w:val="111111"/>
          <w:sz w:val="28"/>
          <w:szCs w:val="28"/>
          <w:rtl w:val="true"/>
          <w:lang w:bidi="fa-IR"/>
        </w:rPr>
        <w:t>.</w:t>
      </w:r>
    </w:p>
    <w:p>
      <w:pPr>
        <w:pStyle w:val="Heading4"/>
        <w:numPr>
          <w:ilvl w:val="3"/>
          <w:numId w:val="1"/>
        </w:numPr>
        <w:rPr/>
      </w:pPr>
      <w:bookmarkStart w:id="736" w:name="__RefHeading___Toc6415868_3224264995"/>
      <w:bookmarkStart w:id="737" w:name="_Toc317"/>
      <w:bookmarkEnd w:id="736"/>
      <w:r>
        <w:rPr>
          <w:rtl w:val="true"/>
        </w:rPr>
        <w:t>شرح لغات</w:t>
      </w:r>
      <w:bookmarkEnd w:id="737"/>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با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ولد،نسل،ذریه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هم معنی است جز اینکه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پسر گفته میشود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دختر و پسر میگردد و به مجموع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قرار دادن چیزی است بر اصل و پایه‌ای و چون پدر،اصل و پسر،فرع و ساخته بر آن است لذا از پسر بکلمۀ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عبری است و نام یعقوب بن اسحاق فرزند حضرت ابراهیم می‌باشد</w:t>
      </w:r>
      <w:bookmarkStart w:id="738" w:name="pg13038_154615"/>
    </w:p>
    <w:p>
      <w:pPr>
        <w:pStyle w:val="BookText"/>
        <w:rPr/>
      </w:pPr>
      <w:bookmarkEnd w:id="738"/>
      <w:r>
        <w:rPr>
          <w:rFonts w:ascii="IRNazanin" w:hAnsi="IRNazanin" w:eastAsia="IRNazanin"/>
          <w:color w:val="111111"/>
          <w:sz w:val="28"/>
          <w:sz w:val="28"/>
          <w:szCs w:val="28"/>
          <w:rtl w:val="true"/>
          <w:lang w:bidi="fa-IR"/>
        </w:rPr>
        <w:t>گویند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بنده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خدا مرکّب شده است مانند کلمۀ عبد اللّٰه در عربی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نمودن در برابر فراموشی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بزبان آوردن و شرف،و کتاب‌های پیامبران و دعا و نماز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دادن،نگهداشتن عهد و پیمان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و بیندیشید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ترس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و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معنی است با این تفاوت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در معامله است پول باشد یا غیر آن ولی عوض،اعمّ از آن است و بدل چیزی است که بجای دیگری قرار میدهند و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مساوی با کالا و ممکن است زیاد و کم باشد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کالا برابر است</w:t>
      </w:r>
      <w:r>
        <w:rPr>
          <w:rFonts w:eastAsia="IRNazanin" w:cs="IRNazanin"/>
          <w:color w:val="111111"/>
          <w:sz w:val="28"/>
          <w:szCs w:val="28"/>
          <w:rtl w:val="true"/>
          <w:lang w:bidi="fa-IR"/>
        </w:rPr>
        <w:t>.</w:t>
      </w:r>
    </w:p>
    <w:p>
      <w:pPr>
        <w:pStyle w:val="Heading4"/>
        <w:numPr>
          <w:ilvl w:val="3"/>
          <w:numId w:val="1"/>
        </w:numPr>
        <w:rPr/>
      </w:pPr>
      <w:bookmarkStart w:id="739" w:name="__RefHeading___Toc6415870_3224264995"/>
      <w:bookmarkStart w:id="740" w:name="_Toc318"/>
      <w:bookmarkEnd w:id="739"/>
      <w:r>
        <w:rPr>
          <w:rtl w:val="true"/>
        </w:rPr>
        <w:t>تفسیر</w:t>
      </w:r>
      <w:bookmarkEnd w:id="740"/>
    </w:p>
    <w:p>
      <w:pPr>
        <w:pStyle w:val="Heading5"/>
        <w:numPr>
          <w:ilvl w:val="4"/>
          <w:numId w:val="1"/>
        </w:numPr>
        <w:rPr/>
      </w:pPr>
      <w:bookmarkStart w:id="741" w:name="__RefHeading___Toc6415872_3224264995"/>
      <w:bookmarkStart w:id="742" w:name="_Toc319"/>
      <w:bookmarkEnd w:id="741"/>
      <w:r>
        <w:rPr>
          <w:rtl w:val="true"/>
        </w:rPr>
        <w:t>اشاره</w:t>
      </w:r>
      <w:bookmarkEnd w:id="74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خداوند دلیل‌های توحید و خداشناسی را برای همۀ مردم بیان نمود و نیز نعمتی را که به پدر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یادآور شد در این آیات، حجّت‌ها و دلیل‌هایی را که برای بنی اسرائیل آورده شده و نعمت‌هایی را که به آنان و پدرانشان داده است بیان میکند و آنان را به عنوان جدّ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طرف خطاب،یهود و نصاری هستند</w:t>
      </w:r>
    </w:p>
    <w:p>
      <w:pPr>
        <w:pStyle w:val="BookText"/>
        <w:rPr/>
      </w:pPr>
      <w:r>
        <w:rPr>
          <w:rFonts w:ascii="IRNazanin" w:hAnsi="IRNazanin" w:eastAsia="IRNazanin"/>
          <w:color w:val="111111"/>
          <w:sz w:val="28"/>
          <w:sz w:val="28"/>
          <w:szCs w:val="28"/>
          <w:rtl w:val="true"/>
          <w:lang w:bidi="fa-IR"/>
        </w:rPr>
        <w:t>ولی ابن عباس میگوید مقصود از این خطاب‌ها فقط یهود مدینه و اطراف آن می‌باشند نه همه بنی اسرائیل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اُذْکُرُوا نِعْمَتِیَ الَّتِی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آورید نعمت‌هایی را که به شما دادم و منظور از این نعمتها همانهائیست که به پدران و گذشتگانشان داده است مانند فرستادن آن همه پیامبران و کتاب‌ها و نجات دادنشان بطرزی عجیب از غرق و از چنگال فرعون و فرستادن منّ و سلوی بر آنان و سلطنت یافتنشان در زمان سلیمان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نعمت‌ها مربوط به پدران و اجداد یهود نیست که زمان رسول اکرم بوده‌اند ولی چون افتخارات پدر و جد در فرزند محفوظ میماند و اولاد معمولاً بدانها می‌بالند پس همه این نعمت‌ها برای آنها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اینکه نعمت‌ها فراوان بوده ولی در این آیات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آمده است چون منظور،جنس نعمت است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نعمت خدا را بشمارید شماره کردن آن نتوانید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منظور از نعمت،در این آیه یک نعمت نیست و الاّ قابل شمارش بود بلکه مقصود جنس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نعمت همانهایی است که بخود اینان داده شده است یا نعمت‌هایی است که آنان و پدرانشان از آنها بهره‌مند بوده‌اند و نعمت‌های خدا بر آنان از نظر مادی مثل اینکه پدرانشان را نعمت حیات و زندگی داد تا ماندند و این فرزندان بوجود آمدند و به آنها روزی میدهد و بلاء و گرفتاری را از آنان دور میکند و از نظر معنوی به آنان عقل و فکر داد تا بتوانند از راه استدلال به یگانگی خدا و بمعارف الهیه پی ببرند و نعمت‌های خدا را شکر کنند و شایستۀ پاداش‌های الهی گردند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آیات،نعمت‌های پدرانشان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میکند</w:t>
      </w:r>
      <w:r>
        <w:rPr>
          <w:rFonts w:eastAsia="IRNazanin" w:cs="IRNazanin"/>
          <w:color w:val="111111"/>
          <w:sz w:val="28"/>
          <w:szCs w:val="28"/>
          <w:rtl w:val="true"/>
          <w:lang w:bidi="fa-IR"/>
        </w:rPr>
        <w:t>.</w:t>
      </w:r>
      <w:bookmarkStart w:id="743" w:name="pg13038_154617"/>
    </w:p>
    <w:p>
      <w:pPr>
        <w:pStyle w:val="BookText"/>
        <w:rPr/>
      </w:pPr>
      <w:bookmarkEnd w:id="743"/>
      <w:r>
        <w:rPr>
          <w:rFonts w:ascii="IRNazanin" w:hAnsi="IRNazanin" w:eastAsia="IRNazanin"/>
          <w:color w:val="111111"/>
          <w:sz w:val="28"/>
          <w:sz w:val="28"/>
          <w:szCs w:val="28"/>
          <w:rtl w:val="true"/>
          <w:lang w:bidi="fa-IR"/>
        </w:rPr>
        <w:t>از نعمت‌هایی که خدا به پدرانشان داده همان است که آیه کریمه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 یٰا قَوْمِ اذْکُرُوا نِعْمَتَ اللّٰهِ عَلَیْکُمْ إِذْ جَعَلَ فِیکُمْ أَنْبِیٰاءَ وَ جَعَلَکُمْ مُلُوکاً وَ آتٰاکُمْ مٰا لَمْ یُؤْتِ أَحَداً مِنَ الْعٰالَمِینَ</w:t>
      </w:r>
      <w:r>
        <w:rPr>
          <w:rFonts w:eastAsia="Amiri" w:cs="Amiri" w:ascii="Amiri" w:hAnsi="Amiri"/>
          <w:color w:val="111111"/>
          <w:sz w:val="28"/>
          <w:szCs w:val="28"/>
          <w:rtl w:val="true"/>
          <w:lang w:bidi="ar-SA"/>
        </w:rPr>
        <w:t>»</w:t>
      </w:r>
    </w:p>
    <w:p>
      <w:pPr>
        <w:pStyle w:val="BookText"/>
        <w:rPr/>
      </w:pPr>
      <w:r>
        <w:rPr>
          <w:rStyle w:val="FootnoteAnchor"/>
          <w:rtl w:val="true"/>
        </w:rPr>
        <w:footnoteReference w:id="14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موسی بقوم خویش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نعمت خدا را بیاد آورید که میان شما پیغمبران پدید آورده شما را پادشاهی داد و بشما آنچه را که به هیچیک از اهل عالم نداد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انباری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کریمه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آورید نعمتی را که بشما دادم و آن علم تورات و بیان صفت محمّد بود که من شما را به پذیرش و تصدیق آن،الزام نمودم ولی پس از آن که آن حضرت برانگیخته شد آنان پیروی نکردند و گویی این نعمت را فراموش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بِعَهْدِی أُوفِ بِعَهْدِکُمْ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6415874_3224264995"/>
      <w:bookmarkStart w:id="745" w:name="_Toc320"/>
      <w:bookmarkEnd w:id="744"/>
      <w:r>
        <w:rPr>
          <w:rtl w:val="true"/>
        </w:rPr>
        <w:t>در اینکه عهد خدا که آنان باید وفا میکردند چیست؟وجوهی بیان شده است</w:t>
      </w:r>
      <w:r>
        <w:rPr>
          <w:rtl w:val="true"/>
        </w:rPr>
        <w:t>:</w:t>
      </w:r>
      <w:bookmarkEnd w:id="745"/>
    </w:p>
    <w:p>
      <w:pPr>
        <w:pStyle w:val="Heading6"/>
        <w:numPr>
          <w:ilvl w:val="5"/>
          <w:numId w:val="1"/>
        </w:numPr>
        <w:rPr/>
      </w:pPr>
      <w:bookmarkStart w:id="746" w:name="__RefHeading___Toc6415876_3224264995"/>
      <w:bookmarkStart w:id="747" w:name="_Toc321"/>
      <w:bookmarkEnd w:id="746"/>
      <w:r>
        <w:rPr>
          <w:rtl w:val="true"/>
        </w:rPr>
        <w:t>اشاره</w:t>
      </w:r>
      <w:bookmarkEnd w:id="747"/>
    </w:p>
    <w:p>
      <w:pPr>
        <w:pStyle w:val="Heading6"/>
        <w:numPr>
          <w:ilvl w:val="5"/>
          <w:numId w:val="1"/>
        </w:numPr>
        <w:rPr/>
      </w:pPr>
      <w:bookmarkStart w:id="748" w:name="__RefHeading___Toc6415878_3224264995"/>
      <w:bookmarkStart w:id="749" w:name="_Toc322"/>
      <w:bookmarkEnd w:id="748"/>
      <w:r>
        <w:rPr/>
        <w:t>1</w:t>
      </w:r>
      <w:r>
        <w:rPr>
          <w:rtl w:val="true"/>
        </w:rPr>
        <w:t>-</w:t>
      </w:r>
      <w:r>
        <w:rPr>
          <w:rtl w:val="true"/>
        </w:rPr>
        <w:t>پیروی از محمد</w:t>
      </w:r>
      <w:bookmarkEnd w:id="749"/>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این،عهد همان است که در تورات نوشته شده بود که خدا پیامبری خواهد فرستاد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از او پیروی کند باو دو اجر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 پیروی از موسی و اعتقاد به تورات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پیروی از محمّد و ایمان بقرآن و کسی که باو کافر شود و ایمان نیاورد و زر و بالش زیاد و کیفرش آتش است، بنا بر این معنای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 من در بارۀ محمّد عمل کنید و من نیز بعهد خود عمل کرده شما را وارد بهشت خواهم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اینکه به این حکم از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این است که آنان در کتاب خود دانسته بودند و یا از باب تأکید و اهمیّت مطلب،آن را چون عهد،که قسم است قرار داد همانطور که در آیه کریمه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الَّذِینَ أُوتُوا الْکِتٰابَ لَتُبَیِّنُنَّهُ لِلنّٰاسِ وَ لاٰ تَکْتُمُونَهُ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پیمان گرفت از آنان که کتاب به آنها داده شد که حقائق کتاب آسمانی را برای مردم بیان</w:t>
      </w:r>
      <w:bookmarkStart w:id="750" w:name="pg13038_154618"/>
    </w:p>
    <w:p>
      <w:pPr>
        <w:pStyle w:val="BookText"/>
        <w:rPr/>
      </w:pPr>
      <w:bookmarkEnd w:id="750"/>
      <w:r>
        <w:rPr>
          <w:rFonts w:ascii="IRNazanin" w:hAnsi="IRNazanin" w:eastAsia="IRNazanin"/>
          <w:color w:val="111111"/>
          <w:sz w:val="28"/>
          <w:sz w:val="28"/>
          <w:szCs w:val="28"/>
          <w:rtl w:val="true"/>
          <w:lang w:bidi="fa-IR"/>
        </w:rPr>
        <w:t>کنید و کتمان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تعبیر به میثاق و پیمان شده است</w:t>
      </w:r>
      <w:r>
        <w:rPr>
          <w:rFonts w:eastAsia="IRNazanin" w:cs="IRNazanin"/>
          <w:color w:val="111111"/>
          <w:sz w:val="28"/>
          <w:szCs w:val="28"/>
          <w:rtl w:val="true"/>
          <w:lang w:bidi="fa-IR"/>
        </w:rPr>
        <w:t>.</w:t>
      </w:r>
    </w:p>
    <w:p>
      <w:pPr>
        <w:pStyle w:val="Heading6"/>
        <w:numPr>
          <w:ilvl w:val="5"/>
          <w:numId w:val="1"/>
        </w:numPr>
        <w:rPr/>
      </w:pPr>
      <w:bookmarkStart w:id="751" w:name="__RefHeading___Toc6415880_3224264995"/>
      <w:bookmarkStart w:id="752" w:name="_Toc323"/>
      <w:bookmarkEnd w:id="751"/>
      <w:r>
        <w:rPr/>
        <w:t>2</w:t>
      </w:r>
      <w:r>
        <w:rPr>
          <w:rtl w:val="true"/>
        </w:rPr>
        <w:t>-</w:t>
      </w:r>
      <w:r>
        <w:rPr>
          <w:rtl w:val="true"/>
        </w:rPr>
        <w:t>عمل بتورات</w:t>
      </w:r>
      <w:bookmarkEnd w:id="752"/>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 همان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تورات را که بشما دادیم محکم بگیرید و آنچه در آن است حفظ کنید</w:t>
      </w:r>
      <w:r>
        <w:rPr>
          <w:rFonts w:eastAsia="IRNazanin" w:cs="IRNazanin"/>
          <w:color w:val="111111"/>
          <w:sz w:val="28"/>
          <w:szCs w:val="28"/>
          <w:rtl w:val="true"/>
          <w:lang w:bidi="fa-IR"/>
        </w:rPr>
        <w:t>).</w:t>
      </w:r>
    </w:p>
    <w:p>
      <w:pPr>
        <w:pStyle w:val="Heading6"/>
        <w:numPr>
          <w:ilvl w:val="5"/>
          <w:numId w:val="1"/>
        </w:numPr>
        <w:rPr/>
      </w:pPr>
      <w:bookmarkStart w:id="753" w:name="__RefHeading___Toc6415882_3224264995"/>
      <w:bookmarkStart w:id="754" w:name="_Toc324"/>
      <w:bookmarkEnd w:id="753"/>
      <w:r>
        <w:rPr/>
        <w:t>3</w:t>
      </w:r>
      <w:r>
        <w:rPr>
          <w:rtl w:val="true"/>
        </w:rPr>
        <w:t>-</w:t>
      </w:r>
      <w:r>
        <w:rPr>
          <w:rtl w:val="true"/>
        </w:rPr>
        <w:t>پیمانی که از بنی اسرائیل گرفت</w:t>
      </w:r>
      <w:bookmarkEnd w:id="754"/>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بهمان عهدی است که خدا از بنی اسرائیل گرفت که در ضمن این آیه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 اللّٰهُ مِیثٰاقَ بَنِی إِسْرٰائِیلَ وَ بَعَثْنٰا مِنْهُمُ اثْنَیْ عَشَرَ نَقِیباً وَ قٰالَ اللّٰهُ إِنِّی مَعَکُمْ لَئِنْ أَقَمْتُمُ الصَّلاٰةَ وَ آتَیْتُمُ الزَّکٰاةَ وَ آمَنْتُمْ بِرُسُلِی</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از بنی اسرائیل پیمان گرفت و از آنها دوازده بزرگ برانگیخت و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شمایم اگر نماز بپا داشته و زکات دهید و بفرستادگان من ایمان آورید</w:t>
      </w:r>
      <w:r>
        <w:rPr>
          <w:rFonts w:eastAsia="IRNazanin" w:cs="IRNazanin"/>
          <w:color w:val="111111"/>
          <w:sz w:val="28"/>
          <w:szCs w:val="28"/>
          <w:rtl w:val="true"/>
          <w:lang w:bidi="fa-IR"/>
        </w:rPr>
        <w:t>).</w:t>
      </w:r>
    </w:p>
    <w:p>
      <w:pPr>
        <w:pStyle w:val="Heading6"/>
        <w:numPr>
          <w:ilvl w:val="5"/>
          <w:numId w:val="1"/>
        </w:numPr>
        <w:rPr/>
      </w:pPr>
      <w:bookmarkStart w:id="755" w:name="__RefHeading___Toc6415884_3224264995"/>
      <w:bookmarkStart w:id="756" w:name="_Toc325"/>
      <w:bookmarkEnd w:id="755"/>
      <w:r>
        <w:rPr/>
        <w:t>4</w:t>
      </w:r>
      <w:r>
        <w:rPr>
          <w:rtl w:val="true"/>
        </w:rPr>
        <w:t>-</w:t>
      </w:r>
      <w:r>
        <w:rPr>
          <w:rtl w:val="true"/>
        </w:rPr>
        <w:t>اوامر و نواهی الهی</w:t>
      </w:r>
      <w:r>
        <w:rPr>
          <w:rtl w:val="true"/>
        </w:rPr>
        <w:t>.</w:t>
      </w:r>
      <w:bookmarkEnd w:id="756"/>
    </w:p>
    <w:p>
      <w:pPr>
        <w:pStyle w:val="BookText"/>
        <w:rPr/>
      </w:pPr>
      <w:r>
        <w:rPr>
          <w:rFonts w:ascii="IRNazanin" w:hAnsi="IRNazanin" w:eastAsia="IRNazanin"/>
          <w:color w:val="111111"/>
          <w:sz w:val="28"/>
          <w:sz w:val="28"/>
          <w:szCs w:val="28"/>
          <w:rtl w:val="true"/>
          <w:lang w:bidi="fa-IR"/>
        </w:rPr>
        <w:t>بعضی گفته‌اند عهد خدا همان واجبات و محرمات است</w:t>
      </w:r>
      <w:r>
        <w:rPr>
          <w:rFonts w:eastAsia="IRNazanin" w:cs="IRNazanin"/>
          <w:color w:val="111111"/>
          <w:sz w:val="28"/>
          <w:szCs w:val="28"/>
          <w:rtl w:val="true"/>
          <w:lang w:bidi="fa-IR"/>
        </w:rPr>
        <w:t>.</w:t>
      </w:r>
    </w:p>
    <w:p>
      <w:pPr>
        <w:pStyle w:val="Heading6"/>
        <w:numPr>
          <w:ilvl w:val="5"/>
          <w:numId w:val="1"/>
        </w:numPr>
        <w:rPr/>
      </w:pPr>
      <w:bookmarkStart w:id="757" w:name="__RefHeading___Toc6415886_3224264995"/>
      <w:bookmarkStart w:id="758" w:name="_Toc326"/>
      <w:bookmarkEnd w:id="757"/>
      <w:r>
        <w:rPr/>
        <w:t>5</w:t>
      </w:r>
      <w:r>
        <w:rPr>
          <w:rtl w:val="true"/>
        </w:rPr>
        <w:t>-</w:t>
      </w:r>
      <w:r>
        <w:rPr>
          <w:rtl w:val="true"/>
        </w:rPr>
        <w:t>یادآوری نعمت‌ها</w:t>
      </w:r>
      <w:r>
        <w:rPr>
          <w:rtl w:val="true"/>
        </w:rPr>
        <w:t>.</w:t>
      </w:r>
      <w:bookmarkEnd w:id="758"/>
    </w:p>
    <w:p>
      <w:pPr>
        <w:pStyle w:val="BookText"/>
        <w:rPr/>
      </w:pPr>
      <w:r>
        <w:rPr>
          <w:rFonts w:ascii="IRNazanin" w:hAnsi="IRNazanin" w:eastAsia="IRNazanin"/>
          <w:color w:val="111111"/>
          <w:sz w:val="28"/>
          <w:sz w:val="28"/>
          <w:szCs w:val="28"/>
          <w:rtl w:val="true"/>
          <w:lang w:bidi="fa-IR"/>
        </w:rPr>
        <w:t>همین یاد آوردن نعمت‌هایی که بپدرانشان و یا خودشان داده است خود،عهدی است بر آنان که ایجاب میکند در مقام سپاسگزاری و شکر برآیند هم چنان که باید بعهد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همان قول او را پذیرفته‌اند که قوی‌تر از همه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إِیّٰایَ فَارْهَبُونِ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عهد و پیمان من بیمناک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آیات بر سه مطلب دلالت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بودن شکر نعمت و در حدیث آمده است که بیان نعمت‌ها،خود شکر است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و ناسپاسی نعمت،گناهی است بزرگ و مستوجب عذاب و عقاب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در حرکات و رفتار خود،آزاد و مختارند و کارهای آنها از طرف خودشان است زیرا اگر چنین نبود مذمّت و سرزنش معنی نداشت و فرستادن پیامبران و کتاب‌ها لغو و بیهوده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آمِنُوا بِمٰا أَنْزَلْتُ مُصَدِّقاً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آیات نیز خطاب به یهود کرده میفرماید بقرآن که از طرف خدا بر محمّد صلی اللّٰه علیه و آله و سلم نازل شده است ایمان بیاورید در حالی که آن کتاب تصدیق کنندۀ تورات شماست و در حقیقت ایمان بقرآن،ایمان بتورات است زیرا همانطور که در قرآن کریم به نبوّت پیامبر اسلام تصریح شد و اعتراف به آن را واجب دانسته است همچنین تورات و انجیل به آمدن آخرین پیامبر،بشارت داده و صفات حضرتش را بیان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 مصدّق آن کتاب‌ها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قرآن،نسبت به تورات از این جهت است که به حقانیت و آسمانی بودن آن،اعتراف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قول اول بهتر است زیرا این آیات می‌خواهد بر آنان حجّت و دلیل بیاورد که چرا بقرآن ایمان نمی‌آورید در حالی که قرآن همانند کتاب‌های آسمانی شما صفات پیامبر خاتم را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أَوَّلَ کٰافِرٍ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اول کافر بآن نباشید با توجه به اینکه اولین دسته مخالف و منکر آن حضرت قریش بودند نه یهود آیه را بچند صورت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در میان اهل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گروه پیشروان کفر نباشید تا مردم بدنبال شما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العالیه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منکران صفت پیامبر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قول،ضمیر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برسول اکرم باز میگردد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اولین کسی نباشید که کتاب دینی خود و تورات را رها کنید که در آن</w:t>
      </w:r>
      <w:bookmarkStart w:id="759" w:name="pg13038_154620"/>
    </w:p>
    <w:p>
      <w:pPr>
        <w:pStyle w:val="BookText"/>
        <w:rPr/>
      </w:pPr>
      <w:bookmarkEnd w:id="759"/>
      <w:r>
        <w:rPr>
          <w:rFonts w:ascii="IRNazanin" w:hAnsi="IRNazanin" w:eastAsia="IRNazanin"/>
          <w:color w:val="111111"/>
          <w:sz w:val="28"/>
          <w:sz w:val="28"/>
          <w:szCs w:val="28"/>
          <w:rtl w:val="true"/>
          <w:lang w:bidi="fa-IR"/>
        </w:rPr>
        <w:t>صفات پیامبر ذکر شده است زجاج که گوینده این قول است آن را تأیید میکند به اینکه چون خطاب به علماء یهود است طبعاً وقتی آنان منکر شدند پیروانشان نیز منکر خواهند و لذا قرآن میگوید شما اول کافر بآن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تورات بر میگردد نه قرآن زیرا آنان خود،اظهار میکردند که منکر قرآنند و مطلب تازه‌ای نبود که این آیات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این باشد که اول کافر بقرآن نباشید زیرا در کتاب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حقّانیت قرآن ثابت است </w:t>
      </w:r>
      <w:r>
        <w:rPr>
          <w:rFonts w:eastAsia="IRNazanin" w:cs="IRNazanin"/>
          <w:color w:val="111111"/>
          <w:sz w:val="28"/>
          <w:szCs w:val="28"/>
          <w:rtl w:val="true"/>
          <w:lang w:bidi="fa-IR"/>
        </w:rPr>
        <w:t>.</w:t>
      </w:r>
    </w:p>
    <w:p>
      <w:pPr>
        <w:pStyle w:val="Heading5"/>
        <w:numPr>
          <w:ilvl w:val="4"/>
          <w:numId w:val="1"/>
        </w:numPr>
        <w:rPr/>
      </w:pPr>
      <w:bookmarkStart w:id="760" w:name="__RefHeading___Toc6415888_3224264995"/>
      <w:bookmarkStart w:id="761" w:name="_Toc327"/>
      <w:bookmarkEnd w:id="760"/>
      <w:r>
        <w:rPr>
          <w:rtl w:val="true"/>
        </w:rPr>
        <w:t>بدعت گذاری</w:t>
      </w:r>
      <w:bookmarkEnd w:id="761"/>
    </w:p>
    <w:p>
      <w:pPr>
        <w:pStyle w:val="BookText"/>
        <w:rPr/>
      </w:pPr>
      <w:r>
        <w:rPr>
          <w:rFonts w:ascii="IRNazanin" w:hAnsi="IRNazanin" w:eastAsia="IRNazanin"/>
          <w:color w:val="111111"/>
          <w:sz w:val="28"/>
          <w:sz w:val="28"/>
          <w:szCs w:val="28"/>
          <w:rtl w:val="true"/>
          <w:lang w:bidi="fa-IR"/>
        </w:rPr>
        <w:t>با اینکه کفر در هر حال گناه است ولی علت اینکه این آیات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میآورد و سبقت جستن در کفر را گناه بیشتری میداند این است که اگر در این جهت آنان پیشقدم شوند بدعتی را پایه گذارده‌اند که دیگران بدنبال آنها خواهند بود و بدیهی است که وزر و بال بدعت‌گذار بمراتب بیشتر از گناهکار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صلی اللّٰه علیه و آله و سلم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پایه‌گذار سنّت نیکی باشد ثواب عمل بدان،تا روز قیامت عاید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روشی زشت را بدعت گذارد وزر و گناه کسی که بدان عمل کند تا روز قیامت دامنگیرش خواهد گردید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تَشْتَرُوا بِآیٰاتِی ثَمَناً قَلِیلاً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از حضرت امام محمّد باقر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یهود چون حیّ بن اخطب و کعب بن الاشرف بر یهود فرض و لازم کرده بودند که هر سال غذا و طعامی بدانان دهند و چون اسلام،این حکم را باطل نمود آنان بانکار صفت رسول اکرم که در تورات بود پرداختند و آیات تورات را تحریف کردند تا هم چنان آنچه از مردم میگرفتند باقی بماند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همین است که آیات کتاب را بدان نفروشند</w:t>
      </w:r>
      <w:r>
        <w:rPr>
          <w:rFonts w:eastAsia="IRNazanin" w:cs="IRNazanin"/>
          <w:color w:val="111111"/>
          <w:sz w:val="28"/>
          <w:szCs w:val="28"/>
          <w:rtl w:val="true"/>
          <w:lang w:bidi="fa-IR"/>
        </w:rPr>
        <w:t>.</w:t>
      </w:r>
      <w:bookmarkStart w:id="762" w:name="pg13038_154621"/>
    </w:p>
    <w:p>
      <w:pPr>
        <w:pStyle w:val="BookText"/>
        <w:rPr/>
      </w:pPr>
      <w:bookmarkEnd w:id="762"/>
      <w:r>
        <w:rPr>
          <w:rFonts w:ascii="Amiri" w:hAnsi="Amiri" w:eastAsia="Amiri" w:cs="Amiri"/>
          <w:color w:val="111111"/>
          <w:sz w:val="28"/>
          <w:sz w:val="28"/>
          <w:szCs w:val="28"/>
          <w:rtl w:val="true"/>
          <w:lang w:bidi="ar-SA"/>
        </w:rPr>
        <w:t>وَ إِیّٰایَ فَاتَّقُونِ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عمل خود،و انکار محمّد صلی اللّٰه علیه و آله و سلم از خدا بترسید و باکی نداشته باشید از اینکه غذای کمی از دست شما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آیه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 بهاء کم نفروشید معنایش آن نیست که با بهاء زیاد اشکال ندارد بلکه منظور این است که بهاء هر چه بالاتر باشد باز هم نسبت باین آیات،ناچیز است و هیچ چیز نمی‌تواند برابر آنها باشد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یَدْعُ مَعَ اللّٰهِ إِلٰهاً آخَرَ لاٰ بُرْهٰانَ لَهُ بِهِ </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خدای یگانه خدای دیگری بخواهد که برهان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 اصلاً نمی‌تواند برهان و دلیل داشته باشد</w:t>
      </w:r>
      <w:r>
        <w:rPr>
          <w:rFonts w:eastAsia="IRNazanin" w:cs="IRNazanin"/>
          <w:color w:val="111111"/>
          <w:sz w:val="28"/>
          <w:szCs w:val="28"/>
          <w:rtl w:val="true"/>
          <w:lang w:bidi="fa-IR"/>
        </w:rPr>
        <w:t>.</w:t>
      </w:r>
    </w:p>
    <w:p>
      <w:pPr>
        <w:pStyle w:val="Heading5"/>
        <w:numPr>
          <w:ilvl w:val="4"/>
          <w:numId w:val="1"/>
        </w:numPr>
        <w:rPr/>
      </w:pPr>
      <w:bookmarkStart w:id="763" w:name="__RefHeading___Toc6415890_3224264995"/>
      <w:bookmarkStart w:id="764" w:name="_Toc328"/>
      <w:bookmarkEnd w:id="763"/>
      <w:r>
        <w:rPr>
          <w:rtl w:val="true"/>
        </w:rPr>
        <w:t>رشوة در دین</w:t>
      </w:r>
      <w:bookmarkEnd w:id="764"/>
    </w:p>
    <w:p>
      <w:pPr>
        <w:pStyle w:val="BookText"/>
        <w:rPr/>
      </w:pPr>
      <w:r>
        <w:rPr>
          <w:rFonts w:ascii="IRNazanin" w:hAnsi="IRNazanin" w:eastAsia="IRNazanin"/>
          <w:color w:val="111111"/>
          <w:sz w:val="28"/>
          <w:sz w:val="28"/>
          <w:szCs w:val="28"/>
          <w:rtl w:val="true"/>
          <w:lang w:bidi="fa-IR"/>
        </w:rPr>
        <w:t>ضمناً این آیه دلالت بر حرام بودن رشوه گرفتن برای بیان احکام دینی را دارد زیرا آنچه بیان میشود یا مطابق قانون خدا است که باید بگویند و یا مخالف آن است که باید ترک کنند و در هر حال رشوه گرفتن بر آن دو حرام و ناروا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خطاب نه تنها متوجّه علماء یهود است بلکه روحانی نمایان دنیا پرست و مزدوران دستگاه‌ها از ملّت اسلام را نیز شامل است که برای خشنودی صاحبان قدرت و جبّاران و برای کسب ثروت و جاه حاضرند آیات خدا و احکام دین را تغییر دهند و آنها را مطابق میل هوا پرستان تفسیر و تأویل نمایند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6415892_3224264995"/>
      <w:bookmarkStart w:id="766" w:name="_Toc329"/>
      <w:bookmarkEnd w:id="765"/>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42</w:t>
      </w:r>
      <w:r>
        <w:rPr>
          <w:rtl w:val="true"/>
        </w:rPr>
        <w:t xml:space="preserve"> </w:t>
      </w:r>
      <w:r>
        <w:rPr>
          <w:rtl w:val="true"/>
        </w:rPr>
        <w:t xml:space="preserve">تا </w:t>
      </w:r>
      <w:r>
        <w:rPr/>
        <w:t>44</w:t>
      </w:r>
      <w:r>
        <w:rPr>
          <w:rtl w:val="true"/>
        </w:rPr>
        <w:t>]</w:t>
      </w:r>
      <w:bookmarkEnd w:id="766"/>
    </w:p>
    <w:p>
      <w:pPr>
        <w:pStyle w:val="Heading4"/>
        <w:numPr>
          <w:ilvl w:val="3"/>
          <w:numId w:val="1"/>
        </w:numPr>
        <w:rPr/>
      </w:pPr>
      <w:bookmarkStart w:id="767" w:name="__RefHeading___Toc6415894_3224264995"/>
      <w:bookmarkStart w:id="768" w:name="_Toc330"/>
      <w:bookmarkEnd w:id="767"/>
      <w:r>
        <w:rPr>
          <w:rtl w:val="true"/>
        </w:rPr>
        <w:t>اشاره</w:t>
      </w:r>
      <w:bookmarkEnd w:id="768"/>
    </w:p>
    <w:p>
      <w:pPr>
        <w:pStyle w:val="BookText"/>
        <w:rPr/>
      </w:pPr>
      <w:r>
        <w:rPr>
          <w:rFonts w:ascii="Amiri" w:hAnsi="Amiri" w:eastAsia="Amiri" w:cs="Amiri"/>
          <w:color w:val="111111"/>
          <w:sz w:val="28"/>
          <w:sz w:val="28"/>
          <w:szCs w:val="28"/>
          <w:rtl w:val="true"/>
          <w:lang w:bidi="ar-SA"/>
        </w:rPr>
        <w:t xml:space="preserve">وَ لاٰ تَلْبِسُوا اَلْحَقَّ بِالْبٰاطِلِ وَ تَکْتُمُوا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اِرْکَعُوا مَعَ اَلرّٰاکِعِینَ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تَأْمُرُونَ اَلنّٰاسَ بِالْبِرِّ وَ تَنْسَوْنَ أَنْفُسَکُمْ وَ أَنْتُمْ تَتْلُونَ اَلْکِتٰابَ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6415896_3224264995"/>
      <w:bookmarkStart w:id="770" w:name="_Toc331"/>
      <w:bookmarkEnd w:id="769"/>
      <w:r>
        <w:rPr>
          <w:rtl w:val="true"/>
        </w:rPr>
        <w:t>[</w:t>
      </w:r>
      <w:r>
        <w:rPr>
          <w:rtl w:val="true"/>
        </w:rPr>
        <w:t>ترجمه</w:t>
      </w:r>
      <w:r>
        <w:rPr>
          <w:rtl w:val="true"/>
        </w:rPr>
        <w:t>]</w:t>
      </w:r>
      <w:bookmarkEnd w:id="77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را به باطل نپوشید تا آن را نهان دارید در حالی که میدانید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دارید و زکات بدهید و با رکوع کنندگان رکوع کنید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کتاب آسمانی میخوانید آیا مردم را به نیکی فرمان میدهید و خود را فراموش می‌نمائید آیا درست نمی‌اندیشید؟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bookmarkStart w:id="771" w:name="pg13038_154622"/>
    </w:p>
    <w:p>
      <w:pPr>
        <w:pStyle w:val="Heading4"/>
        <w:numPr>
          <w:ilvl w:val="3"/>
          <w:numId w:val="1"/>
        </w:numPr>
        <w:rPr/>
      </w:pPr>
      <w:bookmarkStart w:id="772" w:name="__RefHeading___Toc6415898_3224264995"/>
      <w:bookmarkStart w:id="773" w:name="_Toc332"/>
      <w:bookmarkEnd w:id="771"/>
      <w:bookmarkEnd w:id="772"/>
      <w:r>
        <w:rPr>
          <w:rtl w:val="true"/>
        </w:rPr>
        <w:t>شرح لغات</w:t>
      </w:r>
      <w:bookmarkEnd w:id="773"/>
    </w:p>
    <w:p>
      <w:pPr>
        <w:pStyle w:val="BookText"/>
        <w:rPr/>
      </w:pPr>
      <w:r>
        <w:rPr>
          <w:rFonts w:ascii="IRNazanin" w:hAnsi="IRNazanin" w:eastAsia="IRNazanin"/>
          <w:color w:val="111111"/>
          <w:sz w:val="28"/>
          <w:sz w:val="28"/>
          <w:szCs w:val="28"/>
          <w:rtl w:val="true"/>
          <w:lang w:bidi="fa-IR"/>
        </w:rPr>
        <w:t>لا تلبسوا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اشتباه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آمیختن حق به باطل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جامه بدن را میپوشاند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گفته‌اند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و فاسد و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بطلان،فساد،کذب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بیک معنا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تکتموا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با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 معنا است و بفتح آن سرزمین و فضاء پهناور و بضمّ بمعنای گندم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یاد رفتن چیزی که قبلاً معلوم بوده است ولی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از آن است و گاهی نسیان بمعنای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میخوانید از تلاوت پی در پی آوردن و خواندن از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سرآمد و فرق تلاوت با قرائت اینست که تلاوت پی در پی آمدن حروف و قرائت جمع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میکنید اصل عقل بمعنای باز داشتن است و به پای بند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دانستن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چون صاحبش را از زشتیها باز میدارد و از این جهت در مورد خدا عاقل گفته نمیشود</w:t>
      </w:r>
      <w:r>
        <w:rPr>
          <w:rFonts w:eastAsia="IRNazanin" w:cs="IRNazanin"/>
          <w:color w:val="111111"/>
          <w:sz w:val="28"/>
          <w:szCs w:val="28"/>
          <w:rtl w:val="true"/>
          <w:lang w:bidi="fa-IR"/>
        </w:rPr>
        <w:t>.</w:t>
      </w:r>
    </w:p>
    <w:p>
      <w:pPr>
        <w:pStyle w:val="Heading4"/>
        <w:numPr>
          <w:ilvl w:val="3"/>
          <w:numId w:val="1"/>
        </w:numPr>
        <w:rPr/>
      </w:pPr>
      <w:bookmarkStart w:id="774" w:name="__RefHeading___Toc6415900_3224264995"/>
      <w:bookmarkStart w:id="775" w:name="_Toc333"/>
      <w:bookmarkEnd w:id="774"/>
      <w:r>
        <w:rPr>
          <w:rtl w:val="true"/>
        </w:rPr>
        <w:t>تفسیر</w:t>
      </w:r>
      <w:bookmarkEnd w:id="775"/>
    </w:p>
    <w:p>
      <w:pPr>
        <w:pStyle w:val="BookText"/>
        <w:rPr/>
      </w:pPr>
      <w:r>
        <w:rPr>
          <w:rFonts w:ascii="IRNazanin" w:hAnsi="IRNazanin" w:eastAsia="IRNazanin"/>
          <w:color w:val="111111"/>
          <w:sz w:val="28"/>
          <w:sz w:val="28"/>
          <w:szCs w:val="28"/>
          <w:rtl w:val="true"/>
          <w:lang w:bidi="fa-IR"/>
        </w:rPr>
        <w:t>این خطابات متوجه رؤسای بنی اسرائیل است که شما حقّ را با باطل نیامیزید و چهرۀ نورانی حقیقت را با غبار باطل میپوشانید چه،آنان قسمت‌هایی از کتاب آسمانی خود را پذیرفته و قسمت‌های دیگر را که مربوط به بیان صفات رسول اکرم بود انکار میکردند و در اینکه منظور از حقّ و باطل چیست؟وجوهی بیان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تورات پذیرفته و بدان عمل کرد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کنار گذارده و انکار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دستبرد و تغییر و تحریف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و راستگویی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و دروغگویی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و اصل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خود بنام تورات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رسول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انکارشان آن حضرت را که هنوز مبعوث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تَکْتُمُوا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صفات پیامبر را که در تورات است و خود حقانیت آن را میدانید کتمان میکنید و این شما هستید که کلمات خدا را تحریف مینمائید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یُحَرِّفُونَ الْکَلِمَ عَنْ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گناه و زشتی انکار کسی که میداند،بمراتب زیادتر از آن کسی است که نمیداند 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رسالت پیامبر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و پاداش و 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عذابهایی که بر بنی اسرائیل در نتیجۀ افتراء بر خدا و احکامی را که بدروغ به او نسبت دادند بر آنان نازل شد و بهر کسی که این کار را کند نازل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بنی اسرائیل در اثر نافرمانی نازل شد چون مسخ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اگر واقعاً نبوّت رسول اکرم برای اینان معلوم بود پس بخدا نیز علم و ایمان داشتند و ما گفتیم هر که خدا را بشناسد و باو ایمان آورد کافر نیست پس چطور در بارۀ این دسته حکم بکفر شده است؟ جواب هر که خدا را بدان صورت که شایسته است نشناسد محکوم بکفر است و اینان اگر چه اصل آن ذات را میدانستند اما چون به آن صورتی که باید بشناسند نبود لذا سزاوار پاداش نبوده محکوم بکفر شدند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جواب از این سؤال گفته‌اند تنها علم و ایمان در استحقاق پاداش و ثواب</w:t>
      </w:r>
    </w:p>
    <w:p>
      <w:pPr>
        <w:pStyle w:val="BookText"/>
        <w:rPr/>
      </w:pPr>
      <w:r>
        <w:rPr>
          <w:rFonts w:ascii="IRNazanin" w:hAnsi="IRNazanin" w:eastAsia="IRNazanin"/>
          <w:color w:val="111111"/>
          <w:sz w:val="28"/>
          <w:sz w:val="28"/>
          <w:szCs w:val="28"/>
          <w:rtl w:val="true"/>
          <w:lang w:bidi="fa-IR"/>
        </w:rPr>
        <w:t>کفایت نمیکند بلکه نیاز بعمل دارد و اینان چون بایمانشان عمل نکردند سزاوار پاداش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را با ارکان و حدود و شرائط آن که پیامبر اسلام بیان کرد انجام دهید و آنچه خدا بر اموالتان قرار داده مطابق دستور پیامبر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الزَّکٰاةَ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بدیهی است قرآن اجمالاً از واجبات نام میبرد اما تفصیل و شرح آنها بعهدۀ رسول اکرم و ائمه اطهار است همانطور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پیامبر آورد بگیرید و آنچه شما را از آن باز میدارد ترک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ارْکَعُوا مَعَ الرّٰاکِعِینَ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اینکه چرا در میان همه افعال نماز فقط رکوع نام برده شده است سه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خطاب متوجّه یهود است و آنان در نمازشان رکوع نداشتند لذا رکوع که مخصوص نماز مسلمین است ذکر شده تا معلوم گردد که امر،باقامۀ نماز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نماز است که برای تأکید با تغییر لفظ،دو باره بیان شده است و چون رکوع،اوّلین جزئی است از نماز که دیده میشود و برای دیگران معلوم میگردد که شخص در حال نماز است از این جهت در مقام تعبیر،بجای نماز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در همین وجه علاوه بر جنبۀ تأکید قرینه و بیانی باشد بر اینکه مقصود از نماز،همان نماز معلوم شرعی است که رکوع دارد نه آن نمازی که خود آنها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رکوع با راکعان برای تشویق و وادار کردن مردم به نماز جماعت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تَأْمُرُونَ النّٰاسَ</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دانشمندان یهود که به نزدیکان مسلمان خود</w:t>
      </w:r>
    </w:p>
    <w:p>
      <w:pPr>
        <w:pStyle w:val="BookText"/>
        <w:rPr/>
      </w:pPr>
      <w:r>
        <w:rPr>
          <w:rFonts w:ascii="IRNazanin" w:hAnsi="IRNazanin" w:eastAsia="IRNazanin"/>
          <w:color w:val="111111"/>
          <w:sz w:val="28"/>
          <w:sz w:val="28"/>
          <w:szCs w:val="28"/>
          <w:rtl w:val="true"/>
          <w:lang w:bidi="fa-IR"/>
        </w:rPr>
        <w:t>سفارش میکنید در دین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 و ثابت بمانند آیا خودتان را فراموش کرده‌اید؟و چرا خود اسلام نمی‌آورید؟ بنا بر این در این آیات مقصود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بمحمّد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سؤال آنان را بر ترک اسلام یعنی آئینی که میدانند حق است و دیگران را نیز بآن ترغیب میکنند توبیخ و سرزنش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علماء یهود بودند که پیش از بعثت نبی اکرم و عرب را بایمان باو دعوت میکردند اما پس از ظهورش کافر شده و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تفسیر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دیگران را به پیروی از کتاب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میداشتند اما خود،آن را ترک میکردند زیرا آنان که پیامبر اسلام را نپذیرفتند در واقع تورات را کنار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مردم را به اطاعت از خدا دعوت میکردند اما خودشان مخالفت و نافرمانی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از رسول اکرم نقل میکند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بر مردمی گذشتم که لبانشان را با آلاتی آتشین می‌بریدند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جبرئیل پرسیدم اینان کیانند؟او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خطباء و گویندگان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واعظانی هستند که خود بدانچه میگفتند عمل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این آیات در بارۀ صدقه است که شما،مردم را بدادن آن امر میکنید ولی خود،آن را ترک مینمائید و وقتی مستمندان و فقراء پیش شما می‌آیند که صدقات را بین آنان تقسیم کنید شما خیانت میورزید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تَتْلُونَ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شما تورات را می‌خوانید و صفات محمّد را در آن می‌بینید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تَعْقِلُونَ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منظور از این آیه چیست این وجوه بیان شده است</w:t>
      </w:r>
      <w:r>
        <w:rPr>
          <w:rFonts w:eastAsia="IRNazanin" w:cs="IRNazanin"/>
          <w:color w:val="111111"/>
          <w:sz w:val="28"/>
          <w:szCs w:val="28"/>
          <w:rtl w:val="true"/>
          <w:lang w:bidi="fa-IR"/>
        </w:rPr>
        <w:t>:</w:t>
      </w:r>
      <w:bookmarkStart w:id="776" w:name="pg13038_154626"/>
    </w:p>
    <w:p>
      <w:pPr>
        <w:pStyle w:val="BookText"/>
        <w:rPr/>
      </w:pPr>
      <w:bookmarkEnd w:id="776"/>
      <w:r>
        <w:rPr>
          <w:rFonts w:ascii="IRNazanin" w:hAnsi="IRNazanin" w:eastAsia="IRNazanin"/>
          <w:color w:val="111111"/>
          <w:sz w:val="28"/>
          <w:sz w:val="28"/>
          <w:szCs w:val="28"/>
          <w:rtl w:val="true"/>
          <w:lang w:bidi="fa-IR"/>
        </w:rPr>
        <w:t>آیا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میکنید از نظر افکار مردم 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دانایان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شما را بر این کارتان عذاب و عقاب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تورات نوشته شده درست است تا محمّد را پذیرفته و پیرویش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اگر امر به نیکی‌ها واجب است مانند خود نیکی پس چرا خداوند آنان را بر این کارشان توبیخ میکند؟ جواب توبیخ آنان از این نظر نیست که به نیکی فرمان میدادند بلکه از این جهت است که آنان می‌گفتند و خود،بدان عمل نمیکردند و لذا سزاوار این مذمّت و سرزنش شدند چون سرپیچی از وظیفه و ترک آن از کسی که خودش بآن امر میکند زشت‌تر و ناپسندیده‌تر از گناه افراد دیگر است </w:t>
      </w:r>
      <w:r>
        <w:rPr>
          <w:rFonts w:eastAsia="IRNazanin" w:cs="IRNazanin"/>
          <w:color w:val="111111"/>
          <w:sz w:val="28"/>
          <w:szCs w:val="28"/>
          <w:rtl w:val="true"/>
          <w:lang w:bidi="fa-IR"/>
        </w:rPr>
        <w:t>.</w:t>
      </w:r>
    </w:p>
    <w:p>
      <w:pPr>
        <w:pStyle w:val="Heading3"/>
        <w:numPr>
          <w:ilvl w:val="2"/>
          <w:numId w:val="1"/>
        </w:numPr>
        <w:rPr/>
      </w:pPr>
      <w:bookmarkStart w:id="777" w:name="__RefHeading___Toc6415902_3224264995"/>
      <w:bookmarkStart w:id="778" w:name="_Toc334"/>
      <w:bookmarkEnd w:id="777"/>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45</w:t>
      </w:r>
      <w:r>
        <w:rPr>
          <w:rtl w:val="true"/>
        </w:rPr>
        <w:t xml:space="preserve"> </w:t>
      </w:r>
      <w:r>
        <w:rPr>
          <w:rtl w:val="true"/>
        </w:rPr>
        <w:t xml:space="preserve">تا </w:t>
      </w:r>
      <w:r>
        <w:rPr/>
        <w:t>46</w:t>
      </w:r>
      <w:r>
        <w:rPr>
          <w:rtl w:val="true"/>
        </w:rPr>
        <w:t>]</w:t>
      </w:r>
      <w:bookmarkEnd w:id="778"/>
    </w:p>
    <w:p>
      <w:pPr>
        <w:pStyle w:val="Heading4"/>
        <w:numPr>
          <w:ilvl w:val="3"/>
          <w:numId w:val="1"/>
        </w:numPr>
        <w:rPr/>
      </w:pPr>
      <w:bookmarkStart w:id="779" w:name="__RefHeading___Toc6415904_3224264995"/>
      <w:bookmarkStart w:id="780" w:name="_Toc335"/>
      <w:bookmarkEnd w:id="779"/>
      <w:r>
        <w:rPr>
          <w:rtl w:val="true"/>
        </w:rPr>
        <w:t>اشاره</w:t>
      </w:r>
      <w:bookmarkEnd w:id="780"/>
    </w:p>
    <w:p>
      <w:pPr>
        <w:pStyle w:val="BookText"/>
        <w:rPr/>
      </w:pPr>
      <w:r>
        <w:rPr>
          <w:rFonts w:ascii="Amiri" w:hAnsi="Amiri" w:eastAsia="Amiri" w:cs="Amiri"/>
          <w:color w:val="111111"/>
          <w:sz w:val="28"/>
          <w:sz w:val="28"/>
          <w:szCs w:val="28"/>
          <w:rtl w:val="true"/>
          <w:lang w:bidi="ar-SA"/>
        </w:rPr>
        <w:t xml:space="preserve">وَ اِسْتَعِینُوا بِالصَّبْرِ وَ اَلصَّلاٰةِ وَ إِنَّهٰا لَکَبِیرَةٌ إِلاّٰ عَلَی اَلْخٰاشِعِینَ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یَظُنُّونَ أَنَّهُمْ مُلاٰقُوا رَبِّهِمْ وَ أَنَّهُمْ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6415906_3224264995"/>
      <w:bookmarkStart w:id="782" w:name="_Toc336"/>
      <w:bookmarkEnd w:id="781"/>
      <w:r>
        <w:rPr>
          <w:rtl w:val="true"/>
        </w:rPr>
        <w:t>[</w:t>
      </w:r>
      <w:r>
        <w:rPr>
          <w:rtl w:val="true"/>
        </w:rPr>
        <w:t>ترجمه</w:t>
      </w:r>
      <w:r>
        <w:rPr>
          <w:rtl w:val="true"/>
        </w:rPr>
        <w:t>]</w:t>
      </w:r>
      <w:bookmarkEnd w:id="782"/>
    </w:p>
    <w:p>
      <w:pPr>
        <w:pStyle w:val="BookText"/>
        <w:rPr/>
      </w:pPr>
      <w:r>
        <w:rPr>
          <w:rFonts w:ascii="IRNazanin" w:hAnsi="IRNazanin" w:eastAsia="IRNazanin"/>
          <w:color w:val="111111"/>
          <w:sz w:val="28"/>
          <w:sz w:val="28"/>
          <w:szCs w:val="28"/>
          <w:rtl w:val="true"/>
          <w:lang w:bidi="fa-IR"/>
        </w:rPr>
        <w:t>از صبر و نماز کمک بگیرید و آن بس گران است مگر بر خشوع پیشگان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گمان میبرند که ملاقات کنندۀ پروردگارشان هستند و بسوی او باز میگردند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783" w:name="__RefHeading___Toc6415908_3224264995"/>
      <w:bookmarkStart w:id="784" w:name="_Toc337"/>
      <w:bookmarkEnd w:id="783"/>
      <w:r>
        <w:rPr>
          <w:rtl w:val="true"/>
        </w:rPr>
        <w:t>شرح لغات</w:t>
      </w:r>
      <w:bookmarkEnd w:id="784"/>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خودداری از خواستها و کفّ نفس و خویشتن‌داری از هوسها است و صبر بر مصیبت بهمین معنا است که مصیبت زده خود را از بی‌تابی و فغان باز میدارد و بهمین مناسبت ماه رمضان که روزه‌دار،خودداری از خوردن و آشامیدن میکند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و با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هم معنی است جز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صدا و دیده است مانند آیه کریمه</w:t>
      </w:r>
      <w:r>
        <w:rPr>
          <w:rFonts w:eastAsia="IRNazanin" w:cs="IRNazanin"/>
          <w:color w:val="111111"/>
          <w:sz w:val="28"/>
          <w:szCs w:val="28"/>
          <w:rtl w:val="true"/>
          <w:lang w:bidi="fa-IR"/>
        </w:rPr>
        <w:t>:</w:t>
      </w:r>
      <w:bookmarkStart w:id="785" w:name="pg13038_154627"/>
    </w:p>
    <w:p>
      <w:pPr>
        <w:pStyle w:val="BookText"/>
        <w:rPr/>
      </w:pPr>
      <w:bookmarkEnd w:id="7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w:t>
      </w:r>
      <w:r>
        <w:rPr>
          <w:rFonts w:eastAsia="Amiri" w:cs="Amiri" w:ascii="Amiri" w:hAnsi="Amiri"/>
          <w:color w:val="111111"/>
          <w:sz w:val="28"/>
          <w:szCs w:val="28"/>
          <w:rtl w:val="true"/>
          <w:lang w:bidi="ar-SA"/>
        </w:rPr>
        <w:t>»</w:t>
      </w:r>
    </w:p>
    <w:p>
      <w:pPr>
        <w:pStyle w:val="BookText"/>
        <w:rPr/>
      </w:pPr>
      <w:r>
        <w:rPr>
          <w:rStyle w:val="FootnoteAnchor"/>
          <w:rtl w:val="true"/>
        </w:rPr>
        <w:footnoteReference w:id="14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دیدگانشان فرو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خَشَعَتِ الْأَصْوٰاتُ لِلرَّحْمٰنِ</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صداها باحترام خدا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مقابل 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فروشی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گمان،علم و یقین،آنچه در ذهن میگذرد و بر آن چیره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بهم،و روبرو شدن و برخورد دو خط را تلاقی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بحال اول</w:t>
      </w:r>
      <w:r>
        <w:rPr>
          <w:rFonts w:eastAsia="IRNazanin" w:cs="IRNazanin"/>
          <w:color w:val="111111"/>
          <w:sz w:val="28"/>
          <w:szCs w:val="28"/>
          <w:rtl w:val="true"/>
          <w:lang w:bidi="fa-IR"/>
        </w:rPr>
        <w:t>.</w:t>
      </w:r>
    </w:p>
    <w:p>
      <w:pPr>
        <w:pStyle w:val="Heading4"/>
        <w:numPr>
          <w:ilvl w:val="3"/>
          <w:numId w:val="1"/>
        </w:numPr>
        <w:rPr/>
      </w:pPr>
      <w:bookmarkStart w:id="786" w:name="__RefHeading___Toc6415910_3224264995"/>
      <w:bookmarkStart w:id="787" w:name="_Toc338"/>
      <w:bookmarkEnd w:id="786"/>
      <w:r>
        <w:rPr>
          <w:rtl w:val="true"/>
        </w:rPr>
        <w:t>شأن نزول</w:t>
      </w:r>
      <w:bookmarkEnd w:id="787"/>
    </w:p>
    <w:p>
      <w:pPr>
        <w:pStyle w:val="BookText"/>
        <w:rPr/>
      </w:pPr>
      <w:r>
        <w:rPr>
          <w:rFonts w:ascii="IRNazanin" w:hAnsi="IRNazanin" w:eastAsia="IRNazanin"/>
          <w:color w:val="111111"/>
          <w:sz w:val="28"/>
          <w:sz w:val="28"/>
          <w:szCs w:val="28"/>
          <w:rtl w:val="true"/>
          <w:lang w:bidi="fa-IR"/>
        </w:rPr>
        <w:t>جبائی میگوید این خطاب متوجه مسلمانان است نه اهل کتاب و بعقیده رمانی و دیگران طرف خطاب هم چنان یهود و اهل کتابند بقرینه آیات قبل و بعد آن ولی شامل مسلمانان نیز هست و حق آنست که شامل همه افراد و مکلّفین است چون دلیلی بر اختصاص بیک جمعیت وجود ندارد</w:t>
      </w:r>
      <w:r>
        <w:rPr>
          <w:rFonts w:eastAsia="IRNazanin" w:cs="IRNazanin"/>
          <w:color w:val="111111"/>
          <w:sz w:val="28"/>
          <w:szCs w:val="28"/>
          <w:rtl w:val="true"/>
          <w:lang w:bidi="fa-IR"/>
        </w:rPr>
        <w:t>.</w:t>
      </w:r>
    </w:p>
    <w:p>
      <w:pPr>
        <w:pStyle w:val="Heading4"/>
        <w:numPr>
          <w:ilvl w:val="3"/>
          <w:numId w:val="1"/>
        </w:numPr>
        <w:rPr/>
      </w:pPr>
      <w:bookmarkStart w:id="788" w:name="__RefHeading___Toc6415912_3224264995"/>
      <w:bookmarkStart w:id="789" w:name="_Toc339"/>
      <w:bookmarkEnd w:id="788"/>
      <w:r>
        <w:rPr>
          <w:rtl w:val="true"/>
        </w:rPr>
        <w:t>تفسیر</w:t>
      </w:r>
      <w:bookmarkEnd w:id="789"/>
    </w:p>
    <w:p>
      <w:pPr>
        <w:pStyle w:val="BookText"/>
        <w:rPr/>
      </w:pPr>
      <w:r>
        <w:rPr>
          <w:rFonts w:ascii="IRNazanin" w:hAnsi="IRNazanin" w:eastAsia="IRNazanin"/>
          <w:color w:val="111111"/>
          <w:sz w:val="28"/>
          <w:sz w:val="28"/>
          <w:szCs w:val="28"/>
          <w:rtl w:val="true"/>
          <w:lang w:bidi="fa-IR"/>
        </w:rPr>
        <w:t>کسانی که این خطاب را متوجه یهود میدانند میگویند عشق بمقام نمیگذاشت که علماء یهود اسلام آورند زیرا میترسیدند با قبول اسلام و پیروی از پیامبر اکرم ریاست و آقایی را از دست دهند خداوند آنان را امر میکند که برای وفاء بعهدی که در کتاب تورات با شما بستم در باره اطاعت و پیروی از من و ترک گناهان و معاصی و تسلیم در مقابل فرمان و قبول فرستاده‌ام محمّد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این امور از صبر و نماز کمک بگیرید یعنی صبر بر زندگی مختصری که ناچارید برای تأمین آن از مردم پول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ائمه علیهم السلام نقل شده است که مراد از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کمک گرفتن بروزه از این نظر است که روزه طمع و هوای نفس را از بین میبرد همانطور که ائمه فرموده‌اند روزه نابود کردن شهوت </w:t>
      </w:r>
      <w:r>
        <w:rPr>
          <w:rStyle w:val="FootnoteAnchor"/>
          <w:rtl w:val="true"/>
        </w:rPr>
        <w:footnoteReference w:id="15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نماز عباراتی خوانده میشود که انسان را متوجه جهان معنوی کرده</w:t>
      </w:r>
    </w:p>
    <w:p>
      <w:pPr>
        <w:pStyle w:val="BookText"/>
        <w:rPr/>
      </w:pPr>
      <w:r>
        <w:rPr>
          <w:rFonts w:ascii="IRNazanin" w:hAnsi="IRNazanin" w:eastAsia="IRNazanin"/>
          <w:color w:val="111111"/>
          <w:sz w:val="28"/>
          <w:sz w:val="28"/>
          <w:szCs w:val="28"/>
          <w:rtl w:val="true"/>
          <w:lang w:bidi="fa-IR"/>
        </w:rPr>
        <w:t>و از خودخواهی و دنیا پرستی بازمیدارد همانطور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انسان را از زشتی‌ها بازمیدارد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 از طرفی با تواضع در نماز عشق بریاست کنار میرود بنا بر این کمک خوبی در راه وفای بعهد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در بارۀ مطلبی رسول اکرم را حزن و اندوه فرا میگرفت از نماز و روزه کمک می‌طلبید و با نماز خواندن و روزه گرفتن آن اندوه را از خود دور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دسته‌ای که مسلمانان را طرف خطاب این آیات میدانند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آیات این است که برای رسیدن بآنچه پیروان رسول اکرم را وعده داده‌ایم و نیز بر سختی‌ها و مشکلات عمل باحکام و وظیفه از صبر بر طاعت‌ها و بازداری نفس از گناهان و نیز از نماز کمک بگیرید زیرا نمازگزار با توجه بمعانی آیاتی که در نماز میخواند قهراً از مواعظش پندگرفته و به امر و فرمانش تن میدهد و از گناهان خود را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میان کارهای قلبی از صبر بالاتر و در میان کارهای بدنی از نماز مهمتر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اندوهی از کارهای دنیا شما را فرا گرفت چه میشود که وضو گرفته بمسجد روید و در آنجا دو رکعت نماز بخوانید و از خدا رفع آن اندوه را بخواهید مگر نشنیده‌اید که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 وَ إِنَّهٰا لَکَبِیرَةٌ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بیشتر مفسران بر آنند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بر میگردد و با اینکه دو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در آیه گفته شده بازگرداندن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دو وجه درست کرده‌اند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 عظمت و اهمیت نماز و واجب بودنش بر همه و ایجاد حالت قرب بخدا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ظاهر فقط به نماز بازگشته ولی در واقع منظور هر دو آنها است مانند آیات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یَکْنِزُونَ الذَّهَبَ وَ الْفِضَّةَ وَ لاٰ یُنْفِقُونَهٰا فِی سَبِیلِ اللّٰهِ</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طلا و نقره را گنج میکنند و آن را در راه خدا خرج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إِلَیْهٰا</w:t>
      </w:r>
      <w:r>
        <w:rPr>
          <w:rFonts w:eastAsia="Amiri" w:cs="Amiri" w:ascii="Amiri" w:hAnsi="Amiri"/>
          <w:color w:val="111111"/>
          <w:sz w:val="28"/>
          <w:szCs w:val="28"/>
          <w:rtl w:val="true"/>
          <w:lang w:bidi="ar-SA"/>
        </w:rPr>
        <w:t>»</w:t>
      </w:r>
    </w:p>
    <w:p>
      <w:pPr>
        <w:pStyle w:val="BookText"/>
        <w:rPr/>
      </w:pPr>
      <w:r>
        <w:rPr>
          <w:rStyle w:val="FootnoteAnchor"/>
          <w:rtl w:val="true"/>
        </w:rPr>
        <w:footnoteReference w:id="15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اینان وقتی تجارت یا لهوی دیدند بسویش شتافتند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 رَسُولُهُ أَحَقُّ أَنْ یُرْضُوهُ</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 که خدا و رسولش را راضی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همۀ این آیات ضمیر بکلمه دوم برگشته اما منظور هر دو چیزی که قبلاً ذکر شده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عده‌ای دیگر معتقدند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استعانت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 که از امر بآن،فهمیده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سومی در اینجا وجود دارد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کلمه‌ای محذوف بر می‌گردانند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مؤاخذۀ نفس بصبر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آنچه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از گناه‌ها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از این لغزش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ابی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توجه به اینکه قبلاً ذکری از این کلمات نشده تا قرینه‌ای بر حذف آنها بوده و ضمیر بدانها برگردد،نادرستی و ضعف این اقوال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چون حسن و غیره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بمعنای سنگین گرفته‌اند از باب ملازمه بین بزرگی،و سنگین و زنی،و سپس بهرچه بر نفس، سخت و گران است این کلمه گفته شده و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عَلَی الْخٰاشِعِینَ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 خاشعان یعنی کسانی که در برابر پروردگار خاضع و متواضعند زیرا آنان خود را بدانها عادت داده‌اند و بر ایشان زوال نعمت و ثروت، 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میگوید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مؤمنانند و همانطور که مریض دواهای تلخ را میخورد بامید نتیجه و بهبودی،مؤمنان نیز که نتیجه عبادات خود را میدانند در انجام وظیفه اگر مشکلی باشد تحمل کرده و حتی احساس سنگینی و گرانی هم نمیکنند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حسن معتقد است که مقصود از خاشعین،خائفان و اندیشمندان از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خاشعان کسانیند که گمان دارند خدای خود را ملاقات میکنند،بیشتر مفسران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آیه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موارد بمعنای یقین آمده است </w:t>
      </w:r>
      <w:r>
        <w:rPr>
          <w:rStyle w:val="FootnoteAnchor"/>
          <w:rtl w:val="true"/>
        </w:rPr>
        <w:footnoteReference w:id="155"/>
      </w:r>
      <w:r>
        <w:rPr>
          <w:rFonts w:ascii="IRNazanin" w:hAnsi="IRNazanin" w:eastAsia="IRNazanin"/>
          <w:color w:val="111111"/>
          <w:sz w:val="28"/>
          <w:sz w:val="28"/>
          <w:szCs w:val="28"/>
          <w:rtl w:val="true"/>
          <w:lang w:bidi="fa-IR"/>
        </w:rPr>
        <w:t>و نیز ملاقات را بمعنای یافتن و گرفتن آنچه خدا وعده داده است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معنای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یقین دارند آنچه را که خدای آنها وعده داده است خواهند یافت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أَنِّی مُلاٰقٍ حِسٰابِیَهْ </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یقین داشتم که حساب خویش را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بهمان معنای ظاهریش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میگویند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باید فرض کرد و معنای آیه بنا بر این قول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خاشعان کسانی‌اند که میترسند و بیم دارند که با گناهانشان خدای خود را ملاقات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دسته که یظنون را بهمان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بعضی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مرگ است همانطور که می‌بینیم وقتی کسی مرد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را ملاقات کرد و آیه را چنین معنا میکنند خاشعان مردمی‌اند که همیشه گمان دارند عمرشان تمام شده و هم اکنون خواهند مرد که طبعاً بدنیا تکیه نکرده و از گناه، دوری میجویند و قولی را که ملاقات خدا،بمعنای یافتن پاداش است تأکید میکند این آیات در بارۀ منافقین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فِی قُلُوبِهِمْ إِلیٰ یَوْمِ یَلْقَوْنَهُ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در دل آنان نفاق</w:t>
      </w:r>
    </w:p>
    <w:p>
      <w:pPr>
        <w:pStyle w:val="BookText"/>
        <w:rPr/>
      </w:pPr>
      <w:r>
        <w:rPr>
          <w:rFonts w:ascii="Amiri" w:hAnsi="Amiri" w:eastAsia="Amiri" w:cs="Amiri"/>
          <w:color w:val="111111"/>
          <w:sz w:val="28"/>
          <w:sz w:val="28"/>
          <w:szCs w:val="28"/>
          <w:rtl w:val="true"/>
          <w:lang w:bidi="ar-SA"/>
        </w:rPr>
        <w:t>انداخت تا روزی که بکیفر خود برسند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وُقِفُوا عَلیٰ رَبِّهِمْ قٰالَ أَ لَیْسَ هٰذٰا بِالْحَقِّ قٰالُوا بَلیٰ وَ رَبِّنٰا قٰالَ فَذُوقُوا الْعَذٰابَ بِمٰا کُنْتُمْ تَکْفُرُونَ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به بینی آن دم که در پیشگاه پروردگارشان نگاهشان دارند بآنان خطاب رسد مگر این عذاب،حق نیست گویند چرا به پروردگارمان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مال شخص مسلمان بدروغ سوگند خورد خدا را در حالی که بر او خشمگین است ملاقات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معنای این ملاقات دیدن خدا نیست 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لقاک اللّٰه محابک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بآنچه دوست داری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رؤیت و دیدن اشخاص نیست بلکه رسیدن است بآنچه دوست 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إِلَیْهِ رٰاجِعُونَ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بسوی او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بازگشت بمکان و یا حالتی که انسان قبلاً بوده و یا داشته است پس رجوع مردم بسوی خدا چه معنی دارد؟آیا قبلاً مردم در آنجا بوده‌اند؟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از سه راه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 زندگی مجدّد در آخرت بازمیگردند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پیش از آمدن بدنیا،هیچ بودند بار دیگر به نیستی باز میگردند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جهانی میروند که جز خدا کسی مالک نفع و ضرری برای آنان نیست همانطور که در آغاز آفرینش این چنین بودند چون در ایام حیات گاهی دیگری بر آنان تسلّط و قدرت داشته و منافع و ضررهایشان را تدبیر و اندیشه میکردند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bookmarkStart w:id="790" w:name="pg13038_154632"/>
    </w:p>
    <w:p>
      <w:pPr>
        <w:pStyle w:val="BookText"/>
        <w:rPr/>
      </w:pPr>
      <w:bookmarkEnd w:id="790"/>
      <w:r>
        <w:rPr>
          <w:rFonts w:ascii="IRNazanin" w:hAnsi="IRNazanin" w:eastAsia="IRNazanin"/>
          <w:color w:val="111111"/>
          <w:sz w:val="28"/>
          <w:sz w:val="28"/>
          <w:szCs w:val="28"/>
          <w:rtl w:val="true"/>
          <w:lang w:bidi="fa-IR"/>
        </w:rPr>
        <w:t>بهر حال منظور آیه این است که آنان بعالم دیگر اعتراف دارند و رجوع به محشر را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کرده است </w:t>
      </w:r>
      <w:r>
        <w:rPr>
          <w:rFonts w:eastAsia="IRNazanin" w:cs="IRNazanin"/>
          <w:color w:val="111111"/>
          <w:sz w:val="28"/>
          <w:szCs w:val="28"/>
          <w:rtl w:val="true"/>
          <w:lang w:bidi="fa-IR"/>
        </w:rPr>
        <w:t>.</w:t>
      </w:r>
    </w:p>
    <w:p>
      <w:pPr>
        <w:pStyle w:val="Heading3"/>
        <w:numPr>
          <w:ilvl w:val="2"/>
          <w:numId w:val="1"/>
        </w:numPr>
        <w:rPr/>
      </w:pPr>
      <w:bookmarkStart w:id="791" w:name="__RefHeading___Toc6415914_3224264995"/>
      <w:bookmarkStart w:id="792" w:name="_Toc340"/>
      <w:bookmarkEnd w:id="79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47</w:t>
      </w:r>
      <w:r>
        <w:rPr>
          <w:rtl w:val="true"/>
        </w:rPr>
        <w:t xml:space="preserve"> </w:t>
      </w:r>
      <w:r>
        <w:rPr>
          <w:rtl w:val="true"/>
        </w:rPr>
        <w:t xml:space="preserve">تا </w:t>
      </w:r>
      <w:r>
        <w:rPr/>
        <w:t>48</w:t>
      </w:r>
      <w:r>
        <w:rPr>
          <w:rtl w:val="true"/>
        </w:rPr>
        <w:t>]</w:t>
      </w:r>
      <w:bookmarkEnd w:id="792"/>
    </w:p>
    <w:p>
      <w:pPr>
        <w:pStyle w:val="Heading4"/>
        <w:numPr>
          <w:ilvl w:val="3"/>
          <w:numId w:val="1"/>
        </w:numPr>
        <w:rPr/>
      </w:pPr>
      <w:bookmarkStart w:id="793" w:name="__RefHeading___Toc6415916_3224264995"/>
      <w:bookmarkStart w:id="794" w:name="_Toc341"/>
      <w:bookmarkEnd w:id="793"/>
      <w:r>
        <w:rPr>
          <w:rtl w:val="true"/>
        </w:rPr>
        <w:t>اشاره</w:t>
      </w:r>
      <w:bookmarkEnd w:id="794"/>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 أَنِّی فَضَّلْتُکُمْ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لاٰ تَجْزِی نَفْسٌ عَنْ نَفْسٍ شَیْئاً وَ لاٰ یُقْبَلُ مِنْهٰا شَفٰاعَةٌ وَ لاٰ یُؤْخَذُ مِنْهٰا عَدْلٌ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6415918_3224264995"/>
      <w:bookmarkStart w:id="796" w:name="_Toc342"/>
      <w:bookmarkEnd w:id="795"/>
      <w:r>
        <w:rPr>
          <w:rtl w:val="true"/>
        </w:rPr>
        <w:t>[</w:t>
      </w:r>
      <w:r>
        <w:rPr>
          <w:rtl w:val="true"/>
        </w:rPr>
        <w:t>ترجمه</w:t>
      </w:r>
      <w:r>
        <w:rPr>
          <w:rtl w:val="true"/>
        </w:rPr>
        <w:t>]</w:t>
      </w:r>
      <w:bookmarkEnd w:id="796"/>
    </w:p>
    <w:p>
      <w:pPr>
        <w:pStyle w:val="BookText"/>
        <w:rPr/>
      </w:pPr>
      <w:r>
        <w:rPr>
          <w:rFonts w:ascii="IRNazanin" w:hAnsi="IRNazanin" w:eastAsia="IRNazanin"/>
          <w:color w:val="111111"/>
          <w:sz w:val="28"/>
          <w:sz w:val="28"/>
          <w:szCs w:val="28"/>
          <w:rtl w:val="true"/>
          <w:lang w:bidi="fa-IR"/>
        </w:rPr>
        <w:t>ای فرزندان اسرائیل بیاد آرید نعمت مرا که بر شما ارزانی داشتم و شما را بر جهانیان برتری دادم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بترسید از آن روزی که هیچ کس بکار دیگری نیاید و از او شفاعتی پذیرفته نگردد و از او عوضی گرفته نشود و یاری نمیشوند</w:t>
      </w:r>
      <w:r>
        <w:rPr>
          <w:rFonts w:eastAsia="IRNazanin" w:cs="IRNazanin"/>
          <w:color w:val="111111"/>
          <w:sz w:val="28"/>
          <w:szCs w:val="28"/>
          <w:rtl w:val="true"/>
          <w:lang w:bidi="fa-IR"/>
        </w:rPr>
        <w:t>.</w:t>
      </w:r>
    </w:p>
    <w:p>
      <w:pPr>
        <w:pStyle w:val="Heading4"/>
        <w:numPr>
          <w:ilvl w:val="3"/>
          <w:numId w:val="1"/>
        </w:numPr>
        <w:rPr/>
      </w:pPr>
      <w:bookmarkStart w:id="797" w:name="__RefHeading___Toc6415920_3224264995"/>
      <w:bookmarkStart w:id="798" w:name="_Toc343"/>
      <w:bookmarkEnd w:id="797"/>
      <w:r>
        <w:rPr>
          <w:rtl w:val="true"/>
        </w:rPr>
        <w:t>شرح لغات</w:t>
      </w:r>
      <w:bookmarkEnd w:id="798"/>
    </w:p>
    <w:p>
      <w:pPr>
        <w:pStyle w:val="BookText"/>
        <w:rPr/>
      </w:pPr>
      <w:r>
        <w:rPr>
          <w:rFonts w:ascii="IRNazanin" w:hAnsi="IRNazanin" w:eastAsia="IRNazanin"/>
          <w:color w:val="111111"/>
          <w:sz w:val="28"/>
          <w:sz w:val="28"/>
          <w:szCs w:val="28"/>
          <w:rtl w:val="true"/>
          <w:lang w:bidi="fa-IR"/>
        </w:rPr>
        <w:t>فضّلتکم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در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جزاء پاداش دادن و با مقابله و مکافات بیک معنا است و بمعنای بی‌نیاز ساختن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شفع،ضمیمه نمودن و شفعه در خانه،شرکت در آنست زیرا شریک، مالش را با دیگری ضمیمه میکند و در مورد دستگیری که شفاعت میگویند باین مناسبت است که گویی شخص دست‌گیر،آبرو و اعتبار خودش را با حیثیت مجرم و گناهکار ضمیمه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حق و 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هم‌اند و نقیض عدل،جور و ستم است و در این آیه عدل بمعنای فدیه است و فرق عدل و عدل اینست که عِدل مثل هر چیزی است در جنس و عَدل بدل آنست که ممکن است از جنس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نصر،بمعنای کمک و تقویت و نیز بمعنای جلوگیری از ظلم آمده است</w:t>
      </w:r>
      <w:r>
        <w:rPr>
          <w:rFonts w:eastAsia="IRNazanin" w:cs="IRNazanin"/>
          <w:color w:val="111111"/>
          <w:sz w:val="28"/>
          <w:szCs w:val="28"/>
          <w:rtl w:val="true"/>
          <w:lang w:bidi="fa-IR"/>
        </w:rPr>
        <w:t>.</w:t>
      </w:r>
    </w:p>
    <w:p>
      <w:pPr>
        <w:pStyle w:val="Heading4"/>
        <w:numPr>
          <w:ilvl w:val="3"/>
          <w:numId w:val="1"/>
        </w:numPr>
        <w:rPr/>
      </w:pPr>
      <w:bookmarkStart w:id="799" w:name="__RefHeading___Toc6415922_3224264995"/>
      <w:bookmarkStart w:id="800" w:name="_Toc344"/>
      <w:bookmarkEnd w:id="799"/>
      <w:r>
        <w:rPr>
          <w:rtl w:val="true"/>
        </w:rPr>
        <w:t>تفسیر</w:t>
      </w:r>
      <w:r>
        <w:rPr>
          <w:rtl w:val="true"/>
        </w:rPr>
        <w:t>:</w:t>
      </w:r>
      <w:bookmarkEnd w:id="800"/>
    </w:p>
    <w:p>
      <w:pPr>
        <w:pStyle w:val="BookText"/>
        <w:rPr/>
      </w:pPr>
      <w:r>
        <w:rPr>
          <w:rFonts w:ascii="IRNazanin" w:hAnsi="IRNazanin" w:eastAsia="IRNazanin"/>
          <w:color w:val="111111"/>
          <w:sz w:val="28"/>
          <w:sz w:val="28"/>
          <w:szCs w:val="28"/>
          <w:rtl w:val="true"/>
          <w:lang w:bidi="fa-IR"/>
        </w:rPr>
        <w:t>قسمت اول آیه را قبلاً بیان کردیم و در قسمت اخیر آیه یکی از نعمت‌های خدا به بنی اسرائیل یادآور شده است و آن برتری ایشان است بر جهانیان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 منظور برتری آنان است از مردم زمان خودشان زیرا بدون</w:t>
      </w:r>
    </w:p>
    <w:p>
      <w:pPr>
        <w:pStyle w:val="BookText"/>
        <w:rPr/>
      </w:pPr>
      <w:r>
        <w:rPr>
          <w:rFonts w:ascii="Amiri" w:hAnsi="Amiri" w:eastAsia="Amiri" w:cs="Amiri"/>
          <w:color w:val="111111"/>
          <w:sz w:val="28"/>
          <w:sz w:val="28"/>
          <w:szCs w:val="28"/>
          <w:rtl w:val="true"/>
          <w:lang w:bidi="ar-SA"/>
        </w:rPr>
        <w:t>شک امّت اسلام بالاترین امت‌ها هستند بشهادت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دسته‌ای که بر این مردم نمودار شده‌اند شما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منظور،برتری آنان است در امتیازات مخصوصی که یافتند چون فرود آمدن منّ و سلوی و داشتن رسولان و کتاب‌ها و غرق کردن فرعون و نشانه‌ها و پیش آمدهایی که با آنها استدلال بر وجود خدا راحت‌تر،و تحمل مشکلات و تکالیف و وظیفه‌ها آسان‌تر میگردد و نه برتری بطور مطلق و کلی،مثل اینکه اگر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بخشنده‌ترین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 خودش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نظیر این آیه است آیات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نَجَّیْنٰاکُمْ مِنْ آلِ فِرْعَوْنَ یَسُومُونَکُمْ سُوءَ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قریباً بیان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چرا این خطاب‌ها به بنی اسرائیل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را بیاد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شده است؟ جواب در جواب سه وجه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اهمیت مطلب و لازم بودن شکر نعمت‌های پروردگار همانطور که گوینده در مقام اهمیّت و تأکید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خطاب اول نعمت‌ها اجمالاً بیان شده و در دومی تفصیلاً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اولی،نعمت‌های خدا بر خودشان و در دومی،نعمت‌های خدا بر پدرانشان یادآوری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یَوْماً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خداوند نعمت‌های بزرگی را که به بنی اسرائیل داده یادآوری نمود آنان را به سبب کفران و ناسپاسی در برابر این همه نعمت،بروز قیامت بیم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آن روزی که هیچ کس بکار دیگری نمیخورد و او را بی‌نیاز نمیکند و از او بلاء و گرفتاری برطرف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بقول بعضی،کسی از دیگری حق واجبی را مربوط به خدا یا مردم که بر عهده دارد اداء نمیکند مطابق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اخْشَوْا یَوْماً لاٰ یَجْزِی وٰالِدٌ عَنْ وَلَدِهِ وَ لاٰ مَوْلُودٌ هُوَ جٰازٍ عَنْ وٰالِدِهِ شَیْئاً</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بیمناک باشید که پدر برای پسر خویش کاری نسازد و فرزند به هیچ وجه کارساز پدر خود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یُقْبَلُ مِنْهٰا شَفٰاعَةٌ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میگویند حکم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شفاعت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یهود است که میگفتند چون ما فرزندان پیامبران هستیم پدرانمان از ما دستگیری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این آیات،آنان را ناامید کرده است و اگر چه بیان،کلی است ولی مقصود ابطال عقیده یهود است نه ردّ شفاعت بطور کلی زیرا اصل شفاعت رسول اکرم،امری است مسلّم و غیر قابل إنکار بین همه مسلمانان و اگر اختلافی وجود دارد در خصوصیات و کیفیّت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شفاعت آن حضرت در ردّ ضررها و نجات دادن از عذاب است نسبت بمسلمانانی که گناه کرده‌اند ولی نه بآن حدّ و درجه که از شفاعت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معتزله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زیاد کردن منافع و پاداش نیکوکاران و توبه کنندگان است نه گناهکاران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بعقیده ما این شفاعت همانطور که برای رسول اکرم است برای یاران برگزیدۀ آن حضرت و ائمۀ اطهار علیهم السلام و مؤمنین و صلحاء نیز میباشد و خداوند بدست آنان بسیاری از گناهکاران را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عقیده ما روایتی است از رسول اکرم که مورد قبول همه میباشد و آن حضرت فرمود من شفاعتم را برای مرتکبان گناهان کبیره ذخیره کرده‌ام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آن حضرت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روز قیامت شفاعت میکنم و قبول میشود و علی شفاعت میکند و قبول میشود و اهل بیت من شفاعت میکنند و قبول</w:t>
      </w:r>
      <w:bookmarkStart w:id="801" w:name="pg13038_154635"/>
    </w:p>
    <w:p>
      <w:pPr>
        <w:pStyle w:val="BookText"/>
        <w:rPr/>
      </w:pPr>
      <w:bookmarkEnd w:id="801"/>
      <w:r>
        <w:rPr>
          <w:rFonts w:ascii="IRNazanin" w:hAnsi="IRNazanin" w:eastAsia="IRNazanin"/>
          <w:color w:val="111111"/>
          <w:sz w:val="28"/>
          <w:sz w:val="28"/>
          <w:szCs w:val="28"/>
          <w:rtl w:val="true"/>
          <w:lang w:bidi="fa-IR"/>
        </w:rPr>
        <w:t xml:space="preserve">میشود و کمترین شفاعتی که مؤمن کند آنست که چهل نفر از برادران مسلمان خودش را که سزاوار آتش‌اند نجات بخشد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آیه کریمه که حسرت و ندامت کفار را در روز قیامت از اینکه شفاعت کننده ندارند بیان میکند باز میتوان بودن اصل شفاعت را فهمید آیه اینست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شٰافِعِینَ، وَ لاٰ صَدِیقٍ حَمِیمٍ</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برای ما شفیع و نه دوستی صمیمی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وارد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منه صرفاً و لا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عدل و صرف چیست که خدا آنها را نمیپذیرد این اقوال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بمعنای عمل و عدل 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مستحبّ،و عدل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حیله،و عدل 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فداء،و عدل بودن مردی در جای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یُنْصَرُونَ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بخواهد آنان را عذاب کند کمک و یاری نخواهند شد تا از عذاب نجات یابند</w:t>
      </w:r>
      <w:r>
        <w:rPr>
          <w:rFonts w:eastAsia="IRNazanin" w:cs="IRNazanin"/>
          <w:color w:val="111111"/>
          <w:sz w:val="28"/>
          <w:szCs w:val="28"/>
          <w:rtl w:val="true"/>
          <w:lang w:bidi="fa-IR"/>
        </w:rPr>
        <w:t>.</w:t>
      </w:r>
    </w:p>
    <w:p>
      <w:pPr>
        <w:pStyle w:val="Heading3"/>
        <w:numPr>
          <w:ilvl w:val="2"/>
          <w:numId w:val="1"/>
        </w:numPr>
        <w:rPr/>
      </w:pPr>
      <w:bookmarkStart w:id="802" w:name="__RefHeading___Toc6415924_3224264995"/>
      <w:bookmarkStart w:id="803" w:name="_Toc345"/>
      <w:bookmarkEnd w:id="802"/>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49</w:t>
      </w:r>
      <w:r>
        <w:rPr>
          <w:rtl w:val="true"/>
        </w:rPr>
        <w:t xml:space="preserve"> </w:t>
      </w:r>
      <w:r>
        <w:rPr>
          <w:rtl w:val="true"/>
        </w:rPr>
        <w:t xml:space="preserve">تا </w:t>
      </w:r>
      <w:r>
        <w:rPr/>
        <w:t>50</w:t>
      </w:r>
      <w:r>
        <w:rPr>
          <w:rtl w:val="true"/>
        </w:rPr>
        <w:t>]</w:t>
      </w:r>
      <w:bookmarkEnd w:id="803"/>
    </w:p>
    <w:p>
      <w:pPr>
        <w:pStyle w:val="Heading4"/>
        <w:numPr>
          <w:ilvl w:val="3"/>
          <w:numId w:val="1"/>
        </w:numPr>
        <w:rPr/>
      </w:pPr>
      <w:bookmarkStart w:id="804" w:name="__RefHeading___Toc6415926_3224264995"/>
      <w:bookmarkStart w:id="805" w:name="_Toc346"/>
      <w:bookmarkEnd w:id="804"/>
      <w:r>
        <w:rPr>
          <w:rtl w:val="true"/>
        </w:rPr>
        <w:t>اشاره</w:t>
      </w:r>
      <w:bookmarkEnd w:id="805"/>
    </w:p>
    <w:p>
      <w:pPr>
        <w:pStyle w:val="BookText"/>
        <w:rPr/>
      </w:pPr>
      <w:r>
        <w:rPr>
          <w:rFonts w:ascii="Amiri" w:hAnsi="Amiri" w:eastAsia="Amiri" w:cs="Amiri"/>
          <w:color w:val="111111"/>
          <w:sz w:val="28"/>
          <w:sz w:val="28"/>
          <w:szCs w:val="28"/>
          <w:rtl w:val="true"/>
          <w:lang w:bidi="ar-SA"/>
        </w:rPr>
        <w:t xml:space="preserve">وَ إِذْ نَجَّیْنٰاکُمْ مِنْ آلِ فِرْعَوْنَ یَسُومُونَکُمْ سُوءَ اَلْعَذٰابِ یُذَبِّحُونَ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فَرَقْنٰا بِکُمُ اَلْبَحْرَ فَأَنْجَیْنٰاکُمْ وَ أَغْرَقْنٰا آلَ فِرْعَوْنَ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6415928_3224264995"/>
      <w:bookmarkStart w:id="807" w:name="_Toc347"/>
      <w:bookmarkEnd w:id="806"/>
      <w:r>
        <w:rPr>
          <w:rtl w:val="true"/>
        </w:rPr>
        <w:t>[</w:t>
      </w:r>
      <w:r>
        <w:rPr>
          <w:rtl w:val="true"/>
        </w:rPr>
        <w:t>ترجمه</w:t>
      </w:r>
      <w:r>
        <w:rPr>
          <w:rtl w:val="true"/>
        </w:rPr>
        <w:t>]</w:t>
      </w:r>
      <w:bookmarkEnd w:id="80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شما را از ستم فرعونیان نجات دادیم که سخت‌ترین شکنجه‌ها را بشما،روا میداشتند پسرانتان را سر میبریدند و زنانتان را زنده نگاه میداشتند و در این همه سختی و بلاء آزمایشی بزرگ بود از طرف پروردگار شما</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دریا را برای شما شکافتیم و شما را نجات داده ولی فرعونیان را غرق کردیم در حالی که شما میدیدید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bookmarkStart w:id="808" w:name="pg13038_154636"/>
    </w:p>
    <w:p>
      <w:pPr>
        <w:pStyle w:val="Heading4"/>
        <w:numPr>
          <w:ilvl w:val="3"/>
          <w:numId w:val="1"/>
        </w:numPr>
        <w:rPr/>
      </w:pPr>
      <w:bookmarkStart w:id="809" w:name="__RefHeading___Toc6415930_3224264995"/>
      <w:bookmarkStart w:id="810" w:name="_Toc348"/>
      <w:bookmarkEnd w:id="808"/>
      <w:bookmarkEnd w:id="809"/>
      <w:r>
        <w:rPr>
          <w:rtl w:val="true"/>
        </w:rPr>
        <w:t>شرح لغات</w:t>
      </w:r>
      <w:bookmarkEnd w:id="810"/>
    </w:p>
    <w:p>
      <w:pPr>
        <w:pStyle w:val="BookText"/>
        <w:rPr/>
      </w:pPr>
      <w:r>
        <w:rPr>
          <w:rFonts w:ascii="IRNazanin" w:hAnsi="IRNazanin" w:eastAsia="IRNazanin"/>
          <w:color w:val="111111"/>
          <w:sz w:val="28"/>
          <w:sz w:val="28"/>
          <w:szCs w:val="28"/>
          <w:rtl w:val="true"/>
          <w:lang w:bidi="fa-IR"/>
        </w:rPr>
        <w:t>نجیناکم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دادیم شما را،از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معنا است و بمکان بلند 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بهمین مناسبت است که اگر کسی بالای آن رود از بسیاری ضررها مصون و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بین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گذارده‌اند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دادن کسی است قبل از افتادن در هلاکت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دادن پس از افتادن است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کلمات آل و اهل در معنا و ریشه یکی هستند و شاهد آن اینست که مصغّر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دیگر کلمۀ آل را مستقل دانسته و فرقش را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است زیرا اهل شهر گفته میشود ولی آل شهر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خویش و کسانی‌اند که بسبب خویشاوندی و قرابت بدو نسبت پیدا کرده و بیک اصل باز میگردند و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بازگشت و رجوع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عمومی پادشاهان مصر بوده است چنان که پادشاهان روم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پادشاهان ایران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پادشاهان ترک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پادشاهی یمن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نام فرعون مصر در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یسومونکم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بکارهای دشوار وامیداشتند و خوارتان میکردند از فعل سام که بطور لازم بمعنای بیرون رفتن چارپا بچراگاه است و بطور متعدی بمعنای وادار کردن و واداشتن بکار سخت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سخت و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میگذاشتند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است که گاهی از راه نعمت دادن و زمانی بوسیله عذاب و بدبختی میباشد</w:t>
      </w:r>
      <w:r>
        <w:rPr>
          <w:rFonts w:eastAsia="IRNazanin" w:cs="IRNazanin"/>
          <w:color w:val="111111"/>
          <w:sz w:val="28"/>
          <w:szCs w:val="28"/>
          <w:rtl w:val="true"/>
          <w:lang w:bidi="fa-IR"/>
        </w:rPr>
        <w:t>.</w:t>
      </w:r>
      <w:bookmarkStart w:id="811" w:name="pg13038_154637"/>
    </w:p>
    <w:p>
      <w:pPr>
        <w:pStyle w:val="BookText"/>
        <w:rPr/>
      </w:pPr>
      <w:bookmarkEnd w:id="811"/>
      <w:r>
        <w:rPr>
          <w:rFonts w:ascii="IRNazanin" w:hAnsi="IRNazanin" w:eastAsia="IRNazanin"/>
          <w:color w:val="111111"/>
          <w:sz w:val="28"/>
          <w:sz w:val="28"/>
          <w:szCs w:val="28"/>
          <w:rtl w:val="true"/>
          <w:lang w:bidi="fa-IR"/>
        </w:rPr>
        <w:t>فرقنا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شکافتیم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جدا کردن دو چیز است</w:t>
      </w:r>
      <w:r>
        <w:rPr>
          <w:rFonts w:eastAsia="IRNazanin" w:cs="IRNazanin"/>
          <w:color w:val="111111"/>
          <w:sz w:val="28"/>
          <w:szCs w:val="28"/>
          <w:rtl w:val="true"/>
          <w:lang w:bidi="fa-IR"/>
        </w:rPr>
        <w:t>.</w:t>
      </w:r>
    </w:p>
    <w:p>
      <w:pPr>
        <w:pStyle w:val="Heading4"/>
        <w:numPr>
          <w:ilvl w:val="3"/>
          <w:numId w:val="1"/>
        </w:numPr>
        <w:rPr/>
      </w:pPr>
      <w:bookmarkStart w:id="812" w:name="__RefHeading___Toc6415932_3224264995"/>
      <w:bookmarkStart w:id="813" w:name="_Toc349"/>
      <w:bookmarkEnd w:id="812"/>
      <w:r>
        <w:rPr>
          <w:rtl w:val="true"/>
        </w:rPr>
        <w:t>تفسیر</w:t>
      </w:r>
      <w:bookmarkEnd w:id="813"/>
    </w:p>
    <w:p>
      <w:pPr>
        <w:pStyle w:val="Heading5"/>
        <w:numPr>
          <w:ilvl w:val="4"/>
          <w:numId w:val="1"/>
        </w:numPr>
        <w:rPr/>
      </w:pPr>
      <w:bookmarkStart w:id="814" w:name="__RefHeading___Toc6415934_3224264995"/>
      <w:bookmarkStart w:id="815" w:name="_Toc350"/>
      <w:bookmarkEnd w:id="814"/>
      <w:r>
        <w:rPr>
          <w:rtl w:val="true"/>
        </w:rPr>
        <w:t>اشاره</w:t>
      </w:r>
      <w:bookmarkEnd w:id="815"/>
    </w:p>
    <w:p>
      <w:pPr>
        <w:pStyle w:val="BookText"/>
        <w:rPr/>
      </w:pPr>
      <w:r>
        <w:rPr>
          <w:rFonts w:ascii="IRNazanin" w:hAnsi="IRNazanin" w:eastAsia="IRNazanin"/>
          <w:color w:val="111111"/>
          <w:sz w:val="28"/>
          <w:sz w:val="28"/>
          <w:szCs w:val="28"/>
          <w:rtl w:val="true"/>
          <w:lang w:bidi="fa-IR"/>
        </w:rPr>
        <w:t>اینک قرآن نعمت‌های خدا را بر بنی اسرائیل بطور مشروح بیان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آرید وقتی که شما را از قوم فرعون و پیروانش نجات دادیم که شما را به کارهای سخت وامیداشتند،و در اینکه آنان دچار چه نوع شکنجه و عذابی بودند که خدا نجاتشان داد وجوهی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خود آیه بیان میکند از کشتن فرزندان و زنده نگاهداشتن زنان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شاقّه‌ای که بدانان تکلیف میکردند و از آن جمله آنان را صنف، صنف کردند و هر صنف را بکاری وامیداشتند یک صنف خدمتگزار،صنفی کشت کار و همین طور و اگر افرادی توانایی و صلاحیت کار نداشتند بر آنان جزیه قرار میدادند و علاوه بر آن فرزندانشان را میکشتند و زنانشان را زنده نگاه میداشتند و لذا در سوره ابراهیم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یُذَبِّحُونَ أَبْنٰاءَکُمْ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میکشتند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قبل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یَسُومُونَکُمْ 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عطف نشان میدهد که آن دو یکی نبود یعنی هم شکنجه و اعمال شاقّه و هم کشتن فرزندان هر دو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یُذَبِّحُونَ أَبْنٰاءَکُمْ وَ یَسْتَحْیُونَ نِسٰاءَکُمْ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کشته و زنانتان را نگاه میداشتند تا خدمتگزاری آنان کنند و کنیز باشند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دختر و زن میباشند زیرا فرعونیان هر دو دسته را زنده نگاه میداشتند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ذٰلِکُمْ 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شکنجه و فرزند کشتن آزمایش بزرگی برای شما بود که خدا به آنان توانایی و امکان چنین شکنجه‌ها را نسبت به شما داد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یعنی اینکه خدا شما را از شرّ فرعون و یارانش نجات داد نعمت بزرگی بود</w:t>
      </w:r>
      <w:r>
        <w:rPr>
          <w:rFonts w:eastAsia="IRNazanin" w:cs="IRNazanin"/>
          <w:color w:val="111111"/>
          <w:sz w:val="28"/>
          <w:szCs w:val="28"/>
          <w:rtl w:val="true"/>
          <w:lang w:bidi="fa-IR"/>
        </w:rPr>
        <w:t>.</w:t>
      </w:r>
      <w:bookmarkStart w:id="816" w:name="pg13038_154638"/>
    </w:p>
    <w:p>
      <w:pPr>
        <w:pStyle w:val="Heading5"/>
        <w:numPr>
          <w:ilvl w:val="4"/>
          <w:numId w:val="1"/>
        </w:numPr>
        <w:rPr/>
      </w:pPr>
      <w:bookmarkStart w:id="817" w:name="__RefHeading___Toc6415936_3224264995"/>
      <w:bookmarkStart w:id="818" w:name="_Toc351"/>
      <w:bookmarkEnd w:id="816"/>
      <w:bookmarkEnd w:id="817"/>
      <w:r>
        <w:rPr>
          <w:rtl w:val="true"/>
        </w:rPr>
        <w:t>بیان داستان</w:t>
      </w:r>
      <w:bookmarkEnd w:id="818"/>
    </w:p>
    <w:p>
      <w:pPr>
        <w:pStyle w:val="BookText"/>
        <w:rPr/>
      </w:pPr>
      <w:r>
        <w:rPr>
          <w:rFonts w:ascii="IRNazanin" w:hAnsi="IRNazanin" w:eastAsia="IRNazanin"/>
          <w:color w:val="111111"/>
          <w:sz w:val="28"/>
          <w:sz w:val="28"/>
          <w:szCs w:val="28"/>
          <w:rtl w:val="true"/>
          <w:lang w:bidi="fa-IR"/>
        </w:rPr>
        <w:t>علت اینکه فرعونیان فرزندان را میکشتند این بود که فرعون در خواب دیده بود گویا آتشی از طرف بیت المقدس آمد تا تمام خانه‌های مصر را فرا گرفت و سوزاند و قبطیان را نیز هلاک نمود و تنها بنی اسرائیل مصون و محفوظ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دیدن این خواب نگران شد و ساحران و کاهنان را طلبید و از آنان در بارۀ این خواب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 در میان بنی اسرائیل پسری بدنیا میآید که نابودی تو و سلطنت و همچنین تغییر دین تو بدست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فرعون فرمان داد تا هر پسری که در بنی اسرائیل بدنیا آمد بکشند و برای این منظور همه قابله‌های مملکت را جمع کرد و به آنان تأکید نمود که هر پسری از بنی اسرائیل بدست شما بدنیا آید باید فوری کشته شود و اگر دختر بود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همین کار را کردند و در نتیجه،بنی اسرائیل رو به انقراض میرفتند و مرگ بزرگان و کشته شدن فرزندان همه آنان را تهدید به نیستی میکرد و عدّه‌ای از بزرگان قبط بر فرعون وارد شده گفتند مرگ در بنی اسرائیل افتاده است فرزندانشان کشته میشوند و بزرگانشان میمیرند نزدیک است که از نبود کارگر در میان ما،خود ما بکار وادار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دستور داد که یک سال بکشند و یک سال رها کنند هارون در آن سالی که نمی‌کشتند و موسی در سالی که میکشتند بدنیا 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فَرَقْنٰا بِکُمُ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نعمت دیگر خود را بر بنی اسرائیل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آرید وقتی که دریا را برای شما شکافتیم و آب‌ها را از هم جدا کردیم تا شما از وسط آن گذشتید پس شما را از دریا و غرق،نجات داده و آل فرعون را غرق کردیم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اگر ذکری از خود فرعون بمیان نیامده از نظر روشن بودن آن است زیرا هدف،هلاک و نابودی فرعون و یاران است و طبعاً خود او در درجۀ اول باید نابود گردد و در آیات دیگر غرق خود فرعون بیان شده است مانند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فَأَغْرَقْنٰاهُ وَ مَنْ مَعَهُ جَمِیعاً</w:t>
      </w:r>
      <w:r>
        <w:rPr>
          <w:rFonts w:eastAsia="Amiri" w:cs="Amiri" w:ascii="Amiri" w:hAnsi="Amiri"/>
          <w:color w:val="111111"/>
          <w:sz w:val="28"/>
          <w:szCs w:val="28"/>
          <w:rtl w:val="true"/>
          <w:lang w:bidi="ar-SA"/>
        </w:rPr>
        <w:t>»</w:t>
      </w:r>
    </w:p>
    <w:p>
      <w:pPr>
        <w:pStyle w:val="BookText"/>
        <w:rPr/>
      </w:pPr>
      <w:r>
        <w:rPr>
          <w:rStyle w:val="FootnoteAnchor"/>
          <w:rtl w:val="true"/>
        </w:rPr>
        <w:footnoteReference w:id="16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و کسانی که با او بودند همه را غرق کردیم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نیز امکان دارد که منظور از آل فرعون خود او باشد مانند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تَرَکَ آلُ مُوسیٰ وَ آلُ هٰارُونَ</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باقیمانده‌ای از آنچه موسی و هارون واگذاشتند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مقصود از آل موسی و هارون،خود آنها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تَنْظُرُونَ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شما ناظر بودید که آنان غرق میشدند که خود سبب شماتت بیشتر و ناراحتی زیادتر برای فرعونیان و اظهار قدرت و معجزه برای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اگر می‌خواستند میتوانستند غرق شدن آنان را ببینند نه اینکه دیدند زیرا یاران موسی سرگرم وضع خود بودند ولی قول اول صحیح‌تر است زیرا اولاً بنی اسرائیل کاری نداشتند تا بدان سرگرم شوند و ثانیاً همه مفسران بر آنند که یاران موسی شکافتن دریا و برخورد امواج آن را بفرعونیان دیدند تا آنان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دنبالۀ داستان ابن عباس خلاصه داستان فرعون را با بنی اسرائیل در دریا چنین بیان میکند که خداوند به موسی وحی کرد که بنی اسرائیل را از مصر حرکت دهد موسی آنان را شبانه حرکت داد و فرعون نیز بدنبال آنان با هزار هزار اسب سوار حرکت کرد همراهان موسی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بودند وقتی فرعون آنان را دید گفت اینان گروهی اندک‌اند که موجب خشم ما هستند و ما همگی آماده کاریم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بنی اسرائیل را حرکت داد تا بدریا رسیدند ناگاه توجهشان بفرعون افتاد دیدند در نزدیکی آنان است بنی اسرائیل بموسی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تو بسوی ما</w:t>
      </w:r>
    </w:p>
    <w:p>
      <w:pPr>
        <w:pStyle w:val="BookText"/>
        <w:rPr/>
      </w:pPr>
      <w:r>
        <w:rPr>
          <w:rFonts w:ascii="IRNazanin" w:hAnsi="IRNazanin" w:eastAsia="IRNazanin"/>
          <w:color w:val="111111"/>
          <w:sz w:val="28"/>
          <w:sz w:val="28"/>
          <w:szCs w:val="28"/>
          <w:rtl w:val="true"/>
          <w:lang w:bidi="fa-IR"/>
        </w:rPr>
        <w:t>بیایی و پس از آنکه آمدی ما آزار دیده و می‌بینیم</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اکنون در جلو ما دریا و بدنبال ما فرعون و یارانش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گفت شاید پروردگارتان دشمنانتان را هلاک کند و شما را در این سرزمین جانشین آنها نماید و بنگرد چگونه عمل میکنند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بن نون بموسی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چیست؟ موسی گفت فرمان،آن است که با این عصایم بدریا بزنم گفت بزن و خدا بدریا وحی کرد که در اطاعت موسی باشد و دریا را چنان لرزشی گرفت که موسی نمیدانست بکدام قسمت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 عصایش بدریا زد و دریا از هم شکافته شد و دو راه پدید آمد و برای هر سبطی یک راه که بروند بنی اسرائیل گفتند این راه تر است و ما می‌ترسیم غرق شویم خدا باد صبا را فرستاد تا آن راهها خشک شد همانطور که 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 لَهُمْ طَرِیقاً فِی الْبَحْرِ یَبَساً</w:t>
      </w:r>
      <w:r>
        <w:rPr>
          <w:rFonts w:eastAsia="Amiri" w:cs="Amiri" w:ascii="Amiri" w:hAnsi="Amiri"/>
          <w:color w:val="111111"/>
          <w:sz w:val="28"/>
          <w:szCs w:val="28"/>
          <w:rtl w:val="true"/>
          <w:lang w:bidi="ar-SA"/>
        </w:rPr>
        <w:t>»</w:t>
      </w:r>
    </w:p>
    <w:p>
      <w:pPr>
        <w:pStyle w:val="BookText"/>
        <w:rPr/>
      </w:pPr>
      <w:r>
        <w:rPr>
          <w:rStyle w:val="FootnoteAnchor"/>
          <w:rtl w:val="true"/>
        </w:rPr>
        <w:footnoteReference w:id="16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راهی خشک از میان دریا پدید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براه افتادند بعضی گفتند ما یاران و رفقای خود را نمی‌بینیم و از موسی یاران خود را جویا شدند موسی گفت آنان نیز مانند شما در راهند گفتند ما اطمینان پیدا نمی‌کنیم جز اینکه آنها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خدا خواست که او را بر این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کند به او وحی شد که عصایت را بسمت راست و چپ بگردان و موسی با عصا بر است و چپ اشاره کرد و و مانند پنجره‌هایی پدید آمد که هر دسته،دسته دیگر را میدیدند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فرعون به کنار دریا رسید در حالی که بر اسبی سیاه رنگ نشسته بود از وارد شدن در آب ترسید ولی در هر حال خود را به آب زد و یارانش بدنبال او وارد دریا شدند پس از آنکه آخرین نفر یاران موسی از دریا خارج،و آخرین یاران فرعون</w:t>
      </w:r>
    </w:p>
    <w:p>
      <w:pPr>
        <w:pStyle w:val="BookText"/>
        <w:rPr/>
      </w:pPr>
      <w:r>
        <w:rPr>
          <w:rFonts w:ascii="IRNazanin" w:hAnsi="IRNazanin" w:eastAsia="IRNazanin"/>
          <w:color w:val="111111"/>
          <w:sz w:val="28"/>
          <w:sz w:val="28"/>
          <w:szCs w:val="28"/>
          <w:rtl w:val="true"/>
          <w:lang w:bidi="fa-IR"/>
        </w:rPr>
        <w:t>وارد دریا شدند دریا متلاطم شده همه آنها را غرق کرد و موسی و یارانش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در اینجا سؤالی پیش می‌آید که چطور خداوند این همه آیات روشن و معجزات که بموسی داد به سایر پیامبران عطا نفرمود تا برای امّت آنان نیز حجّت و دلیل آشکار و شبهه‌ها و اشکال‌ها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خداوند همیشه برای هدایت مردم و پاک شدن روح آنان،معجزاتی را بدست پیامبران ظاهر میکند بنا بر این،معجزات در مردم به اختلاف فکر و درجۀ عقل آنان متفاوت میباشد و چون قوم موسی و بنی اسرائیل از نظر ناتوانی فکری و ضعف روحی در درجه‌ای بودند که تنها استدلال به آیات حقیقی و بکار انداختن نیروی عقل و فکر، برای آنان فائده‌ای نداشت ناچار باید معجزات فراوانی بدست موسی انجام یابد تا مگر براه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تاریخ این قوم می‌بینیم که وقتی از دریا گذشتند و به مردمی بت پرست رسیدند با آن همه معجزات که دیده بودند باز بموسی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خدایی چون خدای اینان بساز</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موسی گفت شما مردمی نادان هستید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عرب و امّت اسلام قدرت فکر و تیز هوشی در آن حدّ بود که می‌توانست استدلال‌های عقلی جای معجزات را بگیرد و روح آنان را از راه صحیح فکری، رهبری و هدایت کند لذا مطابق روحیّات آنان آیات الهی و حجّت‌های آشکار نمایان شد تا از آن راه،شکّ و تردید بینندگان بر طرف شده و به فضای وسیع علم و یقین برسند و راه رستگاری را به پیمایند</w:t>
      </w:r>
      <w:r>
        <w:rPr>
          <w:rFonts w:eastAsia="IRNazanin" w:cs="IRNazanin"/>
          <w:color w:val="111111"/>
          <w:sz w:val="28"/>
          <w:szCs w:val="28"/>
          <w:rtl w:val="true"/>
          <w:lang w:bidi="fa-IR"/>
        </w:rPr>
        <w:t>.</w:t>
      </w:r>
      <w:bookmarkStart w:id="819" w:name="pg13038_154642"/>
    </w:p>
    <w:p>
      <w:pPr>
        <w:pStyle w:val="Heading3"/>
        <w:numPr>
          <w:ilvl w:val="2"/>
          <w:numId w:val="1"/>
        </w:numPr>
        <w:rPr/>
      </w:pPr>
      <w:bookmarkStart w:id="820" w:name="__RefHeading___Toc6415938_3224264995"/>
      <w:bookmarkStart w:id="821" w:name="_Toc352"/>
      <w:bookmarkEnd w:id="819"/>
      <w:bookmarkEnd w:id="82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51</w:t>
      </w:r>
      <w:r>
        <w:rPr>
          <w:rtl w:val="true"/>
        </w:rPr>
        <w:t xml:space="preserve"> </w:t>
      </w:r>
      <w:r>
        <w:rPr>
          <w:rtl w:val="true"/>
        </w:rPr>
        <w:t xml:space="preserve">تا </w:t>
      </w:r>
      <w:r>
        <w:rPr/>
        <w:t>52</w:t>
      </w:r>
      <w:r>
        <w:rPr>
          <w:rtl w:val="true"/>
        </w:rPr>
        <w:t>]</w:t>
      </w:r>
      <w:bookmarkEnd w:id="821"/>
    </w:p>
    <w:p>
      <w:pPr>
        <w:pStyle w:val="Heading4"/>
        <w:numPr>
          <w:ilvl w:val="3"/>
          <w:numId w:val="1"/>
        </w:numPr>
        <w:rPr/>
      </w:pPr>
      <w:bookmarkStart w:id="822" w:name="__RefHeading___Toc6415940_3224264995"/>
      <w:bookmarkStart w:id="823" w:name="_Toc353"/>
      <w:bookmarkEnd w:id="822"/>
      <w:r>
        <w:rPr>
          <w:rtl w:val="true"/>
        </w:rPr>
        <w:t>اشاره</w:t>
      </w:r>
      <w:bookmarkEnd w:id="823"/>
    </w:p>
    <w:p>
      <w:pPr>
        <w:pStyle w:val="BookText"/>
        <w:rPr/>
      </w:pPr>
      <w:r>
        <w:rPr>
          <w:rFonts w:ascii="Amiri" w:hAnsi="Amiri" w:eastAsia="Amiri" w:cs="Amiri"/>
          <w:color w:val="111111"/>
          <w:sz w:val="28"/>
          <w:sz w:val="28"/>
          <w:szCs w:val="28"/>
          <w:rtl w:val="true"/>
          <w:lang w:bidi="ar-SA"/>
        </w:rPr>
        <w:t xml:space="preserve">وَ إِذْ وٰاعَدْنٰا مُوسیٰ أَرْبَعِینَ لَیْلَةً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عَنْکُمْ مِنْ بَعْدِ ذٰلِکَ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6415942_3224264995"/>
      <w:bookmarkStart w:id="825" w:name="_Toc354"/>
      <w:bookmarkEnd w:id="824"/>
      <w:r>
        <w:rPr>
          <w:rtl w:val="true"/>
        </w:rPr>
        <w:t>[</w:t>
      </w:r>
      <w:r>
        <w:rPr>
          <w:rtl w:val="true"/>
        </w:rPr>
        <w:t>ترجمه</w:t>
      </w:r>
      <w:r>
        <w:rPr>
          <w:rtl w:val="true"/>
        </w:rPr>
        <w:t>]</w:t>
      </w:r>
      <w:bookmarkEnd w:id="825"/>
    </w:p>
    <w:p>
      <w:pPr>
        <w:pStyle w:val="BookText"/>
        <w:rPr/>
      </w:pPr>
      <w:r>
        <w:rPr>
          <w:rFonts w:ascii="IRNazanin" w:hAnsi="IRNazanin" w:eastAsia="IRNazanin"/>
          <w:color w:val="111111"/>
          <w:sz w:val="28"/>
          <w:sz w:val="28"/>
          <w:szCs w:val="28"/>
          <w:rtl w:val="true"/>
          <w:lang w:bidi="fa-IR"/>
        </w:rPr>
        <w:t>آن گاه که با موسی چهل شب وعده کردیم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گوساله پرستی اختیار کرده ستمکار و بیدادگر شدید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شما در گذشتیم شاید سپاسگزار باشید</w:t>
      </w:r>
    </w:p>
    <w:p>
      <w:pPr>
        <w:pStyle w:val="Heading4"/>
        <w:numPr>
          <w:ilvl w:val="3"/>
          <w:numId w:val="1"/>
        </w:numPr>
        <w:rPr/>
      </w:pPr>
      <w:bookmarkStart w:id="826" w:name="__RefHeading___Toc6415944_3224264995"/>
      <w:bookmarkStart w:id="827" w:name="_Toc355"/>
      <w:bookmarkEnd w:id="826"/>
      <w:r>
        <w:rPr>
          <w:rtl w:val="true"/>
        </w:rPr>
        <w:t>شرح لغات</w:t>
      </w:r>
      <w:bookmarkEnd w:id="827"/>
    </w:p>
    <w:p>
      <w:pPr>
        <w:pStyle w:val="BookText"/>
        <w:rPr/>
      </w:pPr>
      <w:r>
        <w:rPr>
          <w:rFonts w:ascii="IRNazanin" w:hAnsi="IRNazanin" w:eastAsia="IRNazanin"/>
          <w:color w:val="111111"/>
          <w:sz w:val="28"/>
          <w:sz w:val="28"/>
          <w:szCs w:val="28"/>
          <w:rtl w:val="true"/>
          <w:lang w:bidi="fa-IR"/>
        </w:rPr>
        <w:t>واعدنا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گذاردیم 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میعاد بمعنای محل قرارداد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خبر دادن از امری نیکو و خوب که میرسد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دادن از شر و بدیست،همه،از همین ماده مشتق‌اند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دو کلمه قبطی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شده است چون جعبه‌ای که موسی در آن بود در آب نزدیک درخت بدست آمد بدین اسم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شب،و چهل شب یعنی چهل شبانه روز و چون حساب ایام نزد عرب با ماه است و ماه،از شب آغاز میشود لذا شب،پایۀ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گوساله،از ماده عجله بعضی گویند چون بنی اسرائیل عجله کردند و پیش از آمدن موسی گوساله را خدا خواندند لذا باین اسم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و با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معنی است و اصل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الریح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باد اثر را نابود کرد میباشد و چون با بخشش خدا، آثار و لوازم گناه از بین میرود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عفو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همانطور که در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عُفِیَ لَهُ مِنْ أَخِیهِ شَیْءٌ</w:t>
      </w:r>
      <w:r>
        <w:rPr>
          <w:rFonts w:eastAsia="Amiri" w:cs="Amiri" w:ascii="Amiri" w:hAnsi="Amiri"/>
          <w:color w:val="111111"/>
          <w:sz w:val="28"/>
          <w:szCs w:val="28"/>
          <w:rtl w:val="true"/>
          <w:lang w:bidi="ar-SA"/>
        </w:rPr>
        <w:t>»</w:t>
      </w:r>
    </w:p>
    <w:p>
      <w:pPr>
        <w:pStyle w:val="BookText"/>
        <w:rPr/>
      </w:pPr>
      <w:r>
        <w:rPr>
          <w:rStyle w:val="FootnoteAnchor"/>
          <w:rtl w:val="true"/>
        </w:rPr>
        <w:footnoteReference w:id="17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او از برادرش چیزی 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معنا است</w:t>
      </w:r>
      <w:r>
        <w:rPr>
          <w:rFonts w:eastAsia="IRNazanin" w:cs="IRNazanin"/>
          <w:color w:val="111111"/>
          <w:sz w:val="28"/>
          <w:szCs w:val="28"/>
          <w:rtl w:val="true"/>
          <w:lang w:bidi="fa-IR"/>
        </w:rPr>
        <w:t>.</w:t>
      </w:r>
    </w:p>
    <w:p>
      <w:pPr>
        <w:pStyle w:val="Heading4"/>
        <w:numPr>
          <w:ilvl w:val="3"/>
          <w:numId w:val="1"/>
        </w:numPr>
        <w:rPr/>
      </w:pPr>
      <w:bookmarkStart w:id="828" w:name="__RefHeading___Toc6415946_3224264995"/>
      <w:bookmarkStart w:id="829" w:name="_Toc356"/>
      <w:bookmarkEnd w:id="828"/>
      <w:r>
        <w:rPr>
          <w:rtl w:val="true"/>
        </w:rPr>
        <w:t>تفسیر</w:t>
      </w:r>
      <w:bookmarkEnd w:id="829"/>
    </w:p>
    <w:p>
      <w:pPr>
        <w:pStyle w:val="Heading5"/>
        <w:numPr>
          <w:ilvl w:val="4"/>
          <w:numId w:val="1"/>
        </w:numPr>
        <w:rPr/>
      </w:pPr>
      <w:bookmarkStart w:id="830" w:name="__RefHeading___Toc6415948_3224264995"/>
      <w:bookmarkStart w:id="831" w:name="_Toc357"/>
      <w:bookmarkEnd w:id="830"/>
      <w:r>
        <w:rPr>
          <w:rtl w:val="true"/>
        </w:rPr>
        <w:t>اشاره</w:t>
      </w:r>
      <w:bookmarkEnd w:id="83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آورید وقتی را که بموسی وعده کردیم که در سر چهل شب یا پس از سر آمدن</w:t>
      </w:r>
      <w:bookmarkStart w:id="832" w:name="pg13038_154643"/>
    </w:p>
    <w:p>
      <w:pPr>
        <w:pStyle w:val="BookText"/>
        <w:rPr/>
      </w:pPr>
      <w:bookmarkEnd w:id="832"/>
      <w:r>
        <w:rPr>
          <w:rFonts w:ascii="IRNazanin" w:hAnsi="IRNazanin" w:eastAsia="IRNazanin"/>
          <w:color w:val="111111"/>
          <w:sz w:val="28"/>
          <w:sz w:val="28"/>
          <w:szCs w:val="28"/>
          <w:rtl w:val="true"/>
          <w:lang w:bidi="fa-IR"/>
        </w:rPr>
        <w:t xml:space="preserve">چهل شب باو الواحی دهیم که در آن الواح،تورات که شفاء و بیان برای مردم است باشد و این چهل شب همان است که خداوند در سوره اعراف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وٰاعَدْنٰا مُوسیٰ ثَلاٰثِینَ لَیْلَةً وَ أَتْمَمْنٰاهٰا بِعَشْرٍ</w:t>
      </w:r>
      <w:r>
        <w:rPr>
          <w:rFonts w:eastAsia="IRNazanin" w:cs="IRNazanin"/>
          <w:color w:val="111111"/>
          <w:sz w:val="28"/>
          <w:szCs w:val="28"/>
          <w:rtl w:val="true"/>
          <w:lang w:bidi="fa-IR"/>
        </w:rPr>
        <w:t xml:space="preserve">»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بموسی سی شب وعده کردیم و آن را بده شب دیگر،کامل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این چهل شب تمام ماه ذیقعده و ده شب اول از ذیحجّه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میگویند پس از نجات بنی اسرائیل از دریا و نابودی فرعونیان وقتی بمصر بازگشتند خدا بدانان وعدۀ نازل کردن تورات و قوانین داد پس موسی یارانش را واگذارد و هارون را نماینده خود بر آنان قرار داد و به طور رفت و در آنجا چهل شب ماند و تورات بر الواحی بر او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اتَّخَذْتُمُ الْعِجْلَ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گوساله را خدای خود قرار دادید نه آنکه شکل آن را کشیدید زیرا کشیدن شکل حیوانات گناه نبوده و سبب چنین عذاب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روایتی که از رسول اکرم وارد شده است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 فرموده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کسانیند که خدا را بمخلوقات تشبیه نمایند و یا معتقد گردند که خدا صورتی از صورتها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غیبت موسی و خارج شدنش یا پس از آنکه خدا بشما وعده تورات داد یا بعد از غرق فرعون و آیات و نشانه‌های روشنی که دیدید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ظٰالِمُونَ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بخود ستم کردید زیرا با این گناه بزرگ و پرستش گوساله مستحق عذاب الهی شدید</w:t>
      </w:r>
      <w:r>
        <w:rPr>
          <w:rFonts w:eastAsia="IRNazanin" w:cs="IRNazanin"/>
          <w:color w:val="111111"/>
          <w:sz w:val="28"/>
          <w:szCs w:val="28"/>
          <w:rtl w:val="true"/>
          <w:lang w:bidi="fa-IR"/>
        </w:rPr>
        <w:t>.</w:t>
      </w:r>
    </w:p>
    <w:p>
      <w:pPr>
        <w:pStyle w:val="Heading5"/>
        <w:numPr>
          <w:ilvl w:val="4"/>
          <w:numId w:val="1"/>
        </w:numPr>
        <w:rPr/>
      </w:pPr>
      <w:bookmarkStart w:id="833" w:name="__RefHeading___Toc6415950_3224264995"/>
      <w:bookmarkStart w:id="834" w:name="_Toc358"/>
      <w:bookmarkEnd w:id="833"/>
      <w:r>
        <w:rPr>
          <w:rtl w:val="true"/>
        </w:rPr>
        <w:t>داستان</w:t>
      </w:r>
      <w:bookmarkEnd w:id="83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گاو پرست بود او اگر چه در ظاهر بموسی ایمان آورده بود ولی در دلش هم چنان علاقه به گاو پرستی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موسی به طور رفت و هارون باقیماند هارون بمردم گفت شما مقداری آلات زینت و آرایش را از فرعونیان با خود آورده و گناه آن را بر خود قرار داده‌اید هم اکنون خود را پاک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این آلات زینت را از قبطیان عاریه گرفته بودند ولی باز نگردانده و از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دستور داد آتشی برافروختند و گفت هر چه دارید در آن بیفکنید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نیز زینت آلات را که داشتند آورده و در آن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جبائی میگوید سامری گوساله‌ای ساخت و در آن بطوری خاصّ منافذ و سوراخ‌ها قرار داد بطوری که باد داخل آنها میشد و صدایی شبیه صدای گاو میداد و سپس مردم را به پرستش آن دعوت کرد آنان نیز پذیرفتند و آن را خدای خود 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عَفَوْنٰا عَنْکُمْ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پذیرش توبه شما،عقاب و عذابی که با پرستش گوساله،مستحقّ آن شده بودید بر داشتیم و یا بقول بعضی،پس از گوساله پرستی شما،مادر عذابتان شتاب نکردیم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تَشْکُرُونَ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 را بر این عفو و گذشت و نعمت‌های دیگرش سپاسگزاری کنید و یا شما را در معرض شکر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وجوب شکر نعمت دهنده و نیز به این جهت که بخشش و عفو خدا از گناه پس از توبه،خود نعمتی است دلالت دارد،بمناسبت بحث در کلمه شکر بد نیست که به این سه مطلب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باره پروردگار گفته میشود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و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بندگان را بر طاعات و عباداتشان پاداش میدهد بدون آنکه چیزی کم بگذارد و این پاداش دادن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نمی‌توان شکرگزار خودش باشد زیرا شکر،در برابر نعمت دهنده است و نعمت دهنده و نعمت گیرنده باید دو نفر باشند آری خوبی کردن انسان بخود مانند بد کردنش تصور دارد مانند کار نیکی که انجام دهد و از آن خود بهره‌مند گردد</w:t>
      </w:r>
      <w:bookmarkStart w:id="835" w:name="pg13038_154645"/>
    </w:p>
    <w:p>
      <w:pPr>
        <w:pStyle w:val="BookText"/>
        <w:rPr/>
      </w:pPr>
      <w:bookmarkEnd w:id="835"/>
      <w:r>
        <w:rPr>
          <w:rFonts w:ascii="IRNazanin" w:hAnsi="IRNazanin" w:eastAsia="IRNazanin"/>
          <w:color w:val="111111"/>
          <w:sz w:val="28"/>
          <w:sz w:val="28"/>
          <w:szCs w:val="28"/>
          <w:rtl w:val="true"/>
          <w:lang w:bidi="fa-IR"/>
        </w:rPr>
        <w:t>یا جنایتی که مرتکب شود و زیانش باو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در برابر نیکی‌ها و خدماتش تنها استحقاق مکافات و پاداش دارد نه شکر همانطور که باید طلبش را پرداخت و فرق بین پاداش و شکر این است که در شکر، تعظیم و بزرگداشت طرف است و باضافه،پاداش و مکافات باید با خود نعمت و نیکی، برابر باشد ولی در شکر،این جهت اعتبار ندارد و ممکن است گاهی شکر کمتر از نعمت باشد در این صورت اگر چه بر نعمت گیرنده بیش از آن،واجب نیست ولی هر چه بیشتر شکر کند بهتر است هر چند واجب نیست چون واجب باید دارای حدّی باشد و گاهی نعمت بقدری زیاد است مانند نعمت خدا بر انسان که هر چه انسان شکر کند باز کم کرده و سزاوار است که بیشتر کند تا بی 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واجب باشد باید بی نهایت شکر کند و بدیهی است که این تکلیف محال خواهد بود</w:t>
      </w:r>
      <w:r>
        <w:rPr>
          <w:rFonts w:eastAsia="IRNazanin" w:cs="IRNazanin"/>
          <w:color w:val="111111"/>
          <w:sz w:val="28"/>
          <w:szCs w:val="28"/>
          <w:rtl w:val="true"/>
          <w:lang w:bidi="fa-IR"/>
        </w:rPr>
        <w:t>.</w:t>
      </w:r>
    </w:p>
    <w:p>
      <w:pPr>
        <w:pStyle w:val="Heading3"/>
        <w:numPr>
          <w:ilvl w:val="2"/>
          <w:numId w:val="1"/>
        </w:numPr>
        <w:rPr/>
      </w:pPr>
      <w:bookmarkStart w:id="836" w:name="__RefHeading___Toc6415952_3224264995"/>
      <w:bookmarkStart w:id="837" w:name="_Toc359"/>
      <w:bookmarkEnd w:id="836"/>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53</w:t>
      </w:r>
      <w:r>
        <w:rPr>
          <w:rtl w:val="true"/>
        </w:rPr>
        <w:t xml:space="preserve"> </w:t>
      </w:r>
      <w:r>
        <w:rPr>
          <w:rtl w:val="true"/>
        </w:rPr>
        <w:t xml:space="preserve">تا </w:t>
      </w:r>
      <w:r>
        <w:rPr/>
        <w:t>54</w:t>
      </w:r>
      <w:r>
        <w:rPr>
          <w:rtl w:val="true"/>
        </w:rPr>
        <w:t>]</w:t>
      </w:r>
      <w:bookmarkEnd w:id="837"/>
    </w:p>
    <w:p>
      <w:pPr>
        <w:pStyle w:val="Heading4"/>
        <w:numPr>
          <w:ilvl w:val="3"/>
          <w:numId w:val="1"/>
        </w:numPr>
        <w:rPr/>
      </w:pPr>
      <w:bookmarkStart w:id="838" w:name="__RefHeading___Toc6415954_3224264995"/>
      <w:bookmarkStart w:id="839" w:name="_Toc360"/>
      <w:bookmarkEnd w:id="838"/>
      <w:r>
        <w:rPr>
          <w:rtl w:val="true"/>
        </w:rPr>
        <w:t>اشاره</w:t>
      </w:r>
      <w:bookmarkEnd w:id="839"/>
    </w:p>
    <w:p>
      <w:pPr>
        <w:pStyle w:val="BookText"/>
        <w:rPr/>
      </w:pPr>
      <w:r>
        <w:rPr>
          <w:rFonts w:ascii="Amiri" w:hAnsi="Amiri" w:eastAsia="Amiri" w:cs="Amiri"/>
          <w:color w:val="111111"/>
          <w:sz w:val="28"/>
          <w:sz w:val="28"/>
          <w:szCs w:val="28"/>
          <w:rtl w:val="true"/>
          <w:lang w:bidi="ar-SA"/>
        </w:rPr>
        <w:t xml:space="preserve">وَ إِذْ آتَیْنٰا مُوسَی اَلْکِتٰابَ وَ اَلْفُرْقٰانَ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6415956_3224264995"/>
      <w:bookmarkStart w:id="841" w:name="_Toc361"/>
      <w:bookmarkEnd w:id="840"/>
      <w:r>
        <w:rPr>
          <w:rtl w:val="true"/>
        </w:rPr>
        <w:t>[</w:t>
      </w:r>
      <w:r>
        <w:rPr>
          <w:rtl w:val="true"/>
        </w:rPr>
        <w:t>ترجمه</w:t>
      </w:r>
      <w:r>
        <w:rPr>
          <w:rtl w:val="true"/>
        </w:rPr>
        <w:t>]</w:t>
      </w:r>
      <w:bookmarkEnd w:id="841"/>
    </w:p>
    <w:p>
      <w:pPr>
        <w:pStyle w:val="BookText"/>
        <w:rPr/>
      </w:pPr>
      <w:r>
        <w:rPr>
          <w:rFonts w:ascii="IRNazanin" w:hAnsi="IRNazanin" w:eastAsia="IRNazanin"/>
          <w:color w:val="111111"/>
          <w:sz w:val="28"/>
          <w:sz w:val="28"/>
          <w:szCs w:val="28"/>
          <w:rtl w:val="true"/>
          <w:lang w:bidi="fa-IR"/>
        </w:rPr>
        <w:t>آن گاه که بموسی کتاب و فرقان دادیم شاید هدایت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موسی بقوم خود گفت ای قوم شما با گوساله پرستی بخویش ستم کردید اکنون بسوی آفریننده خود باز آئید و خودتان را بکشید این،نزد خالقتان برای شما بهتر است پس توبه شما را پذیرفت چه او خدای توبه پذیر مهربان است</w:t>
      </w:r>
      <w:r>
        <w:rPr>
          <w:rFonts w:eastAsia="IRNazanin" w:cs="IRNazanin"/>
          <w:color w:val="111111"/>
          <w:sz w:val="28"/>
          <w:szCs w:val="28"/>
          <w:rtl w:val="true"/>
          <w:lang w:bidi="fa-IR"/>
        </w:rPr>
        <w:t>.</w:t>
      </w:r>
    </w:p>
    <w:p>
      <w:pPr>
        <w:pStyle w:val="Heading4"/>
        <w:numPr>
          <w:ilvl w:val="3"/>
          <w:numId w:val="1"/>
        </w:numPr>
        <w:rPr/>
      </w:pPr>
      <w:bookmarkStart w:id="842" w:name="__RefHeading___Toc6415958_3224264995"/>
      <w:bookmarkStart w:id="843" w:name="_Toc362"/>
      <w:bookmarkEnd w:id="842"/>
      <w:r>
        <w:rPr>
          <w:rtl w:val="true"/>
        </w:rPr>
        <w:t>شرح لغات</w:t>
      </w:r>
      <w:bookmarkEnd w:id="843"/>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و هر چه دو چیز را از هم جدا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و چون کتاب خدا فاصلۀ بین حق و باطل است و آن دو را از هم جدا میکند به آنان فرقان گفته‌اند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لَکُمْ فُرْقٰاناً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بین شما و گناهانتان جدایی می‌اندازد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bookmarkStart w:id="844" w:name="pg13038_154646"/>
    </w:p>
    <w:p>
      <w:pPr>
        <w:pStyle w:val="BookText"/>
        <w:rPr/>
      </w:pPr>
      <w:bookmarkEnd w:id="844"/>
      <w:r>
        <w:rPr>
          <w:rFonts w:ascii="IRNazanin" w:hAnsi="IRNazanin" w:eastAsia="IRNazanin"/>
          <w:color w:val="111111"/>
          <w:sz w:val="28"/>
          <w:sz w:val="28"/>
          <w:szCs w:val="28"/>
          <w:rtl w:val="true"/>
          <w:lang w:bidi="fa-IR"/>
        </w:rPr>
        <w:t>بارء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و فرق آن با خالق این است که بارء به کسی گفته میشود که موجودات را از نیستی به هستی آورده در حالی که خالق کسی است که آنها را از حالی به حال دیگر در می‌آورد،و نیز به مریضی که از بیماری و نقص بیرون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بکشید</w:t>
      </w:r>
      <w:r>
        <w:rPr>
          <w:rFonts w:eastAsia="IRNazanin" w:cs="IRNazanin"/>
          <w:color w:val="111111"/>
          <w:sz w:val="28"/>
          <w:szCs w:val="28"/>
          <w:rtl w:val="true"/>
          <w:lang w:bidi="fa-IR"/>
        </w:rPr>
        <w:t>.</w:t>
      </w:r>
    </w:p>
    <w:p>
      <w:pPr>
        <w:pStyle w:val="Heading4"/>
        <w:numPr>
          <w:ilvl w:val="3"/>
          <w:numId w:val="1"/>
        </w:numPr>
        <w:rPr/>
      </w:pPr>
      <w:bookmarkStart w:id="845" w:name="__RefHeading___Toc6415960_3224264995"/>
      <w:bookmarkStart w:id="846" w:name="_Toc363"/>
      <w:bookmarkEnd w:id="845"/>
      <w:r>
        <w:rPr>
          <w:rtl w:val="true"/>
        </w:rPr>
        <w:t>تفسیر</w:t>
      </w:r>
      <w:bookmarkEnd w:id="846"/>
    </w:p>
    <w:p>
      <w:pPr>
        <w:pStyle w:val="Heading5"/>
        <w:numPr>
          <w:ilvl w:val="4"/>
          <w:numId w:val="1"/>
        </w:numPr>
        <w:rPr/>
      </w:pPr>
      <w:bookmarkStart w:id="847" w:name="__RefHeading___Toc6415962_3224264995"/>
      <w:bookmarkStart w:id="848" w:name="_Toc364"/>
      <w:bookmarkEnd w:id="847"/>
      <w:r>
        <w:rPr>
          <w:rtl w:val="true"/>
        </w:rPr>
        <w:t>اشاره</w:t>
      </w:r>
      <w:bookmarkEnd w:id="848"/>
    </w:p>
    <w:p>
      <w:pPr>
        <w:pStyle w:val="BookText"/>
        <w:rPr/>
      </w:pPr>
      <w:r>
        <w:rPr>
          <w:rFonts w:ascii="IRNazanin" w:hAnsi="IRNazanin" w:eastAsia="IRNazanin"/>
          <w:color w:val="111111"/>
          <w:sz w:val="28"/>
          <w:sz w:val="28"/>
          <w:szCs w:val="28"/>
          <w:rtl w:val="true"/>
          <w:lang w:bidi="fa-IR"/>
        </w:rPr>
        <w:t>بیاد آورید وقتی را که بموسی کتاب دادیم که همان تورات است و در بارۀ کلمۀ فرقان که در این آیه به کتاب عطف شده چهار قول از مفسّران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فرقان همان تورات است و تفاوت آن با کتاب فقط از نظر لفظ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کتاب،تورات است و فرقان شکافته شدن دریا است که هر دو نعمتی برای موسی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فرقان،همان جدا کردن حلال از حرام و فرق بین موسی و یارانش با فرعون و درباریانش است به چیزهایی مانند نجات دادن اینان و هلاک و غرق فرعونیان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فرقان قرآن است و تقدیر آیه بنا بر این قول،چنین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بموسی،کتاب و بمحمّد،قرآن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قول چهارم را دانشمندان،ضعیف دانسته‌اند زیرا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بموسی فرقان دادیم و در آیه دیگر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مُوسیٰ وَ هٰارُونَ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بموسی و هارون فرقان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شما از آنچه در تورات است از آن جمله بشارت بآمدن محمّد هدایت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مُوسیٰ لِقَوْمِهِ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آورید وقتی موسی پس از بازگشت به بنی اسرائیل که گوساله پرستیده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بخود ستم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إِنَّکُمْ ظَلَمْتُمْ أَنْفُسَکُمْ بِاتِّخٰاذِکُمُ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پرستش گوساله و خدا دانستن آن بخود ضرر زدید</w:t>
      </w:r>
      <w:bookmarkStart w:id="849" w:name="pg13038_154647"/>
    </w:p>
    <w:p>
      <w:pPr>
        <w:pStyle w:val="BookText"/>
        <w:rPr/>
      </w:pPr>
      <w:bookmarkEnd w:id="849"/>
      <w:r>
        <w:rPr>
          <w:rFonts w:ascii="IRNazanin" w:hAnsi="IRNazanin" w:eastAsia="IRNazanin"/>
          <w:color w:val="111111"/>
          <w:sz w:val="28"/>
          <w:sz w:val="28"/>
          <w:szCs w:val="28"/>
          <w:rtl w:val="true"/>
          <w:lang w:bidi="fa-IR"/>
        </w:rPr>
        <w:t>و عبادت را در غیر محلّش قرار دادید ستم آنان بخود،از این جهت بود که با این عمل ناشایست استحقاق عقاب و عذاب پیدا کردند و هر که چنین کند بی شک بخود ستم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فَتُوبُوا إِلیٰ بٰارِئِکُمْ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آفریننده و خدای خود با عبادت و اعتقاد به یگانگیش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گردید در اینجا اقوالی در تقدیر است که ما چگونه توبه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خود کیفیّت توبه و بازگشت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أَنْفُسَکُمْ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همدیگر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بی‌گناهان گناهکاران را بکشند مانند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بُیُوتاً فَسَلِّمُوا عَلیٰ أَنْفُسِکُمْ</w:t>
      </w:r>
      <w:r>
        <w:rPr>
          <w:rFonts w:eastAsia="Amiri" w:cs="Amiri" w:ascii="Amiri" w:hAnsi="Amiri"/>
          <w:color w:val="111111"/>
          <w:sz w:val="28"/>
          <w:szCs w:val="28"/>
          <w:rtl w:val="true"/>
          <w:lang w:bidi="ar-SA"/>
        </w:rPr>
        <w:t>»</w:t>
      </w:r>
    </w:p>
    <w:p>
      <w:pPr>
        <w:pStyle w:val="BookText"/>
        <w:rPr/>
      </w:pPr>
      <w:r>
        <w:rPr>
          <w:rStyle w:val="FootnoteAnchor"/>
          <w:rtl w:val="true"/>
        </w:rPr>
        <w:footnoteReference w:id="17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بخانه‌ای در آمدید خویشتن را سلامی 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شما به بعضی دیگر سلام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و ابن اسحاق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همه آماده کشته شدن شوید و این آمادگی گویی کشتن خود آنها است</w:t>
      </w:r>
      <w:r>
        <w:rPr>
          <w:rFonts w:eastAsia="IRNazanin" w:cs="IRNazanin"/>
          <w:color w:val="111111"/>
          <w:sz w:val="28"/>
          <w:szCs w:val="28"/>
          <w:rtl w:val="true"/>
          <w:lang w:bidi="fa-IR"/>
        </w:rPr>
        <w:t>.</w:t>
      </w:r>
    </w:p>
    <w:p>
      <w:pPr>
        <w:pStyle w:val="Heading5"/>
        <w:numPr>
          <w:ilvl w:val="4"/>
          <w:numId w:val="1"/>
        </w:numPr>
        <w:rPr/>
      </w:pPr>
      <w:bookmarkStart w:id="850" w:name="__RefHeading___Toc6415964_3224264995"/>
      <w:bookmarkStart w:id="851" w:name="_Toc365"/>
      <w:bookmarkEnd w:id="850"/>
      <w:r>
        <w:rPr>
          <w:rtl w:val="true"/>
        </w:rPr>
        <w:t>چه کسی مأمور قتل شد؟</w:t>
      </w:r>
      <w:bookmarkEnd w:id="851"/>
    </w:p>
    <w:p>
      <w:pPr>
        <w:pStyle w:val="BookText"/>
        <w:rPr/>
      </w:pPr>
      <w:r>
        <w:rPr>
          <w:rFonts w:ascii="IRNazanin" w:hAnsi="IRNazanin" w:eastAsia="IRNazanin"/>
          <w:color w:val="111111"/>
          <w:sz w:val="28"/>
          <w:sz w:val="28"/>
          <w:szCs w:val="28"/>
          <w:rtl w:val="true"/>
          <w:lang w:bidi="fa-IR"/>
        </w:rPr>
        <w:t>در اینکه چه کسی مأمور شد آنان را بکشد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فرمان داد که همه غسل کنند و کفن بپوشند و در صفّ تشکیل داده بایستند و هارون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افرادی که بگوساله پرستی نگرائیده بودند آمد و آنان در حالی که شمشیرهای لب تیز در دست داشتند شروع بکشتن کردند تا هفتاد هزار تن کشته شد و خدا از گناه بقیّه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دو صف شده و هر کدام دیگری را میزدند تا هفتاد هزار کشته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آن است که آنان را تاریکی شدید فرا گرفت و شروع بکشتن همدیگر کردند تا وقتی هوا روشن شد و معلوم گردید که هفتاد هزار نفر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در حالی که بنی اسرائیل یکدیگر را می‌کشتند موسی و هارون برای آنان دعا و طلب آمرزش می‌نمودند تا وحی آمد که دیگر همدیگر را نکشند و توبه باقیماندگان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خدا فرمان داد بنی اسرائیل همه یکدیگر را بکشند این بود که اگر چه دسته‌ای از آنان گوساله نپرستیده و آن را کاری باطل و زشت دانسته بودند ولی گناه این دسته آن بود که دیگران را از گوساله پرستی نهی و منع نکردند لذا این فرمان سخت که عذاب و عقوبت شرک دسته‌ای و سکوت دیگران بود به آنان متوجّه شد که همدیگر را بکشند و مردمی که با دیدن آن همه آیات توحید باز بکفر و شرک گرائیدند بی شک سزاوار چنین شکنجه و عقوبتی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باید این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 تکلیف دیگری برای مردم لطفی و مصلحتی را در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باید این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هر تکلیف دیگری برای مردم لطفی و مصلحتی را در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که با این تکلیف،آنان کشته میشدند و پس از مرگ دیگر چه لطفی و چه مصلحتی خواهد بود؟جواب آن است که وقتی آنان بکشتن یکدیگر مکلّف شدند پس تکلیف هر یک کشتن دیگری بود و این تکلیف،لطف و مصلحت در برداشت زیرا در باره هر کدام این احتمال بود که زنده بماند و لو بمقداری که واجبی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فریضه جهاد و جنگ با مشرکان که خود،لطف و نتیجه‌اش کشتن دشمنان و یا رسیدن به شهادت است و خداوند بدان،امر کرده و مجاهدان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نویسان نقل می‌کنند که گوساله پرستان موظّف شدند که بر کشته شدن صبر و تحمّل کنند تا بعضی دیگر را بکشند و کشته شدن افراد،شهادت آنان و توبه باقیماندگان گردید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 بقول کسانی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فقط مأمور شدند که خود را آماده کشته شدن کنند دیگر سؤال و اشکالی نخواهد بود زیرا بنا بر این آنان مأمور بکشتن خود نبودند</w:t>
      </w:r>
      <w:r>
        <w:rPr>
          <w:rFonts w:eastAsia="IRNazanin" w:cs="IRNazanin"/>
          <w:color w:val="111111"/>
          <w:sz w:val="28"/>
          <w:szCs w:val="28"/>
          <w:rtl w:val="true"/>
          <w:lang w:bidi="fa-IR"/>
        </w:rPr>
        <w:t>.</w:t>
      </w:r>
      <w:bookmarkStart w:id="852" w:name="pg13038_154649"/>
    </w:p>
    <w:p>
      <w:pPr>
        <w:pStyle w:val="Heading5"/>
        <w:numPr>
          <w:ilvl w:val="4"/>
          <w:numId w:val="1"/>
        </w:numPr>
        <w:rPr/>
      </w:pPr>
      <w:bookmarkStart w:id="853" w:name="__RefHeading___Toc6415966_3224264995"/>
      <w:bookmarkStart w:id="854" w:name="_Toc366"/>
      <w:bookmarkEnd w:id="852"/>
      <w:bookmarkEnd w:id="853"/>
      <w:r>
        <w:rPr>
          <w:rtl w:val="true"/>
        </w:rPr>
        <w:t>تسلیم در برابر گناه</w:t>
      </w:r>
      <w:r>
        <w:rPr>
          <w:rtl w:val="true"/>
        </w:rPr>
        <w:t>!</w:t>
      </w:r>
      <w:bookmarkEnd w:id="854"/>
    </w:p>
    <w:p>
      <w:pPr>
        <w:pStyle w:val="BookText"/>
        <w:rPr/>
      </w:pPr>
      <w:r>
        <w:rPr>
          <w:rFonts w:ascii="IRNazanin" w:hAnsi="IRNazanin" w:eastAsia="IRNazanin"/>
          <w:color w:val="111111"/>
          <w:sz w:val="28"/>
          <w:sz w:val="28"/>
          <w:szCs w:val="28"/>
          <w:rtl w:val="true"/>
          <w:lang w:bidi="fa-IR"/>
        </w:rPr>
        <w:t>در این فرض هم باید در نظر داشت که اگر کشته شدن آنان بدست دیگران امری زشت و گناه باشد حاضر شدن و تسلیم در برابر گناه است و شکّی نیست که خود گناه و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تاریخ پیامبران و مصلحان بزرگ می‌بینیم که در راه انجام رسالت خود وقتی با مخالفت جبّاران زمان خود مواجه میشدند و این جبّاران که معمولاً مردمی خونخوار و جنایتکارند میخواستند آن رهبران دینی و اجتماعی را بکشند آنان هیچگاه تسلیم کشته شدن نبودند و تا حد قدرت،از خود دفاع میکردند و شهادتشان تنها در صورتی ممکن بود که قدرت دفاعی از آنها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در پاسخ باید گفت کشتن انسان اگر چه عملی زشت و حرام است ولی گاهی از نظر پاره‌ای مصالح،نیکو و واجب میگردد و یک نوع مصلحت دینی و اجتماعی عنوان آن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بنی اسرائیل نیز چون کشتن آنان مصلحت جلوگیری از تکرار این نوع گناه بزرگ را داشت نیکو،و حاضر شدن به آن،نیز امری پسندیده بشمار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خَیْرٌ لَکُمْ عِنْدَ بٰارِئِکُمْ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توبۀ آنان به این صورت که خدا فرمان داد که اگر چه سخت و دردناک است ولی چون باعث قبولی توبه و آمرزش گناه شما است بهتر است از این زندگی چند روزه‌ای که بالآخره تمام میشود و پس از آن باید بعذاب همیشگی گرفتار شد ولی تلخی انجام دادن این فرمان،زود گذر و در مقابل،نعمتی ابدی و جاوید برای شما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فَتٰابَ عَلَیْکُمْ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تقدیر کلام چنین است که بنی اسرائیل بهمان صورتی که خدا فرمان داد توبه کردند و خدا توبۀ آنان را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التَّوّٰابُ الرَّحِیمُ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پذیرنده توبه است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مبالغه در</w:t>
      </w:r>
      <w:bookmarkStart w:id="855" w:name="pg13038_154650"/>
    </w:p>
    <w:p>
      <w:pPr>
        <w:pStyle w:val="BookText"/>
        <w:rPr/>
      </w:pPr>
      <w:bookmarkEnd w:id="855"/>
      <w:r>
        <w:rPr>
          <w:rFonts w:ascii="IRNazanin" w:hAnsi="IRNazanin" w:eastAsia="IRNazanin"/>
          <w:color w:val="111111"/>
          <w:sz w:val="28"/>
          <w:sz w:val="28"/>
          <w:szCs w:val="28"/>
          <w:rtl w:val="true"/>
          <w:lang w:bidi="fa-IR"/>
        </w:rPr>
        <w:t>پذیرش توبه است یا از جهت تکرار گناه و توبه و یا از نظر عظمت و بزرگی گناه آمده است که او پذیرنده توبه‌های پیاپی و پذیرنده توبه از گناهان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وقتی توبه کردید شما را داخل بهشت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آیه استفاده میشود که ممکن است برای قبولی توبه،علاوه بر ندامت و پشیمانی که اساس و اوّلین شرط آن است شرط دیگری نیز باشد که در مورد توبه بنی اسرائیل،آمادگی آنان برای کشته شدن بود </w:t>
      </w:r>
      <w:r>
        <w:rPr>
          <w:rFonts w:eastAsia="IRNazanin" w:cs="IRNazanin"/>
          <w:color w:val="111111"/>
          <w:sz w:val="28"/>
          <w:szCs w:val="28"/>
          <w:rtl w:val="true"/>
          <w:lang w:bidi="fa-IR"/>
        </w:rPr>
        <w:t>.</w:t>
      </w:r>
    </w:p>
    <w:p>
      <w:pPr>
        <w:pStyle w:val="Heading3"/>
        <w:numPr>
          <w:ilvl w:val="2"/>
          <w:numId w:val="1"/>
        </w:numPr>
        <w:rPr/>
      </w:pPr>
      <w:bookmarkStart w:id="856" w:name="__RefHeading___Toc6415968_3224264995"/>
      <w:bookmarkStart w:id="857" w:name="_Toc367"/>
      <w:bookmarkEnd w:id="856"/>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55</w:t>
      </w:r>
      <w:r>
        <w:rPr>
          <w:rtl w:val="true"/>
        </w:rPr>
        <w:t xml:space="preserve"> </w:t>
      </w:r>
      <w:r>
        <w:rPr>
          <w:rtl w:val="true"/>
        </w:rPr>
        <w:t xml:space="preserve">تا </w:t>
      </w:r>
      <w:r>
        <w:rPr/>
        <w:t>56</w:t>
      </w:r>
      <w:r>
        <w:rPr>
          <w:rtl w:val="true"/>
        </w:rPr>
        <w:t>]</w:t>
      </w:r>
      <w:bookmarkEnd w:id="857"/>
    </w:p>
    <w:p>
      <w:pPr>
        <w:pStyle w:val="Heading4"/>
        <w:numPr>
          <w:ilvl w:val="3"/>
          <w:numId w:val="1"/>
        </w:numPr>
        <w:rPr/>
      </w:pPr>
      <w:bookmarkStart w:id="858" w:name="__RefHeading___Toc6415970_3224264995"/>
      <w:bookmarkStart w:id="859" w:name="_Toc368"/>
      <w:bookmarkEnd w:id="858"/>
      <w:r>
        <w:rPr>
          <w:rtl w:val="true"/>
        </w:rPr>
        <w:t>اشاره</w:t>
      </w:r>
      <w:bookmarkEnd w:id="859"/>
    </w:p>
    <w:p>
      <w:pPr>
        <w:pStyle w:val="BookText"/>
        <w:rPr/>
      </w:pPr>
      <w:r>
        <w:rPr>
          <w:rFonts w:ascii="Amiri" w:hAnsi="Amiri" w:eastAsia="Amiri" w:cs="Amiri"/>
          <w:color w:val="111111"/>
          <w:sz w:val="28"/>
          <w:sz w:val="28"/>
          <w:szCs w:val="28"/>
          <w:rtl w:val="true"/>
          <w:lang w:bidi="ar-SA"/>
        </w:rPr>
        <w:t xml:space="preserve">وَ إِذْ قُلْتُمْ یٰا مُوسیٰ لَنْ نُؤْمِنَ لَکَ حَتّٰی نَرَی اَللّٰهَ جَهْرَةً فَأَخَذَتْکُمُ اَلصّٰاعِقَةُ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بَعَثْنٰاکُمْ مِنْ بَعْدِ مَوْتِکُمْ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6415972_3224264995"/>
      <w:bookmarkStart w:id="861" w:name="_Toc369"/>
      <w:bookmarkEnd w:id="860"/>
      <w:r>
        <w:rPr>
          <w:rtl w:val="true"/>
        </w:rPr>
        <w:t>[</w:t>
      </w:r>
      <w:r>
        <w:rPr>
          <w:rtl w:val="true"/>
        </w:rPr>
        <w:t>ترجمه</w:t>
      </w:r>
      <w:r>
        <w:rPr>
          <w:rtl w:val="true"/>
        </w:rPr>
        <w:t>]</w:t>
      </w:r>
      <w:bookmarkEnd w:id="8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را که گفتید ای موسی تو را تصدیق نمی‌کنیم مگر آشکارا خدا را ببینیم پس صاعقه شما را گرفت در حالی که شما می‌نگریستید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شما را از پس مرگتان برانگیختیم که شاید خدا را شکر کنید</w:t>
      </w:r>
      <w:r>
        <w:rPr>
          <w:rFonts w:eastAsia="IRNazanin" w:cs="IRNazanin"/>
          <w:color w:val="111111"/>
          <w:sz w:val="28"/>
          <w:szCs w:val="28"/>
          <w:rtl w:val="true"/>
          <w:lang w:bidi="fa-IR"/>
        </w:rPr>
        <w:t>.</w:t>
      </w:r>
    </w:p>
    <w:p>
      <w:pPr>
        <w:pStyle w:val="Heading4"/>
        <w:numPr>
          <w:ilvl w:val="3"/>
          <w:numId w:val="1"/>
        </w:numPr>
        <w:rPr/>
      </w:pPr>
      <w:bookmarkStart w:id="862" w:name="__RefHeading___Toc6415974_3224264995"/>
      <w:bookmarkStart w:id="863" w:name="_Toc370"/>
      <w:bookmarkEnd w:id="862"/>
      <w:r>
        <w:rPr>
          <w:rtl w:val="true"/>
        </w:rPr>
        <w:t>شرح لغات</w:t>
      </w:r>
      <w:bookmarkEnd w:id="863"/>
    </w:p>
    <w:p>
      <w:pPr>
        <w:pStyle w:val="BookText"/>
        <w:rPr/>
      </w:pPr>
      <w:r>
        <w:rPr>
          <w:rFonts w:ascii="IRNazanin" w:hAnsi="IRNazanin" w:eastAsia="IRNazanin"/>
          <w:color w:val="111111"/>
          <w:sz w:val="28"/>
          <w:sz w:val="28"/>
          <w:szCs w:val="28"/>
          <w:rtl w:val="true"/>
          <w:lang w:bidi="fa-IR"/>
        </w:rPr>
        <w:t>لن نؤمن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تو را تصدیق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ببینیم از رؤیت بمعنای دیدن و به معنای علم نیز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 و آشکارا که نسبت به دیده شده گفته میشود در برابر معاینه نسبت به بیننده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معنی در قرآن آمده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آتشی که از آسمان فرود آید مانند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یُرْسِلُ الصَّوٰاعِقَ فَیُصِیبُ بِهٰا مَنْ یَشٰاءُ</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صاعقه‌ها را میفرستد و هر که را خواهد دچار آن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ناگهانی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فَصَعِقَ مَنْ فِی السَّمٰاوٰاتِ</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 و هلاک شد هر که در آسمانها بود</w:t>
      </w:r>
      <w:r>
        <w:rPr>
          <w:rFonts w:eastAsia="IRNazanin" w:cs="IRNazanin"/>
          <w:color w:val="111111"/>
          <w:sz w:val="28"/>
          <w:szCs w:val="28"/>
          <w:rtl w:val="true"/>
          <w:lang w:bidi="fa-IR"/>
        </w:rPr>
        <w:t>)</w:t>
      </w:r>
      <w:bookmarkStart w:id="864" w:name="pg13038_154651"/>
    </w:p>
    <w:p>
      <w:pPr>
        <w:pStyle w:val="BookText"/>
        <w:rPr/>
      </w:pPr>
      <w:bookmarkEnd w:id="86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أَنْذَرْتُکُمْ صٰاعِقَةً مِثْلَ صٰاعِقَةِ عٰادٍ وَ ثَمُودَ</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عذابی چون عذاب عاد و ثمود بیم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از محلی و یا از خواب و مرگ و از حالت آرامش و استراحت است و روز قیامت را روز بعث گفته‌اند چون همه مردم از قبرها برای حساب برانگیخته میشوند و نیز بفرستادن لشگر بمحلی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4"/>
        <w:numPr>
          <w:ilvl w:val="3"/>
          <w:numId w:val="1"/>
        </w:numPr>
        <w:rPr/>
      </w:pPr>
      <w:bookmarkStart w:id="865" w:name="__RefHeading___Toc6415976_3224264995"/>
      <w:bookmarkStart w:id="866" w:name="_Toc371"/>
      <w:bookmarkEnd w:id="865"/>
      <w:r>
        <w:rPr>
          <w:rtl w:val="true"/>
        </w:rPr>
        <w:t>تفسیر</w:t>
      </w:r>
      <w:bookmarkEnd w:id="866"/>
    </w:p>
    <w:p>
      <w:pPr>
        <w:pStyle w:val="Heading5"/>
        <w:numPr>
          <w:ilvl w:val="4"/>
          <w:numId w:val="1"/>
        </w:numPr>
        <w:rPr/>
      </w:pPr>
      <w:bookmarkStart w:id="867" w:name="__RefHeading___Toc6415978_3224264995"/>
      <w:bookmarkStart w:id="868" w:name="_Toc372"/>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وقتی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بموسی گفتید ما تو را که می‌گویی فرستاده خدا هستم تصدیق نمی‌کنیم مگر خدا را آشکارا ببینیم و به ما بگوید که تو فرستادۀ اویی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وقتی موسی الواح را برای بنی اسرائیل آورد که در آن،تورات بود آنان گفتند ما باور نمی‌کنیم که اینها از طرف خدا باشد جز اینکه خدا را علنی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میگویند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گفتار آنان است یعنی آنها این سخن را صریحاً و علناً به موسی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را نبینیم تو را تصدیق نمی‌کنیم ولی اقوی همان قول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فَأَخَذَتْکُمُ الصّٰاعِقَةُ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شما را مرگ فراگرفت در حالی که خود،ناظر علل و اسباب آن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آتشی که بدان گرفتار شدید می‌نگریستید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 با اینکه این درخواست از ناحیه پدران آن دسته از بنی اسرائیل که در زمان رسول اکرم بودند نسبت بموسی شد چرا خداوند آنان را مذمّت میکند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 که آنان نیز براه پدران خود میرفتند و به رسول اکرم و آنچه او آورده بود ایمان نمی‌آوردند و مانند اجداد خود که گاهی به پیامبر میگفتند خدایی غیر از خدای بزرگ بر ایشان قرار دهد و گاهی گوساله می‌پرستیدند و گاهی میگفتند تو را تصدیق نمی‌کنیم تا خدا را علنی نبینیم،آنان نیز رسول اکرم را آزار میدادند</w:t>
      </w:r>
      <w:r>
        <w:rPr>
          <w:rFonts w:eastAsia="IRNazanin" w:cs="IRNazanin"/>
          <w:color w:val="111111"/>
          <w:sz w:val="28"/>
          <w:szCs w:val="28"/>
          <w:rtl w:val="true"/>
          <w:lang w:bidi="fa-IR"/>
        </w:rPr>
        <w:t>.</w:t>
      </w:r>
      <w:bookmarkStart w:id="869" w:name="pg13038_154652"/>
    </w:p>
    <w:p>
      <w:pPr>
        <w:pStyle w:val="Heading5"/>
        <w:numPr>
          <w:ilvl w:val="4"/>
          <w:numId w:val="1"/>
        </w:numPr>
        <w:rPr/>
      </w:pPr>
      <w:bookmarkStart w:id="870" w:name="__RefHeading___Toc6415980_3224264995"/>
      <w:bookmarkStart w:id="871" w:name="_Toc373"/>
      <w:bookmarkEnd w:id="869"/>
      <w:bookmarkEnd w:id="870"/>
      <w:r>
        <w:rPr>
          <w:rtl w:val="true"/>
        </w:rPr>
        <w:t>خدا دیدنی نیست</w:t>
      </w:r>
      <w:r>
        <w:rPr>
          <w:rtl w:val="true"/>
        </w:rPr>
        <w:t>!</w:t>
      </w:r>
      <w:bookmarkEnd w:id="871"/>
    </w:p>
    <w:p>
      <w:pPr>
        <w:pStyle w:val="BookText"/>
        <w:rPr/>
      </w:pPr>
      <w:r>
        <w:rPr>
          <w:rFonts w:ascii="IRNazanin" w:hAnsi="IRNazanin" w:eastAsia="IRNazanin"/>
          <w:color w:val="111111"/>
          <w:sz w:val="28"/>
          <w:sz w:val="28"/>
          <w:szCs w:val="28"/>
          <w:rtl w:val="true"/>
          <w:lang w:bidi="fa-IR"/>
        </w:rPr>
        <w:t>ابو القاسم بلخی از این آیه استدلال میکند که خدا را نتوان دید زیرا در این آیه دو مسئله مورد مذمّت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انکار بنی اسرائیل به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دیدن خدا و مسئله دوم زشت‌تر و بدتر از اولی است همانطور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سَأَلُوا مُوسیٰ أَکْبَرَ مِنْ ذٰلِکَ فَقٰالُوا أَرِنَا اللّٰهَ جَهْرَةً</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موسی بالاتر از این را درخواست کردند و گفتند خدا را آشکارا بما نشان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میتوان فهمید که اگر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أَرِنِی أَنْظُرْ إِلَیْکَ</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خود را نشان ده تا تو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همان درخواست بنی اسرائیل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بین اهل تورات اختلاف نیست که موسی جز یک بار از خدا این مطلب را نخواست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بَعَثْنٰاکُمْ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حسن بصری و قتاده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پس از مرگتان زنده کردیم تا بقیه عمر خود را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میگوید آنان پس از بهوش آمدن از خدا خواستند که پیامبر باشند و خدا خواسته آنان را اجابت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مفسران جز دسته کمی اتفاق دارند که همه قوم،هلاک شده و مردند جز موسی که فقط بیهوش شد چون در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أَفٰاقَ قٰالَ سُبْحٰانَکَ تُبْتُ إِلَیْکَ وَ أَنَا أَوَّلُ الْمُؤْمِنِینَ</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بخود آمد گفت منزّهی تو بسوی تو باز میگردم و من نخستین مؤمن بتو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بهوش و بخود آمد،شده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تَشْکُرُونَ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خدای را بر بازگرداندن زندگی برای شما و نعمت‌های دیگرش سپاسگزار باشید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داستان از قرآن که مورد قبول یهود و نصارای مخالف اسلام نیز بود</w:t>
      </w:r>
      <w:bookmarkStart w:id="872" w:name="pg13038_154653"/>
    </w:p>
    <w:p>
      <w:pPr>
        <w:pStyle w:val="BookText"/>
        <w:rPr/>
      </w:pPr>
      <w:bookmarkEnd w:id="872"/>
      <w:r>
        <w:rPr>
          <w:rFonts w:ascii="IRNazanin" w:hAnsi="IRNazanin" w:eastAsia="IRNazanin"/>
          <w:color w:val="111111"/>
          <w:sz w:val="28"/>
          <w:sz w:val="28"/>
          <w:szCs w:val="28"/>
          <w:rtl w:val="true"/>
          <w:lang w:bidi="fa-IR"/>
        </w:rPr>
        <w:t>خود معجزه‌ای دیگر از پیامبر عزیز و برهانی است بر مشرکین عرب که زنده شدن پس از مرگ را امری محال می‌پنداشتند</w:t>
      </w:r>
      <w:r>
        <w:rPr>
          <w:rFonts w:eastAsia="IRNazanin" w:cs="IRNazanin"/>
          <w:color w:val="111111"/>
          <w:sz w:val="28"/>
          <w:szCs w:val="28"/>
          <w:rtl w:val="true"/>
          <w:lang w:bidi="fa-IR"/>
        </w:rPr>
        <w:t>.</w:t>
      </w:r>
    </w:p>
    <w:p>
      <w:pPr>
        <w:pStyle w:val="Heading5"/>
        <w:numPr>
          <w:ilvl w:val="4"/>
          <w:numId w:val="1"/>
        </w:numPr>
        <w:rPr/>
      </w:pPr>
      <w:bookmarkStart w:id="873" w:name="__RefHeading___Toc6415982_3224264995"/>
      <w:bookmarkStart w:id="874" w:name="_Toc374"/>
      <w:bookmarkEnd w:id="873"/>
      <w:r>
        <w:rPr>
          <w:rtl w:val="true"/>
        </w:rPr>
        <w:t>کشف و شناسایی قهری</w:t>
      </w:r>
      <w:bookmarkEnd w:id="874"/>
    </w:p>
    <w:p>
      <w:pPr>
        <w:pStyle w:val="BookText"/>
        <w:rPr/>
      </w:pPr>
      <w:r>
        <w:rPr>
          <w:rFonts w:ascii="IRNazanin" w:hAnsi="IRNazanin" w:eastAsia="IRNazanin"/>
          <w:color w:val="111111"/>
          <w:sz w:val="28"/>
          <w:sz w:val="28"/>
          <w:szCs w:val="28"/>
          <w:rtl w:val="true"/>
          <w:lang w:bidi="fa-IR"/>
        </w:rPr>
        <w:t>در اینجا ممکن است اشکالی شود که مرگ سبب بالا رفتن پرده‌ها و کشف حقیقت و شناسایی قهری جهان غیب و خدا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بنی اسرائیل که مردند خواه ناخواه حقیقت برای آنان روشن شد در حالی که بار دیگر به دار دنیا و جهان تکلیف بازگشتند و در عالم تکلیف شناسایی باید از راه فکر و استدلال باشد؟ در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آنان مانند خواب بود که فقط روح از بدن جدا میشود ولی احوال آخرت را مشاهده نکرده شناسایی قهری بر ایشان دست ندارد</w:t>
      </w:r>
      <w:r>
        <w:rPr>
          <w:rFonts w:eastAsia="IRNazanin" w:cs="IRNazanin"/>
          <w:color w:val="111111"/>
          <w:sz w:val="28"/>
          <w:szCs w:val="28"/>
          <w:rtl w:val="true"/>
          <w:lang w:bidi="fa-IR"/>
        </w:rPr>
        <w:t>.</w:t>
      </w:r>
    </w:p>
    <w:p>
      <w:pPr>
        <w:pStyle w:val="Heading5"/>
        <w:numPr>
          <w:ilvl w:val="4"/>
          <w:numId w:val="1"/>
        </w:numPr>
        <w:rPr/>
      </w:pPr>
      <w:bookmarkStart w:id="875" w:name="__RefHeading___Toc6415984_3224264995"/>
      <w:bookmarkStart w:id="876" w:name="_Toc375"/>
      <w:bookmarkEnd w:id="875"/>
      <w:r>
        <w:rPr>
          <w:rtl w:val="true"/>
        </w:rPr>
        <w:t>اشکال دیگر</w:t>
      </w:r>
      <w:bookmarkEnd w:id="876"/>
    </w:p>
    <w:p>
      <w:pPr>
        <w:pStyle w:val="BookText"/>
        <w:rPr/>
      </w:pPr>
      <w:r>
        <w:rPr>
          <w:rFonts w:ascii="IRNazanin" w:hAnsi="IRNazanin" w:eastAsia="IRNazanin"/>
          <w:color w:val="111111"/>
          <w:sz w:val="28"/>
          <w:sz w:val="28"/>
          <w:szCs w:val="28"/>
          <w:rtl w:val="true"/>
          <w:lang w:bidi="fa-IR"/>
        </w:rPr>
        <w:t>ممکن است گفته شود که خود این زنده شدن آنان پس از مرگ سبب شناسایی قهری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میگویند اینکه غیر خدا کسی نمی‌تواند مرده را زنده کند خود نوعی استدلال است و معرفت و شناسایی بر پایه آن،معرفتی است کسبی و استدلالی نه 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زنده شدن پس از مرگ چون بیدار شدن از خواب و بهوش آمدن پس از بیهوشی است که سبب علم و شناسایی قهری نمیگردد</w:t>
      </w:r>
      <w:r>
        <w:rPr>
          <w:rFonts w:eastAsia="IRNazanin" w:cs="IRNazanin"/>
          <w:color w:val="111111"/>
          <w:sz w:val="28"/>
          <w:szCs w:val="28"/>
          <w:rtl w:val="true"/>
          <w:lang w:bidi="fa-IR"/>
        </w:rPr>
        <w:t>.</w:t>
      </w:r>
    </w:p>
    <w:p>
      <w:pPr>
        <w:pStyle w:val="Heading5"/>
        <w:numPr>
          <w:ilvl w:val="4"/>
          <w:numId w:val="1"/>
        </w:numPr>
        <w:rPr/>
      </w:pPr>
      <w:bookmarkStart w:id="877" w:name="__RefHeading___Toc6415986_3224264995"/>
      <w:bookmarkStart w:id="878" w:name="_Toc376"/>
      <w:bookmarkEnd w:id="877"/>
      <w:r>
        <w:rPr>
          <w:rtl w:val="true"/>
        </w:rPr>
        <w:t>رجعت و بازگشت</w:t>
      </w:r>
      <w:bookmarkEnd w:id="878"/>
    </w:p>
    <w:p>
      <w:pPr>
        <w:pStyle w:val="BookText"/>
        <w:rPr/>
      </w:pPr>
      <w:r>
        <w:rPr>
          <w:rFonts w:ascii="IRNazanin" w:hAnsi="IRNazanin" w:eastAsia="IRNazanin"/>
          <w:color w:val="111111"/>
          <w:sz w:val="28"/>
          <w:sz w:val="28"/>
          <w:szCs w:val="28"/>
          <w:rtl w:val="true"/>
          <w:lang w:bidi="fa-IR"/>
        </w:rPr>
        <w:t xml:space="preserve">رجعت و بازگشت </w:t>
      </w:r>
      <w:r>
        <w:rPr>
          <w:rStyle w:val="FootnoteAnchor"/>
          <w:rtl w:val="true"/>
        </w:rPr>
        <w:footnoteReference w:id="18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باین آیات بر جواز رجعت استدلال کرده‌اند و قول کسانی که رجعت را مانند هر معجزه‌ای مخصوص پیامبران میدانند،درست نیست چون معجزات بعقیده ما منحصر به پیامبران نیست و ممکن است بدست ائمه و اولیاء نیز انجام شود پس باز گرداندن مردگان که خود،معجزه‌ای است اختصاص بفرمان انبیاء ندارد</w:t>
      </w:r>
      <w:r>
        <w:rPr>
          <w:rFonts w:eastAsia="IRNazanin" w:cs="IRNazanin"/>
          <w:color w:val="111111"/>
          <w:sz w:val="28"/>
          <w:szCs w:val="28"/>
          <w:rtl w:val="true"/>
          <w:lang w:bidi="fa-IR"/>
        </w:rPr>
        <w:t>.</w:t>
      </w:r>
      <w:bookmarkStart w:id="879" w:name="pg13038_154654"/>
    </w:p>
    <w:p>
      <w:pPr>
        <w:pStyle w:val="BookText"/>
        <w:rPr/>
      </w:pPr>
      <w:bookmarkEnd w:id="879"/>
      <w:r>
        <w:rPr>
          <w:rFonts w:ascii="IRNazanin" w:hAnsi="IRNazanin" w:eastAsia="IRNazanin"/>
          <w:color w:val="111111"/>
          <w:sz w:val="28"/>
          <w:sz w:val="28"/>
          <w:szCs w:val="28"/>
          <w:rtl w:val="true"/>
          <w:lang w:bidi="fa-IR"/>
        </w:rPr>
        <w:t>ابو القاسم بلخی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جائز نیست زیرا مردمی که میدانند بار دیگر باز میگردند و ممکن است توبه کنند بر گناه جرئت پیدا کرده و از انجام آن باک نخواهند داشت،معتقدین برجعت در جواب بلخی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رجعت برای همه مردم نیست بنا بر این هر کسی نمیداند که او خواهد برگشت پس سبب جرئت نخواهد شد </w:t>
      </w:r>
      <w:r>
        <w:rPr>
          <w:rFonts w:eastAsia="IRNazanin" w:cs="IRNazanin"/>
          <w:color w:val="111111"/>
          <w:sz w:val="28"/>
          <w:szCs w:val="28"/>
          <w:rtl w:val="true"/>
          <w:lang w:bidi="fa-IR"/>
        </w:rPr>
        <w:t>.</w:t>
      </w:r>
    </w:p>
    <w:p>
      <w:pPr>
        <w:pStyle w:val="Heading3"/>
        <w:numPr>
          <w:ilvl w:val="2"/>
          <w:numId w:val="1"/>
        </w:numPr>
        <w:rPr/>
      </w:pPr>
      <w:bookmarkStart w:id="880" w:name="__RefHeading___Toc6415988_3224264995"/>
      <w:bookmarkStart w:id="881" w:name="_Toc377"/>
      <w:bookmarkEnd w:id="88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57</w:t>
      </w:r>
      <w:r>
        <w:rPr>
          <w:rtl w:val="true"/>
        </w:rPr>
        <w:t>]</w:t>
      </w:r>
      <w:bookmarkEnd w:id="881"/>
    </w:p>
    <w:p>
      <w:pPr>
        <w:pStyle w:val="Heading4"/>
        <w:numPr>
          <w:ilvl w:val="3"/>
          <w:numId w:val="1"/>
        </w:numPr>
        <w:rPr/>
      </w:pPr>
      <w:bookmarkStart w:id="882" w:name="__RefHeading___Toc6415990_3224264995"/>
      <w:bookmarkStart w:id="883" w:name="_Toc378"/>
      <w:bookmarkEnd w:id="882"/>
      <w:r>
        <w:rPr>
          <w:rtl w:val="true"/>
        </w:rPr>
        <w:t>اشاره</w:t>
      </w:r>
      <w:bookmarkEnd w:id="883"/>
    </w:p>
    <w:p>
      <w:pPr>
        <w:pStyle w:val="BookText"/>
        <w:rPr/>
      </w:pPr>
      <w:r>
        <w:rPr>
          <w:rFonts w:ascii="Amiri" w:hAnsi="Amiri" w:eastAsia="Amiri" w:cs="Amiri"/>
          <w:color w:val="111111"/>
          <w:sz w:val="28"/>
          <w:sz w:val="28"/>
          <w:szCs w:val="28"/>
          <w:rtl w:val="true"/>
          <w:lang w:bidi="ar-SA"/>
        </w:rPr>
        <w:t xml:space="preserve">وَ ظَلَّلْنٰا عَلَیْکُمُ اَلْغَمٰامَ وَ أَنْزَلْنٰا عَلَیْکُمُ اَلْمَنَّ وَ اَلسَّلْویٰ کُلُوا مِنْ طَیِّبٰاتِ مٰا رَزَقْنٰاکُمْ وَ مٰا ظَلَمُونٰا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6415992_3224264995"/>
      <w:bookmarkStart w:id="885" w:name="_Toc379"/>
      <w:bookmarkEnd w:id="884"/>
      <w:r>
        <w:rPr>
          <w:rtl w:val="true"/>
        </w:rPr>
        <w:t>[</w:t>
      </w:r>
      <w:r>
        <w:rPr>
          <w:rtl w:val="true"/>
        </w:rPr>
        <w:t>ترجمه</w:t>
      </w:r>
      <w:r>
        <w:rPr>
          <w:rtl w:val="true"/>
        </w:rPr>
        <w:t>]</w:t>
      </w:r>
      <w:bookmarkEnd w:id="885"/>
    </w:p>
    <w:p>
      <w:pPr>
        <w:pStyle w:val="BookText"/>
        <w:rPr/>
      </w:pPr>
      <w:r>
        <w:rPr>
          <w:rFonts w:ascii="IRNazanin" w:hAnsi="IRNazanin" w:eastAsia="IRNazanin"/>
          <w:color w:val="111111"/>
          <w:sz w:val="28"/>
          <w:sz w:val="28"/>
          <w:szCs w:val="28"/>
          <w:rtl w:val="true"/>
          <w:lang w:bidi="fa-IR"/>
        </w:rPr>
        <w:t>ابر را بر شما سایبان گردانیدیم و ترنجبین و مرغ بریان برای شما فرستادیم بخورید از چیزهای پاکیزه‌ای که روزی شما کردیم و بر ما ستم نکردند بلکه بخودشان ستم میکردند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886" w:name="__RefHeading___Toc6415994_3224264995"/>
      <w:bookmarkStart w:id="887" w:name="_Toc380"/>
      <w:bookmarkEnd w:id="886"/>
      <w:r>
        <w:rPr>
          <w:rtl w:val="true"/>
        </w:rPr>
        <w:t>شرح لغات</w:t>
      </w:r>
      <w:bookmarkEnd w:id="887"/>
    </w:p>
    <w:p>
      <w:pPr>
        <w:pStyle w:val="BookText"/>
        <w:rPr/>
      </w:pPr>
      <w:r>
        <w:rPr>
          <w:rFonts w:ascii="IRNazanin" w:hAnsi="IRNazanin" w:eastAsia="IRNazanin"/>
          <w:color w:val="111111"/>
          <w:sz w:val="28"/>
          <w:sz w:val="28"/>
          <w:szCs w:val="28"/>
          <w:rtl w:val="true"/>
          <w:lang w:bidi="fa-IR"/>
        </w:rPr>
        <w:t>ظلّلنا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 که آسمان را می‌پوشاند و یک تکه از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به ابرهای سفید نیز گفته میشود و به اندوهی که دل را می‌پوشاند بهمین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بکسی که سزاوار آن نیست و بمعنای هر نعمت و قطع آن نیز آمده است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غَیْرُ مَمْنُونٍ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همیشگی و غیر 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قلب است و اصل این ماده بمعنای احسان میباشد و آنچه بر بنی اسرائیل میآمد احسان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آنچه سبب آرامش خاطر میگردد و بمعنای عسل و پرنده‌ای مخصوص آمده است</w:t>
      </w:r>
      <w:r>
        <w:rPr>
          <w:rFonts w:eastAsia="IRNazanin" w:cs="IRNazanin"/>
          <w:color w:val="111111"/>
          <w:sz w:val="28"/>
          <w:szCs w:val="28"/>
          <w:rtl w:val="true"/>
          <w:lang w:bidi="fa-IR"/>
        </w:rPr>
        <w:t>.</w:t>
      </w:r>
    </w:p>
    <w:p>
      <w:pPr>
        <w:pStyle w:val="Heading4"/>
        <w:numPr>
          <w:ilvl w:val="3"/>
          <w:numId w:val="1"/>
        </w:numPr>
        <w:rPr/>
      </w:pPr>
      <w:bookmarkStart w:id="888" w:name="__RefHeading___Toc6415996_3224264995"/>
      <w:bookmarkStart w:id="889" w:name="_Toc381"/>
      <w:bookmarkEnd w:id="888"/>
      <w:r>
        <w:rPr>
          <w:rtl w:val="true"/>
        </w:rPr>
        <w:t>تفسیر</w:t>
      </w:r>
      <w:bookmarkEnd w:id="889"/>
    </w:p>
    <w:p>
      <w:pPr>
        <w:pStyle w:val="Heading5"/>
        <w:numPr>
          <w:ilvl w:val="4"/>
          <w:numId w:val="1"/>
        </w:numPr>
        <w:rPr/>
      </w:pPr>
      <w:bookmarkStart w:id="890" w:name="__RefHeading___Toc6415998_3224264995"/>
      <w:bookmarkStart w:id="891" w:name="_Toc382"/>
      <w:bookmarkEnd w:id="890"/>
      <w:r>
        <w:rPr>
          <w:rtl w:val="true"/>
        </w:rPr>
        <w:t>اشاره</w:t>
      </w:r>
      <w:bookmarkEnd w:id="891"/>
    </w:p>
    <w:p>
      <w:pPr>
        <w:pStyle w:val="BookText"/>
        <w:rPr/>
      </w:pPr>
      <w:r>
        <w:rPr>
          <w:rFonts w:ascii="Amiri" w:hAnsi="Amiri" w:eastAsia="Amiri" w:cs="Amiri"/>
          <w:color w:val="111111"/>
          <w:sz w:val="28"/>
          <w:sz w:val="28"/>
          <w:szCs w:val="28"/>
          <w:rtl w:val="true"/>
          <w:lang w:bidi="ar-SA"/>
        </w:rPr>
        <w:t>وَ ظَلَّلْنٰا عَلَیْکُمُ الْغَمٰامَ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ابرها را سایبان شما قرار دادیم تا شما در آن سایبان از حرارت خورشید حفظ شوید و بر شما منّ و سلوی نازل کردیم 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بیان شده است</w:t>
      </w:r>
      <w:r>
        <w:rPr>
          <w:rFonts w:eastAsia="IRNazanin" w:cs="IRNazanin"/>
          <w:color w:val="111111"/>
          <w:sz w:val="28"/>
          <w:szCs w:val="28"/>
          <w:rtl w:val="true"/>
          <w:lang w:bidi="fa-IR"/>
        </w:rPr>
        <w:t>.</w:t>
      </w:r>
      <w:bookmarkStart w:id="892" w:name="pg13038_154655"/>
    </w:p>
    <w:p>
      <w:pPr>
        <w:pStyle w:val="BookText"/>
        <w:rPr/>
      </w:pPr>
      <w:bookmarkEnd w:id="892"/>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روی درخت میریزد و همه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صمغ و کتیرا که بر درختان قرار میگیرد و مزه‌اش مانند شهد و عسل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میگوید نانی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نعمت‌هایی که خداوند بآنان داد که زحمت و سختی در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اکرم نقل شده که آن حضرت فرموده قارچ کوهی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آب آن شفای چشم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مِنْ طَیِّبٰاتِ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از این طعامهای لذیذ و یا مباح و حلال و یا مباحی که لذت‌بخش است که بشما روزی کردیم و آن را رزق شما قرار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ظَلَمُونٰا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اسرائیل در برابر این همه نعمت‌ها ناسپاسی کردند ولی ناشکری آنان نعمت‌های ما را کم نکرد بلکه از نعمت‌های خود آنان کاست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کٰانُوا أَنْفُسَهُمْ یَظْلِمُونَ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بعضی میگویند یعنی بما ضرر نزدند بلکه ضرر بخودشان وارد شد روی همان قانون کلی که اطاعت،و یا نافرمانی بندگان،سود و ضرر،بحال خدا ندارد بلکه نفع و ضرر آنها بسوی خودشان باز می‌گردد</w:t>
      </w:r>
      <w:r>
        <w:rPr>
          <w:rFonts w:eastAsia="IRNazanin" w:cs="IRNazanin"/>
          <w:color w:val="111111"/>
          <w:sz w:val="28"/>
          <w:szCs w:val="28"/>
          <w:rtl w:val="true"/>
          <w:lang w:bidi="fa-IR"/>
        </w:rPr>
        <w:t>.</w:t>
      </w:r>
    </w:p>
    <w:p>
      <w:pPr>
        <w:pStyle w:val="Heading5"/>
        <w:numPr>
          <w:ilvl w:val="4"/>
          <w:numId w:val="1"/>
        </w:numPr>
        <w:rPr/>
      </w:pPr>
      <w:bookmarkStart w:id="893" w:name="__RefHeading___Toc6416000_3224264995"/>
      <w:bookmarkStart w:id="894" w:name="_Toc383"/>
      <w:bookmarkEnd w:id="893"/>
      <w:r>
        <w:rPr>
          <w:rtl w:val="true"/>
        </w:rPr>
        <w:t>داستان</w:t>
      </w:r>
      <w:r>
        <w:rPr>
          <w:rtl w:val="true"/>
        </w:rPr>
        <w:t>:</w:t>
      </w:r>
      <w:bookmarkEnd w:id="89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فرود آمدن منّ و سلوی بر بنی اسرائیل این بود که وقتی موسی بآنان فرمان داد برای جنگ با عمالقه بجانب بیت المقدس حرکت کنند آنها در جواب گفتند ای موسی تو و خدایت بروید و جنگ کنید و ما در همین جا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أَنْتَ وَ رَبُّکَ فَقٰاتِلاٰ إِنّٰا هٰاهُنٰا قٰاعِدُونَ</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خداوند بکیفر این گناه،و فرار از جنگ آنان را در بیابان تیه گرفتار کرد هر مقدار که راه میرفتند بهدف نمیرسیدند و گم میشدند باین ترتیب هر صبح مقداری راه را می‌پیمودند ولی عصر در همان جای صبح بودند تا مدت چهل سال در آن وادی بودند و موسی و هارون همان جا از دنیا رفتند و</w:t>
      </w:r>
      <w:bookmarkStart w:id="895" w:name="pg13038_154656"/>
    </w:p>
    <w:p>
      <w:pPr>
        <w:pStyle w:val="BookText"/>
        <w:rPr/>
      </w:pPr>
      <w:bookmarkEnd w:id="895"/>
      <w:r>
        <w:rPr>
          <w:rFonts w:ascii="IRNazanin" w:hAnsi="IRNazanin" w:eastAsia="IRNazanin"/>
          <w:color w:val="111111"/>
          <w:sz w:val="28"/>
          <w:sz w:val="28"/>
          <w:szCs w:val="28"/>
          <w:rtl w:val="true"/>
          <w:lang w:bidi="fa-IR"/>
        </w:rPr>
        <w:t>یوشع بن نون ظاهر،و مبعوث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باین کیفر رسیدند و در وادی تیه سرگردان ماندند از کرده خودشان پشیمان شده توبه کردند و سپس مورد لطف خدا قرار گرفتند بطوری که هر گاه از گرمای خورشید اذیت میشدند ابر بر سر آنها سایه میانداخت و بر آنان منّ و سلوی فرستاد بدین ترتیب که از طلوع فجر تا طلوع خورشید منّ فرود میآمد و هر چه برای یک روز احتیاج داشتند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 بر بنی اسرائیل بین الطلوعین منّ نازل میشد و هر گاه کسی از آنان خواب بود روزی‌اش نمی‌آمد و از این جهت خواب در این وقت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میگوید اگر منّ و سلوی را بیش از مقدار احتیاج یک روز میگرفتند خراب و فاسد میشد مگر در روز جمعه که باندازه شنبه هم میگرفتند و خراب نمیشد و آن را مانند قرصی از نان می‌پختند و طعمی چون شهد مخلوط با روغن داشت و خداوند در روز برای آنها ابرهایی میفرستاد تا جلو حرارت خورشید را میگرفت و شبها نوری از آسمان نازل مینمود تا بمانند چراغ،مکانشان را روشن میکرد </w:t>
      </w:r>
      <w:r>
        <w:rPr>
          <w:rFonts w:eastAsia="IRNazanin" w:cs="IRNazanin"/>
          <w:color w:val="111111"/>
          <w:sz w:val="28"/>
          <w:szCs w:val="28"/>
          <w:rtl w:val="true"/>
          <w:lang w:bidi="fa-IR"/>
        </w:rPr>
        <w:t>.</w:t>
      </w:r>
    </w:p>
    <w:p>
      <w:pPr>
        <w:pStyle w:val="Heading3"/>
        <w:numPr>
          <w:ilvl w:val="2"/>
          <w:numId w:val="1"/>
        </w:numPr>
        <w:rPr/>
      </w:pPr>
      <w:bookmarkStart w:id="896" w:name="__RefHeading___Toc6416002_3224264995"/>
      <w:bookmarkStart w:id="897" w:name="_Toc384"/>
      <w:bookmarkEnd w:id="896"/>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58</w:t>
      </w:r>
      <w:r>
        <w:rPr>
          <w:rtl w:val="true"/>
        </w:rPr>
        <w:t xml:space="preserve"> </w:t>
      </w:r>
      <w:r>
        <w:rPr>
          <w:rtl w:val="true"/>
        </w:rPr>
        <w:t xml:space="preserve">تا </w:t>
      </w:r>
      <w:r>
        <w:rPr/>
        <w:t>59</w:t>
      </w:r>
      <w:r>
        <w:rPr>
          <w:rtl w:val="true"/>
        </w:rPr>
        <w:t>]</w:t>
      </w:r>
      <w:bookmarkEnd w:id="897"/>
    </w:p>
    <w:p>
      <w:pPr>
        <w:pStyle w:val="Heading4"/>
        <w:numPr>
          <w:ilvl w:val="3"/>
          <w:numId w:val="1"/>
        </w:numPr>
        <w:rPr/>
      </w:pPr>
      <w:bookmarkStart w:id="898" w:name="__RefHeading___Toc6416004_3224264995"/>
      <w:bookmarkStart w:id="899" w:name="_Toc385"/>
      <w:bookmarkEnd w:id="898"/>
      <w:r>
        <w:rPr>
          <w:rtl w:val="true"/>
        </w:rPr>
        <w:t>اشاره</w:t>
      </w:r>
      <w:bookmarkEnd w:id="899"/>
    </w:p>
    <w:p>
      <w:pPr>
        <w:pStyle w:val="BookText"/>
        <w:rPr/>
      </w:pPr>
      <w:r>
        <w:rPr>
          <w:rFonts w:ascii="Amiri" w:hAnsi="Amiri" w:eastAsia="Amiri" w:cs="Amiri"/>
          <w:color w:val="111111"/>
          <w:sz w:val="28"/>
          <w:sz w:val="28"/>
          <w:szCs w:val="28"/>
          <w:rtl w:val="true"/>
          <w:lang w:bidi="ar-SA"/>
        </w:rPr>
        <w:t xml:space="preserve">وَ إِذْ قُلْنَا اُدْخُلُوا هٰذِهِ اَلْقَرْیَةَ فَکُلُوا مِنْهٰا حَیْثُ شِئْتُمْ رَغَداً وَ اُدْخُلُوا اَلْبٰابَ سُجَّداً وَ قُولُوا حِطَّةٌ نَغْفِرْ لَکُمْ خَطٰایٰاکُمْ وَ سَنَزِیدُ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قَوْلاً غَیْرَ اَلَّذِی قِیلَ لَهُمْ فَأَنْزَلْنٰا عَلَی اَلَّذِینَ ظَلَمُوا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6416006_3224264995"/>
      <w:bookmarkStart w:id="901" w:name="_Toc386"/>
      <w:bookmarkEnd w:id="900"/>
      <w:r>
        <w:rPr>
          <w:rtl w:val="true"/>
        </w:rPr>
        <w:t>[</w:t>
      </w:r>
      <w:r>
        <w:rPr>
          <w:rtl w:val="true"/>
        </w:rPr>
        <w:t>ترجمه</w:t>
      </w:r>
      <w:r>
        <w:rPr>
          <w:rtl w:val="true"/>
        </w:rPr>
        <w:t>]</w:t>
      </w:r>
      <w:bookmarkEnd w:id="9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گفتیم باین دهکده داخل شوید و از آن هر چه میل دارید بخورید که فراوان و بی زحمت برای شما مهیا است و از آن در سجده‌کنان وارد شوید و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ببخش ما را تا از خطای شما درگذریم و نیکوکاران را افزایش دهیم</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ستمکاران این گفتار را بگفتاری غیر از آنچه بآنها گفته شده بود، تبدیل کردند و بر آنان که ستم نمودند عذابی از آسمان نازل نمودیم بسبب کارهای ناروایی که انجام میدادند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bookmarkStart w:id="902" w:name="pg13038_154657"/>
    </w:p>
    <w:p>
      <w:pPr>
        <w:pStyle w:val="Heading4"/>
        <w:numPr>
          <w:ilvl w:val="3"/>
          <w:numId w:val="1"/>
        </w:numPr>
        <w:rPr/>
      </w:pPr>
      <w:bookmarkStart w:id="903" w:name="__RefHeading___Toc6416008_3224264995"/>
      <w:bookmarkStart w:id="904" w:name="_Toc387"/>
      <w:bookmarkEnd w:id="902"/>
      <w:bookmarkEnd w:id="903"/>
      <w:r>
        <w:rPr>
          <w:rtl w:val="true"/>
        </w:rPr>
        <w:t>شرح لغات</w:t>
      </w:r>
      <w:bookmarkEnd w:id="904"/>
    </w:p>
    <w:p>
      <w:pPr>
        <w:pStyle w:val="BookText"/>
        <w:rPr/>
      </w:pP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دهکده،و به شهر و قصبه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مانند ردّه و جدّه،بمعنای بار را بر زمین نهادن و فرود آمدن از بلندی،و بمعنای فرو ریختن گناه،نیز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میآمرزیم از غفران که بمعنای پوشاندن است و به آمرزش،از این نظر که گناه را در زیر پرده لطف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مغفرت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کلاه خود که سر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خطیئه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عمدی است و با معصیت و ملّت بیک معنا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را،از احسان که بمعنای خوبی کردن و انجام کار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و عوض کردن 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راء عذاب نکبت‌بار،پلیدی،و بضم راء بت‌پرستی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فسق بمعنای خروج از عقیده و در اصطلاح،بیرون آمدن از اطاعت و فرمان خدا است</w:t>
      </w:r>
      <w:r>
        <w:rPr>
          <w:rFonts w:eastAsia="IRNazanin" w:cs="IRNazanin"/>
          <w:color w:val="111111"/>
          <w:sz w:val="28"/>
          <w:szCs w:val="28"/>
          <w:rtl w:val="true"/>
          <w:lang w:bidi="fa-IR"/>
        </w:rPr>
        <w:t>.</w:t>
      </w:r>
    </w:p>
    <w:p>
      <w:pPr>
        <w:pStyle w:val="Heading4"/>
        <w:numPr>
          <w:ilvl w:val="3"/>
          <w:numId w:val="1"/>
        </w:numPr>
        <w:rPr/>
      </w:pPr>
      <w:bookmarkStart w:id="905" w:name="__RefHeading___Toc6416010_3224264995"/>
      <w:bookmarkStart w:id="906" w:name="_Toc388"/>
      <w:bookmarkEnd w:id="905"/>
      <w:r>
        <w:rPr>
          <w:rtl w:val="true"/>
        </w:rPr>
        <w:t>تفسیر</w:t>
      </w:r>
      <w:r>
        <w:rPr>
          <w:rtl w:val="true"/>
        </w:rPr>
        <w:t>:</w:t>
      </w:r>
      <w:bookmarkEnd w:id="906"/>
    </w:p>
    <w:p>
      <w:pPr>
        <w:pStyle w:val="BookText"/>
        <w:rPr/>
      </w:pPr>
      <w:r>
        <w:rPr>
          <w:rFonts w:ascii="Amiri" w:hAnsi="Amiri" w:eastAsia="Amiri" w:cs="Amiri"/>
          <w:color w:val="111111"/>
          <w:sz w:val="28"/>
          <w:sz w:val="28"/>
          <w:szCs w:val="28"/>
          <w:rtl w:val="true"/>
          <w:lang w:bidi="ar-SA"/>
        </w:rPr>
        <w:t>همه مفسران اتفاق دارند که مراد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بزمین مقدس داخل شوید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تأیید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زید میگوید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دهی بود نزدیک بیت المقدس و در آنجا باقیمانده‌هایی از قوم عاد که همه عمالقه بودند زندگی میکردند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میگوید بیاد آورید وقتی که بشما گفتیم داخل این قریه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هٰذِهِ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خواستید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مِنْهٰا حَیْثُ شِئْتُمْ رَغَداً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بخواهید پس از منّ و سلوی از غذای این محل برای شما مهیا است و گفته‌اند که این تعبیر،برای اظهار مباح بودن همه غنیمت‌ها و مالک شدن اموال برای آنها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ادْخُلُوا 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از چه دری دستور داشتند داخل شوند اقوالی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المقدس که در هشتم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موسی و بنی اسرائیل بدان سوی،نماز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 یافتند تا داخل آن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دلالت آیه بر احتمال دوم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بیشتر است از احتمال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ظاهر آیه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 الَّذِینَ ظَلَمُوا قَوْلاً غَیْرَ الَّذِی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آنان پس از امر موسی،آن چنان که امر شده بود داخل نشدند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ظاهر در اینست که فاصله بین امر موسی و مخالفت آنها در طرز داخل شدن نبوده است و با توجه به اینکه آنها در زمان موسی داخل آن قریه نشدند،احتمال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بمعنای خمیدگی است و ابن عباس و دیگران میگویند معنایش اینست که داخل شوید در حالی که خاضع و خاشع در برابر خدائید وهب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داخل شوید و پس از آن،خدا را بشکرانه این نعمت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حسن و بیشتر اهل تفسیر میگویند معنایش آن است که خدایا گناه ما را فرو ریز،و ما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فرمان یافتند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حق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میگوید آنان مأمور شدند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این کلمات،گناه آنان را میریخت و چون همه این‌ها سبب ریجتن گناه است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از امام باقر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باب رحمت و آمرزش شمائیم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907" w:name="pg13038_154659"/>
    </w:p>
    <w:p>
      <w:pPr>
        <w:pStyle w:val="BookText"/>
        <w:rPr/>
      </w:pPr>
      <w:bookmarkEnd w:id="907"/>
      <w:r>
        <w:rPr>
          <w:rFonts w:ascii="Amiri" w:hAnsi="Amiri" w:eastAsia="Amiri" w:cs="Amiri"/>
          <w:color w:val="111111"/>
          <w:sz w:val="28"/>
          <w:sz w:val="28"/>
          <w:szCs w:val="28"/>
          <w:rtl w:val="true"/>
          <w:lang w:bidi="ar-SA"/>
        </w:rPr>
        <w:t>نَغْفِرْ لَکُمْ خَطٰایٰاکُمْ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می‌بخشیم گناهان شما را و بر پاداش و ثواب نیکو کاران میافزائیم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سَنَزِیدُ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احسان خود را بر آنان علاوه بر فرستادن منّ و سلوی و سایبانی ابر،اضافه میکنیم و گسترش میدهیم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فَبَدَّلَ الَّذِینَ ظَلَمُوا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ظلم و گناه کردند فرمان خدا را تغییر دادند و غیر از آن سخنی را که باید بگویند گفتند و بجای اینکه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حنطه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حال مقصودشان استهزاء و تمسخر بود و نیز مأمور بودند که خم شده از آن در وارد شوند برای اینکه ناچار باشند بهمین حال داخل شوند در پائین آمده بود ولی آنان باین دستور عمل نکردند و نشسته از در گذشتند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فَأَنْزَلْنٰا عَلَی الَّذِینَ ظَلَمُوا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کسانی که ظلم کردند یعنی بدانچه مأمور بودند عمل نکردند و آن را تغییر دادند عذابی از آسمان نازل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کٰانُوا یَفْسُقُونَ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جهت که فاسق بودند و گناه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بیماری طاعون در یک ساعت بیست و چهار هزار نفر از بزرگان و پیر مردهایشان هلاک شدند و فرزندانشان باقی ماند و در نتیجه علم و عبادت از آنان رفت و از دست دادن افاضل و دانشمندانشان عذابی برای باقیماندگان شد </w:t>
      </w:r>
      <w:r>
        <w:rPr>
          <w:rFonts w:eastAsia="IRNazanin" w:cs="IRNazanin"/>
          <w:color w:val="111111"/>
          <w:sz w:val="28"/>
          <w:szCs w:val="28"/>
          <w:rtl w:val="true"/>
          <w:lang w:bidi="fa-IR"/>
        </w:rPr>
        <w:t>.</w:t>
      </w:r>
    </w:p>
    <w:p>
      <w:pPr>
        <w:pStyle w:val="Heading3"/>
        <w:numPr>
          <w:ilvl w:val="2"/>
          <w:numId w:val="1"/>
        </w:numPr>
        <w:rPr/>
      </w:pPr>
      <w:bookmarkStart w:id="908" w:name="__RefHeading___Toc6416012_3224264995"/>
      <w:bookmarkStart w:id="909" w:name="_Toc389"/>
      <w:bookmarkEnd w:id="90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60</w:t>
      </w:r>
      <w:r>
        <w:rPr>
          <w:rtl w:val="true"/>
        </w:rPr>
        <w:t>]</w:t>
      </w:r>
      <w:bookmarkEnd w:id="909"/>
    </w:p>
    <w:p>
      <w:pPr>
        <w:pStyle w:val="Heading4"/>
        <w:numPr>
          <w:ilvl w:val="3"/>
          <w:numId w:val="1"/>
        </w:numPr>
        <w:rPr/>
      </w:pPr>
      <w:bookmarkStart w:id="910" w:name="__RefHeading___Toc6416014_3224264995"/>
      <w:bookmarkStart w:id="911" w:name="_Toc390"/>
      <w:bookmarkEnd w:id="910"/>
      <w:r>
        <w:rPr>
          <w:rtl w:val="true"/>
        </w:rPr>
        <w:t>اشاره</w:t>
      </w:r>
      <w:bookmarkEnd w:id="911"/>
    </w:p>
    <w:p>
      <w:pPr>
        <w:pStyle w:val="BookText"/>
        <w:rPr/>
      </w:pPr>
      <w:r>
        <w:rPr>
          <w:rFonts w:ascii="Amiri" w:hAnsi="Amiri" w:eastAsia="Amiri" w:cs="Amiri"/>
          <w:color w:val="111111"/>
          <w:sz w:val="28"/>
          <w:sz w:val="28"/>
          <w:szCs w:val="28"/>
          <w:rtl w:val="true"/>
          <w:lang w:bidi="ar-SA"/>
        </w:rPr>
        <w:t xml:space="preserve">وَ إِذِ اِسْتَسْقیٰ مُوسیٰ لِقَوْمِهِ فَقُلْنَا اِضْرِبْ بِعَصٰاکَ اَلْحَجَرَ فَانْفَجَرَتْ مِنْهُ اِثْنَتٰا عَشْرَةَ عَیْناً قَدْ عَلِمَ کُلُّ أُنٰاسٍ مَشْرَبَهُمْ کُلُوا وَ اِشْرَبُوا مِنْ رِزْقِ اَللّٰهِ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6416016_3224264995"/>
      <w:bookmarkStart w:id="913" w:name="_Toc391"/>
      <w:bookmarkEnd w:id="912"/>
      <w:r>
        <w:rPr>
          <w:rtl w:val="true"/>
        </w:rPr>
        <w:t>[</w:t>
      </w:r>
      <w:r>
        <w:rPr>
          <w:rtl w:val="true"/>
        </w:rPr>
        <w:t>ترجمه</w:t>
      </w:r>
      <w:r>
        <w:rPr>
          <w:rtl w:val="true"/>
        </w:rPr>
        <w:t>]</w:t>
      </w:r>
      <w:bookmarkEnd w:id="913"/>
    </w:p>
    <w:p>
      <w:pPr>
        <w:pStyle w:val="BookText"/>
        <w:rPr/>
      </w:pPr>
      <w:r>
        <w:rPr>
          <w:rFonts w:ascii="IRNazanin" w:hAnsi="IRNazanin" w:eastAsia="IRNazanin"/>
          <w:color w:val="111111"/>
          <w:sz w:val="28"/>
          <w:sz w:val="28"/>
          <w:szCs w:val="28"/>
          <w:rtl w:val="true"/>
          <w:lang w:bidi="fa-IR"/>
        </w:rPr>
        <w:t>آن گاه که موسی برای قوم،بجستجوی آب بر آمد پس گفتیم عصای خود را بر سنگ بزن پس دوازده چشمه از آن جوشید که هر گروهی آبخورگاه خود را دانست،از روزی خدا بخورید و بیاشامید و در زمین به تبهکاری و فساد سرکشی نکنید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914" w:name="__RefHeading___Toc6416018_3224264995"/>
      <w:bookmarkStart w:id="915" w:name="_Toc392"/>
      <w:bookmarkEnd w:id="914"/>
      <w:r>
        <w:rPr>
          <w:rtl w:val="true"/>
        </w:rPr>
        <w:t>شرح لغات</w:t>
      </w:r>
      <w:bookmarkEnd w:id="915"/>
    </w:p>
    <w:p>
      <w:pPr>
        <w:pStyle w:val="BookText"/>
        <w:rPr/>
      </w:pP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سیراب شدن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فجر،شکافتن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بمعنای اندک اندک بیرون جستن آب است أخص از انفجار میباشد بنا بر این،اول،انبجاس است و بعد، فجار</w:t>
      </w:r>
      <w:r>
        <w:rPr>
          <w:rFonts w:eastAsia="IRNazanin" w:cs="IRNazanin"/>
          <w:color w:val="111111"/>
          <w:sz w:val="28"/>
          <w:szCs w:val="28"/>
          <w:rtl w:val="true"/>
          <w:lang w:bidi="fa-IR"/>
        </w:rPr>
        <w:t>.</w:t>
      </w:r>
      <w:bookmarkStart w:id="916" w:name="pg13038_154660"/>
    </w:p>
    <w:p>
      <w:pPr>
        <w:pStyle w:val="BookText"/>
        <w:rPr/>
      </w:pPr>
      <w:bookmarkEnd w:id="916"/>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الفاظ مشترکه است که در اینجا بمعنای چشمه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فساد است یعنی فساد و طغیان و سرکشی نکنید</w:t>
      </w:r>
      <w:r>
        <w:rPr>
          <w:rFonts w:eastAsia="IRNazanin" w:cs="IRNazanin"/>
          <w:color w:val="111111"/>
          <w:sz w:val="28"/>
          <w:szCs w:val="28"/>
          <w:rtl w:val="true"/>
          <w:lang w:bidi="fa-IR"/>
        </w:rPr>
        <w:t>.</w:t>
      </w:r>
    </w:p>
    <w:p>
      <w:pPr>
        <w:pStyle w:val="Heading4"/>
        <w:numPr>
          <w:ilvl w:val="3"/>
          <w:numId w:val="1"/>
        </w:numPr>
        <w:rPr/>
      </w:pPr>
      <w:bookmarkStart w:id="917" w:name="__RefHeading___Toc6416020_3224264995"/>
      <w:bookmarkStart w:id="918" w:name="_Toc393"/>
      <w:bookmarkEnd w:id="917"/>
      <w:r>
        <w:rPr>
          <w:rtl w:val="true"/>
        </w:rPr>
        <w:t>تفسیر</w:t>
      </w:r>
      <w:bookmarkEnd w:id="918"/>
    </w:p>
    <w:p>
      <w:pPr>
        <w:pStyle w:val="BookText"/>
        <w:rPr/>
      </w:pPr>
      <w:r>
        <w:rPr>
          <w:rFonts w:ascii="IRNazanin" w:hAnsi="IRNazanin" w:eastAsia="IRNazanin"/>
          <w:color w:val="111111"/>
          <w:sz w:val="28"/>
          <w:sz w:val="28"/>
          <w:szCs w:val="28"/>
          <w:rtl w:val="true"/>
          <w:lang w:bidi="fa-IR"/>
        </w:rPr>
        <w:t>خداوند نعمت دیگر خود را اضافه بر نعمت‌های قبلی بر بنی اسرائیل میشمرد،که یاد کنید وقتی را که موسی برای قومش آب خواست و چون روشن است که این درخواست از خداست لذا این قسمت که از کی خواست حذف شده است همانطور که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باو گفتیم عصایت را به سنگ بزن پس از آن جوشید در اینجا باز این قسمت حذف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عصایش را بسنگ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خود جمله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موسی همان بنی اسرائیل بودند و این آب خواستن موسی،در موقع سرگردانی آنان در وادی تیه بود که از تشنگی خود،پیش موسی شکایت کردند و او از خدا خواست و باو وحی شد که عصایت را بسنگ بزن و موسی زد در نتیجه آن، دوازده چشمه بعدد دوازده سبط بنی اسرائیل بیرون آمد که برابر هر سبطی یک چشمه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فَانْفَجَرَتْ مِنْهُ اثْنَتٰا عَشْرَةَ عَیْناً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 اعراف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تعبیر شده است،بعضی میگویند این دو کلمه با هم تفاوت ندارند و برخی معتقدند همانطور که در بیان لغت گفتیم،انبجاس کمتر از انفجار است و با قبول این قول و فرق در معنای این دو کلمه در باره داستان حضرت موسی که قرآن بهر دو تعبیر بیان کرده سه وجه گفته شده است از اینقرار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که موسی عصا را زد آب اندک اندک بیرون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زیاد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تعبیر برای بیان یک قسمت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بستگی به احتیاج و لزوم داشت اگر لازم میشد بصورت انفجار،و با شدّت و اگر نه بشکل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 اندک آب،خارج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که از آن،آب بیرون میآمد اگر در حال حمل بود آب ریز ریز خارج میشد ولی هنگامی که آن را روی زمین قرار میدادند از آن آب زیاد میجوشید قَدْ عَلِمَ کُلُّ أُنٰاسٍ مَشْرَبَهُمْ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دسته و سبطی از آنان محل آشامیدن خود را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گفتیم بخورید و بیاشامید از روزی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رِزْقِ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رنج و خرج بدست شما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تَعْثَوْا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فساد نکنید در اینجا یک سؤال ادبی بیش میآید و آن جمع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نظر اول کلمه دوم بی‌فائده و زائد بنظر میآید زیرا معنایی بیش از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بدست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از این سؤال گفته‌اند که ممکن است کاری بر حسب صورت و شکل فاسد،بنظر آید ولی در باطن مشتمل بر مصلحت و فائده‌ای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اینان هم در صورت ظاهر و هم در واقع،فاسد بود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عمل آنان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بروح و حقیقت آن اشاره میکند </w:t>
      </w:r>
      <w:r>
        <w:rPr>
          <w:rFonts w:eastAsia="IRNazanin" w:cs="IRNazanin"/>
          <w:color w:val="111111"/>
          <w:sz w:val="28"/>
          <w:szCs w:val="28"/>
          <w:rtl w:val="true"/>
          <w:lang w:bidi="fa-IR"/>
        </w:rPr>
        <w:t>.</w:t>
      </w:r>
      <w:bookmarkStart w:id="919" w:name="pg13038_154662"/>
    </w:p>
    <w:p>
      <w:pPr>
        <w:pStyle w:val="Heading3"/>
        <w:numPr>
          <w:ilvl w:val="2"/>
          <w:numId w:val="1"/>
        </w:numPr>
        <w:rPr/>
      </w:pPr>
      <w:bookmarkStart w:id="920" w:name="__RefHeading___Toc6416022_3224264995"/>
      <w:bookmarkStart w:id="921" w:name="_Toc394"/>
      <w:bookmarkEnd w:id="919"/>
      <w:bookmarkEnd w:id="92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61</w:t>
      </w:r>
      <w:r>
        <w:rPr>
          <w:rtl w:val="true"/>
        </w:rPr>
        <w:t>]</w:t>
      </w:r>
      <w:bookmarkEnd w:id="921"/>
    </w:p>
    <w:p>
      <w:pPr>
        <w:pStyle w:val="Heading4"/>
        <w:numPr>
          <w:ilvl w:val="3"/>
          <w:numId w:val="1"/>
        </w:numPr>
        <w:rPr/>
      </w:pPr>
      <w:bookmarkStart w:id="922" w:name="__RefHeading___Toc6416024_3224264995"/>
      <w:bookmarkStart w:id="923" w:name="_Toc395"/>
      <w:bookmarkEnd w:id="922"/>
      <w:r>
        <w:rPr>
          <w:rtl w:val="true"/>
        </w:rPr>
        <w:t>اشاره</w:t>
      </w:r>
      <w:bookmarkEnd w:id="923"/>
    </w:p>
    <w:p>
      <w:pPr>
        <w:pStyle w:val="BookText"/>
        <w:rPr/>
      </w:pPr>
      <w:r>
        <w:rPr>
          <w:rFonts w:ascii="Amiri" w:hAnsi="Amiri" w:eastAsia="Amiri" w:cs="Amiri"/>
          <w:color w:val="111111"/>
          <w:sz w:val="28"/>
          <w:sz w:val="28"/>
          <w:szCs w:val="28"/>
          <w:rtl w:val="true"/>
          <w:lang w:bidi="ar-SA"/>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6416026_3224264995"/>
      <w:bookmarkStart w:id="925" w:name="_Toc396"/>
      <w:bookmarkEnd w:id="924"/>
      <w:r>
        <w:rPr>
          <w:rtl w:val="true"/>
        </w:rPr>
        <w:t>[</w:t>
      </w:r>
      <w:r>
        <w:rPr>
          <w:rtl w:val="true"/>
        </w:rPr>
        <w:t>ترجمه</w:t>
      </w:r>
      <w:r>
        <w:rPr>
          <w:rtl w:val="true"/>
        </w:rPr>
        <w:t>]</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گفتید ای موسی ما دیگر بیک نوع خوراک صبر نتوانیم کرد از خدایت بخواه تا آنچه زمین میرویاند مانند سبزی و خیار و گندم و عدس و پیاز برای ما بیرون آرد موسی گفت چگونه پست را با بهتر عوض میکنید؟بشهری فرود آئید که هر چه خواستید مهیا است و ذلت و خواری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و بغضب خدا مبتلی شدند زیرا آیات خدا را انکار و پیامبران را بنا حق میکشند از این جهت که نافرمانی کردند و تجاوز پیش گرفتند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4"/>
        <w:numPr>
          <w:ilvl w:val="3"/>
          <w:numId w:val="1"/>
        </w:numPr>
        <w:rPr/>
      </w:pPr>
      <w:bookmarkStart w:id="926" w:name="__RefHeading___Toc6416028_3224264995"/>
      <w:bookmarkStart w:id="927" w:name="_Toc397"/>
      <w:bookmarkEnd w:id="926"/>
      <w:r>
        <w:rPr>
          <w:rtl w:val="true"/>
        </w:rPr>
        <w:t>شرح لغات</w:t>
      </w:r>
      <w:bookmarkEnd w:id="927"/>
    </w:p>
    <w:p>
      <w:pPr>
        <w:pStyle w:val="BookText"/>
        <w:rPr/>
      </w:pP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استفاده غذایی از آن میشود که مناسب و سازگار با ذائقه است و طعم بضم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خوردن و طعم بفتح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مزه است که با قوه چشایی احساس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جور،مبدء اعداد است که خود،قابل تجزیه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از دعا که همان خواندن و خواستن است و فرق آن با امر از نظر شأن و مرتبه گوینده است که اگر عالی است امر و فرمان،و اگر پائین‌تر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میرویاند از إنبات که اصل آن،اظهار است و روئیدنی چون از زمین بیرون آمد و ظاهر میگردد بآن،نبات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سبزی که ساقه ندارد و از دانه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و کسر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ابن عباس و قتاده و سدی و مطابق روایتی 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فرّاء و ازهری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حبوبی که نان میشود مثل گندم،</w:t>
      </w:r>
      <w:bookmarkStart w:id="928" w:name="pg13038_154663"/>
    </w:p>
    <w:p>
      <w:pPr>
        <w:pStyle w:val="BookText"/>
        <w:rPr/>
      </w:pPr>
      <w:bookmarkEnd w:id="928"/>
      <w:r>
        <w:rPr>
          <w:rFonts w:ascii="IRNazanin" w:hAnsi="IRNazanin" w:eastAsia="IRNazanin"/>
          <w:color w:val="111111"/>
          <w:sz w:val="28"/>
          <w:sz w:val="28"/>
          <w:szCs w:val="28"/>
          <w:rtl w:val="true"/>
          <w:lang w:bidi="fa-IR"/>
        </w:rPr>
        <w:t>جو،ذرت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 آن ثوم به ثاء بوده و حرف اول آن تبدیل به 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کسایی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بمعنای قطع و بریدن و یا فاصله بین دو چیز است و اطلاق آن بشهر روی همین مناسبت است که شهر با ساختمان،از بیابان‌ها جدا میشود و فاصله بین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شد مانند ضرب خراج قرار دادن مالیات و روی این مناسبت بخود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باؤوا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 بخیر یا بشر و بیشتر در مورد شرّ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 نبأ خبر دهنده از طرف خداست</w:t>
      </w:r>
      <w:r>
        <w:rPr>
          <w:rFonts w:eastAsia="IRNazanin" w:cs="IRNazanin"/>
          <w:color w:val="111111"/>
          <w:sz w:val="28"/>
          <w:szCs w:val="28"/>
          <w:rtl w:val="true"/>
          <w:lang w:bidi="fa-IR"/>
        </w:rPr>
        <w:t>.</w:t>
      </w:r>
    </w:p>
    <w:p>
      <w:pPr>
        <w:pStyle w:val="Heading4"/>
        <w:numPr>
          <w:ilvl w:val="3"/>
          <w:numId w:val="1"/>
        </w:numPr>
        <w:rPr/>
      </w:pPr>
      <w:bookmarkStart w:id="929" w:name="__RefHeading___Toc6416030_3224264995"/>
      <w:bookmarkStart w:id="930" w:name="_Toc398"/>
      <w:bookmarkEnd w:id="929"/>
      <w:r>
        <w:rPr>
          <w:rtl w:val="true"/>
        </w:rPr>
        <w:t>تفسیر</w:t>
      </w:r>
      <w:bookmarkEnd w:id="930"/>
    </w:p>
    <w:p>
      <w:pPr>
        <w:pStyle w:val="Heading5"/>
        <w:numPr>
          <w:ilvl w:val="4"/>
          <w:numId w:val="1"/>
        </w:numPr>
        <w:rPr/>
      </w:pPr>
      <w:bookmarkStart w:id="931" w:name="__RefHeading___Toc6416032_3224264995"/>
      <w:bookmarkStart w:id="932" w:name="_Toc399"/>
      <w:bookmarkEnd w:id="931"/>
      <w:r>
        <w:rPr>
          <w:rtl w:val="true"/>
        </w:rPr>
        <w:t>اشاره</w:t>
      </w:r>
      <w:bookmarkEnd w:id="932"/>
    </w:p>
    <w:p>
      <w:pPr>
        <w:pStyle w:val="BookText"/>
        <w:rPr/>
      </w:pPr>
      <w:r>
        <w:rPr>
          <w:rFonts w:ascii="IRNazanin" w:hAnsi="IRNazanin" w:eastAsia="IRNazanin"/>
          <w:color w:val="111111"/>
          <w:sz w:val="28"/>
          <w:sz w:val="28"/>
          <w:szCs w:val="28"/>
          <w:rtl w:val="true"/>
          <w:lang w:bidi="fa-IR"/>
        </w:rPr>
        <w:t xml:space="preserve">وقتی خداوند نعمت‌های خود را بر بنی اسرائیل شمرد کفران و ناسپاسی آنان را در برابر آن همه نعمت بیان میکند و میفرماید وقتی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گذشتگان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ما بیک نوع غذا صبر نتوانیم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لَنْ نَصْبِرَ عَلیٰ طَعٰامٍ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نمیتوانیم جان خود را در یک نوع غذا حبس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غذای آنان متنوع بود مانند منّ و سلوی چگونه آنها از یک نواختی غذا شکایت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آنست که خستگی بنی اسرائیل از یک نواختی غذای روزانه بود که هر چه هر روز میخوردند در فردای آن روز،نیز بدون تغییر همان بود مثل اینکه میگویند غذای فلانی همیشه یک جور است و مقصود آنست که تفاوت نمیکند اگر چه غذای روزانه‌اش رنگارنگ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 اول بر آنان همه روز نوعی غذا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 که شاید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آنها خسته شدند و از موسی خواستند تا متنوع شود و سپس</w:t>
      </w:r>
      <w:bookmarkStart w:id="933" w:name="pg13038_154664"/>
    </w:p>
    <w:p>
      <w:pPr>
        <w:pStyle w:val="BookText"/>
        <w:rPr/>
      </w:pPr>
      <w:bookmarkEnd w:id="933"/>
      <w:r>
        <w:rPr>
          <w:rFonts w:ascii="IRNazanin" w:hAnsi="IRNazanin" w:eastAsia="IRNazanin"/>
          <w:color w:val="111111"/>
          <w:sz w:val="28"/>
          <w:sz w:val="28"/>
          <w:szCs w:val="28"/>
          <w:rtl w:val="true"/>
          <w:lang w:bidi="fa-IR"/>
        </w:rPr>
        <w:t>بر آنها نوعی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 لَنٰا رَبَّکَ یُخْرِجْ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 برای ما بیرون آورد،آنچه زمین میرویاند مانند سبزی و خیار و گندم و عدس و پیاز و 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سؤال بعقیده قتاده اینست که بنی اسرائیل در بیابان بودند و ابر بر سر آنها سایه انداخت و منّ و سلوی بر ایشان نازل میشد از این یک نواختی زندگی خسته شدند و بیاد زندگی خود در مصر افتادند و از موسی خواستند که بهمان وضع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جواب این خواهش آنان فرمود که بمصر فرود آئید که در آنجا آنچه میخواهید مهیا است 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همیشه غذای آماده داشتند خسته شدند و گفتند ما را بر این بی نیازی شکیبایی نیست چه،در این وضع نمیتوانیم بهم کمک کنیم از خدا بخواه تا از روئیدنیهای زمین بما دهد تا محتاج کمک هم باشیم و آنکه ندارد کمک توانگر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تَسْتَبْدِلُونَ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موسی بآنان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آنچه را که بی‌زحمت بدست میآوردید مانند منّ و سلوی از دست داده و چیزهایی را که باید در راه تحصیلش رنج و زحمت بکشید بدست آورید و یا آنچه قیمت کمتری دارد گرفته و نعمت گرانبها را رها کنید</w:t>
      </w:r>
      <w:r>
        <w:rPr>
          <w:rFonts w:eastAsia="IRNazanin" w:cs="IRNazanin"/>
          <w:color w:val="111111"/>
          <w:sz w:val="28"/>
          <w:szCs w:val="28"/>
          <w:rtl w:val="true"/>
          <w:lang w:bidi="fa-IR"/>
        </w:rPr>
        <w:t>.</w:t>
      </w:r>
    </w:p>
    <w:p>
      <w:pPr>
        <w:pStyle w:val="Heading5"/>
        <w:numPr>
          <w:ilvl w:val="4"/>
          <w:numId w:val="1"/>
        </w:numPr>
        <w:rPr/>
      </w:pPr>
      <w:bookmarkStart w:id="934" w:name="__RefHeading___Toc6416034_3224264995"/>
      <w:bookmarkStart w:id="935" w:name="_Toc400"/>
      <w:bookmarkEnd w:id="934"/>
      <w:r>
        <w:rPr>
          <w:rtl w:val="true"/>
        </w:rPr>
        <w:t>گناه نبود</w:t>
      </w:r>
      <w:r>
        <w:rPr>
          <w:rtl w:val="true"/>
        </w:rPr>
        <w:t>!</w:t>
      </w:r>
      <w:bookmarkEnd w:id="935"/>
    </w:p>
    <w:p>
      <w:pPr>
        <w:pStyle w:val="BookText"/>
        <w:rPr/>
      </w:pPr>
      <w:r>
        <w:rPr>
          <w:rFonts w:ascii="IRNazanin" w:hAnsi="IRNazanin" w:eastAsia="IRNazanin"/>
          <w:color w:val="111111"/>
          <w:sz w:val="28"/>
          <w:sz w:val="28"/>
          <w:szCs w:val="28"/>
          <w:rtl w:val="true"/>
          <w:lang w:bidi="fa-IR"/>
        </w:rPr>
        <w:t>برخی میگویند این سؤال،گناه نبود زیرا آنچه داشتند مباح بود ولی آنان مباح دیگری را خواستار شدند ولی عده‌ای معتقدند که گناه بود زیرا آنان بآنچه خدا برایشان اختیار کرده بود راضی نشدند و از همین جهت است که قرآن،آنان را سرزنش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اِهْبِطُوا مِصْراً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آیه،چیست؟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ربیع میگویند،منظور،مصر فرعون است که از آن بیرون آمده بودند ابو مسلم میگوید منظور بیت المقدس است و همین مطلب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سدی و مجاهد میگویند مقصود،مطلق شهر است در مقابل بیابان و موسی میگوید آنچه شما میخواهید در بیابان نیست و اگر داخل شهری بزرگ که عرض و طولی دارد شوید آنچه که خواستار آن هستید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 راجع بآنان پایان یافت و سپس در بارۀ کسانی از بنی اسرائیل که نسبت باحکام الهی در باره شنبه تجاوز کردند و پیامبران را بناحق کشتند سخن را ادامه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مردم زشت رفتار،ذلت و خواری حتمی و مقرر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قتاده میگویند منظور از 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مطابق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یُعْطُوا الْجِزْیَةَ عَنْ یَدٍ وَ هُمْ صٰاغِرُونَ</w:t>
      </w:r>
      <w:r>
        <w:rPr>
          <w:rFonts w:eastAsia="Amiri" w:cs="Amiri" w:ascii="Amiri" w:hAnsi="Amiri"/>
          <w:color w:val="111111"/>
          <w:sz w:val="28"/>
          <w:szCs w:val="28"/>
          <w:rtl w:val="true"/>
          <w:lang w:bidi="ar-SA"/>
        </w:rPr>
        <w:t>»</w:t>
      </w:r>
    </w:p>
    <w:p>
      <w:pPr>
        <w:pStyle w:val="BookText"/>
        <w:rPr/>
      </w:pPr>
      <w:r>
        <w:rPr>
          <w:rStyle w:val="FootnoteAnchor"/>
          <w:rtl w:val="true"/>
        </w:rPr>
        <w:footnoteReference w:id="18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بدست خود جزیه دهند و کوچک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نشان مخصوص است که یهود باید آن را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 تهیدستی است که در یهود دیده میشود که حتی اگر ثروتمند هم باشد باز خود را در لباس فقر در میآورد تا مالیات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آیه فهمیده و استدلال کرده‌اند که ثروتمند بر فقر برتری و فضیلت دارد چون خداوند یهود را بر فقرشان مذمت میکند و فقر را چون کیفر و عذاب برای آنان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مقصود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روحی است سستی و بی‌پایگی این استدلال واضح میگردد زیرا چه بسیار از یهود دیده میشوند که ثروت مادی دارند ولی حتی یک فرد از آنان یافت نمیشود که از نظر روحی غنیّ و شریف باشد و رسول اکرم فرموده ثروتمندی بی‌نیازی روح است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زید میگوید خداوند بکیفر آنکه یهود،آیات خدا را منکر و پیامبران را کشتند عزّت آنان را بذلّت و نعمتشان را به بدبختی و خشنودی و رضای خود را به غضب بر آنان تبدیل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بٰاؤُ بِغَضَبٍ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 بغضب الهی و مشمول خشم 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بقول بعضی،آن بلاء و بدبختی است که در دنیا بجای رضا و نعمت دامنگیر شخص میگردد و بعقیده دیگران آن عذابی است که انسان در آخرت بسبب گناهان خود خواهد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کٰانُوا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خشم الهی و ذلّت و خواری آنان از این جهت است که آیات خدا یعنی دلیل و برهان و یا آیات انجیل و قرآن را انکار کردند و به غضب‌های الهی گرفتار شدند این غضب‌ها در نتیجه انکار عیسی و انجیل و نیز قبول نکردن محمّد و قرآنش متوجه 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یَقْتُلُونَ النَّبِیِّینَ بِغَیْرِ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پیامبران را چون زکریا و یحیی،و دیگران بدون جرم کشتند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آن نیست که کشتن پیامبران ممکن است گاهی بحق باشد بلکه منظور این است که اصولاً کشتن انبیاء بطور کل ناروا و بغیر حق است و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خود فعل کشتن است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یَدْعُ مَعَ اللّٰهِ إِلٰهاً آخَرَ لاٰ بُرْهٰانَ لَهُ بِهِ</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خدای یکتا خدای دیگر بخواند که برهانی در مورد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آن این است که نمیتواند برهان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بِمٰا عَصَوْا وَ کٰانُوا یَعْتَدُونَ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بگناهان گذشته آنان مانند کشتن پیامبران و تجاوز در حکم خدا مربوط به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بعضی به سبب شکستن عهد خود و کشتن انبیاء دچار این گرفتاریها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خلاصه،عذابی که از طرف خدا بر آنان نازل شد نتیجه گناهان و کارهای زشتی بود که مرتکب میشدند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چگونه خدا بکفّار،این امکان را میدهد که پیامبران را بکشند؟</w:t>
      </w:r>
      <w:bookmarkStart w:id="936" w:name="pg13038_154667"/>
    </w:p>
    <w:p>
      <w:pPr>
        <w:pStyle w:val="BookText"/>
        <w:rPr/>
      </w:pPr>
      <w:bookmarkEnd w:id="936"/>
      <w:r>
        <w:rPr>
          <w:rFonts w:ascii="IRNazanin" w:hAnsi="IRNazanin" w:eastAsia="IRNazanin"/>
          <w:color w:val="111111"/>
          <w:sz w:val="28"/>
          <w:sz w:val="28"/>
          <w:szCs w:val="28"/>
          <w:rtl w:val="true"/>
          <w:lang w:bidi="fa-IR"/>
        </w:rPr>
        <w:t>جواب بسبب همین کشته شدن پیامبران بمقاماتی عالی و درجاتی بلند میرسند و ابداً کشته شدن سبب خواری آنان نبود مانند امکاناتی که برای کشندگان اولیاء و مردان خدا دست میدهد که جز عزّت مقام،چیز دیگری برای کشته شدگان پدید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بهیچ پیامبری دستور جنگ نداد مبادا کشته شود و اگر پیامبری کشته میشد در جنگ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هنوز رسالت خود را انجام نداده خداوند امکان کشتن او را نخواهد داد زیرا اخلال به غرض میشود و با لطف خدا در هدایت مردم ناسازگار است اما پس از انجام رسالت و بیان قوانین و احکام ممکن است و بر خدا منع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از رسول اکرم نقل کرده است که آن حضرت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اسرائیل پس از موسی پانصد سال اختلاف کردند تا فرزندان اسیر در میان آنان زیاد شد ولی پس از عیسی دویست سال اختلاف نمودند </w:t>
      </w:r>
      <w:r>
        <w:rPr>
          <w:rFonts w:eastAsia="IRNazanin" w:cs="IRNazanin"/>
          <w:color w:val="111111"/>
          <w:sz w:val="28"/>
          <w:szCs w:val="28"/>
          <w:rtl w:val="true"/>
          <w:lang w:bidi="fa-IR"/>
        </w:rPr>
        <w:t>.</w:t>
      </w:r>
    </w:p>
    <w:p>
      <w:pPr>
        <w:pStyle w:val="Heading3"/>
        <w:numPr>
          <w:ilvl w:val="2"/>
          <w:numId w:val="1"/>
        </w:numPr>
        <w:rPr/>
      </w:pPr>
      <w:bookmarkStart w:id="937" w:name="__RefHeading___Toc6416036_3224264995"/>
      <w:bookmarkStart w:id="938" w:name="_Toc401"/>
      <w:bookmarkEnd w:id="93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62</w:t>
      </w:r>
      <w:r>
        <w:rPr>
          <w:rtl w:val="true"/>
        </w:rPr>
        <w:t>]</w:t>
      </w:r>
      <w:bookmarkEnd w:id="938"/>
    </w:p>
    <w:p>
      <w:pPr>
        <w:pStyle w:val="Heading4"/>
        <w:numPr>
          <w:ilvl w:val="3"/>
          <w:numId w:val="1"/>
        </w:numPr>
        <w:rPr/>
      </w:pPr>
      <w:bookmarkStart w:id="939" w:name="__RefHeading___Toc6416038_3224264995"/>
      <w:bookmarkStart w:id="940" w:name="_Toc402"/>
      <w:bookmarkEnd w:id="939"/>
      <w:r>
        <w:rPr>
          <w:rtl w:val="true"/>
        </w:rPr>
        <w:t>اشاره</w:t>
      </w:r>
      <w:bookmarkEnd w:id="940"/>
    </w:p>
    <w:p>
      <w:pPr>
        <w:pStyle w:val="BookText"/>
        <w:rPr/>
      </w:pPr>
      <w:r>
        <w:rPr>
          <w:rFonts w:ascii="Amiri" w:hAnsi="Amiri" w:eastAsia="Amiri" w:cs="Amiri"/>
          <w:color w:val="111111"/>
          <w:sz w:val="28"/>
          <w:sz w:val="28"/>
          <w:szCs w:val="28"/>
          <w:rtl w:val="true"/>
          <w:lang w:bidi="ar-SA"/>
        </w:rPr>
        <w:t xml:space="preserve">إِنَّ اَلَّذِینَ آمَنُوا وَ اَلَّذِینَ هٰادُوا وَ اَلنَّصٰاریٰ وَ اَلصّٰابِئِینَ مَنْ آمَنَ بِاللّٰهِ وَ اَلْیَوْمِ اَلْآخِرِ وَ عَمِلَ صٰالِحاً فَلَهُمْ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6416040_3224264995"/>
      <w:bookmarkStart w:id="942" w:name="_Toc403"/>
      <w:bookmarkEnd w:id="941"/>
      <w:r>
        <w:rPr>
          <w:rtl w:val="true"/>
        </w:rPr>
        <w:t>[</w:t>
      </w:r>
      <w:r>
        <w:rPr>
          <w:rtl w:val="true"/>
        </w:rPr>
        <w:t>ترجمه</w:t>
      </w:r>
      <w:r>
        <w:rPr>
          <w:rtl w:val="true"/>
        </w:rPr>
        <w:t>]</w:t>
      </w:r>
      <w:bookmarkEnd w:id="942"/>
    </w:p>
    <w:p>
      <w:pPr>
        <w:pStyle w:val="BookText"/>
        <w:rPr/>
      </w:pPr>
      <w:r>
        <w:rPr>
          <w:rFonts w:ascii="IRNazanin" w:hAnsi="IRNazanin" w:eastAsia="IRNazanin"/>
          <w:color w:val="111111"/>
          <w:sz w:val="28"/>
          <w:sz w:val="28"/>
          <w:szCs w:val="28"/>
          <w:rtl w:val="true"/>
          <w:lang w:bidi="fa-IR"/>
        </w:rPr>
        <w:t>براستی کسانی که ایمان آورده‌اند و کسانی که یهودی و نصرانی و صابئین‌اند هر کدام بخدا و دنیای دیگر معتقد باشند و کارهای شایسته انجام دهند پاداش آنها نزد پروردگارشان است نه بیمی دارند و نه غمگین شوند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943" w:name="__RefHeading___Toc6416042_3224264995"/>
      <w:bookmarkStart w:id="944" w:name="_Toc404"/>
      <w:bookmarkEnd w:id="943"/>
      <w:r>
        <w:rPr>
          <w:rtl w:val="true"/>
        </w:rPr>
        <w:t>شرح لغات</w:t>
      </w:r>
      <w:bookmarkEnd w:id="944"/>
    </w:p>
    <w:p>
      <w:pPr>
        <w:pStyle w:val="BookText"/>
        <w:rPr/>
      </w:pP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شدند از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اسم یهود از چه مشتق شده چند قول است باین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هود بمعنای توبه چون آنان از پرستش گوساله بازگشتند توبه کردند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یهوذا که نام بزرگترین فرزند یعقوب است گرفته شده که بعد از تعریب، ذال بدال تبدیل شده است</w:t>
      </w:r>
      <w:r>
        <w:rPr>
          <w:rFonts w:eastAsia="IRNazanin" w:cs="IRNazanin"/>
          <w:color w:val="111111"/>
          <w:sz w:val="28"/>
          <w:szCs w:val="28"/>
          <w:rtl w:val="true"/>
          <w:lang w:bidi="fa-IR"/>
        </w:rPr>
        <w:t>.</w:t>
      </w:r>
      <w:bookmarkStart w:id="945" w:name="pg13038_154668"/>
    </w:p>
    <w:p>
      <w:pPr>
        <w:pStyle w:val="BookText"/>
        <w:rPr/>
      </w:pPr>
      <w:bookmarkEnd w:id="945"/>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یتهودن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حرکت میکنند و چون یهود وقت خواندن تورات حرکت میکردند و معتقد بودند که آسمانها و زمین هنگامی که تورات بر موسی نازل شد در حال حرکت بودند بدین نام خوانده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جمع است که مفردش یهودی است مانند زنج که مفردش زنجی و روم که مفردش رومی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عیسی علیه السلام‌اند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مفردش نصران است مانند سکاری جمع سکران یا مفردش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چون مهاری و مهری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تسمیه پیروان عیسی باین نام نیز چند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منسوب‌اند به قریه و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عیسی در آنجا میزیست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بمناسبت اینکه آنان با هم کمک و همکاری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آنان در جواب حضرت مسیح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من بسوی خدا چه کسانند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أَنْصٰارُ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مائیم یاران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باین اسم نامیده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صابی در لغت،کسی است که دین اوّلیش را ترک کرده و بآئین دیگر گرویده و چون ستاره‌پرستان از عبادت خدا به پرستش ستاره‌ها گرائیدند به این اسم نامیده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ستاره می‌پرستند و خدا و قیامت و برخی از انبیاء را قبول دارند</w:t>
      </w:r>
      <w:r>
        <w:rPr>
          <w:rFonts w:eastAsia="IRNazanin" w:cs="IRNazanin"/>
          <w:color w:val="111111"/>
          <w:sz w:val="28"/>
          <w:szCs w:val="28"/>
          <w:rtl w:val="true"/>
          <w:lang w:bidi="fa-IR"/>
        </w:rPr>
        <w:t>.</w:t>
      </w:r>
    </w:p>
    <w:p>
      <w:pPr>
        <w:pStyle w:val="Heading4"/>
        <w:numPr>
          <w:ilvl w:val="3"/>
          <w:numId w:val="1"/>
        </w:numPr>
        <w:rPr/>
      </w:pPr>
      <w:bookmarkStart w:id="946" w:name="__RefHeading___Toc6416044_3224264995"/>
      <w:bookmarkStart w:id="947" w:name="_Toc405"/>
      <w:bookmarkEnd w:id="946"/>
      <w:r>
        <w:rPr>
          <w:rtl w:val="true"/>
        </w:rPr>
        <w:t>تفسیر</w:t>
      </w:r>
      <w:bookmarkEnd w:id="947"/>
    </w:p>
    <w:p>
      <w:pPr>
        <w:pStyle w:val="Heading5"/>
        <w:numPr>
          <w:ilvl w:val="4"/>
          <w:numId w:val="1"/>
        </w:numPr>
        <w:rPr/>
      </w:pPr>
      <w:bookmarkStart w:id="948" w:name="__RefHeading___Toc6416046_3224264995"/>
      <w:bookmarkStart w:id="949" w:name="_Toc406"/>
      <w:bookmarkEnd w:id="948"/>
      <w:r>
        <w:rPr>
          <w:rtl w:val="true"/>
        </w:rPr>
        <w:t>اشاره</w:t>
      </w:r>
      <w:bookmarkEnd w:id="949"/>
    </w:p>
    <w:p>
      <w:pPr>
        <w:pStyle w:val="BookText"/>
        <w:rPr/>
      </w:pPr>
      <w:r>
        <w:rPr>
          <w:rFonts w:ascii="Amiri" w:hAnsi="Amiri" w:eastAsia="Amiri" w:cs="Amiri"/>
          <w:color w:val="111111"/>
          <w:sz w:val="28"/>
          <w:sz w:val="28"/>
          <w:szCs w:val="28"/>
          <w:rtl w:val="true"/>
          <w:lang w:bidi="ar-SA"/>
        </w:rPr>
        <w:t>إِنَّ الَّذِینَ آمَنُوا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مراد از این ایمان آورندگان کیانند؟اقوالی بیان شده است از اینقرار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بعیسی ایمان آوردند و پس از آن یهودی و ستاره‌پرست و نیز از آن دسته از نصاری که بظهور محمّد معتقد نبودند،نشدند،آنان بظهور آن حضرت اعتقاد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جویندگان و پژوهندگان آئین واقعی خدا مانند حبیب نجّار و قسّ بن ساعده و زید بن عمر و بن نفیل و ورقة بن نوفل و براء مثنی و ابو ذر غفاری و سلمان فارسی و بحیر راهب و کسانی که بر نجاشی وارد شدند که قبل از بعثت رسول اکرم به آن حضرت ایمان آورده بودند که بعضی،افتخار درک زمانش را یافته و پیرو آن حضرت شدند و بعضی قبل از ظهور حضرتش از دنیا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از امّتهای گذشته‌اند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میگوید مقصود،سلمان فارسی و مسیحیانی‌اند که سلمان بدست آنان نصرانی شد و باو مژده و بشارت بعثت رسول اکرم را دادند و خود،قبل از ظهور آن حضرت باو گرویده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آمَنَ بِاللّٰهِ وَ الْیَوْمِ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میگویند این قسمت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نصاری و ستاره‌پرستان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از آنها است نه مؤمنین که از آغاز فرض ایمان آنها شده است و ایمان مجدّد آنان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که این جمله بهمه برمیگردد و نسبت به مؤمنین منظور،ثبات و پایداری در ایمان و تغییر نکردن است اما نسبت به یهود و نصاری و ستاره‌پرستان ایمان ابتدایی بخدا و رسول و آنچه آورده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کسانیند که به محمّد ایمان آوردند پس از آنکه بخدا در کتاب‌های مقدّس ایمان آورده بودند چه آن دو از هم جدا نیستند نظیر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عَمِلُوا الصّٰالِحٰاتِ وَ آمَنُوا بِمٰا نُزِّلَ عَلیٰ مُحَمَّدٍ</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دارند و کارهای شایسته کرده‌اند و آنچه را که بر محمّد نازل شده که حق است و از جانب پروردگار باور دارند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آیه،نسخ شد و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غیر از اسلام دینی اختیار کند هرگز از وی پذیرفته</w:t>
      </w:r>
      <w:bookmarkStart w:id="950" w:name="pg13038_154670"/>
    </w:p>
    <w:p>
      <w:pPr>
        <w:pStyle w:val="BookText"/>
        <w:rPr/>
      </w:pPr>
      <w:bookmarkEnd w:id="950"/>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آیه اجر و مقام،فقط برای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قول،بسیار بعید است زیرا نسخ،در احکام که روی مصالح و فوائد است و احیاناً تغییر میکند،تصور دارد اما در خبری که مشتمل بر وعده است معنا ندارد و بهتر آن است که در ثبوت این مطلب از ابن عباس خدشه و تردید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این آیه همیشه ثابت است زیرا مقصود آیه این است که کسانی که در ظاهر و بزبان،ایمان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دلشان رسوخ نکرده مانند منافقین و یهود و نصاری و ستاره‌پرست‌ها اگر پس از نفاقشان واقعاً ایمان آوردند و بعد از همه عنادها و سرسختی‌ها تسلیم شدند اجر و پاداش آنان نزد پروردگار همانند کسانی است که ابتداء و بدون سابقه نفاق،اسلام آوردند بنا بر این، قرآن در برابر پندار کسانی که تصوّر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بعد از نفاق و عناد اسلام آورد ثواب و اجرش کمتر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کلی،هر کسی که بتوحید و صفات خدا و عدل خدا و روز رستاخیز و بهشت و جهنّم معتقد باشد و اعمال صالحه و عباداتی را که خدا دستور داده انجام دهد اجر و پاداش خواهد داشت و چون ترک گناه داخل در کلّی عمل صالح است دیگر احتیاج بتکرار و ذکر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خَوْفٌ عَلَیْهِمْ وَ لاٰ هُمْ یَحْزَنُونَ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گذشت یعنی از آنچه تا کنون کرده‌اند ترس نداشته و نسبت به آینده و جهان دیگر غمگین نیستند و یا ترسی از آخرت و حزنی در دنیا ندارند</w:t>
      </w:r>
      <w:r>
        <w:rPr>
          <w:rFonts w:eastAsia="IRNazanin" w:cs="IRNazanin"/>
          <w:color w:val="111111"/>
          <w:sz w:val="28"/>
          <w:szCs w:val="28"/>
          <w:rtl w:val="true"/>
          <w:lang w:bidi="fa-IR"/>
        </w:rPr>
        <w:t>.</w:t>
      </w:r>
    </w:p>
    <w:p>
      <w:pPr>
        <w:pStyle w:val="Heading5"/>
        <w:numPr>
          <w:ilvl w:val="4"/>
          <w:numId w:val="1"/>
        </w:numPr>
        <w:rPr/>
      </w:pPr>
      <w:bookmarkStart w:id="951" w:name="__RefHeading___Toc6416048_3224264995"/>
      <w:bookmarkStart w:id="952" w:name="_Toc407"/>
      <w:bookmarkEnd w:id="951"/>
      <w:r>
        <w:rPr>
          <w:rtl w:val="true"/>
        </w:rPr>
        <w:t>ایمان فقط امر قلبی است</w:t>
      </w:r>
      <w:bookmarkEnd w:id="95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میتوان استفاده کرد که ایمان فقط اعتقاد قلبی است و عمل و طاعت اثر آن است نه داخل در حقیقت آن چون در این آیه پس از ایمان بخدا و روز قیامت این قسمت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میکند و نمیتوان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تأکید ایمان بخدا و روز قیامت دانست و آن را نظیر آیات دیگر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فٰاکِهَةٌ وَ نَخْلٌ وَ رُمّٰانٌ</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میوه و درخت خرما و انار هست</w:t>
      </w:r>
      <w:r>
        <w:rPr>
          <w:rFonts w:eastAsia="IRNazanin" w:cs="IRNazanin"/>
          <w:color w:val="111111"/>
          <w:sz w:val="28"/>
          <w:szCs w:val="28"/>
          <w:rtl w:val="true"/>
          <w:lang w:bidi="fa-IR"/>
        </w:rPr>
        <w:t>)</w:t>
      </w:r>
      <w:bookmarkStart w:id="953" w:name="pg13038_154671"/>
    </w:p>
    <w:p>
      <w:pPr>
        <w:pStyle w:val="BookText"/>
        <w:rPr/>
      </w:pPr>
      <w:bookmarkEnd w:id="953"/>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 النَّبِیِّینَ مِیثٰاقَهُمْ وَ مِنْکَ وَ مِنْ نُوحٍ</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پیامبران پیمان ایشان بگرفتیم و از تو و نوح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که در این آیات آنچه عطف شده داخل کلمات قبلی بوده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موارد مجاز و بر خلاف ظاهر است و اگر قرینه در این آیات نبود میگفتیم آنچه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داخل در کلمات قبل خود نبوده است </w:t>
      </w:r>
      <w:r>
        <w:rPr>
          <w:rFonts w:eastAsia="IRNazanin" w:cs="IRNazanin"/>
          <w:color w:val="111111"/>
          <w:sz w:val="28"/>
          <w:szCs w:val="28"/>
          <w:rtl w:val="true"/>
          <w:lang w:bidi="fa-IR"/>
        </w:rPr>
        <w:t>.</w:t>
      </w:r>
    </w:p>
    <w:p>
      <w:pPr>
        <w:pStyle w:val="Heading3"/>
        <w:numPr>
          <w:ilvl w:val="2"/>
          <w:numId w:val="1"/>
        </w:numPr>
        <w:rPr/>
      </w:pPr>
      <w:bookmarkStart w:id="954" w:name="__RefHeading___Toc6416050_3224264995"/>
      <w:bookmarkStart w:id="955" w:name="_Toc408"/>
      <w:bookmarkEnd w:id="954"/>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63</w:t>
      </w:r>
      <w:r>
        <w:rPr>
          <w:rtl w:val="true"/>
        </w:rPr>
        <w:t xml:space="preserve"> </w:t>
      </w:r>
      <w:r>
        <w:rPr>
          <w:rtl w:val="true"/>
        </w:rPr>
        <w:t xml:space="preserve">تا </w:t>
      </w:r>
      <w:r>
        <w:rPr/>
        <w:t>64</w:t>
      </w:r>
      <w:r>
        <w:rPr>
          <w:rtl w:val="true"/>
        </w:rPr>
        <w:t>]</w:t>
      </w:r>
      <w:bookmarkEnd w:id="955"/>
    </w:p>
    <w:p>
      <w:pPr>
        <w:pStyle w:val="Heading4"/>
        <w:numPr>
          <w:ilvl w:val="3"/>
          <w:numId w:val="1"/>
        </w:numPr>
        <w:rPr/>
      </w:pPr>
      <w:bookmarkStart w:id="956" w:name="__RefHeading___Toc6416052_3224264995"/>
      <w:bookmarkStart w:id="957" w:name="_Toc409"/>
      <w:bookmarkEnd w:id="956"/>
      <w:r>
        <w:rPr>
          <w:rtl w:val="true"/>
        </w:rPr>
        <w:t>اشاره</w:t>
      </w:r>
      <w:bookmarkEnd w:id="957"/>
    </w:p>
    <w:p>
      <w:pPr>
        <w:pStyle w:val="BookText"/>
        <w:rPr/>
      </w:pP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اُذْکُرُوا مٰا فِیهِ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تَوَلَّیْتُمْ مِنْ بَعْدِ ذٰلِکَ فَلَوْ لاٰ فَضْلُ اَللّٰهِ عَلَیْکُمْ وَ رَحْمَتُهُ لَکُنْتُمْ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6416054_3224264995"/>
      <w:bookmarkStart w:id="959" w:name="_Toc410"/>
      <w:bookmarkEnd w:id="958"/>
      <w:r>
        <w:rPr>
          <w:rtl w:val="true"/>
        </w:rPr>
        <w:t>[</w:t>
      </w:r>
      <w:r>
        <w:rPr>
          <w:rtl w:val="true"/>
        </w:rPr>
        <w:t>ترجمه</w:t>
      </w:r>
      <w:r>
        <w:rPr>
          <w:rtl w:val="true"/>
        </w:rPr>
        <w:t>]</w:t>
      </w:r>
      <w:bookmarkEnd w:id="959"/>
    </w:p>
    <w:p>
      <w:pPr>
        <w:pStyle w:val="BookText"/>
        <w:rPr/>
      </w:pPr>
      <w:r>
        <w:rPr>
          <w:rFonts w:ascii="IRNazanin" w:hAnsi="IRNazanin" w:eastAsia="IRNazanin"/>
          <w:color w:val="111111"/>
          <w:sz w:val="28"/>
          <w:sz w:val="28"/>
          <w:szCs w:val="28"/>
          <w:rtl w:val="true"/>
          <w:lang w:bidi="fa-IR"/>
        </w:rPr>
        <w:t>هنگامی که از شما پیمان گرفتیم و کوه را بر فراز سر شما بالا بردیم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بشما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بگیرید و مندرجات آن را بخاطر بیاورید باشد که پرهیزکاری کنید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روی گرداندید پس اگر فضل و رحمت خدا شامل حال شما نمیبود از زیانکاران شده بودید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960" w:name="__RefHeading___Toc6416056_3224264995"/>
      <w:bookmarkStart w:id="961" w:name="_Toc411"/>
      <w:bookmarkEnd w:id="960"/>
      <w:r>
        <w:rPr>
          <w:rtl w:val="true"/>
        </w:rPr>
        <w:t>شرح لغات</w:t>
      </w:r>
      <w:bookmarkEnd w:id="961"/>
    </w:p>
    <w:p>
      <w:pPr>
        <w:pStyle w:val="BookText"/>
        <w:rPr/>
      </w:pP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مفعال از ماده وثوق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بمعنای کوه و در اصطلاح کوه مخصوصی است که موسی در آن،خدا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گرداندید و پشت کردید</w:t>
      </w:r>
      <w:r>
        <w:rPr>
          <w:rFonts w:eastAsia="IRNazanin" w:cs="IRNazanin"/>
          <w:color w:val="111111"/>
          <w:sz w:val="28"/>
          <w:szCs w:val="28"/>
          <w:rtl w:val="true"/>
          <w:lang w:bidi="fa-IR"/>
        </w:rPr>
        <w:t>.</w:t>
      </w:r>
    </w:p>
    <w:p>
      <w:pPr>
        <w:pStyle w:val="Heading4"/>
        <w:numPr>
          <w:ilvl w:val="3"/>
          <w:numId w:val="1"/>
        </w:numPr>
        <w:rPr/>
      </w:pPr>
      <w:bookmarkStart w:id="962" w:name="__RefHeading___Toc6416058_3224264995"/>
      <w:bookmarkStart w:id="963" w:name="_Toc412"/>
      <w:bookmarkEnd w:id="962"/>
      <w:r>
        <w:rPr>
          <w:rtl w:val="true"/>
        </w:rPr>
        <w:t>تفسیر</w:t>
      </w:r>
      <w:bookmarkEnd w:id="963"/>
    </w:p>
    <w:p>
      <w:pPr>
        <w:pStyle w:val="BookText"/>
        <w:rPr/>
      </w:pPr>
      <w:r>
        <w:rPr>
          <w:rFonts w:ascii="IRNazanin" w:hAnsi="IRNazanin" w:eastAsia="IRNazanin"/>
          <w:color w:val="111111"/>
          <w:sz w:val="28"/>
          <w:sz w:val="28"/>
          <w:szCs w:val="28"/>
          <w:rtl w:val="true"/>
          <w:lang w:bidi="fa-IR"/>
        </w:rPr>
        <w:t>این خطاب نیز متوجه به نبی اسرائیل است میفرماید بیاد آورید وقتی از شما پیمان و عهد گرفتیم این پیمان،همان درک فطری توحید و عدل خداست باضافه برهان‌های واضح و روشن دیگری که بر توحید و بر صدق انبیاء و رسل اقامه نمودیم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میگویند منظور از این پیمان،همان عهدیست که از انبیاء گرفته شده است در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أَخَذَ اللّٰهُ مِیثٰاقَ النَّبِیِّینَ لَمٰا آتَیْتُکُمْ مِنْ کِتٰابٍ وَ حِکْمَةٍ ثُمَّ جٰاءَکُمْ رَسُولٌ مُصَدِّقٌ لِمٰا مَعَکُمْ لَتُؤْمِنُنَّ بِهِ وَ لَتَنْصُرُنَّهُ</w:t>
      </w:r>
      <w:r>
        <w:rPr>
          <w:rFonts w:eastAsia="Amiri" w:cs="Amiri" w:ascii="Amiri" w:hAnsi="Amiri"/>
          <w:color w:val="111111"/>
          <w:sz w:val="28"/>
          <w:szCs w:val="28"/>
          <w:rtl w:val="true"/>
          <w:lang w:bidi="ar-SA"/>
        </w:rPr>
        <w:t>...»</w:t>
      </w:r>
    </w:p>
    <w:p>
      <w:pPr>
        <w:pStyle w:val="BookText"/>
        <w:rPr/>
      </w:pP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 از پیامبران پیمان گرفت که بحقّ این کتاب و حکمت که به شما داده‌ام چون پیغمبری بسوی شما آید و آنچه را که همراه شما است تصدیق کند باو ایمان بیاورید و او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عهد خدا همان گرفتن تورات است از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رَفَعْنٰا فَوْقَکُمُ الطُّورَ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زید میگوید این آیه راجع به بازگشت موسی از طور و آوردن الواح است که به بنی اسرائیل گفت این الواح را برای شما آوردم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و حرام است و بدان،عمل کنید آنان گفتند کیست که به اینها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ملائکه را فرستاد تا کوه را از جایش کنده و بر سر آنان قرار داد موسی بآنان گفت اگر قبول نکنید کوه را بر سر شما خواهد افکند آنان تورات را گرفته و در حالی که به کوه می‌نگریستند خدا را سجده کردند و از این جهت سجده یهود به یک سمت از صورت است و این پیمان در حال بالا رفتن کوه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مٰا آتَیْنٰاکُمْ بِقُوَّةٍ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قتاده و سدی میگویند یعنی تورات را به جدّ و یقین بگیرید،و روایتی را عیاشی از امام صادق نقل میکند که از آن حضرت سؤال شد در باره این آیه کریمه که آیا منظور از این قوه،قدرت بدنی است یا قوۀ روحی؟حضرت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 با نیرو بگیرید یعنی به احکام آن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و أصم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حالی که توانایی دارید آن را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مٰا فِیهِ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تورات است حفظ و بخاطر داشته باشید و فراموش نکنید و یا بدان عمل کنید و ترک نکنید و یا از آنچه در وعد و وعید تورات است عبرت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 که بیاد آورید عقوبت و عذابی که در</w:t>
      </w:r>
      <w:bookmarkStart w:id="964" w:name="pg13038_154673"/>
    </w:p>
    <w:p>
      <w:pPr>
        <w:pStyle w:val="BookText"/>
        <w:rPr/>
      </w:pPr>
      <w:bookmarkEnd w:id="964"/>
      <w:r>
        <w:rPr>
          <w:rFonts w:ascii="IRNazanin" w:hAnsi="IRNazanin" w:eastAsia="IRNazanin"/>
          <w:color w:val="111111"/>
          <w:sz w:val="28"/>
          <w:sz w:val="28"/>
          <w:szCs w:val="28"/>
          <w:rtl w:val="true"/>
          <w:lang w:bidi="fa-IR"/>
        </w:rPr>
        <w:t>ترک احکام تورات است و در تأیید این قول روایتی از امام صادق علیه السلام وارد شده است لَعَلَّکُمْ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با این یادآوری،پرهیزکار شده از گناه دوری کنید و بطاعت گرائید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تَوَلَّیْتُمْ مِنْ بَعْدِ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آن،شما آن عهد محکم را نادیده گرفته و روی گرداندید و اگر نبود فضل و رحمت خدا که توبه شما را پس از آن شکستن عهد قبول کرد شما از زیانکاران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العالیه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 ایمان است و رحمت او قرآن بنا بر این معنای آیه این است که اگر نبود قدرت ایمانی که من به شما دادم و موانع آن را از جلو راه شما برداشتم شما زیانکار و خسارت زده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ایمان بنی اسرائیل و توبه آنان فضل خدا شمرده شده این است که فضل و خواست و تقدیر خدا سبب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ممکن است منظور از فضل خدا این باشد که پس از روی گرداندن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خداوند آنان را هلاک نکرد و مهلت داد تا شما توبه کردید و الاّ قطعاً هلاک میشدید </w:t>
      </w:r>
      <w:r>
        <w:rPr>
          <w:rFonts w:eastAsia="IRNazanin" w:cs="IRNazanin"/>
          <w:color w:val="111111"/>
          <w:sz w:val="28"/>
          <w:szCs w:val="28"/>
          <w:rtl w:val="true"/>
          <w:lang w:bidi="fa-IR"/>
        </w:rPr>
        <w:t>.</w:t>
      </w:r>
    </w:p>
    <w:p>
      <w:pPr>
        <w:pStyle w:val="Heading3"/>
        <w:numPr>
          <w:ilvl w:val="2"/>
          <w:numId w:val="1"/>
        </w:numPr>
        <w:rPr/>
      </w:pPr>
      <w:bookmarkStart w:id="965" w:name="__RefHeading___Toc6416060_3224264995"/>
      <w:bookmarkStart w:id="966" w:name="_Toc413"/>
      <w:bookmarkEnd w:id="96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65</w:t>
      </w:r>
      <w:r>
        <w:rPr>
          <w:rtl w:val="true"/>
        </w:rPr>
        <w:t>]</w:t>
      </w:r>
      <w:bookmarkEnd w:id="966"/>
    </w:p>
    <w:p>
      <w:pPr>
        <w:pStyle w:val="Heading4"/>
        <w:numPr>
          <w:ilvl w:val="3"/>
          <w:numId w:val="1"/>
        </w:numPr>
        <w:rPr/>
      </w:pPr>
      <w:bookmarkStart w:id="967" w:name="__RefHeading___Toc6416062_3224264995"/>
      <w:bookmarkStart w:id="968" w:name="_Toc414"/>
      <w:bookmarkEnd w:id="967"/>
      <w:r>
        <w:rPr>
          <w:rtl w:val="true"/>
        </w:rPr>
        <w:t>اشاره</w:t>
      </w:r>
      <w:bookmarkEnd w:id="968"/>
    </w:p>
    <w:p>
      <w:pPr>
        <w:pStyle w:val="BookText"/>
        <w:rPr/>
      </w:pPr>
      <w:r>
        <w:rPr>
          <w:rFonts w:ascii="Amiri" w:hAnsi="Amiri" w:eastAsia="Amiri" w:cs="Amiri"/>
          <w:color w:val="111111"/>
          <w:sz w:val="28"/>
          <w:sz w:val="28"/>
          <w:szCs w:val="28"/>
          <w:rtl w:val="true"/>
          <w:lang w:bidi="ar-SA"/>
        </w:rPr>
        <w:t xml:space="preserve">وَ لَقَدْ عَلِمْتُمُ اَلَّذِینَ اِعْتَدَوْا مِنْکُمْ فِی اَلسَّبْتِ فَقُلْنٰا لَهُمْ کُونُوا قِرَدَةً خٰاسِئِینَ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6416064_3224264995"/>
      <w:bookmarkStart w:id="970" w:name="_Toc415"/>
      <w:bookmarkEnd w:id="969"/>
      <w:r>
        <w:rPr>
          <w:rtl w:val="true"/>
        </w:rPr>
        <w:t>[</w:t>
      </w:r>
      <w:r>
        <w:rPr>
          <w:rtl w:val="true"/>
        </w:rPr>
        <w:t>ترجمه</w:t>
      </w:r>
      <w:r>
        <w:rPr>
          <w:rtl w:val="true"/>
        </w:rPr>
        <w:t>]</w:t>
      </w:r>
      <w:bookmarkEnd w:id="970"/>
    </w:p>
    <w:p>
      <w:pPr>
        <w:pStyle w:val="BookText"/>
        <w:rPr/>
      </w:pPr>
      <w:r>
        <w:rPr>
          <w:rFonts w:ascii="IRNazanin" w:hAnsi="IRNazanin" w:eastAsia="IRNazanin"/>
          <w:color w:val="111111"/>
          <w:sz w:val="28"/>
          <w:sz w:val="28"/>
          <w:szCs w:val="28"/>
          <w:rtl w:val="true"/>
          <w:lang w:bidi="fa-IR"/>
        </w:rPr>
        <w:t>شما به خوبی دانستید وضع کسانی را از شما که در روز شنبه از حد تجاوز کردند پس بآنها گفتیم بوزینگانی مطرود باشید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4"/>
        <w:numPr>
          <w:ilvl w:val="3"/>
          <w:numId w:val="1"/>
        </w:numPr>
        <w:rPr/>
      </w:pPr>
      <w:bookmarkStart w:id="971" w:name="__RefHeading___Toc6416066_3224264995"/>
      <w:bookmarkStart w:id="972" w:name="_Toc416"/>
      <w:bookmarkEnd w:id="971"/>
      <w:r>
        <w:rPr>
          <w:rtl w:val="true"/>
        </w:rPr>
        <w:t>شرح لغات</w:t>
      </w:r>
      <w:bookmarkEnd w:id="972"/>
    </w:p>
    <w:p>
      <w:pPr>
        <w:pStyle w:val="BookText"/>
        <w:rPr/>
      </w:pPr>
      <w:r>
        <w:rPr>
          <w:rFonts w:ascii="IRNazanin" w:hAnsi="IRNazanin" w:eastAsia="IRNazanin"/>
          <w:color w:val="111111"/>
          <w:sz w:val="28"/>
          <w:sz w:val="28"/>
          <w:szCs w:val="28"/>
          <w:rtl w:val="true"/>
          <w:lang w:bidi="fa-IR"/>
        </w:rPr>
        <w:t>علمتم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کردند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لغت بمعنای قطع و رها کردن و دست کشیدن است و چون یهود در روز شنبه دست از کار میکشیدند و آن را رها میکردند این روز به این نام خوانده شد</w:t>
      </w:r>
      <w:r>
        <w:rPr>
          <w:rFonts w:eastAsia="IRNazanin" w:cs="IRNazanin"/>
          <w:color w:val="111111"/>
          <w:sz w:val="28"/>
          <w:szCs w:val="28"/>
          <w:rtl w:val="true"/>
          <w:lang w:bidi="fa-IR"/>
        </w:rPr>
        <w:t>.</w:t>
      </w:r>
      <w:bookmarkStart w:id="973" w:name="pg13038_154674"/>
    </w:p>
    <w:p>
      <w:pPr>
        <w:pStyle w:val="BookText"/>
        <w:rPr/>
      </w:pPr>
      <w:bookmarkEnd w:id="973"/>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راحتی و آسایش است مانند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نَوْمَکُمْ سُبٰاتاً</w:t>
      </w:r>
      <w:r>
        <w:rPr>
          <w:rFonts w:eastAsia="IRNazanin" w:cs="IRNazanin"/>
          <w:color w:val="111111"/>
          <w:sz w:val="28"/>
          <w:szCs w:val="28"/>
          <w:rtl w:val="true"/>
          <w:lang w:bidi="fa-IR"/>
        </w:rPr>
        <w:t xml:space="preserve">»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دادیم خوابتان را آرامشی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النَّوْمَ سُبٰاتاً</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یهود،در این روز آرامش و آسایش داشتند بدین کلمه نام گذاری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قرد بوزینه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خاسئ،رانده و دور شده</w:t>
      </w:r>
      <w:r>
        <w:rPr>
          <w:rFonts w:eastAsia="IRNazanin" w:cs="IRNazanin"/>
          <w:color w:val="111111"/>
          <w:sz w:val="28"/>
          <w:szCs w:val="28"/>
          <w:rtl w:val="true"/>
          <w:lang w:bidi="fa-IR"/>
        </w:rPr>
        <w:t>.</w:t>
      </w:r>
    </w:p>
    <w:p>
      <w:pPr>
        <w:pStyle w:val="Heading4"/>
        <w:numPr>
          <w:ilvl w:val="3"/>
          <w:numId w:val="1"/>
        </w:numPr>
        <w:rPr/>
      </w:pPr>
      <w:bookmarkStart w:id="974" w:name="__RefHeading___Toc6416068_3224264995"/>
      <w:bookmarkStart w:id="975" w:name="_Toc417"/>
      <w:bookmarkEnd w:id="974"/>
      <w:r>
        <w:rPr>
          <w:rtl w:val="true"/>
        </w:rPr>
        <w:t>تفسیر</w:t>
      </w:r>
      <w:r>
        <w:rPr>
          <w:rtl w:val="true"/>
        </w:rPr>
        <w:t>:</w:t>
      </w:r>
      <w:bookmarkEnd w:id="975"/>
    </w:p>
    <w:p>
      <w:pPr>
        <w:pStyle w:val="BookText"/>
        <w:rPr/>
      </w:pPr>
      <w:r>
        <w:rPr>
          <w:rFonts w:ascii="IRNazanin" w:hAnsi="IRNazanin" w:eastAsia="IRNazanin"/>
          <w:color w:val="111111"/>
          <w:sz w:val="28"/>
          <w:sz w:val="28"/>
          <w:szCs w:val="28"/>
          <w:rtl w:val="true"/>
          <w:lang w:bidi="fa-IR"/>
        </w:rPr>
        <w:t>باز توجه سخن به یهود است که شما دانستید و فهمیدید داستان کسانی را از شما که از شکار در روز شنبه نهی شده بودند ولی آنان به این قانون،تجاوز کردند و ماهی‌ها که روز شنبه را برای خود روز امنی دانسته بودند در آن روز،زیاد جمع میشدند یهود آنها را روز شنبه در آب،حبس میکردند و یکشنبه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حیله شرعی بکار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عمل،تجاوز بود زیرا حبس،همان 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رسماً روز شنبه شکار میکردند و آن را حلال می‌شمردند،ما به آنان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بوزینگانی مطرود باشید و منظور از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آوردن خودکار است نه فرمان اصطلاحی نظیر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 لِلْأَرْضِ ائْتِیٰا طَوْعاً أَوْ کَرْهاً</w:t>
      </w:r>
      <w:r>
        <w:rPr>
          <w:rFonts w:eastAsia="IRNazanin" w:cs="IRNazanin"/>
          <w:color w:val="111111"/>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گفت با رغبت و میل یا بی میلی و کراهت بیائید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آنجا امر نبود و منظور آفرینش آسمان و زمین است بسهولت و بدون مشقّت و سختی،ابن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مسخ کرد و سه روز بیشتر باقی نماندند و در آن سه روز نه می‌خوردند و نه می‌آشامیدند تا طوفانی تند وزید و آنان را در آب</w:t>
      </w:r>
      <w:bookmarkStart w:id="976" w:name="pg13038_154675"/>
    </w:p>
    <w:p>
      <w:pPr>
        <w:pStyle w:val="BookText"/>
        <w:rPr/>
      </w:pPr>
      <w:bookmarkEnd w:id="976"/>
      <w:r>
        <w:rPr>
          <w:rFonts w:ascii="IRNazanin" w:hAnsi="IRNazanin" w:eastAsia="IRNazanin"/>
          <w:color w:val="111111"/>
          <w:sz w:val="28"/>
          <w:sz w:val="28"/>
          <w:szCs w:val="28"/>
          <w:rtl w:val="true"/>
          <w:lang w:bidi="fa-IR"/>
        </w:rPr>
        <w:t>انداخت و آنان نیز مانند هر جمعیّتی که مسخ میشوند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راستی مسخ نشده بصورت بوزینه در نیامدند بلکه قرآن مثال میزند همانطوری که در آیه کریمه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الْحِمٰارِ یَحْمِلُ أَسْفٰاراً</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خر است که کتابها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او نقل شده که دلهای آنان مسخ شد و چون بوزینگان موعظه و بیان عقاب در آنان اثری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احتجاجی است از خدا بر یهود به نعمتهای پیاپی که بر پدرانشان داده بود و نیز اخباری است به رسول اکرم از لجاجت و سرپیچی و گناه و ناسپاسی پی در پی پدرانشان با معجزات و براهین و دلیل‌هایی که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برای رسول اکرم تسلیت و دل‌گرمی باشد در برابر اذیّتها و خیانتهای یهود که به آن حضرت میرسید و نقشه‌های شیطانی که بر ضدّش میکشیدند و هم برای یهود تهدیدی باشد که اگر از همان راهی که پدرانشان رفتند بروند گرفتار همان نوع عذابها خواهند شد و سرنوشتی چون پدرانشان خواهند داشت </w:t>
      </w:r>
      <w:r>
        <w:rPr>
          <w:rFonts w:eastAsia="IRNazanin" w:cs="IRNazanin"/>
          <w:color w:val="111111"/>
          <w:sz w:val="28"/>
          <w:szCs w:val="28"/>
          <w:rtl w:val="true"/>
          <w:lang w:bidi="fa-IR"/>
        </w:rPr>
        <w:t>.</w:t>
      </w:r>
    </w:p>
    <w:p>
      <w:pPr>
        <w:pStyle w:val="Heading3"/>
        <w:numPr>
          <w:ilvl w:val="2"/>
          <w:numId w:val="1"/>
        </w:numPr>
        <w:rPr/>
      </w:pPr>
      <w:bookmarkStart w:id="977" w:name="__RefHeading___Toc6416070_3224264995"/>
      <w:bookmarkStart w:id="978" w:name="_Toc418"/>
      <w:bookmarkEnd w:id="97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66</w:t>
      </w:r>
      <w:r>
        <w:rPr>
          <w:rtl w:val="true"/>
        </w:rPr>
        <w:t>]</w:t>
      </w:r>
      <w:bookmarkEnd w:id="978"/>
    </w:p>
    <w:p>
      <w:pPr>
        <w:pStyle w:val="Heading4"/>
        <w:numPr>
          <w:ilvl w:val="3"/>
          <w:numId w:val="1"/>
        </w:numPr>
        <w:rPr/>
      </w:pPr>
      <w:bookmarkStart w:id="979" w:name="__RefHeading___Toc6416072_3224264995"/>
      <w:bookmarkStart w:id="980" w:name="_Toc419"/>
      <w:bookmarkEnd w:id="979"/>
      <w:r>
        <w:rPr>
          <w:rtl w:val="true"/>
        </w:rPr>
        <w:t>اشاره</w:t>
      </w:r>
      <w:bookmarkEnd w:id="980"/>
    </w:p>
    <w:p>
      <w:pPr>
        <w:pStyle w:val="BookText"/>
        <w:rPr/>
      </w:pPr>
      <w:r>
        <w:rPr>
          <w:rFonts w:ascii="Amiri" w:hAnsi="Amiri" w:eastAsia="Amiri" w:cs="Amiri"/>
          <w:color w:val="111111"/>
          <w:sz w:val="28"/>
          <w:sz w:val="28"/>
          <w:szCs w:val="28"/>
          <w:rtl w:val="true"/>
          <w:lang w:bidi="ar-SA"/>
        </w:rPr>
        <w:t xml:space="preserve">فَجَعَلْنٰاهٰا نَکٰالاً لِمٰا بَیْنَ یَدَیْهٰا وَ مٰا خَلْفَهٰا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6416074_3224264995"/>
      <w:bookmarkStart w:id="982" w:name="_Toc420"/>
      <w:bookmarkEnd w:id="981"/>
      <w:r>
        <w:rPr>
          <w:rtl w:val="true"/>
        </w:rPr>
        <w:t>[</w:t>
      </w:r>
      <w:r>
        <w:rPr>
          <w:rtl w:val="true"/>
        </w:rPr>
        <w:t>ترجمه</w:t>
      </w:r>
      <w:r>
        <w:rPr>
          <w:rtl w:val="true"/>
        </w:rPr>
        <w:t>]</w:t>
      </w:r>
      <w:bookmarkEnd w:id="982"/>
    </w:p>
    <w:p>
      <w:pPr>
        <w:pStyle w:val="BookText"/>
        <w:rPr/>
      </w:pPr>
      <w:r>
        <w:rPr>
          <w:rFonts w:ascii="IRNazanin" w:hAnsi="IRNazanin" w:eastAsia="IRNazanin"/>
          <w:color w:val="111111"/>
          <w:sz w:val="28"/>
          <w:sz w:val="28"/>
          <w:szCs w:val="28"/>
          <w:rtl w:val="true"/>
          <w:lang w:bidi="fa-IR"/>
        </w:rPr>
        <w:t>این عقوبت را کیفر آنها و عبرت آیندگان و پند برای پرهیزکاران گردانیدیم</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4"/>
        <w:numPr>
          <w:ilvl w:val="3"/>
          <w:numId w:val="1"/>
        </w:numPr>
        <w:rPr/>
      </w:pPr>
      <w:bookmarkStart w:id="983" w:name="__RefHeading___Toc6416076_3224264995"/>
      <w:bookmarkStart w:id="984" w:name="_Toc421"/>
      <w:bookmarkEnd w:id="983"/>
      <w:r>
        <w:rPr>
          <w:rtl w:val="true"/>
        </w:rPr>
        <w:t>شرح لغات</w:t>
      </w:r>
      <w:bookmarkEnd w:id="984"/>
    </w:p>
    <w:p>
      <w:pPr>
        <w:pStyle w:val="BookText"/>
        <w:rPr/>
      </w:pP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و ترسانیدن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اندرز</w:t>
      </w:r>
      <w:r>
        <w:rPr>
          <w:rFonts w:eastAsia="IRNazanin" w:cs="IRNazanin"/>
          <w:color w:val="111111"/>
          <w:sz w:val="28"/>
          <w:szCs w:val="28"/>
          <w:rtl w:val="true"/>
          <w:lang w:bidi="fa-IR"/>
        </w:rPr>
        <w:t>.</w:t>
      </w:r>
    </w:p>
    <w:p>
      <w:pPr>
        <w:pStyle w:val="Heading4"/>
        <w:numPr>
          <w:ilvl w:val="3"/>
          <w:numId w:val="1"/>
        </w:numPr>
        <w:rPr/>
      </w:pPr>
      <w:bookmarkStart w:id="985" w:name="__RefHeading___Toc6416078_3224264995"/>
      <w:bookmarkStart w:id="986" w:name="_Toc422"/>
      <w:bookmarkEnd w:id="985"/>
      <w:r>
        <w:rPr>
          <w:rtl w:val="true"/>
        </w:rPr>
        <w:t>تفسیر</w:t>
      </w:r>
      <w:bookmarkEnd w:id="986"/>
    </w:p>
    <w:p>
      <w:pPr>
        <w:pStyle w:val="BookText"/>
        <w:rPr/>
      </w:pPr>
      <w:r>
        <w:rPr>
          <w:rFonts w:ascii="Amiri" w:hAnsi="Amiri" w:eastAsia="Amiri" w:cs="Amiri"/>
          <w:color w:val="111111"/>
          <w:sz w:val="28"/>
          <w:sz w:val="28"/>
          <w:szCs w:val="28"/>
          <w:rtl w:val="true"/>
          <w:lang w:bidi="ar-SA"/>
        </w:rPr>
        <w:t>فَجَعَلْنٰاهٰا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گردانیدیم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مرجع ضمیر چند احتمال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از آن،جمعیتی است که</w:t>
      </w:r>
    </w:p>
    <w:p>
      <w:pPr>
        <w:pStyle w:val="BookText"/>
        <w:rPr/>
      </w:pPr>
      <w:r>
        <w:rPr>
          <w:rFonts w:ascii="IRNazanin" w:hAnsi="IRNazanin" w:eastAsia="IRNazanin"/>
          <w:color w:val="111111"/>
          <w:sz w:val="28"/>
          <w:sz w:val="28"/>
          <w:szCs w:val="28"/>
          <w:rtl w:val="true"/>
          <w:lang w:bidi="fa-IR"/>
        </w:rPr>
        <w:t>مسخ گردیدند و آنها در قریه‌ای که در کنار دریا واقع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 اقامت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مسخ شدن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عقوبت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آن،قریه‌ای است که اهل آن،تعدّی و گناه کردند و در احتمال اوّل نام آن مذکور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بمعنای رسوایی و شهرت و یا یادآوری و عبرت نیز 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بَیْنَ یَدَیْهٰا وَ مٰا خَلْفَهٰا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در آن عصر بودند و کسانی که بعد از آن بوجود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جمله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از ابن عباس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بَیْنَ 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امّتهایی است که با آن جماعت هم عصر و هم زمان بودند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است که بعد از آن عصر بوجود میآیند و این قول با آنچه از امام باقر و امام صادق علیهما السلام روایت شده کاملاً نزدیک است زیرا که آنان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بَیْنَ 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امّتهایی است که آن جماعت را در حال نزول عقوبت میدیدند،و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امّت پیغمبر آخر زمان میباشد و در این صورت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صاحبان عقل و شعور بکار میرود میباشد و تفسیر آیه بنا بر این وجه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عقوبت را برای همۀ امّتها تا روز قیامت موجب عبرت قرار دادیم تا آنها از ارتکاب چنین گناه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روایت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بَیْنَ 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و خطایایی است که پیش از انجام صید ماهی واقع شد و بنا بر این لام بمعنای سببیّت است،و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بعد از انجام صید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عکرمه از ابن عباس روایت کرده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بَیْنَ یَدَیْهٰا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قریه‌هایی</w:t>
      </w:r>
      <w:bookmarkStart w:id="987" w:name="pg13038_154677"/>
    </w:p>
    <w:p>
      <w:pPr>
        <w:pStyle w:val="BookText"/>
        <w:rPr/>
      </w:pPr>
      <w:bookmarkEnd w:id="987"/>
      <w:r>
        <w:rPr>
          <w:rFonts w:ascii="IRNazanin" w:hAnsi="IRNazanin" w:eastAsia="IRNazanin"/>
          <w:color w:val="111111"/>
          <w:sz w:val="28"/>
          <w:sz w:val="28"/>
          <w:szCs w:val="28"/>
          <w:rtl w:val="true"/>
          <w:lang w:bidi="fa-IR"/>
        </w:rPr>
        <w:t xml:space="preserve">است که در جلو آن قریه بودند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قریه‌هایی که در پشت آن واقع شده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بَیْنَ 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گذشته و از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خطاهایی است که بموجب آن هلاک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مَوْعِظَةً لِلْمُتَّقِینَ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برای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تنها پرهیزکاران از این جریان درس عبرت می‌گیرند مانند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شأن قرآن مجید وارد شده و منظور از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کتاب شریف تنها برای پرهیزکاران راهنما و هادی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آیۀ شریفه چنین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طائفه‌ای مانند این طائفه رفتار نماید همان کیفر مسخ و تغییر خلقت را سزاوار است زیرا که این عقوبت برای همه و درس عبرت برای پرهیزکارانست که دست بچنین گناه و نافرمانی آلوده نکنند و روی چنین کیفری را نه بینند </w:t>
      </w:r>
      <w:r>
        <w:rPr>
          <w:rFonts w:eastAsia="IRNazanin" w:cs="IRNazanin"/>
          <w:color w:val="111111"/>
          <w:sz w:val="28"/>
          <w:szCs w:val="28"/>
          <w:rtl w:val="true"/>
          <w:lang w:bidi="fa-IR"/>
        </w:rPr>
        <w:t>.</w:t>
      </w:r>
    </w:p>
    <w:p>
      <w:pPr>
        <w:pStyle w:val="Heading3"/>
        <w:numPr>
          <w:ilvl w:val="2"/>
          <w:numId w:val="1"/>
        </w:numPr>
        <w:rPr/>
      </w:pPr>
      <w:bookmarkStart w:id="988" w:name="__RefHeading___Toc6416080_3224264995"/>
      <w:bookmarkStart w:id="989" w:name="_Toc423"/>
      <w:bookmarkEnd w:id="98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67</w:t>
      </w:r>
      <w:r>
        <w:rPr>
          <w:rtl w:val="true"/>
        </w:rPr>
        <w:t xml:space="preserve"> </w:t>
      </w:r>
      <w:r>
        <w:rPr>
          <w:rtl w:val="true"/>
        </w:rPr>
        <w:t xml:space="preserve">تا </w:t>
      </w:r>
      <w:r>
        <w:rPr/>
        <w:t>71</w:t>
      </w:r>
      <w:r>
        <w:rPr>
          <w:rtl w:val="true"/>
        </w:rPr>
        <w:t>]</w:t>
      </w:r>
      <w:bookmarkEnd w:id="989"/>
    </w:p>
    <w:p>
      <w:pPr>
        <w:pStyle w:val="Heading4"/>
        <w:numPr>
          <w:ilvl w:val="3"/>
          <w:numId w:val="1"/>
        </w:numPr>
        <w:rPr/>
      </w:pPr>
      <w:bookmarkStart w:id="990" w:name="__RefHeading___Toc6416082_3224264995"/>
      <w:bookmarkStart w:id="991" w:name="_Toc424"/>
      <w:bookmarkEnd w:id="990"/>
      <w:r>
        <w:rPr>
          <w:rtl w:val="true"/>
        </w:rPr>
        <w:t>اشاره</w:t>
      </w:r>
      <w:bookmarkEnd w:id="991"/>
    </w:p>
    <w:p>
      <w:pPr>
        <w:pStyle w:val="BookText"/>
        <w:rPr/>
      </w:pPr>
      <w:r>
        <w:rPr>
          <w:rFonts w:ascii="Amiri" w:hAnsi="Amiri" w:eastAsia="Amiri" w:cs="Amiri"/>
          <w:color w:val="111111"/>
          <w:sz w:val="28"/>
          <w:sz w:val="28"/>
          <w:szCs w:val="28"/>
          <w:rtl w:val="true"/>
          <w:lang w:bidi="ar-SA"/>
        </w:rPr>
        <w:t xml:space="preserve">وَ إِذْ قٰالَ مُوسیٰ لِقَوْمِهِ إِنَّ اَللّٰهَ یَأْمُرُکُمْ أَنْ تَذْبَحُوا بَقَرَةً قٰالُوا أَ تَتَّخِذُنٰا هُزُواً قٰالَ أَعُوذُ بِاللّٰهِ أَنْ أَکُونَ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هِیَ قٰالَ إِنَّهُ یَقُولُ إِنَّهٰا بَقَرَةٌ لاٰ فٰارِضٌ وَ لاٰ بِکْرٌ عَوٰانٌ بَیْنَ ذٰلِکَ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لَوْنُهٰا قٰالَ إِنَّهُ یَقُولُ إِنَّهٰا بَقَرَةٌ صَفْرٰاءُ فٰاقِعٌ لَوْنُهٰا تَسُرُّ اَلنّٰاظِرِینَ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هِیَ إِنَّ اَلْبَقَرَ تَشٰابَهَ عَلَیْنٰا وَ 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یَقُولُ إِنَّهٰا بَقَرَةٌ لاٰ ذَلُولٌ تُثِیرُ اَلْأَرْضَ وَ لاٰ تَسْقِی اَلْحَرْثَ مُسَلَّمَةٌ لاٰ شِیَةَ فِیهٰا قٰالُوا اَلْآنَ جِئْتَ بِالْحَقِّ فَذَبَحُوهٰا وَ مٰا کٰادُوا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6416084_3224264995"/>
      <w:bookmarkStart w:id="993" w:name="_Toc425"/>
      <w:bookmarkEnd w:id="992"/>
      <w:r>
        <w:rPr>
          <w:rtl w:val="true"/>
        </w:rPr>
        <w:t>[</w:t>
      </w:r>
      <w:r>
        <w:rPr>
          <w:rtl w:val="true"/>
        </w:rPr>
        <w:t>ترجمه</w:t>
      </w:r>
      <w:r>
        <w:rPr>
          <w:rtl w:val="true"/>
        </w:rPr>
        <w:t>]</w:t>
      </w:r>
      <w:bookmarkEnd w:id="993"/>
    </w:p>
    <w:p>
      <w:pPr>
        <w:pStyle w:val="BookText"/>
        <w:rPr/>
      </w:pPr>
      <w:r>
        <w:rPr>
          <w:rFonts w:ascii="IRNazanin" w:hAnsi="IRNazanin" w:eastAsia="IRNazanin"/>
          <w:color w:val="111111"/>
          <w:sz w:val="28"/>
          <w:sz w:val="28"/>
          <w:szCs w:val="28"/>
          <w:rtl w:val="true"/>
          <w:lang w:bidi="fa-IR"/>
        </w:rPr>
        <w:t>و بیاد آورید زمانی را که موسی بقوم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خدا گاوی را ذبح کنید 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تمسخر گرفته‌ای،موسی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بخدا از آنکه در زمرۀ نادانان باشم</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بخواه چگونگی گاو را معین فرماید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 باشد نه پیر از کار افتاده و نه جوان کار نکرده بلکه میانۀ ایندو حال باشد پس مأموریت خود را انجام دهید 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بخواه رنگ آن گاو را معین فرماید موسی گفت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زرد زرّینی باشد که رنگ آن بینندگان را فرح بخش است</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bookmarkStart w:id="994" w:name="pg13038_154678"/>
    </w:p>
    <w:p>
      <w:pPr>
        <w:pStyle w:val="BookText"/>
        <w:rPr/>
      </w:pPr>
      <w:bookmarkEnd w:id="994"/>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بخواه آن گاو را از هر جهت برای ما روشن کند زیرا که هنوز بر ما مشتبه است و بخواست خدا راه هدایت پیش گیریم</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گاو آن قدر بکار رام نباشد که زمین شیار کند و آب بکشتزار دهد و هم بی عیب و یک رنگ باشد،قوم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حقیقت را روشن ساختی و گاوی بدان اوصاف کشتند لیکن نزدیک بود در این امر باز نافرمانی کنند</w:t>
      </w:r>
    </w:p>
    <w:p>
      <w:pPr>
        <w:pStyle w:val="Heading4"/>
        <w:numPr>
          <w:ilvl w:val="3"/>
          <w:numId w:val="1"/>
        </w:numPr>
        <w:rPr/>
      </w:pPr>
      <w:bookmarkStart w:id="995" w:name="__RefHeading___Toc6416086_3224264995"/>
      <w:bookmarkStart w:id="996" w:name="_Toc426"/>
      <w:bookmarkEnd w:id="995"/>
      <w:r>
        <w:rPr>
          <w:rtl w:val="true"/>
        </w:rPr>
        <w:t>شرح لغات</w:t>
      </w:r>
      <w:bookmarkEnd w:id="996"/>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سخریّه و بازی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بزرگ و پیر و بعضی گفته‌اند که آن گاوی است که چند بچه زائیده و در اثر آن داخل شکم وسعت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کوچکی است که باردار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 که جوان باشد و یکی دو بچه زائیده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فاقع 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زردی تند و زرّین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 که در اثر کار و سواری از کار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مزروعی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عیب و نقص</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رنگ</w:t>
      </w:r>
      <w:r>
        <w:rPr>
          <w:rFonts w:eastAsia="IRNazanin" w:cs="IRNazanin"/>
          <w:color w:val="111111"/>
          <w:sz w:val="28"/>
          <w:szCs w:val="28"/>
          <w:rtl w:val="true"/>
          <w:lang w:bidi="fa-IR"/>
        </w:rPr>
        <w:t>.</w:t>
      </w:r>
      <w:bookmarkStart w:id="997" w:name="pg13038_154679"/>
    </w:p>
    <w:p>
      <w:pPr>
        <w:pStyle w:val="Heading4"/>
        <w:numPr>
          <w:ilvl w:val="3"/>
          <w:numId w:val="1"/>
        </w:numPr>
        <w:rPr/>
      </w:pPr>
      <w:bookmarkStart w:id="998" w:name="__RefHeading___Toc6416088_3224264995"/>
      <w:bookmarkStart w:id="999" w:name="_Toc427"/>
      <w:bookmarkEnd w:id="997"/>
      <w:bookmarkEnd w:id="998"/>
      <w:r>
        <w:rPr>
          <w:rtl w:val="true"/>
        </w:rPr>
        <w:t>شرح داستان</w:t>
      </w:r>
      <w:bookmarkEnd w:id="999"/>
    </w:p>
    <w:p>
      <w:pPr>
        <w:pStyle w:val="BookText"/>
        <w:rPr/>
      </w:pPr>
      <w:r>
        <w:rPr>
          <w:rFonts w:ascii="IRNazanin" w:hAnsi="IRNazanin" w:eastAsia="IRNazanin"/>
          <w:color w:val="111111"/>
          <w:sz w:val="28"/>
          <w:sz w:val="28"/>
          <w:szCs w:val="28"/>
          <w:rtl w:val="true"/>
          <w:lang w:bidi="fa-IR"/>
        </w:rPr>
        <w:t>و در آن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میگوید حضرت رضا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فرمان خداوند نسبت بکشتن گاو 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اسرائیل یکی از بستگانش را کشت و او را در سر راه بهترین نوادۀ بنی اسرائیل انداخت و سپس در مقام خونخواهی او برآمد، جریان کشته شدن مقتول را بموسی اطلاع دادند و از قاتل پرسش کردند،موسی دستور داد گاو را بیاورید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مسخره کرده‌ای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بخدا که در زمرۀ نادانان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بر طبق دستور موسی گاوی را میآوردند و از پرسش‌های مکرّر خود داری می‌نمودند گرفتار شدت دستور و خصوصیاتی که بعداً مقرر گردید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بالآخره پس از پرسش‌های متعدد از اوصاف گاو و تعیین خداوند گاو مزبور را نزد جوانی از بنی اسرائیل یافتند باو مراجعه و تقاضای فروش نمودند او امتناع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یک صورت گاو را میفروشم که پوست آن را از طلا پر کنند جریان باطلاع موسی رسید موسی دستور داد خریداری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یاران پیامبر اسلام از ایشان پرسش کردند جریان گاو چه بود و چه خصوصیتی در آن گاو بود نبیّ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از بنی اسرائیل نسبت بپدر خود کاملاً نیکی میکرد جوان متاعی را خریداری کرده نزد پدر آمد پدر را در حال خواب دید در حالی که کلید در زیر سر او بود بیدار کردن او را خوش نداشت در نتیجه معامله بهم خورد پدر بیدار شد جریان را باطلاع او رساند پدر کاملاً خشنود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این گاو را بجای معامله بپذیر،پیامبر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کنید نیکی بپدر چقدر با ارزش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پیر مرد ثروتمندی بود که برادرزادگانش او را بقتل رسانیدند و او را نزدیک درب برخی از نواده‌های بنی اسرائیل انداختند و سپس در مقام خونخواهی بر آمده محاکمه را نزد موسی بردند،موسی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این جریان آگاه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پیامبر خدایی و تو داناتری در این هنگام خداوند</w:t>
      </w:r>
      <w:bookmarkStart w:id="1000" w:name="pg13038_154680"/>
    </w:p>
    <w:p>
      <w:pPr>
        <w:pStyle w:val="BookText"/>
        <w:rPr/>
      </w:pPr>
      <w:bookmarkEnd w:id="1000"/>
      <w:r>
        <w:rPr>
          <w:rFonts w:ascii="IRNazanin" w:hAnsi="IRNazanin" w:eastAsia="IRNazanin"/>
          <w:color w:val="111111"/>
          <w:sz w:val="28"/>
          <w:sz w:val="28"/>
          <w:szCs w:val="28"/>
          <w:rtl w:val="true"/>
          <w:lang w:bidi="fa-IR"/>
        </w:rPr>
        <w:t>وحی فرستاد و امر کرد آنان را که گاوی کشته و عضوی از آن را بمقتول زنند تا خداوند مقتول را زنده و جریان را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پسر عموی مقتول و انگیزۀ کشتن تأخیر مرگ طبیعی او بود و از این جهت در مقام کشتن او بر آمد تا از ارث او منتفع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بر طبق روایت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کشتن مقتول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در مقام خواستگاری دختر مقتول بر آمده پیش مقتول فرستاد و جواب مساعدی نشنید، دیگری که از نیکان بنی اسرائیل بود خواستگاری کرده جواب مثبت شنید،پسر عموی شکست‌خورده را حسادت برانگیختن و در صدد کشتن بر آمد تا آنکه در کمین او نشست و او را بقتل رسانید و سپس او را بجانب موسی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این پسر عموی من است که کشته شده و موسی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بقتل رسانیده؟گفت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نمیدانم،و موضوع کشتن در بنی اسرائیل امر بزرگی بود و از این رو بر موسی گران آمد و با عظمت کامل بآن توجّه نمود</w:t>
      </w:r>
      <w:r>
        <w:rPr>
          <w:rFonts w:eastAsia="IRNazanin" w:cs="IRNazanin"/>
          <w:color w:val="111111"/>
          <w:sz w:val="28"/>
          <w:szCs w:val="28"/>
          <w:rtl w:val="true"/>
          <w:lang w:bidi="fa-IR"/>
        </w:rPr>
        <w:t>.</w:t>
      </w:r>
    </w:p>
    <w:p>
      <w:pPr>
        <w:pStyle w:val="Heading4"/>
        <w:numPr>
          <w:ilvl w:val="3"/>
          <w:numId w:val="1"/>
        </w:numPr>
        <w:rPr/>
      </w:pPr>
      <w:bookmarkStart w:id="1001" w:name="__RefHeading___Toc6416090_3224264995"/>
      <w:bookmarkStart w:id="1002" w:name="_Toc428"/>
      <w:bookmarkEnd w:id="1001"/>
      <w:r>
        <w:rPr>
          <w:rtl w:val="true"/>
        </w:rPr>
        <w:t>تفسیر</w:t>
      </w:r>
      <w:bookmarkEnd w:id="1002"/>
    </w:p>
    <w:p>
      <w:pPr>
        <w:pStyle w:val="Heading5"/>
        <w:numPr>
          <w:ilvl w:val="4"/>
          <w:numId w:val="1"/>
        </w:numPr>
        <w:rPr/>
      </w:pPr>
      <w:bookmarkStart w:id="1003" w:name="__RefHeading___Toc6416092_3224264995"/>
      <w:bookmarkStart w:id="1004" w:name="_Toc429"/>
      <w:bookmarkEnd w:id="1003"/>
      <w:r>
        <w:rPr>
          <w:rtl w:val="true"/>
        </w:rPr>
        <w:t>اشاره</w:t>
      </w:r>
      <w:bookmarkEnd w:id="1004"/>
    </w:p>
    <w:p>
      <w:pPr>
        <w:pStyle w:val="BookText"/>
        <w:rPr/>
      </w:pPr>
      <w:r>
        <w:rPr>
          <w:rFonts w:ascii="IRNazanin" w:hAnsi="IRNazanin" w:eastAsia="IRNazanin"/>
          <w:color w:val="111111"/>
          <w:sz w:val="28"/>
          <w:sz w:val="28"/>
          <w:szCs w:val="28"/>
          <w:rtl w:val="true"/>
          <w:lang w:bidi="fa-IR"/>
        </w:rPr>
        <w:t>این آیات معطوف است بر آیات گذشته که در مورد بیان نعمتهایی که خداوند بر بنی اسرائیل ارزانی داشت و آنان در برابر آنها کفران و نافرمانی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مُوسیٰ لِقَوْمِهِ إِنَّ اللّٰهَ یَأْمُرُکُمْ أَنْ تَذْبَحُوا بَقَرَةً قٰالُوا أَ تَتَّخِذُنٰا هُزُواً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بیاد آورید هنگامی را که موسی بقوم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امر میکند که گاوی را بکشید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بیاد آورید همچنین از پیمان شکنی‌هایی که نمودید هنگامی را که موسی بقوم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مأمور کشتن گاوی قرار داده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ما را استهزاء می‌نمایی؟ما در بارۀ مقتول از تو پرسش نموده تو در پاسخ ما را امر بکشتن گاو می‌نمایی و علّت این گفتار نبودن ارتباط میان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مقتول و کشتن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بحسب ظاهر و آشنا نبودن آنان بحکمت این دستور زیرا که موسی تنها دستور کشتن</w:t>
      </w:r>
    </w:p>
    <w:p>
      <w:pPr>
        <w:pStyle w:val="BookText"/>
        <w:rPr/>
      </w:pPr>
      <w:r>
        <w:rPr>
          <w:rFonts w:ascii="IRNazanin" w:hAnsi="IRNazanin" w:eastAsia="IRNazanin"/>
          <w:color w:val="111111"/>
          <w:sz w:val="28"/>
          <w:sz w:val="28"/>
          <w:szCs w:val="28"/>
          <w:rtl w:val="true"/>
          <w:lang w:bidi="fa-IR"/>
        </w:rPr>
        <w:t>گاو را بیان نمود و هدف از این دستور را روشن نکرد و از این رو آنان گفتند چه ارتباطی میان کشتن گاو و جریانی است که بعنوان مرافعه بتو مراجعه کرده‌ایم پس غرضی جز استهزاء و تمسخر در 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أَعُوذُ بِاللّٰهِ أَنْ أَکُونَ مِنَ الْجٰاهِلِینَ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 بخدا پناه میبرم از اینکه در زمرۀ نادانان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تعبیر دلالت دارد بر اینکه استهزاء جز از نادان صادر نمی‌شود زیرا کسی که استهزاء میکند از دو صورت بیرون نیست یا این است که خلقت و چگونگی آن را مورد استهزاء قرار میدهد و یا کرداری از کردارهای او را بباد سخریه میگیرد و هیچکدام صلاحیت استهزا ندارد زیرا که خلقت امری است غیر اختیاری و از دائره قدرت مخلوق بیرون است و از این رو استهزاء بآن وجهی ندارد،و کردار و عمل اگر زشت و ناپسندیده باشد در این صورت لازم است که صاحب آن آگاهی پیدا کرده و زشتی آن عمل باو معرّفی گردد تا در نتیجه انزجار و دوری برای او حاصل شود و استهزاء در برابر آن نادرست است و در حقیقت خود عمل زشت و گناه بزرگی است که جز از نادان و یا نیازمند بآن تحقّق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چرا خداوند آنان را مأمور کشتن گاو از میان حیوانات نمود و چه امتیازی برای گاو در این جهت موجود بود؟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آنان در زمان گذشته گاو پرست بودند و منظور این بود که با کشتن گاو عظمت و بزرگی آن که در گذشته معتقد بودند از بین برود و آنچه در نفس آنان در بارۀ صلاحیت گاو برای پرستش راه پیدا کرده بود زائل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خداوند مقتول را با کشتن موجود زنده‌ای حیات ثانوی بخشید؟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بهتر و بیشتر قدرت کاملۀ خداوندی روشن گردد و اختراع چیزی را از راه ضدّش بآنان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دانستند که کشتن گاو دستور واجبی است از جانب خداوند از خصوصیات آن پرسش نموده و ابتداء بسنّ آن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ادْعُ لَنٰا رَبَّکَ یُبَیِّنْ لَنٰا مٰا 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خود برای ما بخواه که آن گاو را برای ما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پرسش تصریحی به سنّ آن ننمودند لیکن بطوری که از پاسخ استفاده میشود منظور همان سؤال از سنّ و مقدار عمر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إِنَّهُ یَقُولُ إِنَّهٰا بَقَرَةٌ لاٰ فٰارِضٌ وَ لاٰ بِکْرٌ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گاوی است که نه پیر از کار افتاده و نه خرد و کوچک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عَوٰانٌ بَیْنَ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 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متوسط میان بزرگ و کوچک میباشد که از نظر نیرو و زیبایی بهترین فصل گاو و سایر جنبندگان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 است که یکی دو بچه زائیده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فَافْعَلُوا مٰا تُؤْمَرُونَ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مأمور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کشتن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سنّ گاو را خداوند بیان نمود از رنگ آن پرسش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ادْعُ لَنٰا رَبَّکَ یُبَیِّنْ لَنٰا مٰا لَوْنُهٰا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خود برای ما بخواه که رنگ آن گاو را برای ما بیان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إِنَّهُ یَقُولُ إِنَّهٰا بَقَرَةٌ صَفْرٰاءُ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 آن گاو زردی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سعید بن جبیر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گاو تمامی اعضائش زرد بود حتّی شاخ و سُم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فٰاقِعٌ لَوْنُهٰا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زردی رنگ آن شدید بود</w:t>
      </w:r>
      <w:r>
        <w:rPr>
          <w:rFonts w:eastAsia="IRNazanin" w:cs="IRNazanin"/>
          <w:color w:val="111111"/>
          <w:sz w:val="28"/>
          <w:szCs w:val="28"/>
          <w:rtl w:val="true"/>
          <w:lang w:bidi="fa-IR"/>
        </w:rPr>
        <w:t>.</w:t>
      </w:r>
      <w:bookmarkStart w:id="1005" w:name="pg13038_154683"/>
    </w:p>
    <w:p>
      <w:pPr>
        <w:pStyle w:val="BookText"/>
        <w:rPr/>
      </w:pPr>
      <w:bookmarkEnd w:id="1005"/>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زردی آن خالص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رنگ دیگری به آن مخلوط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زردی نیک منظری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تَسُرُّ النّٰاظِرِینَ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بینندگان را بنشاط و فرح آورد همانطوری که از قتاده و دیگران نقل شده است</w:t>
      </w:r>
      <w:r>
        <w:rPr>
          <w:rFonts w:eastAsia="IRNazanin" w:cs="IRNazanin"/>
          <w:color w:val="111111"/>
          <w:sz w:val="28"/>
          <w:szCs w:val="28"/>
          <w:rtl w:val="true"/>
          <w:lang w:bidi="fa-IR"/>
        </w:rPr>
        <w:t>.</w:t>
      </w:r>
    </w:p>
    <w:p>
      <w:pPr>
        <w:pStyle w:val="Heading5"/>
        <w:numPr>
          <w:ilvl w:val="4"/>
          <w:numId w:val="1"/>
        </w:numPr>
        <w:rPr/>
      </w:pPr>
      <w:bookmarkStart w:id="1006" w:name="__RefHeading___Toc6416094_3224264995"/>
      <w:bookmarkStart w:id="1007" w:name="_Toc430"/>
      <w:bookmarkEnd w:id="1006"/>
      <w:r>
        <w:rPr>
          <w:rtl w:val="true"/>
        </w:rPr>
        <w:t>کفش زرد</w:t>
      </w:r>
      <w:bookmarkEnd w:id="1007"/>
    </w:p>
    <w:p>
      <w:pPr>
        <w:pStyle w:val="BookText"/>
        <w:rPr/>
      </w:pPr>
      <w:r>
        <w:rPr>
          <w:rFonts w:ascii="IRNazanin" w:hAnsi="IRNazanin" w:eastAsia="IRNazanin"/>
          <w:color w:val="111111"/>
          <w:sz w:val="28"/>
          <w:sz w:val="28"/>
          <w:szCs w:val="28"/>
          <w:rtl w:val="true"/>
          <w:lang w:bidi="fa-IR"/>
        </w:rPr>
        <w:t>از امام صادق علیه السلام روایت شده هر که کفش زرد بپوشد پیوسته مسرور و خوشحال خواهد بود تا زمانی که آن را کهنه و غیر قابل استفاده نماید همانطور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صَفْرٰاءُ فٰاقِعٌ لَوْنُهٰا تَسُرُّ النّٰاظِرِینَ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سنّ گاو و رنگ آن را خداوند بیان کرد از اوصاف آن پرسش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ادْعُ لَنٰا رَبَّکَ یُبَیِّنْ لَنٰا مٰا 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از خداوند خود برای ما بخواه که آن گاو را روشن کند که از گاوهای کار است یا گاو چرنده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الْبَقَرَ تَشٰابَهَ عَلَیْنٰا وَ إِنّٰا إِنْ شٰاءَ اللّٰهُ لَمُهْتَدُونَ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آن گاو از نظر اوصاف برای ما مشتبه است و ما در اثر لطف و عنایت و تعریف کامل خداوند انشاء اللّٰه هدایت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جریج و قتاده از ابن عباس از نبی اکرم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اوّل این جماعت کشتن گاوی بیش نبود و لیکن در اثر پرسشهای پیاپی خداوند بر آنان سخت گرفت،و سوگند بخداوند اگر بنی اسرائیل انشاء اللّٰه نمی‌گفتند هرگز آن گاو را نمی‌یافتند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إِنَّهُ یَقُولُ إِنَّهٰا بَقَرَةٌ لاٰ ذَلُولٌ تُثِیرُ الْأَرْضَ وَ لاٰ تَسْقِی الْحَرْثَ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گاوی است که در اثر شیار شکسته و رام نشده و زمین مزروعی را آبیاری نتواند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عطا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عیبی دور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رنگهای گوناگون است</w:t>
      </w:r>
      <w:r>
        <w:rPr>
          <w:rFonts w:eastAsia="IRNazanin" w:cs="IRNazanin"/>
          <w:color w:val="111111"/>
          <w:sz w:val="28"/>
          <w:szCs w:val="28"/>
          <w:rtl w:val="true"/>
          <w:lang w:bidi="fa-IR"/>
        </w:rPr>
        <w:t>.</w:t>
      </w:r>
      <w:bookmarkStart w:id="1008" w:name="pg13038_154684"/>
    </w:p>
    <w:p>
      <w:pPr>
        <w:pStyle w:val="BookText"/>
        <w:rPr/>
      </w:pPr>
      <w:bookmarkEnd w:id="1008"/>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عمل و کار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گاو وحشی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شِیَةَ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لغت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گاوی است که چیزی جز رنگ پوست در آن پیدا و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مجاهد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دیگری جز رنگ پوست در آن پیدا و آشکار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الْآنَ جِئْتَ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حق را روشن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فَذَبَحُوهٰا وَ مٰا کٰادُوا یَفْعَلُونَ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کشتند آن گاو را و لیکن نزدیک بود نافرمانی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از رسوایی و شهرت قاتل بیم داشتند و یا از گرانی قیمت 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را در برابر پر کردن پوستش از مال مقتول خریداری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برابر وزن گاو از طلا بعنوان قیمت گاو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واقعی آن سه دینار بیشتر نبود</w:t>
      </w:r>
      <w:r>
        <w:rPr>
          <w:rFonts w:eastAsia="IRNazanin" w:cs="IRNazanin"/>
          <w:color w:val="111111"/>
          <w:sz w:val="28"/>
          <w:szCs w:val="28"/>
          <w:rtl w:val="true"/>
          <w:lang w:bidi="fa-IR"/>
        </w:rPr>
        <w:t>.</w:t>
      </w:r>
    </w:p>
    <w:p>
      <w:pPr>
        <w:pStyle w:val="Heading5"/>
        <w:numPr>
          <w:ilvl w:val="4"/>
          <w:numId w:val="1"/>
        </w:numPr>
        <w:rPr/>
      </w:pPr>
      <w:bookmarkStart w:id="1009" w:name="__RefHeading___Toc6416096_3224264995"/>
      <w:bookmarkStart w:id="1010" w:name="_Toc431"/>
      <w:bookmarkEnd w:id="1009"/>
      <w:r>
        <w:rPr>
          <w:rtl w:val="true"/>
        </w:rPr>
        <w:t>بحث اصولی</w:t>
      </w:r>
      <w:bookmarkEnd w:id="1010"/>
    </w:p>
    <w:p>
      <w:pPr>
        <w:pStyle w:val="BookText"/>
        <w:rPr/>
      </w:pPr>
      <w:r>
        <w:rPr>
          <w:rFonts w:ascii="IRNazanin" w:hAnsi="IRNazanin" w:eastAsia="IRNazanin"/>
          <w:color w:val="111111"/>
          <w:sz w:val="28"/>
          <w:sz w:val="28"/>
          <w:szCs w:val="28"/>
          <w:rtl w:val="true"/>
          <w:lang w:bidi="fa-IR"/>
        </w:rPr>
        <w:t>دانشمندان بزرگ در این آیات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الهی و فرمان خداوند در مورد کشتن گاو متعدّد بود دستور اوّل کشتن گاوی از گاوهای معمولی بود و هیچ امتیاز و خصوصیت علاوه‌ای در آن در نظر گرفته نشده بود،و چنانچه گاوی را میکشتند فرمان خداوند را عملی کرده بودند لیکن چون انجام ندادند مصلحت اقتضا نمود که دستور تشدید شود و چون برای مرتبۀ دوّم مراجعه نمودند تکلیف بر طبق مصلحت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اختلافی میان صاحبان این عقیده رخ داده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پارۀ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دستور تمام اوصاف قبلی لزوم دارد و در حقیقت در هر</w:t>
      </w:r>
    </w:p>
    <w:p>
      <w:pPr>
        <w:pStyle w:val="BookText"/>
        <w:rPr/>
      </w:pPr>
      <w:r>
        <w:rPr>
          <w:rFonts w:ascii="IRNazanin" w:hAnsi="IRNazanin" w:eastAsia="IRNazanin"/>
          <w:color w:val="111111"/>
          <w:sz w:val="28"/>
          <w:sz w:val="28"/>
          <w:szCs w:val="28"/>
          <w:rtl w:val="true"/>
          <w:lang w:bidi="fa-IR"/>
        </w:rPr>
        <w:t>نوبت اضافه‌ای بر آنچه قبلاً بود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تکلیف تنها امتیاز اخیر لزوم دارد و در حقیقت هر تکلیفی ناسخ فرمان قبلی است و نسخ کردن فرمان قبل از فرمانبرداری مانعی ندارد زیرا ممکن است مصلحت فعل در اثر گذشتن وقت آن دگرگون شود و در این صورت تنها نسخ کردن پیش از وقت جایز نیست زیرا که آن مستلزم بدا و تبدّل نظر و عقیده است و در بارۀ خداوندی که محیط بهمۀ امور و مصالح و مفاسد آنها میباشد تبدّل نظر و رأی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پروردگار در مورد کشتن گاو تنها یک دستور بود و هیچگونه اختلاف و تعدّدی در آن واقع نشد و از ابتداء امر همه اوصافی که بتدریج بیان شد در آن لازم و در نظر گرفته شده بود نهایت امر تأخیر بیان پیش آمد و تأخیر بیان از هنگام خطاب تا قبل از انجام و عمل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همین آیه شریفه را دلیل بر جواز تأخیر بیان قرار داده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قوم،از موسی بعد از دستور خداوند که آن گاو را برای ما توضیح ده از دو حال بیرون نیست یا اینکه منظور همان گاوی بود که دستور اول در مورد آن صادر شد،و یا گاوی که دستور دوم در مورد آن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سؤال پرسش از اوصاف گاوی است که مأمور بکشتن آن بودند و از همین جا استفاده میشود که آن گروه خود را موظّف بدو تکلیف ندیدند بلکه تنها خویش را مأمور کشتن یک گاو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صورت پاسخ موسی نیز در آن دو احتمال است یکی اینکه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بَقَرَةٌ لاٰ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گاو اوّل رجوع کند دوّم اینکه منظور از ضمیر گاو دیگری باشد و این احتمال نادرست است زیرا که پاسخ باید مطابق با پرسش باشد و در سؤال هیچگونه اشاره‌ای بگاو دیگری نشده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آخرین پرسش آنان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گاو هنوز بر ما مشتبه است دلیل روشنی است بر اینکه دستور تنها کشتن یک گاو بوده زیرا اگر دستورات مختلف و</w:t>
      </w:r>
      <w:bookmarkStart w:id="1011" w:name="pg13038_154686"/>
    </w:p>
    <w:p>
      <w:pPr>
        <w:pStyle w:val="BookText"/>
        <w:rPr/>
      </w:pPr>
      <w:bookmarkEnd w:id="1011"/>
      <w:r>
        <w:rPr>
          <w:rFonts w:ascii="IRNazanin" w:hAnsi="IRNazanin" w:eastAsia="IRNazanin"/>
          <w:color w:val="111111"/>
          <w:sz w:val="28"/>
          <w:sz w:val="28"/>
          <w:szCs w:val="28"/>
          <w:rtl w:val="true"/>
          <w:lang w:bidi="fa-IR"/>
        </w:rPr>
        <w:t>متعدّدی بود جایی برای پرسش آخر باقی نمی‌ماند زیرا هیچگونه اشتباهی در کار نبود چه دستور اوّل در مورد کشتن گاوی بود که هیچ امتیازی در آن راه نداشت و دستور دوّم در مورد گاوی بود که از نظر سنّ امتیاز و دستور سوّم در بارۀ گاوی که از لحاظ رنگ خصوصیت داشت پس در این صورت جای هیچگونه اشتباهی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توبیخی که خداوند در آخر آیات از آنان میفرماید دلیل بر این نیست که چند دستور وجود داشته و آنان نافرمانی دستور اوّل را کرده‌اند،زیرا که توبیخ در برابر کوتاهی و یا تأخیر انجام پس از بیان تامّ بوده است </w:t>
      </w:r>
      <w:r>
        <w:rPr>
          <w:rFonts w:eastAsia="IRNazanin" w:cs="IRNazanin"/>
          <w:color w:val="111111"/>
          <w:sz w:val="28"/>
          <w:szCs w:val="28"/>
          <w:rtl w:val="true"/>
          <w:lang w:bidi="fa-IR"/>
        </w:rPr>
        <w:t>.</w:t>
      </w:r>
    </w:p>
    <w:p>
      <w:pPr>
        <w:pStyle w:val="Heading3"/>
        <w:numPr>
          <w:ilvl w:val="2"/>
          <w:numId w:val="1"/>
        </w:numPr>
        <w:rPr/>
      </w:pPr>
      <w:bookmarkStart w:id="1012" w:name="__RefHeading___Toc6416098_3224264995"/>
      <w:bookmarkStart w:id="1013" w:name="_Toc432"/>
      <w:bookmarkEnd w:id="1012"/>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72</w:t>
      </w:r>
      <w:r>
        <w:rPr>
          <w:rtl w:val="true"/>
        </w:rPr>
        <w:t xml:space="preserve"> </w:t>
      </w:r>
      <w:r>
        <w:rPr>
          <w:rtl w:val="true"/>
        </w:rPr>
        <w:t xml:space="preserve">تا </w:t>
      </w:r>
      <w:r>
        <w:rPr/>
        <w:t>73</w:t>
      </w:r>
      <w:r>
        <w:rPr>
          <w:rtl w:val="true"/>
        </w:rPr>
        <w:t>]</w:t>
      </w:r>
      <w:bookmarkEnd w:id="1013"/>
    </w:p>
    <w:p>
      <w:pPr>
        <w:pStyle w:val="Heading4"/>
        <w:numPr>
          <w:ilvl w:val="3"/>
          <w:numId w:val="1"/>
        </w:numPr>
        <w:rPr/>
      </w:pPr>
      <w:bookmarkStart w:id="1014" w:name="__RefHeading___Toc6416100_3224264995"/>
      <w:bookmarkStart w:id="1015" w:name="_Toc433"/>
      <w:bookmarkEnd w:id="1014"/>
      <w:r>
        <w:rPr>
          <w:rtl w:val="true"/>
        </w:rPr>
        <w:t>اشاره</w:t>
      </w:r>
      <w:bookmarkEnd w:id="1015"/>
    </w:p>
    <w:p>
      <w:pPr>
        <w:pStyle w:val="BookText"/>
        <w:rPr/>
      </w:pPr>
      <w:r>
        <w:rPr>
          <w:rFonts w:ascii="Amiri" w:hAnsi="Amiri" w:eastAsia="Amiri" w:cs="Amiri"/>
          <w:color w:val="111111"/>
          <w:sz w:val="28"/>
          <w:sz w:val="28"/>
          <w:szCs w:val="28"/>
          <w:rtl w:val="true"/>
          <w:lang w:bidi="ar-SA"/>
        </w:rPr>
        <w:t xml:space="preserve">وَ إِذْ قَتَلْتُمْ نَفْساً فَادّٰارَأْتُمْ فِیهٰا وَ اَللّٰهُ مُخْرِجٌ مٰا کُنْتُمْ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کَذٰلِکَ یُحْیِ اَللّٰهُ اَلْمَوْتیٰ وَ یُرِیکُمْ آیٰاتِهِ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6416102_3224264995"/>
      <w:bookmarkStart w:id="1017" w:name="_Toc434"/>
      <w:bookmarkEnd w:id="1016"/>
      <w:r>
        <w:rPr>
          <w:rtl w:val="true"/>
        </w:rPr>
        <w:t>[</w:t>
      </w:r>
      <w:r>
        <w:rPr>
          <w:rtl w:val="true"/>
        </w:rPr>
        <w:t>ترجمه</w:t>
      </w:r>
      <w:r>
        <w:rPr>
          <w:rtl w:val="true"/>
        </w:rPr>
        <w:t>]</w:t>
      </w:r>
      <w:bookmarkEnd w:id="1017"/>
    </w:p>
    <w:p>
      <w:pPr>
        <w:pStyle w:val="BookText"/>
        <w:rPr/>
      </w:pPr>
      <w:r>
        <w:rPr>
          <w:rFonts w:ascii="IRNazanin" w:hAnsi="IRNazanin" w:eastAsia="IRNazanin"/>
          <w:color w:val="111111"/>
          <w:sz w:val="28"/>
          <w:sz w:val="28"/>
          <w:szCs w:val="28"/>
          <w:rtl w:val="true"/>
          <w:lang w:bidi="fa-IR"/>
        </w:rPr>
        <w:t>بیاد آورید وقتی که نفسی را کشتید و یکدیگر را در آن متهم کرده و نزاع برپا کردید و خداوند رازها را که پنهان میداشتید آشکار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دستور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پارۀ از اعضاء آن گاو را بر بدن کشته زنید تا به بینید خداوند چگونه مردگان را زنده می‌کند و قدرت کاملۀ خویش را بشما آشکار می‌سازد شاید که فکر کنید و حقیقت را دریابید</w:t>
      </w:r>
      <w:r>
        <w:rPr>
          <w:rFonts w:eastAsia="IRNazanin" w:cs="IRNazanin"/>
          <w:color w:val="111111"/>
          <w:sz w:val="28"/>
          <w:szCs w:val="28"/>
          <w:rtl w:val="true"/>
          <w:lang w:bidi="fa-IR"/>
        </w:rPr>
        <w:t>.</w:t>
      </w:r>
    </w:p>
    <w:p>
      <w:pPr>
        <w:pStyle w:val="Heading4"/>
        <w:numPr>
          <w:ilvl w:val="3"/>
          <w:numId w:val="1"/>
        </w:numPr>
        <w:rPr/>
      </w:pPr>
      <w:bookmarkStart w:id="1018" w:name="__RefHeading___Toc6416104_3224264995"/>
      <w:bookmarkStart w:id="1019" w:name="_Toc435"/>
      <w:bookmarkEnd w:id="1018"/>
      <w:r>
        <w:rPr>
          <w:rtl w:val="true"/>
        </w:rPr>
        <w:t>شرح لغات</w:t>
      </w:r>
      <w:bookmarkEnd w:id="1019"/>
    </w:p>
    <w:p>
      <w:pPr>
        <w:pStyle w:val="BookText"/>
        <w:rPr/>
      </w:pPr>
      <w:r>
        <w:rPr>
          <w:rFonts w:ascii="IRNazanin" w:hAnsi="IRNazanin" w:eastAsia="IRNazanin"/>
          <w:color w:val="111111"/>
          <w:sz w:val="28"/>
          <w:sz w:val="28"/>
          <w:szCs w:val="28"/>
          <w:rtl w:val="true"/>
          <w:lang w:bidi="fa-IR"/>
        </w:rPr>
        <w:t>ادّارأتم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و اختلاف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کننده</w:t>
      </w:r>
      <w:r>
        <w:rPr>
          <w:rFonts w:eastAsia="IRNazanin" w:cs="IRNazanin"/>
          <w:color w:val="111111"/>
          <w:sz w:val="28"/>
          <w:szCs w:val="28"/>
          <w:rtl w:val="true"/>
          <w:lang w:bidi="fa-IR"/>
        </w:rPr>
        <w:t>.</w:t>
      </w:r>
    </w:p>
    <w:p>
      <w:pPr>
        <w:pStyle w:val="Heading4"/>
        <w:numPr>
          <w:ilvl w:val="3"/>
          <w:numId w:val="1"/>
        </w:numPr>
        <w:rPr/>
      </w:pPr>
      <w:bookmarkStart w:id="1020" w:name="__RefHeading___Toc6416106_3224264995"/>
      <w:bookmarkStart w:id="1021" w:name="_Toc436"/>
      <w:bookmarkEnd w:id="1020"/>
      <w:r>
        <w:rPr>
          <w:rtl w:val="true"/>
        </w:rPr>
        <w:t>تفسیر</w:t>
      </w:r>
      <w:bookmarkEnd w:id="1021"/>
    </w:p>
    <w:p>
      <w:pPr>
        <w:pStyle w:val="Heading5"/>
        <w:numPr>
          <w:ilvl w:val="4"/>
          <w:numId w:val="1"/>
        </w:numPr>
        <w:rPr/>
      </w:pPr>
      <w:bookmarkStart w:id="1022" w:name="__RefHeading___Toc6416108_3224264995"/>
      <w:bookmarkStart w:id="1023" w:name="_Toc437"/>
      <w:bookmarkEnd w:id="1022"/>
      <w:r>
        <w:rPr>
          <w:rtl w:val="true"/>
        </w:rPr>
        <w:t>اشاره</w:t>
      </w:r>
      <w:bookmarkEnd w:id="1023"/>
    </w:p>
    <w:p>
      <w:pPr>
        <w:pStyle w:val="BookText"/>
        <w:rPr/>
      </w:pPr>
      <w:r>
        <w:rPr>
          <w:rFonts w:ascii="Amiri" w:hAnsi="Amiri" w:eastAsia="Amiri" w:cs="Amiri"/>
          <w:color w:val="111111"/>
          <w:sz w:val="28"/>
          <w:sz w:val="28"/>
          <w:szCs w:val="28"/>
          <w:rtl w:val="true"/>
          <w:lang w:bidi="ar-SA"/>
        </w:rPr>
        <w:t>وَ إِذْ قَتَلْتُمْ نَفْساً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نفسی را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این آیه بآیات گذشته و یا آیه بعدی دو احتمال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از نظر معنی تقدّم بر آیات گذشته دارد بطوری که پرسش از موسی و جواب او بعد از جریان کشتن و اختلاف کردن است و مانند این تقدم و تأخر در قرآن و شعر زیاد دیده میشود</w:t>
      </w:r>
      <w:r>
        <w:rPr>
          <w:rFonts w:eastAsia="IRNazanin" w:cs="IRNazanin"/>
          <w:color w:val="111111"/>
          <w:sz w:val="28"/>
          <w:szCs w:val="28"/>
          <w:rtl w:val="true"/>
          <w:lang w:bidi="fa-IR"/>
        </w:rPr>
        <w:t>.</w:t>
      </w:r>
      <w:bookmarkStart w:id="1024" w:name="pg13038_154687"/>
    </w:p>
    <w:p>
      <w:pPr>
        <w:pStyle w:val="BookText"/>
        <w:rPr/>
      </w:pPr>
      <w:bookmarkEnd w:id="1024"/>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این آیه است با آیۀ بعدی باین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موضوع کشتن و اختلاف روی داد ما دستور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پارۀ از اعضاء گاو را بر بدن کشته بزنید</w:t>
      </w:r>
      <w:r>
        <w:rPr>
          <w:rFonts w:eastAsia="IRNazanin" w:cs="IRNazanin"/>
          <w:color w:val="111111"/>
          <w:sz w:val="28"/>
          <w:szCs w:val="28"/>
          <w:rtl w:val="true"/>
          <w:lang w:bidi="fa-IR"/>
        </w:rPr>
        <w:t>.</w:t>
      </w:r>
    </w:p>
    <w:p>
      <w:pPr>
        <w:pStyle w:val="Heading5"/>
        <w:numPr>
          <w:ilvl w:val="4"/>
          <w:numId w:val="1"/>
        </w:numPr>
        <w:rPr/>
      </w:pPr>
      <w:bookmarkStart w:id="1025" w:name="__RefHeading___Toc6416110_3224264995"/>
      <w:bookmarkStart w:id="1026" w:name="_Toc438"/>
      <w:bookmarkEnd w:id="1025"/>
      <w:r>
        <w:rPr>
          <w:rtl w:val="true"/>
        </w:rPr>
        <w:t>خطاب در آیه متوجه کیست؟</w:t>
      </w:r>
      <w:bookmarkEnd w:id="1026"/>
    </w:p>
    <w:p>
      <w:pPr>
        <w:pStyle w:val="BookText"/>
        <w:rPr/>
      </w:pPr>
      <w:r>
        <w:rPr>
          <w:rFonts w:ascii="IRNazanin" w:hAnsi="IRNazanin" w:eastAsia="IRNazanin"/>
          <w:color w:val="111111"/>
          <w:sz w:val="28"/>
          <w:sz w:val="28"/>
          <w:szCs w:val="28"/>
          <w:rtl w:val="true"/>
          <w:lang w:bidi="fa-IR"/>
        </w:rPr>
        <w:t>در آن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خطاب متوجّه مردمی است که در عصر نبیّ اکرم بودند و در حقیقت مقصود پیشینیان و پدران و اجداد آنان است و این عادت در عرب معمول است که اولاد را بخطاب پدران خطاب می‌کنند و همۀ طائف را بخطاب یک فرد مثلاً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تمیم چنین کردند در صورتی که یکی از آنان کرده است و بنا بر این احتمال مقصود از آیه چنین 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بیاورید هنگامی که نفسی را کشتید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متوجه کسانی است که در زمان موسی میزیستند و بنا بر این احتمال معنای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 بآنها این جریان را،و گفته شده اسم مقتول عامیل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فَادّٰارَأْتُمْ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اختلاف و نزاع کردید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ضمیر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ضمیر بنفس برمیگردد یعنی در نفسی را که کشتید نزاع نمودید و هر کدام خویشتن را از اتّهام دور می‌ساختید و این احتمال با ظاهر آیه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ضمیر بکشندگان بر میگردد یعنی در قاتلین اختلاف و نزاع نمودید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مُخْرِجٌ مٰا کُنْتُمْ تَکْتُمُونَ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راز قتلی را که پنهان می‌کنید آشکار می‌سازد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معنای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خطاب به یهودیان در زمان نبیّ اکرم است و خداوند آشکار می‌سازد آنچه را که شما پنهان می‌کنید از خبرهای مهم،و آگاه است از عیوب شما و اسلاف شما با آنکه پنهان می‌سازید</w:t>
      </w:r>
      <w:r>
        <w:rPr>
          <w:rFonts w:eastAsia="IRNazanin" w:cs="IRNazanin"/>
          <w:color w:val="111111"/>
          <w:sz w:val="28"/>
          <w:szCs w:val="28"/>
          <w:rtl w:val="true"/>
          <w:lang w:bidi="fa-IR"/>
        </w:rPr>
        <w:t>.</w:t>
      </w:r>
      <w:bookmarkStart w:id="1027" w:name="pg13038_154688"/>
    </w:p>
    <w:p>
      <w:pPr>
        <w:pStyle w:val="BookText"/>
        <w:rPr/>
      </w:pPr>
      <w:bookmarkEnd w:id="1027"/>
      <w:r>
        <w:rPr>
          <w:rFonts w:ascii="Amiri" w:hAnsi="Amiri" w:eastAsia="Amiri" w:cs="Amiri"/>
          <w:color w:val="111111"/>
          <w:sz w:val="28"/>
          <w:sz w:val="28"/>
          <w:szCs w:val="28"/>
          <w:rtl w:val="true"/>
          <w:lang w:bidi="ar-SA"/>
        </w:rPr>
        <w:t>فَقُلْنٰا اضْرِبُوهُ بِبَعْضِهٰا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دستور دادیم که پارۀ از اعضاء گاو را ببدن کشته بزنید</w:t>
      </w:r>
      <w:r>
        <w:rPr>
          <w:rFonts w:eastAsia="IRNazanin" w:cs="IRNazanin"/>
          <w:color w:val="111111"/>
          <w:sz w:val="28"/>
          <w:szCs w:val="28"/>
          <w:rtl w:val="true"/>
          <w:lang w:bidi="fa-IR"/>
        </w:rPr>
        <w:t>.</w:t>
      </w:r>
    </w:p>
    <w:p>
      <w:pPr>
        <w:pStyle w:val="Heading5"/>
        <w:numPr>
          <w:ilvl w:val="4"/>
          <w:numId w:val="1"/>
        </w:numPr>
        <w:rPr/>
      </w:pPr>
      <w:bookmarkStart w:id="1028" w:name="__RefHeading___Toc6416112_3224264995"/>
      <w:bookmarkStart w:id="1029" w:name="_Toc439"/>
      <w:bookmarkEnd w:id="1028"/>
      <w:r>
        <w:rPr>
          <w:rtl w:val="true"/>
        </w:rPr>
        <w:t>آن عضو کدام بود؟</w:t>
      </w:r>
      <w:bookmarkEnd w:id="1029"/>
    </w:p>
    <w:p>
      <w:pPr>
        <w:pStyle w:val="BookText"/>
        <w:rPr/>
      </w:pPr>
      <w:r>
        <w:rPr>
          <w:rFonts w:ascii="IRNazanin" w:hAnsi="IRNazanin" w:eastAsia="IRNazanin"/>
          <w:color w:val="111111"/>
          <w:sz w:val="28"/>
          <w:sz w:val="28"/>
          <w:szCs w:val="28"/>
          <w:rtl w:val="true"/>
          <w:lang w:bidi="fa-IR"/>
        </w:rPr>
        <w:t>در آن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و قتاده و عکرمه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عضو ران گاو بود که بمقتول زده شد و پس از زنده شدن کشندۀ خویش را معرفی کرد و دو باره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جبیر حکایت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عضو دم گاو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ضحاک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عضو زبان گاو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العالیه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عضو استخوانی از استخوانهای گاو بود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سدی حکایت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عضو گوشت پاره‌ای است که بین دو کتف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زید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پاره‌های اعضاء گاو بود و تمام این اقوال بحسب ظاهر محتمل است</w:t>
      </w:r>
      <w:r>
        <w:rPr>
          <w:rFonts w:eastAsia="IRNazanin" w:cs="IRNazanin"/>
          <w:color w:val="111111"/>
          <w:sz w:val="28"/>
          <w:szCs w:val="28"/>
          <w:rtl w:val="true"/>
          <w:lang w:bidi="fa-IR"/>
        </w:rPr>
        <w:t>.</w:t>
      </w:r>
    </w:p>
    <w:p>
      <w:pPr>
        <w:pStyle w:val="Heading5"/>
        <w:numPr>
          <w:ilvl w:val="4"/>
          <w:numId w:val="1"/>
        </w:numPr>
        <w:rPr/>
      </w:pPr>
      <w:bookmarkStart w:id="1030" w:name="__RefHeading___Toc6416114_3224264995"/>
      <w:bookmarkStart w:id="1031" w:name="_Toc440"/>
      <w:bookmarkEnd w:id="1030"/>
      <w:r>
        <w:rPr>
          <w:rtl w:val="true"/>
        </w:rPr>
        <w:t>علت دستور کشتن گاو</w:t>
      </w:r>
      <w:bookmarkEnd w:id="1031"/>
    </w:p>
    <w:p>
      <w:pPr>
        <w:pStyle w:val="BookText"/>
        <w:rPr/>
      </w:pPr>
      <w:r>
        <w:rPr>
          <w:rFonts w:ascii="IRNazanin" w:hAnsi="IRNazanin" w:eastAsia="IRNazanin"/>
          <w:color w:val="111111"/>
          <w:sz w:val="28"/>
          <w:sz w:val="28"/>
          <w:szCs w:val="28"/>
          <w:rtl w:val="true"/>
          <w:lang w:bidi="fa-IR"/>
        </w:rPr>
        <w:t>قوم موسی قربانی را از بزرگترین راههای نزدیکی بخداوند میدانستند و مرکزی را برای این کار تهیه کرده که جز بندگان شایسته در آن وارد نمیشد از این رو پروردگار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مشکل بزرگ قبلاً راه تقرّبی پیدا کرده و قربانی کنند تا خداوند بی‌نیاز نیاز آنان را برآورده و دعایشان را بهدف اجابت برساند و علاوه از این موضوع درس کلّی یاد گرفته و در تمام حوادث و مشکلات قبلاً وسیلۀ تقربی بکار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یُحْیِ اللّٰهُ الْمَوْتیٰ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زنده میکند خداوند مردگان را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عبارت را موسی در برابر قوم فرموده باشد و مقصود او این است بدانید بعد از مشاهده زنده شدن مقتول بوسیلۀ گاو که خداوند در روز قیامت قادر است مردگان را اینچنین زنده کند،و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را خداوند در برابر مشرکین</w:t>
      </w:r>
      <w:bookmarkStart w:id="1032" w:name="pg13038_154689"/>
    </w:p>
    <w:p>
      <w:pPr>
        <w:pStyle w:val="BookText"/>
        <w:rPr/>
      </w:pPr>
      <w:bookmarkEnd w:id="1032"/>
      <w:r>
        <w:rPr>
          <w:rFonts w:ascii="IRNazanin" w:hAnsi="IRNazanin" w:eastAsia="IRNazanin"/>
          <w:color w:val="111111"/>
          <w:sz w:val="28"/>
          <w:sz w:val="28"/>
          <w:szCs w:val="28"/>
          <w:rtl w:val="true"/>
          <w:lang w:bidi="fa-IR"/>
        </w:rPr>
        <w:t>قریش فرموده باشد و منظور اشاره بداستان زنده شدن مقتول است که پس از اینکه پارۀ از اعضاء گاو را باو زدند زنده شد و در حالی که خون از رگهای گردنش میجوشید قاتل خویش را معرفی کرد و بدام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یُرِیکُمْ آیٰاتِهِ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مینمایاند بشما معجزات و امور خالق العادۀ خویش را مانند زنده کردن مقتول،و گفته شده مقصود نشانه‌های روشنی است که براستی و درستی نبیّ اکرم راهنمایی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شما قوّه عاقلۀ خویش را بکار 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اگر از نیروی عقل استفاده نشود انسان همانند کسی است که فاقد این نیرو باشد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استفاده از نیروی عقل در بارۀ امور دینی لازم است</w:t>
      </w:r>
      <w:r>
        <w:rPr>
          <w:rFonts w:eastAsia="IRNazanin" w:cs="IRNazanin"/>
          <w:color w:val="111111"/>
          <w:sz w:val="28"/>
          <w:szCs w:val="28"/>
          <w:rtl w:val="true"/>
          <w:lang w:bidi="fa-IR"/>
        </w:rPr>
        <w:t>.</w:t>
      </w:r>
    </w:p>
    <w:p>
      <w:pPr>
        <w:pStyle w:val="Heading5"/>
        <w:numPr>
          <w:ilvl w:val="4"/>
          <w:numId w:val="1"/>
        </w:numPr>
        <w:rPr/>
      </w:pPr>
      <w:bookmarkStart w:id="1033" w:name="__RefHeading___Toc6416116_3224264995"/>
      <w:bookmarkStart w:id="1034" w:name="_Toc441"/>
      <w:bookmarkEnd w:id="1033"/>
      <w:r>
        <w:rPr>
          <w:rtl w:val="true"/>
        </w:rPr>
        <w:t>هدف آیات</w:t>
      </w:r>
      <w:r>
        <w:rPr>
          <w:rtl w:val="true"/>
        </w:rPr>
        <w:t>:</w:t>
      </w:r>
      <w:bookmarkEnd w:id="1034"/>
    </w:p>
    <w:p>
      <w:pPr>
        <w:pStyle w:val="BookText"/>
        <w:rPr/>
      </w:pPr>
      <w:r>
        <w:rPr>
          <w:rFonts w:ascii="IRNazanin" w:hAnsi="IRNazanin" w:eastAsia="IRNazanin"/>
          <w:color w:val="111111"/>
          <w:sz w:val="28"/>
          <w:sz w:val="28"/>
          <w:szCs w:val="28"/>
          <w:rtl w:val="true"/>
          <w:lang w:bidi="fa-IR"/>
        </w:rPr>
        <w:t xml:space="preserve">چون مشرکین عرب موضوع زنده شدن مردگان را در روز جزا چندان باور نداشتند و میگفتند پس از استخوان شدن و از بین رفتن چگونه امکان دارد دو مرتبه زنده شویم از این رو پروردگار بآنان گوشزد میکند که این جریان با وسعت دائره قدرت الهی کمال امکان را دارد و این داستان را بعنوان نمونه بیان میفرماید و در ضمن این آیات راهنمای صدق نبی اکرم است زیرا که قصّه‌هایی را در معرض اختیار آنان قرار میدهد که جز از راه وحی الهی یا مطالعۀ کتب پیشینیان بر آنها اطلاع نتوان یافت، و یهود پس از شنیدن این قصه‌ها تصدیق کردند نبیّ اکرم را چون میدانستند که او درس نخوانده و کتابی را مطالعه نکرده پس راه اطلاع منحصر بوحی خواهد بود </w:t>
      </w:r>
      <w:r>
        <w:rPr>
          <w:rFonts w:eastAsia="IRNazanin" w:cs="IRNazanin"/>
          <w:color w:val="111111"/>
          <w:sz w:val="28"/>
          <w:szCs w:val="28"/>
          <w:rtl w:val="true"/>
          <w:lang w:bidi="fa-IR"/>
        </w:rPr>
        <w:t>.</w:t>
      </w:r>
    </w:p>
    <w:p>
      <w:pPr>
        <w:pStyle w:val="Heading3"/>
        <w:numPr>
          <w:ilvl w:val="2"/>
          <w:numId w:val="1"/>
        </w:numPr>
        <w:rPr/>
      </w:pPr>
      <w:bookmarkStart w:id="1035" w:name="__RefHeading___Toc6416118_3224264995"/>
      <w:bookmarkStart w:id="1036" w:name="_Toc442"/>
      <w:bookmarkEnd w:id="103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74</w:t>
      </w:r>
      <w:r>
        <w:rPr>
          <w:rtl w:val="true"/>
        </w:rPr>
        <w:t>]</w:t>
      </w:r>
      <w:bookmarkEnd w:id="1036"/>
    </w:p>
    <w:p>
      <w:pPr>
        <w:pStyle w:val="Heading4"/>
        <w:numPr>
          <w:ilvl w:val="3"/>
          <w:numId w:val="1"/>
        </w:numPr>
        <w:rPr/>
      </w:pPr>
      <w:bookmarkStart w:id="1037" w:name="__RefHeading___Toc6416120_3224264995"/>
      <w:bookmarkStart w:id="1038" w:name="_Toc443"/>
      <w:bookmarkEnd w:id="1037"/>
      <w:r>
        <w:rPr>
          <w:rtl w:val="true"/>
        </w:rPr>
        <w:t>اشاره</w:t>
      </w:r>
      <w:bookmarkEnd w:id="1038"/>
    </w:p>
    <w:p>
      <w:pPr>
        <w:pStyle w:val="BookText"/>
        <w:rPr/>
      </w:pPr>
      <w:r>
        <w:rPr>
          <w:rFonts w:ascii="Amiri" w:hAnsi="Amiri" w:eastAsia="Amiri" w:cs="Amiri"/>
          <w:color w:val="111111"/>
          <w:sz w:val="28"/>
          <w:sz w:val="28"/>
          <w:szCs w:val="28"/>
          <w:rtl w:val="true"/>
          <w:lang w:bidi="ar-SA"/>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6416122_3224264995"/>
      <w:bookmarkStart w:id="1040" w:name="_Toc444"/>
      <w:bookmarkEnd w:id="1039"/>
      <w:r>
        <w:rPr>
          <w:rtl w:val="true"/>
        </w:rPr>
        <w:t>[</w:t>
      </w:r>
      <w:r>
        <w:rPr>
          <w:rtl w:val="true"/>
        </w:rPr>
        <w:t>ترجمه</w:t>
      </w:r>
      <w:r>
        <w:rPr>
          <w:rtl w:val="true"/>
        </w:rPr>
        <w:t>]</w:t>
      </w:r>
      <w:bookmarkEnd w:id="104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معجزه بزرگ چنان سختدل شدید که دلهایتان چون سنگ یا سخت‌تر از آن شد چه آنکه از پاره‌ای از سنگها نهرها تشکیل شود و از پاره‌ای دیگر در اثر شکافتن آب بیرون آید و پاره‌ای از ترس خدا فرود آیند و خدا از کردار شما غافل نیست</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bookmarkStart w:id="1041" w:name="pg13038_154690"/>
    </w:p>
    <w:p>
      <w:pPr>
        <w:pStyle w:val="Heading4"/>
        <w:numPr>
          <w:ilvl w:val="3"/>
          <w:numId w:val="1"/>
        </w:numPr>
        <w:rPr/>
      </w:pPr>
      <w:bookmarkStart w:id="1042" w:name="__RefHeading___Toc6416124_3224264995"/>
      <w:bookmarkStart w:id="1043" w:name="_Toc445"/>
      <w:bookmarkEnd w:id="1041"/>
      <w:bookmarkEnd w:id="1042"/>
      <w:r>
        <w:rPr>
          <w:rtl w:val="true"/>
        </w:rPr>
        <w:t>شرح لغات</w:t>
      </w:r>
      <w:bookmarkEnd w:id="1043"/>
    </w:p>
    <w:p>
      <w:pPr>
        <w:pStyle w:val="BookText"/>
        <w:rPr/>
      </w:pP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شد و نرمی و رأفت از آن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میجوشد و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w:t>
      </w:r>
    </w:p>
    <w:p>
      <w:pPr>
        <w:pStyle w:val="Heading4"/>
        <w:numPr>
          <w:ilvl w:val="3"/>
          <w:numId w:val="1"/>
        </w:numPr>
        <w:rPr/>
      </w:pPr>
      <w:bookmarkStart w:id="1044" w:name="__RefHeading___Toc6416126_3224264995"/>
      <w:bookmarkStart w:id="1045" w:name="_Toc446"/>
      <w:bookmarkEnd w:id="1044"/>
      <w:r>
        <w:rPr>
          <w:rtl w:val="true"/>
        </w:rPr>
        <w:t>تفسیر</w:t>
      </w:r>
      <w:r>
        <w:rPr>
          <w:rtl w:val="true"/>
        </w:rPr>
        <w:t>:</w:t>
      </w:r>
      <w:bookmarkEnd w:id="1045"/>
    </w:p>
    <w:p>
      <w:pPr>
        <w:pStyle w:val="Heading5"/>
        <w:numPr>
          <w:ilvl w:val="4"/>
          <w:numId w:val="1"/>
        </w:numPr>
        <w:rPr/>
      </w:pPr>
      <w:bookmarkStart w:id="1046" w:name="__RefHeading___Toc6416128_3224264995"/>
      <w:bookmarkStart w:id="1047" w:name="_Toc447"/>
      <w:bookmarkEnd w:id="1046"/>
      <w:r>
        <w:rPr>
          <w:rtl w:val="true"/>
        </w:rPr>
        <w:t>اشاره</w:t>
      </w:r>
      <w:bookmarkEnd w:id="1047"/>
    </w:p>
    <w:p>
      <w:pPr>
        <w:pStyle w:val="BookText"/>
        <w:rPr/>
      </w:pPr>
      <w:r>
        <w:rPr>
          <w:rFonts w:ascii="Amiri" w:hAnsi="Amiri" w:eastAsia="Amiri" w:cs="Amiri"/>
          <w:color w:val="111111"/>
          <w:sz w:val="28"/>
          <w:sz w:val="28"/>
          <w:szCs w:val="28"/>
          <w:rtl w:val="true"/>
          <w:lang w:bidi="ar-SA"/>
        </w:rPr>
        <w:t>ثُمَّ قَسَتْ قُلُوبُکُمْ مِنْ بَعْدِ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نرمی و رأفت از دلهای شما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آیات و نشانه‌هایی که خداوند بدست موسی آشکار کرد و در آن دو احتمال دیگر نیز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ابن عبّاس حکایت شده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پسران برادر مقتول است که پس از زنده شدن و معرّفی آنان بعنوان قاتل باز بر انکار خود اصرار ورزیدند در حالی که با در نظر گرفتن قدرت خداوند و زنده کردن مرده‌ای با آن کیفیت مخصوص می‌بایست در برابر آن خاضع شوند و دلهایشان نرم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علاوه بر جریان مقتول اشارۀ بآیات و نشانه‌های دیگر نیز باشد مانند مسخ کردن بوزینه‌ها و خوک‌ها و بالا بردن کوه را بالای سر آنان و بیرون آمدن آب از سنگ و شکافته شدن دریا و نظائر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فَهِیَ کَالْحِجٰارَةِ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دلهای شما همانند سنگ است در سختی و خشکی و شدّت</w:t>
      </w:r>
      <w:r>
        <w:rPr>
          <w:rFonts w:eastAsia="IRNazanin" w:cs="IRNazanin"/>
          <w:color w:val="111111"/>
          <w:sz w:val="28"/>
          <w:szCs w:val="28"/>
          <w:rtl w:val="true"/>
          <w:lang w:bidi="fa-IR"/>
        </w:rPr>
        <w:t>.</w:t>
      </w:r>
    </w:p>
    <w:p>
      <w:pPr>
        <w:pStyle w:val="Heading5"/>
        <w:numPr>
          <w:ilvl w:val="4"/>
          <w:numId w:val="1"/>
        </w:numPr>
        <w:rPr/>
      </w:pPr>
      <w:bookmarkStart w:id="1048" w:name="__RefHeading___Toc6416130_3224264995"/>
      <w:bookmarkStart w:id="1049" w:name="_Toc448"/>
      <w:bookmarkEnd w:id="1048"/>
      <w:r>
        <w:rPr>
          <w:rtl w:val="true"/>
        </w:rPr>
        <w:t>گفتار بغیر ذکر خدا</w:t>
      </w:r>
      <w:bookmarkEnd w:id="1049"/>
    </w:p>
    <w:p>
      <w:pPr>
        <w:pStyle w:val="BookText"/>
        <w:rPr/>
      </w:pPr>
      <w:r>
        <w:rPr>
          <w:rFonts w:ascii="IRNazanin" w:hAnsi="IRNazanin" w:eastAsia="IRNazanin"/>
          <w:color w:val="111111"/>
          <w:sz w:val="28"/>
          <w:sz w:val="28"/>
          <w:szCs w:val="28"/>
          <w:rtl w:val="true"/>
          <w:lang w:bidi="fa-IR"/>
        </w:rPr>
        <w:t>از نبی اکرم صلی اللّٰه علیه و آله و سلم 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در مورد غیر یاد خدا صحبت نکنید و سخن نگوئید زیرا که زیادی چنین گفتاری دل را سخت میکند و دورترین مردم از خداوند همانا سخت‌دل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أَشَدُّ قَسْوَةً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 از سنگ است و ممکن است عطف بر محلّ کاف که بمعنای مثل است بوده باشد و مثل اینکه چنین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شما</w:t>
      </w:r>
      <w:bookmarkStart w:id="1050" w:name="pg13038_154691"/>
    </w:p>
    <w:p>
      <w:pPr>
        <w:pStyle w:val="BookText"/>
        <w:rPr/>
      </w:pPr>
      <w:bookmarkEnd w:id="1050"/>
      <w:r>
        <w:rPr>
          <w:rFonts w:ascii="IRNazanin" w:hAnsi="IRNazanin" w:eastAsia="IRNazanin"/>
          <w:color w:val="111111"/>
          <w:sz w:val="28"/>
          <w:sz w:val="28"/>
          <w:szCs w:val="28"/>
          <w:rtl w:val="true"/>
          <w:lang w:bidi="fa-IR"/>
        </w:rPr>
        <w:t>همانند سنگ یا سخت‌تر از سنگ است زیرا که با توجّه بنشانه‌ها و قدرت خداوند می‌بایست دل نرم شده و اقرار کند و در مقام انجام دستورات بر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الْحِجٰارَةِ لَمٰا یَتَفَجَّرُ مِنْهُ الْأَنْهٰارُ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سنگها از آن نهرها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فائدۀ برخی از سنگها از دلهای سخت شما بیشتر است زیرا که از آن نهرهایی که آب در آنها جریان دارد تشکیل شود،گفته شده منظور از سنگ در این جمله خصوص همان سنگی است که در زمان موسی بوسیلۀ زدن عصا دوازده چشمه از آن جوشید،و گفته شده منظور از سنگ در این عبارت همۀ سنگهایی است که در آنها نهرها تشکیل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مِنْهٰا لَمٰا یَشَّقَّقُ فَیَخْرُجُ مِنْهُ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سنگها بر اثر شکافتن آب از آن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چشمه‌ای جوشان است و فرق میان این نوع از سنگ با نوعی که در جملۀ اول ذکر شد این است که در این نوع سنگ چشمه‌ای است جوشان و در آن نوع نهرهایی است که در آن آب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مغربی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سنگ در جملۀ اول عموم سنگهایی است که نهرها از آن تشکیل شود و از سنگ در جملۀ دوم خصوص همان سنگی است که در زمان موسی در تصرف او بود و از آن چشمه‌ها جریان پیدا کرد و در این صورت تکراری در آیۀ شریفه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مِنْهٰا لَمٰا یَهْبِطُ مِنْ خَشْیَةِ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آنها از ترس خدا فرود آیند بیشتر مفسرین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جمله بیان نوع دیگری از سنگها است و در حقیقت ضمیر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میکند و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دلها از ترس خدا فرود آیند</w:t>
      </w:r>
      <w:r>
        <w:rPr>
          <w:rFonts w:eastAsia="IRNazanin" w:cs="IRNazanin"/>
          <w:color w:val="111111"/>
          <w:sz w:val="28"/>
          <w:szCs w:val="28"/>
          <w:rtl w:val="true"/>
          <w:lang w:bidi="fa-IR"/>
        </w:rPr>
        <w:t>.</w:t>
      </w:r>
    </w:p>
    <w:p>
      <w:pPr>
        <w:pStyle w:val="Heading5"/>
        <w:numPr>
          <w:ilvl w:val="4"/>
          <w:numId w:val="1"/>
        </w:numPr>
        <w:rPr/>
      </w:pPr>
      <w:bookmarkStart w:id="1051" w:name="__RefHeading___Toc6416132_3224264995"/>
      <w:bookmarkStart w:id="1052" w:name="_Toc449"/>
      <w:bookmarkEnd w:id="1051"/>
      <w:r>
        <w:rPr>
          <w:rtl w:val="true"/>
        </w:rPr>
        <w:t>فرود آمدن سنگ از ترس خدا</w:t>
      </w:r>
      <w:bookmarkEnd w:id="105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چند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و ابن جریج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سنگی که از بالای کوه بسوی این سرازیر میشود در اثر ترس از خداوند است و از این جهت ممکن است ترس از خداوند در سنگ یافت شود اما دلهای یهود با اینکه معرفت بصدق پیامبر اسلام دارند هیچگاه نرمی و خشوع پیدا نکند و از این رو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آنان سخت‌تر از سنگ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شناسایی خویش را بپاره‌ای از کوه‌ها عنایت فرمود و آن کوه اطاعت و فرمانبرداری او را درک نمود مانند همان کوهی که خداوند هنگام سخن گفتن با موسی بر آن متجلی و ظاهر شد و در نتیجه خراب و ویران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سنگی که نبیّ اکرم بر طبق روایتی در بارۀ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در جاهلیت بر من سلام داد و هم اکنون من آن سنگ را می‌شناسم و این احتمال نادرست است زیرا کوه تا زمانی که جماد و سنگ است شناسایی و معرفت خداوند در آن امکان ندارد و اگر حیات پیدا کند دیگر کوه نخواهد بود،و منظور از روایت بر فرض صحّت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سنگ را نعمت حیات و زندگی بخشید و پس از آن بر نبیّ اکرم سلام داد و سپس بحال اول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یکی از معجزات آن پیامبر بزرگ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فرود آمدن سنگ از ترس خدا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در بارۀ آن سنگها نیروی فکر بکار رود و عجائب و خصائص آنها در نظر گرفته شود و در نتیجه از راه آنها پی بخالق متعال برده شود آنها متفکر را به ترس از خداوند راهنمایی کرده و یا مستقیماً ایجاد ترس در او مینمایند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این تعبیر ضرب المثل است یعنی گویا سنگ از ترس خدا فرود میآید همانند ترسی که در انسان عاقل وجود دارد و مانند این تعبیر در چند مورد از قرآن کریم نیز واقع شده مانند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فَوَجَدٰا فِیهٰا جِدٰاراً یُرِیدُ أَنْ یَنْقَضَّ</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که</w:t>
      </w:r>
      <w:bookmarkStart w:id="1053" w:name="pg13038_154693"/>
    </w:p>
    <w:p>
      <w:pPr>
        <w:pStyle w:val="BookText"/>
        <w:rPr/>
      </w:pPr>
      <w:bookmarkEnd w:id="1053"/>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دیوار اثر فرود آمدن بنحوی بود که اگر حیات میداشت و ممکن بود اراده‌ای در آن وجود داشته باشد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فرود آمدن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آیۀ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که مراد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اگر واجد حیات و شعور و اراده بود تسبیح خداوند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مانند آیۀ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که مقصود این است که اگر ممکن بود در کوه ترس خداوند پیدا شود در برابر نزول قرآن از خداوند میترسید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متعدی باشد زیرا در برخی از موارد باین کیفیت استعمال میشود و در این صورت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سنگها موجب ترس موجودات زنده از خداوند خواهند شد زیرا که در اثر تفکر در آنها و پی بردن ببزرگی و عظمت خالق آنها در برابر خداوند خشوع پیدا میکنند و از فرمان او سرباز نمی‌زنند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اللّٰهُ بِغٰافِلٍ عَمّٰا تَعْمَلُونَ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خداوند غافل از کردار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خطاب بافرادی است که نشانه‌های خداوند را و رسالت پیامبر اکرم را باور نمی‌دارند همانطور که در پیش ذکر شد </w:t>
      </w:r>
      <w:r>
        <w:rPr>
          <w:rFonts w:eastAsia="IRNazanin" w:cs="IRNazanin"/>
          <w:color w:val="111111"/>
          <w:sz w:val="28"/>
          <w:szCs w:val="28"/>
          <w:rtl w:val="true"/>
          <w:lang w:bidi="fa-IR"/>
        </w:rPr>
        <w:t>.</w:t>
      </w:r>
    </w:p>
    <w:p>
      <w:pPr>
        <w:pStyle w:val="Heading3"/>
        <w:numPr>
          <w:ilvl w:val="2"/>
          <w:numId w:val="1"/>
        </w:numPr>
        <w:rPr/>
      </w:pPr>
      <w:bookmarkStart w:id="1054" w:name="__RefHeading___Toc6416134_3224264995"/>
      <w:bookmarkStart w:id="1055" w:name="_Toc450"/>
      <w:bookmarkEnd w:id="105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75</w:t>
      </w:r>
      <w:r>
        <w:rPr>
          <w:rtl w:val="true"/>
        </w:rPr>
        <w:t>]</w:t>
      </w:r>
      <w:bookmarkEnd w:id="1055"/>
    </w:p>
    <w:p>
      <w:pPr>
        <w:pStyle w:val="Heading4"/>
        <w:numPr>
          <w:ilvl w:val="3"/>
          <w:numId w:val="1"/>
        </w:numPr>
        <w:rPr/>
      </w:pPr>
      <w:bookmarkStart w:id="1056" w:name="__RefHeading___Toc6416136_3224264995"/>
      <w:bookmarkStart w:id="1057" w:name="_Toc451"/>
      <w:bookmarkEnd w:id="1056"/>
      <w:r>
        <w:rPr>
          <w:rtl w:val="true"/>
        </w:rPr>
        <w:t>اشاره</w:t>
      </w:r>
      <w:bookmarkEnd w:id="1057"/>
    </w:p>
    <w:p>
      <w:pPr>
        <w:pStyle w:val="BookText"/>
        <w:rPr/>
      </w:pPr>
      <w:r>
        <w:rPr>
          <w:rFonts w:ascii="Amiri" w:hAnsi="Amiri" w:eastAsia="Amiri" w:cs="Amiri"/>
          <w:color w:val="111111"/>
          <w:sz w:val="28"/>
          <w:sz w:val="28"/>
          <w:szCs w:val="28"/>
          <w:rtl w:val="true"/>
          <w:lang w:bidi="ar-SA"/>
        </w:rPr>
        <w:t xml:space="preserve">أَ فَتَطْمَعُونَ أَنْ یُؤْمِنُوا لَکُمْ وَ قَدْ کٰانَ فَرِیقٌ مِنْهُمْ یَسْمَعُونَ کَلاٰمَ اَللّٰهِ ثُمَّ یُحَرِّفُونَهُ مِنْ بَعْدِ مٰا عَقَلُوهُ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6416138_3224264995"/>
      <w:bookmarkStart w:id="1059" w:name="_Toc452"/>
      <w:bookmarkEnd w:id="1058"/>
      <w:r>
        <w:rPr>
          <w:rtl w:val="true"/>
        </w:rPr>
        <w:t>[</w:t>
      </w:r>
      <w:r>
        <w:rPr>
          <w:rtl w:val="true"/>
        </w:rPr>
        <w:t>ترجمه</w:t>
      </w:r>
      <w:r>
        <w:rPr>
          <w:rtl w:val="true"/>
        </w:rPr>
        <w:t>]</w:t>
      </w:r>
      <w:bookmarkEnd w:id="105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آرزو دارید که آنان ایمان بیاورند برای شما در حالی که گروهی از آنها کلام خداوند را می‌شنیدند و سپس تغییر میدادند بعد از آنکه فهمیدند آن را و ایشان دانایانند</w:t>
      </w:r>
      <w:r>
        <w:rPr>
          <w:rFonts w:eastAsia="IRNazanin" w:cs="IRNazanin"/>
          <w:color w:val="111111"/>
          <w:sz w:val="28"/>
          <w:szCs w:val="28"/>
          <w:rtl w:val="true"/>
          <w:lang w:bidi="fa-IR"/>
        </w:rPr>
        <w:t>.</w:t>
      </w:r>
      <w:bookmarkStart w:id="1060" w:name="pg13038_154694"/>
    </w:p>
    <w:p>
      <w:pPr>
        <w:pStyle w:val="Heading4"/>
        <w:numPr>
          <w:ilvl w:val="3"/>
          <w:numId w:val="1"/>
        </w:numPr>
        <w:rPr/>
      </w:pPr>
      <w:bookmarkStart w:id="1061" w:name="__RefHeading___Toc6416140_3224264995"/>
      <w:bookmarkStart w:id="1062" w:name="_Toc453"/>
      <w:bookmarkEnd w:id="1060"/>
      <w:bookmarkEnd w:id="1061"/>
      <w:r>
        <w:rPr>
          <w:rtl w:val="true"/>
        </w:rPr>
        <w:t>شرح لغات</w:t>
      </w:r>
      <w:bookmarkEnd w:id="1062"/>
    </w:p>
    <w:p>
      <w:pPr>
        <w:pStyle w:val="BookText"/>
        <w:rPr/>
      </w:pPr>
      <w:r>
        <w:rPr>
          <w:rFonts w:ascii="IRNazanin" w:hAnsi="IRNazanin" w:eastAsia="IRNazanin"/>
          <w:color w:val="111111"/>
          <w:sz w:val="28"/>
          <w:sz w:val="28"/>
          <w:szCs w:val="28"/>
          <w:rtl w:val="true"/>
          <w:lang w:bidi="fa-IR"/>
        </w:rPr>
        <w:t>أ فتطمعون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امید و آرزو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میدهند سخن را از معنایش</w:t>
      </w:r>
      <w:r>
        <w:rPr>
          <w:rFonts w:eastAsia="IRNazanin" w:cs="IRNazanin"/>
          <w:color w:val="111111"/>
          <w:sz w:val="28"/>
          <w:szCs w:val="28"/>
          <w:rtl w:val="true"/>
          <w:lang w:bidi="fa-IR"/>
        </w:rPr>
        <w:t>.</w:t>
      </w:r>
    </w:p>
    <w:p>
      <w:pPr>
        <w:pStyle w:val="Heading4"/>
        <w:numPr>
          <w:ilvl w:val="3"/>
          <w:numId w:val="1"/>
        </w:numPr>
        <w:rPr/>
      </w:pPr>
      <w:bookmarkStart w:id="1063" w:name="__RefHeading___Toc6416142_3224264995"/>
      <w:bookmarkStart w:id="1064" w:name="_Toc454"/>
      <w:bookmarkEnd w:id="1063"/>
      <w:r>
        <w:rPr>
          <w:rtl w:val="true"/>
        </w:rPr>
        <w:t>تفسیر</w:t>
      </w:r>
      <w:bookmarkEnd w:id="1064"/>
    </w:p>
    <w:p>
      <w:pPr>
        <w:pStyle w:val="Heading5"/>
        <w:numPr>
          <w:ilvl w:val="4"/>
          <w:numId w:val="1"/>
        </w:numPr>
        <w:rPr/>
      </w:pPr>
      <w:bookmarkStart w:id="1065" w:name="__RefHeading___Toc6416144_3224264995"/>
      <w:bookmarkStart w:id="1066" w:name="_Toc455"/>
      <w:bookmarkEnd w:id="1065"/>
      <w:r>
        <w:rPr>
          <w:rtl w:val="true"/>
        </w:rPr>
        <w:t>اشاره</w:t>
      </w:r>
      <w:bookmarkEnd w:id="1066"/>
    </w:p>
    <w:p>
      <w:pPr>
        <w:pStyle w:val="BookText"/>
        <w:rPr/>
      </w:pPr>
      <w:r>
        <w:rPr>
          <w:rFonts w:ascii="Amiri" w:hAnsi="Amiri" w:eastAsia="Amiri" w:cs="Amiri"/>
          <w:color w:val="111111"/>
          <w:sz w:val="28"/>
          <w:sz w:val="28"/>
          <w:szCs w:val="28"/>
          <w:rtl w:val="true"/>
          <w:lang w:bidi="ar-SA"/>
        </w:rPr>
        <w:t>أَ فَتَطْمَعُونَ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امید و آرزو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متوجه امّت پیامبر اکرم است و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با ایمان آیا امید و آرزو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یُؤْمِنُوا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ایمان بیاورند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فکر و مطالعه و عبرت و با اراده پیروی حق را گردن بنهند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 فَرِیقٌ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بودند جمعیتی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آنهایی که مانند اینها بودند از گذشتگانشان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یَسْمَعُونَ کَلاٰمَ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می‌شنیدند کلام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میدانستند که آن حق است و از راه عناد تغییر میدادند آن را و بر غیر معنای مراد حمل میکردند و در آن جماعت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و سدی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جماعت دانشمندان یهود است که توراة را تغییر داده حلال را حرام و حرام را حلال نمودند بر طبق خواهشهای دل و کمک به آنهایی که از رشوه دادن باینان دریغ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ربیع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آن جماعت همان هفتاد نفری بودند که موسی آنان را از میان قومش برگزیده و آنها کلام خدا را شنیدند و فرمان نبردند و وقتی که بسوی قوم برگشتند جریان را بر خلاف واقع نقل کردند،و بنا بر این قول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گفتن خداوند با موسی در وقت مناجات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پیامبر اسلام است که در تورات ذکر شده</w:t>
      </w:r>
      <w:r>
        <w:rPr>
          <w:rFonts w:eastAsia="IRNazanin" w:cs="IRNazanin"/>
          <w:color w:val="111111"/>
          <w:sz w:val="28"/>
          <w:szCs w:val="28"/>
          <w:rtl w:val="true"/>
          <w:lang w:bidi="fa-IR"/>
        </w:rPr>
        <w:t>.</w:t>
      </w:r>
      <w:bookmarkStart w:id="1067" w:name="pg13038_154695"/>
    </w:p>
    <w:p>
      <w:pPr>
        <w:pStyle w:val="BookText"/>
        <w:rPr/>
      </w:pPr>
      <w:bookmarkEnd w:id="1067"/>
      <w:r>
        <w:rPr>
          <w:rFonts w:ascii="Amiri" w:hAnsi="Amiri" w:eastAsia="Amiri" w:cs="Amiri"/>
          <w:color w:val="111111"/>
          <w:sz w:val="28"/>
          <w:sz w:val="28"/>
          <w:szCs w:val="28"/>
          <w:rtl w:val="true"/>
          <w:lang w:bidi="ar-SA"/>
        </w:rPr>
        <w:t>ثُمَّ یُحَرِّفُونَهُ مِنْ بَعْدِ مٰا عَقَلُوهُ وَ هُمْ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تغییر میدهند آن را بعد از آنکه درک کردند آن را و حال آنکه آنها میدانستند،در آن دو وجه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تغییر دادند کلام خدا را بعد از آنکه فهمیدند و درک کردند و در این صورت انکار آنان جز از روی عناد نبود و خود میدانستند که تغییر داده‌اند کلام خدا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 را تغییر دادند بعد از آنکه یافتند آن را و میدانستند که در برابر تحریف چه کیفری را استحقاق خواهند داشت</w:t>
      </w:r>
      <w:r>
        <w:rPr>
          <w:rFonts w:eastAsia="IRNazanin" w:cs="IRNazanin"/>
          <w:color w:val="111111"/>
          <w:sz w:val="28"/>
          <w:szCs w:val="28"/>
          <w:rtl w:val="true"/>
          <w:lang w:bidi="fa-IR"/>
        </w:rPr>
        <w:t>.</w:t>
      </w:r>
    </w:p>
    <w:p>
      <w:pPr>
        <w:pStyle w:val="Heading5"/>
        <w:numPr>
          <w:ilvl w:val="4"/>
          <w:numId w:val="1"/>
        </w:numPr>
        <w:rPr/>
      </w:pPr>
      <w:bookmarkStart w:id="1068" w:name="__RefHeading___Toc6416146_3224264995"/>
      <w:bookmarkStart w:id="1069" w:name="_Toc456"/>
      <w:bookmarkEnd w:id="1068"/>
      <w:r>
        <w:rPr>
          <w:rtl w:val="true"/>
        </w:rPr>
        <w:t>هدف آیۀ شریفه</w:t>
      </w:r>
      <w:bookmarkEnd w:id="1069"/>
    </w:p>
    <w:p>
      <w:pPr>
        <w:pStyle w:val="BookText"/>
        <w:rPr/>
      </w:pPr>
      <w:r>
        <w:rPr>
          <w:rFonts w:ascii="IRNazanin" w:hAnsi="IRNazanin" w:eastAsia="IRNazanin"/>
          <w:color w:val="111111"/>
          <w:sz w:val="28"/>
          <w:sz w:val="28"/>
          <w:szCs w:val="28"/>
          <w:rtl w:val="true"/>
          <w:lang w:bidi="fa-IR"/>
        </w:rPr>
        <w:t>منظور خداوند از آیۀ شریفه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عصر نبیّ اکرم از نظر عدم ایمان بآن حضرت و تکذیب و انکار رسالت او پیروی از گذشتگان و پدران خود که در زمان موسی بودند کردند زیرا آنان نیز روشی جز انکار و عناد نداشتند،و سبب اینکه خداوند تحریف و عناد را ببرخی از آنان نسبت داد با اینکه همۀ آنها کافر و منکر حق بودند این است که آنهایی که تغییر دادند کلام خدا را اشخاص معدودی بودند و اتّفاق اشخاص معدود امکان‌پذیر است امّا اتفاق جمعیت زیاد با اختلاف سلیقه و افکاری که در بین آنها موجود است ممکن نیست و از اینرو اتفاق آنان در کتمان حقیقت و تغییر دادن کلام خدا چون معدود بودند مانعی ندارد</w:t>
      </w:r>
      <w:r>
        <w:rPr>
          <w:rFonts w:eastAsia="IRNazanin" w:cs="IRNazanin"/>
          <w:color w:val="111111"/>
          <w:sz w:val="28"/>
          <w:szCs w:val="28"/>
          <w:rtl w:val="true"/>
          <w:lang w:bidi="fa-IR"/>
        </w:rPr>
        <w:t>.</w:t>
      </w:r>
    </w:p>
    <w:p>
      <w:pPr>
        <w:pStyle w:val="Heading5"/>
        <w:numPr>
          <w:ilvl w:val="4"/>
          <w:numId w:val="1"/>
        </w:numPr>
        <w:rPr/>
      </w:pPr>
      <w:bookmarkStart w:id="1070" w:name="__RefHeading___Toc6416148_3224264995"/>
      <w:bookmarkStart w:id="1071" w:name="_Toc457"/>
      <w:bookmarkEnd w:id="1070"/>
      <w:r>
        <w:rPr>
          <w:rtl w:val="true"/>
        </w:rPr>
        <w:t>آنچه از آیه مستفاد میگردد</w:t>
      </w:r>
      <w:bookmarkEnd w:id="1071"/>
    </w:p>
    <w:p>
      <w:pPr>
        <w:pStyle w:val="BookText"/>
        <w:rPr/>
      </w:pPr>
      <w:r>
        <w:rPr>
          <w:rFonts w:ascii="IRNazanin" w:hAnsi="IRNazanin" w:eastAsia="IRNazanin"/>
          <w:color w:val="111111"/>
          <w:sz w:val="28"/>
          <w:sz w:val="28"/>
          <w:szCs w:val="28"/>
          <w:rtl w:val="true"/>
          <w:lang w:bidi="fa-IR"/>
        </w:rPr>
        <w:t xml:space="preserve">این است که گناه تغییر دادن شریعت بسیار بزرگ است و این معنای وسیعی است که در همۀ امور دینی از قبیل بدعت در فتاوی و محاکمات جریان دارد </w:t>
      </w:r>
      <w:r>
        <w:rPr>
          <w:rFonts w:eastAsia="IRNazanin" w:cs="IRNazanin"/>
          <w:color w:val="111111"/>
          <w:sz w:val="28"/>
          <w:szCs w:val="28"/>
          <w:rtl w:val="true"/>
          <w:lang w:bidi="fa-IR"/>
        </w:rPr>
        <w:t>.</w:t>
      </w:r>
    </w:p>
    <w:p>
      <w:pPr>
        <w:pStyle w:val="Heading3"/>
        <w:numPr>
          <w:ilvl w:val="2"/>
          <w:numId w:val="1"/>
        </w:numPr>
        <w:rPr/>
      </w:pPr>
      <w:bookmarkStart w:id="1072" w:name="__RefHeading___Toc6416150_3224264995"/>
      <w:bookmarkStart w:id="1073" w:name="_Toc458"/>
      <w:bookmarkEnd w:id="107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76</w:t>
      </w:r>
      <w:r>
        <w:rPr>
          <w:rtl w:val="true"/>
        </w:rPr>
        <w:t>]</w:t>
      </w:r>
      <w:bookmarkEnd w:id="1073"/>
    </w:p>
    <w:p>
      <w:pPr>
        <w:pStyle w:val="Heading4"/>
        <w:numPr>
          <w:ilvl w:val="3"/>
          <w:numId w:val="1"/>
        </w:numPr>
        <w:rPr/>
      </w:pPr>
      <w:bookmarkStart w:id="1074" w:name="__RefHeading___Toc6416152_3224264995"/>
      <w:bookmarkStart w:id="1075" w:name="_Toc459"/>
      <w:bookmarkEnd w:id="1074"/>
      <w:r>
        <w:rPr>
          <w:rtl w:val="true"/>
        </w:rPr>
        <w:t>اشاره</w:t>
      </w:r>
      <w:bookmarkEnd w:id="1075"/>
    </w:p>
    <w:p>
      <w:pPr>
        <w:pStyle w:val="BookText"/>
        <w:rPr/>
      </w:pPr>
      <w:r>
        <w:rPr>
          <w:rFonts w:ascii="Amiri" w:hAnsi="Amiri" w:eastAsia="Amiri" w:cs="Amiri"/>
          <w:color w:val="111111"/>
          <w:sz w:val="28"/>
          <w:sz w:val="28"/>
          <w:szCs w:val="28"/>
          <w:rtl w:val="true"/>
          <w:lang w:bidi="ar-SA"/>
        </w:rPr>
        <w:t xml:space="preserve">وَ إِذٰا لَقُوا اَلَّذِینَ آمَنُوا قٰالُوا آمَنّٰا وَ إِذٰا خَلاٰ بَعْضُهُمْ إِلیٰ بَعْضٍ قٰالُوا أَ تُحَدِّثُونَهُمْ بِمٰا فَتَحَ اَللّٰهُ عَلَیْکُمْ لِیُحَاجُّوکُمْ بِهِ عِنْدَ رَبِّکُمْ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6416154_3224264995"/>
      <w:bookmarkStart w:id="1077" w:name="_Toc460"/>
      <w:bookmarkEnd w:id="1076"/>
      <w:r>
        <w:rPr>
          <w:rtl w:val="true"/>
        </w:rPr>
        <w:t>[</w:t>
      </w:r>
      <w:r>
        <w:rPr>
          <w:rtl w:val="true"/>
        </w:rPr>
        <w:t>ترجمه</w:t>
      </w:r>
      <w:r>
        <w:rPr>
          <w:rtl w:val="true"/>
        </w:rPr>
        <w:t>]</w:t>
      </w:r>
      <w:bookmarkEnd w:id="1077"/>
    </w:p>
    <w:p>
      <w:pPr>
        <w:pStyle w:val="BookText"/>
        <w:rPr/>
      </w:pPr>
      <w:r>
        <w:rPr>
          <w:rFonts w:ascii="IRNazanin" w:hAnsi="IRNazanin" w:eastAsia="IRNazanin"/>
          <w:color w:val="111111"/>
          <w:sz w:val="28"/>
          <w:sz w:val="28"/>
          <w:szCs w:val="28"/>
          <w:rtl w:val="true"/>
          <w:lang w:bidi="fa-IR"/>
        </w:rPr>
        <w:t>و هنگامی که با مؤمنان روبرو شوند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ایمان آورده‌ایم،و چون با یکدیگر خلوت کنند گویند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 مسلمانان از دری که خداوند از علوم برای شما گشوده صحبت میدارید تا با شما محاجه و خصومت کنند چرا اندیشه نمی‌نمائید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bookmarkStart w:id="1078" w:name="pg13038_154696"/>
    </w:p>
    <w:p>
      <w:pPr>
        <w:pStyle w:val="Heading4"/>
        <w:numPr>
          <w:ilvl w:val="3"/>
          <w:numId w:val="1"/>
        </w:numPr>
        <w:rPr/>
      </w:pPr>
      <w:bookmarkStart w:id="1079" w:name="__RefHeading___Toc6416156_3224264995"/>
      <w:bookmarkStart w:id="1080" w:name="_Toc461"/>
      <w:bookmarkEnd w:id="1078"/>
      <w:bookmarkEnd w:id="1079"/>
      <w:r>
        <w:rPr>
          <w:rtl w:val="true"/>
        </w:rPr>
        <w:t>شرح لغات</w:t>
      </w:r>
      <w:bookmarkEnd w:id="1080"/>
    </w:p>
    <w:p>
      <w:pPr>
        <w:pStyle w:val="BookText"/>
        <w:rPr/>
      </w:pPr>
      <w:r>
        <w:rPr>
          <w:rFonts w:ascii="IRNazanin" w:hAnsi="IRNazanin" w:eastAsia="IRNazanin"/>
          <w:color w:val="111111"/>
          <w:sz w:val="28"/>
          <w:sz w:val="28"/>
          <w:szCs w:val="28"/>
          <w:rtl w:val="true"/>
          <w:lang w:bidi="fa-IR"/>
        </w:rPr>
        <w:t>أ تحدثونهم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گفتگو میکنید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 و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لیحاجوکم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شما در صدد اقامۀ دلیل و برهان بر آیند</w:t>
      </w:r>
      <w:r>
        <w:rPr>
          <w:rFonts w:eastAsia="IRNazanin" w:cs="IRNazanin"/>
          <w:color w:val="111111"/>
          <w:sz w:val="28"/>
          <w:szCs w:val="28"/>
          <w:rtl w:val="true"/>
          <w:lang w:bidi="fa-IR"/>
        </w:rPr>
        <w:t>.</w:t>
      </w:r>
    </w:p>
    <w:p>
      <w:pPr>
        <w:pStyle w:val="Heading4"/>
        <w:numPr>
          <w:ilvl w:val="3"/>
          <w:numId w:val="1"/>
        </w:numPr>
        <w:rPr/>
      </w:pPr>
      <w:bookmarkStart w:id="1081" w:name="__RefHeading___Toc6416158_3224264995"/>
      <w:bookmarkStart w:id="1082" w:name="_Toc462"/>
      <w:bookmarkEnd w:id="1081"/>
      <w:r>
        <w:rPr>
          <w:rtl w:val="true"/>
        </w:rPr>
        <w:t>داستان</w:t>
      </w:r>
      <w:bookmarkEnd w:id="1082"/>
    </w:p>
    <w:p>
      <w:pPr>
        <w:pStyle w:val="BookText"/>
        <w:rPr/>
      </w:pPr>
      <w:r>
        <w:rPr>
          <w:rFonts w:ascii="IRNazanin" w:hAnsi="IRNazanin" w:eastAsia="IRNazanin"/>
          <w:color w:val="111111"/>
          <w:sz w:val="28"/>
          <w:sz w:val="28"/>
          <w:szCs w:val="28"/>
          <w:rtl w:val="true"/>
          <w:lang w:bidi="fa-IR"/>
        </w:rPr>
        <w:t>امام باقر بر طبق روایتی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یهودیان بی‌غرض هنگامی که با مسلمانان روبرو میشدند اوصاف پیامبر اکرم را که در تورات مذکور بود برای آنان شرح میدادند این جریان بگوش بزرگان آنان رسید آنها در صدد جلوگیری برآمده دستور دادند که اوصاف پیامبر اکرم را آن طوری که در تورات ذکر شده برای مسلمانان شرح ندهید زیرا که با شما محاجّه و خصومت خواهند کرد و در دنبال این جریان آیه شریفه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 در بارۀ یهود بنی قریظه نازل شده است هنگامی که نبی اکرم آنها را برادران میمونها و خوکها خواند و آنها گفتند که این خبر را محمد از چه کسی بدست آورده و حتماً آن کس از شما بیرون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گروهی از یهود بودند که ایمان آوردند و سپس منافق گردیدند و مؤمنین از عرب را بانواع عذابها و شکنجه‌هایی که پیشینیان آنها دچار شدند با خبر میساختند و از این جهت برخی از آنان گفت چرا آنها را بعذابهای خداوند خبر میدهید تا با شما محاجه کرده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نزد خدا از شما گرامیتر میباشیم</w:t>
      </w:r>
      <w:r>
        <w:rPr>
          <w:rFonts w:eastAsia="IRNazanin" w:cs="IRNazanin"/>
          <w:color w:val="111111"/>
          <w:sz w:val="28"/>
          <w:szCs w:val="28"/>
          <w:rtl w:val="true"/>
          <w:lang w:bidi="fa-IR"/>
        </w:rPr>
        <w:t>.</w:t>
      </w:r>
    </w:p>
    <w:p>
      <w:pPr>
        <w:pStyle w:val="Heading4"/>
        <w:numPr>
          <w:ilvl w:val="3"/>
          <w:numId w:val="1"/>
        </w:numPr>
        <w:rPr/>
      </w:pPr>
      <w:bookmarkStart w:id="1083" w:name="__RefHeading___Toc6416160_3224264995"/>
      <w:bookmarkStart w:id="1084" w:name="_Toc463"/>
      <w:bookmarkEnd w:id="1083"/>
      <w:r>
        <w:rPr>
          <w:rtl w:val="true"/>
        </w:rPr>
        <w:t>تفسیر</w:t>
      </w:r>
      <w:bookmarkEnd w:id="1084"/>
    </w:p>
    <w:p>
      <w:pPr>
        <w:pStyle w:val="BookText"/>
        <w:rPr/>
      </w:pPr>
      <w:r>
        <w:rPr>
          <w:rFonts w:ascii="IRNazanin" w:hAnsi="IRNazanin" w:eastAsia="IRNazanin"/>
          <w:color w:val="111111"/>
          <w:sz w:val="28"/>
          <w:sz w:val="28"/>
          <w:szCs w:val="28"/>
          <w:rtl w:val="true"/>
          <w:lang w:bidi="fa-IR"/>
        </w:rPr>
        <w:t>سپس خداوند یک رذیلۀ دیگری از آن گروه را بیان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لَقُوا الَّذِینَ آمَنُوا قٰالُوا آمَنّٰا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با مؤمنان روبرو شوند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ایمان آورده‌ایم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همان گروهی هستند که هنگامی که با مؤمنان روبرو شوند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محمد ایمان آوردیم و اوصاف او در کتاب ما مذکور است و از اینرو تردیدی در</w:t>
      </w:r>
    </w:p>
    <w:p>
      <w:pPr>
        <w:pStyle w:val="BookText"/>
        <w:rPr/>
      </w:pPr>
      <w:r>
        <w:rPr>
          <w:rFonts w:ascii="IRNazanin" w:hAnsi="IRNazanin" w:eastAsia="IRNazanin"/>
          <w:color w:val="111111"/>
          <w:sz w:val="28"/>
          <w:sz w:val="28"/>
          <w:szCs w:val="28"/>
          <w:rtl w:val="true"/>
          <w:lang w:bidi="fa-IR"/>
        </w:rPr>
        <w:t>صدق او نداریم و در حقیقت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همانند منافقینند اخلاق و روش و خصوصیات آنها در اینان منعکس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خَلاٰ بَعْضُهُمْ إِلیٰ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با یکدیگر خلوت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همین گروهی که خداوند آنان را توصیف کرد با هم مسلکان خویش در مکان خلوتی گرد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تُحَدِّثُونَهُمْ بِمٰا فَتَحَ اللّٰهُ عَلَیْکُمْ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چرا صحبت میدارید با آنها از راه آنچه خدا برای شما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فَتَحَ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است که خداوند پیرامون بر حق بودن محمد و راستی گفتارش در کتاب شما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از ابن عباس نقل کرده که معنای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عرب مطالب را بازگو نکنید و اعتراف بنبوت او ننمائید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که او همان پیامبری است که در انتظار او بودیم و پیمان پیروی او از شما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که خداوند در کتاب شما بیان فرمود که عبارت است از بشارت بنبوت پیامبر اکرم و یقین به بعثت او برای مؤمنان عرب بازگو میکنید؟ و بهترین اقوال گفتار کسی است که جمله را چنین معنا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بازگو میکنید مؤمنان را بآنچه خداوند حکم کرده است بر شما بآن و بآنچه جاری کرده است آن را در میان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حکم خداوند پیمانی است که در بارۀ ایمان و اعتقاد بمحمد و اوصافی که از او در تورات ذکر شده از شما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قضاء خداوند آن است که برخی از شما را بصورت بوزینه و خوک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لِیُحَاجُّوکُمْ بِهِ عِنْدَ رَبِّکُمْ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شما محاجّه و خصومت کنند بآن در نزد پروردگارتان</w:t>
      </w:r>
      <w:r>
        <w:rPr>
          <w:rFonts w:eastAsia="IRNazanin" w:cs="IRNazanin"/>
          <w:color w:val="111111"/>
          <w:sz w:val="28"/>
          <w:szCs w:val="28"/>
          <w:rtl w:val="true"/>
          <w:lang w:bidi="fa-IR"/>
        </w:rPr>
        <w:t>.</w:t>
      </w:r>
      <w:bookmarkStart w:id="1085" w:name="pg13038_154698"/>
    </w:p>
    <w:p>
      <w:pPr>
        <w:pStyle w:val="BookText"/>
        <w:rPr/>
      </w:pPr>
      <w:bookmarkEnd w:id="1085"/>
      <w:r>
        <w:rPr>
          <w:rFonts w:ascii="IRNazanin" w:hAnsi="IRNazanin" w:eastAsia="IRNazanin"/>
          <w:color w:val="111111"/>
          <w:sz w:val="28"/>
          <w:sz w:val="28"/>
          <w:szCs w:val="28"/>
          <w:rtl w:val="true"/>
          <w:lang w:bidi="fa-IR"/>
        </w:rPr>
        <w:t>تا دلیل و برهان بنفع مؤمنان باشد در نزد خداوند چه در دنیا و چه در آخرت زیرا که شما اعتراف کرده‌اید به نبوت او و ما را بصدق او از روی کتاب تورات با خبر ساختید پس در این صورت دلیل آنها بضرر شما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 این جمله نیز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شما مجادله کنند 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اقرار بنبوت او کردید و او را از روی تورات بر حق میدانید پس چرا پیروی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انباری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حکم پروردگار شما مانند اینکه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چیز حلال است نزد خدا یعنی در حکم خداوند یا گفته شود فلان چیز نزد شافعی حلال است یعنی از نظر حکم و عقیدۀ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اندیشه نمی‌نمائید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درک نمی‌کنید که بازگو کردن اوصاف محمد که در کتاب تورات است دلیلی است بضرر شما و در برابر پروردگار عذری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ای مؤمنان اندیشه‌ای نمی‌نمائید و آرزو دارید که این گروه ایمان آورند با اینکه نخواهند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ای گروه از یهود که بی غرض هستید چرا تحت تأثیر بزرگان خود واقع شده و بسخنان آنها گوش میدهید و در نتیجه مطالبی را که پیرامون حقیقت محمد و راستی گفتارش در تورات بیان شده بازگو نمی‌کنید </w:t>
      </w:r>
      <w:r>
        <w:rPr>
          <w:rFonts w:eastAsia="IRNazanin" w:cs="IRNazanin"/>
          <w:color w:val="111111"/>
          <w:sz w:val="28"/>
          <w:szCs w:val="28"/>
          <w:rtl w:val="true"/>
          <w:lang w:bidi="fa-IR"/>
        </w:rPr>
        <w:t>.</w:t>
      </w:r>
    </w:p>
    <w:p>
      <w:pPr>
        <w:pStyle w:val="Heading3"/>
        <w:numPr>
          <w:ilvl w:val="2"/>
          <w:numId w:val="1"/>
        </w:numPr>
        <w:rPr/>
      </w:pPr>
      <w:bookmarkStart w:id="1086" w:name="__RefHeading___Toc6416162_3224264995"/>
      <w:bookmarkStart w:id="1087" w:name="_Toc464"/>
      <w:bookmarkEnd w:id="108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77</w:t>
      </w:r>
      <w:r>
        <w:rPr>
          <w:rtl w:val="true"/>
        </w:rPr>
        <w:t>]</w:t>
      </w:r>
      <w:bookmarkEnd w:id="1087"/>
    </w:p>
    <w:p>
      <w:pPr>
        <w:pStyle w:val="Heading4"/>
        <w:numPr>
          <w:ilvl w:val="3"/>
          <w:numId w:val="1"/>
        </w:numPr>
        <w:rPr/>
      </w:pPr>
      <w:bookmarkStart w:id="1088" w:name="__RefHeading___Toc6416164_3224264995"/>
      <w:bookmarkStart w:id="1089" w:name="_Toc465"/>
      <w:bookmarkEnd w:id="1088"/>
      <w:r>
        <w:rPr>
          <w:rtl w:val="true"/>
        </w:rPr>
        <w:t>اشاره</w:t>
      </w:r>
      <w:bookmarkEnd w:id="1089"/>
    </w:p>
    <w:p>
      <w:pPr>
        <w:pStyle w:val="BookText"/>
        <w:rPr/>
      </w:pPr>
      <w:r>
        <w:rPr>
          <w:rFonts w:ascii="Amiri" w:hAnsi="Amiri" w:eastAsia="Amiri" w:cs="Amiri"/>
          <w:color w:val="111111"/>
          <w:sz w:val="28"/>
          <w:sz w:val="28"/>
          <w:szCs w:val="28"/>
          <w:rtl w:val="true"/>
          <w:lang w:bidi="ar-SA"/>
        </w:rPr>
        <w:t xml:space="preserve">أَ وَ لاٰ یَعْلَمُونَ أَنَّ اَللّٰهَ یَعْلَمُ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6416166_3224264995"/>
      <w:bookmarkStart w:id="1091" w:name="_Toc466"/>
      <w:bookmarkEnd w:id="1090"/>
      <w:r>
        <w:rPr>
          <w:rtl w:val="true"/>
        </w:rPr>
        <w:t>[</w:t>
      </w:r>
      <w:r>
        <w:rPr>
          <w:rtl w:val="true"/>
        </w:rPr>
        <w:t>ترجمه</w:t>
      </w:r>
      <w:r>
        <w:rPr>
          <w:rtl w:val="true"/>
        </w:rPr>
        <w:t>]</w:t>
      </w:r>
      <w:bookmarkEnd w:id="1091"/>
    </w:p>
    <w:p>
      <w:pPr>
        <w:pStyle w:val="BookText"/>
        <w:rPr/>
      </w:pPr>
      <w:r>
        <w:rPr>
          <w:rFonts w:ascii="IRNazanin" w:hAnsi="IRNazanin" w:eastAsia="IRNazanin"/>
          <w:color w:val="111111"/>
          <w:sz w:val="28"/>
          <w:sz w:val="28"/>
          <w:szCs w:val="28"/>
          <w:rtl w:val="true"/>
          <w:lang w:bidi="fa-IR"/>
        </w:rPr>
        <w:t>آیا نمیدانند که خداوند بر آنچه پنهان داشته و یا آشکار می‌کنند آگاهست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4"/>
        <w:numPr>
          <w:ilvl w:val="3"/>
          <w:numId w:val="1"/>
        </w:numPr>
        <w:rPr/>
      </w:pPr>
      <w:bookmarkStart w:id="1092" w:name="__RefHeading___Toc6416168_3224264995"/>
      <w:bookmarkStart w:id="1093" w:name="_Toc467"/>
      <w:bookmarkEnd w:id="1092"/>
      <w:r>
        <w:rPr>
          <w:rtl w:val="true"/>
        </w:rPr>
        <w:t>تفسیر</w:t>
      </w:r>
      <w:bookmarkEnd w:id="1093"/>
    </w:p>
    <w:p>
      <w:pPr>
        <w:pStyle w:val="BookText"/>
        <w:rPr/>
      </w:pPr>
      <w:r>
        <w:rPr>
          <w:rFonts w:ascii="IRNazanin" w:hAnsi="IRNazanin" w:eastAsia="IRNazanin"/>
          <w:color w:val="111111"/>
          <w:sz w:val="28"/>
          <w:sz w:val="28"/>
          <w:szCs w:val="28"/>
          <w:rtl w:val="true"/>
          <w:lang w:bidi="fa-IR"/>
        </w:rPr>
        <w:t>بیشتر مفسّرین در معنای آیه چنین گفته‌اند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نمیدانند یهود که خداوند از پنهان و آشکار آنان آگاهست؟پس چرا بخود اجازه میدهند که در پنهانی برادران خویش را از بازگو کردن حقیقت بر حذر دارند</w:t>
      </w:r>
      <w:bookmarkStart w:id="1094" w:name="pg13038_154699"/>
    </w:p>
    <w:p>
      <w:pPr>
        <w:pStyle w:val="BookText"/>
        <w:rPr/>
      </w:pPr>
      <w:bookmarkEnd w:id="1094"/>
      <w:r>
        <w:rPr>
          <w:rFonts w:ascii="IRNazanin" w:hAnsi="IRNazanin" w:eastAsia="IRNazanin"/>
          <w:color w:val="111111"/>
          <w:sz w:val="28"/>
          <w:sz w:val="28"/>
          <w:szCs w:val="28"/>
          <w:rtl w:val="true"/>
          <w:lang w:bidi="fa-IR"/>
        </w:rPr>
        <w:t>در حالی که اعتراف دارند بآن و میدانند که خداوند پنهان و آشکار آنان را آگاه است همانند کفار و منافقان پس اینان بیشتر سزاوار سرزنش و ملامت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ابو العالیه گویند منظور از آیه شریفه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نمی‌دانند که خداوند آگاهست از کفر و تکذیبی که نسبت به پیامبر دارند در موقع خلوت با یکدیگر و از اظهار ایمانی که هنگام برخورد با مؤمنان و یاران او مینمایند تا آنها را خشنود سازند </w:t>
      </w:r>
      <w:r>
        <w:rPr>
          <w:rFonts w:eastAsia="IRNazanin" w:cs="IRNazanin"/>
          <w:color w:val="111111"/>
          <w:sz w:val="28"/>
          <w:szCs w:val="28"/>
          <w:rtl w:val="true"/>
          <w:lang w:bidi="fa-IR"/>
        </w:rPr>
        <w:t>.</w:t>
      </w:r>
    </w:p>
    <w:p>
      <w:pPr>
        <w:pStyle w:val="Heading3"/>
        <w:numPr>
          <w:ilvl w:val="2"/>
          <w:numId w:val="1"/>
        </w:numPr>
        <w:rPr/>
      </w:pPr>
      <w:bookmarkStart w:id="1095" w:name="__RefHeading___Toc6416170_3224264995"/>
      <w:bookmarkStart w:id="1096" w:name="_Toc468"/>
      <w:bookmarkEnd w:id="109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78</w:t>
      </w:r>
      <w:r>
        <w:rPr>
          <w:rtl w:val="true"/>
        </w:rPr>
        <w:t>]</w:t>
      </w:r>
      <w:bookmarkEnd w:id="1096"/>
    </w:p>
    <w:p>
      <w:pPr>
        <w:pStyle w:val="Heading4"/>
        <w:numPr>
          <w:ilvl w:val="3"/>
          <w:numId w:val="1"/>
        </w:numPr>
        <w:rPr/>
      </w:pPr>
      <w:bookmarkStart w:id="1097" w:name="__RefHeading___Toc6416172_3224264995"/>
      <w:bookmarkStart w:id="1098" w:name="_Toc469"/>
      <w:bookmarkEnd w:id="1097"/>
      <w:r>
        <w:rPr>
          <w:rtl w:val="true"/>
        </w:rPr>
        <w:t>اشاره</w:t>
      </w:r>
      <w:bookmarkEnd w:id="1098"/>
    </w:p>
    <w:p>
      <w:pPr>
        <w:pStyle w:val="BookText"/>
        <w:rPr/>
      </w:pPr>
      <w:r>
        <w:rPr>
          <w:rFonts w:ascii="Amiri" w:hAnsi="Amiri" w:eastAsia="Amiri" w:cs="Amiri"/>
          <w:color w:val="111111"/>
          <w:sz w:val="28"/>
          <w:sz w:val="28"/>
          <w:szCs w:val="28"/>
          <w:rtl w:val="true"/>
          <w:lang w:bidi="ar-SA"/>
        </w:rPr>
        <w:t xml:space="preserve">وَ مِنْهُمْ أُمِّیُّونَ لاٰ یَعْلَمُونَ اَلْکِتٰابَ إِلاّٰ أَمٰانِیَّ وَ 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6416174_3224264995"/>
      <w:bookmarkStart w:id="1100" w:name="_Toc470"/>
      <w:bookmarkEnd w:id="1099"/>
      <w:r>
        <w:rPr>
          <w:rtl w:val="true"/>
        </w:rPr>
        <w:t>[</w:t>
      </w:r>
      <w:r>
        <w:rPr>
          <w:rtl w:val="true"/>
        </w:rPr>
        <w:t>ترجمه</w:t>
      </w:r>
      <w:r>
        <w:rPr>
          <w:rtl w:val="true"/>
        </w:rPr>
        <w:t>]</w:t>
      </w:r>
      <w:bookmarkEnd w:id="1100"/>
    </w:p>
    <w:p>
      <w:pPr>
        <w:pStyle w:val="BookText"/>
        <w:rPr/>
      </w:pPr>
      <w:r>
        <w:rPr>
          <w:rFonts w:ascii="IRNazanin" w:hAnsi="IRNazanin" w:eastAsia="IRNazanin"/>
          <w:color w:val="111111"/>
          <w:sz w:val="28"/>
          <w:sz w:val="28"/>
          <w:szCs w:val="28"/>
          <w:rtl w:val="true"/>
          <w:lang w:bidi="fa-IR"/>
        </w:rPr>
        <w:t>برخی از یهود که خواندن و نوشتن ندانند تورات را جز آرزوی باطل خود نه پندارند و تنها پابست پندار خام خود میباشند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1101" w:name="__RefHeading___Toc6416176_3224264995"/>
      <w:bookmarkStart w:id="1102" w:name="_Toc471"/>
      <w:bookmarkEnd w:id="1101"/>
      <w:r>
        <w:rPr>
          <w:rtl w:val="true"/>
        </w:rPr>
        <w:t>شرح لغات</w:t>
      </w:r>
      <w:bookmarkEnd w:id="1102"/>
    </w:p>
    <w:p>
      <w:pPr>
        <w:pStyle w:val="BookText"/>
        <w:rPr/>
      </w:pPr>
      <w:r>
        <w:rPr>
          <w:rFonts w:ascii="IRNazanin" w:hAnsi="IRNazanin" w:eastAsia="IRNazanin"/>
          <w:color w:val="111111"/>
          <w:sz w:val="28"/>
          <w:sz w:val="28"/>
          <w:szCs w:val="28"/>
          <w:rtl w:val="true"/>
          <w:lang w:bidi="fa-IR"/>
        </w:rPr>
        <w:t>امّیون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نوشتن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می‌پندارند</w:t>
      </w:r>
      <w:r>
        <w:rPr>
          <w:rFonts w:eastAsia="IRNazanin" w:cs="IRNazanin"/>
          <w:color w:val="111111"/>
          <w:sz w:val="28"/>
          <w:szCs w:val="28"/>
          <w:rtl w:val="true"/>
          <w:lang w:bidi="fa-IR"/>
        </w:rPr>
        <w:t>.</w:t>
      </w:r>
    </w:p>
    <w:p>
      <w:pPr>
        <w:pStyle w:val="Heading4"/>
        <w:numPr>
          <w:ilvl w:val="3"/>
          <w:numId w:val="1"/>
        </w:numPr>
        <w:rPr/>
      </w:pPr>
      <w:bookmarkStart w:id="1103" w:name="__RefHeading___Toc6416178_3224264995"/>
      <w:bookmarkStart w:id="1104" w:name="_Toc472"/>
      <w:bookmarkEnd w:id="1103"/>
      <w:r>
        <w:rPr>
          <w:rtl w:val="true"/>
        </w:rPr>
        <w:t>تفسیر</w:t>
      </w:r>
      <w:r>
        <w:rPr>
          <w:rtl w:val="true"/>
        </w:rPr>
        <w:t>:</w:t>
      </w:r>
      <w:bookmarkEnd w:id="1104"/>
    </w:p>
    <w:p>
      <w:pPr>
        <w:pStyle w:val="Heading5"/>
        <w:numPr>
          <w:ilvl w:val="4"/>
          <w:numId w:val="1"/>
        </w:numPr>
        <w:rPr/>
      </w:pPr>
      <w:bookmarkStart w:id="1105" w:name="__RefHeading___Toc6416180_3224264995"/>
      <w:bookmarkStart w:id="1106" w:name="_Toc473"/>
      <w:bookmarkEnd w:id="1105"/>
      <w:r>
        <w:rPr>
          <w:rtl w:val="true"/>
        </w:rPr>
        <w:t>اشاره</w:t>
      </w:r>
      <w:bookmarkEnd w:id="1106"/>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همان گروهی از یهود است که خداوند در این آیات داستانهای آنان را بیان فرمود و آرزوی ایمان آوردنشان را از بین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أُمِّیُّونَ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نوشتن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قتاده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تورات را نمیدانند و تنها بحفظ و تلاوت آن اکتفاء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ملتهایی است که کتاب بر آنان نازل نشده لاٰ یَعْلَمُونَ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نمیدانند کتاب را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نمی‌کنند آنچه را که در کتاب است و مقررات و احکام و حدود تکالیف آن را نمیدانند و مانند چهار پایان تقلید می‌کنند و آنچه را میگویند نمی‌فهمند و منظور از</w:t>
      </w:r>
      <w:bookmarkStart w:id="1107" w:name="pg13038_154700"/>
    </w:p>
    <w:p>
      <w:pPr>
        <w:pStyle w:val="BookText"/>
        <w:rPr/>
      </w:pPr>
      <w:bookmarkEnd w:id="1107"/>
      <w:r>
        <w:rPr>
          <w:rFonts w:ascii="IRNazanin" w:hAnsi="IRNazanin" w:eastAsia="IRNazanin"/>
          <w:color w:val="111111"/>
          <w:sz w:val="28"/>
          <w:sz w:val="28"/>
          <w:szCs w:val="28"/>
          <w:rtl w:val="true"/>
          <w:lang w:bidi="fa-IR"/>
        </w:rPr>
        <w:t>کتاب همان تورات است و لام تعریف بر آن داخل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است دروغ که بر زبان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است که بزرگان آنها بازگو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کسایی و فراء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تلاوتی است که از درک و فهم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امانیّ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میکنند از خداوند رحمت را و شیطان بر آنها چنین وانمود کند که در نزد خداوند مقام و خیری دارند و آرزو میکنند که اسلام پس از درگذشت نبی اکرم از بین برود و ریاست پیشین دو مرتبه نصیب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امانیّ دروغ بستن و گفتار باطل است و این احتمال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هُمْ إِلاّٰ 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دارد زیرا اگر منظور تلاوت بود آنها در پندار نبودند و همین طور اگر آرزو میداشتند آن را زیرا اگر تلاوت با تدبّر همراه باشد خواهند فهمید و اگر آرزوی شخص برآورده شد دیگر پندار معنا ندارد و همین طور تردید در آنچه میداند نادرست است و یهود هم عصر نبیّ اکرم تردیدی نداشتند که تورات از نزد خدا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هُمْ إِلاّٰ یَظُنُّونَ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پا بست پندار و خیالند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حال شک و تردید میباشند</w:t>
      </w:r>
      <w:r>
        <w:rPr>
          <w:rFonts w:eastAsia="IRNazanin" w:cs="IRNazanin"/>
          <w:color w:val="111111"/>
          <w:sz w:val="28"/>
          <w:szCs w:val="28"/>
          <w:rtl w:val="true"/>
          <w:lang w:bidi="fa-IR"/>
        </w:rPr>
        <w:t>.</w:t>
      </w:r>
    </w:p>
    <w:p>
      <w:pPr>
        <w:pStyle w:val="Heading5"/>
        <w:numPr>
          <w:ilvl w:val="4"/>
          <w:numId w:val="1"/>
        </w:numPr>
        <w:rPr/>
      </w:pPr>
      <w:bookmarkStart w:id="1108" w:name="__RefHeading___Toc6416182_3224264995"/>
      <w:bookmarkStart w:id="1109" w:name="_Toc474"/>
      <w:bookmarkEnd w:id="1108"/>
      <w:r>
        <w:rPr>
          <w:rtl w:val="true"/>
        </w:rPr>
        <w:t>آنچه از آیه استفاده میشود</w:t>
      </w:r>
      <w:bookmarkEnd w:id="110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معانی کتاب و بدست آوردن هر چه راه علمی دارد تقلید روا نیست و اکتفاء نمودن به پندار در امور دینی جایز نبود و کتاب بر تمام مردم دلیل است خواه عالم باشند و خواه نادان در صورتی که راه آشنایی با آن برای او باز باشد، لازم است که بر معانی و مطالب آن تکیه گردد و تلاوت بتنهایی اثری ندارد </w:t>
      </w:r>
      <w:r>
        <w:rPr>
          <w:rFonts w:eastAsia="IRNazanin" w:cs="IRNazanin"/>
          <w:color w:val="111111"/>
          <w:sz w:val="28"/>
          <w:szCs w:val="28"/>
          <w:rtl w:val="true"/>
          <w:lang w:bidi="fa-IR"/>
        </w:rPr>
        <w:t>.</w:t>
      </w:r>
      <w:bookmarkStart w:id="1110" w:name="pg13038_154701"/>
    </w:p>
    <w:p>
      <w:pPr>
        <w:pStyle w:val="Heading3"/>
        <w:numPr>
          <w:ilvl w:val="2"/>
          <w:numId w:val="1"/>
        </w:numPr>
        <w:rPr/>
      </w:pPr>
      <w:bookmarkStart w:id="1111" w:name="__RefHeading___Toc6416184_3224264995"/>
      <w:bookmarkStart w:id="1112" w:name="_Toc475"/>
      <w:bookmarkEnd w:id="1110"/>
      <w:bookmarkEnd w:id="111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79</w:t>
      </w:r>
      <w:r>
        <w:rPr>
          <w:rtl w:val="true"/>
        </w:rPr>
        <w:t>]</w:t>
      </w:r>
      <w:bookmarkEnd w:id="1112"/>
    </w:p>
    <w:p>
      <w:pPr>
        <w:pStyle w:val="Heading4"/>
        <w:numPr>
          <w:ilvl w:val="3"/>
          <w:numId w:val="1"/>
        </w:numPr>
        <w:rPr/>
      </w:pPr>
      <w:bookmarkStart w:id="1113" w:name="__RefHeading___Toc6416186_3224264995"/>
      <w:bookmarkStart w:id="1114" w:name="_Toc476"/>
      <w:bookmarkEnd w:id="1113"/>
      <w:r>
        <w:rPr>
          <w:rtl w:val="true"/>
        </w:rPr>
        <w:t>اشاره</w:t>
      </w:r>
      <w:bookmarkEnd w:id="1114"/>
    </w:p>
    <w:p>
      <w:pPr>
        <w:pStyle w:val="BookText"/>
        <w:rPr/>
      </w:pPr>
      <w:r>
        <w:rPr>
          <w:rFonts w:ascii="Amiri" w:hAnsi="Amiri" w:eastAsia="Amiri" w:cs="Amiri"/>
          <w:color w:val="111111"/>
          <w:sz w:val="28"/>
          <w:sz w:val="28"/>
          <w:szCs w:val="28"/>
          <w:rtl w:val="true"/>
          <w:lang w:bidi="ar-SA"/>
        </w:rPr>
        <w:t xml:space="preserve">فَوَیْلٌ لِلَّذِینَ یَکْتُبُونَ اَلْکِتٰابَ بِأَیْدِیهِمْ ثُمَّ یَقُولُونَ هٰذٰا مِنْ عِنْدِ اَللّٰهِ لِیَشْتَرُوا بِهِ ثَمَناً قَلِیلاً فَوَیْلٌ لَهُمْ مِمّٰا کَتَبَتْ أَیْدِیهِمْ وَ وَیْلٌ لَهُمْ مِمّٰا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6416188_3224264995"/>
      <w:bookmarkStart w:id="1116" w:name="_Toc477"/>
      <w:bookmarkEnd w:id="1115"/>
      <w:r>
        <w:rPr>
          <w:rtl w:val="true"/>
        </w:rPr>
        <w:t>[</w:t>
      </w:r>
      <w:r>
        <w:rPr>
          <w:rtl w:val="true"/>
        </w:rPr>
        <w:t>ترجمه</w:t>
      </w:r>
      <w:r>
        <w:rPr>
          <w:rtl w:val="true"/>
        </w:rPr>
        <w:t>]</w:t>
      </w:r>
      <w:bookmarkEnd w:id="1116"/>
    </w:p>
    <w:p>
      <w:pPr>
        <w:pStyle w:val="BookText"/>
        <w:rPr/>
      </w:pPr>
      <w:r>
        <w:rPr>
          <w:rFonts w:ascii="IRNazanin" w:hAnsi="IRNazanin" w:eastAsia="IRNazanin"/>
          <w:color w:val="111111"/>
          <w:sz w:val="28"/>
          <w:sz w:val="28"/>
          <w:szCs w:val="28"/>
          <w:rtl w:val="true"/>
          <w:lang w:bidi="fa-IR"/>
        </w:rPr>
        <w:t>پس وای بر آن کسان که از پیش خود چیزی نوشته و بخدای متعال نسبت دهند تا به بهای ناچیز و اندک بفروشند وای بر آنها از آن نوشته‌ها و آنچه از آن بدست آرند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4"/>
        <w:numPr>
          <w:ilvl w:val="3"/>
          <w:numId w:val="1"/>
        </w:numPr>
        <w:rPr/>
      </w:pPr>
      <w:bookmarkStart w:id="1117" w:name="__RefHeading___Toc6416190_3224264995"/>
      <w:bookmarkStart w:id="1118" w:name="_Toc478"/>
      <w:bookmarkEnd w:id="1117"/>
      <w:r>
        <w:rPr>
          <w:rtl w:val="true"/>
        </w:rPr>
        <w:t>شرح لغات</w:t>
      </w:r>
      <w:bookmarkEnd w:id="1118"/>
    </w:p>
    <w:p>
      <w:pPr>
        <w:pStyle w:val="BookText"/>
        <w:rPr/>
      </w:pP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و آن کلمه‌ایست که هر کسی که در شکنجه و ناراحتی واقع شود آن را بکار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میکنند که منظورشان جلب منفعت و یا دفع ضرر است</w:t>
      </w:r>
      <w:r>
        <w:rPr>
          <w:rFonts w:eastAsia="IRNazanin" w:cs="IRNazanin"/>
          <w:color w:val="111111"/>
          <w:sz w:val="28"/>
          <w:szCs w:val="28"/>
          <w:rtl w:val="true"/>
          <w:lang w:bidi="fa-IR"/>
        </w:rPr>
        <w:t>.</w:t>
      </w:r>
    </w:p>
    <w:p>
      <w:pPr>
        <w:pStyle w:val="Heading4"/>
        <w:numPr>
          <w:ilvl w:val="3"/>
          <w:numId w:val="1"/>
        </w:numPr>
        <w:rPr/>
      </w:pPr>
      <w:bookmarkStart w:id="1119" w:name="__RefHeading___Toc6416192_3224264995"/>
      <w:bookmarkStart w:id="1120" w:name="_Toc479"/>
      <w:bookmarkEnd w:id="1119"/>
      <w:r>
        <w:rPr>
          <w:rtl w:val="true"/>
        </w:rPr>
        <w:t>تفسیر</w:t>
      </w:r>
      <w:bookmarkEnd w:id="1120"/>
    </w:p>
    <w:p>
      <w:pPr>
        <w:pStyle w:val="BookText"/>
        <w:rPr/>
      </w:pPr>
      <w:r>
        <w:rPr>
          <w:rFonts w:ascii="IRNazanin" w:hAnsi="IRNazanin" w:eastAsia="IRNazanin"/>
          <w:color w:val="111111"/>
          <w:sz w:val="28"/>
          <w:sz w:val="28"/>
          <w:szCs w:val="28"/>
          <w:rtl w:val="true"/>
          <w:lang w:bidi="fa-IR"/>
        </w:rPr>
        <w:t>سپس خداوند در مقام توصیف دانشمندان یهود برای دوّمین بار برآمد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لِلَّذِینَ یَکْتُبُونَ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آنهایی که کتاب را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در آیۀ شریفه عذاب و شکنجه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ویل کوهی است در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خدری از نبی اکرم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درّه‌ای است در جهنم که کافر پس از فرو رفتن در آن چهل پائیز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چهل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بعمق آن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ریشۀ معنای ویل همان است که ذکر شد و در آن کلمه ایست که در مقام دردمندی و تحسّر گفته میشود و از زبان ناراحت و گرفتار مصیبت بیرون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بِأَیْدِیهِمْ ثُمَّ یَقُولُونَ هٰذٰا مِنْ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بدستهای خودشان و سپس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جانب خداوند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است که خود متصدّی نوشتن آن هستند و سپس بخدا نسبت میدهند مانند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عَمِلَتْ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خود متصدی بودیم و به هیچیک از بندگان آن را واگذار ننمودیم و مانند 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او را خلق کردم و همین طور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چیز را با چشم</w:t>
      </w:r>
    </w:p>
    <w:p>
      <w:pPr>
        <w:pStyle w:val="BookText"/>
        <w:rPr/>
      </w:pPr>
      <w:r>
        <w:rPr>
          <w:rFonts w:ascii="IRNazanin" w:hAnsi="IRNazanin" w:eastAsia="IRNazanin"/>
          <w:color w:val="111111"/>
          <w:sz w:val="28"/>
          <w:sz w:val="28"/>
          <w:szCs w:val="28"/>
          <w:rtl w:val="true"/>
          <w:lang w:bidi="fa-IR"/>
        </w:rPr>
        <w:t>خود دیدم و با گوش خود شنیدم و فلانی را خودم ملاقات کرده‌ام و مقصود در همۀ موارد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گاهی انسان کتاب را بخود نسبت میدهد در حالی که دیگری را مأمور نوشتن کرده است مثلاً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نوشتم به فلانی و یا این نوشتۀ من است بفلان کس و مانند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یُذَبِّحُ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میکشت پسران ایشان را،در حالی که فرعون دستور قتل را صادر میکرد و در این صورت منظور از آیه شریفه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دانشمندان یهود کتاب را بدست خود مینویسند و آن را نسبت بخداوند میدهند در حالی که خود میدانند که ارتباطی بخدا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معنای آیه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این کار را از پیش خود انجام دادند مانند کسی که مذهبی را اختراع کرده و یا گفتار بی‌سابقه‌ای را بگوید که آن مذهب و گفتار را باو نسبت میدهند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مذهب تو است و این گفتار تو است و اگر چه همۀ گفتارها از خود او باشد و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در این امر مبتکر و مخترع هستی و کسی بر تو سبقت 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منظور از نوشتن ایشان بدستهایشان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اینان تورات را تحریف نموده و اوصاف نبی اکرم را تغییر داده تا عوام یهود را در شک و تردید واقع سازند و این معنی از امام باقر علیه السلام و گروهی از مفسرین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نبیّ اکرم به گندم‌گون و میانه بالا توصیف شده بود در حالی که اینان او را دراز قد معرّفی کردند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بنا بروایت عکرمه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بزرگان یهود اوصاف نبیّ اکرم را در تورات چنین یافتند که او مردی است میانه بالا نیکو روی سیاه چشم پس آن را از روی عناد و حسادت محو نمودند در این هنگام گروهی از قریش آمده از ایشان پرسش کردند که در تورات شما پیمبری از ما یافت میشود گفتند آری با این اوصاف که دراز قد و ازرق چشم و فرو هشته موی است،و همین داستان را واحدی با سند خودش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آیه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اکرم نویسنده‌ای داشتند که آنچه را ایشان املاء میفرمودند او تغییر میداد پس از آن از دین اسلام برگشت و مرگ او را دریافت و زمین او را پرتاب کرد،لیکن این احتمال چندان با سیاق کلام تناسبی ندارد لِیَشْتَرُوا بِهِ ثَمَناً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او را به بهای اندک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در برابر این کار ناشایست از عوام یهود اموالی را بگیرند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مجاز استعمال شده است و منظور تشبیه باشتراء است زیرا اینان حق را پایمال و باطل را آشکار کردند تا در برابر مالی بدست آورند مانند کسی که متاعی را میخرد و در برابر پولی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در برابر این کار قرار گیرد ناچیز و اندک است و عرب در این قبیل موارد روش معروفی دارد که در اثر تتبّع در کلمات آنها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العالیه میگوید ناچیز بودن ثمن از نظر این است که آن از متاعهای دنیوی بوده و خداوند متاع دنیا را باندک و ناچیزی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مَتٰاعُ الدُّنْیٰا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بکمی برای حرام بودن آن بها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لَهُمْ مِمّٰا کَتَبَتْ أَیْدِیهِمْ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ایشان از آنچه بدست خویش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و رسوایی و زشتی بر آنها در برابر تحریفی که در کتاب تورات مرتکب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وَیْلٌ لَهُمْ مِمّٰا یَکْسِبُونَ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بر آنها از آنچه از آن بدست آوردند در ماء موصوله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منظور معاصی و گناهان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منظور مال حرام و رشوه‌های نابجایی که بزرگان یهود از عوام میگرفتند</w:t>
      </w:r>
      <w:bookmarkStart w:id="1121" w:name="pg13038_154704"/>
    </w:p>
    <w:p>
      <w:pPr>
        <w:pStyle w:val="Heading3"/>
        <w:numPr>
          <w:ilvl w:val="2"/>
          <w:numId w:val="1"/>
        </w:numPr>
        <w:rPr/>
      </w:pPr>
      <w:bookmarkStart w:id="1122" w:name="__RefHeading___Toc6416194_3224264995"/>
      <w:bookmarkStart w:id="1123" w:name="_Toc480"/>
      <w:bookmarkEnd w:id="1121"/>
      <w:bookmarkEnd w:id="112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80</w:t>
      </w:r>
      <w:r>
        <w:rPr>
          <w:rtl w:val="true"/>
        </w:rPr>
        <w:t>]</w:t>
      </w:r>
      <w:bookmarkEnd w:id="1123"/>
    </w:p>
    <w:p>
      <w:pPr>
        <w:pStyle w:val="Heading4"/>
        <w:numPr>
          <w:ilvl w:val="3"/>
          <w:numId w:val="1"/>
        </w:numPr>
        <w:rPr/>
      </w:pPr>
      <w:bookmarkStart w:id="1124" w:name="__RefHeading___Toc6416196_3224264995"/>
      <w:bookmarkStart w:id="1125" w:name="_Toc481"/>
      <w:bookmarkEnd w:id="1124"/>
      <w:r>
        <w:rPr>
          <w:rtl w:val="true"/>
        </w:rPr>
        <w:t>اشاره</w:t>
      </w:r>
      <w:bookmarkEnd w:id="1125"/>
    </w:p>
    <w:p>
      <w:pPr>
        <w:pStyle w:val="BookText"/>
        <w:rPr/>
      </w:pPr>
      <w:r>
        <w:rPr>
          <w:rFonts w:ascii="Amiri" w:hAnsi="Amiri" w:eastAsia="Amiri" w:cs="Amiri"/>
          <w:color w:val="111111"/>
          <w:sz w:val="28"/>
          <w:sz w:val="28"/>
          <w:szCs w:val="28"/>
          <w:rtl w:val="true"/>
          <w:lang w:bidi="ar-SA"/>
        </w:rPr>
        <w:t xml:space="preserve">وَ قٰالُوا لَنْ تَمَسَّنَا اَلنّٰارُ إِلاّٰ أَیّٰاماً مَعْدُودَةً قُلْ أَتَّخَذْتُمْ عِنْدَ اَللّٰهِ عَهْداً فَلَنْ یُخْلِفَ اَللّٰهُ عَهْدَهُ أَمْ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6416198_3224264995"/>
      <w:bookmarkStart w:id="1127" w:name="_Toc482"/>
      <w:bookmarkEnd w:id="1126"/>
      <w:r>
        <w:rPr>
          <w:rtl w:val="true"/>
        </w:rPr>
        <w:t>[</w:t>
      </w:r>
      <w:r>
        <w:rPr>
          <w:rtl w:val="true"/>
        </w:rPr>
        <w:t>ترجمه</w:t>
      </w:r>
      <w:r>
        <w:rPr>
          <w:rtl w:val="true"/>
        </w:rPr>
        <w:t>]</w:t>
      </w:r>
      <w:bookmarkEnd w:id="1127"/>
    </w:p>
    <w:p>
      <w:pPr>
        <w:pStyle w:val="BookText"/>
        <w:rPr/>
      </w:pPr>
      <w:r>
        <w:rPr>
          <w:rFonts w:ascii="IRNazanin" w:hAnsi="IRNazanin" w:eastAsia="IRNazanin"/>
          <w:color w:val="111111"/>
          <w:sz w:val="28"/>
          <w:sz w:val="28"/>
          <w:szCs w:val="28"/>
          <w:rtl w:val="true"/>
          <w:lang w:bidi="fa-IR"/>
        </w:rPr>
        <w:t>و یهود گفتند که هیچ وقت خدا ما را در آتش عذاب نکند مگر چند روزی معدود بگو بآنان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آنچه دعوی میکنید عهد و پیمانی از خدا گرفته‌اید پس آن عهد را خداوند تخلف نکند یا آنچه را نمیدانید بخدا نسبت میدهید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1128" w:name="__RefHeading___Toc6416200_3224264995"/>
      <w:bookmarkStart w:id="1129" w:name="_Toc483"/>
      <w:bookmarkEnd w:id="1128"/>
      <w:r>
        <w:rPr>
          <w:rtl w:val="true"/>
        </w:rPr>
        <w:t>شرح لغات</w:t>
      </w:r>
      <w:bookmarkEnd w:id="1129"/>
    </w:p>
    <w:p>
      <w:pPr>
        <w:pStyle w:val="BookText"/>
        <w:rPr/>
      </w:pPr>
      <w:r>
        <w:rPr>
          <w:rFonts w:ascii="IRNazanin" w:hAnsi="IRNazanin" w:eastAsia="IRNazanin"/>
          <w:color w:val="111111"/>
          <w:sz w:val="28"/>
          <w:sz w:val="28"/>
          <w:szCs w:val="28"/>
          <w:rtl w:val="true"/>
          <w:lang w:bidi="fa-IR"/>
        </w:rPr>
        <w:t>لن تمسّنا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نرسد ما را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 یخلف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نشکند</w:t>
      </w:r>
      <w:r>
        <w:rPr>
          <w:rFonts w:eastAsia="IRNazanin" w:cs="IRNazanin"/>
          <w:color w:val="111111"/>
          <w:sz w:val="28"/>
          <w:szCs w:val="28"/>
          <w:rtl w:val="true"/>
          <w:lang w:bidi="fa-IR"/>
        </w:rPr>
        <w:t>.</w:t>
      </w:r>
    </w:p>
    <w:p>
      <w:pPr>
        <w:pStyle w:val="Heading4"/>
        <w:numPr>
          <w:ilvl w:val="3"/>
          <w:numId w:val="1"/>
        </w:numPr>
        <w:rPr/>
      </w:pPr>
      <w:bookmarkStart w:id="1130" w:name="__RefHeading___Toc6416202_3224264995"/>
      <w:bookmarkStart w:id="1131" w:name="_Toc484"/>
      <w:bookmarkEnd w:id="1130"/>
      <w:r>
        <w:rPr>
          <w:rtl w:val="true"/>
        </w:rPr>
        <w:t>داستان</w:t>
      </w:r>
      <w:bookmarkEnd w:id="1131"/>
    </w:p>
    <w:p>
      <w:pPr>
        <w:pStyle w:val="BookText"/>
        <w:rPr/>
      </w:pPr>
      <w:r>
        <w:rPr>
          <w:rFonts w:ascii="IRNazanin" w:hAnsi="IRNazanin" w:eastAsia="IRNazanin"/>
          <w:color w:val="111111"/>
          <w:sz w:val="28"/>
          <w:sz w:val="28"/>
          <w:szCs w:val="28"/>
          <w:rtl w:val="true"/>
          <w:lang w:bidi="fa-IR"/>
        </w:rPr>
        <w:t>ابن عباس و مجاهد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در حالی وارد مدینۀ منوره شدند که یهود آن شهر چنین عقیده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زمان دنیا هفت هزار سال است و خداوند در برابر هر هزار سال یک روز بندگانش را عذاب میکند و از آن پس عذاب برچیده میشود پس خداوند این آیه شریفه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العالیه و عکرمه و قتاده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عذاب چهل روز است زیرا که مدت پرستش گوساله چهل روز بود</w:t>
      </w:r>
      <w:r>
        <w:rPr>
          <w:rFonts w:eastAsia="IRNazanin" w:cs="IRNazanin"/>
          <w:color w:val="111111"/>
          <w:sz w:val="28"/>
          <w:szCs w:val="28"/>
          <w:rtl w:val="true"/>
          <w:lang w:bidi="fa-IR"/>
        </w:rPr>
        <w:t>.</w:t>
      </w:r>
    </w:p>
    <w:p>
      <w:pPr>
        <w:pStyle w:val="Heading4"/>
        <w:numPr>
          <w:ilvl w:val="3"/>
          <w:numId w:val="1"/>
        </w:numPr>
        <w:rPr/>
      </w:pPr>
      <w:bookmarkStart w:id="1132" w:name="__RefHeading___Toc6416204_3224264995"/>
      <w:bookmarkStart w:id="1133" w:name="_Toc485"/>
      <w:bookmarkEnd w:id="1132"/>
      <w:r>
        <w:rPr>
          <w:rtl w:val="true"/>
        </w:rPr>
        <w:t>تفسیر</w:t>
      </w:r>
      <w:bookmarkEnd w:id="1133"/>
    </w:p>
    <w:p>
      <w:pPr>
        <w:pStyle w:val="BookText"/>
        <w:rPr/>
      </w:pPr>
      <w:r>
        <w:rPr>
          <w:rFonts w:ascii="Amiri" w:hAnsi="Amiri" w:eastAsia="Amiri" w:cs="Amiri"/>
          <w:color w:val="111111"/>
          <w:sz w:val="28"/>
          <w:sz w:val="28"/>
          <w:szCs w:val="28"/>
          <w:rtl w:val="true"/>
          <w:lang w:bidi="ar-SA"/>
        </w:rPr>
        <w:t>وَ قٰالُوا لَنْ تَمَسَّنَا النّٰارُ إِلاّٰ أَیّٰاماً مَعْدُودَةً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 که آتش عذاب ما را نمیرسد مگر چند روزی معدود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چند روز کمی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پولهای مختصری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 است،لکن این کلمه هر زمان اطلاق شود و بدون قرینه بکار رود معنای آن کمی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أَتَّخَذْتُمْ عِنْدَ اللّٰهِ عَهْداً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عهد و پیمانی از خدا گرفته‌اید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محکم و استواری از خدا گرفته‌اید که شما را بیش از آن زمان عذاب نکند و این امر از راه وحی و تنزیل خداوند برای شما روشن شد البته اگر چنین بود خداوند هرگز پیمان شکن نبود</w:t>
      </w:r>
      <w:r>
        <w:rPr>
          <w:rFonts w:eastAsia="IRNazanin" w:cs="IRNazanin"/>
          <w:color w:val="111111"/>
          <w:sz w:val="28"/>
          <w:szCs w:val="28"/>
          <w:rtl w:val="true"/>
          <w:lang w:bidi="fa-IR"/>
        </w:rPr>
        <w:t>.</w:t>
      </w:r>
      <w:bookmarkStart w:id="1134" w:name="pg13038_154705"/>
    </w:p>
    <w:p>
      <w:pPr>
        <w:pStyle w:val="BookText"/>
        <w:rPr/>
      </w:pPr>
      <w:bookmarkEnd w:id="1134"/>
      <w:r>
        <w:rPr>
          <w:rFonts w:ascii="Amiri" w:hAnsi="Amiri" w:eastAsia="Amiri" w:cs="Amiri"/>
          <w:color w:val="111111"/>
          <w:sz w:val="28"/>
          <w:sz w:val="28"/>
          <w:szCs w:val="28"/>
          <w:rtl w:val="true"/>
          <w:lang w:bidi="ar-SA"/>
        </w:rPr>
        <w:t>أَمْ تَقُولُونَ عَلَی اللّٰهِ مٰا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می‌بندید بخدا آنچه را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روی جهل و نادانی و جرئت و جسارت </w:t>
      </w:r>
      <w:r>
        <w:rPr>
          <w:rFonts w:eastAsia="IRNazanin" w:cs="IRNazanin"/>
          <w:color w:val="111111"/>
          <w:sz w:val="28"/>
          <w:szCs w:val="28"/>
          <w:rtl w:val="true"/>
          <w:lang w:bidi="fa-IR"/>
        </w:rPr>
        <w:t>.</w:t>
      </w:r>
    </w:p>
    <w:p>
      <w:pPr>
        <w:pStyle w:val="Heading3"/>
        <w:numPr>
          <w:ilvl w:val="2"/>
          <w:numId w:val="1"/>
        </w:numPr>
        <w:rPr/>
      </w:pPr>
      <w:bookmarkStart w:id="1135" w:name="__RefHeading___Toc6416206_3224264995"/>
      <w:bookmarkStart w:id="1136" w:name="_Toc486"/>
      <w:bookmarkEnd w:id="1135"/>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81</w:t>
      </w:r>
      <w:r>
        <w:rPr>
          <w:rtl w:val="true"/>
        </w:rPr>
        <w:t xml:space="preserve"> </w:t>
      </w:r>
      <w:r>
        <w:rPr>
          <w:rtl w:val="true"/>
        </w:rPr>
        <w:t xml:space="preserve">تا </w:t>
      </w:r>
      <w:r>
        <w:rPr/>
        <w:t>82</w:t>
      </w:r>
      <w:r>
        <w:rPr>
          <w:rtl w:val="true"/>
        </w:rPr>
        <w:t>]</w:t>
      </w:r>
      <w:bookmarkEnd w:id="1136"/>
    </w:p>
    <w:p>
      <w:pPr>
        <w:pStyle w:val="Heading4"/>
        <w:numPr>
          <w:ilvl w:val="3"/>
          <w:numId w:val="1"/>
        </w:numPr>
        <w:rPr/>
      </w:pPr>
      <w:bookmarkStart w:id="1137" w:name="__RefHeading___Toc6416208_3224264995"/>
      <w:bookmarkStart w:id="1138" w:name="_Toc487"/>
      <w:bookmarkEnd w:id="1137"/>
      <w:r>
        <w:rPr>
          <w:rtl w:val="true"/>
        </w:rPr>
        <w:t>اشاره</w:t>
      </w:r>
      <w:bookmarkEnd w:id="1138"/>
    </w:p>
    <w:p>
      <w:pPr>
        <w:pStyle w:val="BookText"/>
        <w:rPr/>
      </w:pPr>
      <w:r>
        <w:rPr>
          <w:rFonts w:ascii="Amiri" w:hAnsi="Amiri" w:eastAsia="Amiri" w:cs="Amiri"/>
          <w:color w:val="111111"/>
          <w:sz w:val="28"/>
          <w:sz w:val="28"/>
          <w:szCs w:val="28"/>
          <w:rtl w:val="true"/>
          <w:lang w:bidi="ar-SA"/>
        </w:rPr>
        <w:t xml:space="preserve">بَلیٰ مَنْ کَسَبَ سَیِّئَةً وَ أَحٰاطَتْ بِهِ خَطِیئَتُهُ فَأُولٰئِکَ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139" w:name="__RefHeading___Toc6416210_3224264995"/>
      <w:bookmarkStart w:id="1140" w:name="_Toc488"/>
      <w:bookmarkEnd w:id="1139"/>
      <w:r>
        <w:rPr>
          <w:rtl w:val="true"/>
        </w:rPr>
        <w:t>[</w:t>
      </w:r>
      <w:r>
        <w:rPr>
          <w:rtl w:val="true"/>
        </w:rPr>
        <w:t>ترجمه</w:t>
      </w:r>
      <w:r>
        <w:rPr>
          <w:rtl w:val="true"/>
        </w:rPr>
        <w:t>]</w:t>
      </w:r>
      <w:bookmarkEnd w:id="1140"/>
    </w:p>
    <w:p>
      <w:pPr>
        <w:pStyle w:val="BookText"/>
        <w:rPr/>
      </w:pPr>
      <w:r>
        <w:rPr>
          <w:rFonts w:ascii="IRNazanin" w:hAnsi="IRNazanin" w:eastAsia="IRNazanin"/>
          <w:color w:val="111111"/>
          <w:sz w:val="28"/>
          <w:sz w:val="28"/>
          <w:szCs w:val="28"/>
          <w:rtl w:val="true"/>
          <w:lang w:bidi="fa-IR"/>
        </w:rPr>
        <w:t>آری هر کس اعمالی زشت اندوخت و کردار بد باو احاطه نمود چنین کس اهل دوزخ و در آتش پیوسته معذب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ایمان آوردند و کارهای نیک و شایسته کردند آنان اهل بهشت و پیوسته در آن متنعم خواهند بود</w:t>
      </w:r>
    </w:p>
    <w:p>
      <w:pPr>
        <w:pStyle w:val="Heading4"/>
        <w:numPr>
          <w:ilvl w:val="3"/>
          <w:numId w:val="1"/>
        </w:numPr>
        <w:rPr/>
      </w:pPr>
      <w:bookmarkStart w:id="1141" w:name="__RefHeading___Toc6416212_3224264995"/>
      <w:bookmarkStart w:id="1142" w:name="_Toc489"/>
      <w:bookmarkEnd w:id="1141"/>
      <w:r>
        <w:rPr>
          <w:rtl w:val="true"/>
        </w:rPr>
        <w:t>تفسیر</w:t>
      </w:r>
      <w:bookmarkEnd w:id="1142"/>
    </w:p>
    <w:p>
      <w:pPr>
        <w:pStyle w:val="Heading5"/>
        <w:numPr>
          <w:ilvl w:val="4"/>
          <w:numId w:val="1"/>
        </w:numPr>
        <w:rPr/>
      </w:pPr>
      <w:bookmarkStart w:id="1143" w:name="__RefHeading___Toc6416214_3224264995"/>
      <w:bookmarkStart w:id="1144" w:name="_Toc490"/>
      <w:bookmarkEnd w:id="1143"/>
      <w:r>
        <w:rPr>
          <w:rtl w:val="true"/>
        </w:rPr>
        <w:t>اشاره</w:t>
      </w:r>
      <w:bookmarkEnd w:id="1144"/>
    </w:p>
    <w:p>
      <w:pPr>
        <w:pStyle w:val="BookText"/>
        <w:rPr/>
      </w:pPr>
      <w:r>
        <w:rPr>
          <w:rFonts w:ascii="IRNazanin" w:hAnsi="IRNazanin" w:eastAsia="IRNazanin"/>
          <w:color w:val="111111"/>
          <w:sz w:val="28"/>
          <w:sz w:val="28"/>
          <w:szCs w:val="28"/>
          <w:rtl w:val="true"/>
          <w:lang w:bidi="fa-IR"/>
        </w:rPr>
        <w:t>منظور از دو آیه جواب از یهود است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بیش از چند روزی بسراغ ما نخواهد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مَنْ کَسَبَ سَیِّئَةً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 کس که عمل زشتی اندوخت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مطلب آن طور که یهود می‌پندارند نیست بلکه هر کس سیّئه‌ای را مرتکب شود</w:t>
      </w:r>
      <w:r>
        <w:rPr>
          <w:rFonts w:eastAsia="IRNazanin" w:cs="IRNazanin"/>
          <w:color w:val="111111"/>
          <w:sz w:val="28"/>
          <w:szCs w:val="28"/>
          <w:rtl w:val="true"/>
          <w:lang w:bidi="fa-IR"/>
        </w:rPr>
        <w:t>.</w:t>
      </w:r>
    </w:p>
    <w:p>
      <w:pPr>
        <w:pStyle w:val="Heading5"/>
        <w:numPr>
          <w:ilvl w:val="4"/>
          <w:numId w:val="1"/>
        </w:numPr>
        <w:rPr/>
      </w:pPr>
      <w:bookmarkStart w:id="1145" w:name="__RefHeading___Toc6416216_3224264995"/>
      <w:bookmarkStart w:id="1146" w:name="_Toc491"/>
      <w:bookmarkEnd w:id="1145"/>
      <w:r>
        <w:rPr>
          <w:rtl w:val="true"/>
        </w:rPr>
        <w:t>منظور از</w:t>
      </w:r>
      <w:r>
        <w:rPr>
          <w:rtl w:val="true"/>
        </w:rPr>
        <w:t>«</w:t>
      </w:r>
      <w:r>
        <w:rPr>
          <w:rtl w:val="true"/>
        </w:rPr>
        <w:t>سیئه</w:t>
      </w:r>
      <w:r>
        <w:rPr>
          <w:rtl w:val="true"/>
        </w:rPr>
        <w:t>»</w:t>
      </w:r>
      <w:r>
        <w:rPr>
          <w:rtl w:val="true"/>
        </w:rPr>
        <w:t>چیست</w:t>
      </w:r>
      <w:bookmarkEnd w:id="1146"/>
    </w:p>
    <w:p>
      <w:pPr>
        <w:pStyle w:val="BookText"/>
        <w:rPr/>
      </w:pPr>
      <w:r>
        <w:rPr>
          <w:rFonts w:ascii="IRNazanin" w:hAnsi="IRNazanin" w:eastAsia="IRNazanin"/>
          <w:color w:val="111111"/>
          <w:sz w:val="28"/>
          <w:sz w:val="28"/>
          <w:szCs w:val="28"/>
          <w:rtl w:val="true"/>
          <w:lang w:bidi="fa-IR"/>
        </w:rPr>
        <w:t>از ابن عباس و مجاهد و قتاده و برخی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سیّئه شرک بخداوند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گناه بزرگی است که کیفر آتش را ایجاب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گناهانی است که خداوند در برابر ارتکاب آنها وعدۀ آتش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گفتار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هم مسلکان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مذهب امامیه موافق است زیرا که جز شرک بخداوند کیفر دوام عذاب و پیوستگی آتش را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أَحٰاطَتْ بِهِ خَطِیئَتُهُ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بد به او احاطه نمود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 احتمال است</w:t>
      </w:r>
      <w:r>
        <w:rPr>
          <w:rFonts w:eastAsia="IRNazanin" w:cs="IRNazanin"/>
          <w:color w:val="111111"/>
          <w:sz w:val="28"/>
          <w:szCs w:val="28"/>
          <w:rtl w:val="true"/>
          <w:lang w:bidi="fa-IR"/>
        </w:rPr>
        <w:t>:</w:t>
      </w:r>
      <w:bookmarkStart w:id="1147" w:name="pg13038_154706"/>
    </w:p>
    <w:p>
      <w:pPr>
        <w:pStyle w:val="BookText"/>
        <w:rPr/>
      </w:pPr>
      <w:bookmarkEnd w:id="1147"/>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گناه و کردار بد از هر طرف او را فراگرفت 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جَهَنَّمَ لَمُحِیطَةٌ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از هر طرف کافرین را فرا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اینکه کردار بد او را هلاک کرد مانند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یُحٰاطَ بِکُمْ</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ظَنُّوا أَنَّهُمْ أُحِیطَ بِهِمْ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أُحِیطَ بِثَمَرِهِ</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که در تمام این موارد بمعنای هلاکت است و منظور این است که راه نجات بر آنها مسدود و از هر طرف هلاکت آنها را فرا گرفته است</w:t>
      </w:r>
      <w:r>
        <w:rPr>
          <w:rFonts w:eastAsia="IRNazanin" w:cs="IRNazanin"/>
          <w:color w:val="111111"/>
          <w:sz w:val="28"/>
          <w:szCs w:val="28"/>
          <w:rtl w:val="true"/>
          <w:lang w:bidi="fa-IR"/>
        </w:rPr>
        <w:t>.</w:t>
      </w:r>
    </w:p>
    <w:p>
      <w:pPr>
        <w:pStyle w:val="Heading5"/>
        <w:numPr>
          <w:ilvl w:val="4"/>
          <w:numId w:val="1"/>
        </w:numPr>
        <w:rPr/>
      </w:pPr>
      <w:bookmarkStart w:id="1148" w:name="__RefHeading___Toc6416218_3224264995"/>
      <w:bookmarkStart w:id="1149" w:name="_Toc492"/>
      <w:bookmarkEnd w:id="1148"/>
      <w:r>
        <w:rPr>
          <w:rtl w:val="true"/>
        </w:rPr>
        <w:t>منظور از خطیئه چیست؟</w:t>
      </w:r>
      <w:bookmarkEnd w:id="1149"/>
    </w:p>
    <w:p>
      <w:pPr>
        <w:pStyle w:val="BookText"/>
        <w:rPr/>
      </w:pPr>
      <w:r>
        <w:rPr>
          <w:rFonts w:ascii="IRNazanin" w:hAnsi="IRNazanin" w:eastAsia="IRNazanin"/>
          <w:color w:val="111111"/>
          <w:sz w:val="28"/>
          <w:sz w:val="28"/>
          <w:szCs w:val="28"/>
          <w:rtl w:val="true"/>
          <w:lang w:bidi="fa-IR"/>
        </w:rPr>
        <w:t>از ابن عباس و ضحاک و ابی العالیه نقل شده منظور از خطیئه شرک بخداوند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و مقاتل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خطیئه پا فشاری و اصرار بر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در مورد خطیئه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و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 استعمال نشد تنها رعایت مرتبه کامله بلاغت و فصاحت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أَصْحٰابُ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یاران و ملازمین آتشند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فِیهٰا خٰالِدُونَ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پیوسته در آتش معذّبند چنان که از ابن عباس و غیر او روایت شده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تفسیر آیۀ شریفه با مرام امامیه مناسبت دارد همان گفته ابن عباس است زیرا که مؤمن در این آیه داخل نخواهد بود و حکم پیوستگی عذاب را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أَحٰاطَتْ بِهِ 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را میرساند زیرا که احاطه گناه معنایش این است که از هر سو گناه او را فراگرفته و راه فرار و خلاصی ندارد و اگر</w:t>
      </w:r>
      <w:bookmarkStart w:id="1150" w:name="pg13038_154707"/>
    </w:p>
    <w:p>
      <w:pPr>
        <w:pStyle w:val="BookText"/>
        <w:rPr/>
      </w:pPr>
      <w:bookmarkEnd w:id="1150"/>
      <w:r>
        <w:rPr>
          <w:rFonts w:ascii="IRNazanin" w:hAnsi="IRNazanin" w:eastAsia="IRNazanin"/>
          <w:color w:val="111111"/>
          <w:sz w:val="28"/>
          <w:sz w:val="28"/>
          <w:szCs w:val="28"/>
          <w:rtl w:val="true"/>
          <w:lang w:bidi="fa-IR"/>
        </w:rPr>
        <w:t>کسی مؤمن باشد و چیزی از طاعتهای الهی با او همراه باشد دیگر گناه او را از هر سو فرا نگرفته و از طرف دیگر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طاعت را محو کند و از بین ببرد باطل و دلیل بر بطلان آن دلالت کرده است و از طرف سوّم فرمایش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أُولٰئِکَ أَصْحٰابُ الْجَنَّةِ هُمْ فِیهٰا خٰالِدُونَ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که ایمان آوردند و اعمال شایسته انجام دادند آنها یاران بهشت و پیوسته در آن متنعّمند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بشارتی است از طرف خداوند برای مؤمنین و فرمانبرداران که آنان پیوسته در بهشتند و چگونه ممکن است پاداش همیشگی با کیفر دائمی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جمله دلالت دارد بر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بخداوند است،و از همین جا بطلان استدلالی که بآیه شریفه شده بر اینکه عمل داخل در ایمان است روشن میشود چنان که اهل تفسیر گفته‌اند که یک گناه نمیتواند همۀ اعمال نیک را از بین برده و محو سازد و بیشتر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معتقدین باحباط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این معنی را معتقدند پس آیه را بر عمومی که دارد نتوان باقی گذارد بلکه چاره‌ای نیست که منظور بزرگترین گناهان و خطایا که عبارت است از شرک باشد تا توافق بین دو آیه امکان پیدا کند </w:t>
      </w:r>
      <w:r>
        <w:rPr>
          <w:rFonts w:eastAsia="IRNazanin" w:cs="IRNazanin"/>
          <w:color w:val="111111"/>
          <w:sz w:val="28"/>
          <w:szCs w:val="28"/>
          <w:rtl w:val="true"/>
          <w:lang w:bidi="fa-IR"/>
        </w:rPr>
        <w:t>.</w:t>
      </w:r>
    </w:p>
    <w:p>
      <w:pPr>
        <w:pStyle w:val="Heading3"/>
        <w:numPr>
          <w:ilvl w:val="2"/>
          <w:numId w:val="1"/>
        </w:numPr>
        <w:rPr/>
      </w:pPr>
      <w:bookmarkStart w:id="1151" w:name="__RefHeading___Toc6416220_3224264995"/>
      <w:bookmarkStart w:id="1152" w:name="_Toc493"/>
      <w:bookmarkEnd w:id="115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83</w:t>
      </w:r>
      <w:r>
        <w:rPr>
          <w:rtl w:val="true"/>
        </w:rPr>
        <w:t>]</w:t>
      </w:r>
      <w:bookmarkEnd w:id="1152"/>
    </w:p>
    <w:p>
      <w:pPr>
        <w:pStyle w:val="Heading4"/>
        <w:numPr>
          <w:ilvl w:val="3"/>
          <w:numId w:val="1"/>
        </w:numPr>
        <w:rPr/>
      </w:pPr>
      <w:bookmarkStart w:id="1153" w:name="__RefHeading___Toc6416222_3224264995"/>
      <w:bookmarkStart w:id="1154" w:name="_Toc494"/>
      <w:bookmarkEnd w:id="1153"/>
      <w:r>
        <w:rPr>
          <w:rtl w:val="true"/>
        </w:rPr>
        <w:t>اشاره</w:t>
      </w:r>
      <w:bookmarkEnd w:id="1154"/>
    </w:p>
    <w:p>
      <w:pPr>
        <w:pStyle w:val="BookText"/>
        <w:rPr/>
      </w:pPr>
      <w:r>
        <w:rPr>
          <w:rFonts w:ascii="Amiri" w:hAnsi="Amiri" w:eastAsia="Amiri" w:cs="Amiri"/>
          <w:color w:val="111111"/>
          <w:sz w:val="28"/>
          <w:sz w:val="28"/>
          <w:szCs w:val="28"/>
          <w:rtl w:val="true"/>
          <w:lang w:bidi="ar-SA"/>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6416224_3224264995"/>
      <w:bookmarkStart w:id="1156" w:name="_Toc495"/>
      <w:bookmarkEnd w:id="1155"/>
      <w:r>
        <w:rPr>
          <w:rtl w:val="true"/>
        </w:rPr>
        <w:t>[</w:t>
      </w:r>
      <w:r>
        <w:rPr>
          <w:rtl w:val="true"/>
        </w:rPr>
        <w:t>ترجمه</w:t>
      </w:r>
      <w:r>
        <w:rPr>
          <w:rtl w:val="true"/>
        </w:rPr>
        <w:t>]</w:t>
      </w:r>
      <w:bookmarkEnd w:id="1156"/>
    </w:p>
    <w:p>
      <w:pPr>
        <w:pStyle w:val="BookText"/>
        <w:rPr/>
      </w:pPr>
      <w:r>
        <w:rPr>
          <w:rFonts w:ascii="IRNazanin" w:hAnsi="IRNazanin" w:eastAsia="IRNazanin"/>
          <w:color w:val="111111"/>
          <w:sz w:val="28"/>
          <w:sz w:val="28"/>
          <w:szCs w:val="28"/>
          <w:rtl w:val="true"/>
          <w:lang w:bidi="fa-IR"/>
        </w:rPr>
        <w:t>و یاد آرید هنگامی را که از بنی اسرائیل عهد گرفتیم که جز خدا نپرستید و نیکی کنید در بارۀ پدر و مادر و خویشان و یتیمان و فقیران و بزبان خوش با مردم تکلم کنید و نماز بپای دارید و زکاة مال خود بدهید پس شما عهد شکسته و روی گردانیدند جز چند نفری و شمائید که از حکم و عهد خدا برگشتید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1157" w:name="__RefHeading___Toc6416226_3224264995"/>
      <w:bookmarkStart w:id="1158" w:name="_Toc496"/>
      <w:bookmarkEnd w:id="1157"/>
      <w:r>
        <w:rPr>
          <w:rtl w:val="true"/>
        </w:rPr>
        <w:t>شرح لغات</w:t>
      </w:r>
      <w:bookmarkEnd w:id="1158"/>
    </w:p>
    <w:p>
      <w:pPr>
        <w:pStyle w:val="BookText"/>
        <w:rPr/>
      </w:pPr>
      <w:r>
        <w:rPr>
          <w:rFonts w:ascii="IRNazanin" w:hAnsi="IRNazanin" w:eastAsia="IRNazanin"/>
          <w:color w:val="111111"/>
          <w:sz w:val="28"/>
          <w:sz w:val="28"/>
          <w:szCs w:val="28"/>
          <w:rtl w:val="true"/>
          <w:lang w:bidi="fa-IR"/>
        </w:rPr>
        <w:t>أخذنا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بی‌پدر</w:t>
      </w:r>
      <w:r>
        <w:rPr>
          <w:rFonts w:eastAsia="IRNazanin" w:cs="IRNazanin"/>
          <w:color w:val="111111"/>
          <w:sz w:val="28"/>
          <w:szCs w:val="28"/>
          <w:rtl w:val="true"/>
          <w:lang w:bidi="fa-IR"/>
        </w:rPr>
        <w:t>.</w:t>
      </w:r>
      <w:bookmarkStart w:id="1159" w:name="pg13038_154708"/>
    </w:p>
    <w:p>
      <w:pPr>
        <w:pStyle w:val="BookText"/>
        <w:rPr/>
      </w:pPr>
      <w:bookmarkEnd w:id="1159"/>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شدت فقر و ناداری خوار و ذلیل شده‌اند</w:t>
      </w:r>
      <w:r>
        <w:rPr>
          <w:rFonts w:eastAsia="IRNazanin" w:cs="IRNazanin"/>
          <w:color w:val="111111"/>
          <w:sz w:val="28"/>
          <w:szCs w:val="28"/>
          <w:rtl w:val="true"/>
          <w:lang w:bidi="fa-IR"/>
        </w:rPr>
        <w:t>.</w:t>
      </w:r>
    </w:p>
    <w:p>
      <w:pPr>
        <w:pStyle w:val="Heading4"/>
        <w:numPr>
          <w:ilvl w:val="3"/>
          <w:numId w:val="1"/>
        </w:numPr>
        <w:rPr/>
      </w:pPr>
      <w:bookmarkStart w:id="1160" w:name="__RefHeading___Toc6416228_3224264995"/>
      <w:bookmarkStart w:id="1161" w:name="_Toc497"/>
      <w:bookmarkEnd w:id="1160"/>
      <w:r>
        <w:rPr>
          <w:rtl w:val="true"/>
        </w:rPr>
        <w:t>تفسیر</w:t>
      </w:r>
      <w:bookmarkEnd w:id="1161"/>
    </w:p>
    <w:p>
      <w:pPr>
        <w:pStyle w:val="Heading5"/>
        <w:numPr>
          <w:ilvl w:val="4"/>
          <w:numId w:val="1"/>
        </w:numPr>
        <w:rPr/>
      </w:pPr>
      <w:bookmarkStart w:id="1162" w:name="__RefHeading___Toc6416230_3224264995"/>
      <w:bookmarkStart w:id="1163" w:name="_Toc498"/>
      <w:bookmarkEnd w:id="1162"/>
      <w:r>
        <w:rPr>
          <w:rtl w:val="true"/>
        </w:rPr>
        <w:t>اشاره</w:t>
      </w:r>
      <w:bookmarkEnd w:id="1163"/>
    </w:p>
    <w:p>
      <w:pPr>
        <w:pStyle w:val="BookText"/>
        <w:rPr/>
      </w:pPr>
      <w:r>
        <w:rPr>
          <w:rFonts w:ascii="Amiri" w:hAnsi="Amiri" w:eastAsia="Amiri" w:cs="Amiri"/>
          <w:color w:val="111111"/>
          <w:sz w:val="28"/>
          <w:sz w:val="28"/>
          <w:szCs w:val="28"/>
          <w:rtl w:val="true"/>
          <w:lang w:bidi="ar-SA"/>
        </w:rPr>
        <w:t>وَ إِذْ أَخَذْنٰا مِیثٰاقَ بَنِی إِسْرٰائِیلَ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گرفتیم پیمان از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 آورید زمانی را که پیمان از ایشان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پیمان ادلّه و براهینی است که از طرف عقل و شرع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پیمانهایی است که پیامبران از امّتهای خود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پیمان گرفتن جز از راه گفتار نشاید پس گویا 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کردیم آنان را و سفارش کردیم و تأکید نمودیم و گفتیم ایشان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تَعْبُدُونَ إِلاَّ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نمی‌پرستیدند مگر خداوند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جمله چند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قسم بوده باشد یعنی سوگند بخدای که نمی‌پرستید مگر خدای یکتا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حال را دارا باشد یعنی پیمان گرفتیم از بنی اسرائیل در حالی که یکتا پرست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امر را در برداشته یعنی نپرستید مگر خدا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بوده باشد یعنی پیمان گرفتیم به اینکه نپرستید مگر خداوند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بپدر و مادر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نیکی کردن بپدر و مادر که خداوند از بنی اسرائیل پیمان گرفت همان است که بر امّت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فرض و لازم است و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نیک و گفتار نیکو و تسلیم بودن در برابر عطوفت و رأفت و خواستن نیکی برای آنها از خداوند تبارک و تعالی و نظائر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ذِی الْقُرْبیٰ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بستگان و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صلۀ رحم کنید و پیوند خویشاوندی را محکم سازید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الْیَتٰامیٰ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کودکان بی‌پدر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بآنها با رأفت و مهربانی رفتار نمائید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الْمَسٰاکِینِ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واجبۀ آنان را که خداوند در اموال مقرّر فرموده بآنها بپردازید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بمردم به نیکی سخن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جمله دو احتمال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از خبر بخطاب باشد و عرب این معنی را تجویز مینماید در موردی که خبر مربوط بهمان مخاطب باشد و گاهی اول خطاب میکند و سپس عدول بخبر مینماید مثال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شطّت مزار العاشقین فأصبحت</w:t>
      </w:r>
    </w:p>
    <w:p>
      <w:pPr>
        <w:pStyle w:val="BookText"/>
        <w:rPr/>
      </w:pPr>
      <w:r>
        <w:rPr>
          <w:rFonts w:ascii="IRNazanin" w:hAnsi="IRNazanin" w:eastAsia="IRNazanin"/>
          <w:color w:val="111111"/>
          <w:sz w:val="28"/>
          <w:sz w:val="28"/>
          <w:szCs w:val="28"/>
          <w:rtl w:val="true"/>
          <w:lang w:bidi="fa-IR"/>
        </w:rPr>
        <w:t xml:space="preserve">عسراً علی طلابک انبة مخرم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مثال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أسیئی بنا او احسنی لا ملومة</w:t>
      </w:r>
    </w:p>
    <w:p>
      <w:pPr>
        <w:pStyle w:val="BookText"/>
        <w:rPr/>
      </w:pPr>
      <w:r>
        <w:rPr>
          <w:rFonts w:ascii="IRNazanin" w:hAnsi="IRNazanin" w:eastAsia="IRNazanin"/>
          <w:color w:val="111111"/>
          <w:sz w:val="28"/>
          <w:sz w:val="28"/>
          <w:szCs w:val="28"/>
          <w:rtl w:val="true"/>
          <w:lang w:bidi="fa-IR"/>
        </w:rPr>
        <w:t xml:space="preserve">لدینا و لا مقلّیة ان تقلّت </w:t>
      </w:r>
      <w:r>
        <w:rPr>
          <w:rStyle w:val="FootnoteAnchor"/>
          <w:rtl w:val="true"/>
        </w:rPr>
        <w:footnoteReference w:id="2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بآنها که بمردم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 حسن نیز چند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امام باقر در تفسیر این جمله نقل کرده که منظور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بگوئید بمردم بهترین چیزی را که دوست دارید بشما گفته شود زیرا که خداوند مبغوض میدارد کسی را که ناسزا میگوید و نفرین میکند و بر مردم مسلمان طعن میزند و از ناسزا گفتن و شنیدن باک ندارد و در سؤال لجاجت و ستیزه میکند و دوست میدارد کسی را که بردبار و با عفت و پارسا بوده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نیک و اخلاق خوش که</w:t>
      </w:r>
      <w:bookmarkStart w:id="1164" w:name="pg13038_154710"/>
    </w:p>
    <w:p>
      <w:pPr>
        <w:pStyle w:val="BookText"/>
        <w:rPr/>
      </w:pPr>
      <w:bookmarkEnd w:id="1164"/>
      <w:r>
        <w:rPr>
          <w:rFonts w:ascii="IRNazanin" w:hAnsi="IRNazanin" w:eastAsia="IRNazanin"/>
          <w:color w:val="111111"/>
          <w:sz w:val="28"/>
          <w:sz w:val="28"/>
          <w:szCs w:val="28"/>
          <w:rtl w:val="true"/>
          <w:lang w:bidi="fa-IR"/>
        </w:rPr>
        <w:t>مورد رضایت و خشنودی خداوند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بمعروف و نهی از منکر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انس میگوید منظور از این جمله گفتار نیک است</w:t>
      </w:r>
      <w:r>
        <w:rPr>
          <w:rFonts w:eastAsia="IRNazanin" w:cs="IRNazanin"/>
          <w:color w:val="111111"/>
          <w:sz w:val="28"/>
          <w:szCs w:val="28"/>
          <w:rtl w:val="true"/>
          <w:lang w:bidi="fa-IR"/>
        </w:rPr>
        <w:t>.</w:t>
      </w:r>
    </w:p>
    <w:p>
      <w:pPr>
        <w:pStyle w:val="Heading5"/>
        <w:numPr>
          <w:ilvl w:val="4"/>
          <w:numId w:val="1"/>
        </w:numPr>
        <w:rPr/>
      </w:pPr>
      <w:bookmarkStart w:id="1165" w:name="__RefHeading___Toc6416232_3224264995"/>
      <w:bookmarkStart w:id="1166" w:name="_Toc499"/>
      <w:bookmarkEnd w:id="1165"/>
      <w:r>
        <w:rPr>
          <w:rtl w:val="true"/>
        </w:rPr>
        <w:t>اختلاف دیگر در این جمله</w:t>
      </w:r>
      <w:bookmarkEnd w:id="1166"/>
    </w:p>
    <w:p>
      <w:pPr>
        <w:pStyle w:val="BookText"/>
        <w:rPr/>
      </w:pPr>
      <w:r>
        <w:rPr>
          <w:rFonts w:ascii="IRNazanin" w:hAnsi="IRNazanin" w:eastAsia="IRNazanin"/>
          <w:color w:val="111111"/>
          <w:sz w:val="28"/>
          <w:sz w:val="28"/>
          <w:szCs w:val="28"/>
          <w:rtl w:val="true"/>
          <w:lang w:bidi="fa-IR"/>
        </w:rPr>
        <w:t>از امام باقر علیه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دستور خداوند عمومی و شامل مؤمن و کافر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در مورد مؤمن است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آنهایی که دستور را عام قرار داده‌اند در این جهت اختلاف کرده‌اند که آیا نسخ شده است یا نه؟ ابن عباس و قتاده میگویند که این جمله نسخ شده است و ناسخ آن آیۀ سیف </w:t>
      </w:r>
      <w:r>
        <w:rPr>
          <w:rStyle w:val="FootnoteAnchor"/>
          <w:rtl w:val="true"/>
        </w:rPr>
        <w:footnoteReference w:id="207"/>
      </w:r>
      <w:r>
        <w:rPr>
          <w:rFonts w:ascii="IRNazanin" w:hAnsi="IRNazanin" w:eastAsia="IRNazanin"/>
          <w:color w:val="111111"/>
          <w:sz w:val="28"/>
          <w:sz w:val="28"/>
          <w:szCs w:val="28"/>
          <w:rtl w:val="true"/>
          <w:lang w:bidi="fa-IR"/>
        </w:rPr>
        <w:t>و دیگری فرمایش رسول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آنان مقاتله کنید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یا بر جزیه گردن نهند و این معنا از امام صادق نیز روایت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بیشتر مفسرین معتقدند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این جمله نسخ نشده است زیرا که میان دو آیه اختلافی نیست و جمع میان مقاتله وَ حسن قول و راهنمایی آنان بایمان امکان دارد و همانطوری که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 وَ جٰادِلْهُمْ بِالَّتِی هِیَ أَحْسَنُ</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و در آیۀ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تَسُبُّوا الَّذِینَ یَدْعُونَ مِنْ دُونِ اللّٰهِ فَیَسُبُّوا اللّٰهَ عَدْواً بِغَیْرِ عِلْمٍ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1167" w:name="pg13038_154711"/>
    </w:p>
    <w:p>
      <w:pPr>
        <w:pStyle w:val="BookText"/>
        <w:rPr/>
      </w:pPr>
      <w:bookmarkEnd w:id="1167"/>
      <w:r>
        <w:rPr>
          <w:rFonts w:ascii="Amiri" w:hAnsi="Amiri" w:eastAsia="Amiri" w:cs="Amiri"/>
          <w:color w:val="111111"/>
          <w:sz w:val="28"/>
          <w:sz w:val="28"/>
          <w:szCs w:val="28"/>
          <w:rtl w:val="true"/>
          <w:lang w:bidi="ar-SA"/>
        </w:rPr>
        <w:t>وَ أَقِیمُوا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بپای دارید نماز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با دستورات و آداب لازم انجام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الزَّکٰاةَ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زکاة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زکاة را همان نحوی که خداوند مقرر داشته بصاحبانش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زکاتی را که خداوند بر بنی اسرائیل مقرر کرد عبارت بود از یک قربانی که نشانۀ قبولی آن آتشی بود که از آسمان فرود میآمد و آن را با خود برمیداشت و چنانچه آتشی چنین فرود نمی‌آید و با قربانی این چنین رفتار نمی‌نمود آن قربانی مورد قبول واقع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روایت دیگر میگوید 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خداوند و اخلاص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تَوَلَّیْتُمْ إِلاّٰ قَلِیلاً مِنْکُمْ وَ أَنْتُمْ مُعْرِضُونَ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گردانیدید بجز کمی از شما و شمائید که از عهد خدا رو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بازگو فرمود که یهود پیمان شکنی نمودند و دستورات او را نافرمانی کردند و از او روی گردانیدند جز چند نفری که مصونیت الهی داشتند و بعهد و پیمان او وفاداری نمودند لکن آنان را خداوند کم شمرد و در برابر دیگران آنها را معدود قلمداد کرد</w:t>
      </w:r>
      <w:r>
        <w:rPr>
          <w:rFonts w:eastAsia="IRNazanin" w:cs="IRNazanin"/>
          <w:color w:val="111111"/>
          <w:sz w:val="28"/>
          <w:szCs w:val="28"/>
          <w:rtl w:val="true"/>
          <w:lang w:bidi="fa-IR"/>
        </w:rPr>
        <w:t>.</w:t>
      </w:r>
    </w:p>
    <w:p>
      <w:pPr>
        <w:pStyle w:val="Heading5"/>
        <w:numPr>
          <w:ilvl w:val="4"/>
          <w:numId w:val="1"/>
        </w:numPr>
        <w:rPr/>
      </w:pPr>
      <w:bookmarkStart w:id="1168" w:name="__RefHeading___Toc6416234_3224264995"/>
      <w:bookmarkStart w:id="1169" w:name="_Toc500"/>
      <w:bookmarkEnd w:id="1168"/>
      <w:r>
        <w:rPr>
          <w:rtl w:val="true"/>
        </w:rPr>
        <w:t>خطاب متوجه کیست؟</w:t>
      </w:r>
      <w:bookmarkEnd w:id="1169"/>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متوجه یهود گذشته است که در اول آیه نامبرده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متوجه یهود زمان پیامبر اکرم است و در حقیقت توبیخی است از آنان در برابر عهد و پیمانی که در تورات از آنها گرفته شد و آنها تغییر دادند دستور خداوند را و نافرمانی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با اینکه هر دو یک معنا دارد بمنظور تأکید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تولّی،رو گرداندن و اعراض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معرضون</w:t>
      </w:r>
      <w:r>
        <w:rPr>
          <w:rFonts w:eastAsia="IRNazanin" w:cs="IRNazanin"/>
          <w:color w:val="111111"/>
          <w:sz w:val="28"/>
          <w:szCs w:val="28"/>
          <w:rtl w:val="true"/>
          <w:lang w:bidi="fa-IR"/>
        </w:rPr>
        <w:t>»</w:t>
      </w:r>
      <w:bookmarkStart w:id="1170" w:name="pg13038_154712"/>
    </w:p>
    <w:p>
      <w:pPr>
        <w:pStyle w:val="BookText"/>
        <w:rPr/>
      </w:pPr>
      <w:bookmarkEnd w:id="1170"/>
      <w:r>
        <w:rPr>
          <w:rFonts w:ascii="IRNazanin" w:hAnsi="IRNazanin" w:eastAsia="IRNazanin"/>
          <w:color w:val="111111"/>
          <w:sz w:val="28"/>
          <w:sz w:val="28"/>
          <w:szCs w:val="28"/>
          <w:rtl w:val="true"/>
          <w:lang w:bidi="fa-IR"/>
        </w:rPr>
        <w:t>دوام و استمرار اعراض است</w:t>
      </w:r>
      <w:r>
        <w:rPr>
          <w:rFonts w:eastAsia="IRNazanin" w:cs="IRNazanin"/>
          <w:color w:val="111111"/>
          <w:sz w:val="28"/>
          <w:szCs w:val="28"/>
          <w:rtl w:val="true"/>
          <w:lang w:bidi="fa-IR"/>
        </w:rPr>
        <w:t>.</w:t>
      </w:r>
    </w:p>
    <w:p>
      <w:pPr>
        <w:pStyle w:val="Heading5"/>
        <w:numPr>
          <w:ilvl w:val="4"/>
          <w:numId w:val="1"/>
        </w:numPr>
        <w:rPr/>
      </w:pPr>
      <w:bookmarkStart w:id="1171" w:name="__RefHeading___Toc6416236_3224264995"/>
      <w:bookmarkStart w:id="1172" w:name="_Toc501"/>
      <w:bookmarkEnd w:id="1171"/>
      <w:r>
        <w:rPr>
          <w:rtl w:val="true"/>
        </w:rPr>
        <w:t>آنچه از آیۀ شریفه استفاده میشود</w:t>
      </w:r>
      <w:r>
        <w:rPr>
          <w:rtl w:val="true"/>
        </w:rPr>
        <w:t>.</w:t>
      </w:r>
      <w:bookmarkEnd w:id="1172"/>
    </w:p>
    <w:p>
      <w:pPr>
        <w:pStyle w:val="BookText"/>
        <w:rPr/>
      </w:pPr>
      <w:r>
        <w:rPr>
          <w:rFonts w:ascii="IRNazanin" w:hAnsi="IRNazanin" w:eastAsia="IRNazanin"/>
          <w:color w:val="111111"/>
          <w:sz w:val="28"/>
          <w:sz w:val="28"/>
          <w:szCs w:val="28"/>
          <w:rtl w:val="true"/>
          <w:lang w:bidi="fa-IR"/>
        </w:rPr>
        <w:t xml:space="preserve">ترتیب و تقدیم و تأخیر حقوق است و اول آنها حق خداوند که از هر حقّی مقدّم است زیرا که او خالق و صاحب نعمت است و سپس حق پدر و مادر بر همۀ حقوق مقدّم است زیرا که آنان سبب وجودند و علاوه مربّی میباشند و پس از آن حق خویشان زیرا که آنان از دیگران نزدیکترند و پس از آن حق بی‌پدران که آنان ضعیف و در آخر حق فقرا و ناداران که آنها فقیرند </w:t>
      </w:r>
      <w:r>
        <w:rPr>
          <w:rFonts w:eastAsia="IRNazanin" w:cs="IRNazanin"/>
          <w:color w:val="111111"/>
          <w:sz w:val="28"/>
          <w:szCs w:val="28"/>
          <w:rtl w:val="true"/>
          <w:lang w:bidi="fa-IR"/>
        </w:rPr>
        <w:t>.</w:t>
      </w:r>
    </w:p>
    <w:p>
      <w:pPr>
        <w:pStyle w:val="Heading3"/>
        <w:numPr>
          <w:ilvl w:val="2"/>
          <w:numId w:val="1"/>
        </w:numPr>
        <w:rPr/>
      </w:pPr>
      <w:bookmarkStart w:id="1173" w:name="__RefHeading___Toc6416238_3224264995"/>
      <w:bookmarkStart w:id="1174" w:name="_Toc502"/>
      <w:bookmarkEnd w:id="117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84</w:t>
      </w:r>
      <w:r>
        <w:rPr>
          <w:rtl w:val="true"/>
        </w:rPr>
        <w:t>]</w:t>
      </w:r>
      <w:bookmarkEnd w:id="1174"/>
    </w:p>
    <w:p>
      <w:pPr>
        <w:pStyle w:val="Heading4"/>
        <w:numPr>
          <w:ilvl w:val="3"/>
          <w:numId w:val="1"/>
        </w:numPr>
        <w:rPr/>
      </w:pPr>
      <w:bookmarkStart w:id="1175" w:name="__RefHeading___Toc6416240_3224264995"/>
      <w:bookmarkStart w:id="1176" w:name="_Toc503"/>
      <w:bookmarkEnd w:id="1175"/>
      <w:r>
        <w:rPr>
          <w:rtl w:val="true"/>
        </w:rPr>
        <w:t>اشاره</w:t>
      </w:r>
      <w:bookmarkEnd w:id="1176"/>
    </w:p>
    <w:p>
      <w:pPr>
        <w:pStyle w:val="BookText"/>
        <w:rPr/>
      </w:pPr>
      <w:r>
        <w:rPr>
          <w:rFonts w:ascii="Amiri" w:hAnsi="Amiri" w:eastAsia="Amiri" w:cs="Amiri"/>
          <w:color w:val="111111"/>
          <w:sz w:val="28"/>
          <w:sz w:val="28"/>
          <w:szCs w:val="28"/>
          <w:rtl w:val="true"/>
          <w:lang w:bidi="ar-SA"/>
        </w:rPr>
        <w:t xml:space="preserve">وَ إِذْ أَخَذْنٰا مِیثٰاقَکُمْ لاٰ تَسْفِکُونَ دِمٰاءَکُمْ وَ لاٰ تُخْرِجُونَ أَنْفُسَکُمْ مِنْ دِیٰارِکُمْ ثُمَّ أَقْرَرْتُمْ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6416242_3224264995"/>
      <w:bookmarkStart w:id="1178" w:name="_Toc504"/>
      <w:bookmarkEnd w:id="1177"/>
      <w:r>
        <w:rPr>
          <w:rtl w:val="true"/>
        </w:rPr>
        <w:t>[</w:t>
      </w:r>
      <w:r>
        <w:rPr>
          <w:rtl w:val="true"/>
        </w:rPr>
        <w:t>ترجمه</w:t>
      </w:r>
      <w:r>
        <w:rPr>
          <w:rtl w:val="true"/>
        </w:rPr>
        <w:t>]</w:t>
      </w:r>
      <w:bookmarkEnd w:id="1178"/>
    </w:p>
    <w:p>
      <w:pPr>
        <w:pStyle w:val="BookText"/>
        <w:rPr/>
      </w:pPr>
      <w:r>
        <w:rPr>
          <w:rFonts w:ascii="IRNazanin" w:hAnsi="IRNazanin" w:eastAsia="IRNazanin"/>
          <w:color w:val="111111"/>
          <w:sz w:val="28"/>
          <w:sz w:val="28"/>
          <w:szCs w:val="28"/>
          <w:rtl w:val="true"/>
          <w:lang w:bidi="fa-IR"/>
        </w:rPr>
        <w:t>و یاد آورید هنگامی را که از شما پیمان گرفتیم که خونریزی نکنید و همدیگر را از خانه‌هایتان بیرون نکنید و سپس اعتراف کردید و شما گواهید</w:t>
      </w:r>
    </w:p>
    <w:p>
      <w:pPr>
        <w:pStyle w:val="Heading4"/>
        <w:numPr>
          <w:ilvl w:val="3"/>
          <w:numId w:val="1"/>
        </w:numPr>
        <w:rPr/>
      </w:pPr>
      <w:bookmarkStart w:id="1179" w:name="__RefHeading___Toc6416244_3224264995"/>
      <w:bookmarkStart w:id="1180" w:name="_Toc505"/>
      <w:bookmarkEnd w:id="1179"/>
      <w:r>
        <w:rPr>
          <w:rtl w:val="true"/>
        </w:rPr>
        <w:t>شرح لغات</w:t>
      </w:r>
      <w:bookmarkEnd w:id="1180"/>
    </w:p>
    <w:p>
      <w:pPr>
        <w:pStyle w:val="BookText"/>
        <w:rPr/>
      </w:pPr>
      <w:r>
        <w:rPr>
          <w:rFonts w:ascii="IRNazanin" w:hAnsi="IRNazanin" w:eastAsia="IRNazanin"/>
          <w:color w:val="111111"/>
          <w:sz w:val="28"/>
          <w:sz w:val="28"/>
          <w:szCs w:val="28"/>
          <w:rtl w:val="true"/>
          <w:lang w:bidi="fa-IR"/>
        </w:rPr>
        <w:t>لا تسفکون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مسکونی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گواهید</w:t>
      </w:r>
      <w:r>
        <w:rPr>
          <w:rFonts w:eastAsia="IRNazanin" w:cs="IRNazanin"/>
          <w:color w:val="111111"/>
          <w:sz w:val="28"/>
          <w:szCs w:val="28"/>
          <w:rtl w:val="true"/>
          <w:lang w:bidi="fa-IR"/>
        </w:rPr>
        <w:t>.</w:t>
      </w:r>
    </w:p>
    <w:p>
      <w:pPr>
        <w:pStyle w:val="Heading4"/>
        <w:numPr>
          <w:ilvl w:val="3"/>
          <w:numId w:val="1"/>
        </w:numPr>
        <w:rPr/>
      </w:pPr>
      <w:bookmarkStart w:id="1181" w:name="__RefHeading___Toc6416246_3224264995"/>
      <w:bookmarkStart w:id="1182" w:name="_Toc506"/>
      <w:bookmarkEnd w:id="1181"/>
      <w:r>
        <w:rPr>
          <w:rtl w:val="true"/>
        </w:rPr>
        <w:t>تفسیر</w:t>
      </w:r>
      <w:r>
        <w:rPr>
          <w:rtl w:val="true"/>
        </w:rPr>
        <w:t>:</w:t>
      </w:r>
      <w:bookmarkEnd w:id="1182"/>
    </w:p>
    <w:p>
      <w:pPr>
        <w:pStyle w:val="BookText"/>
        <w:rPr/>
      </w:pPr>
      <w:r>
        <w:rPr>
          <w:rFonts w:ascii="Amiri" w:hAnsi="Amiri" w:eastAsia="Amiri" w:cs="Amiri"/>
          <w:color w:val="111111"/>
          <w:sz w:val="28"/>
          <w:sz w:val="28"/>
          <w:szCs w:val="28"/>
          <w:rtl w:val="true"/>
          <w:lang w:bidi="ar-SA"/>
        </w:rPr>
        <w:t>وَ إِذْ أَخَذْنٰا مِیثٰاقَکُمْ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گرفتیم پیمان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دنبال بیان پیمان شکنی یهود فرمود و یاد آورید آن هنگام که پیمان از شما گرفتیم یعنی از گذشتگان شما که در زمان موسی و انبیاء گذشته میزیستند و در پیش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عملی را که مربوط بپدران و اجداد گذشته بوده است بفرزندان آنان نسبت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تَسْفِکُونَ دِمٰاءَکُمْ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نریزید خونهایتان را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و ابو العالیه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برخی از شما بعض دیگر را نکشد زیرا که کشتن یک نفر بمنزلۀ کشتن قاتل هم هست در صورتی که اهل یک ملت و</w:t>
      </w:r>
    </w:p>
    <w:p>
      <w:pPr>
        <w:pStyle w:val="BookText"/>
        <w:rPr/>
      </w:pPr>
      <w:r>
        <w:rPr>
          <w:rFonts w:ascii="IRNazanin" w:hAnsi="IRNazanin" w:eastAsia="IRNazanin"/>
          <w:color w:val="111111"/>
          <w:sz w:val="28"/>
          <w:sz w:val="28"/>
          <w:szCs w:val="28"/>
          <w:rtl w:val="true"/>
          <w:lang w:bidi="fa-IR"/>
        </w:rPr>
        <w:t>دین باشند زیرا که اهل یک دین بمنزلۀ یک مردند رسول اللّٰه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در تراحم و تعاطف بمنزلۀ یک جسد هستند که هر گاه عضوی بدرد آید سایر اعضاء برای آن بیدار و در مقام علاج هستند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جمله عبارت است از اینکه برخی از شما بعض دیگر را نکشد که در برابر گرفتار قصاص خواهد شد و در نتیجه دو نفر کشته خواهند شد و در حقیقت خود قاتل کشندۀ نفس خویشتن است زیرا که او سبب کشتن خود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تُخْرِجُونَ أَنْفُسَکُمْ مِنْ دِیٰارِکُمْ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نکنید همدیگر را از خانه‌هایتان بعضی از شما برخی دیگر را از خانه‌اش بیرون نکند و در نتیجه خانه را متصرّف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که کیفر بیرون کردن از خانه را داشته باشد انجام ندهید همانطور که بنی النضیر انجام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أَقْرَرْتُمْ وَ أَنْتُمْ تَشْهَدُونَ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اعتراف کردید و شما گواهید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کردید و شما گواهید که ما از پیشینیان شما عهد و پیمان گرفتیم و آنان کاملاً پذیرفتند و خویش را ملزم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اقرار راضی بودن و صبر کردن در برابر آن است همانطور که شاعر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لست کلیبیّاً اذ سم خطة</w:t>
      </w:r>
    </w:p>
    <w:p>
      <w:pPr>
        <w:pStyle w:val="BookText"/>
        <w:rPr/>
      </w:pPr>
      <w:r>
        <w:rPr>
          <w:rFonts w:ascii="IRNazanin" w:hAnsi="IRNazanin" w:eastAsia="IRNazanin"/>
          <w:color w:val="111111"/>
          <w:sz w:val="28"/>
          <w:sz w:val="28"/>
          <w:szCs w:val="28"/>
          <w:rtl w:val="true"/>
          <w:lang w:bidi="fa-IR"/>
        </w:rPr>
        <w:t xml:space="preserve">اقر کاقرار الحلیة للبعل </w:t>
      </w:r>
      <w:r>
        <w:rPr>
          <w:rStyle w:val="FootnoteAnchor"/>
          <w:rtl w:val="true"/>
        </w:rPr>
        <w:footnoteReference w:id="21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اختلاف کرده‌اند در اینکه مخاطب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w:t>
      </w:r>
      <w:r>
        <w:rPr>
          <w:rFonts w:eastAsia="Amiri" w:cs="Amiri" w:ascii="Amiri" w:hAnsi="Amiri"/>
          <w:color w:val="111111"/>
          <w:sz w:val="28"/>
          <w:szCs w:val="28"/>
          <w:rtl w:val="true"/>
          <w:lang w:bidi="ar-SA"/>
        </w:rPr>
        <w:t>.</w:t>
      </w:r>
      <w:bookmarkStart w:id="1183" w:name="pg13038_154714"/>
    </w:p>
    <w:p>
      <w:pPr>
        <w:pStyle w:val="BookText"/>
        <w:rPr/>
      </w:pPr>
      <w:bookmarkEnd w:id="1183"/>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یهودیان زمان حضرت رسالتند که توبیخ کرد خدای تعالی آنان را در برابر تضییع احکام و مقررات تورات با اینکه معترف باحکام آن بودند و خداوند بآنان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أَقْرَرْتُمْ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پیشینیان شما اعتراف کردند و شما گواهید که آنان اعتراف کردند به اینکه از آنها پیمان گرفتم که خونریزی نکنید و خود را از خانه‌های خویش بیرون نکنید و شما این اعتراف را گواهید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العالیه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حقیقت خبر است و بصورت خطاب بیرون آمده بهمان نحو که در پیش مکرّر گفته شده و 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گواه بودید و در معنای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تَشْهَدُونَ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گواهید بر خودتان به اینکه اقرار و اعتراف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ناظرید جریان خونریزی و بیرون کردن از خانه‌ها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 در مورد یهود بنی قریظه و بنی النضیر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یهود گذشته و پیشینیان از آنان نازل شد </w:t>
      </w:r>
      <w:r>
        <w:rPr>
          <w:rFonts w:eastAsia="IRNazanin" w:cs="IRNazanin"/>
          <w:color w:val="111111"/>
          <w:sz w:val="28"/>
          <w:szCs w:val="28"/>
          <w:rtl w:val="true"/>
          <w:lang w:bidi="fa-IR"/>
        </w:rPr>
        <w:t>.</w:t>
      </w:r>
    </w:p>
    <w:p>
      <w:pPr>
        <w:pStyle w:val="Heading3"/>
        <w:numPr>
          <w:ilvl w:val="2"/>
          <w:numId w:val="1"/>
        </w:numPr>
        <w:rPr/>
      </w:pPr>
      <w:bookmarkStart w:id="1184" w:name="__RefHeading___Toc6416248_3224264995"/>
      <w:bookmarkStart w:id="1185" w:name="_Toc507"/>
      <w:bookmarkEnd w:id="118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85</w:t>
      </w:r>
      <w:r>
        <w:rPr>
          <w:rtl w:val="true"/>
        </w:rPr>
        <w:t>]</w:t>
      </w:r>
      <w:bookmarkEnd w:id="1185"/>
    </w:p>
    <w:p>
      <w:pPr>
        <w:pStyle w:val="Heading4"/>
        <w:numPr>
          <w:ilvl w:val="3"/>
          <w:numId w:val="1"/>
        </w:numPr>
        <w:rPr/>
      </w:pPr>
      <w:bookmarkStart w:id="1186" w:name="__RefHeading___Toc6416250_3224264995"/>
      <w:bookmarkStart w:id="1187" w:name="_Toc508"/>
      <w:bookmarkEnd w:id="1186"/>
      <w:r>
        <w:rPr>
          <w:rtl w:val="true"/>
        </w:rPr>
        <w:t>اشاره</w:t>
      </w:r>
      <w:bookmarkEnd w:id="1187"/>
    </w:p>
    <w:p>
      <w:pPr>
        <w:pStyle w:val="BookText"/>
        <w:rPr/>
      </w:pPr>
      <w:r>
        <w:rPr>
          <w:rFonts w:ascii="Amiri" w:hAnsi="Amiri" w:eastAsia="Amiri" w:cs="Amiri"/>
          <w:color w:val="111111"/>
          <w:sz w:val="28"/>
          <w:sz w:val="28"/>
          <w:szCs w:val="28"/>
          <w:rtl w:val="true"/>
          <w:lang w:bidi="ar-SA"/>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6416252_3224264995"/>
      <w:bookmarkStart w:id="1189" w:name="_Toc509"/>
      <w:bookmarkEnd w:id="1188"/>
      <w:r>
        <w:rPr>
          <w:rtl w:val="true"/>
        </w:rPr>
        <w:t>[</w:t>
      </w:r>
      <w:r>
        <w:rPr>
          <w:rtl w:val="true"/>
        </w:rPr>
        <w:t>ترجمه</w:t>
      </w:r>
      <w:r>
        <w:rPr>
          <w:rtl w:val="true"/>
        </w:rPr>
        <w:t>]</w:t>
      </w:r>
      <w:bookmarkEnd w:id="118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میکشید خودتان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مسلکان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میکنید گروهی از خودتان را از خانه‌هایشان در حالی که کمک میکنید با ایشان، بستمگری و زشتی،و چنانچه اسیرانی ببینید با دادن فدیه آنها را آزاد میکنید در صورتی که بیرون کردن آنان بر شما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ایمان میآورید به بخشی از کتاب و کافر میشوید به بخش دیگر،پس نیست کیفر کسی که چنین کاری را انجام دهد مگر خواری و ذلت در زندگانی دنیا و در روز جزا گرفتار عذاب بزرگی خواهند شد و خداوند از کردار شما غافل نیست</w:t>
      </w:r>
      <w:r>
        <w:rPr>
          <w:rFonts w:eastAsia="IRNazanin" w:cs="IRNazanin"/>
          <w:color w:val="111111"/>
          <w:sz w:val="28"/>
          <w:szCs w:val="28"/>
          <w:rtl w:val="true"/>
          <w:lang w:bidi="fa-IR"/>
        </w:rPr>
        <w:t>.</w:t>
      </w:r>
      <w:bookmarkStart w:id="1190" w:name="pg13038_154715"/>
    </w:p>
    <w:p>
      <w:pPr>
        <w:pStyle w:val="Heading4"/>
        <w:numPr>
          <w:ilvl w:val="3"/>
          <w:numId w:val="1"/>
        </w:numPr>
        <w:rPr/>
      </w:pPr>
      <w:bookmarkStart w:id="1191" w:name="__RefHeading___Toc6416254_3224264995"/>
      <w:bookmarkStart w:id="1192" w:name="_Toc510"/>
      <w:bookmarkEnd w:id="1190"/>
      <w:bookmarkEnd w:id="1191"/>
      <w:r>
        <w:rPr>
          <w:rtl w:val="true"/>
        </w:rPr>
        <w:t>شرح لغات</w:t>
      </w:r>
      <w:bookmarkEnd w:id="1192"/>
    </w:p>
    <w:p>
      <w:pPr>
        <w:pStyle w:val="BookText"/>
        <w:rPr/>
      </w:pPr>
      <w:r>
        <w:rPr>
          <w:rFonts w:ascii="IRNazanin" w:hAnsi="IRNazanin" w:eastAsia="IRNazanin"/>
          <w:color w:val="111111"/>
          <w:sz w:val="28"/>
          <w:sz w:val="28"/>
          <w:szCs w:val="28"/>
          <w:rtl w:val="true"/>
          <w:lang w:bidi="fa-IR"/>
        </w:rPr>
        <w:t>تظاهرون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و همکاری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گذشتن و یا افراط در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و خواری</w:t>
      </w:r>
      <w:r>
        <w:rPr>
          <w:rFonts w:eastAsia="IRNazanin" w:cs="IRNazanin"/>
          <w:color w:val="111111"/>
          <w:sz w:val="28"/>
          <w:szCs w:val="28"/>
          <w:rtl w:val="true"/>
          <w:lang w:bidi="fa-IR"/>
        </w:rPr>
        <w:t>.</w:t>
      </w:r>
    </w:p>
    <w:p>
      <w:pPr>
        <w:pStyle w:val="Heading4"/>
        <w:numPr>
          <w:ilvl w:val="3"/>
          <w:numId w:val="1"/>
        </w:numPr>
        <w:rPr/>
      </w:pPr>
      <w:bookmarkStart w:id="1193" w:name="__RefHeading___Toc6416256_3224264995"/>
      <w:bookmarkStart w:id="1194" w:name="_Toc511"/>
      <w:bookmarkEnd w:id="1193"/>
      <w:r>
        <w:rPr>
          <w:rtl w:val="true"/>
        </w:rPr>
        <w:t>تفسیر</w:t>
      </w:r>
      <w:bookmarkEnd w:id="1194"/>
    </w:p>
    <w:p>
      <w:pPr>
        <w:pStyle w:val="Heading5"/>
        <w:numPr>
          <w:ilvl w:val="4"/>
          <w:numId w:val="1"/>
        </w:numPr>
        <w:rPr/>
      </w:pPr>
      <w:bookmarkStart w:id="1195" w:name="__RefHeading___Toc6416258_3224264995"/>
      <w:bookmarkStart w:id="1196" w:name="_Toc512"/>
      <w:bookmarkEnd w:id="1195"/>
      <w:r>
        <w:rPr>
          <w:rtl w:val="true"/>
        </w:rPr>
        <w:t>اشاره</w:t>
      </w:r>
      <w:bookmarkEnd w:id="1196"/>
    </w:p>
    <w:p>
      <w:pPr>
        <w:pStyle w:val="BookText"/>
        <w:rPr/>
      </w:pPr>
      <w:r>
        <w:rPr>
          <w:rFonts w:ascii="Amiri" w:hAnsi="Amiri" w:eastAsia="Amiri" w:cs="Amiri"/>
          <w:color w:val="111111"/>
          <w:sz w:val="28"/>
          <w:sz w:val="28"/>
          <w:szCs w:val="28"/>
          <w:rtl w:val="true"/>
          <w:lang w:bidi="ar-SA"/>
        </w:rPr>
        <w:t>ثُمَّ أَنْتُمْ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یهود بنی اسرائیل پس از آنکه اقرار نمودید به پیمانی که از شما گرفتیم که خونریزی نکنید و یکدیگر را از خانه‌هایتان بیرون ننمائید و پس از شهادتی که بر خود دادید که این پیمان واجب و وفای بآن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تَقْتُلُونَ أَنْفُسَکُمْ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میکشید خودتان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شما بعضی دیگر را میکشد مانند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دَخَلْتُمْ بُیُوتاً فَسَلِّمُوا عَلیٰ أَنْفُسِکُمْ</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یعنی هنگامی که وارد خانه‌ها میشوید بعضی از شما بر بعض دیگر سلام دهد و تحیت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تُخْرِجُونَ فَرِیقاً مِنْکُمْ مِنْ دِیٰارِهِمْ تَظٰاهَرُونَ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میکنید گروهی از خودتان را از خانه‌هایشان در حالی که کمک میکنید با ایشان در بیرون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بِالْإِثْمِ وَ الْعُدْوٰانِ وَ إِنْ یَأْتُوکُمْ أُسٰاریٰ تُفٰادُوهُمْ وَ هُوَ مُحَرَّمٌ عَلَیْکُمْ إِخْرٰاجُهُمْ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بستمگری و تجاوز و هر گاه اسیرانی ببینید فدیه میدهید برای ایشان و بیرون کردن ایشان حرام است بر شما با اینکه از کشتن خودتان باک ندارید و یکدیگر را میکشید اگر اسیری را در دست دشمن خود بیابید او را با فدیه آزاد خواهید کرد و کشتن شما ایشان را و همین طور بیرون کردن آنها را از خانه‌هایشان بر شما حرام است چنان که فدیه ندادن و اسیر را در دست دشمن باقی گذاردن حرام است پس در این صورت</w:t>
      </w:r>
      <w:bookmarkStart w:id="1197" w:name="pg13038_154716"/>
    </w:p>
    <w:p>
      <w:pPr>
        <w:pStyle w:val="BookText"/>
        <w:rPr/>
      </w:pPr>
      <w:bookmarkEnd w:id="1197"/>
      <w:r>
        <w:rPr>
          <w:rFonts w:ascii="IRNazanin" w:hAnsi="IRNazanin" w:eastAsia="IRNazanin"/>
          <w:color w:val="111111"/>
          <w:sz w:val="28"/>
          <w:sz w:val="28"/>
          <w:szCs w:val="28"/>
          <w:rtl w:val="true"/>
          <w:lang w:bidi="fa-IR"/>
        </w:rPr>
        <w:t>چطور بخود اجازه میدهید که آنها را بکشید ولی بخود اجازه نمیدهید که در دست دشمن اسیر باقی بمانند در حالی که هر دو یک حکم دارد و هر دو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فَتُؤْمِنُونَ بِبَعْضِ الْکِتٰابِ وَ تَکْفُرُونَ بِبَعْضٍ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ایمان میآورید به بخشی از کتاب و کافر میشوید به بخشی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واجبات و فرائض را در آن بیان کردم و حدود و مقرّرات را در آن توضیح دادم و پیمان گرفتم از شما که بر طبق آن رفتار نمائید چنین کتابی را دو بخش نموده بخشی از آن را تصدیق و مورد عمل قرار دادید و در نتیجه اسیران خود را از دست دادید و بخشی دیگر را تصدیق ننموده مورد انکار قرار دادید و از آن رو اقدام بکشتن اهل دین و ملت خود نموده و آنان را از خانه‌هایی مسکونیشان بیرون کردید، شما میدانید که انکار بخشی از کتاب شکستن پیمان و نقض عهد است</w:t>
      </w:r>
      <w:r>
        <w:rPr>
          <w:rFonts w:eastAsia="IRNazanin" w:cs="IRNazanin"/>
          <w:color w:val="111111"/>
          <w:sz w:val="28"/>
          <w:szCs w:val="28"/>
          <w:rtl w:val="true"/>
          <w:lang w:bidi="fa-IR"/>
        </w:rPr>
        <w:t>.</w:t>
      </w:r>
    </w:p>
    <w:p>
      <w:pPr>
        <w:pStyle w:val="Heading5"/>
        <w:numPr>
          <w:ilvl w:val="4"/>
          <w:numId w:val="1"/>
        </w:numPr>
        <w:rPr/>
      </w:pPr>
      <w:bookmarkStart w:id="1198" w:name="__RefHeading___Toc6416260_3224264995"/>
      <w:bookmarkStart w:id="1199" w:name="_Toc513"/>
      <w:bookmarkEnd w:id="1198"/>
      <w:r>
        <w:rPr>
          <w:rtl w:val="true"/>
        </w:rPr>
        <w:t>منظور آیه چیست؟</w:t>
      </w:r>
      <w:bookmarkEnd w:id="1199"/>
    </w:p>
    <w:p>
      <w:pPr>
        <w:pStyle w:val="BookText"/>
        <w:rPr/>
      </w:pPr>
      <w:r>
        <w:rPr>
          <w:rFonts w:ascii="IRNazanin" w:hAnsi="IRNazanin" w:eastAsia="IRNazanin"/>
          <w:color w:val="111111"/>
          <w:sz w:val="28"/>
          <w:sz w:val="28"/>
          <w:szCs w:val="28"/>
          <w:rtl w:val="true"/>
          <w:lang w:bidi="fa-IR"/>
        </w:rPr>
        <w:t>عکرمه از ابن عباس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قریظه و نضیر دو برادر بودند مانند اوس و خزرج و از یکدیگر جدا شدند نضیر با خزرج متحد شد و قریظه با اوس ائتلاف کرد و در نتیجه هر گاه جنگی پیش میآمد هر گروهی با هم پیمان خود همکاری میکرد و پس از خاتمه پیدا کردن جنگ اسیران خود را با دادن فدیه آزاد میکردند زیرا که دستور تورات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و خزرج هر دو مشرک بودند و بهشت و جهنم و قیامت و کتابی را معتقد نبودند پس خداوند این جریان یهود را بازگو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العالیه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هر هنگام که گروهی از آنان بر گروه دیگر غالب میشد آنان را از خانه‌هایشان بیرون میکرد در حالی که خداوند از ایشان پیمان گرفته بود که خونریزی نکنند و یکدیگر را بقتل نرسانند و آنها را از خانه‌هایشان بیرون نکنند و همین طور پیمان گرفته بود که هر گاه برخی از آنها بعضی دیگر را اسیر کرد با دادن فدیه آن را نجات دهند پس آنان دستور فدیه را عملی کردند و دستور بیرون نکردن از خانه را نافرمانی نمودند و در حقیقت برخی را ایمان و بعضی را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را که از خانه‌هایشان بیرون کردند با آنهایی را که با دادن فدیه نجات میدادند دو گروه بودند لیکن هر دو یهودی بودند و خداوند آنان را بر این جریان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اصفهانی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فدیه واجبی را عملی و در نتیجه بیرون کردن حرامی را مرتکب میشوند و از این رو ایمان ببرخی از کتاب آورده‌اند بلکه منظور بیان اوصاف محمد صلی اللّٰه علیه و آله و غیر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بعضی از تورات را که مربوط به پیامبر اسلام نیست ایمان آوردند و قسمت دیگر را که در بارۀ آن وجود مقدس است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جَزٰاءُ مَنْ یَفْعَلُ ذٰلِکَ مِنْکُمْ إِلاّٰ خِزْیٌ فِی الْحَیٰاةِ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نیست کیفر کسی که چنین کاری را انجام دهد مگر خواری و ذلت در زندگانی دنیا در بارۀ خواری و ذلتی که خداوند آنان را مبتلا کرد در اثر گناهی که در پیش انجام دادند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فرمانی است که خداوند بر پیامبر اسلام فرستاد که قاتل را در برابر عملش قصاص کند و از ستمگر بنفع ستمدیده انتقام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گرفتن جزیه و مالیات است از آنان تا زمانی که بر طبق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نمایند آنهم با خواری و کوچکی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خواری در دنیا این است که پیامبر اسلام یهود بنی النضیر را از خانه‌هایشان تا روز قیامت بیرون کرد و یهود بنی قریظه را کشت و بچه‌هایشان را اسیر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الْقِیٰامَةِ یُرَدُّونَ إِلیٰ أَشَدِّ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جزا گرفتار عذاب بزرگی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تنها خواری و ذلت دنیوی برای آنان کافی نیست و جبران گناه آنان را نخواهد نمود بلکه در روز قیامت نیز گرفتار عذاب بزرگی خواهند شد و آن عذابی است که خداوند برای دشمنانش آماده نموده و امید آزادی به هیچ وجه در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اللّٰهُ بِغٰافِلٍ عَمّٰا تَعْمَلُونَ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غافل از کردار شما نیست</w:t>
      </w:r>
      <w:r>
        <w:rPr>
          <w:rFonts w:eastAsia="IRNazanin" w:cs="IRNazanin"/>
          <w:color w:val="111111"/>
          <w:sz w:val="28"/>
          <w:szCs w:val="28"/>
          <w:rtl w:val="true"/>
          <w:lang w:bidi="fa-IR"/>
        </w:rPr>
        <w:t>.</w:t>
      </w:r>
      <w:bookmarkStart w:id="1200" w:name="pg13038_154718"/>
    </w:p>
    <w:p>
      <w:pPr>
        <w:pStyle w:val="BookText"/>
        <w:rPr/>
      </w:pPr>
      <w:bookmarkEnd w:id="1200"/>
      <w:r>
        <w:rPr>
          <w:rFonts w:ascii="IRNazanin" w:hAnsi="IRNazanin" w:eastAsia="IRNazanin"/>
          <w:color w:val="111111"/>
          <w:sz w:val="28"/>
          <w:sz w:val="28"/>
          <w:szCs w:val="28"/>
          <w:rtl w:val="true"/>
          <w:lang w:bidi="fa-IR"/>
        </w:rPr>
        <w:t>خداوند کردارهای زشت شما را فراموش نخواهد کرد بلکه او نگاهدار اعمال و کیفر دهندۀ در برابر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این آیه استفاده میشود که اجتماع ایمان و کفر امکان دارد و این با مذاهب صحیح کاملا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اظهار نمودند تصدیق بعضی از کتاب را و انکار بعضی دیگر را،و ممکن است مقصود این باشد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اعتقاد بهمۀ کتاب دارید لیکن چون در مقام عمل بعضی را انجام و برخی را نافرمانی می‌کنید گویا مثل این است که شما در ایمان و اعتقاد تبعیض قائلید و از اینجا استفاده میشود که تبعیض در ایمان هیچگونه نافع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تسلیتی است نسبت به پیامبر اسلام در اینکه یهود او را پیروی نکردند و گفتارش را تصدیق ننمودند مثل اینکه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چطور انتظار داری که گفتارت را باور و ایمان بتو آورند در حالی که به کتاب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معتقدند که از جانب خداوند است عمل نمی‌کنند </w:t>
      </w:r>
      <w:r>
        <w:rPr>
          <w:rFonts w:eastAsia="IRNazanin" w:cs="IRNazanin"/>
          <w:color w:val="111111"/>
          <w:sz w:val="28"/>
          <w:szCs w:val="28"/>
          <w:rtl w:val="true"/>
          <w:lang w:bidi="fa-IR"/>
        </w:rPr>
        <w:t>.</w:t>
      </w:r>
    </w:p>
    <w:p>
      <w:pPr>
        <w:pStyle w:val="Heading3"/>
        <w:numPr>
          <w:ilvl w:val="2"/>
          <w:numId w:val="1"/>
        </w:numPr>
        <w:rPr/>
      </w:pPr>
      <w:bookmarkStart w:id="1201" w:name="__RefHeading___Toc6416262_3224264995"/>
      <w:bookmarkStart w:id="1202" w:name="_Toc514"/>
      <w:bookmarkEnd w:id="120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86</w:t>
      </w:r>
      <w:r>
        <w:rPr>
          <w:rtl w:val="true"/>
        </w:rPr>
        <w:t>]</w:t>
      </w:r>
      <w:bookmarkEnd w:id="1202"/>
    </w:p>
    <w:p>
      <w:pPr>
        <w:pStyle w:val="Heading4"/>
        <w:numPr>
          <w:ilvl w:val="3"/>
          <w:numId w:val="1"/>
        </w:numPr>
        <w:rPr/>
      </w:pPr>
      <w:bookmarkStart w:id="1203" w:name="__RefHeading___Toc6416264_3224264995"/>
      <w:bookmarkStart w:id="1204" w:name="_Toc515"/>
      <w:bookmarkEnd w:id="1203"/>
      <w:r>
        <w:rPr>
          <w:rtl w:val="true"/>
        </w:rPr>
        <w:t>اشاره</w:t>
      </w:r>
      <w:bookmarkEnd w:id="1204"/>
    </w:p>
    <w:p>
      <w:pPr>
        <w:pStyle w:val="BookText"/>
        <w:rPr/>
      </w:pPr>
      <w:r>
        <w:rPr>
          <w:rFonts w:ascii="Amiri" w:hAnsi="Amiri" w:eastAsia="Amiri" w:cs="Amiri"/>
          <w:color w:val="111111"/>
          <w:sz w:val="28"/>
          <w:sz w:val="28"/>
          <w:szCs w:val="28"/>
          <w:rtl w:val="true"/>
          <w:lang w:bidi="ar-SA"/>
        </w:rPr>
        <w:t xml:space="preserve">أُولٰئِکَ اَلَّذِینَ اِشْتَرَوُا اَلْحَیٰاةَ اَلدُّنْیٰا بِالْآخِرَةِ فَلاٰ یُخَفَّفُ عَنْهُمُ اَلْعَذٰابُ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6416266_3224264995"/>
      <w:bookmarkStart w:id="1206" w:name="_Toc516"/>
      <w:bookmarkEnd w:id="1205"/>
      <w:r>
        <w:rPr>
          <w:rtl w:val="true"/>
        </w:rPr>
        <w:t>[</w:t>
      </w:r>
      <w:r>
        <w:rPr>
          <w:rtl w:val="true"/>
        </w:rPr>
        <w:t>ترجمه</w:t>
      </w:r>
      <w:r>
        <w:rPr>
          <w:rtl w:val="true"/>
        </w:rPr>
        <w:t>]</w:t>
      </w:r>
      <w:bookmarkEnd w:id="1206"/>
    </w:p>
    <w:p>
      <w:pPr>
        <w:pStyle w:val="BookText"/>
        <w:rPr/>
      </w:pPr>
      <w:r>
        <w:rPr>
          <w:rFonts w:ascii="IRNazanin" w:hAnsi="IRNazanin" w:eastAsia="IRNazanin"/>
          <w:color w:val="111111"/>
          <w:sz w:val="28"/>
          <w:sz w:val="28"/>
          <w:szCs w:val="28"/>
          <w:rtl w:val="true"/>
          <w:lang w:bidi="fa-IR"/>
        </w:rPr>
        <w:t>آنان کسانی هستند که زندگانی دنیا را در برابر آخرت خریداری کردند پس عذاب آنان کم نخواهد شد و نه آنها را کسی نصرت و یاری خواهد نمود</w:t>
      </w:r>
    </w:p>
    <w:p>
      <w:pPr>
        <w:pStyle w:val="Heading4"/>
        <w:numPr>
          <w:ilvl w:val="3"/>
          <w:numId w:val="1"/>
        </w:numPr>
        <w:rPr/>
      </w:pPr>
      <w:bookmarkStart w:id="1207" w:name="__RefHeading___Toc6416268_3224264995"/>
      <w:bookmarkStart w:id="1208" w:name="_Toc517"/>
      <w:bookmarkEnd w:id="1207"/>
      <w:r>
        <w:rPr>
          <w:rtl w:val="true"/>
        </w:rPr>
        <w:t>شرح لغات</w:t>
      </w:r>
      <w:bookmarkEnd w:id="1208"/>
    </w:p>
    <w:p>
      <w:pPr>
        <w:pStyle w:val="BookText"/>
        <w:rPr/>
      </w:pPr>
      <w:r>
        <w:rPr>
          <w:rFonts w:ascii="IRNazanin" w:hAnsi="IRNazanin" w:eastAsia="IRNazanin"/>
          <w:color w:val="111111"/>
          <w:sz w:val="28"/>
          <w:sz w:val="28"/>
          <w:szCs w:val="28"/>
          <w:rtl w:val="true"/>
          <w:lang w:bidi="fa-IR"/>
        </w:rPr>
        <w:t>لا یخفّف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کرده و سبک نمیشود</w:t>
      </w:r>
      <w:r>
        <w:rPr>
          <w:rFonts w:eastAsia="IRNazanin" w:cs="IRNazanin"/>
          <w:color w:val="111111"/>
          <w:sz w:val="28"/>
          <w:szCs w:val="28"/>
          <w:rtl w:val="true"/>
          <w:lang w:bidi="fa-IR"/>
        </w:rPr>
        <w:t>.</w:t>
      </w:r>
    </w:p>
    <w:p>
      <w:pPr>
        <w:pStyle w:val="Heading4"/>
        <w:numPr>
          <w:ilvl w:val="3"/>
          <w:numId w:val="1"/>
        </w:numPr>
        <w:rPr/>
      </w:pPr>
      <w:bookmarkStart w:id="1209" w:name="__RefHeading___Toc6416270_3224264995"/>
      <w:bookmarkStart w:id="1210" w:name="_Toc518"/>
      <w:bookmarkEnd w:id="1209"/>
      <w:r>
        <w:rPr>
          <w:rtl w:val="true"/>
        </w:rPr>
        <w:t>تفسیر</w:t>
      </w:r>
      <w:bookmarkEnd w:id="1210"/>
    </w:p>
    <w:p>
      <w:pPr>
        <w:pStyle w:val="BookText"/>
        <w:rPr/>
      </w:pPr>
      <w:r>
        <w:rPr>
          <w:rFonts w:ascii="Amiri" w:hAnsi="Amiri" w:eastAsia="Amiri" w:cs="Amiri"/>
          <w:color w:val="111111"/>
          <w:sz w:val="28"/>
          <w:sz w:val="28"/>
          <w:szCs w:val="28"/>
          <w:rtl w:val="true"/>
          <w:lang w:bidi="ar-SA"/>
        </w:rPr>
        <w:t>أُولٰئِکَ الَّذِینَ اشْتَرَوُا الْحَیٰاةَ الدُّنْیٰا بِالْآخِرَةِ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زندگانی دنیا را در برابر آخرت خریداری کردند</w:t>
      </w:r>
      <w:r>
        <w:rPr>
          <w:rFonts w:eastAsia="IRNazanin" w:cs="IRNazanin"/>
          <w:color w:val="111111"/>
          <w:sz w:val="28"/>
          <w:szCs w:val="28"/>
          <w:rtl w:val="true"/>
          <w:lang w:bidi="fa-IR"/>
        </w:rPr>
        <w:t>.</w:t>
      </w:r>
      <w:bookmarkStart w:id="1211" w:name="pg13038_154719"/>
    </w:p>
    <w:p>
      <w:pPr>
        <w:pStyle w:val="BookText"/>
        <w:rPr/>
      </w:pPr>
      <w:bookmarkEnd w:id="1211"/>
      <w:r>
        <w:rPr>
          <w:rFonts w:ascii="IRNazanin" w:hAnsi="IRNazanin" w:eastAsia="IRNazanin"/>
          <w:color w:val="111111"/>
          <w:sz w:val="28"/>
          <w:sz w:val="28"/>
          <w:szCs w:val="28"/>
          <w:rtl w:val="true"/>
          <w:lang w:bidi="fa-IR"/>
        </w:rPr>
        <w:t>آنهایی که ایمان به برخی از کتاب تورات آوردند و قسمتی را انکار کردند کسانی هستند که ریاست دنیا را در برابر آخرت و نعمتهایی که خداوند برای مؤمنین آماده کرده است خریداری نمودند و در حقیقت خداوند ثمن را کفر بخدا و واگذاشتن لذات نعمتهای اخروی و مثمن را دنیای پست و بی‌ارزش قرار داد و پس از آن اعلام کرد که آنها از لذتهای اخروی هیچگونه بهره‌ای ندارند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یُخَفَّفُ عَنْهُمُ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آنها کم نمیشود و هیچگونه تسهیلی برای آنان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هُمْ یُنْصَرُونَ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کسی در مقام نصرت و یاری آنان بر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بدینوسیله عذاب خداوند را پیش‌گیری کند </w:t>
      </w:r>
      <w:r>
        <w:rPr>
          <w:rFonts w:eastAsia="IRNazanin" w:cs="IRNazanin"/>
          <w:color w:val="111111"/>
          <w:sz w:val="28"/>
          <w:szCs w:val="28"/>
          <w:rtl w:val="true"/>
          <w:lang w:bidi="fa-IR"/>
        </w:rPr>
        <w:t>.</w:t>
      </w:r>
    </w:p>
    <w:p>
      <w:pPr>
        <w:pStyle w:val="Heading3"/>
        <w:numPr>
          <w:ilvl w:val="2"/>
          <w:numId w:val="1"/>
        </w:numPr>
        <w:rPr/>
      </w:pPr>
      <w:bookmarkStart w:id="1212" w:name="__RefHeading___Toc6416272_3224264995"/>
      <w:bookmarkStart w:id="1213" w:name="_Toc519"/>
      <w:bookmarkEnd w:id="121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87</w:t>
      </w:r>
      <w:r>
        <w:rPr>
          <w:rtl w:val="true"/>
        </w:rPr>
        <w:t>]</w:t>
      </w:r>
      <w:bookmarkEnd w:id="1213"/>
    </w:p>
    <w:p>
      <w:pPr>
        <w:pStyle w:val="Heading4"/>
        <w:numPr>
          <w:ilvl w:val="3"/>
          <w:numId w:val="1"/>
        </w:numPr>
        <w:rPr/>
      </w:pPr>
      <w:bookmarkStart w:id="1214" w:name="__RefHeading___Toc6416274_3224264995"/>
      <w:bookmarkStart w:id="1215" w:name="_Toc520"/>
      <w:bookmarkEnd w:id="1214"/>
      <w:r>
        <w:rPr>
          <w:rtl w:val="true"/>
        </w:rPr>
        <w:t>اشاره</w:t>
      </w:r>
      <w:bookmarkEnd w:id="1215"/>
    </w:p>
    <w:p>
      <w:pPr>
        <w:pStyle w:val="BookText"/>
        <w:rPr/>
      </w:pPr>
      <w:r>
        <w:rPr>
          <w:rFonts w:ascii="Amiri" w:hAnsi="Amiri" w:eastAsia="Amiri" w:cs="Amiri"/>
          <w:color w:val="111111"/>
          <w:sz w:val="28"/>
          <w:sz w:val="28"/>
          <w:szCs w:val="28"/>
          <w:rtl w:val="true"/>
          <w:lang w:bidi="ar-SA"/>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1216" w:name="__RefHeading___Toc6416276_3224264995"/>
      <w:bookmarkStart w:id="1217" w:name="_Toc521"/>
      <w:bookmarkEnd w:id="1216"/>
      <w:r>
        <w:rPr>
          <w:rtl w:val="true"/>
        </w:rPr>
        <w:t>[</w:t>
      </w:r>
      <w:r>
        <w:rPr>
          <w:rtl w:val="true"/>
        </w:rPr>
        <w:t>ترجمه</w:t>
      </w:r>
      <w:r>
        <w:rPr>
          <w:rtl w:val="true"/>
        </w:rPr>
        <w:t>]</w:t>
      </w:r>
      <w:bookmarkEnd w:id="1217"/>
    </w:p>
    <w:p>
      <w:pPr>
        <w:pStyle w:val="BookText"/>
        <w:rPr/>
      </w:pPr>
      <w:r>
        <w:rPr>
          <w:rFonts w:ascii="IRNazanin" w:hAnsi="IRNazanin" w:eastAsia="IRNazanin"/>
          <w:color w:val="111111"/>
          <w:sz w:val="28"/>
          <w:sz w:val="28"/>
          <w:szCs w:val="28"/>
          <w:rtl w:val="true"/>
          <w:lang w:bidi="fa-IR"/>
        </w:rPr>
        <w:t>و ما بموسی کتاب تورات را عطا کردیم و از پی او پیغمبران فرستادیم و عیسی پسر مریم را با معجزات و ادلۀ روشن حجتها دادیم و او را بواسطۀ روح القدس توانایی بخشیدیم آیا هر پیغمبری که از جانب خدا اوامری بر خلاف هوای نفس شما آورد سرپیچی میکنید و گروهی را تکذیب و جمعی را میکشید</w:t>
      </w:r>
      <w:r>
        <w:rPr>
          <w:rFonts w:eastAsia="IRNazanin" w:cs="IRNazanin"/>
          <w:color w:val="111111"/>
          <w:sz w:val="28"/>
          <w:szCs w:val="28"/>
          <w:rtl w:val="true"/>
          <w:lang w:bidi="fa-IR"/>
        </w:rPr>
        <w:t>.</w:t>
      </w:r>
    </w:p>
    <w:p>
      <w:pPr>
        <w:pStyle w:val="Heading4"/>
        <w:numPr>
          <w:ilvl w:val="3"/>
          <w:numId w:val="1"/>
        </w:numPr>
        <w:rPr/>
      </w:pPr>
      <w:bookmarkStart w:id="1218" w:name="__RefHeading___Toc6416278_3224264995"/>
      <w:bookmarkStart w:id="1219" w:name="_Toc522"/>
      <w:bookmarkEnd w:id="1218"/>
      <w:r>
        <w:rPr>
          <w:rtl w:val="true"/>
        </w:rPr>
        <w:t>شرح لغات</w:t>
      </w:r>
      <w:bookmarkEnd w:id="1219"/>
    </w:p>
    <w:p>
      <w:pPr>
        <w:pStyle w:val="BookText"/>
        <w:rPr/>
      </w:pPr>
      <w:r>
        <w:rPr>
          <w:rFonts w:ascii="IRNazanin" w:hAnsi="IRNazanin" w:eastAsia="IRNazanin"/>
          <w:color w:val="111111"/>
          <w:sz w:val="28"/>
          <w:sz w:val="28"/>
          <w:szCs w:val="28"/>
          <w:rtl w:val="true"/>
          <w:lang w:bidi="fa-IR"/>
        </w:rPr>
        <w:t>قفّینا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و دنبال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دادیم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لا تهوی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بآنچه بر خلاف هوا و خواهش است</w:t>
      </w:r>
      <w:r>
        <w:rPr>
          <w:rFonts w:eastAsia="IRNazanin" w:cs="IRNazanin"/>
          <w:color w:val="111111"/>
          <w:sz w:val="28"/>
          <w:szCs w:val="28"/>
          <w:rtl w:val="true"/>
          <w:lang w:bidi="fa-IR"/>
        </w:rPr>
        <w:t>.</w:t>
      </w:r>
    </w:p>
    <w:p>
      <w:pPr>
        <w:pStyle w:val="Heading4"/>
        <w:numPr>
          <w:ilvl w:val="3"/>
          <w:numId w:val="1"/>
        </w:numPr>
        <w:rPr/>
      </w:pPr>
      <w:bookmarkStart w:id="1220" w:name="__RefHeading___Toc6416280_3224264995"/>
      <w:bookmarkStart w:id="1221" w:name="_Toc523"/>
      <w:bookmarkEnd w:id="1220"/>
      <w:r>
        <w:rPr>
          <w:rtl w:val="true"/>
        </w:rPr>
        <w:t>تفسیر</w:t>
      </w:r>
      <w:bookmarkEnd w:id="1221"/>
    </w:p>
    <w:p>
      <w:pPr>
        <w:pStyle w:val="Heading5"/>
        <w:numPr>
          <w:ilvl w:val="4"/>
          <w:numId w:val="1"/>
        </w:numPr>
        <w:rPr/>
      </w:pPr>
      <w:bookmarkStart w:id="1222" w:name="__RefHeading___Toc6416282_3224264995"/>
      <w:bookmarkStart w:id="1223" w:name="_Toc524"/>
      <w:bookmarkEnd w:id="1222"/>
      <w:r>
        <w:rPr>
          <w:rtl w:val="true"/>
        </w:rPr>
        <w:t>اشاره</w:t>
      </w:r>
      <w:bookmarkEnd w:id="1223"/>
    </w:p>
    <w:p>
      <w:pPr>
        <w:pStyle w:val="BookText"/>
        <w:rPr/>
      </w:pPr>
      <w:r>
        <w:rPr>
          <w:rFonts w:ascii="Amiri" w:hAnsi="Amiri" w:eastAsia="Amiri" w:cs="Amiri"/>
          <w:color w:val="111111"/>
          <w:sz w:val="28"/>
          <w:sz w:val="28"/>
          <w:szCs w:val="28"/>
          <w:rtl w:val="true"/>
          <w:lang w:bidi="ar-SA"/>
        </w:rPr>
        <w:t>وَ لَقَدْ آتَیْنٰا مُوسَی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بموسی کتاب تورات را عطا کردیم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آیات گذشته در مقام بیان نعمتهای معنوی که بیهوده عطا فرموده است و آنان در برابر تکذیب کردند بر آمد و فرمود که ما بموسی کتاب تورات را عطا کردیم</w:t>
      </w:r>
      <w:r>
        <w:rPr>
          <w:rFonts w:eastAsia="IRNazanin" w:cs="IRNazanin"/>
          <w:color w:val="111111"/>
          <w:sz w:val="28"/>
          <w:szCs w:val="28"/>
          <w:rtl w:val="true"/>
          <w:lang w:bidi="fa-IR"/>
        </w:rPr>
        <w:t>.</w:t>
      </w:r>
      <w:bookmarkStart w:id="1224" w:name="pg13038_154720"/>
    </w:p>
    <w:p>
      <w:pPr>
        <w:pStyle w:val="BookText"/>
        <w:rPr/>
      </w:pPr>
      <w:bookmarkEnd w:id="1224"/>
      <w:r>
        <w:rPr>
          <w:rFonts w:ascii="Amiri" w:hAnsi="Amiri" w:eastAsia="Amiri" w:cs="Amiri"/>
          <w:color w:val="111111"/>
          <w:sz w:val="28"/>
          <w:sz w:val="28"/>
          <w:szCs w:val="28"/>
          <w:rtl w:val="true"/>
          <w:lang w:bidi="ar-SA"/>
        </w:rPr>
        <w:t>وَ قَفَّیْنٰا مِنْ بَعْدِهِ بِالرُّسُلِ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 او پیغمبران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بعد از پیامبر که هر کدام روش اوّلی را پیروی میکرد و میخواند مردم را بوحدانیت خداوند تعالی و بر طبق مقرّرات او عمل نمودن،زیرا که جمیع پیمبرانی که بعد از موسی آمدند تا زمان عیسی همه پیروی از موسی نموده و مردم را بپای داشتن کتاب تورات و انجام دادن دستورات آن میخواندند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 عِیسَی ابْنَ مَرْیَمَ الْبَیِّنٰاتِ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پسر مریم را معجزات و ادلّۀ روشن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معجزاتی که مردم را به پیامبری او هدایت میکرد مانند زنده کردن مردگان و خوب کردن کسی که کور است و یا پیسی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انجیل و احکام و مقررات آن و آیاتی که روشن کنندۀ حلال و حرام است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أَیَّدْنٰاهُ بِرُوحِ الْقُدُسِ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توانایی دادیم او را بواسطۀ روح القدس،قتاده و سدی و ضحاک و ربیع میگویند منظور از روح القدس جبرئیل است</w:t>
      </w:r>
      <w:r>
        <w:rPr>
          <w:rFonts w:eastAsia="IRNazanin" w:cs="IRNazanin"/>
          <w:color w:val="111111"/>
          <w:sz w:val="28"/>
          <w:szCs w:val="28"/>
          <w:rtl w:val="true"/>
          <w:lang w:bidi="fa-IR"/>
        </w:rPr>
        <w:t>.</w:t>
      </w:r>
    </w:p>
    <w:p>
      <w:pPr>
        <w:pStyle w:val="Heading5"/>
        <w:numPr>
          <w:ilvl w:val="4"/>
          <w:numId w:val="1"/>
        </w:numPr>
        <w:rPr/>
      </w:pPr>
      <w:bookmarkStart w:id="1225" w:name="__RefHeading___Toc6416284_3224264995"/>
      <w:bookmarkStart w:id="1226" w:name="_Toc525"/>
      <w:bookmarkEnd w:id="1225"/>
      <w:r>
        <w:rPr>
          <w:rtl w:val="true"/>
        </w:rPr>
        <w:t>چرا جبرئیل روح القدس نامیده شد؟</w:t>
      </w:r>
      <w:bookmarkEnd w:id="1226"/>
    </w:p>
    <w:p>
      <w:pPr>
        <w:pStyle w:val="BookText"/>
        <w:rPr/>
      </w:pPr>
      <w:r>
        <w:rPr>
          <w:rFonts w:ascii="IRNazanin" w:hAnsi="IRNazanin" w:eastAsia="IRNazanin"/>
          <w:color w:val="111111"/>
          <w:sz w:val="28"/>
          <w:sz w:val="28"/>
          <w:szCs w:val="28"/>
          <w:rtl w:val="true"/>
          <w:lang w:bidi="fa-IR"/>
        </w:rPr>
        <w:t>در آن چند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روح بدن را زنده میکند جبرئیل با ادلّه و معجزاتی که همراه دارد ادیان را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جنبۀ روحانیت او غالب است از اینرو او را روح خوانند و سائر ملائکه اگر چه نیز چنین‌اند لیکن این امتیاز اسمی از نظر شرافت برای جبرئیل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او را از پیش خود هستی داد و پدری وجود نداشت از اینرو او را روح القدس نامیدند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روح القدس کتاب انجیل است همانطور که خداوند قرآن مجید را روح نامیده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إِلَیْکَ رُوحاً مِنْ أَمْرِنٰا</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ضحّاک از ابن عباس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روح نامی است که عیسی بواسطۀ آن مردگان را زنده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روح همان روحی است که در او دمیده شد و اضافه کردن آن روح بخداوند جنبۀ تعظیم و تشریف دارد مانند بیت اللّٰه و ناقة اللّٰه و بهترین اقوال و احتمالات همان گفتار اوّل که منظور از روح القدس جبرئیل است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تمامت پیامبران بواسطۀ جبرئیل توانایی و اقتدار دارند چرا خداوند از میان آنان عیسی را باین صفت اختصاص داد؟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عیسی از اوان کودکی تا آخر عمر دارای چنین اقتداری بود و در تمامی جریانات جبرئیل با او همراه بود و زمانی که یهود بر قتل او مصمّم شدند جبرئیل باز با او همراه بود تا او را بآسمان بالا برد و در هنگام بارداری جبرئیل بصورت انسانی در برابر مریم ظاهر شد و او را بشارت بچنین فرزندی داد و در او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قدس نیز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طهارت و پاکیزگی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برکت است،قطرب حکیات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علیه الانبیاء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برکت دادند همانند دعاء ابراهیم در بارۀ 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الْبَلَدَ آمِناً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و گفتار زکریا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اجْعَلْهُ رَبِّ رَضِیًّا</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ربیع و ابن زید میگویند منظور از قدس خداوند است و قدس و قدوس یک معنی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فَکُلَّمٰا جٰاءَکُمْ رَسُولٌ بِمٰا لاٰ تَهْویٰ أَنْفُسُکُمُ اسْتَکْبَرْتُمْ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پیغمبری که از جانب خدا او امری بر خلاف نفس شما آورد سرپیچی میکنید؟</w:t>
      </w:r>
      <w:bookmarkStart w:id="1227" w:name="pg13038_154722"/>
    </w:p>
    <w:p>
      <w:pPr>
        <w:pStyle w:val="BookText"/>
        <w:rPr/>
      </w:pPr>
      <w:bookmarkEnd w:id="1227"/>
      <w:r>
        <w:rPr>
          <w:rFonts w:ascii="IRNazanin" w:hAnsi="IRNazanin" w:eastAsia="IRNazanin"/>
          <w:color w:val="111111"/>
          <w:sz w:val="28"/>
          <w:sz w:val="28"/>
          <w:szCs w:val="28"/>
          <w:rtl w:val="true"/>
          <w:lang w:bidi="fa-IR"/>
        </w:rPr>
        <w:t>خطاب متوجه یهود است گویا میفرماید ای یهود بنی اسرائیل هر زمان پیامبری از پیامبران من از جانب خدا اموری که بر خلاف میل و خواهش بود آورد سرپیچی کرده و خویشتن را بزرگ و از پیروی گفتارش امتناع ورزیدید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فَفَرِیقاً کَذَّبْتُمْ وَ فَرِیقاً تَقْتُلُونَ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گروهی را تکذیب و عده‌ای را بقتل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را که نتوانستید بقتل برسانید مانند عیسی و محمد صلی اللّٰه علیه و آله تکذیب نمودید و برخی را مانند یحیی و زکریا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خطاب و اگر چه بصورت تقریر است لیکن در معنی مقصود خبر و حکایت است و سبب اینکه این عمل بآنان نسبت داده شد در حالی که آنان مباشرت نداشتند همانا خشنودی و رضایت آنان است نسبت باعمال گذشتگان و از اینرو مانعی ندارد که فعل بآنها اضافه داده شود با اینکه مباشر آن پیشینیان بودند </w:t>
      </w:r>
      <w:r>
        <w:rPr>
          <w:rFonts w:eastAsia="IRNazanin" w:cs="IRNazanin"/>
          <w:color w:val="111111"/>
          <w:sz w:val="28"/>
          <w:szCs w:val="28"/>
          <w:rtl w:val="true"/>
          <w:lang w:bidi="fa-IR"/>
        </w:rPr>
        <w:t>.</w:t>
      </w:r>
    </w:p>
    <w:p>
      <w:pPr>
        <w:pStyle w:val="Heading3"/>
        <w:numPr>
          <w:ilvl w:val="2"/>
          <w:numId w:val="1"/>
        </w:numPr>
        <w:rPr/>
      </w:pPr>
      <w:bookmarkStart w:id="1228" w:name="__RefHeading___Toc6416286_3224264995"/>
      <w:bookmarkStart w:id="1229" w:name="_Toc526"/>
      <w:bookmarkEnd w:id="122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88</w:t>
      </w:r>
      <w:r>
        <w:rPr>
          <w:rtl w:val="true"/>
        </w:rPr>
        <w:t>]</w:t>
      </w:r>
      <w:bookmarkEnd w:id="1229"/>
    </w:p>
    <w:p>
      <w:pPr>
        <w:pStyle w:val="Heading4"/>
        <w:numPr>
          <w:ilvl w:val="3"/>
          <w:numId w:val="1"/>
        </w:numPr>
        <w:rPr/>
      </w:pPr>
      <w:bookmarkStart w:id="1230" w:name="__RefHeading___Toc6416288_3224264995"/>
      <w:bookmarkStart w:id="1231" w:name="_Toc527"/>
      <w:bookmarkEnd w:id="1230"/>
      <w:r>
        <w:rPr>
          <w:rtl w:val="true"/>
        </w:rPr>
        <w:t>اشاره</w:t>
      </w:r>
      <w:bookmarkEnd w:id="1231"/>
    </w:p>
    <w:p>
      <w:pPr>
        <w:pStyle w:val="BookText"/>
        <w:rPr/>
      </w:pPr>
      <w:r>
        <w:rPr>
          <w:rFonts w:ascii="Amiri" w:hAnsi="Amiri" w:eastAsia="Amiri" w:cs="Amiri"/>
          <w:color w:val="111111"/>
          <w:sz w:val="28"/>
          <w:sz w:val="28"/>
          <w:szCs w:val="28"/>
          <w:rtl w:val="true"/>
          <w:lang w:bidi="ar-SA"/>
        </w:rPr>
        <w:t xml:space="preserve">وَ قٰالُوا قُلُوبُنٰا غُلْفٌ بَلْ لَعَنَهُمُ اَللّٰهُ بِکُفْرِهِمْ فَقَلِیلاً مٰا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6416290_3224264995"/>
      <w:bookmarkStart w:id="1233" w:name="_Toc528"/>
      <w:bookmarkEnd w:id="1232"/>
      <w:r>
        <w:rPr>
          <w:rtl w:val="true"/>
        </w:rPr>
        <w:t>[</w:t>
      </w:r>
      <w:r>
        <w:rPr>
          <w:rtl w:val="true"/>
        </w:rPr>
        <w:t>ترجمه</w:t>
      </w:r>
      <w:r>
        <w:rPr>
          <w:rtl w:val="true"/>
        </w:rPr>
        <w:t>]</w:t>
      </w:r>
      <w:bookmarkEnd w:id="1233"/>
    </w:p>
    <w:p>
      <w:pPr>
        <w:pStyle w:val="BookText"/>
        <w:rPr/>
      </w:pPr>
      <w:r>
        <w:rPr>
          <w:rFonts w:ascii="IRNazanin" w:hAnsi="IRNazanin" w:eastAsia="IRNazanin"/>
          <w:color w:val="111111"/>
          <w:sz w:val="28"/>
          <w:sz w:val="28"/>
          <w:szCs w:val="28"/>
          <w:rtl w:val="true"/>
          <w:lang w:bidi="fa-IR"/>
        </w:rPr>
        <w:t>و گفتند آن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در حجاب غفلت است،بلکه خداوند بر آنها لعن و غضب نمود زیرا کافر شدند و ایمان آنان کم بود</w:t>
      </w:r>
      <w:r>
        <w:rPr>
          <w:rFonts w:eastAsia="IRNazanin" w:cs="IRNazanin"/>
          <w:color w:val="111111"/>
          <w:sz w:val="28"/>
          <w:szCs w:val="28"/>
          <w:rtl w:val="true"/>
          <w:lang w:bidi="fa-IR"/>
        </w:rPr>
        <w:t>.</w:t>
      </w:r>
    </w:p>
    <w:p>
      <w:pPr>
        <w:pStyle w:val="Heading4"/>
        <w:numPr>
          <w:ilvl w:val="3"/>
          <w:numId w:val="1"/>
        </w:numPr>
        <w:rPr/>
      </w:pPr>
      <w:bookmarkStart w:id="1234" w:name="__RefHeading___Toc6416292_3224264995"/>
      <w:bookmarkStart w:id="1235" w:name="_Toc529"/>
      <w:bookmarkEnd w:id="1234"/>
      <w:r>
        <w:rPr>
          <w:rtl w:val="true"/>
        </w:rPr>
        <w:t>شرح لغات</w:t>
      </w:r>
      <w:bookmarkEnd w:id="1235"/>
    </w:p>
    <w:p>
      <w:pPr>
        <w:pStyle w:val="BookText"/>
        <w:rPr/>
      </w:pP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کرد ایشان را از رحمت خود</w:t>
      </w:r>
      <w:r>
        <w:rPr>
          <w:rFonts w:eastAsia="IRNazanin" w:cs="IRNazanin"/>
          <w:color w:val="111111"/>
          <w:sz w:val="28"/>
          <w:szCs w:val="28"/>
          <w:rtl w:val="true"/>
          <w:lang w:bidi="fa-IR"/>
        </w:rPr>
        <w:t>.</w:t>
      </w:r>
    </w:p>
    <w:p>
      <w:pPr>
        <w:pStyle w:val="Heading4"/>
        <w:numPr>
          <w:ilvl w:val="3"/>
          <w:numId w:val="1"/>
        </w:numPr>
        <w:rPr/>
      </w:pPr>
      <w:bookmarkStart w:id="1236" w:name="__RefHeading___Toc6416294_3224264995"/>
      <w:bookmarkStart w:id="1237" w:name="_Toc530"/>
      <w:bookmarkEnd w:id="1236"/>
      <w:r>
        <w:rPr>
          <w:rtl w:val="true"/>
        </w:rPr>
        <w:t>تفسیر</w:t>
      </w:r>
      <w:r>
        <w:rPr>
          <w:rtl w:val="true"/>
        </w:rPr>
        <w:t>:</w:t>
      </w:r>
      <w:bookmarkEnd w:id="1237"/>
    </w:p>
    <w:p>
      <w:pPr>
        <w:pStyle w:val="Heading5"/>
        <w:numPr>
          <w:ilvl w:val="4"/>
          <w:numId w:val="1"/>
        </w:numPr>
        <w:rPr/>
      </w:pPr>
      <w:bookmarkStart w:id="1238" w:name="__RefHeading___Toc6416296_3224264995"/>
      <w:bookmarkStart w:id="1239" w:name="_Toc531"/>
      <w:bookmarkEnd w:id="1238"/>
      <w:r>
        <w:rPr>
          <w:rtl w:val="true"/>
        </w:rPr>
        <w:t>اشاره</w:t>
      </w:r>
      <w:bookmarkEnd w:id="1239"/>
    </w:p>
    <w:p>
      <w:pPr>
        <w:pStyle w:val="BookText"/>
        <w:rPr/>
      </w:pPr>
      <w:r>
        <w:rPr>
          <w:rFonts w:ascii="Amiri" w:hAnsi="Amiri" w:eastAsia="Amiri" w:cs="Amiri"/>
          <w:color w:val="111111"/>
          <w:sz w:val="28"/>
          <w:sz w:val="28"/>
          <w:szCs w:val="28"/>
          <w:rtl w:val="true"/>
          <w:lang w:bidi="ar-SA"/>
        </w:rPr>
        <w:t>وَ قٰالُوا قُلُوبُنٰا غُلْفٌ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در حجاب غفلت است بنا بر قرائت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ساکن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قرائت غیر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لام ضمه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کانون نور دانش و معرفت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دنبالۀ داستان یهود و گفتار زشت و کردار بد آنها است یعنی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قرائت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دلهای ما پذیرنده و قابل نیست و فائده‌ای در إنذار و تهدید تو وجود ندارد زیرا ما درک نمی‌کنیم آنچه را که تو می‌گویی چون قابل فهم</w:t>
      </w:r>
    </w:p>
    <w:p>
      <w:pPr>
        <w:pStyle w:val="BookText"/>
        <w:rPr/>
      </w:pPr>
      <w:r>
        <w:rPr>
          <w:rFonts w:ascii="Amiri" w:hAnsi="Amiri" w:eastAsia="Amiri" w:cs="Amiri"/>
          <w:color w:val="111111"/>
          <w:sz w:val="28"/>
          <w:sz w:val="28"/>
          <w:szCs w:val="28"/>
          <w:rtl w:val="true"/>
          <w:lang w:bidi="ar-SA"/>
        </w:rPr>
        <w:t>و درک نیست مانند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قُلُوبُنٰا فِی أَکِنَّةٍ مِمّٰا تَدْعُونٰا إِلَیْهِ وَ فِی آذٰانِنٰا وَقْرٌ</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فارسی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بواسطۀ آن معلومات درک میشود از حواس و سائر اعضاء اگر جهل و نادانی بآن نسبت داده شود منظور این است که مانعی از درک و فهم دارد و از همین قبیل است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أَمْ عَلیٰ قُلُوبٍ أَقْفٰالُهٰا</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چرا در قرآن مجید تدبر و اندیشه بکار نمیبرند مگر قفل بر این دلها زده شده و چون قفل مانع و حاجب است از وارد شدن لذا آن را در قلوب استعمال کرده‌اند و منظور این است که دلها درک نمیکنند و مطالب وارد آنها نمیشود مانند خانۀ که مقفل باشد و همین طور آیۀ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لَقٰالُوا إِنَّمٰا سُکِّرَتْ أَبْصٰارُنٰا</w:t>
      </w:r>
      <w:r>
        <w:rPr>
          <w:rFonts w:eastAsia="IRNazanin" w:cs="IRNazanin"/>
          <w:color w:val="111111"/>
          <w:sz w:val="28"/>
          <w:szCs w:val="28"/>
          <w:rtl w:val="true"/>
          <w:lang w:bidi="fa-IR"/>
        </w:rPr>
        <w:t xml:space="preserve">»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کٰانَتْ أَعْیُنُهُمْ فِی غِطٰاءٍ عَنْ ذِکْرِی</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و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مِنْهٰا عَمُونَ</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شدت عناد آنان موجب میشد که در مشاهدات شکّ روا دارند و معلومات را نادیده انگارند و بنا بر قرائت غیر معروف که غُلُف خوانده است معنای این جمله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کانون علم و درک است و ما از دانشمندان هستیم و چنانچه مطالب تو قابل فهم بود و یا فائده‌ای در آن وجود داشت ما درک میکردیم و بدانش ما افزوده میشد یا اینکه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بدلهای خود مراجعه کردیم چیزی را که یاد آورندۀ مطالب تو باشد در آن نیافتیم در صورتی که اگر از سنخ دانش بودی بایست در آن کانون وجود داشته باشد</w:t>
      </w:r>
      <w:r>
        <w:rPr>
          <w:rFonts w:eastAsia="IRNazanin" w:cs="IRNazanin"/>
          <w:color w:val="111111"/>
          <w:sz w:val="28"/>
          <w:szCs w:val="28"/>
          <w:rtl w:val="true"/>
          <w:lang w:bidi="fa-IR"/>
        </w:rPr>
        <w:t>.</w:t>
      </w:r>
      <w:bookmarkStart w:id="1240" w:name="pg13038_154724"/>
    </w:p>
    <w:p>
      <w:pPr>
        <w:pStyle w:val="BookText"/>
        <w:rPr/>
      </w:pPr>
      <w:bookmarkEnd w:id="1240"/>
      <w:r>
        <w:rPr>
          <w:rFonts w:ascii="Amiri" w:hAnsi="Amiri" w:eastAsia="Amiri" w:cs="Amiri"/>
          <w:color w:val="111111"/>
          <w:sz w:val="28"/>
          <w:sz w:val="28"/>
          <w:szCs w:val="28"/>
          <w:rtl w:val="true"/>
          <w:lang w:bidi="ar-SA"/>
        </w:rPr>
        <w:t>بَلْ لَعَنَهُمُ اللّٰهُ بِکُفْرِهِمْ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دور کرده است ایشان را خداوند از رحمت خود بواسطۀ کفرشان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آن طور نیست که اینان ادعا میکنند بلکه خداوند بسبب انکار و کفرشان نسبت بخدا و پیامبر آنان را از رحمت خود دور و از عنایات خویش مطرود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دلهای آنان را بکیفر کفر و انکار مسدود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فَقَلِیلاً مٰا یُؤْمِنُونَ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آنان ناچیز و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گروهی که ذکر شد ایمانشان نسبت بآنچه بر پیامبر اسلام نازل شده قلیل و ناچیز است اگر چه اعتراف بخدا و صفات خدا دارند لیکن چون رسالت آن پیامبر را باور نکردند و احکام و حدود او را نپذیرفتند پس قسمت مهم را انکار و آنچه را پذیرفتند ناچیز و قلیل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با مرام امامیّه در معنای این جمله مناسبت دارد این است که آنان اصلاً ایمان ندارند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چنین مورد استعمال میشود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رأیت هذا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هیچگاه این چیز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حال منصوب شده باشد و بنا بر این معنای جمله این است که جز چند نفری مانند عبد اللّٰه بن سلام و یارانش ایمان نیاوردند</w:t>
      </w:r>
      <w:r>
        <w:rPr>
          <w:rFonts w:eastAsia="IRNazanin" w:cs="IRNazanin"/>
          <w:color w:val="111111"/>
          <w:sz w:val="28"/>
          <w:szCs w:val="28"/>
          <w:rtl w:val="true"/>
          <w:lang w:bidi="fa-IR"/>
        </w:rPr>
        <w:t>.</w:t>
      </w:r>
    </w:p>
    <w:p>
      <w:pPr>
        <w:pStyle w:val="Heading5"/>
        <w:numPr>
          <w:ilvl w:val="4"/>
          <w:numId w:val="1"/>
        </w:numPr>
        <w:rPr/>
      </w:pPr>
      <w:bookmarkStart w:id="1241" w:name="__RefHeading___Toc6416298_3224264995"/>
      <w:bookmarkStart w:id="1242" w:name="_Toc532"/>
      <w:bookmarkEnd w:id="1241"/>
      <w:r>
        <w:rPr>
          <w:rtl w:val="true"/>
        </w:rPr>
        <w:t>جواب از مجبره</w:t>
      </w:r>
      <w:bookmarkEnd w:id="124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آیۀ شریفه میتواند پاسخ از مجبّره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معتقدند در افعال و اقوال اراده و اختیار مؤثر نبوده و جبر در ایجاد آنان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زیرا این ادعای یهود همانند گفتار مجبّره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دلهای ما نمیتوانند ایمان آورد و مانع و حاجب در کار است پس خداوند آنان را تکذیب فرمود و مورد لعن و مذمت قرار داد و چنانچه در عقیدۀ خویش صادق بودند سزاوار کیفر لعن و طرد نبودند و دستورات خداوند بطور کلی تکلیف ما لا یطاق بود </w:t>
      </w:r>
      <w:r>
        <w:rPr>
          <w:rFonts w:eastAsia="IRNazanin" w:cs="IRNazanin"/>
          <w:color w:val="111111"/>
          <w:sz w:val="28"/>
          <w:szCs w:val="28"/>
          <w:rtl w:val="true"/>
          <w:lang w:bidi="fa-IR"/>
        </w:rPr>
        <w:t>.</w:t>
      </w:r>
      <w:bookmarkStart w:id="1243" w:name="pg13038_154725"/>
    </w:p>
    <w:p>
      <w:pPr>
        <w:pStyle w:val="Heading3"/>
        <w:numPr>
          <w:ilvl w:val="2"/>
          <w:numId w:val="1"/>
        </w:numPr>
        <w:rPr/>
      </w:pPr>
      <w:bookmarkStart w:id="1244" w:name="__RefHeading___Toc6416300_3224264995"/>
      <w:bookmarkStart w:id="1245" w:name="_Toc533"/>
      <w:bookmarkEnd w:id="1243"/>
      <w:bookmarkEnd w:id="124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89</w:t>
      </w:r>
      <w:r>
        <w:rPr>
          <w:rtl w:val="true"/>
        </w:rPr>
        <w:t>]</w:t>
      </w:r>
      <w:bookmarkEnd w:id="1245"/>
    </w:p>
    <w:p>
      <w:pPr>
        <w:pStyle w:val="Heading4"/>
        <w:numPr>
          <w:ilvl w:val="3"/>
          <w:numId w:val="1"/>
        </w:numPr>
        <w:rPr/>
      </w:pPr>
      <w:bookmarkStart w:id="1246" w:name="__RefHeading___Toc6416302_3224264995"/>
      <w:bookmarkStart w:id="1247" w:name="_Toc534"/>
      <w:bookmarkEnd w:id="1246"/>
      <w:r>
        <w:rPr>
          <w:rtl w:val="true"/>
        </w:rPr>
        <w:t>اشاره</w:t>
      </w:r>
      <w:bookmarkEnd w:id="1247"/>
    </w:p>
    <w:p>
      <w:pPr>
        <w:pStyle w:val="BookText"/>
        <w:rPr/>
      </w:pPr>
      <w:r>
        <w:rPr>
          <w:rFonts w:ascii="Amiri" w:hAnsi="Amiri" w:eastAsia="Amiri" w:cs="Amiri"/>
          <w:color w:val="111111"/>
          <w:sz w:val="28"/>
          <w:sz w:val="28"/>
          <w:szCs w:val="28"/>
          <w:rtl w:val="true"/>
          <w:lang w:bidi="ar-SA"/>
        </w:rPr>
        <w:t xml:space="preserve">وَ لَمّٰا جٰاءَهُمْ کِتٰابٌ مِنْ عِنْدِ اَللّٰهِ مُصَدِّقٌ لِمٰا مَعَهُمْ وَ کٰانُوا مِنْ قَبْلُ یَسْتَفْتِحُونَ عَلَی اَلَّذِینَ کَفَرُوا فَلَمّٰا جٰاءَهُمْ مٰا عَرَفُوا کَفَرُوا بِهِ فَلَعْنَةُ اَللّٰهِ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6416304_3224264995"/>
      <w:bookmarkStart w:id="1249" w:name="_Toc535"/>
      <w:bookmarkEnd w:id="1248"/>
      <w:r>
        <w:rPr>
          <w:rtl w:val="true"/>
        </w:rPr>
        <w:t>[</w:t>
      </w:r>
      <w:r>
        <w:rPr>
          <w:rtl w:val="true"/>
        </w:rPr>
        <w:t>ترجمه</w:t>
      </w:r>
      <w:r>
        <w:rPr>
          <w:rtl w:val="true"/>
        </w:rPr>
        <w:t>]</w:t>
      </w:r>
      <w:bookmarkEnd w:id="1249"/>
    </w:p>
    <w:p>
      <w:pPr>
        <w:pStyle w:val="BookText"/>
        <w:rPr/>
      </w:pPr>
      <w:r>
        <w:rPr>
          <w:rFonts w:ascii="IRNazanin" w:hAnsi="IRNazanin" w:eastAsia="IRNazanin"/>
          <w:color w:val="111111"/>
          <w:sz w:val="28"/>
          <w:sz w:val="28"/>
          <w:szCs w:val="28"/>
          <w:rtl w:val="true"/>
          <w:lang w:bidi="fa-IR"/>
        </w:rPr>
        <w:t>و چون کتاب از نزد خدا برای هدایت آنان آمد و کتاب ایشان را تصدیق میکرد و از پیش انتظار فتح و پیروزی بر کافران را داشتند آن گاه که آمد آنچه را که شناختند باز کافر شدند خشم و دوری از رحمت خدا بر کافرین باد</w:t>
      </w:r>
      <w:r>
        <w:rPr>
          <w:rFonts w:eastAsia="IRNazanin" w:cs="IRNazanin"/>
          <w:color w:val="111111"/>
          <w:sz w:val="28"/>
          <w:szCs w:val="28"/>
          <w:rtl w:val="true"/>
          <w:lang w:bidi="fa-IR"/>
        </w:rPr>
        <w:t>.</w:t>
      </w:r>
    </w:p>
    <w:p>
      <w:pPr>
        <w:pStyle w:val="Heading4"/>
        <w:numPr>
          <w:ilvl w:val="3"/>
          <w:numId w:val="1"/>
        </w:numPr>
        <w:rPr/>
      </w:pPr>
      <w:bookmarkStart w:id="1250" w:name="__RefHeading___Toc6416306_3224264995"/>
      <w:bookmarkStart w:id="1251" w:name="_Toc536"/>
      <w:bookmarkEnd w:id="1250"/>
      <w:r>
        <w:rPr>
          <w:rtl w:val="true"/>
        </w:rPr>
        <w:t>شرح لغات</w:t>
      </w:r>
      <w:bookmarkEnd w:id="1251"/>
    </w:p>
    <w:p>
      <w:pPr>
        <w:pStyle w:val="BookText"/>
        <w:rPr/>
      </w:pP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و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یستفتحون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فتح و پیروزی میکردند</w:t>
      </w:r>
      <w:r>
        <w:rPr>
          <w:rFonts w:eastAsia="IRNazanin" w:cs="IRNazanin"/>
          <w:color w:val="111111"/>
          <w:sz w:val="28"/>
          <w:szCs w:val="28"/>
          <w:rtl w:val="true"/>
          <w:lang w:bidi="fa-IR"/>
        </w:rPr>
        <w:t>.</w:t>
      </w:r>
    </w:p>
    <w:p>
      <w:pPr>
        <w:pStyle w:val="Heading4"/>
        <w:numPr>
          <w:ilvl w:val="3"/>
          <w:numId w:val="1"/>
        </w:numPr>
        <w:rPr/>
      </w:pPr>
      <w:bookmarkStart w:id="1252" w:name="__RefHeading___Toc6416308_3224264995"/>
      <w:bookmarkStart w:id="1253" w:name="_Toc537"/>
      <w:bookmarkEnd w:id="1252"/>
      <w:r>
        <w:rPr>
          <w:rtl w:val="true"/>
        </w:rPr>
        <w:t>داستان</w:t>
      </w:r>
      <w:bookmarkEnd w:id="1253"/>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پیش از طلوع نور اسلام و برانگیخته شدن پیامبر در برابر اوس و خزرج انتظار آمدن رسول خدا را داشتند و او را مایۀ فتح و پیروزی خود میدانستند پس آن هنگام که خداوند پیامبر خود را از عرب برگزید و بنی اسرائیل دیدند که پیامبر از آنان نیست در صدد کفر و انکار بر آمده و آنچه را که در پیش میگفتند منکر شدند،معاذ بن جبل و بشر بن براء بن معرور بآنان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یهود از خدا بپرهیزید و اسلام اختیار کنید شما در گذشته محمد صلی اللّٰه علیه و آله و سلم را مایه فتح و پیروزی در برابر ما میدانستید در حالی که ما مشرک بودیم و اوصاف او را بیان میکردید و بعثت او را یادآور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ما بشناسیم او نیاورده است و او دارای اوصافی که ما برای شما ذکر میکردیم نیست در این هنگام خداوند این آیۀ شریفه را نازل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بسند خودش از ابو بصیر از امام صادق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در کتابهایشان یافته بودند که مکان هجرت محمّد صلی اللّٰه علیه و آله پیامبر خدا ما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اینرو در جستجوی آن مکان بیرون آمدند بکوهی برخورد کردند که بآن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میشد 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 و أحد یکی است از این جهت در نزدیکی آن کوه پراکنده شدند بعضی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اختیار و 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انتخاب و عده‌ای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برگزیدند آنهایی که در تیما ساکن شده بودند پس از مدّتی محبّت دیدار برادرانشان در آنها پیدا شد،عربی که از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بر آنان گذر کرد شترهای او را کرایه کردند 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میدهم،گفتند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که بآنجا رسیدی ما را مطلع گردن پس هنگامی که بزمین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رسید عرب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عیر و این 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شتر پائین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بمنظور خود رسیدیم و حاجتی بشتر تو نداریم هر کجا خواهی برو و نامه‌ای ببرادرانی که در فدک و خیبر بودند نوشتند که ما آن مکان مورد نظر را یافتیم شما بسوی ما آئید، آنان در جواب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مکان خود پا بر جا شده و اموالی برای خود گرد آورده‌ایم و ما بشما کاملاً نزدیکیم و هنگام ظهور او با سرعت بسوی شما خواهیم آمده اینان در زمین مدینه اموالی بدست آوردند و هنگامی که اموال آنان زیاد شد این جریان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او در مقام جنگ با اینان بر آمد اینها متحصّن شدند،تبّع آنان را محاصره و پس از آن امان داد،آنان وارد بر تبّع شدند،تبّع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شهرهای شما را جای خوشی یافتم و میل دارم در آنجا اقامت کنم،گفتند تو چنین حقی نداری زیرا که آنجا مکان هجرت پیامبری است و هیچکس را نشاید تبّع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اسیرانم گروهی را در میان شما جانشین می‌کنم که هر زمان این جریان رخ داد بیاری و کمک آن بپاخیزند پس اوس و خزرج را بجای گذارد و هنگامی که اوس و خزرج از لحاظ افراد زیاد شدند دست درازی باموال یهود کرده و از آنها استفاده میکردند یهود در برابر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خداوند محمّد صلی اللّٰه علیه و آله و سلم را برانگیزد ما شما را از شهرهایمان بیرون می‌کنیم،پس زمانی که خداوند پیامبرش را بر انگیخت انصار باو ایمان آوردند و یهود راه کفر را برگزیدند و این همان جریانی است که خداوند در این آیۀ شریفه بازگو فرمود</w:t>
      </w:r>
      <w:r>
        <w:rPr>
          <w:rFonts w:eastAsia="IRNazanin" w:cs="IRNazanin"/>
          <w:color w:val="111111"/>
          <w:sz w:val="28"/>
          <w:szCs w:val="28"/>
          <w:rtl w:val="true"/>
          <w:lang w:bidi="fa-IR"/>
        </w:rPr>
        <w:t>.</w:t>
      </w:r>
      <w:bookmarkStart w:id="1254" w:name="pg13038_154727"/>
    </w:p>
    <w:p>
      <w:pPr>
        <w:pStyle w:val="Heading4"/>
        <w:numPr>
          <w:ilvl w:val="3"/>
          <w:numId w:val="1"/>
        </w:numPr>
        <w:rPr/>
      </w:pPr>
      <w:bookmarkStart w:id="1255" w:name="__RefHeading___Toc6416310_3224264995"/>
      <w:bookmarkStart w:id="1256" w:name="_Toc538"/>
      <w:bookmarkEnd w:id="1254"/>
      <w:bookmarkEnd w:id="1255"/>
      <w:r>
        <w:rPr>
          <w:rtl w:val="true"/>
        </w:rPr>
        <w:t>تفسیر</w:t>
      </w:r>
      <w:r>
        <w:rPr>
          <w:rtl w:val="true"/>
        </w:rPr>
        <w:t>:</w:t>
      </w:r>
      <w:bookmarkEnd w:id="1256"/>
    </w:p>
    <w:p>
      <w:pPr>
        <w:pStyle w:val="BookText"/>
        <w:rPr/>
      </w:pPr>
      <w:r>
        <w:rPr>
          <w:rFonts w:ascii="Amiri" w:hAnsi="Amiri" w:eastAsia="Amiri" w:cs="Amiri"/>
          <w:color w:val="111111"/>
          <w:sz w:val="28"/>
          <w:sz w:val="28"/>
          <w:szCs w:val="28"/>
          <w:rtl w:val="true"/>
          <w:lang w:bidi="ar-SA"/>
        </w:rPr>
        <w:t>وَ لَمّٰا جٰاءَهُمْ کِتٰابٌ مِنْ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آمد ایشان را کتابی از نزد خدا موقعی که قرآن کتاب آسمانی و معجزۀ پیامبر اسلام بر یهود بنی اسرائیل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 لِمٰا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میکرد آنچه را با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مینمود کتابهای آسمانی را که خداوند قبل از قرآن نازل کرده بود مانند توراة و 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نمودن قرآن آن کتابها را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مینمود خبرهایی را که در تورات و انجیل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مینمود که آنها از نزد خدا آمده و باطل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مِنْ قَبْلُ یَسْتَفْتِحُونَ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نزول قرآن و بعثت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طلب فتح و پیروزی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استنصار و طلب یاری و پیروزی از خداوند است بطوری که در جنگها عرضه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را فاتح و پیروز گردان بحقّ پیامبر درس نخوانده،خدایا تو را بحقّ پیامبری که برانگیخته خواهد شد قسم میدهیم که ما را نصرت عنایت فرما،پس در حقیقت طلب یاری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این است که بدشمنان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پیامبری است که زمان او بطول میأنجامد و ما را نصرت و مدد خواهد داد در برابر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استعلام است بنحوی که از دانشمندان خود اوصاف پیامبری که از عرب برگزیده خواهد شد پرسش مینمودند و آنان اوصاف آن وجود مقدس را بیان میکردند پس هنگامی که مبعوث شد راه انکار را پیمودند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استفتاح این است که از خداوند میخواستند که آنان را با کفّار عرب محاکمه کند همانطوری که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ابلغ بنی عصم رسولاً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فانّی عن فتاحتکُم غنیّ </w:t>
      </w:r>
      <w:r>
        <w:rPr>
          <w:rStyle w:val="FootnoteAnchor"/>
          <w:rtl w:val="true"/>
        </w:rPr>
        <w:footnoteReference w:id="221"/>
      </w:r>
      <w:bookmarkStart w:id="1257" w:name="pg13038_154728"/>
    </w:p>
    <w:p>
      <w:pPr>
        <w:pStyle w:val="BookText"/>
        <w:rPr/>
      </w:pPr>
      <w:bookmarkEnd w:id="1257"/>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محاکمه استعمال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الَّذِینَ کَفَرُوا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آنهایی که کافر و مشرک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مٰا عَرَفُوا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هنگامی که آمد ایشان را آنچه را که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محمّد صلی اللّٰهُ عَلیه و آله پیامبر اسلام که به اوصاف و برانگیختگی او معرفت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کَفَرُوا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شدند باو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انکار کردند او را از روی حسادت و دشمنی و جاه‌طلبی و ریاست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فَلَعْنَةُ اللّٰهِ عَلَی الْکٰافِرِینَ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غضب و دوری از رحمت خدا باد بر کافرین </w:t>
      </w:r>
      <w:r>
        <w:rPr>
          <w:rFonts w:eastAsia="IRNazanin" w:cs="IRNazanin"/>
          <w:color w:val="111111"/>
          <w:sz w:val="28"/>
          <w:szCs w:val="28"/>
          <w:rtl w:val="true"/>
          <w:lang w:bidi="fa-IR"/>
        </w:rPr>
        <w:t>.</w:t>
      </w:r>
    </w:p>
    <w:p>
      <w:pPr>
        <w:pStyle w:val="Heading3"/>
        <w:numPr>
          <w:ilvl w:val="2"/>
          <w:numId w:val="1"/>
        </w:numPr>
        <w:rPr/>
      </w:pPr>
      <w:bookmarkStart w:id="1258" w:name="__RefHeading___Toc6416312_3224264995"/>
      <w:bookmarkStart w:id="1259" w:name="_Toc539"/>
      <w:bookmarkEnd w:id="125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90</w:t>
      </w:r>
      <w:r>
        <w:rPr>
          <w:rtl w:val="true"/>
        </w:rPr>
        <w:t>]</w:t>
      </w:r>
      <w:bookmarkEnd w:id="1259"/>
    </w:p>
    <w:p>
      <w:pPr>
        <w:pStyle w:val="Heading4"/>
        <w:numPr>
          <w:ilvl w:val="3"/>
          <w:numId w:val="1"/>
        </w:numPr>
        <w:rPr/>
      </w:pPr>
      <w:bookmarkStart w:id="1260" w:name="__RefHeading___Toc6416314_3224264995"/>
      <w:bookmarkStart w:id="1261" w:name="_Toc540"/>
      <w:bookmarkEnd w:id="1260"/>
      <w:r>
        <w:rPr>
          <w:rtl w:val="true"/>
        </w:rPr>
        <w:t>اشاره</w:t>
      </w:r>
      <w:bookmarkEnd w:id="1261"/>
    </w:p>
    <w:p>
      <w:pPr>
        <w:pStyle w:val="BookText"/>
        <w:rPr/>
      </w:pPr>
      <w:r>
        <w:rPr>
          <w:rFonts w:ascii="Amiri" w:hAnsi="Amiri" w:eastAsia="Amiri" w:cs="Amiri"/>
          <w:color w:val="111111"/>
          <w:sz w:val="28"/>
          <w:sz w:val="28"/>
          <w:szCs w:val="28"/>
          <w:rtl w:val="true"/>
          <w:lang w:bidi="ar-SA"/>
        </w:rPr>
        <w:t xml:space="preserve">بِئْسَمَا اِشْتَرَوْا بِهِ أَنْفُسَهُمْ أَنْ یَکْفُرُوا بِمٰا أَنْزَلَ اَللّٰهُ بَغْیاً أَنْ یُنَزِّلَ اَللّٰهُ مِنْ فَضْلِهِ عَلیٰ مَنْ یَشٰاءُ مِنْ عِبٰادِهِ فَبٰاؤُ بِغَضَبٍ عَلیٰ غَضَبٍ وَ لِلْکٰافِرِینَ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6416316_3224264995"/>
      <w:bookmarkStart w:id="1263" w:name="_Toc541"/>
      <w:bookmarkEnd w:id="1262"/>
      <w:r>
        <w:rPr>
          <w:rtl w:val="true"/>
        </w:rPr>
        <w:t>[</w:t>
      </w:r>
      <w:r>
        <w:rPr>
          <w:rtl w:val="true"/>
        </w:rPr>
        <w:t>ترجمه</w:t>
      </w:r>
      <w:r>
        <w:rPr>
          <w:rtl w:val="true"/>
        </w:rPr>
        <w:t>]</w:t>
      </w:r>
      <w:bookmarkEnd w:id="1263"/>
    </w:p>
    <w:p>
      <w:pPr>
        <w:pStyle w:val="BookText"/>
        <w:rPr/>
      </w:pPr>
      <w:r>
        <w:rPr>
          <w:rFonts w:ascii="IRNazanin" w:hAnsi="IRNazanin" w:eastAsia="IRNazanin"/>
          <w:color w:val="111111"/>
          <w:sz w:val="28"/>
          <w:sz w:val="28"/>
          <w:szCs w:val="28"/>
          <w:rtl w:val="true"/>
          <w:lang w:bidi="fa-IR"/>
        </w:rPr>
        <w:t>بد است آن چیزی که خویشتن را بآن فروختند و آن انکار چیزی است که خداوند فرو فرستاده از روی فضل و رحمتش فرو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که بخواهد،پس برگشتند بغضب روی غضب و برای کافرین عذاب خوارکننده ایست</w:t>
      </w:r>
      <w:r>
        <w:rPr>
          <w:rFonts w:eastAsia="IRNazanin" w:cs="IRNazanin"/>
          <w:color w:val="111111"/>
          <w:sz w:val="28"/>
          <w:szCs w:val="28"/>
          <w:rtl w:val="true"/>
          <w:lang w:bidi="fa-IR"/>
        </w:rPr>
        <w:t>.</w:t>
      </w:r>
    </w:p>
    <w:p>
      <w:pPr>
        <w:pStyle w:val="Heading4"/>
        <w:numPr>
          <w:ilvl w:val="3"/>
          <w:numId w:val="1"/>
        </w:numPr>
        <w:rPr/>
      </w:pPr>
      <w:bookmarkStart w:id="1264" w:name="__RefHeading___Toc6416318_3224264995"/>
      <w:bookmarkStart w:id="1265" w:name="_Toc542"/>
      <w:bookmarkEnd w:id="1264"/>
      <w:r>
        <w:rPr>
          <w:rtl w:val="true"/>
        </w:rPr>
        <w:t>شرح لغات</w:t>
      </w:r>
      <w:bookmarkEnd w:id="1265"/>
    </w:p>
    <w:p>
      <w:pPr>
        <w:pStyle w:val="BookText"/>
        <w:rPr/>
      </w:pPr>
      <w:r>
        <w:rPr>
          <w:rFonts w:ascii="IRNazanin" w:hAnsi="IRNazanin" w:eastAsia="IRNazanin"/>
          <w:color w:val="111111"/>
          <w:sz w:val="28"/>
          <w:sz w:val="28"/>
          <w:szCs w:val="28"/>
          <w:rtl w:val="true"/>
          <w:lang w:bidi="fa-IR"/>
        </w:rPr>
        <w:t>بئسما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است آن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فساد</w:t>
      </w:r>
      <w:r>
        <w:rPr>
          <w:rFonts w:eastAsia="IRNazanin" w:cs="IRNazanin"/>
          <w:color w:val="111111"/>
          <w:sz w:val="28"/>
          <w:szCs w:val="28"/>
          <w:rtl w:val="true"/>
          <w:lang w:bidi="fa-IR"/>
        </w:rPr>
        <w:t>.</w:t>
      </w:r>
    </w:p>
    <w:p>
      <w:pPr>
        <w:pStyle w:val="Heading4"/>
        <w:numPr>
          <w:ilvl w:val="3"/>
          <w:numId w:val="1"/>
        </w:numPr>
        <w:rPr/>
      </w:pPr>
      <w:bookmarkStart w:id="1266" w:name="__RefHeading___Toc6416320_3224264995"/>
      <w:bookmarkStart w:id="1267" w:name="_Toc543"/>
      <w:bookmarkEnd w:id="1266"/>
      <w:r>
        <w:rPr>
          <w:rtl w:val="true"/>
        </w:rPr>
        <w:t>تفسیر</w:t>
      </w:r>
      <w:r>
        <w:rPr>
          <w:rtl w:val="true"/>
        </w:rPr>
        <w:t>:</w:t>
      </w:r>
      <w:bookmarkEnd w:id="1267"/>
    </w:p>
    <w:p>
      <w:pPr>
        <w:pStyle w:val="BookText"/>
        <w:rPr/>
      </w:pPr>
      <w:r>
        <w:rPr>
          <w:rFonts w:ascii="Amiri" w:hAnsi="Amiri" w:eastAsia="Amiri" w:cs="Amiri"/>
          <w:color w:val="111111"/>
          <w:sz w:val="28"/>
          <w:sz w:val="28"/>
          <w:szCs w:val="28"/>
          <w:rtl w:val="true"/>
          <w:lang w:bidi="ar-SA"/>
        </w:rPr>
        <w:t>بِئْسَمَا اشْتَرَوْا بِهِ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است آن چیزی که خودشان را بآن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مقام نکوهش یهود است که دنیا را بر آخرت و دین برگزیدند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است چیزی که خویشتن را بآن فروختند و یا بد چیزی است زیرا که خویشتن را بآن فروختند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یَکْفُرُوا بِمٰا أَنْزَلَ اللّٰهُ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شدن آنان بآنچه خداوند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دین اسلام که بر پیامبر فرو فرستاده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یهود خودشان را در برابر کفر 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 بیع و شراء در این مورد بچه کیفیّت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و فروش عبارت است از بیرون کردن مالک ملک خویش را بسوی دیگری در برابر عوضی که از آن میگیرد و سپس استعمال میشود در مورد هر کسی که در برابر عمل خویش عوضی بگیرد خواه آن عوض خیر باشد و خواه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یهود بواسطۀ انکار پیامبر اسلام و کفر باو خود را در هلاک انداختند از این رو خداوند آنان را مخاطب کرد بآنچه میشناختند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بجای ثواب خداوند و پاداش الهی در صورتی که ایمان میآوردند و اعتراف میکردند بخداوند و آنچه بر پیامبرش فرو فرستاد برگزیدند که آن عبارت از آتش است چقدر زشت و بد است و مانند این آیاتی است که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أُوتُوا نَصِیباً مِنَ الْکِتٰابِ یُؤْمِنُونَ بِالْجِبْتِ وَ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میشود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پیامبر اسلام زیرا که او از فرزندان اسماعیل بود و انبیاء گذشته بطور عموم از بنی اسرائیل بودند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را میخواستند که سزاوار</w:t>
      </w:r>
    </w:p>
    <w:p>
      <w:pPr>
        <w:pStyle w:val="BookText"/>
        <w:rPr/>
      </w:pPr>
      <w:r>
        <w:rPr>
          <w:rFonts w:ascii="IRNazanin" w:hAnsi="IRNazanin" w:eastAsia="IRNazanin"/>
          <w:color w:val="111111"/>
          <w:sz w:val="28"/>
          <w:sz w:val="28"/>
          <w:szCs w:val="28"/>
          <w:rtl w:val="true"/>
          <w:lang w:bidi="fa-IR"/>
        </w:rPr>
        <w:t>آن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نبوّت 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یُنَزِّلَ اللّٰهُ مِنْ فَضْلِهِ عَلیٰ مَنْ یَشٰاءُ مِنْ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روی فضل فرو میفرستد بر هر که از بندگانش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عبارت است از وحی و پیامبری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فَبٰاؤُ بِغَضَبٍ</w:t>
      </w:r>
    </w:p>
    <w:p>
      <w:pPr>
        <w:pStyle w:val="BookText"/>
        <w:rPr/>
      </w:pPr>
      <w:r>
        <w:rPr>
          <w:rFonts w:ascii="IRNazanin" w:hAnsi="IRNazanin" w:eastAsia="IRNazanin"/>
          <w:color w:val="111111"/>
          <w:sz w:val="28"/>
          <w:sz w:val="28"/>
          <w:szCs w:val="28"/>
          <w:rtl w:val="true"/>
          <w:lang w:bidi="fa-IR"/>
        </w:rPr>
        <w:t>و برگشتند به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پس از آنکه در برابر دشمنان خویش محمّد صلی اللّٰه علیه و آله را مایه فتح و پیروزی خویش میدانستند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پیامبری است که برانگیخته خواهد شد از این عقیده برگشتند و هنگامی که آن وجود مقدس مبعوث شده راه ارتداد و انکار را پیمودند و در حقیقت برگشت بغضب خداوند نمودند و بواسطۀ کفر سزاوار دوری از رحمت خدا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مؤرج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فَبٰاؤُ بِغَضَبٍ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وفق لغت جرهم این است که آنان سزاوار لعنت و دوری از پروردگار شدند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مفرد استعمال نمیشود تا اینکه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و برگشت او بخیر بود یا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جمله آن است که غضب پروردگار را بر خود هموار و مورد تصدیق قرار دادند و ریشۀ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تقریر و استقرار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غَضَبٍ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غضب اوّل هنگامی بود که یهود قبل از بعثت پیامبر تورات را تحریف کرده و تغییر دادند و غضب دوّم زمانی بود که بعد از بعثت انکار آن وجود مقدس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اوّل زمانی بود که گوساله را پرستش کردند و غضب دوم هنگامی که پیامبر را انکار نمودند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عکرمه و قتاده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هنگامی بود که عیسی را انکار و دوّمی زمانی که پیامبر اسلام را باور نکردند</w:t>
      </w:r>
      <w:r>
        <w:rPr>
          <w:rFonts w:eastAsia="IRNazanin" w:cs="IRNazanin"/>
          <w:color w:val="111111"/>
          <w:sz w:val="28"/>
          <w:szCs w:val="28"/>
          <w:rtl w:val="true"/>
          <w:lang w:bidi="fa-IR"/>
        </w:rPr>
        <w:t>.</w:t>
      </w:r>
      <w:bookmarkStart w:id="1268" w:name="pg13038_154731"/>
    </w:p>
    <w:p>
      <w:pPr>
        <w:pStyle w:val="BookText"/>
        <w:rPr/>
      </w:pPr>
      <w:bookmarkEnd w:id="1268"/>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و أصمّ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برای افادۀ تأکید و مبالغه است و چون غضب الهی از اینان جدا نشود پس گویا در حال تکرّر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لِلْکٰافِرِینَ عَذٰابٌ مُهِینٌ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کافرین عذاب خوارکننده‌ای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آنهایی که پیامبری محمّد صلی اللّٰه علیه و آله را انکار نمودند عذاب خوار کننده‌ای یا در دنیا و یا در آخرت وجود دارد،و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صاحبش را خوار و لباس ذلّت میپوشاند،و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باعزاز و اکرام انتقال پیدا نکند 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آن عذاب برای تخفیف باشد و پس از آن باعزاز منتقل شود پس کسی که از عذاب آتش انتقال به بهشت پیدا کند عذاب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نخواهد بود </w:t>
      </w:r>
      <w:r>
        <w:rPr>
          <w:rFonts w:eastAsia="IRNazanin" w:cs="IRNazanin"/>
          <w:color w:val="111111"/>
          <w:sz w:val="28"/>
          <w:szCs w:val="28"/>
          <w:rtl w:val="true"/>
          <w:lang w:bidi="fa-IR"/>
        </w:rPr>
        <w:t>.</w:t>
      </w:r>
    </w:p>
    <w:p>
      <w:pPr>
        <w:pStyle w:val="Heading3"/>
        <w:numPr>
          <w:ilvl w:val="2"/>
          <w:numId w:val="1"/>
        </w:numPr>
        <w:rPr/>
      </w:pPr>
      <w:bookmarkStart w:id="1269" w:name="__RefHeading___Toc6416322_3224264995"/>
      <w:bookmarkStart w:id="1270" w:name="_Toc544"/>
      <w:bookmarkEnd w:id="126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91</w:t>
      </w:r>
      <w:r>
        <w:rPr>
          <w:rtl w:val="true"/>
        </w:rPr>
        <w:t>]</w:t>
      </w:r>
      <w:bookmarkEnd w:id="1270"/>
    </w:p>
    <w:p>
      <w:pPr>
        <w:pStyle w:val="Heading4"/>
        <w:numPr>
          <w:ilvl w:val="3"/>
          <w:numId w:val="1"/>
        </w:numPr>
        <w:rPr/>
      </w:pPr>
      <w:bookmarkStart w:id="1271" w:name="__RefHeading___Toc6416324_3224264995"/>
      <w:bookmarkStart w:id="1272" w:name="_Toc545"/>
      <w:bookmarkEnd w:id="1271"/>
      <w:r>
        <w:rPr>
          <w:rtl w:val="true"/>
        </w:rPr>
        <w:t>اشاره</w:t>
      </w:r>
      <w:bookmarkEnd w:id="1272"/>
    </w:p>
    <w:p>
      <w:pPr>
        <w:pStyle w:val="BookText"/>
        <w:rPr/>
      </w:pPr>
      <w:r>
        <w:rPr>
          <w:rFonts w:ascii="Amiri" w:hAnsi="Amiri" w:eastAsia="Amiri" w:cs="Amiri"/>
          <w:color w:val="111111"/>
          <w:sz w:val="28"/>
          <w:sz w:val="28"/>
          <w:szCs w:val="28"/>
          <w:rtl w:val="true"/>
          <w:lang w:bidi="ar-SA"/>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1273" w:name="__RefHeading___Toc6416326_3224264995"/>
      <w:bookmarkStart w:id="1274" w:name="_Toc546"/>
      <w:bookmarkEnd w:id="1273"/>
      <w:r>
        <w:rPr>
          <w:rtl w:val="true"/>
        </w:rPr>
        <w:t>[</w:t>
      </w:r>
      <w:r>
        <w:rPr>
          <w:rtl w:val="true"/>
        </w:rPr>
        <w:t>ترجمه</w:t>
      </w:r>
      <w:r>
        <w:rPr>
          <w:rtl w:val="true"/>
        </w:rPr>
        <w:t>]</w:t>
      </w:r>
      <w:bookmarkEnd w:id="1274"/>
    </w:p>
    <w:p>
      <w:pPr>
        <w:pStyle w:val="BookText"/>
        <w:rPr/>
      </w:pPr>
      <w:r>
        <w:rPr>
          <w:rFonts w:ascii="IRNazanin" w:hAnsi="IRNazanin" w:eastAsia="IRNazanin"/>
          <w:color w:val="111111"/>
          <w:sz w:val="28"/>
          <w:sz w:val="28"/>
          <w:szCs w:val="28"/>
          <w:rtl w:val="true"/>
          <w:lang w:bidi="fa-IR"/>
        </w:rPr>
        <w:t>و هنگامی که بآنان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آورید بآنچه خدا فرو فرستاده گویند ما ایمان میآوریم بآنچه بر خود ما نازل شده،و باور نمیدارند غیر آن را در صورتی که آن حق است و تأیید میکند کتاب ایشان را،بگو پس چرا کشتید پیامبران خدا را از پیش اگر شما مؤمن و معتقدید</w:t>
      </w:r>
      <w:r>
        <w:rPr>
          <w:rFonts w:eastAsia="IRNazanin" w:cs="IRNazanin"/>
          <w:color w:val="111111"/>
          <w:sz w:val="28"/>
          <w:szCs w:val="28"/>
          <w:rtl w:val="true"/>
          <w:lang w:bidi="fa-IR"/>
        </w:rPr>
        <w:t>.</w:t>
      </w:r>
    </w:p>
    <w:p>
      <w:pPr>
        <w:pStyle w:val="Heading4"/>
        <w:numPr>
          <w:ilvl w:val="3"/>
          <w:numId w:val="1"/>
        </w:numPr>
        <w:rPr/>
      </w:pPr>
      <w:bookmarkStart w:id="1275" w:name="__RefHeading___Toc6416328_3224264995"/>
      <w:bookmarkStart w:id="1276" w:name="_Toc547"/>
      <w:bookmarkEnd w:id="1275"/>
      <w:r>
        <w:rPr>
          <w:rtl w:val="true"/>
        </w:rPr>
        <w:t>تفسیر</w:t>
      </w:r>
      <w:bookmarkEnd w:id="1276"/>
    </w:p>
    <w:p>
      <w:pPr>
        <w:pStyle w:val="BookText"/>
        <w:rPr/>
      </w:pPr>
      <w:r>
        <w:rPr>
          <w:rFonts w:ascii="Amiri" w:hAnsi="Amiri" w:eastAsia="Amiri" w:cs="Amiri"/>
          <w:color w:val="111111"/>
          <w:sz w:val="28"/>
          <w:sz w:val="28"/>
          <w:szCs w:val="28"/>
          <w:rtl w:val="true"/>
          <w:lang w:bidi="ar-SA"/>
        </w:rPr>
        <w:t>وَ إِذٰا قِیلَ لَهُمْ آمِنُوا بِمٰا أَنْزَلَ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 که تصدیق کنید آنچه را که خداوند فرو فرستاده از قرآنی که بر پیامبرش نازل کرده و دستوراتی که آن پیامبر آورده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نُؤْمِنُ بِمٰا أُنْزِلَ عَلَیْنٰا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ما ایمان میآوریم بآنچه بر خود ما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یَکْفُرُونَ بِمٰا وَرٰاءَهُ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باور نمیدارند غیر آن را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انکار میکنند کتابهای آسمانی که بعد از تورات آمده یعنی انجیل و قرآن را، و یا همۀ کتابهای آسمانی غیر تورات را مانند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لَکُمْ مٰا وَرٰاءَ ذٰلِکُمْ</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انباری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اوّل کلام است و کلام پیش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أُنْزِلَ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منظور این است که بهر کتابی جز تورات کافر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مُصَدِّقاً لِمٰا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تأیید میکند آنچه را که با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در تورات پیامبری محمّد صلی اللّٰه علیه و آله و قرآنی که بر او نازل شده نوشته شده است 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دلالت دارد بر اینکه آنان نسبت بتورات هم کافر شدند زیرا قرآنی را که تأیید تورات میکرد انکار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فَلِمَ تَقْتُلُونَ أَنْبِیٰاءَ اللّٰهِ مِنْ 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پیامبران خدا را در پیش بقتل رساندید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کتاب آسمانی شما کشتن آنان تحریم شده بود و پیروی و اطاعت و تصدیق آنان بر شما واجب و لازم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منظور کشتن در زمان پیش است پس چرا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لفظ مستقبل است بکار رفته؟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مستقبل در صورتی که فعل از صفات لازمۀ که از فاعل جدا نشود باشد بر ماضی اطلاق میشود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تقتل و تسرق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این است که کشتن و دزدی کردن عادت تو است و نکوهش و سرزنش در برابر عمل گذشته است نه عمل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عمل قتل را باشخاص مورد توجه خطاب نسبت داد در صورتی که این عمل مربوط بپدران و گذشتگان آنان بوده است؟ پاسخ</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یکی از دو امر</w:t>
      </w:r>
      <w:r>
        <w:rPr>
          <w:rFonts w:eastAsia="IRNazanin" w:cs="IRNazanin"/>
          <w:color w:val="111111"/>
          <w:sz w:val="28"/>
          <w:szCs w:val="28"/>
          <w:rtl w:val="true"/>
          <w:lang w:bidi="fa-IR"/>
        </w:rPr>
        <w:t>:</w:t>
      </w:r>
      <w:bookmarkStart w:id="1277" w:name="pg13038_154733"/>
    </w:p>
    <w:p>
      <w:pPr>
        <w:pStyle w:val="BookText"/>
        <w:rPr/>
      </w:pPr>
      <w:bookmarkEnd w:id="1277"/>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جماعتی دارای یک ملت و روش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بحاضر و غائب آنان یکی است و چون گذشتگان اینان پیامبران را بقتل رسانیدند و اینان بر همان روش و طریقه پا بر جا و ثابت بودند پس در حقیقت اینان هم با آنها همکار و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راضی و خرسند بافعال و کردار گذشتگان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الراضی بفعل قوم کالداخل فیه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بکردار گروهی مانند کسی است که در آن عمل با آن گروه وارد بوده 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معنای اوّل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مؤمنید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بآن چه خدا بر شما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شما مؤمن نیستید،و لیکن این وجه بعید است </w:t>
      </w:r>
      <w:r>
        <w:rPr>
          <w:rFonts w:eastAsia="IRNazanin" w:cs="IRNazanin"/>
          <w:color w:val="111111"/>
          <w:sz w:val="28"/>
          <w:szCs w:val="28"/>
          <w:rtl w:val="true"/>
          <w:lang w:bidi="fa-IR"/>
        </w:rPr>
        <w:t>.</w:t>
      </w:r>
    </w:p>
    <w:p>
      <w:pPr>
        <w:pStyle w:val="Heading3"/>
        <w:numPr>
          <w:ilvl w:val="2"/>
          <w:numId w:val="1"/>
        </w:numPr>
        <w:rPr/>
      </w:pPr>
      <w:bookmarkStart w:id="1278" w:name="__RefHeading___Toc6416330_3224264995"/>
      <w:bookmarkStart w:id="1279" w:name="_Toc548"/>
      <w:bookmarkEnd w:id="127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92</w:t>
      </w:r>
      <w:r>
        <w:rPr>
          <w:rtl w:val="true"/>
        </w:rPr>
        <w:t>]</w:t>
      </w:r>
      <w:bookmarkEnd w:id="1279"/>
    </w:p>
    <w:p>
      <w:pPr>
        <w:pStyle w:val="Heading4"/>
        <w:numPr>
          <w:ilvl w:val="3"/>
          <w:numId w:val="1"/>
        </w:numPr>
        <w:rPr/>
      </w:pPr>
      <w:bookmarkStart w:id="1280" w:name="__RefHeading___Toc6416332_3224264995"/>
      <w:bookmarkStart w:id="1281" w:name="_Toc549"/>
      <w:bookmarkEnd w:id="1280"/>
      <w:r>
        <w:rPr>
          <w:rtl w:val="true"/>
        </w:rPr>
        <w:t>اشاره</w:t>
      </w:r>
      <w:bookmarkEnd w:id="1281"/>
    </w:p>
    <w:p>
      <w:pPr>
        <w:pStyle w:val="BookText"/>
        <w:rPr/>
      </w:pPr>
      <w:r>
        <w:rPr>
          <w:rFonts w:ascii="Amiri" w:hAnsi="Amiri" w:eastAsia="Amiri" w:cs="Amiri"/>
          <w:color w:val="111111"/>
          <w:sz w:val="28"/>
          <w:sz w:val="28"/>
          <w:szCs w:val="28"/>
          <w:rtl w:val="true"/>
          <w:lang w:bidi="ar-SA"/>
        </w:rPr>
        <w:t xml:space="preserve">وَ لَقَدْ جٰاءَکُمْ مُوسیٰ بِالْبَیِّنٰاتِ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1282" w:name="__RefHeading___Toc6416334_3224264995"/>
      <w:bookmarkStart w:id="1283" w:name="_Toc550"/>
      <w:bookmarkEnd w:id="1282"/>
      <w:r>
        <w:rPr>
          <w:rtl w:val="true"/>
        </w:rPr>
        <w:t>[</w:t>
      </w:r>
      <w:r>
        <w:rPr>
          <w:rtl w:val="true"/>
        </w:rPr>
        <w:t>ترجمه</w:t>
      </w:r>
      <w:r>
        <w:rPr>
          <w:rtl w:val="true"/>
        </w:rPr>
        <w:t>]</w:t>
      </w:r>
      <w:bookmarkEnd w:id="1283"/>
    </w:p>
    <w:p>
      <w:pPr>
        <w:pStyle w:val="BookText"/>
        <w:rPr/>
      </w:pPr>
      <w:r>
        <w:rPr>
          <w:rFonts w:ascii="IRNazanin" w:hAnsi="IRNazanin" w:eastAsia="IRNazanin"/>
          <w:color w:val="111111"/>
          <w:sz w:val="28"/>
          <w:sz w:val="28"/>
          <w:szCs w:val="28"/>
          <w:rtl w:val="true"/>
          <w:lang w:bidi="fa-IR"/>
        </w:rPr>
        <w:t>و موسی برای شما دلائل و معجزاتی آورد پس شما گوساله را بعد از او پرستیدید و شما ستمکار و ظالمید</w:t>
      </w:r>
    </w:p>
    <w:p>
      <w:pPr>
        <w:pStyle w:val="Heading4"/>
        <w:numPr>
          <w:ilvl w:val="3"/>
          <w:numId w:val="1"/>
        </w:numPr>
        <w:rPr/>
      </w:pPr>
      <w:bookmarkStart w:id="1284" w:name="__RefHeading___Toc6416336_3224264995"/>
      <w:bookmarkStart w:id="1285" w:name="_Toc551"/>
      <w:bookmarkEnd w:id="1284"/>
      <w:r>
        <w:rPr>
          <w:rtl w:val="true"/>
        </w:rPr>
        <w:t>تفسیر</w:t>
      </w:r>
      <w:bookmarkEnd w:id="1285"/>
    </w:p>
    <w:p>
      <w:pPr>
        <w:pStyle w:val="BookText"/>
        <w:rPr/>
      </w:pPr>
      <w:r>
        <w:rPr>
          <w:rFonts w:ascii="IRNazanin" w:hAnsi="IRNazanin" w:eastAsia="IRNazanin"/>
          <w:color w:val="111111"/>
          <w:sz w:val="28"/>
          <w:sz w:val="28"/>
          <w:szCs w:val="28"/>
          <w:rtl w:val="true"/>
          <w:lang w:bidi="fa-IR"/>
        </w:rPr>
        <w:t>خداوند برای روشن کردن ضعف ایمان و سستی عقیده و کمی آشنایی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جٰاءَکُمْ مُوسیٰ بِالْبَیِّنٰاتِ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برای شما دلائل و معجزاتی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راهنمای صدق و دلیل بر پیامبری او بود مانند ید بیضاء و بیرون آمدن آب از سنگ و شکافتن دریا و اژدها شدن عصا و طوفان و ملخ و کنه و وزغ و خون که خداوند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چون هر بیننده را راهنمایی میکند و روشن میسازد که بشر عادی قدرت آوردن مانند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اتَّخَذْتُمُ الْعِجْلَ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اتخاذ کردید گوساله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خدایی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موسی از شما جدا شد و بمیقات پروردگار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ضمیر کنایه از مجیء باشد یعنی شما گوساله را اتخاذ نمودید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آمدن بینات و دلائل و معجزات</w:t>
      </w:r>
      <w:r>
        <w:rPr>
          <w:rFonts w:eastAsia="IRNazanin" w:cs="IRNazanin"/>
          <w:color w:val="111111"/>
          <w:sz w:val="28"/>
          <w:szCs w:val="28"/>
          <w:rtl w:val="true"/>
          <w:lang w:bidi="fa-IR"/>
        </w:rPr>
        <w:t>.</w:t>
      </w:r>
      <w:bookmarkStart w:id="1286" w:name="pg13038_154734"/>
    </w:p>
    <w:p>
      <w:pPr>
        <w:pStyle w:val="BookText"/>
        <w:rPr/>
      </w:pPr>
      <w:bookmarkEnd w:id="1286"/>
      <w:r>
        <w:rPr>
          <w:rFonts w:ascii="Amiri" w:hAnsi="Amiri" w:eastAsia="Amiri" w:cs="Amiri"/>
          <w:color w:val="111111"/>
          <w:sz w:val="28"/>
          <w:sz w:val="28"/>
          <w:szCs w:val="28"/>
          <w:rtl w:val="true"/>
          <w:lang w:bidi="ar-SA"/>
        </w:rPr>
        <w:t>وَ أَنْتُمْ ظٰالِمُونَ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ستمکارید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کافر شدید و پرستش گوساله نمودید در حالی که پرستش برای غیر خدا شایستگی ندارد</w:t>
      </w:r>
      <w:r>
        <w:rPr>
          <w:rFonts w:eastAsia="IRNazanin" w:cs="IRNazanin"/>
          <w:color w:val="111111"/>
          <w:sz w:val="28"/>
          <w:szCs w:val="28"/>
          <w:rtl w:val="true"/>
          <w:lang w:bidi="fa-IR"/>
        </w:rPr>
        <w:t>.</w:t>
      </w:r>
    </w:p>
    <w:p>
      <w:pPr>
        <w:pStyle w:val="Heading3"/>
        <w:numPr>
          <w:ilvl w:val="2"/>
          <w:numId w:val="1"/>
        </w:numPr>
        <w:rPr/>
      </w:pPr>
      <w:bookmarkStart w:id="1287" w:name="__RefHeading___Toc6416338_3224264995"/>
      <w:bookmarkStart w:id="1288" w:name="_Toc552"/>
      <w:bookmarkEnd w:id="128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93</w:t>
      </w:r>
      <w:r>
        <w:rPr>
          <w:rtl w:val="true"/>
        </w:rPr>
        <w:t>]</w:t>
      </w:r>
      <w:bookmarkEnd w:id="1288"/>
    </w:p>
    <w:p>
      <w:pPr>
        <w:pStyle w:val="Heading4"/>
        <w:numPr>
          <w:ilvl w:val="3"/>
          <w:numId w:val="1"/>
        </w:numPr>
        <w:rPr/>
      </w:pPr>
      <w:bookmarkStart w:id="1289" w:name="__RefHeading___Toc6416340_3224264995"/>
      <w:bookmarkStart w:id="1290" w:name="_Toc553"/>
      <w:bookmarkEnd w:id="1289"/>
      <w:r>
        <w:rPr>
          <w:rtl w:val="true"/>
        </w:rPr>
        <w:t>اشاره</w:t>
      </w:r>
      <w:bookmarkEnd w:id="1290"/>
    </w:p>
    <w:p>
      <w:pPr>
        <w:pStyle w:val="BookText"/>
        <w:rPr/>
      </w:pP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6416342_3224264995"/>
      <w:bookmarkStart w:id="1292" w:name="_Toc554"/>
      <w:bookmarkEnd w:id="1291"/>
      <w:r>
        <w:rPr>
          <w:rtl w:val="true"/>
        </w:rPr>
        <w:t>[</w:t>
      </w:r>
      <w:r>
        <w:rPr>
          <w:rtl w:val="true"/>
        </w:rPr>
        <w:t>ترجمه</w:t>
      </w:r>
      <w:r>
        <w:rPr>
          <w:rtl w:val="true"/>
        </w:rPr>
        <w:t>]</w:t>
      </w:r>
      <w:bookmarkEnd w:id="1292"/>
    </w:p>
    <w:p>
      <w:pPr>
        <w:pStyle w:val="BookText"/>
        <w:rPr/>
      </w:pPr>
      <w:r>
        <w:rPr>
          <w:rFonts w:ascii="IRNazanin" w:hAnsi="IRNazanin" w:eastAsia="IRNazanin"/>
          <w:color w:val="111111"/>
          <w:sz w:val="28"/>
          <w:sz w:val="28"/>
          <w:szCs w:val="28"/>
          <w:rtl w:val="true"/>
          <w:lang w:bidi="fa-IR"/>
        </w:rPr>
        <w:t>و هنگامی که از شما پیمان گرفتیم و کوه طور را بر فراز شما قرار دادیم که باید آنچه فرستادیم با ایمان محکم بپذیرید و سخن حق بشنوید شما گفتید خواهیم شنید و نافرمانی میکنیم و از آن رو دلهای شما فریفته گوساله شد که بخدا کافر شدید بگو ای پیامبر ایمان شما مأموریت بدی برای شما آورده اگر ایمان داشته باشید</w:t>
      </w:r>
      <w:r>
        <w:rPr>
          <w:rFonts w:eastAsia="IRNazanin" w:cs="IRNazanin"/>
          <w:color w:val="111111"/>
          <w:sz w:val="28"/>
          <w:szCs w:val="28"/>
          <w:rtl w:val="true"/>
          <w:lang w:bidi="fa-IR"/>
        </w:rPr>
        <w:t>.</w:t>
      </w:r>
    </w:p>
    <w:p>
      <w:pPr>
        <w:pStyle w:val="Heading4"/>
        <w:numPr>
          <w:ilvl w:val="3"/>
          <w:numId w:val="1"/>
        </w:numPr>
        <w:rPr/>
      </w:pPr>
      <w:bookmarkStart w:id="1293" w:name="__RefHeading___Toc6416344_3224264995"/>
      <w:bookmarkStart w:id="1294" w:name="_Toc555"/>
      <w:bookmarkEnd w:id="1293"/>
      <w:r>
        <w:rPr>
          <w:rtl w:val="true"/>
        </w:rPr>
        <w:t>شرح لغات</w:t>
      </w:r>
      <w:bookmarkEnd w:id="1294"/>
    </w:p>
    <w:p>
      <w:pPr>
        <w:pStyle w:val="BookText"/>
        <w:rPr/>
      </w:pPr>
      <w:r>
        <w:rPr>
          <w:rFonts w:ascii="IRNazanin" w:hAnsi="IRNazanin" w:eastAsia="IRNazanin"/>
          <w:color w:val="111111"/>
          <w:sz w:val="28"/>
          <w:sz w:val="28"/>
          <w:szCs w:val="28"/>
          <w:rtl w:val="true"/>
          <w:lang w:bidi="fa-IR"/>
        </w:rPr>
        <w:t>اسمعوا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بر نوشیدن شدند</w:t>
      </w:r>
      <w:r>
        <w:rPr>
          <w:rFonts w:eastAsia="IRNazanin" w:cs="IRNazanin"/>
          <w:color w:val="111111"/>
          <w:sz w:val="28"/>
          <w:szCs w:val="28"/>
          <w:rtl w:val="true"/>
          <w:lang w:bidi="fa-IR"/>
        </w:rPr>
        <w:t>.</w:t>
      </w:r>
    </w:p>
    <w:p>
      <w:pPr>
        <w:pStyle w:val="Heading4"/>
        <w:numPr>
          <w:ilvl w:val="3"/>
          <w:numId w:val="1"/>
        </w:numPr>
        <w:rPr/>
      </w:pPr>
      <w:bookmarkStart w:id="1295" w:name="__RefHeading___Toc6416346_3224264995"/>
      <w:bookmarkStart w:id="1296" w:name="_Toc556"/>
      <w:bookmarkEnd w:id="1295"/>
      <w:r>
        <w:rPr>
          <w:rtl w:val="true"/>
        </w:rPr>
        <w:t>تفسیر</w:t>
      </w:r>
      <w:bookmarkEnd w:id="1296"/>
    </w:p>
    <w:p>
      <w:pPr>
        <w:pStyle w:val="Heading5"/>
        <w:numPr>
          <w:ilvl w:val="4"/>
          <w:numId w:val="1"/>
        </w:numPr>
        <w:rPr/>
      </w:pPr>
      <w:bookmarkStart w:id="1297" w:name="__RefHeading___Toc6416348_3224264995"/>
      <w:bookmarkStart w:id="1298" w:name="_Toc557"/>
      <w:bookmarkEnd w:id="1297"/>
      <w:r>
        <w:rPr>
          <w:rtl w:val="true"/>
        </w:rPr>
        <w:t>اشاره</w:t>
      </w:r>
      <w:bookmarkEnd w:id="1298"/>
    </w:p>
    <w:p>
      <w:pPr>
        <w:pStyle w:val="BookText"/>
        <w:rPr/>
      </w:pPr>
      <w:r>
        <w:rPr>
          <w:rFonts w:ascii="Amiri" w:hAnsi="Amiri" w:eastAsia="Amiri" w:cs="Amiri"/>
          <w:color w:val="111111"/>
          <w:sz w:val="28"/>
          <w:sz w:val="28"/>
          <w:szCs w:val="28"/>
          <w:rtl w:val="true"/>
          <w:lang w:bidi="ar-SA"/>
        </w:rPr>
        <w:t>وَ إِذْ أَخَذْنٰا مِیثٰاقَکُمْ وَ رَفَعْنٰا فَوْقَکُمُ الطُّورَ خُذُوا مٰا آتَیْنٰاکُمْ بِقُوَّةٍ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شما پیمان گرفتیم و کوه طور را بر فراز شما قرار دادیم که باید آنچه فرستادیم محکم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جمله در پیش گذشت و فائدۀ تکرار این و مانند آن تأکید و اتمام حجّت است همانطور که عادت عرب در گفتگوهایش بر این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فضائح یهود را بازگو کرد موضوع بلند کردن کوه را دو مرتبه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مرتبۀ اول منظور عبرت گرفتن از جریانات گذشته و در دوم هدف احتجاج بر یهود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اسْمَعُوا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بپذیرید</w:t>
      </w:r>
      <w:r>
        <w:rPr>
          <w:rFonts w:eastAsia="IRNazanin" w:cs="IRNazanin"/>
          <w:color w:val="111111"/>
          <w:sz w:val="28"/>
          <w:szCs w:val="28"/>
          <w:rtl w:val="true"/>
          <w:lang w:bidi="fa-IR"/>
        </w:rPr>
        <w:t>.</w:t>
      </w:r>
      <w:bookmarkStart w:id="1299" w:name="pg13038_154735"/>
    </w:p>
    <w:p>
      <w:pPr>
        <w:pStyle w:val="BookText"/>
        <w:rPr/>
      </w:pPr>
      <w:bookmarkEnd w:id="1299"/>
      <w:r>
        <w:rPr>
          <w:rFonts w:ascii="IRNazanin" w:hAnsi="IRNazanin" w:eastAsia="IRNazanin"/>
          <w:color w:val="111111"/>
          <w:sz w:val="28"/>
          <w:sz w:val="28"/>
          <w:szCs w:val="28"/>
          <w:rtl w:val="true"/>
          <w:lang w:bidi="fa-IR"/>
        </w:rPr>
        <w:t>آنچه را که شنیدید و بر طبق آن رفتار و خداوند را اطاعت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دهید نسبت بآنچه بر شما تلاوت میشود یعنی گوش فرا دهید تا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دلالت بر هر دو معنی داشته باشد زیرا که آن دو منافات با یکدیگر ندارند پس مثل اینکه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دارید تا بشنوید و پس از آن بپذیرید و پیروی کنید و جواب آنان با این معنی مناسبت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 عَصَیْنٰا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نافرمانی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را در حقیقت از روی استهزاء و تمسخر گفتند و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تو را شنیدیم و امر تو را نافرمانی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چنین گفتاری نداشتند و لکن عمل آنان مطابق با این گفتار و باصطلاح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بود همانطور که شاعر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جناحاه لرجلیه ألحقی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بال آن بپاهایش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شو،با اینکه بال سخن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جمله خداوند از خطاب عدول کرد و بصورت نقل از غائب بیان نمود و این روش متداول در میان عرب است</w:t>
      </w:r>
      <w:r>
        <w:rPr>
          <w:rFonts w:eastAsia="IRNazanin" w:cs="IRNazanin"/>
          <w:color w:val="111111"/>
          <w:sz w:val="28"/>
          <w:szCs w:val="28"/>
          <w:rtl w:val="true"/>
          <w:lang w:bidi="fa-IR"/>
        </w:rPr>
        <w:t>.</w:t>
      </w:r>
    </w:p>
    <w:p>
      <w:pPr>
        <w:pStyle w:val="Heading5"/>
        <w:numPr>
          <w:ilvl w:val="4"/>
          <w:numId w:val="1"/>
        </w:numPr>
        <w:rPr/>
      </w:pPr>
      <w:bookmarkStart w:id="1300" w:name="__RefHeading___Toc6416350_3224264995"/>
      <w:bookmarkStart w:id="1301" w:name="_Toc558"/>
      <w:bookmarkEnd w:id="1300"/>
      <w:r>
        <w:rPr>
          <w:rtl w:val="true"/>
        </w:rPr>
        <w:t>مرجع ضمیر در</w:t>
      </w:r>
      <w:r>
        <w:rPr>
          <w:rtl w:val="true"/>
        </w:rPr>
        <w:t>«</w:t>
      </w:r>
      <w:r>
        <w:rPr>
          <w:rtl w:val="true"/>
        </w:rPr>
        <w:t>قالوا</w:t>
      </w:r>
      <w:r>
        <w:rPr>
          <w:rtl w:val="true"/>
        </w:rPr>
        <w:t>»</w:t>
      </w:r>
      <w:r>
        <w:rPr>
          <w:rtl w:val="true"/>
        </w:rPr>
        <w:t>کیست؟</w:t>
      </w:r>
      <w:bookmarkEnd w:id="1301"/>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به یهود زمان پیامبر اسلام بر میگردد زیرا که آنان چنین سخنی گفتند و جملۀ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پیشینیان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به یهود زمان موسی علیه السلام بر میگردد زیرا که آنان نافرمانی کرده و در برابر دستورات عصیان نشان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أُشْرِبُوا فِی قُلُوبِهِمُ الْعِجْلَ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 در دلهای آنان محبت گوساله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اینکه از دوستی گوساله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آشامیدن آب در تمامی اعضاء راه پیدا کرده و بباطن آنها میرسد و غذایی که</w:t>
      </w:r>
    </w:p>
    <w:p>
      <w:pPr>
        <w:pStyle w:val="BookText"/>
        <w:rPr/>
      </w:pPr>
      <w:r>
        <w:rPr>
          <w:rFonts w:ascii="IRNazanin" w:hAnsi="IRNazanin" w:eastAsia="IRNazanin"/>
          <w:color w:val="111111"/>
          <w:sz w:val="28"/>
          <w:sz w:val="28"/>
          <w:szCs w:val="28"/>
          <w:rtl w:val="true"/>
          <w:lang w:bidi="fa-IR"/>
        </w:rPr>
        <w:t>خورده میشود از اعضاء میگذرد و در آنها راه پیدا نمیکند،شاعر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تغلغل حیث لم یبلغ شراب</w:t>
      </w:r>
    </w:p>
    <w:p>
      <w:pPr>
        <w:pStyle w:val="BookText"/>
        <w:rPr/>
      </w:pPr>
      <w:r>
        <w:rPr>
          <w:rFonts w:ascii="IRNazanin" w:hAnsi="IRNazanin" w:eastAsia="IRNazanin"/>
          <w:color w:val="111111"/>
          <w:sz w:val="28"/>
          <w:sz w:val="28"/>
          <w:szCs w:val="28"/>
          <w:rtl w:val="true"/>
          <w:lang w:bidi="fa-IR"/>
        </w:rPr>
        <w:t xml:space="preserve">و لا حزن و لم یبلغ سرور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دیگران با آنان چنین معامله کردند بلکه فاعل خود آنان است همانطور که قائل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أنسیت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آن فراموش کردن است نه اینکه دیگری موجب فراموشی او شده باشد،و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 فلان علماً 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کس علم فراوانی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خود،آن را بدست آورده و تحصیل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بِکُفْرِهِمْ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کفر ایشان معنای کلمه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کفر آنان را دوستی و محبت گوساله قرار داد زیرا که محبت گوساله کفر و زشت است و خداوند عمل کفرآمیز در مورد بنده انجام نمیدهد نه در ابتداء و نه بعنوان کیفر و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محبت گوساله نسبت بخداوند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گوساله را برای یهود زینت داده و آنان را بسوی آن خواندند مانند سامری و شیاطین انس و جن محبت گوساله را در دلهای آنان وارد کردند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چون آنان معتقد به تشبیه بودند و خدا و صفات خدا را نمیدانستند و پرستش غیر او را جایز می‌شمردند از این جهت محبت گوساله در دل آنان راه پیدا کرد و کافر شدند زیرا که عقائد آنان موجب کفر بود،و کسی که معتقد است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گوساله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بعنوان کیفر و مجازات بوده چنین کس گفتار غلط و بی‌پایه‌ای را گفته زیرا که محبت گوساله نه ضرری در آن است و نه میتواند کیفر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بِئْسَمٰا یَأْمُرُکُمْ بِهِ إِیمٰانُکُمْ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بد است آن چیزی که ایمان شما امر میکند شما را بآن</w:t>
      </w:r>
      <w:r>
        <w:rPr>
          <w:rFonts w:eastAsia="IRNazanin" w:cs="IRNazanin"/>
          <w:color w:val="111111"/>
          <w:sz w:val="28"/>
          <w:szCs w:val="28"/>
          <w:rtl w:val="true"/>
          <w:lang w:bidi="fa-IR"/>
        </w:rPr>
        <w:t>.</w:t>
      </w:r>
      <w:bookmarkStart w:id="1302" w:name="pg13038_154737"/>
    </w:p>
    <w:p>
      <w:pPr>
        <w:pStyle w:val="BookText"/>
        <w:rPr/>
      </w:pPr>
      <w:bookmarkEnd w:id="1302"/>
      <w:r>
        <w:rPr>
          <w:rFonts w:ascii="IRNazanin" w:hAnsi="IRNazanin" w:eastAsia="IRNazanin"/>
          <w:color w:val="111111"/>
          <w:sz w:val="28"/>
          <w:sz w:val="28"/>
          <w:szCs w:val="28"/>
          <w:rtl w:val="true"/>
          <w:lang w:bidi="fa-IR"/>
        </w:rPr>
        <w:t>بگو ای محمد به یهود آنچه که از راه ایمان مأموریت پیدا میکنید اگر عبارت از بقتل رساندن پیامبران خدا و تکذیب کتب آسمانی و انکار مقررات و دستورات الهی باشد بسیار بد است،و منظور از ایمان آنان تصدیق بآن چیزی است که خیال کردند نسبت بآن چیز از کتاب خدا تصدیق نمودند زیرا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ایمان میآوریم بآنچه بر خود ما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بتورات همانطوری که خیال می‌کنید،و این جمله دلالت دارد بر اینکه کتاب آسمانی تورات هیچگاه دستوری بر خلاف خداوند نسبت بافعال و اعمال آنان ندارد و مأموریت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بکشتن انبیاء و نظائر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خواهشهای نفسانی و آراء فاسدۀ آنها است </w:t>
      </w:r>
      <w:r>
        <w:rPr>
          <w:rFonts w:eastAsia="IRNazanin" w:cs="IRNazanin"/>
          <w:color w:val="111111"/>
          <w:sz w:val="28"/>
          <w:szCs w:val="28"/>
          <w:rtl w:val="true"/>
          <w:lang w:bidi="fa-IR"/>
        </w:rPr>
        <w:t>.</w:t>
      </w:r>
    </w:p>
    <w:p>
      <w:pPr>
        <w:pStyle w:val="Heading3"/>
        <w:numPr>
          <w:ilvl w:val="2"/>
          <w:numId w:val="1"/>
        </w:numPr>
        <w:rPr/>
      </w:pPr>
      <w:bookmarkStart w:id="1303" w:name="__RefHeading___Toc6416352_3224264995"/>
      <w:bookmarkStart w:id="1304" w:name="_Toc559"/>
      <w:bookmarkEnd w:id="130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94</w:t>
      </w:r>
      <w:r>
        <w:rPr>
          <w:rtl w:val="true"/>
        </w:rPr>
        <w:t>]</w:t>
      </w:r>
      <w:bookmarkEnd w:id="1304"/>
    </w:p>
    <w:p>
      <w:pPr>
        <w:pStyle w:val="Heading4"/>
        <w:numPr>
          <w:ilvl w:val="3"/>
          <w:numId w:val="1"/>
        </w:numPr>
        <w:rPr/>
      </w:pPr>
      <w:bookmarkStart w:id="1305" w:name="__RefHeading___Toc6416354_3224264995"/>
      <w:bookmarkStart w:id="1306" w:name="_Toc560"/>
      <w:bookmarkEnd w:id="1305"/>
      <w:r>
        <w:rPr>
          <w:rtl w:val="true"/>
        </w:rPr>
        <w:t>اشاره</w:t>
      </w:r>
      <w:bookmarkEnd w:id="1306"/>
    </w:p>
    <w:p>
      <w:pPr>
        <w:pStyle w:val="BookText"/>
        <w:rPr/>
      </w:pPr>
      <w:r>
        <w:rPr>
          <w:rFonts w:ascii="Amiri" w:hAnsi="Amiri" w:eastAsia="Amiri" w:cs="Amiri"/>
          <w:color w:val="111111"/>
          <w:sz w:val="28"/>
          <w:sz w:val="28"/>
          <w:szCs w:val="28"/>
          <w:rtl w:val="true"/>
          <w:lang w:bidi="ar-SA"/>
        </w:rPr>
        <w:t xml:space="preserve">قُلْ إِنْ کٰانَتْ لَکُمُ اَلدّٰارُ اَلْآخِرَةُ عِنْدَ اَللّٰهِ خٰالِصَةً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6416356_3224264995"/>
      <w:bookmarkStart w:id="1308" w:name="_Toc561"/>
      <w:bookmarkEnd w:id="1307"/>
      <w:r>
        <w:rPr>
          <w:rtl w:val="true"/>
        </w:rPr>
        <w:t>[</w:t>
      </w:r>
      <w:r>
        <w:rPr>
          <w:rtl w:val="true"/>
        </w:rPr>
        <w:t>ترجمه</w:t>
      </w:r>
      <w:r>
        <w:rPr>
          <w:rtl w:val="true"/>
        </w:rPr>
        <w:t>]</w:t>
      </w:r>
      <w:bookmarkEnd w:id="1308"/>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 آخرت و بهشت از نزد خدا بشما اختصاص یافته و مردم بهره‌ای ندارند پس آرزوی مرگ کنید اگر راستگویانید</w:t>
      </w:r>
      <w:r>
        <w:rPr>
          <w:rFonts w:eastAsia="IRNazanin" w:cs="IRNazanin"/>
          <w:color w:val="111111"/>
          <w:sz w:val="28"/>
          <w:szCs w:val="28"/>
          <w:rtl w:val="true"/>
          <w:lang w:bidi="fa-IR"/>
        </w:rPr>
        <w:t>.</w:t>
      </w:r>
    </w:p>
    <w:p>
      <w:pPr>
        <w:pStyle w:val="Heading4"/>
        <w:numPr>
          <w:ilvl w:val="3"/>
          <w:numId w:val="1"/>
        </w:numPr>
        <w:rPr/>
      </w:pPr>
      <w:bookmarkStart w:id="1309" w:name="__RefHeading___Toc6416358_3224264995"/>
      <w:bookmarkStart w:id="1310" w:name="_Toc562"/>
      <w:bookmarkEnd w:id="1309"/>
      <w:r>
        <w:rPr>
          <w:rtl w:val="true"/>
        </w:rPr>
        <w:t>شرح لغات</w:t>
      </w:r>
      <w:bookmarkEnd w:id="1310"/>
    </w:p>
    <w:p>
      <w:pPr>
        <w:pStyle w:val="BookText"/>
        <w:rPr/>
      </w:pP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و بی آلایش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کنید</w:t>
      </w:r>
      <w:r>
        <w:rPr>
          <w:rFonts w:eastAsia="IRNazanin" w:cs="IRNazanin"/>
          <w:color w:val="111111"/>
          <w:sz w:val="28"/>
          <w:szCs w:val="28"/>
          <w:rtl w:val="true"/>
          <w:lang w:bidi="fa-IR"/>
        </w:rPr>
        <w:t>.</w:t>
      </w:r>
    </w:p>
    <w:p>
      <w:pPr>
        <w:pStyle w:val="Heading4"/>
        <w:numPr>
          <w:ilvl w:val="3"/>
          <w:numId w:val="1"/>
        </w:numPr>
        <w:rPr/>
      </w:pPr>
      <w:bookmarkStart w:id="1311" w:name="__RefHeading___Toc6416360_3224264995"/>
      <w:bookmarkStart w:id="1312" w:name="_Toc563"/>
      <w:bookmarkEnd w:id="1311"/>
      <w:r>
        <w:rPr>
          <w:rtl w:val="true"/>
        </w:rPr>
        <w:t>تفسیر</w:t>
      </w:r>
      <w:r>
        <w:rPr>
          <w:rtl w:val="true"/>
        </w:rPr>
        <w:t>:</w:t>
      </w:r>
      <w:bookmarkEnd w:id="1312"/>
    </w:p>
    <w:p>
      <w:pPr>
        <w:pStyle w:val="BookText"/>
        <w:rPr/>
      </w:pPr>
      <w:r>
        <w:rPr>
          <w:rFonts w:ascii="IRNazanin" w:hAnsi="IRNazanin" w:eastAsia="IRNazanin"/>
          <w:color w:val="111111"/>
          <w:sz w:val="28"/>
          <w:sz w:val="28"/>
          <w:szCs w:val="28"/>
          <w:rtl w:val="true"/>
          <w:lang w:bidi="fa-IR"/>
        </w:rPr>
        <w:t>خداوند باز در مقام محاجّه با یهود بر آمد بنحوی که دانشمندان و بزرگان آنان را رسوا کرد و آنان را به حکم عادلانه دعوت نمود و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 محمّد بآنان اگر بهشت بشما اختصاص دارد و سایر مردم یا خصوص محمّد و یارانش بهره‌ای از آن ندارند همانطور که ادّعا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یَدْخُلَ الْجَنَّةَ إِلاّٰ مَنْ کٰانَ هُوداً أَوْ نَصٰاریٰ</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 در گفتار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أَبْنٰاءُ اللّٰهِ وَ أَحِبّٰاؤُهُ</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و اینکه</w:t>
      </w:r>
      <w:bookmarkStart w:id="1313" w:name="pg13038_154738"/>
    </w:p>
    <w:p>
      <w:pPr>
        <w:pStyle w:val="BookText"/>
        <w:rPr/>
      </w:pPr>
      <w:bookmarkEnd w:id="1313"/>
      <w:r>
        <w:rPr>
          <w:rFonts w:ascii="IRNazanin" w:hAnsi="IRNazanin" w:eastAsia="IRNazanin"/>
          <w:color w:val="111111"/>
          <w:sz w:val="28"/>
          <w:sz w:val="28"/>
          <w:szCs w:val="28"/>
          <w:rtl w:val="true"/>
          <w:lang w:bidi="fa-IR"/>
        </w:rPr>
        <w:t>خداوند ما را کیفر نخواهد داد راستگو و صادق باشید پس آرزوی مرگ نمائید،زیرا کسی که اعتقاد دارد که اهل بهشت است و در این معنی هیچگونه شک و تردیدی برای او نیست مرگ برای او بهتر است از زندگانی دنیا که انواع مشکلات و ناراحتیها و غم و غصه‌ها در آن وجود دارد،و کسی که یقین دارد در اثر موت از ناراحتیهای دنیوی بیرون میرود و در برابر به نعمت جاودانی میرسد چنین کس مرگ را اختیار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جنگ صفین هنگامی که میان دو صف با سینه بندی که زیر زره و پیراهن پوشیده میشود گردش میکرد و فرزندش حسن عرضکرد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 جنگ 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پدر تو باک ندارد و برای او فرقی نمیکند که او غلبۀ بر مرگ کند یا مرگ بر او مستولی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 در صفین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با دوستان که عبارت از محمّد و حزب او است ملاقات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آرزوی مرگ رجحان دارد پس چرا پیامبر اکرم بر طبق روایتی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یکی از شما آرزوی مرگ نکند برای ضرری که باو متوجه شد بلکه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مرا زنده بدار تا زمانی که زندگی برای من خیر است،و مرا بمیران هنگامی که مرگ برای من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این است که آرزوی مرگ اگر دلالت بر جزع و بی‌تابی در برابر ضرر کند نیکو نیست زیرا که صبر و واگذاری امور بخداوند جزء دستورات و آداب است و ممکن است از این جهت باشد که در اثر بقاء حیات امید میرود نافرمانیهای گذشته جبران شود زیرا که ایمن از نافرمانی در گذشته نیستیم </w:t>
      </w:r>
      <w:r>
        <w:rPr>
          <w:rFonts w:eastAsia="IRNazanin" w:cs="IRNazanin"/>
          <w:color w:val="111111"/>
          <w:sz w:val="28"/>
          <w:szCs w:val="28"/>
          <w:rtl w:val="true"/>
          <w:lang w:bidi="fa-IR"/>
        </w:rPr>
        <w:t>.</w:t>
      </w:r>
    </w:p>
    <w:p>
      <w:pPr>
        <w:pStyle w:val="Heading3"/>
        <w:numPr>
          <w:ilvl w:val="2"/>
          <w:numId w:val="1"/>
        </w:numPr>
        <w:rPr/>
      </w:pPr>
      <w:bookmarkStart w:id="1314" w:name="__RefHeading___Toc6416362_3224264995"/>
      <w:bookmarkStart w:id="1315" w:name="_Toc564"/>
      <w:bookmarkEnd w:id="131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95</w:t>
      </w:r>
      <w:r>
        <w:rPr>
          <w:rtl w:val="true"/>
        </w:rPr>
        <w:t>]</w:t>
      </w:r>
      <w:bookmarkEnd w:id="1315"/>
    </w:p>
    <w:p>
      <w:pPr>
        <w:pStyle w:val="Heading4"/>
        <w:numPr>
          <w:ilvl w:val="3"/>
          <w:numId w:val="1"/>
        </w:numPr>
        <w:rPr/>
      </w:pPr>
      <w:bookmarkStart w:id="1316" w:name="__RefHeading___Toc6416364_3224264995"/>
      <w:bookmarkStart w:id="1317" w:name="_Toc565"/>
      <w:bookmarkEnd w:id="1316"/>
      <w:r>
        <w:rPr>
          <w:rtl w:val="true"/>
        </w:rPr>
        <w:t>اشاره</w:t>
      </w:r>
      <w:bookmarkEnd w:id="1317"/>
    </w:p>
    <w:p>
      <w:pPr>
        <w:pStyle w:val="BookText"/>
        <w:rPr/>
      </w:pPr>
      <w:r>
        <w:rPr>
          <w:rFonts w:ascii="Amiri" w:hAnsi="Amiri" w:eastAsia="Amiri" w:cs="Amiri"/>
          <w:color w:val="111111"/>
          <w:sz w:val="28"/>
          <w:sz w:val="28"/>
          <w:szCs w:val="28"/>
          <w:rtl w:val="true"/>
          <w:lang w:bidi="ar-SA"/>
        </w:rPr>
        <w:t xml:space="preserve">وَ لَنْ یَتَمَنَّوْهُ أَبَداً بِمٰا قَدَّمَتْ أَیْدِیهِمْ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1318" w:name="__RefHeading___Toc6416366_3224264995"/>
      <w:bookmarkStart w:id="1319" w:name="_Toc566"/>
      <w:bookmarkEnd w:id="1318"/>
      <w:r>
        <w:rPr>
          <w:rtl w:val="true"/>
        </w:rPr>
        <w:t>[</w:t>
      </w:r>
      <w:r>
        <w:rPr>
          <w:rtl w:val="true"/>
        </w:rPr>
        <w:t>ترجمه</w:t>
      </w:r>
      <w:r>
        <w:rPr>
          <w:rtl w:val="true"/>
        </w:rPr>
        <w:t>]</w:t>
      </w:r>
      <w:bookmarkEnd w:id="131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آرزو نکنند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آنچه مرتکب شده‌اند و خداوند از ستمکاران آگاهست</w:t>
      </w:r>
      <w:bookmarkStart w:id="1320" w:name="pg13038_154739"/>
    </w:p>
    <w:p>
      <w:pPr>
        <w:pStyle w:val="Heading4"/>
        <w:numPr>
          <w:ilvl w:val="3"/>
          <w:numId w:val="1"/>
        </w:numPr>
        <w:rPr/>
      </w:pPr>
      <w:bookmarkStart w:id="1321" w:name="__RefHeading___Toc6416368_3224264995"/>
      <w:bookmarkStart w:id="1322" w:name="_Toc567"/>
      <w:bookmarkEnd w:id="1320"/>
      <w:bookmarkEnd w:id="1321"/>
      <w:r>
        <w:rPr>
          <w:rtl w:val="true"/>
        </w:rPr>
        <w:t>تفسیر</w:t>
      </w:r>
      <w:r>
        <w:rPr>
          <w:rtl w:val="true"/>
        </w:rPr>
        <w:t>:</w:t>
      </w:r>
      <w:bookmarkEnd w:id="1322"/>
    </w:p>
    <w:p>
      <w:pPr>
        <w:pStyle w:val="BookText"/>
        <w:rPr/>
      </w:pPr>
      <w:r>
        <w:rPr>
          <w:rFonts w:ascii="Amiri" w:hAnsi="Amiri" w:eastAsia="Amiri" w:cs="Amiri"/>
          <w:color w:val="111111"/>
          <w:sz w:val="28"/>
          <w:sz w:val="28"/>
          <w:szCs w:val="28"/>
          <w:rtl w:val="true"/>
          <w:lang w:bidi="ar-SA"/>
        </w:rPr>
        <w:t>وَ لَنْ یَتَمَنَّوْهُ أَبَداً بِمٰا قَدَّمَتْ أَیْدِیهِمْ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آرزوی آن را نخواهند داشت بسبب آنچه مرتکب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همان گروهی که در آیۀ گذشته دستور آرزوی مرگ در صورت راستگویی در بارۀ آنان صادر شد حکایت میکند و میفرماید که هرگز آرزوی مرگ نخواهند کرد بسبب آنچه مرتکب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ابو مسلم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قَدَّمَتْ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و نافرمانیها و زشتیها و تکذیب کتاب آسمانی و پیامبر خدا است که مرتکب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او صفات نبی اکرم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تورات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انگیزۀ اینکه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 با اینکه آنان هر چه کردند بوسیلۀ زبان کردند این است که عرب در این قبیل موارد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میبرد مثلاً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کسبت یداک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دست کاری انجام نداده و بسبب زبان حاصل شده و علّت این است که چون اکثر جنایات بوسیلۀ دست واقع میشود از این جهت هر جنایتی بدست نسبت داده میشود و اگر چه از آن صادر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بِالظّٰالِمِینَ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ستمکاران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ستمکاران را باین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 در صورتی که خداوند عالم بهر کسی است چه ستمکار باشد و چه نباشد آن است که منظور ترساندن و باز داشتن آنان است از ستمگری همانطور که انسان بدیگری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آشنایی بعمل تو دارم،که منظور ترساندن و جلوگیری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آگاه است از موجباتی که آنان را از آرزوی مرگ بازداشته و از آنچه در دل پنهان کردند از کتمان حق در حالی که بیشتر آنان میدانند که راه باطل را می‌پیمایند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یهود آرزوی مرگ میکردند میمردند و جایگاه خویش را در آتش مشاهده میکردند،پس خداوند فرمود هرگز آرزوی مرگ</w:t>
      </w:r>
    </w:p>
    <w:p>
      <w:pPr>
        <w:pStyle w:val="BookText"/>
        <w:rPr/>
      </w:pPr>
      <w:r>
        <w:rPr>
          <w:rFonts w:ascii="IRNazanin" w:hAnsi="IRNazanin" w:eastAsia="IRNazanin"/>
          <w:color w:val="111111"/>
          <w:sz w:val="28"/>
          <w:sz w:val="28"/>
          <w:szCs w:val="28"/>
          <w:rtl w:val="true"/>
          <w:lang w:bidi="fa-IR"/>
        </w:rPr>
        <w:t>نکنند برای آنکه دروغشان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دلالت روشنی است براستی و نبوّت پیامبر اسلام زیرا که مطلبی را قبل از آنکه واقع شود خبر داد،و واقع با خبر او کاملاً مطابق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علّت اینکه از آرزوی مرگ خودداری کردند این بود که در مرگ و حقیقت آن تردیدی نداشته و میدانستند که اگر آرزو کنند بآن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از ابن عباس نقل کرده که رسول اللّٰه صلی اللّٰه علیه و آله بآنان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 سخن خود راستگویید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مرگ ده،سوگند بآن خدایی که جانم در کف قدرت او است چنین جمله را کسی نمیگوید مگر اینکه مرگ در همان مکان بسراغ او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داستان مانند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است،نبی اکرم زمانی که نصاری را برای مباهله دعوت کرد آنان امتناع ورزیدند زیرا که اطمینانی بوضع خود نداشتند و میترسیدند که پیامبر در جمله‌ای که فرموده راست بگوید و آن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نصاری با من مباهله کنند در بازگشت اهل و مالی را برای خویش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همانطوری که نصاری پس از امتناع از مباهله رسوا شدند یهود هم بعلت امتناع از آرزوی مرگ رسوا گردیدند و حق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معلوم است که آنان آرزوی مرگ در دل خود نداشتند؟ پاسخ</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لفظی باشد جواب این سؤال روشن است،و اگر معنای آن امر قلبی باشد جواب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از آرزوی قلبی در آنان وجود میداشت از اظهار آن نباید خودداری کنند چون برای تکذیب پیامبر در این حکایت چاره‌ای جز اظهار بزبان نبود و علاوه منظور پیامبر آن بود که آنان بزبان اظهار کنند و بسیار آسان بود که بر زبان خود این جمله را جاری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مرگ بر ما نازل میشد،و چون از این امر امتناع کردند روشن شد راستگویی پیامبر و تمامیّت حجّت و دلیل او </w:t>
      </w:r>
      <w:r>
        <w:rPr>
          <w:rFonts w:eastAsia="IRNazanin" w:cs="IRNazanin"/>
          <w:color w:val="111111"/>
          <w:sz w:val="28"/>
          <w:szCs w:val="28"/>
          <w:rtl w:val="true"/>
          <w:lang w:bidi="fa-IR"/>
        </w:rPr>
        <w:t>.</w:t>
      </w:r>
      <w:bookmarkStart w:id="1323" w:name="pg13038_154741"/>
    </w:p>
    <w:p>
      <w:pPr>
        <w:pStyle w:val="Heading3"/>
        <w:numPr>
          <w:ilvl w:val="2"/>
          <w:numId w:val="1"/>
        </w:numPr>
        <w:rPr/>
      </w:pPr>
      <w:bookmarkStart w:id="1324" w:name="__RefHeading___Toc6416370_3224264995"/>
      <w:bookmarkStart w:id="1325" w:name="_Toc568"/>
      <w:bookmarkEnd w:id="1323"/>
      <w:bookmarkEnd w:id="132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96</w:t>
      </w:r>
      <w:r>
        <w:rPr>
          <w:rtl w:val="true"/>
        </w:rPr>
        <w:t>]</w:t>
      </w:r>
      <w:bookmarkEnd w:id="1325"/>
    </w:p>
    <w:p>
      <w:pPr>
        <w:pStyle w:val="Heading4"/>
        <w:numPr>
          <w:ilvl w:val="3"/>
          <w:numId w:val="1"/>
        </w:numPr>
        <w:rPr/>
      </w:pPr>
      <w:bookmarkStart w:id="1326" w:name="__RefHeading___Toc6416372_3224264995"/>
      <w:bookmarkStart w:id="1327" w:name="_Toc569"/>
      <w:bookmarkEnd w:id="1326"/>
      <w:r>
        <w:rPr>
          <w:rtl w:val="true"/>
        </w:rPr>
        <w:t>اشاره</w:t>
      </w:r>
      <w:bookmarkEnd w:id="1327"/>
    </w:p>
    <w:p>
      <w:pPr>
        <w:pStyle w:val="BookText"/>
        <w:rPr/>
      </w:pPr>
      <w:r>
        <w:rPr>
          <w:rFonts w:ascii="Amiri" w:hAnsi="Amiri" w:eastAsia="Amiri" w:cs="Amiri"/>
          <w:color w:val="111111"/>
          <w:sz w:val="28"/>
          <w:sz w:val="28"/>
          <w:szCs w:val="28"/>
          <w:rtl w:val="true"/>
          <w:lang w:bidi="ar-SA"/>
        </w:rPr>
        <w:t xml:space="preserve">وَ لَتَجِدَنَّهُمْ أَحْرَصَ اَلنّٰاسِ عَلیٰ حَیٰاةٍ وَ مِنَ اَلَّذِینَ أَشْرَکُوا یَوَدُّ أَحَدُهُمْ لَوْ یُعَمَّرُ أَلْفَ سَنَةٍ وَ مٰا هُوَ بِمُزَحْزِحِهِ مِنَ اَلْعَذٰابِ أَنْ یُعَمَّرَ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1328" w:name="__RefHeading___Toc6416374_3224264995"/>
      <w:bookmarkStart w:id="1329" w:name="_Toc570"/>
      <w:bookmarkEnd w:id="1328"/>
      <w:r>
        <w:rPr>
          <w:rtl w:val="true"/>
        </w:rPr>
        <w:t>[</w:t>
      </w:r>
      <w:r>
        <w:rPr>
          <w:rtl w:val="true"/>
        </w:rPr>
        <w:t>ترجمه</w:t>
      </w:r>
      <w:r>
        <w:rPr>
          <w:rtl w:val="true"/>
        </w:rPr>
        <w:t>]</w:t>
      </w:r>
      <w:bookmarkEnd w:id="1329"/>
    </w:p>
    <w:p>
      <w:pPr>
        <w:pStyle w:val="BookText"/>
        <w:rPr/>
      </w:pPr>
      <w:r>
        <w:rPr>
          <w:rFonts w:ascii="IRNazanin" w:hAnsi="IRNazanin" w:eastAsia="IRNazanin"/>
          <w:color w:val="111111"/>
          <w:sz w:val="28"/>
          <w:sz w:val="28"/>
          <w:szCs w:val="28"/>
          <w:rtl w:val="true"/>
          <w:lang w:bidi="fa-IR"/>
        </w:rPr>
        <w:t>و می‌یابی ایشان را آزمندترین مردم نسبت بزندگانی در دنیا،و از آنهایی که مشرک شدند،دوست دارد یکی از آنان که هزار سال عمر کند در صورتی که طول عمر هیچیک را از عذاب دور نخواهد کرد و خداوند بکردار شما آگاه است</w:t>
      </w:r>
      <w:r>
        <w:rPr>
          <w:rFonts w:eastAsia="IRNazanin" w:cs="IRNazanin"/>
          <w:color w:val="111111"/>
          <w:sz w:val="28"/>
          <w:szCs w:val="28"/>
          <w:rtl w:val="true"/>
          <w:lang w:bidi="fa-IR"/>
        </w:rPr>
        <w:t>.</w:t>
      </w:r>
    </w:p>
    <w:p>
      <w:pPr>
        <w:pStyle w:val="Heading4"/>
        <w:numPr>
          <w:ilvl w:val="3"/>
          <w:numId w:val="1"/>
        </w:numPr>
        <w:rPr/>
      </w:pPr>
      <w:bookmarkStart w:id="1330" w:name="__RefHeading___Toc6416376_3224264995"/>
      <w:bookmarkStart w:id="1331" w:name="_Toc571"/>
      <w:bookmarkEnd w:id="1330"/>
      <w:r>
        <w:rPr>
          <w:rtl w:val="true"/>
        </w:rPr>
        <w:t>شرح لغات</w:t>
      </w:r>
      <w:r>
        <w:rPr>
          <w:rtl w:val="true"/>
        </w:rPr>
        <w:t>:</w:t>
      </w:r>
      <w:bookmarkEnd w:id="1331"/>
    </w:p>
    <w:p>
      <w:pPr>
        <w:pStyle w:val="BookText"/>
        <w:rPr/>
      </w:pPr>
      <w:r>
        <w:rPr>
          <w:rFonts w:ascii="IRNazanin" w:hAnsi="IRNazanin" w:eastAsia="IRNazanin"/>
          <w:color w:val="111111"/>
          <w:sz w:val="28"/>
          <w:sz w:val="28"/>
          <w:szCs w:val="28"/>
          <w:rtl w:val="true"/>
          <w:lang w:bidi="fa-IR"/>
        </w:rPr>
        <w:t>لتجدنّهم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می‌یابی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آزمندترین 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بمزحزحه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کنندۀ او</w:t>
      </w:r>
      <w:r>
        <w:rPr>
          <w:rFonts w:eastAsia="IRNazanin" w:cs="IRNazanin"/>
          <w:color w:val="111111"/>
          <w:sz w:val="28"/>
          <w:szCs w:val="28"/>
          <w:rtl w:val="true"/>
          <w:lang w:bidi="fa-IR"/>
        </w:rPr>
        <w:t>.</w:t>
      </w:r>
    </w:p>
    <w:p>
      <w:pPr>
        <w:pStyle w:val="Heading4"/>
        <w:numPr>
          <w:ilvl w:val="3"/>
          <w:numId w:val="1"/>
        </w:numPr>
        <w:rPr/>
      </w:pPr>
      <w:bookmarkStart w:id="1332" w:name="__RefHeading___Toc6416378_3224264995"/>
      <w:bookmarkStart w:id="1333" w:name="_Toc572"/>
      <w:bookmarkEnd w:id="1332"/>
      <w:r>
        <w:rPr>
          <w:rtl w:val="true"/>
        </w:rPr>
        <w:t>تفسیر</w:t>
      </w:r>
      <w:r>
        <w:rPr>
          <w:rtl w:val="true"/>
        </w:rPr>
        <w:t>:</w:t>
      </w:r>
      <w:bookmarkEnd w:id="1333"/>
    </w:p>
    <w:p>
      <w:pPr>
        <w:pStyle w:val="Heading5"/>
        <w:numPr>
          <w:ilvl w:val="4"/>
          <w:numId w:val="1"/>
        </w:numPr>
        <w:rPr/>
      </w:pPr>
      <w:bookmarkStart w:id="1334" w:name="__RefHeading___Toc6416380_3224264995"/>
      <w:bookmarkStart w:id="1335" w:name="_Toc573"/>
      <w:bookmarkEnd w:id="1334"/>
      <w:r>
        <w:rPr>
          <w:rtl w:val="true"/>
        </w:rPr>
        <w:t>اشاره</w:t>
      </w:r>
      <w:bookmarkEnd w:id="1335"/>
    </w:p>
    <w:p>
      <w:pPr>
        <w:pStyle w:val="BookText"/>
        <w:rPr/>
      </w:pPr>
      <w:r>
        <w:rPr>
          <w:rFonts w:ascii="Amiri" w:hAnsi="Amiri" w:eastAsia="Amiri" w:cs="Amiri"/>
          <w:color w:val="111111"/>
          <w:sz w:val="28"/>
          <w:sz w:val="28"/>
          <w:szCs w:val="28"/>
          <w:rtl w:val="true"/>
          <w:lang w:bidi="ar-SA"/>
        </w:rPr>
        <w:t>وَ لَتَجِدَنَّهُمْ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مییابی ایشان را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و یا خصوص دانشمندان از ایشان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أَحْرَصَ النّٰاسِ عَلیٰ حَیٰاةٍ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آزمندترین مردم نسبت بزندگی و بقاء در دنیا وَ مِنَ الَّذِینَ أَشْرَکُوا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کسانی که مشرک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چند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می‌یابی یهود را آزمندتر از مشرکین نیز که منظور مجوس و کسانی است که ایمان بروز قیامت ندارند یعنی حرص یهود از حرص مشرکین نیز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الَّذِینَ أَشْرَکُوا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کلام است و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یهودی که مشرک شدند کسانی هستند که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صحیح نیست زیرا که حذف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این مورد جایز نیست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اصفهانی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تقدیم و تأخیر است و منظور این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می‌یابی یهود و طائفه‌ای از مشرکین را که آزمندترین مردم میباشند نسبت بزندگی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جایز باشد که 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عقیدۀ ابو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و صفت جانشین آن شود و کلمۀ مِنَ الَّذِینَ أَشْرَکُوا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گیرد پس چرا جایز نباشد بنا بر عقیدۀ ابو علی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حذف و صفت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یَوَدُّ أَحَدُهُمْ لَوْ یُعَمَّرُ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آن قرار گیرد و در این صورت حذف جایز است و هر دو قول از نظر صورت و صفت یکسان و از معنا مختلف می‌باشند نهایت بنا بر این تقدیر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موصوفه است نه موصوله آن طوریکه ابو علی تقدیر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یَوَدُّ أَحَدُهُمْ لَوْ یُعَمَّرُ أَلْفَ 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 یکی از ایشان که هزار سال زندگی و عمر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 آن نهایت عددی است که مجوس نسبت به یکدیگر دعا میکردند و بملوک تحیت میگفتند،چنین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کن هزار نوروز و هزار مهرگان،ابن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آنان عطسه میکرد دیگری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 بزی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گروهی که می‌پندارند بهشت برای آنان است آرزوی مرگ نمی‌کنند و حرص آنان نسبت بزندگانی در دنیا از مشرکین نیز بیشتر است و همین طور این گروه چون میدانند که خداوند در آخرت کیفر کفر و عناد آنان را جهنم و عذاب دردناک قرار داده و اهل شرک ایمان بروز قیامت ندارند پس در حقیقت اینان بیشتر از مرگ گریزان و بزندگانی در دنیا آزمندتر هستند از مشرکین زیرا که آنان معتقد به بعثت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 بِمُزَحْزِحِهِ مِنَ الْعَذٰابِ أَنْ یُعَمَّرَ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عمر هیچیک را از عذاب خداوند دور نمی‌سازد و نافع واقع نمیشود زیرا که عمر بالآخره تمام میشود و فنا 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بَصِیرٌ بِمٰا یَعْمَلُونَ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بآنچه عمل میکنید دانا و آگاه است</w:t>
      </w:r>
      <w:bookmarkStart w:id="1336" w:name="pg13038_154743"/>
    </w:p>
    <w:p>
      <w:pPr>
        <w:pStyle w:val="BookText"/>
        <w:rPr/>
      </w:pPr>
      <w:bookmarkEnd w:id="1336"/>
      <w:r>
        <w:rPr>
          <w:rFonts w:ascii="IRNazanin" w:hAnsi="IRNazanin" w:eastAsia="IRNazanin"/>
          <w:color w:val="111111"/>
          <w:sz w:val="28"/>
          <w:sz w:val="28"/>
          <w:szCs w:val="28"/>
          <w:rtl w:val="true"/>
          <w:lang w:bidi="fa-IR"/>
        </w:rPr>
        <w:t>و هیچ کرداری بر او پوشیده نخواهد بود بلکه او احاطۀ کامل بتمام اعمال دارد و نگهبان همۀ آنها است تا زمانی که در برابر آنها کیفر عذاب را بآنان بچشاند</w:t>
      </w:r>
      <w:r>
        <w:rPr>
          <w:rFonts w:eastAsia="IRNazanin" w:cs="IRNazanin"/>
          <w:color w:val="111111"/>
          <w:sz w:val="28"/>
          <w:szCs w:val="28"/>
          <w:rtl w:val="true"/>
          <w:lang w:bidi="fa-IR"/>
        </w:rPr>
        <w:t>.</w:t>
      </w:r>
    </w:p>
    <w:p>
      <w:pPr>
        <w:pStyle w:val="Heading5"/>
        <w:numPr>
          <w:ilvl w:val="4"/>
          <w:numId w:val="1"/>
        </w:numPr>
        <w:rPr/>
      </w:pPr>
      <w:bookmarkStart w:id="1337" w:name="__RefHeading___Toc6416382_3224264995"/>
      <w:bookmarkStart w:id="1338" w:name="_Toc574"/>
      <w:bookmarkEnd w:id="1337"/>
      <w:r>
        <w:rPr>
          <w:rtl w:val="true"/>
        </w:rPr>
        <w:t>آنچه از آیه استفاده میشود</w:t>
      </w:r>
      <w:bookmarkEnd w:id="1338"/>
    </w:p>
    <w:p>
      <w:pPr>
        <w:pStyle w:val="BookText"/>
        <w:rPr/>
      </w:pPr>
      <w:r>
        <w:rPr>
          <w:rFonts w:ascii="IRNazanin" w:hAnsi="IRNazanin" w:eastAsia="IRNazanin"/>
          <w:color w:val="111111"/>
          <w:sz w:val="28"/>
          <w:sz w:val="28"/>
          <w:szCs w:val="28"/>
          <w:rtl w:val="true"/>
          <w:lang w:bidi="fa-IR"/>
        </w:rPr>
        <w:t>این است که علاقۀ بزیاد زیستن اگر برای دنیا باشد نکوهیده و اگر برای تکثیر فرمانبرداری و توبه و بازگشت از نافرمانی و درک سعادت اخلاص در عبادت باشد پسندیده است و امیر المؤمنین علیه السلام در بارۀ باقیماندۀ عمر مؤمن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ارزشی نتوان برای او قائل شد زیرا که بسبب آن آنچه از دست رفته درک میشود و آنچه بمرگ گرائیده زنده میگردد </w:t>
      </w:r>
      <w:r>
        <w:rPr>
          <w:rFonts w:eastAsia="IRNazanin" w:cs="IRNazanin"/>
          <w:color w:val="111111"/>
          <w:sz w:val="28"/>
          <w:szCs w:val="28"/>
          <w:rtl w:val="true"/>
          <w:lang w:bidi="fa-IR"/>
        </w:rPr>
        <w:t>.</w:t>
      </w:r>
    </w:p>
    <w:p>
      <w:pPr>
        <w:pStyle w:val="Heading3"/>
        <w:numPr>
          <w:ilvl w:val="2"/>
          <w:numId w:val="1"/>
        </w:numPr>
        <w:rPr/>
      </w:pPr>
      <w:bookmarkStart w:id="1339" w:name="__RefHeading___Toc6416384_3224264995"/>
      <w:bookmarkStart w:id="1340" w:name="_Toc575"/>
      <w:bookmarkEnd w:id="133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97</w:t>
      </w:r>
      <w:r>
        <w:rPr>
          <w:rtl w:val="true"/>
        </w:rPr>
        <w:t xml:space="preserve"> </w:t>
      </w:r>
      <w:r>
        <w:rPr>
          <w:rtl w:val="true"/>
        </w:rPr>
        <w:t xml:space="preserve">تا </w:t>
      </w:r>
      <w:r>
        <w:rPr/>
        <w:t>98</w:t>
      </w:r>
      <w:r>
        <w:rPr>
          <w:rtl w:val="true"/>
        </w:rPr>
        <w:t>]</w:t>
      </w:r>
      <w:bookmarkEnd w:id="1340"/>
    </w:p>
    <w:p>
      <w:pPr>
        <w:pStyle w:val="Heading4"/>
        <w:numPr>
          <w:ilvl w:val="3"/>
          <w:numId w:val="1"/>
        </w:numPr>
        <w:rPr/>
      </w:pPr>
      <w:bookmarkStart w:id="1341" w:name="__RefHeading___Toc6416386_3224264995"/>
      <w:bookmarkStart w:id="1342" w:name="_Toc576"/>
      <w:bookmarkEnd w:id="1341"/>
      <w:r>
        <w:rPr>
          <w:rtl w:val="true"/>
        </w:rPr>
        <w:t>اشاره</w:t>
      </w:r>
      <w:bookmarkEnd w:id="1342"/>
    </w:p>
    <w:p>
      <w:pPr>
        <w:pStyle w:val="BookText"/>
        <w:rPr/>
      </w:pP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 هُدیً وَ 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لِلّٰهِ وَ مَلاٰئِکَتِهِ وَ رُسُلِهِ وَ جِبْرِیلَ وَ مِیکٰالَ فَإِنَّ اَللّٰهَ عَدُوٌّ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343" w:name="__RefHeading___Toc6416388_3224264995"/>
      <w:bookmarkStart w:id="1344" w:name="_Toc577"/>
      <w:bookmarkEnd w:id="1343"/>
      <w:r>
        <w:rPr>
          <w:rtl w:val="true"/>
        </w:rPr>
        <w:t>[</w:t>
      </w:r>
      <w:r>
        <w:rPr>
          <w:rtl w:val="true"/>
        </w:rPr>
        <w:t>ترجمه</w:t>
      </w:r>
      <w:r>
        <w:rPr>
          <w:rtl w:val="true"/>
        </w:rPr>
        <w:t>]</w:t>
      </w:r>
      <w:bookmarkEnd w:id="1344"/>
    </w:p>
    <w:p>
      <w:pPr>
        <w:pStyle w:val="BookText"/>
        <w:rPr/>
      </w:pPr>
      <w:r>
        <w:rPr>
          <w:rFonts w:ascii="IRNazanin" w:hAnsi="IRNazanin" w:eastAsia="IRNazanin"/>
          <w:color w:val="111111"/>
          <w:sz w:val="28"/>
          <w:sz w:val="28"/>
          <w:szCs w:val="28"/>
          <w:rtl w:val="true"/>
          <w:lang w:bidi="fa-IR"/>
        </w:rPr>
        <w:t>بگو آن کسی که دشمن جبرئیل است جبرئیل وحی را بر قلب تو بامر پرورگار آورده در حالی که آن وحی تأیید میکند کتب موجود را و راهنما و مژده دهنده است برای مؤمنین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دشمن بدارد خدا و ملائکه و پیامبران او و جبرئیل و میکائیل را بدرستی که خدا دشمن میدارد کافرین را</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4"/>
        <w:numPr>
          <w:ilvl w:val="3"/>
          <w:numId w:val="1"/>
        </w:numPr>
        <w:rPr/>
      </w:pPr>
      <w:bookmarkStart w:id="1345" w:name="__RefHeading___Toc6416390_3224264995"/>
      <w:bookmarkStart w:id="1346" w:name="_Toc578"/>
      <w:bookmarkEnd w:id="1345"/>
      <w:r>
        <w:rPr>
          <w:rtl w:val="true"/>
        </w:rPr>
        <w:t>داستان</w:t>
      </w:r>
      <w:bookmarkEnd w:id="1346"/>
    </w:p>
    <w:p>
      <w:pPr>
        <w:pStyle w:val="BookText"/>
        <w:rPr/>
      </w:pPr>
      <w:r>
        <w:rPr>
          <w:rFonts w:ascii="IRNazanin" w:hAnsi="IRNazanin" w:eastAsia="IRNazanin"/>
          <w:color w:val="111111"/>
          <w:sz w:val="28"/>
          <w:sz w:val="28"/>
          <w:szCs w:val="28"/>
          <w:rtl w:val="true"/>
          <w:lang w:bidi="fa-IR"/>
        </w:rPr>
        <w:t>ابن عباس میگوید سبب نزول آیه بنا بر روایتی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اسلام وارد مدینه شد،ابن صوریا و گروهی از یهود فدک بمحضرش رسیده و پرسشهایی نمودند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خواب تو ما جریان خواب پیامبری را که در آخر زمان میآید میدانیم و چگونگی آن بگوش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 من میخوابد ولی قلبم بیدار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و لیکن ما را با خبر ساز که بچّه ارتباط بپدر دارد و یا از مادر است؟</w:t>
      </w:r>
      <w:bookmarkStart w:id="1347" w:name="pg13038_154744"/>
    </w:p>
    <w:p>
      <w:pPr>
        <w:pStyle w:val="BookText"/>
        <w:rPr/>
      </w:pPr>
      <w:bookmarkEnd w:id="134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 و رگ و پی‌های او از مرد و گوشت و خون و ناخن و مو از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 محمّد چه شده که برخی از بچه‌ها شباهت کامل باعمام خویش دارند و هیچگونه شباهتی بدائیهای خویش ندارند و بعضی دیگر بر عکس؟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زن و مرد نطفۀ او غلبۀ بر نطفۀ دیگری کند شباهت از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گفتی ای محمّد،پروردگار خویش را بما معرفی کن و خصوصیاتش را بیان نما؟ در این هنگام خداوند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اوصاف خداوند در آن مذکور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مطلب دیگر است اگر آن را نیز بگویی ما ایمان بتو خواهیم آورد و پیروی تو مینمائیم و آن مطلب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ملک واسطۀ بین تو و خداوند است و بوسیلۀ او نازل میشود آنچه خدا فرو میفرستند؟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دشمن ما است و دستور کشتن و سختی و جنگ بوسیلۀ او نازل میشود و میکائیل واسطۀ گشایش و آسانی است و اگر واسطۀ تو میکائیل بود ما ایمان بتو میآوردیم</w:t>
      </w:r>
      <w:r>
        <w:rPr>
          <w:rFonts w:eastAsia="IRNazanin" w:cs="IRNazanin"/>
          <w:color w:val="111111"/>
          <w:sz w:val="28"/>
          <w:szCs w:val="28"/>
          <w:rtl w:val="true"/>
          <w:lang w:bidi="fa-IR"/>
        </w:rPr>
        <w:t>.</w:t>
      </w:r>
    </w:p>
    <w:p>
      <w:pPr>
        <w:pStyle w:val="Heading4"/>
        <w:numPr>
          <w:ilvl w:val="3"/>
          <w:numId w:val="1"/>
        </w:numPr>
        <w:rPr/>
      </w:pPr>
      <w:bookmarkStart w:id="1348" w:name="__RefHeading___Toc6416392_3224264995"/>
      <w:bookmarkStart w:id="1349" w:name="_Toc579"/>
      <w:bookmarkEnd w:id="1348"/>
      <w:r>
        <w:rPr>
          <w:rtl w:val="true"/>
        </w:rPr>
        <w:t>تفسیر</w:t>
      </w:r>
      <w:bookmarkEnd w:id="1349"/>
    </w:p>
    <w:p>
      <w:pPr>
        <w:pStyle w:val="BookText"/>
        <w:rPr/>
      </w:pPr>
      <w:r>
        <w:rPr>
          <w:rFonts w:ascii="IRNazanin" w:hAnsi="IRNazanin" w:eastAsia="IRNazanin"/>
          <w:color w:val="111111"/>
          <w:sz w:val="28"/>
          <w:sz w:val="28"/>
          <w:szCs w:val="28"/>
          <w:rtl w:val="true"/>
          <w:lang w:bidi="fa-IR"/>
        </w:rPr>
        <w:t>خداوند این آیه را بعنوان پاسخ و ردّ یهود فرستاد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کٰانَ عَدُوًّا لِجِبْرِیلَ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 کسی که دشمن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او واسطۀ وحی الهی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نَزَّلَهُ عَلیٰ قَلْبِکَ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نازل کرده است وحی را بر قلب تو</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پیش خود نیاورده،و اضافۀ بقلب برای این است که نگهداری و درک کردن بعد از نازل شدن بوسیلۀ قلب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بامر پروردگار،و برخی گفته‌اند منظور از اذن خدا علم خداوند و یا اعلام کردن خدا است جبرئیل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مُصَدِّقاً لِمٰا بَیْنَ یَدَیْهِ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تأیید میکند کتب موجود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میدهد که آن کتب بر حق است و از نزد خداوند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 وَ بُشْریٰ لِلْمُؤْمِنِینَ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 و مژده دهنده است نسبت بمؤمنین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دستور جنگ و سختی در آن باشد آن دستور در برابر کافرین و بر ضرر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راهنمایی کتاب را از امتیازات مؤمنین قرار داد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آنان از راهنمایی کتاب استفاده برده و بر طبق دستوراتش عمل میکنند و اگر چه آن در صدد راهنمایی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پاداش است و از همین جهت اختصاص به مؤمن دارد 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در آن کتاب نعمت همیشگی بآنان مژده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اوصاف جبرئیل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کتاب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جبرئیل کتب آسمانی پیشین را تصدیق میکند و راهنمایی و مژده برای مؤمنین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چرا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این تعبیر در برابر یهود گفته میشود و بر وفق میزان تخاطب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تعبیر مطابق با عرب مشهور است همانطوری که بمخاطب خویش می‌گویی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بمردم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خیر نزد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میتوانی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 بگو نزد من است،و</w:t>
      </w:r>
    </w:p>
    <w:p>
      <w:pPr>
        <w:pStyle w:val="BookText"/>
        <w:rPr/>
      </w:pPr>
      <w:r>
        <w:rPr>
          <w:rFonts w:ascii="IRNazanin" w:hAnsi="IRNazanin" w:eastAsia="IRNazanin"/>
          <w:color w:val="111111"/>
          <w:sz w:val="28"/>
          <w:sz w:val="28"/>
          <w:szCs w:val="28"/>
          <w:rtl w:val="true"/>
          <w:lang w:bidi="fa-IR"/>
        </w:rPr>
        <w:t>همانطوری که 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دشمن ما است،و 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دشمن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عَدُوًّا لِلّٰهِ وَ مَلاٰئِکَتِهِ وَ رُسُلِهِ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دشمن بدارد خدا و ملائکه و پیامبران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با خدا عبارت از مخالفت و نافرمانی کردن او است و حقیقت دشمنی که منظور ضرر رساندن باشد در بارۀ خداوند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دشمنی با اولیاء و دوستان خداوند است مانند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جِبْرِیلَ وَ مِیکٰالَ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و 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دشمن بدارد آن دو را و علّت اینکه این دو اختصاص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عموم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آن دو امتیاز و منزلت خاصی دارند همانطوری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فٰاکِهَةٌ وَ نَخْلٌ وَ رُمّٰانٌ</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نخل و رمّان با اینکه داخل فاکهه هستند بعلّت امتیازی که دارند دو مرتبه ذکر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تکرار و ذکر آن دو این است که 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دشمن و میکائیل دولت ما است و در حقیقت گفتگو و بحث در بارۀ آن دو بود و از این لحاظ اهمیّت خاصی داشتند،و نیز برای این جهت بود که یهود خیال نکنند که آنان از جملۀ ملائکه نیستند پس تصریح بذکر آنان شد تا بطلان توهّم آنها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عَدُوٌّ لِلْکٰافِرِینَ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 دشمن دارد کافرین را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تصریح باسم خداوند و اکتفاء ننمودن بضمیر برای این است که گمان نشود منظور جبرئیل یا میکائیل است،و همین طور تصریح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نیاوردن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امکان دارد یهود از دشمنی دست برداشته و بایمان بگرایند</w:t>
      </w:r>
      <w:r>
        <w:rPr>
          <w:rFonts w:eastAsia="IRNazanin" w:cs="IRNazanin"/>
          <w:color w:val="111111"/>
          <w:sz w:val="28"/>
          <w:szCs w:val="28"/>
          <w:rtl w:val="true"/>
          <w:lang w:bidi="fa-IR"/>
        </w:rPr>
        <w:t>.</w:t>
      </w:r>
      <w:bookmarkStart w:id="1350" w:name="pg13038_154747"/>
    </w:p>
    <w:p>
      <w:pPr>
        <w:pStyle w:val="BookText"/>
        <w:rPr/>
      </w:pPr>
      <w:bookmarkEnd w:id="1350"/>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بعضی از ملاحده گفته‌اند چطور ممکن است عاقلی خود را دشمن جبرئیل بداند و این معنی را اظهار کند؟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از یهود مورد تعجب نیست زیرا همانطوری که خداوند نقل فرموده آنان بعد از مشاهدۀ شکافتن دریا و سایر نشانه‌ها و معجزات خارق العاده از موسی خواستند که برای آنان خدایی مانند خدایان آنان قرار دهد و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خدای را بآنان آشکار بنمایاند و همین طور موضوع پرستیدن گوساله و دیگر نادانیهای آنان </w:t>
      </w:r>
      <w:r>
        <w:rPr>
          <w:rFonts w:eastAsia="IRNazanin" w:cs="IRNazanin"/>
          <w:color w:val="111111"/>
          <w:sz w:val="28"/>
          <w:szCs w:val="28"/>
          <w:rtl w:val="true"/>
          <w:lang w:bidi="fa-IR"/>
        </w:rPr>
        <w:t>.</w:t>
      </w:r>
    </w:p>
    <w:p>
      <w:pPr>
        <w:pStyle w:val="Heading3"/>
        <w:numPr>
          <w:ilvl w:val="2"/>
          <w:numId w:val="1"/>
        </w:numPr>
        <w:rPr/>
      </w:pPr>
      <w:bookmarkStart w:id="1351" w:name="__RefHeading___Toc6416394_3224264995"/>
      <w:bookmarkStart w:id="1352" w:name="_Toc580"/>
      <w:bookmarkEnd w:id="135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99</w:t>
      </w:r>
      <w:r>
        <w:rPr>
          <w:rtl w:val="true"/>
        </w:rPr>
        <w:t>]</w:t>
      </w:r>
      <w:bookmarkEnd w:id="1352"/>
    </w:p>
    <w:p>
      <w:pPr>
        <w:pStyle w:val="Heading4"/>
        <w:numPr>
          <w:ilvl w:val="3"/>
          <w:numId w:val="1"/>
        </w:numPr>
        <w:rPr/>
      </w:pPr>
      <w:bookmarkStart w:id="1353" w:name="__RefHeading___Toc6416396_3224264995"/>
      <w:bookmarkStart w:id="1354" w:name="_Toc581"/>
      <w:bookmarkEnd w:id="1353"/>
      <w:r>
        <w:rPr>
          <w:rtl w:val="true"/>
        </w:rPr>
        <w:t>اشاره</w:t>
      </w:r>
      <w:bookmarkEnd w:id="1354"/>
    </w:p>
    <w:p>
      <w:pPr>
        <w:pStyle w:val="BookText"/>
        <w:rPr/>
      </w:pPr>
      <w:r>
        <w:rPr>
          <w:rFonts w:ascii="Amiri" w:hAnsi="Amiri" w:eastAsia="Amiri" w:cs="Amiri"/>
          <w:color w:val="111111"/>
          <w:sz w:val="28"/>
          <w:sz w:val="28"/>
          <w:szCs w:val="28"/>
          <w:rtl w:val="true"/>
          <w:lang w:bidi="ar-SA"/>
        </w:rPr>
        <w:t xml:space="preserve">وَ لَقَدْ أَنْزَلْنٰا إِلَیْکَ آیٰاتٍ بَیِّنٰاتٍ وَ مٰا یَکْفُرُ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6416398_3224264995"/>
      <w:bookmarkStart w:id="1356" w:name="_Toc582"/>
      <w:bookmarkEnd w:id="1355"/>
      <w:r>
        <w:rPr>
          <w:rtl w:val="true"/>
        </w:rPr>
        <w:t>[</w:t>
      </w:r>
      <w:r>
        <w:rPr>
          <w:rtl w:val="true"/>
        </w:rPr>
        <w:t>ترجمه</w:t>
      </w:r>
      <w:r>
        <w:rPr>
          <w:rtl w:val="true"/>
        </w:rPr>
        <w:t>]</w:t>
      </w:r>
      <w:bookmarkEnd w:id="1356"/>
    </w:p>
    <w:p>
      <w:pPr>
        <w:pStyle w:val="BookText"/>
        <w:rPr/>
      </w:pPr>
      <w:r>
        <w:rPr>
          <w:rFonts w:ascii="IRNazanin" w:hAnsi="IRNazanin" w:eastAsia="IRNazanin"/>
          <w:color w:val="111111"/>
          <w:sz w:val="28"/>
          <w:sz w:val="28"/>
          <w:szCs w:val="28"/>
          <w:rtl w:val="true"/>
          <w:lang w:bidi="fa-IR"/>
        </w:rPr>
        <w:t>ما بر تو فرستادیم نشانه‌های روشن و آشکاری را،و انکار نمیکند آن نشانه‌ها را مگر فاسقین</w:t>
      </w:r>
      <w:r>
        <w:rPr>
          <w:rFonts w:eastAsia="IRNazanin" w:cs="IRNazanin"/>
          <w:color w:val="111111"/>
          <w:sz w:val="28"/>
          <w:szCs w:val="28"/>
          <w:rtl w:val="true"/>
          <w:lang w:bidi="fa-IR"/>
        </w:rPr>
        <w:t>.</w:t>
      </w:r>
    </w:p>
    <w:p>
      <w:pPr>
        <w:pStyle w:val="Heading4"/>
        <w:numPr>
          <w:ilvl w:val="3"/>
          <w:numId w:val="1"/>
        </w:numPr>
        <w:rPr/>
      </w:pPr>
      <w:bookmarkStart w:id="1357" w:name="__RefHeading___Toc6416400_3224264995"/>
      <w:bookmarkStart w:id="1358" w:name="_Toc583"/>
      <w:bookmarkEnd w:id="1357"/>
      <w:r>
        <w:rPr>
          <w:rtl w:val="true"/>
        </w:rPr>
        <w:t>شرح لغات</w:t>
      </w:r>
      <w:bookmarkEnd w:id="1358"/>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عبرت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کننده‌های حق از باطل</w:t>
      </w:r>
      <w:r>
        <w:rPr>
          <w:rFonts w:eastAsia="IRNazanin" w:cs="IRNazanin"/>
          <w:color w:val="111111"/>
          <w:sz w:val="28"/>
          <w:szCs w:val="28"/>
          <w:rtl w:val="true"/>
          <w:lang w:bidi="fa-IR"/>
        </w:rPr>
        <w:t>.</w:t>
      </w:r>
    </w:p>
    <w:p>
      <w:pPr>
        <w:pStyle w:val="Heading4"/>
        <w:numPr>
          <w:ilvl w:val="3"/>
          <w:numId w:val="1"/>
        </w:numPr>
        <w:rPr/>
      </w:pPr>
      <w:bookmarkStart w:id="1359" w:name="__RefHeading___Toc6416402_3224264995"/>
      <w:bookmarkStart w:id="1360" w:name="_Toc584"/>
      <w:bookmarkEnd w:id="1359"/>
      <w:r>
        <w:rPr>
          <w:rtl w:val="true"/>
        </w:rPr>
        <w:t>داستان</w:t>
      </w:r>
      <w:bookmarkEnd w:id="1360"/>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بزرگان و دانشمندان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چیزی را که ما بشناسیم نیاوردی و خداوند نشانۀ روشنی بر تو نفرستاده تا ما از تو پیروی کنیم،پس خداوند این آیۀ شریفه را نازل کرد</w:t>
      </w:r>
      <w:r>
        <w:rPr>
          <w:rFonts w:eastAsia="IRNazanin" w:cs="IRNazanin"/>
          <w:color w:val="111111"/>
          <w:sz w:val="28"/>
          <w:szCs w:val="28"/>
          <w:rtl w:val="true"/>
          <w:lang w:bidi="fa-IR"/>
        </w:rPr>
        <w:t>.</w:t>
      </w:r>
    </w:p>
    <w:p>
      <w:pPr>
        <w:pStyle w:val="Heading4"/>
        <w:numPr>
          <w:ilvl w:val="3"/>
          <w:numId w:val="1"/>
        </w:numPr>
        <w:rPr/>
      </w:pPr>
      <w:bookmarkStart w:id="1361" w:name="__RefHeading___Toc6416404_3224264995"/>
      <w:bookmarkStart w:id="1362" w:name="_Toc585"/>
      <w:bookmarkEnd w:id="1361"/>
      <w:r>
        <w:rPr>
          <w:rtl w:val="true"/>
        </w:rPr>
        <w:t>تفسیر</w:t>
      </w:r>
      <w:bookmarkEnd w:id="1362"/>
    </w:p>
    <w:p>
      <w:pPr>
        <w:pStyle w:val="BookText"/>
        <w:rPr/>
      </w:pPr>
      <w:r>
        <w:rPr>
          <w:rFonts w:ascii="Amiri" w:hAnsi="Amiri" w:eastAsia="Amiri" w:cs="Amiri"/>
          <w:color w:val="111111"/>
          <w:sz w:val="28"/>
          <w:sz w:val="28"/>
          <w:szCs w:val="28"/>
          <w:rtl w:val="true"/>
          <w:lang w:bidi="ar-SA"/>
        </w:rPr>
        <w:t>وَ لَقَدْ أَنْزَلْنٰا إِلَیْکَ آیٰاتٍ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تو فرستادیم نشانه‌هایی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آیات تمام معجزات پیامبر اسلام است که خداوند باو عنایت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و ابو مسلم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خصوص قرآن مجید و انواع راهنماییهای آن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علم تورات و انجیل و اخبار از آنچه در کتابهای آسمانی گذشته مورد اغماض واقع شده است همانطوری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یُبَیِّنُ لَکُمْ کَثِیراً</w:t>
      </w:r>
      <w:bookmarkStart w:id="1363" w:name="pg13038_154748"/>
    </w:p>
    <w:p>
      <w:pPr>
        <w:pStyle w:val="BookText"/>
        <w:rPr/>
      </w:pPr>
      <w:bookmarkEnd w:id="1363"/>
      <w:r>
        <w:rPr>
          <w:rFonts w:ascii="Amiri" w:hAnsi="Amiri" w:eastAsia="Amiri" w:cs="Amiri"/>
          <w:color w:val="111111"/>
          <w:sz w:val="28"/>
          <w:sz w:val="28"/>
          <w:szCs w:val="28"/>
          <w:rtl w:val="true"/>
          <w:lang w:bidi="ar-SA"/>
        </w:rPr>
        <w:t>مِمّٰا کُنْتُمْ تُخْفُونَ مِنَ الْکِتٰابِ</w:t>
      </w:r>
      <w:r>
        <w:rPr>
          <w:rFonts w:eastAsia="Amiri" w:cs="Amiri" w:ascii="Amiri" w:hAnsi="Amiri"/>
          <w:color w:val="111111"/>
          <w:sz w:val="28"/>
          <w:szCs w:val="28"/>
          <w:rtl w:val="true"/>
          <w:lang w:bidi="ar-SA"/>
        </w:rPr>
        <w:t>»</w:t>
      </w:r>
    </w:p>
    <w:p>
      <w:pPr>
        <w:pStyle w:val="BookText"/>
        <w:rPr/>
      </w:pP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کننده‌های حق از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یَکْفُرُ بِهٰا إِلاَّ الْفٰاسِقُونَ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 نمیکند آن آیات را مگر 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 است و انگیزۀ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آمدنی از چیزی بچیز دیگر است،و یهود در اثر انکار پیامبر اسلام از دین خودشان که دین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خداوند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 با اینکه کفر از فسق بالاتر است یکی از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یهود از امر خدا بیرون رفتند و نافرمانیهای بزرگ را اختیار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این است که آنان در کفر نیز متمرد و فاسقند زیرا که فسق بزرگترین گناهان است اگر در مورد کفر باشد بزرگترین کفر و اگر در مورد گناه باشد بزرگترین گناه و نافرمانی است </w:t>
      </w:r>
      <w:r>
        <w:rPr>
          <w:rFonts w:eastAsia="IRNazanin" w:cs="IRNazanin"/>
          <w:color w:val="111111"/>
          <w:sz w:val="28"/>
          <w:szCs w:val="28"/>
          <w:rtl w:val="true"/>
          <w:lang w:bidi="fa-IR"/>
        </w:rPr>
        <w:t>.</w:t>
      </w:r>
    </w:p>
    <w:p>
      <w:pPr>
        <w:pStyle w:val="Heading3"/>
        <w:numPr>
          <w:ilvl w:val="2"/>
          <w:numId w:val="1"/>
        </w:numPr>
        <w:rPr/>
      </w:pPr>
      <w:bookmarkStart w:id="1364" w:name="__RefHeading___Toc6416406_3224264995"/>
      <w:bookmarkStart w:id="1365" w:name="_Toc586"/>
      <w:bookmarkEnd w:id="136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100</w:t>
      </w:r>
      <w:r>
        <w:rPr>
          <w:rtl w:val="true"/>
        </w:rPr>
        <w:t>]</w:t>
      </w:r>
      <w:bookmarkEnd w:id="1365"/>
    </w:p>
    <w:p>
      <w:pPr>
        <w:pStyle w:val="Heading4"/>
        <w:numPr>
          <w:ilvl w:val="3"/>
          <w:numId w:val="1"/>
        </w:numPr>
        <w:rPr/>
      </w:pPr>
      <w:bookmarkStart w:id="1366" w:name="__RefHeading___Toc6416408_3224264995"/>
      <w:bookmarkStart w:id="1367" w:name="_Toc587"/>
      <w:bookmarkEnd w:id="1366"/>
      <w:r>
        <w:rPr>
          <w:rtl w:val="true"/>
        </w:rPr>
        <w:t>اشاره</w:t>
      </w:r>
      <w:bookmarkEnd w:id="1367"/>
    </w:p>
    <w:p>
      <w:pPr>
        <w:pStyle w:val="BookText"/>
        <w:rPr/>
      </w:pPr>
      <w:r>
        <w:rPr>
          <w:rFonts w:ascii="Amiri" w:hAnsi="Amiri" w:eastAsia="Amiri" w:cs="Amiri"/>
          <w:color w:val="111111"/>
          <w:sz w:val="28"/>
          <w:sz w:val="28"/>
          <w:szCs w:val="28"/>
          <w:rtl w:val="true"/>
          <w:lang w:bidi="ar-SA"/>
        </w:rPr>
        <w:t xml:space="preserve">أَ وَ کُلَّمٰا عٰاهَدُوا عَهْداً نَبَذَهُ فَرِیقٌ مِنْهُمْ بَلْ أَکْثَرُهُمْ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6416410_3224264995"/>
      <w:bookmarkStart w:id="1369" w:name="_Toc588"/>
      <w:bookmarkEnd w:id="1368"/>
      <w:r>
        <w:rPr>
          <w:rtl w:val="true"/>
        </w:rPr>
        <w:t>[</w:t>
      </w:r>
      <w:r>
        <w:rPr>
          <w:rtl w:val="true"/>
        </w:rPr>
        <w:t>ترجمه</w:t>
      </w:r>
      <w:r>
        <w:rPr>
          <w:rtl w:val="true"/>
        </w:rPr>
        <w:t>]</w:t>
      </w:r>
      <w:bookmarkEnd w:id="1369"/>
    </w:p>
    <w:p>
      <w:pPr>
        <w:pStyle w:val="BookText"/>
        <w:rPr/>
      </w:pPr>
      <w:r>
        <w:rPr>
          <w:rFonts w:ascii="IRNazanin" w:hAnsi="IRNazanin" w:eastAsia="IRNazanin"/>
          <w:color w:val="111111"/>
          <w:sz w:val="28"/>
          <w:sz w:val="28"/>
          <w:szCs w:val="28"/>
          <w:rtl w:val="true"/>
          <w:lang w:bidi="fa-IR"/>
        </w:rPr>
        <w:t>آیا هر هنگام پیمانی بستند گروهی از آنان پیمان شکنی نمودند بلکه بیشتر آنان ایمان نمیآورند</w:t>
      </w:r>
    </w:p>
    <w:p>
      <w:pPr>
        <w:pStyle w:val="Heading4"/>
        <w:numPr>
          <w:ilvl w:val="3"/>
          <w:numId w:val="1"/>
        </w:numPr>
        <w:rPr/>
      </w:pPr>
      <w:bookmarkStart w:id="1370" w:name="__RefHeading___Toc6416412_3224264995"/>
      <w:bookmarkStart w:id="1371" w:name="_Toc589"/>
      <w:bookmarkEnd w:id="1370"/>
      <w:r>
        <w:rPr>
          <w:rtl w:val="true"/>
        </w:rPr>
        <w:t>شرح لغات</w:t>
      </w:r>
      <w:bookmarkEnd w:id="1371"/>
    </w:p>
    <w:p>
      <w:pPr>
        <w:pStyle w:val="BookText"/>
        <w:rPr/>
      </w:pPr>
      <w:r>
        <w:rPr>
          <w:rFonts w:ascii="IRNazanin" w:hAnsi="IRNazanin" w:eastAsia="IRNazanin"/>
          <w:color w:val="111111"/>
          <w:sz w:val="28"/>
          <w:sz w:val="28"/>
          <w:szCs w:val="28"/>
          <w:rtl w:val="true"/>
          <w:lang w:bidi="fa-IR"/>
        </w:rPr>
        <w:t>نبذه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کردند آن را</w:t>
      </w:r>
      <w:r>
        <w:rPr>
          <w:rFonts w:eastAsia="IRNazanin" w:cs="IRNazanin"/>
          <w:color w:val="111111"/>
          <w:sz w:val="28"/>
          <w:szCs w:val="28"/>
          <w:rtl w:val="true"/>
          <w:lang w:bidi="fa-IR"/>
        </w:rPr>
        <w:t>.</w:t>
      </w:r>
    </w:p>
    <w:p>
      <w:pPr>
        <w:pStyle w:val="Heading4"/>
        <w:numPr>
          <w:ilvl w:val="3"/>
          <w:numId w:val="1"/>
        </w:numPr>
        <w:rPr/>
      </w:pPr>
      <w:bookmarkStart w:id="1372" w:name="__RefHeading___Toc6416414_3224264995"/>
      <w:bookmarkStart w:id="1373" w:name="_Toc590"/>
      <w:bookmarkEnd w:id="1372"/>
      <w:r>
        <w:rPr>
          <w:rtl w:val="true"/>
        </w:rPr>
        <w:t>تفسیر</w:t>
      </w:r>
      <w:bookmarkEnd w:id="1373"/>
    </w:p>
    <w:p>
      <w:pPr>
        <w:pStyle w:val="BookText"/>
        <w:rPr/>
      </w:pPr>
      <w:r>
        <w:rPr>
          <w:rFonts w:ascii="Amiri" w:hAnsi="Amiri" w:eastAsia="Amiri" w:cs="Amiri"/>
          <w:color w:val="111111"/>
          <w:sz w:val="28"/>
          <w:sz w:val="28"/>
          <w:szCs w:val="28"/>
          <w:rtl w:val="true"/>
          <w:lang w:bidi="ar-SA"/>
        </w:rPr>
        <w:t>أَ وَ کُلَّمٰا عٰاهَدُوا عَهْداً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هنگام پیمانی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پیمانی است که از ایشان گرفتند که به پیامبر درس نخوانده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است که اقتضای تکرار میکند یعنی مکرر در مکرر پیمان شکنی کردند</w:t>
      </w:r>
      <w:r>
        <w:rPr>
          <w:rFonts w:eastAsia="IRNazanin" w:cs="IRNazanin"/>
          <w:color w:val="111111"/>
          <w:sz w:val="28"/>
          <w:szCs w:val="28"/>
          <w:rtl w:val="true"/>
          <w:lang w:bidi="fa-IR"/>
        </w:rPr>
        <w:t>.</w:t>
      </w:r>
      <w:bookmarkStart w:id="1374" w:name="pg13038_154749"/>
    </w:p>
    <w:p>
      <w:pPr>
        <w:pStyle w:val="BookText"/>
        <w:rPr/>
      </w:pPr>
      <w:bookmarkEnd w:id="1374"/>
      <w:r>
        <w:rPr>
          <w:rFonts w:ascii="IRNazanin" w:hAnsi="IRNazanin" w:eastAsia="IRNazanin"/>
          <w:color w:val="111111"/>
          <w:sz w:val="28"/>
          <w:sz w:val="28"/>
          <w:szCs w:val="28"/>
          <w:rtl w:val="true"/>
          <w:lang w:bidi="fa-IR"/>
        </w:rPr>
        <w:t>عطا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پیمانهایی بود که میان پیامبر اسلام و یهود بسته شده بود و آنان نقض کردند مانند پیمانی که با یهود بنی قریظه و نضیر بسته بود که دشمنان پیامبر را کمک نکنند و آنان در روز خندق پیمان‌شکنی نموده قریش را یاری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نَبَذَهُ فَرِیقٌ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شکستند آن پیمان را گروهی از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أَکْثَرُهُمْ لاٰ یُؤْمِنُونَ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بیشتر از آنان ایمان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معاهدین و هم پیمانها بر میگردد و بخصوص گروهی که پیمان شکستند رجوع نمی‌کند زیرا آنان عموماً ایمان نیاوردند و اما برخی از اهم پیمانها مانند عبد اللّٰه بن سلام و کعب الاحبار و برخی دیگر قبول اسلام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آمد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گروهی از آنان پیمان شکنی نمودند از اینرو آنان به پیمان شکنی خویش کافر شدند و خداوند بوسیلۀ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کفر را توسعه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بیشتر از ایشان پیمان شکنی خویش را انکار کردند برخی از روی نادانی و پاره‌ای از روی عناد و دشمنی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اثبات کفر همۀ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بعلت پیمان شکنی،و بیشتر در اثر انکار و پیروی ننمودن از پیامبر اسلام </w:t>
      </w:r>
      <w:r>
        <w:rPr>
          <w:rFonts w:eastAsia="IRNazanin" w:cs="IRNazanin"/>
          <w:color w:val="111111"/>
          <w:sz w:val="28"/>
          <w:szCs w:val="28"/>
          <w:rtl w:val="true"/>
          <w:lang w:bidi="fa-IR"/>
        </w:rPr>
        <w:t>.</w:t>
      </w:r>
    </w:p>
    <w:p>
      <w:pPr>
        <w:pStyle w:val="Heading3"/>
        <w:numPr>
          <w:ilvl w:val="2"/>
          <w:numId w:val="1"/>
        </w:numPr>
        <w:rPr/>
      </w:pPr>
      <w:bookmarkStart w:id="1375" w:name="__RefHeading___Toc6416416_3224264995"/>
      <w:bookmarkStart w:id="1376" w:name="_Toc591"/>
      <w:bookmarkEnd w:id="137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101</w:t>
      </w:r>
      <w:r>
        <w:rPr>
          <w:rtl w:val="true"/>
        </w:rPr>
        <w:t>]</w:t>
      </w:r>
      <w:bookmarkEnd w:id="1376"/>
    </w:p>
    <w:p>
      <w:pPr>
        <w:pStyle w:val="Heading4"/>
        <w:numPr>
          <w:ilvl w:val="3"/>
          <w:numId w:val="1"/>
        </w:numPr>
        <w:rPr/>
      </w:pPr>
      <w:bookmarkStart w:id="1377" w:name="__RefHeading___Toc6416418_3224264995"/>
      <w:bookmarkStart w:id="1378" w:name="_Toc592"/>
      <w:bookmarkEnd w:id="1377"/>
      <w:r>
        <w:rPr>
          <w:rtl w:val="true"/>
        </w:rPr>
        <w:t>اشاره</w:t>
      </w:r>
      <w:bookmarkEnd w:id="1378"/>
    </w:p>
    <w:p>
      <w:pPr>
        <w:pStyle w:val="BookText"/>
        <w:rPr/>
      </w:pPr>
      <w:r>
        <w:rPr>
          <w:rFonts w:ascii="Amiri" w:hAnsi="Amiri" w:eastAsia="Amiri" w:cs="Amiri"/>
          <w:color w:val="111111"/>
          <w:sz w:val="28"/>
          <w:sz w:val="28"/>
          <w:szCs w:val="28"/>
          <w:rtl w:val="true"/>
          <w:lang w:bidi="ar-SA"/>
        </w:rPr>
        <w:t xml:space="preserve">وَ لَمّٰا جٰاءَهُمْ رَسُولٌ مِنْ عِنْدِ اَللّٰهِ مُصَدِّقٌ لِمٰا مَعَهُمْ نَبَذَ فَرِیقٌ مِنَ اَلَّذِینَ أُوتُوا اَلْکِتٰابَ کِتٰابَ اَللّٰهِ وَرٰاءَ ظُهُورِهِمْ کَأَنَّهُمْ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6416420_3224264995"/>
      <w:bookmarkStart w:id="1380" w:name="_Toc593"/>
      <w:bookmarkEnd w:id="1379"/>
      <w:r>
        <w:rPr>
          <w:rtl w:val="true"/>
        </w:rPr>
        <w:t>[</w:t>
      </w:r>
      <w:r>
        <w:rPr>
          <w:rtl w:val="true"/>
        </w:rPr>
        <w:t>ترجمه</w:t>
      </w:r>
      <w:r>
        <w:rPr>
          <w:rtl w:val="true"/>
        </w:rPr>
        <w:t>]</w:t>
      </w:r>
      <w:bookmarkEnd w:id="1380"/>
    </w:p>
    <w:p>
      <w:pPr>
        <w:pStyle w:val="BookText"/>
        <w:rPr/>
      </w:pPr>
      <w:r>
        <w:rPr>
          <w:rFonts w:ascii="IRNazanin" w:hAnsi="IRNazanin" w:eastAsia="IRNazanin"/>
          <w:color w:val="111111"/>
          <w:sz w:val="28"/>
          <w:sz w:val="28"/>
          <w:szCs w:val="28"/>
          <w:rtl w:val="true"/>
          <w:lang w:bidi="fa-IR"/>
        </w:rPr>
        <w:t>و هنگامی که آمد ایشان را پیامبری از جانب خدا که تصدیق میکرد آنچه را با ایشان بود پرتاب کردند گروهی از آنهایی که کتاب بآنان داده شده کتاب خدا را پشت‌سر گویا اینان نمیدانند</w:t>
      </w:r>
      <w:r>
        <w:rPr>
          <w:rFonts w:eastAsia="IRNazanin" w:cs="IRNazanin"/>
          <w:color w:val="111111"/>
          <w:sz w:val="28"/>
          <w:szCs w:val="28"/>
          <w:rtl w:val="true"/>
          <w:lang w:bidi="fa-IR"/>
        </w:rPr>
        <w:t>.</w:t>
      </w:r>
    </w:p>
    <w:p>
      <w:pPr>
        <w:pStyle w:val="Heading4"/>
        <w:numPr>
          <w:ilvl w:val="3"/>
          <w:numId w:val="1"/>
        </w:numPr>
        <w:rPr/>
      </w:pPr>
      <w:bookmarkStart w:id="1381" w:name="__RefHeading___Toc6416422_3224264995"/>
      <w:bookmarkStart w:id="1382" w:name="_Toc594"/>
      <w:bookmarkEnd w:id="1381"/>
      <w:r>
        <w:rPr>
          <w:rtl w:val="true"/>
        </w:rPr>
        <w:t>تفسیر</w:t>
      </w:r>
      <w:bookmarkEnd w:id="1382"/>
    </w:p>
    <w:p>
      <w:pPr>
        <w:pStyle w:val="BookText"/>
        <w:rPr/>
      </w:pPr>
      <w:r>
        <w:rPr>
          <w:rFonts w:ascii="Amiri" w:hAnsi="Amiri" w:eastAsia="Amiri" w:cs="Amiri"/>
          <w:color w:val="111111"/>
          <w:sz w:val="28"/>
          <w:sz w:val="28"/>
          <w:szCs w:val="28"/>
          <w:rtl w:val="true"/>
          <w:lang w:bidi="ar-SA"/>
        </w:rPr>
        <w:t>وَ لَمّٰا جٰاءَهُمْ رَسُولٌ مِنْ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آمد ایشان را رسولی از جانب پروردگار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مفسرین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است یعنی هنگامی که آمد یهود هم زمان نبی اکرم را محمّد فرستادۀ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پیامبری است همانطوری 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کذب الواشون ما بحث عندهم</w:t>
      </w:r>
    </w:p>
    <w:p>
      <w:pPr>
        <w:pStyle w:val="BookText"/>
        <w:rPr/>
      </w:pPr>
      <w:r>
        <w:rPr>
          <w:rFonts w:ascii="IRNazanin" w:hAnsi="IRNazanin" w:eastAsia="IRNazanin"/>
          <w:color w:val="111111"/>
          <w:sz w:val="28"/>
          <w:sz w:val="28"/>
          <w:szCs w:val="28"/>
          <w:rtl w:val="true"/>
          <w:lang w:bidi="fa-IR"/>
        </w:rPr>
        <w:t xml:space="preserve">بلیلی و ما ارسلتهم برسول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علی بن عیسی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است زیرا که بر خلاف ظاهر و در استعمال اندک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مُصَدِّقٌ لِمٰا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میکند آنچه را با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میکند پیامبر کتابهای آسمانی ایشان را از قبیل تورات و انجیل زیرا که دارای همان اوصافی است که مژدۀ آمدنش در آن کتب ذکر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میکند پیامبر تورات را و اینکه آن از جانب خداوند آمده،زیرا که سخن در این آیات در بارۀ یهود است نه 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اول بهتر است زیرا که در آن دلیلی است بر بطلان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نَبَذَ فَرِیقٌ مِنَ الَّذِینَ أُوتُوا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کردند گروهی از کسانی که کتاب بآنان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 این است که منظور از این جمله دانشمندان یهود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بضمیر اکتفاء میشد مرجع آن تمامی یهود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 طول کشیدن کلام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 تورات و ممکن است مقصود قرآن مجید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وَرٰاءَ ظُهُورِهِمْ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سرشان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کنایه از واگذاری و ترک کردن عمل بآن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تلاوت می‌کردند و عمل به آنرا ترک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در حریر و دیباج پیچیده و با طلا و نقره زینت داده لیکن حلال و حرام آن را حرام نمیدانستند و این است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در صورتی است که منظور از کتاب تورات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نپذیرفتند کتاب پیامبر اسلام را در حقیقت کتاب خودشان را که مژدۀ آمدن پیامبر آخر زمان در آن بود نبذ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خودشان را ترک و کتاب آصف و سحر هاروت و ماروت را گرفتند یعنی اوصاف پیامبر که در تورات ذکر شده بود ترک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گروهی از اهل دانش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 همه معاند و علت اینکه گروهی از ایشان ذکر شد این است که جمعیت زیاد با اختلاف نظر و عقیده و فاصلۀ رأی و فکری که میان افراد آن است امکان ندارد همگی کتمان واقع کنند و آنچه را میدانند مستور دارند مگر اینکه عددشان اندک و اتفاقشان بر کتمان امکان داشته باشد کَأَنَّهُمْ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پیامبر راست و بر حق است و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میدانند و از روی دشمنی و عناد کتمان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اینان نمیدانند چه کیفر و عقابی در برابر این عمل دارند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اینان نمیدانند که در کتاب خودشان چه مطالبی است و جانشین نادانان شده‌اند </w:t>
      </w:r>
      <w:r>
        <w:rPr>
          <w:rFonts w:eastAsia="IRNazanin" w:cs="IRNazanin"/>
          <w:color w:val="111111"/>
          <w:sz w:val="28"/>
          <w:szCs w:val="28"/>
          <w:rtl w:val="true"/>
          <w:lang w:bidi="fa-IR"/>
        </w:rPr>
        <w:t>.</w:t>
      </w:r>
      <w:bookmarkStart w:id="1383" w:name="pg13038_154752"/>
    </w:p>
    <w:p>
      <w:pPr>
        <w:pStyle w:val="Heading3"/>
        <w:numPr>
          <w:ilvl w:val="2"/>
          <w:numId w:val="1"/>
        </w:numPr>
        <w:rPr/>
      </w:pPr>
      <w:bookmarkStart w:id="1384" w:name="__RefHeading___Toc6416424_3224264995"/>
      <w:bookmarkStart w:id="1385" w:name="_Toc595"/>
      <w:bookmarkEnd w:id="1383"/>
      <w:bookmarkEnd w:id="138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102</w:t>
      </w:r>
      <w:r>
        <w:rPr>
          <w:rtl w:val="true"/>
        </w:rPr>
        <w:t>]</w:t>
      </w:r>
      <w:bookmarkEnd w:id="1385"/>
    </w:p>
    <w:p>
      <w:pPr>
        <w:pStyle w:val="Heading4"/>
        <w:numPr>
          <w:ilvl w:val="3"/>
          <w:numId w:val="1"/>
        </w:numPr>
        <w:rPr/>
      </w:pPr>
      <w:bookmarkStart w:id="1386" w:name="__RefHeading___Toc6416426_3224264995"/>
      <w:bookmarkStart w:id="1387" w:name="_Toc596"/>
      <w:bookmarkEnd w:id="1386"/>
      <w:r>
        <w:rPr>
          <w:rtl w:val="true"/>
        </w:rPr>
        <w:t>اشاره</w:t>
      </w:r>
      <w:bookmarkEnd w:id="1387"/>
    </w:p>
    <w:p>
      <w:pPr>
        <w:pStyle w:val="BookText"/>
        <w:rPr/>
      </w:pPr>
      <w:r>
        <w:rPr>
          <w:rFonts w:ascii="Amiri" w:hAnsi="Amiri" w:eastAsia="Amiri" w:cs="Amiri"/>
          <w:color w:val="111111"/>
          <w:sz w:val="28"/>
          <w:sz w:val="28"/>
          <w:szCs w:val="28"/>
          <w:rtl w:val="true"/>
          <w:lang w:bidi="ar-SA"/>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6416428_3224264995"/>
      <w:bookmarkStart w:id="1389" w:name="_Toc597"/>
      <w:bookmarkEnd w:id="1388"/>
      <w:r>
        <w:rPr>
          <w:rtl w:val="true"/>
        </w:rPr>
        <w:t>[</w:t>
      </w:r>
      <w:r>
        <w:rPr>
          <w:rtl w:val="true"/>
        </w:rPr>
        <w:t>ترجمه</w:t>
      </w:r>
      <w:r>
        <w:rPr>
          <w:rtl w:val="true"/>
        </w:rPr>
        <w:t>]</w:t>
      </w:r>
      <w:bookmarkEnd w:id="1389"/>
    </w:p>
    <w:p>
      <w:pPr>
        <w:pStyle w:val="BookText"/>
        <w:rPr/>
      </w:pPr>
      <w:r>
        <w:rPr>
          <w:rFonts w:ascii="IRNazanin" w:hAnsi="IRNazanin" w:eastAsia="IRNazanin"/>
          <w:color w:val="111111"/>
          <w:sz w:val="28"/>
          <w:sz w:val="28"/>
          <w:szCs w:val="28"/>
          <w:rtl w:val="true"/>
          <w:lang w:bidi="fa-IR"/>
        </w:rPr>
        <w:t>و پیروی کردند آنچه را شیاطین دنبال کردند و یا میخواندند بر عهد سلطنت سلیمان و سلیمان کافر نشد و لیکن شیاطین کافر شدند مردم را تعلیم سحر میدادند و آنچه برد و ملک در بابل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هیچکس را تعلیم نمیدادند مگر اینکه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فتنه و امتحان هستیم پس کافر نشوید و یاد می‌گرفتند مردم از آن دو چیزی را که موجب جدایی مرد از همسرش میشد و بسبب آن نمیتوانستند بکسی ضرری رسانند مگر باذن خدا،و یاد میگرفتند چیزی را که بضرر ایشان بود و نفعی برای آنان نداشت و دانستند هر کسی سحر را خریداری کند در روز قیامت بهمراه‌ی ندارد، و بد چیزی است آنچه خویشتن را بدان فروختند اگر دانا باشند</w:t>
      </w:r>
      <w:r>
        <w:rPr>
          <w:rFonts w:eastAsia="IRNazanin" w:cs="IRNazanin"/>
          <w:color w:val="111111"/>
          <w:sz w:val="28"/>
          <w:szCs w:val="28"/>
          <w:rtl w:val="true"/>
          <w:lang w:bidi="fa-IR"/>
        </w:rPr>
        <w:t>.</w:t>
      </w:r>
    </w:p>
    <w:p>
      <w:pPr>
        <w:pStyle w:val="Heading4"/>
        <w:numPr>
          <w:ilvl w:val="3"/>
          <w:numId w:val="1"/>
        </w:numPr>
        <w:rPr/>
      </w:pPr>
      <w:bookmarkStart w:id="1390" w:name="__RefHeading___Toc6416430_3224264995"/>
      <w:bookmarkStart w:id="1391" w:name="_Toc598"/>
      <w:bookmarkEnd w:id="1390"/>
      <w:r>
        <w:rPr>
          <w:rtl w:val="true"/>
        </w:rPr>
        <w:t>شرح لغات</w:t>
      </w:r>
      <w:r>
        <w:rPr>
          <w:rtl w:val="true"/>
        </w:rPr>
        <w:t>:</w:t>
      </w:r>
      <w:bookmarkEnd w:id="1391"/>
    </w:p>
    <w:p>
      <w:pPr>
        <w:pStyle w:val="BookText"/>
        <w:rPr/>
      </w:pP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میکردند و یا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آگاهی،اباحه و آزادی،امر و فرمان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نیک</w:t>
      </w:r>
      <w:r>
        <w:rPr>
          <w:rFonts w:eastAsia="IRNazanin" w:cs="IRNazanin"/>
          <w:color w:val="111111"/>
          <w:sz w:val="28"/>
          <w:szCs w:val="28"/>
          <w:rtl w:val="true"/>
          <w:lang w:bidi="fa-IR"/>
        </w:rPr>
        <w:t>.</w:t>
      </w:r>
    </w:p>
    <w:p>
      <w:pPr>
        <w:pStyle w:val="Heading4"/>
        <w:numPr>
          <w:ilvl w:val="3"/>
          <w:numId w:val="1"/>
        </w:numPr>
        <w:rPr/>
      </w:pPr>
      <w:bookmarkStart w:id="1392" w:name="__RefHeading___Toc6416432_3224264995"/>
      <w:bookmarkStart w:id="1393" w:name="_Toc599"/>
      <w:bookmarkEnd w:id="1392"/>
      <w:r>
        <w:rPr>
          <w:rtl w:val="true"/>
        </w:rPr>
        <w:t>تفسیر</w:t>
      </w:r>
      <w:bookmarkEnd w:id="1393"/>
    </w:p>
    <w:p>
      <w:pPr>
        <w:pStyle w:val="Heading5"/>
        <w:numPr>
          <w:ilvl w:val="4"/>
          <w:numId w:val="1"/>
        </w:numPr>
        <w:rPr/>
      </w:pPr>
      <w:bookmarkStart w:id="1394" w:name="__RefHeading___Toc6416434_3224264995"/>
      <w:bookmarkStart w:id="1395" w:name="_Toc600"/>
      <w:bookmarkEnd w:id="1394"/>
      <w:r>
        <w:rPr>
          <w:rtl w:val="true"/>
        </w:rPr>
        <w:t>اشاره</w:t>
      </w:r>
      <w:bookmarkEnd w:id="139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دنبال آیۀ گذشته که موضوع عدم اعتناء یهود را بکتاب خدا بیان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مٰا تَتْلُوا الشَّیٰاطِینُ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کردند آنچه را که شیاطین دنبال میکردند و یا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و ابن اسحاق و سدی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یهود عصر پیامبر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ابن جریج میگویند منظور یهود عصر سلیمان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همۀ یهود است زیرا که پیروان سحر و جادو از زمان سلیمان تا زمان پیامبر اسلام همیشه و در هر عصری موجود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ربیع حکایت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زمانی از پیامبر اسلام در بارۀ تورات پرسش میکردند و هر چه میپرسیدند خداوند آن را بر پیامبر نازل میکرد و مخاصمه مینمود با آنان 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شخص از ما داناتر و نسبت بآنچه بر ما نازل شده آگاهتر از ما است بعد از موضوع سحر و جادو پرسش کردند و از آن راه در صدد مخاصمه با پیامبر برآمدند پس خداوند این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مٰا تَتْلُوا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کردن و عمل نمودن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و قتاده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و خواندن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است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دروغ گفت خداوند سبحان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عَلَی اللّٰهِ الْکَذِبَ</w:t>
      </w:r>
      <w:r>
        <w:rPr>
          <w:rFonts w:eastAsia="Amiri" w:cs="Amiri" w:ascii="Amiri" w:hAnsi="Amiri"/>
          <w:color w:val="111111"/>
          <w:sz w:val="28"/>
          <w:szCs w:val="28"/>
          <w:rtl w:val="true"/>
          <w:lang w:bidi="ar-SA"/>
        </w:rPr>
        <w:t>»</w:t>
      </w:r>
    </w:p>
    <w:p>
      <w:pPr>
        <w:pStyle w:val="BookText"/>
        <w:rPr/>
      </w:pP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تَقُولُونَ عَلَی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و در مورد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 در صورت ابهام و روشن نبودن هر دو تعبیر جایز است و در منظور از شیاطین اختلاف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شیاطین جن است زیرا که این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بدون قرینه باشد دلالت بر شیاطین جن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شیاطین انس است که در گمراهی و ضلالت متمرّد میباشند همانطور که جریر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یدعوننی الشیطان من غزل</w:t>
      </w:r>
    </w:p>
    <w:p>
      <w:pPr>
        <w:pStyle w:val="BookText"/>
        <w:rPr/>
      </w:pPr>
      <w:r>
        <w:rPr>
          <w:rFonts w:ascii="IRNazanin" w:hAnsi="IRNazanin" w:eastAsia="IRNazanin"/>
          <w:color w:val="111111"/>
          <w:sz w:val="28"/>
          <w:sz w:val="28"/>
          <w:szCs w:val="28"/>
          <w:rtl w:val="true"/>
          <w:lang w:bidi="fa-IR"/>
        </w:rPr>
        <w:t xml:space="preserve">و کنّ یهویننی اذ کنت شیطاناً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شیاطین انس و جن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مُلْکِ سُلَیْمٰانَ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سلطنت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در ملک سلیمان همانطور که ابو النجم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علی الافق کعین الاحول</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که منظور در افق است و بنا بر این دو احتمال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 زمان سلطنت سلیمان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در خود سلطنت سلیمان است همانطور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یطعن فی ملک فلان و فی نفس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در سلطنت و در خود فلانی طعن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بر زمان سلطنت 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شیاطین بر ملک سلیمان دروغ میگفتند و بر آنچه بر دو ملک نازل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کَفَرَ سُلَیْمٰانُ وَ لٰکِنَّ الشَّیٰاطِینَ کَفَرُوا یُعَلِّمُونَ النّٰاسَ السِّحْرَ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کافر نشد لیکن شیاطین کافر شدند مردم را سحر آموختند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استفاده میشود آنچه را که شیاطین اختیار و روایت میکردند کفر بود زیرا که سلیمان را از کفر تبرئه نمود لیکن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تَتْلُوا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نفرمود که آن چیست همانطوری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کَفَرَ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نشد که آن کفر از چه نوعی از انواع کفر بوده است لیکن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الشَّیٰاطِینَ کَفَرُوا یُعَلِّمُونَ النّٰاسَ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آن کفر از نوع سحر است زیرا که یهود بنا بگفتۀ ابن عباس و ابن جبیر</w:t>
      </w:r>
    </w:p>
    <w:p>
      <w:pPr>
        <w:pStyle w:val="BookText"/>
        <w:rPr/>
      </w:pPr>
      <w:r>
        <w:rPr>
          <w:rFonts w:ascii="IRNazanin" w:hAnsi="IRNazanin" w:eastAsia="IRNazanin"/>
          <w:color w:val="111111"/>
          <w:sz w:val="28"/>
          <w:sz w:val="28"/>
          <w:szCs w:val="28"/>
          <w:rtl w:val="true"/>
          <w:lang w:bidi="fa-IR"/>
        </w:rPr>
        <w:t>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را به سلیمان نسبت داده و خیال می‌کردند که سلطنت او روی پایۀ سحر استوار است از اینرو خداوند او را تبرئه نمود و در علت نسبت دادن یهود سحر را به سلیمان اختلاف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آن این بود که سلیمان کتابهای ساحرین را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 نموده و در خزانۀ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کتابها را زیر تخت خویش قرار داد تا مردم آگاهی پیدا نکنند پس از مرگ سلیمان ساحرین کتابها را بیرون آورده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سلیمان بسبب سحر پا بر جا بود و از همین راه جنّ و انس و طیر را مسخّر خویش قرار داد و سحر سلیمان را در نظر مردم بزرگ جلوه داد و این امر در میان یهود شهرت پیدا کرد و روی دشمنی با سلیمان کاملاً مورد قبول آنان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بسند خودش از ابو بصیر از امام باقر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سلیمان از دنیا رفت شیطان سحر را اختراع کرد و در کتابی نوشت و آن کتاب را پیچیده در پشت آن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آصف بن برخیا در بارۀ سلطنت سلیمان بن داود وضع کرد و از ذخیره‌های گنجهای دانش است،هر که اراده کند فلان چیز را چه بگوید و همین طور پس آن کتاب را زیر تخت سلیمان پنهان کرد و سپس برای آنان بیرون آورد،کافرین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همین بود که سلیمان بر ما غلبه کرد لیکن مؤمنان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بندۀ خدا و پیامبر او بود و از این جهت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مٰا تَتْلُوا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جملۀ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الشَّیٰاطِینَ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قول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آنچه را که از راه سحر پی بردند انکار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سحری را که به سلیمان نسبت دادند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سحر نمودند و از آن تعبیر به کفر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جملۀ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یُعَلِّمُونَ النّٰاسَ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قول است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سحر را بسوی آنان القاء کردند و آنان آموختند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آنان را راهنمایی کردند که سحر را از زیر تخت بیرون آورده و استخراج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 عَلَی الْمَلَکَیْنِ بِبٰابِلَ 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شیاطین سحر و آنچه را بر دو ملک نازل شده بود بمردم آموزش دادند و آنچه بر آن دو نازل شده عبارت بود از اوصاف و حقیقت سحر و چگونگی حیله‌ورزی در آن تا هم خود دانسته و هم بمردم یاد دهند و در نتیجه مردم از آن دوری کنند لیکن شیاطین پس از دانستن آن را بکار برده و از آن سوء استفاده کردند و اگر چه مؤمنان از آن دوری کرده و از دانستن آن فقط منتفع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گذشت 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و دروغ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پیروی نمودند آنچه را که شیاطین بر سلطنت سلیمان و بر آنچه بر دو ملک نازل شده بود دروغ بستند و منظور از نازل شدن بر دو ملک فرستاده شدن با آنها و بر زبان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همانطوری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وَعَدْتَنٰا عَلیٰ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با پیامبران و بر زبان ایشان بما وعده دادی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نفی باشد و در این صورت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افراد مردم عادی است و مراد از دو ملک که سحر از آنها نفی شده جبرئیل و میکائیل است زیرا که ساحرین یهود ادّعا مینمودند که خداوند عزّ و جلّ سحر را بوسیلۀ جبرئیل و میکائیل بر سلیمان میفرستاد و خداوند در این جهت آنان را تکذیب کرد و بنا بر این معنای این جمله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کافر نشد و خداوند برد و ملک سحر را نفرستاد و لیکن شیاطین کافر شدند و مردم را در بابل سحر آموزش دادند و منظور از مردم هاروت و ماروت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شیاطین باشند و بنا بر این آن دو کافر شدند و سحر را بمردم تعلیم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مانعی ندارد در مورد دو نفر عنوان جمع استعمال</w:t>
      </w:r>
    </w:p>
    <w:p>
      <w:pPr>
        <w:pStyle w:val="BookText"/>
        <w:rPr/>
      </w:pP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همانطوری که خداوند در این آیه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کُنّٰا لِحُکْمِهِمْ شٰاهِدِینَ</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که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قضاوت داود و سلیمان است و بنا بر این مراد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یُعَلِّمٰانِ مِنْ أَحَدٍ حَتّٰی یَقُولاٰ إِنَّمٰا نَحْنُ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هاروت و ماروت است و بطور استهزاء خود را امتحان و مردم را از کفر باز میداشتند نه بعنوان نصیحت و بازداشتن واقعی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ممکن است بنا بر این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بمعنای نفی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 نام همان دو ملکی باشد که سحر از آنها نفی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یعلّمان بدو قبیلۀ از جنّ و انس رجوع کند و برای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 مانعی ندارد و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بمعنای نفی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و مفسرین دیگر حکایت شده،و از ابن عباس نیز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بکسر لام قرائت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زمان آن دو بی دین ملائکه بودند؟بلکه آنها سلطان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بر این مانعی ندارد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یُعَلِّمٰانِ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قرائت ابن عباس در آیه احتمال دیگری است و اگر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نفی نباشد و آن احتمال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پیروی میکردند آنچه را شیاطین بر سلطنت سلیمان مدعی بودند و نیز پیروی میکردند سحری را که بر دو سلطان فرستاده میشد لیکن فرستادن سحر اضافه‌ای بخداوند ندارد و اگر چه بدون قرینه ذکر شده زیرا که خداوند سحر نازل نمیکند بلکه از جانب برخی از گمراهان راهنمایی شده بودند و منظور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از آسمان فرستاده شده بلکه منظور این است که از نقاط بالای شهرها بسوی آن دو حمل شده بود و در بارۀ کسی که از بالا بپائین هبوط کند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قول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 عراق است زیرا که اختلاف زبانها در آن اتفاق افتاد و در بارۀ آن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تبلبلت الالسن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زبانها در آن شهر مختلف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 دماوند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شهر نصیبین است تا رأس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همانطوری که گذشت گفته‌اند آن دو از مردم عادی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ملکی بودند که خداوند آنها را از آسمان بزمین فرستاد بصورت بشر تا مردم از آنها دوری نکنند و متنفّر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در سبب هبوط آنها نیز اختلاف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فرستادن آنها این بود که مردم را بدین راهنمایی کرده و از سحر باز دارند و فرق میان سحر و معجزه را روشن کنند زیرا که سحر در آن زمان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جهت نیز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چگونگی سحر را بمردم میآموختند و سپس آنها را از عمل باز میداشتند تا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آشنایی باشد زیرا تا چیزی شناخته نشود اجتناب از آن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سحر را بمردم نمیآموختند زیرا که آموختن زمینۀ انجام دادن است و منظور از فرو فرستادن آنها تنها بازداشتن از سحر بود زیرا که سحر در آن زمان کاملا شایع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بارۀ سبب آمدن آنها بزمین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تعجب کردند از نافرمانیهای فرزندان آدم با اینکه خداوند نعمتهای فراوان بآنان ارزانی داشته پس گروهی از آنان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غضب نمیکنی از آنچه بندگانت در روی زمین مرتکب میشوند،و از دروغی که بتو نسبت داده و افترا می‌بندند،و از نافرمانیهایی که انجام میدهند در حالی که تو آنها را نهی کرده و آنان در قبضۀ قدرت تو هستند، خداوند در برابر آنان اراده کرد که نعمتهایی را که بآنان ارزانی داشته و کیفیت عجیب خلقت آنان و میل قهری بسوی فرمانبرداری و مصونیت از گناه را بآنان بشناساند از</w:t>
      </w:r>
    </w:p>
    <w:p>
      <w:pPr>
        <w:pStyle w:val="BookText"/>
        <w:rPr/>
      </w:pPr>
      <w:r>
        <w:rPr>
          <w:rFonts w:ascii="IRNazanin" w:hAnsi="IRNazanin" w:eastAsia="IRNazanin"/>
          <w:color w:val="111111"/>
          <w:sz w:val="28"/>
          <w:sz w:val="28"/>
          <w:szCs w:val="28"/>
          <w:rtl w:val="true"/>
          <w:lang w:bidi="fa-IR"/>
        </w:rPr>
        <w:t>اینرو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ملک از میان شما نزدیک آید تا آنها را بزمین بفرستم و مانند آنچه در فرزندان آدم است از علاقۀ بخوردنی و آشامیدنی و شهوت حیوانی و آز و و آرزو در آن دو قرار دهم و سپس امتحان نمایم که آنها فرمانبردار خواهند بود یا نه،برای این جهت هاروت و ماروت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بفرزندان آدم زیاد عیب‌جویی میکردند و در صدد بودند عتاب خداوند را متوجه آنان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آمدند خداوند وحی فرستاد که بزمین بروید و آنچه در فرزندان آدم قرار دادم از میل بخوردنی و آشامیدنی و شهوت حیوانی و آزو و آرزو در شما نیز قرار دادم،و مراقب باشید که برای من شریک قرار ندهید و آدمکشی نکنید،زنا و شرب خمر مرتکب نشوید،پس آنان را بصورت انسان و با لباس انسانی بزمین فرستاد،در برابر آنان ساختمان بلندی نمایان شد بسوی آن روان شدند نزدیک آن زن زیبایی را دیدند که باستقبال آنان میآید علاقۀ زیادی بآن زن پیدا کردند لیکن بیادشان آمد که خداوند آنان را از زنا بازداشته و برگشتند پس شهوت آنان را تحت تأثیر قرار داده دو باره متوجه زن شده و با او از در گفتگو در آمدند،زن گفت من دینی دارم که بآن عقیده‌مندم و شما تا زمانی که وارد در دین من نشوید من نمیتوانم خواستۀ شما را عملی کنم،گفتند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تو چیست،گفت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خدایی دارم که هر که آن را بپرستد و سجده کند من میتوانم در برابر او جواب مثبت داده و خواسته‌اش را انجام دهم،پرسیدند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 آنها با یکدیگر مشاوره کردند عاقبت شهوت بر آنان پیروز شد بزن خطاب کرده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تو را عملی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بت سجده خواهیم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شوید و خمر بیاشامید زیرا که آن شما را به بت نزدیک و بخواسته‌تان میرساند آنها با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موضوعی بود که خداوند ما را از آن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زنا و آشامیدن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بمشاوره پرداختند عاقبت بزن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گرفتار تو شده‌ایم و چاره‌ای جز انجام خواستۀ تو نداریم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خمر آشامیدند و در برابر بت بخاک افتادند و سپس در صدد گفتگوهای با زن بر آمدند زن خود را آماده کرد در این هنگام نیازمند سائلی وارد شد وقتی که آن دو</w:t>
      </w:r>
    </w:p>
    <w:p>
      <w:pPr>
        <w:pStyle w:val="BookText"/>
        <w:rPr/>
      </w:pPr>
      <w:r>
        <w:rPr>
          <w:rFonts w:ascii="IRNazanin" w:hAnsi="IRNazanin" w:eastAsia="IRNazanin"/>
          <w:color w:val="111111"/>
          <w:sz w:val="28"/>
          <w:sz w:val="28"/>
          <w:szCs w:val="28"/>
          <w:rtl w:val="true"/>
          <w:lang w:bidi="fa-IR"/>
        </w:rPr>
        <w:t>سائل را مشاهده کردند اضطراب و ناراحتی در آنان پیدا شد سائل گفت شما مشکوک بنظر میرسید و با این زن زیبا خلوت کرده‌اید و مرد بدی میباشید این بگفت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بآن 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این مرد شما را رسوا کند و مرا نیز رسوا سازد او را نابود کرده و بکشید و سپس با آرامش فکر و امنیت کامل خواستۀ خود را عملی سازید برخواستند و مرد را پیدا کرده و بقتل رسانیدند و با خیال راحت بسوی زن برگشتند دیدند اثری از آن نیست بدن برهنه و پرهایشان ریخته شد و در دستشان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وحی فرستاد که شما را یک ساعت بزمین فرستادم در این مدت کوتاه چهار نافرمانی کردید با اینکه قبلا نهی کردم و تذکر دادم و با این وصف مرا نادیده گرفته و از من حیا نکردید در حالی که شما نسبت بفرزندان آدم و گناهان آنان بیش از دیگران عیب‌جویی میکردید و چاره‌ای جز کیفر برای شما نیست یا عذاب دنیا را اختیار کنید و یا عقوبت آخرت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عذاب دنیا را اختیار نمودند و سپس مردم را در سرزمین بابل سحر میآموختند و هنگامی که مردم یاد گرفتند از زمین بآسمان بلند شدند و تا روز قیامت آن دو در هوا معلّق و معذب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عیاشی از امام باقر علیه السلام نقل کرده لیکن کسی که برای ملائکه عصمت و مصونیت قائل است این معنا را باور نداشته و نمی‌پذیرد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یُعَلِّمٰانِ مِنْ أَحَدٍ حَتّٰی یَقُولاٰ إِنَّمٰا نَحْنُ فِتْنَةٌ فَلاٰ تَکْفُرْ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نمیدادند کسی را مگر اینکه بگویند ما فتنه و امتحان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ملک هیچکس را تعلیم نمی‌دادند و عرب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میکند یعنی آشنا نمی‌ساختند کسی را باوصاف و چگونگی سحر مگر بعد از آنکه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فتنه و امتحان هستیم و موجب ناراحتی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اینکه موجب ناراحتی هستند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سحر را تعلیم داده و در</w:t>
      </w:r>
    </w:p>
    <w:p>
      <w:pPr>
        <w:pStyle w:val="BookText"/>
        <w:rPr/>
      </w:pPr>
      <w:r>
        <w:rPr>
          <w:rFonts w:ascii="IRNazanin" w:hAnsi="IRNazanin" w:eastAsia="IRNazanin"/>
          <w:color w:val="111111"/>
          <w:sz w:val="28"/>
          <w:sz w:val="28"/>
          <w:szCs w:val="28"/>
          <w:rtl w:val="true"/>
          <w:lang w:bidi="fa-IR"/>
        </w:rPr>
        <w:t>عین حال مردم را از استعمال آن بر حذر داشتند با اینکه اگر انسان چیزی را بداند ممکن است آن را بکار برده و مرتکب شود و از اینرو آنان دستور میدادند که پس از شناسایی خویش را با بکار بردن آن کافر نسازید و از هدف اصلی بیرون نروید زیرا که هدف تنها شناسایی و آشنا بودن است بمنظور دوری کردن نه مرتکب شدن،و بنا بر این معنی دیگر یادگرفتن سحر کفر و نافرمانی نیست همانطور که یاد گرفتن زنا بتنهایی موجب اثم و گناه نخواهد بود بلکه انجام دادن آن شخص را گناهکار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تعلیم نمی‌دادند سحر را بکسی مگر آنکه میگفتند آن دو ملک که ما فتنه و امتحان هستیم و بنا بر این تعلیم سحر از شیاطین و باز داشتن از آن از جانب دو ملک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سه امر منظور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مشو بسبب انجام و عمل به 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مشو بسبب یادگرفتن آن،و موضوع یاد گرفتن آن وسیله‌ای بود که خداوند بسبب آن دو ملک مردم را در بوتۀ آزمایش قرار داد و میزان در کفر و ایمان همان یاد گرفتن سحر و یاد نگرفتن نشد هر که تعلم سحر را می‌پذیرفت کافر و هر که امتناع می‌ورزید مؤمن بود زیرا که سحر بیش از اندازه زیاد شده بود و مانعی ندارد که خداوند در ایمان و کفر از مانند این طریق مردم را آزمایش کند همانطور که در موضوع نهر مردم را امتحان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شَرِبَ مِنْهُ فَلَیْسَ مِنِّی</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مشو بسبب یاد گرفتن و عمل کردن بآن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فَیَتَعَلَّمُونَ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یاد می‌گرفتند مردم از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هاروت و ماروت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سحر و کفر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بدل از چیزی است که آن دو مردم را تعلیم دادند و معنا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عدول میکردند از آنچه دو ملک بآنان تعلیم دادند که آن عبارت</w:t>
      </w:r>
    </w:p>
    <w:p>
      <w:pPr>
        <w:pStyle w:val="BookText"/>
        <w:rPr/>
      </w:pPr>
      <w:r>
        <w:rPr>
          <w:rFonts w:ascii="IRNazanin" w:hAnsi="IRNazanin" w:eastAsia="IRNazanin"/>
          <w:color w:val="111111"/>
          <w:sz w:val="28"/>
          <w:sz w:val="28"/>
          <w:szCs w:val="28"/>
          <w:rtl w:val="true"/>
          <w:lang w:bidi="fa-IR"/>
        </w:rPr>
        <w:t>بود از نهی و بازداشتن از سحر و آن را مرتکب شده و بکار میبردند همانطور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لنا من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بود برای ما بجای فلان چیز و فلان همانطور 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من الخیرات رطباً و علبة</w:t>
      </w:r>
    </w:p>
    <w:p>
      <w:pPr>
        <w:pStyle w:val="BookText"/>
        <w:rPr/>
      </w:pPr>
      <w:r>
        <w:rPr>
          <w:rFonts w:ascii="Amiri" w:hAnsi="Amiri" w:eastAsia="Amiri" w:cs="Amiri"/>
          <w:color w:val="111111"/>
          <w:sz w:val="28"/>
          <w:sz w:val="28"/>
          <w:szCs w:val="28"/>
          <w:rtl w:val="true"/>
          <w:lang w:bidi="ar-SA"/>
        </w:rPr>
        <w:t>و صرّاً لا خلاف المزمّمة البزل</w:t>
      </w:r>
    </w:p>
    <w:p>
      <w:pPr>
        <w:pStyle w:val="BookText"/>
        <w:rPr/>
      </w:pPr>
      <w:r>
        <w:rPr>
          <w:rFonts w:ascii="IRNazanin" w:hAnsi="IRNazanin" w:eastAsia="IRNazanin"/>
          <w:color w:val="111111"/>
          <w:sz w:val="28"/>
          <w:sz w:val="28"/>
          <w:szCs w:val="28"/>
          <w:rtl w:val="true"/>
          <w:lang w:bidi="fa-IR"/>
        </w:rPr>
        <w:t>و من کل اخلاق الکرام نمیمة</w:t>
      </w:r>
    </w:p>
    <w:p>
      <w:pPr>
        <w:pStyle w:val="BookText"/>
        <w:rPr/>
      </w:pPr>
      <w:r>
        <w:rPr>
          <w:rFonts w:ascii="IRNazanin" w:hAnsi="IRNazanin" w:eastAsia="IRNazanin"/>
          <w:color w:val="111111"/>
          <w:sz w:val="28"/>
          <w:sz w:val="28"/>
          <w:szCs w:val="28"/>
          <w:rtl w:val="true"/>
          <w:lang w:bidi="fa-IR"/>
        </w:rPr>
        <w:t xml:space="preserve">و سعیاً علی الجار المجاور بالمحل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مٰا یُفَرِّقُونَ بِهِ بَیْنَ الْمَرْءِ وَ زَوْجِهِ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باعث جدایی میان مرد و همسرش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بین مرد و همسرش ایجاد مودّت و گاهی ایجاد بغض و عداوت که منجر به جدایی و افتراق میشد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زن و شوهر را گمراه نموده وادار بر کفر و شرک میکردند و در نتیجه بعلت اختلاف در دین و مرام از دیگری که مؤمن و یا بر جای در دین بود جدا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میان زن و مرد سعادت و سخن‌چینی نموده تا حدی که وضع آنان بجدایی و تفرقه میگرائید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بِضٰارِّینَ بِهِ مِنْ أَحَدٍ إِلاّٰ بِإِذْنِ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بسبب آن ضرری را متوجه کسی نمیکردند مگر باذن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ضرری را متوجه دیگری نمی‌گردید مگر اینکه خدا دانا بود و بنا بر این بصورت تهدید و ترساندن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میگوید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ارادۀ خدا تعلق بگیرد او را دور کرده و سحر باو ضرری نمیرساند و هر که را او بخواهد میان او و سحر تخلیه کرده و در نتیجه گرفتار ضرر سحر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یَتَعَلَّمُونَ مٰا یَضُرُّهُمْ وَ لاٰ یَنْفَعُهُمْ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یاد میگرفتند چیزی را که بضرر ایشان بود و نفعی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بآنها ضرر متوجه میکرد و اگر چه در دنیا بنفع آنان بود زیرا که هدف آنان از یاد گرفتن سحر انجام دادن و ارتکاب بود نه دوری و اجتناب پس در حقیقت مقدمه ضرر در آخرت را با ارادۀ بد خود فراهم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عَلِمُوا لَمَنِ اشْتَرٰاهُ مٰا لَهُ فِی الْآخِرَةِ مِنْ 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دانستند که آنهایی که خریداری کردند سحر را در آخرت بهره‌ای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گروهی از مفسرین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که کتاب خدا را ترک و پشت سر انداختند دانستند که هر که سحر را در برابر دین خدا اختیار کند در آخرت بهره‌ای ندارد و بنا بر این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سحر بر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لَبِئْسَ مٰا شَرَوْا بِهِ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است آنچه خویشتن را بآن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است آن چیزی که بهرۀ خویش را بآن فروختند که آن عبارت از تجارت به سحر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کٰانُوا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دانا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دانایند با آنهایی که نمیدانند دو گروهند،گروه اول عبارت است از شیاطین یا یهودی که کتاب خدا را پشت‌سر انداختند و گروه دوم آنهایی هستند که سحر آموختند و یاد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دانایان و نادانان یک گروهند و اختلاف در مورد دانایی و نادانی است مثل اینکه خدا آنان را توصیف میکند به اینکه آنان از لحاظ نبودن بهره‌ای برای کسی که سحر را در برابر دین خدا اختیار میکند عالم و دانا و از نظر حقیقت عذاب الهی و کیفر دائمی در روز قیامت جاهل و نادانند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نفی علم از آنان بعد از اثبات آن این است که آنان بر وفق دانایی</w:t>
      </w:r>
      <w:bookmarkStart w:id="1396" w:name="pg13038_154764"/>
    </w:p>
    <w:p>
      <w:pPr>
        <w:pStyle w:val="BookText"/>
        <w:rPr/>
      </w:pPr>
      <w:bookmarkEnd w:id="1396"/>
      <w:r>
        <w:rPr>
          <w:rFonts w:ascii="IRNazanin" w:hAnsi="IRNazanin" w:eastAsia="IRNazanin"/>
          <w:color w:val="111111"/>
          <w:sz w:val="28"/>
          <w:sz w:val="28"/>
          <w:szCs w:val="28"/>
          <w:rtl w:val="true"/>
          <w:lang w:bidi="fa-IR"/>
        </w:rPr>
        <w:t>خویش عمل ننمودند مثل اینکه نمیدانند همانطوری که کعب بن زهیر در بارۀ گرگ و کلاغی که او را دنبال کردند تا از زاد او استفاده‌ای ببرند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حضرانی قلت لو تعلمانه</w:t>
      </w:r>
    </w:p>
    <w:p>
      <w:pPr>
        <w:pStyle w:val="BookText"/>
        <w:rPr/>
      </w:pPr>
      <w:r>
        <w:rPr>
          <w:rFonts w:ascii="IRNazanin" w:hAnsi="IRNazanin" w:eastAsia="IRNazanin"/>
          <w:color w:val="111111"/>
          <w:sz w:val="28"/>
          <w:sz w:val="28"/>
          <w:szCs w:val="28"/>
          <w:rtl w:val="true"/>
          <w:lang w:bidi="fa-IR"/>
        </w:rPr>
        <w:t xml:space="preserve">أ لم تعلما انی من الزّاد مرمل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و کلاغ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علم نمود پس از اثبات آن و منظور این است که چون بر طبق عملشان عمل نکردند مثل اینکه از اول عالم نبودند</w:t>
      </w:r>
      <w:r>
        <w:rPr>
          <w:rFonts w:eastAsia="IRNazanin" w:cs="IRNazanin"/>
          <w:color w:val="111111"/>
          <w:sz w:val="28"/>
          <w:szCs w:val="28"/>
          <w:rtl w:val="true"/>
          <w:lang w:bidi="fa-IR"/>
        </w:rPr>
        <w:t>.</w:t>
      </w:r>
    </w:p>
    <w:p>
      <w:pPr>
        <w:pStyle w:val="Heading5"/>
        <w:numPr>
          <w:ilvl w:val="4"/>
          <w:numId w:val="1"/>
        </w:numPr>
        <w:rPr/>
      </w:pPr>
      <w:bookmarkStart w:id="1397" w:name="__RefHeading___Toc6416436_3224264995"/>
      <w:bookmarkStart w:id="1398" w:name="_Toc601"/>
      <w:bookmarkEnd w:id="1397"/>
      <w:r>
        <w:rPr>
          <w:rtl w:val="true"/>
        </w:rPr>
        <w:t>آنچه از آیه شریفه استفاده میشود</w:t>
      </w:r>
      <w:bookmarkEnd w:id="1398"/>
    </w:p>
    <w:p>
      <w:pPr>
        <w:pStyle w:val="BookText"/>
        <w:rPr/>
      </w:pPr>
      <w:r>
        <w:rPr>
          <w:rFonts w:ascii="IRNazanin" w:hAnsi="IRNazanin" w:eastAsia="IRNazanin"/>
          <w:color w:val="111111"/>
          <w:sz w:val="28"/>
          <w:sz w:val="28"/>
          <w:szCs w:val="28"/>
          <w:rtl w:val="true"/>
          <w:lang w:bidi="fa-IR"/>
        </w:rPr>
        <w:t>این است که افعال بسبب اختلاف هدف و اغراض اختلاف پیدا میکند و از اینرو یاد گرفتن سحر اگر بمنظور دوری کردن و بر طرف نمودن شبهات باشد ایمان است و اگر بمنظور تصدیق و بکار بردن باشد کفر است</w:t>
      </w:r>
      <w:r>
        <w:rPr>
          <w:rFonts w:eastAsia="IRNazanin" w:cs="IRNazanin"/>
          <w:color w:val="111111"/>
          <w:sz w:val="28"/>
          <w:szCs w:val="28"/>
          <w:rtl w:val="true"/>
          <w:lang w:bidi="fa-IR"/>
        </w:rPr>
        <w:t>.</w:t>
      </w:r>
    </w:p>
    <w:p>
      <w:pPr>
        <w:pStyle w:val="Heading5"/>
        <w:numPr>
          <w:ilvl w:val="4"/>
          <w:numId w:val="1"/>
        </w:numPr>
        <w:rPr/>
      </w:pPr>
      <w:bookmarkStart w:id="1399" w:name="__RefHeading___Toc6416438_3224264995"/>
      <w:bookmarkStart w:id="1400" w:name="_Toc602"/>
      <w:bookmarkEnd w:id="1399"/>
      <w:r>
        <w:rPr>
          <w:rtl w:val="true"/>
        </w:rPr>
        <w:t>حقیقت سحر چیست؟</w:t>
      </w:r>
      <w:bookmarkEnd w:id="1400"/>
    </w:p>
    <w:p>
      <w:pPr>
        <w:pStyle w:val="BookText"/>
        <w:rPr/>
      </w:pPr>
      <w:r>
        <w:rPr>
          <w:rFonts w:ascii="IRNazanin" w:hAnsi="IRNazanin" w:eastAsia="IRNazanin"/>
          <w:color w:val="111111"/>
          <w:sz w:val="28"/>
          <w:sz w:val="28"/>
          <w:szCs w:val="28"/>
          <w:rtl w:val="true"/>
          <w:lang w:bidi="fa-IR"/>
        </w:rPr>
        <w:t>در ماهیت و حقیقت سحر چند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نوعی از تخیل و صنعتی است از نوع صنایع لطیف و خداوند مردم را فرمان داده که از آن پناه برند و کتاب خویش را موجب تحفّظ از آن قرار داده و سورۀ فلق را در مورد آن نازل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 و نیرنگ و صورت سازی است و حقیقتی برای آن نیست لیکن کسی که سحر شده می‌پندارد که آن واقعیت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برای ساحر که انسانی را بصورت حمار بیرون آورده و آن را از صورتی بصورت دیگر در آورد و بطور اختراع و خلقت حیوانی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ندارد و کسی که چنین پندارد آشنایی با حقیقت پیامبری ندارد و ایمن نیست از اینکه معجزات پیامبران همه از این نوع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ساحر و افسونگر قدرت داشته باشند که نفعی را بخود جلب و یا ضرری را از خود دفع نمایند و غیب عالم را بدانند پس در این صورت توانایی دارند</w:t>
      </w:r>
      <w:bookmarkStart w:id="1401" w:name="pg13038_154765"/>
    </w:p>
    <w:p>
      <w:pPr>
        <w:pStyle w:val="BookText"/>
        <w:rPr/>
      </w:pPr>
      <w:bookmarkEnd w:id="1401"/>
      <w:r>
        <w:rPr>
          <w:rFonts w:ascii="IRNazanin" w:hAnsi="IRNazanin" w:eastAsia="IRNazanin"/>
          <w:color w:val="111111"/>
          <w:sz w:val="28"/>
          <w:sz w:val="28"/>
          <w:szCs w:val="28"/>
          <w:rtl w:val="true"/>
          <w:lang w:bidi="fa-IR"/>
        </w:rPr>
        <w:t>که پادشاهان را از تخت فرو نشانده و کشورهای آنان را بگیرند و بر شهرها غالب و پیروز گردند و گنجها را از معادن استخراج نمایند و کوچکترین ضرری بآنان توجه پیدا نکند با اینکه ما آنان را گرفتارتر از دیگران می‌بینیم و خدعه و نیرنگ آنان را بیشتر از مردم مشاهده می‌کنیم و از اینجا پی‌میبریم که آنان هیچگونه توانایی ندارند و آنچه روایت شده که پیامبر اسلام صلی اللّٰه علیه و آله سحر میشد و میدید که آنچه را انجام نداده واقع و آنچه واقع است انجام نداده دروغ و چنین روایتی صلاحیت اعتماد ندارد خداوند در مقام حکایت حال کفار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تَتَّبِعُونَ إِلاّٰ رَجُلاً مَسْحُوراً</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و چنانچه سحر در او مؤثر شده بود باید کفّار در گفتار خویش راستگو باشند،پیامبر اسلام بالاتر از آن است که صفت نقصی در او وجود داشته باشد که موجب تنفر مردم شده و از پذیرفتن گفتارش امتناع ورزند زیرا که آن وجود مقدس حجّت خداوند است بر مردم و برگزیده او است نسبت بدیگران </w:t>
      </w:r>
      <w:r>
        <w:rPr>
          <w:rFonts w:eastAsia="IRNazanin" w:cs="IRNazanin"/>
          <w:color w:val="111111"/>
          <w:sz w:val="28"/>
          <w:szCs w:val="28"/>
          <w:rtl w:val="true"/>
          <w:lang w:bidi="fa-IR"/>
        </w:rPr>
        <w:t>.</w:t>
      </w:r>
    </w:p>
    <w:p>
      <w:pPr>
        <w:pStyle w:val="Heading3"/>
        <w:numPr>
          <w:ilvl w:val="2"/>
          <w:numId w:val="1"/>
        </w:numPr>
        <w:rPr/>
      </w:pPr>
      <w:bookmarkStart w:id="1402" w:name="__RefHeading___Toc6416440_3224264995"/>
      <w:bookmarkStart w:id="1403" w:name="_Toc603"/>
      <w:bookmarkEnd w:id="140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103</w:t>
      </w:r>
      <w:r>
        <w:rPr>
          <w:rtl w:val="true"/>
        </w:rPr>
        <w:t>]</w:t>
      </w:r>
      <w:bookmarkEnd w:id="1403"/>
    </w:p>
    <w:p>
      <w:pPr>
        <w:pStyle w:val="Heading4"/>
        <w:numPr>
          <w:ilvl w:val="3"/>
          <w:numId w:val="1"/>
        </w:numPr>
        <w:rPr/>
      </w:pPr>
      <w:bookmarkStart w:id="1404" w:name="__RefHeading___Toc6416442_3224264995"/>
      <w:bookmarkStart w:id="1405" w:name="_Toc604"/>
      <w:bookmarkEnd w:id="1404"/>
      <w:r>
        <w:rPr>
          <w:rtl w:val="true"/>
        </w:rPr>
        <w:t>اشاره</w:t>
      </w:r>
      <w:bookmarkEnd w:id="1405"/>
    </w:p>
    <w:p>
      <w:pPr>
        <w:pStyle w:val="BookText"/>
        <w:rPr/>
      </w:pPr>
      <w:r>
        <w:rPr>
          <w:rFonts w:ascii="Amiri" w:hAnsi="Amiri" w:eastAsia="Amiri" w:cs="Amiri"/>
          <w:color w:val="111111"/>
          <w:sz w:val="28"/>
          <w:sz w:val="28"/>
          <w:szCs w:val="28"/>
          <w:rtl w:val="true"/>
          <w:lang w:bidi="ar-SA"/>
        </w:rPr>
        <w:t xml:space="preserve">وَ لَوْ أَنَّهُمْ آمَنُوا وَ اِتَّقَوْا لَمَثُوبَةٌ مِنْ عِنْدِ اَللّٰهِ خَیْرٌ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406" w:name="__RefHeading___Toc6416444_3224264995"/>
      <w:bookmarkStart w:id="1407" w:name="_Toc605"/>
      <w:bookmarkEnd w:id="1406"/>
      <w:r>
        <w:rPr>
          <w:rtl w:val="true"/>
        </w:rPr>
        <w:t>[</w:t>
      </w:r>
      <w:r>
        <w:rPr>
          <w:rtl w:val="true"/>
        </w:rPr>
        <w:t>ترجمه</w:t>
      </w:r>
      <w:r>
        <w:rPr>
          <w:rtl w:val="true"/>
        </w:rPr>
        <w:t>]</w:t>
      </w:r>
      <w:bookmarkEnd w:id="1407"/>
    </w:p>
    <w:p>
      <w:pPr>
        <w:pStyle w:val="BookText"/>
        <w:rPr/>
      </w:pPr>
      <w:r>
        <w:rPr>
          <w:rFonts w:ascii="IRNazanin" w:hAnsi="IRNazanin" w:eastAsia="IRNazanin"/>
          <w:color w:val="111111"/>
          <w:sz w:val="28"/>
          <w:sz w:val="28"/>
          <w:szCs w:val="28"/>
          <w:rtl w:val="true"/>
          <w:lang w:bidi="fa-IR"/>
        </w:rPr>
        <w:t>و چنانچه آنان ایمان میآوردند و پرهیز میکردند از جانب خداوند پاداش نیک داده میشدند اگر میدانستند</w:t>
      </w:r>
      <w:r>
        <w:rPr>
          <w:rFonts w:eastAsia="IRNazanin" w:cs="IRNazanin"/>
          <w:color w:val="111111"/>
          <w:sz w:val="28"/>
          <w:szCs w:val="28"/>
          <w:rtl w:val="true"/>
          <w:lang w:bidi="fa-IR"/>
        </w:rPr>
        <w:t>.</w:t>
      </w:r>
    </w:p>
    <w:p>
      <w:pPr>
        <w:pStyle w:val="Heading4"/>
        <w:numPr>
          <w:ilvl w:val="3"/>
          <w:numId w:val="1"/>
        </w:numPr>
        <w:rPr/>
      </w:pPr>
      <w:bookmarkStart w:id="1408" w:name="__RefHeading___Toc6416446_3224264995"/>
      <w:bookmarkStart w:id="1409" w:name="_Toc606"/>
      <w:bookmarkEnd w:id="1408"/>
      <w:r>
        <w:rPr>
          <w:rtl w:val="true"/>
        </w:rPr>
        <w:t>شرح لغات</w:t>
      </w:r>
      <w:bookmarkEnd w:id="1409"/>
    </w:p>
    <w:p>
      <w:pPr>
        <w:pStyle w:val="BookText"/>
        <w:rPr/>
      </w:pPr>
      <w:r>
        <w:rPr>
          <w:rFonts w:ascii="IRNazanin" w:hAnsi="IRNazanin" w:eastAsia="IRNazanin"/>
          <w:color w:val="111111"/>
          <w:sz w:val="28"/>
          <w:sz w:val="28"/>
          <w:szCs w:val="28"/>
          <w:rtl w:val="true"/>
          <w:lang w:bidi="fa-IR"/>
        </w:rPr>
        <w:t>مثوبة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p>
    <w:p>
      <w:pPr>
        <w:pStyle w:val="Heading4"/>
        <w:numPr>
          <w:ilvl w:val="3"/>
          <w:numId w:val="1"/>
        </w:numPr>
        <w:rPr/>
      </w:pPr>
      <w:bookmarkStart w:id="1410" w:name="__RefHeading___Toc6416448_3224264995"/>
      <w:bookmarkStart w:id="1411" w:name="_Toc607"/>
      <w:bookmarkEnd w:id="1410"/>
      <w:r>
        <w:rPr>
          <w:rtl w:val="true"/>
        </w:rPr>
        <w:t>تفسیر</w:t>
      </w:r>
      <w:bookmarkEnd w:id="1411"/>
    </w:p>
    <w:p>
      <w:pPr>
        <w:pStyle w:val="BookText"/>
        <w:rPr/>
      </w:pPr>
      <w:r>
        <w:rPr>
          <w:rFonts w:ascii="Amiri" w:hAnsi="Amiri" w:eastAsia="Amiri" w:cs="Amiri"/>
          <w:color w:val="111111"/>
          <w:sz w:val="28"/>
          <w:sz w:val="28"/>
          <w:szCs w:val="28"/>
          <w:rtl w:val="true"/>
          <w:lang w:bidi="ar-SA"/>
        </w:rPr>
        <w:t>وَ لَوْ أَنَّهُمْ آمَنُوا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آنان ایمان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آنهایی که سحر یاد گرفته و بآن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 منظور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ایمان تصدیق پیامبر اسلام و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 میکردند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سحر و کفر و یا همانطوری که بعضی گفته‌اند از همۀ نافرمانیها</w:t>
      </w:r>
      <w:r>
        <w:rPr>
          <w:rFonts w:eastAsia="IRNazanin" w:cs="IRNazanin"/>
          <w:color w:val="111111"/>
          <w:sz w:val="28"/>
          <w:szCs w:val="28"/>
          <w:rtl w:val="true"/>
          <w:lang w:bidi="fa-IR"/>
        </w:rPr>
        <w:t>.</w:t>
      </w:r>
      <w:bookmarkStart w:id="1412" w:name="pg13038_154766"/>
    </w:p>
    <w:p>
      <w:pPr>
        <w:pStyle w:val="BookText"/>
        <w:rPr/>
      </w:pPr>
      <w:bookmarkEnd w:id="1412"/>
      <w:r>
        <w:rPr>
          <w:rFonts w:ascii="Amiri" w:hAnsi="Amiri" w:eastAsia="Amiri" w:cs="Amiri"/>
          <w:color w:val="111111"/>
          <w:sz w:val="28"/>
          <w:sz w:val="28"/>
          <w:szCs w:val="28"/>
          <w:rtl w:val="true"/>
          <w:lang w:bidi="ar-SA"/>
        </w:rPr>
        <w:t>لَمَثُوبَةٌ مِنْ عِنْدِ اللّٰهِ 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پاداش نیک داده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کٰانُوا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عمل میکردند بآنچه میدانستند و منظور این نیست که آنان جاهل و نادانند همانطوری که انسان در مقام اندرز برفیقش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تو را بآن راهنمایی میکنم برای تو خیر است اگر عواقب را درک کنی و اندیشه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دو وجه دیگر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میدانستند برای آنان بسبب دانش روشن میشد که پاداش خدا از سحر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بیان نادانی و برانگیختن آنان است بدانش و اطلاع بر اینکه پاداشی که خداوند در برابر طاعت و فرمانبرداری و انجام اموری که موجب مسرّت و خشنودی او است قرار داده بمراتب از سحر برای آنان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دلالت دارد بر نادرستی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از آنان نفی علم شده است </w:t>
      </w:r>
      <w:r>
        <w:rPr>
          <w:rFonts w:eastAsia="IRNazanin" w:cs="IRNazanin"/>
          <w:color w:val="111111"/>
          <w:sz w:val="28"/>
          <w:szCs w:val="28"/>
          <w:rtl w:val="true"/>
          <w:lang w:bidi="fa-IR"/>
        </w:rPr>
        <w:t>.</w:t>
      </w:r>
    </w:p>
    <w:p>
      <w:pPr>
        <w:pStyle w:val="Heading3"/>
        <w:numPr>
          <w:ilvl w:val="2"/>
          <w:numId w:val="1"/>
        </w:numPr>
        <w:rPr/>
      </w:pPr>
      <w:bookmarkStart w:id="1413" w:name="__RefHeading___Toc6416450_3224264995"/>
      <w:bookmarkStart w:id="1414" w:name="_Toc608"/>
      <w:bookmarkEnd w:id="141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104</w:t>
      </w:r>
      <w:r>
        <w:rPr>
          <w:rtl w:val="true"/>
        </w:rPr>
        <w:t>]</w:t>
      </w:r>
      <w:bookmarkEnd w:id="1414"/>
    </w:p>
    <w:p>
      <w:pPr>
        <w:pStyle w:val="Heading4"/>
        <w:numPr>
          <w:ilvl w:val="3"/>
          <w:numId w:val="1"/>
        </w:numPr>
        <w:rPr/>
      </w:pPr>
      <w:bookmarkStart w:id="1415" w:name="__RefHeading___Toc6416452_3224264995"/>
      <w:bookmarkStart w:id="1416" w:name="_Toc609"/>
      <w:bookmarkEnd w:id="1415"/>
      <w:r>
        <w:rPr>
          <w:rtl w:val="true"/>
        </w:rPr>
        <w:t>اشاره</w:t>
      </w:r>
      <w:bookmarkEnd w:id="1416"/>
    </w:p>
    <w:p>
      <w:pPr>
        <w:pStyle w:val="BookText"/>
        <w:rPr/>
      </w:pPr>
      <w:r>
        <w:rPr>
          <w:rFonts w:ascii="Amiri" w:hAnsi="Amiri" w:eastAsia="Amiri" w:cs="Amiri"/>
          <w:color w:val="111111"/>
          <w:sz w:val="28"/>
          <w:sz w:val="28"/>
          <w:szCs w:val="28"/>
          <w:rtl w:val="true"/>
          <w:lang w:bidi="ar-SA"/>
        </w:rPr>
        <w:t xml:space="preserve">یٰا أَیُّهَا اَلَّذِینَ آمَنُوا لاٰ تَقُولُوا رٰاعِنٰا وَ قُولُوا اُنْظُرْنٰا وَ اِسْمَعُوا وَ لِلْکٰافِرِینَ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1417" w:name="__RefHeading___Toc6416454_3224264995"/>
      <w:bookmarkStart w:id="1418" w:name="_Toc610"/>
      <w:bookmarkEnd w:id="1417"/>
      <w:r>
        <w:rPr>
          <w:rtl w:val="true"/>
        </w:rPr>
        <w:t>[</w:t>
      </w:r>
      <w:r>
        <w:rPr>
          <w:rtl w:val="true"/>
        </w:rPr>
        <w:t>ترجمه</w:t>
      </w:r>
      <w:r>
        <w:rPr>
          <w:rtl w:val="true"/>
        </w:rPr>
        <w:t>]</w:t>
      </w:r>
      <w:bookmarkEnd w:id="1418"/>
    </w:p>
    <w:p>
      <w:pPr>
        <w:pStyle w:val="BookText"/>
        <w:rPr/>
      </w:pP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نگوئید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 و گوش فرا دارید و برای کافرین عذاب دردناکی است</w:t>
      </w:r>
      <w:r>
        <w:rPr>
          <w:rFonts w:eastAsia="IRNazanin" w:cs="IRNazanin"/>
          <w:color w:val="111111"/>
          <w:sz w:val="28"/>
          <w:szCs w:val="28"/>
          <w:rtl w:val="true"/>
          <w:lang w:bidi="fa-IR"/>
        </w:rPr>
        <w:t>.</w:t>
      </w:r>
    </w:p>
    <w:p>
      <w:pPr>
        <w:pStyle w:val="Heading4"/>
        <w:numPr>
          <w:ilvl w:val="3"/>
          <w:numId w:val="1"/>
        </w:numPr>
        <w:rPr/>
      </w:pPr>
      <w:bookmarkStart w:id="1419" w:name="__RefHeading___Toc6416456_3224264995"/>
      <w:bookmarkStart w:id="1420" w:name="_Toc611"/>
      <w:bookmarkEnd w:id="1419"/>
      <w:r>
        <w:rPr>
          <w:rtl w:val="true"/>
        </w:rPr>
        <w:t>شرح لغات</w:t>
      </w:r>
      <w:bookmarkEnd w:id="1420"/>
    </w:p>
    <w:p>
      <w:pPr>
        <w:pStyle w:val="BookText"/>
        <w:rPr/>
      </w:pP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کن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کن ما را</w:t>
      </w:r>
      <w:r>
        <w:rPr>
          <w:rFonts w:eastAsia="IRNazanin" w:cs="IRNazanin"/>
          <w:color w:val="111111"/>
          <w:sz w:val="28"/>
          <w:szCs w:val="28"/>
          <w:rtl w:val="true"/>
          <w:lang w:bidi="fa-IR"/>
        </w:rPr>
        <w:t>.</w:t>
      </w:r>
    </w:p>
    <w:p>
      <w:pPr>
        <w:pStyle w:val="Heading4"/>
        <w:numPr>
          <w:ilvl w:val="3"/>
          <w:numId w:val="1"/>
        </w:numPr>
        <w:rPr/>
      </w:pPr>
      <w:bookmarkStart w:id="1421" w:name="__RefHeading___Toc6416458_3224264995"/>
      <w:bookmarkStart w:id="1422" w:name="_Toc612"/>
      <w:bookmarkEnd w:id="1421"/>
      <w:r>
        <w:rPr>
          <w:rtl w:val="true"/>
        </w:rPr>
        <w:t>تفسیر</w:t>
      </w:r>
      <w:bookmarkEnd w:id="1422"/>
    </w:p>
    <w:p>
      <w:pPr>
        <w:pStyle w:val="Heading5"/>
        <w:numPr>
          <w:ilvl w:val="4"/>
          <w:numId w:val="1"/>
        </w:numPr>
        <w:rPr/>
      </w:pPr>
      <w:bookmarkStart w:id="1423" w:name="__RefHeading___Toc6416460_3224264995"/>
      <w:bookmarkStart w:id="1424" w:name="_Toc613"/>
      <w:bookmarkEnd w:id="1423"/>
      <w:r>
        <w:rPr>
          <w:rtl w:val="true"/>
        </w:rPr>
        <w:t>اشاره</w:t>
      </w:r>
      <w:bookmarkEnd w:id="1424"/>
    </w:p>
    <w:p>
      <w:pPr>
        <w:pStyle w:val="BookText"/>
        <w:rPr/>
      </w:pPr>
      <w:r>
        <w:rPr>
          <w:rFonts w:ascii="IRNazanin" w:hAnsi="IRNazanin" w:eastAsia="IRNazanin"/>
          <w:color w:val="111111"/>
          <w:sz w:val="28"/>
          <w:sz w:val="28"/>
          <w:szCs w:val="28"/>
          <w:rtl w:val="true"/>
          <w:lang w:bidi="fa-IR"/>
        </w:rPr>
        <w:t xml:space="preserve">پس از آنکه خداوند یهود را از سحر بر حذر داشت مؤمنان را از گفتن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نهی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تَقُولُوا رٰاعِنٰا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برسول خدا عرض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 یعنی مطالب ما را گوش فرا دار، یهود این لفظ را تحریف کرده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راعنا و منظور آنان نسبت دادن بحمق و سستی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باشد و هنگامی که مورد عتاب مؤمنین واقع می‌شدند می‌گفتند همان لفظ را که مسلمین بکار میبرند ما هم آن لفظ را استعمال می‌کنیم از اینرو خداوند مؤمنین را نهی فرمود از گفتن این کلمه و دستور داد بجای آن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عبری دشنام و منظور یهود همان دشنام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ایست که یهود آن را بنحو استهزاء و مسخره میگفتند عطا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ایست که انصار آن را در جاهلیت بکار میبردند و در اسلام مورد نهی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گفتار یک یهودی است و آن رفاعة بن زید بود و منظور او همان رعونت و حماقت است و مسلمین از آن بازداشته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نزد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هرگز نشنوی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نقل شده که راعنا را به تنوین قرائت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صفت از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میشود و معنای آن گفتار احمقانه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آن شاذ و نادر است و به هیچ وجه قابل اعتماد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 انْظُرْنٰا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معنای آن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کن ما را تا آنچه ما را آموزش داده‌ای درک کنیم و بفهمیم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ساز ما را و بیان کن برای ما ای محمّد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کن بما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بجانب ما نظر کن و در این صورت حرف جرّ حذف شده است</w:t>
      </w:r>
      <w:r>
        <w:rPr>
          <w:rFonts w:eastAsia="IRNazanin" w:cs="IRNazanin"/>
          <w:color w:val="111111"/>
          <w:sz w:val="28"/>
          <w:szCs w:val="28"/>
          <w:rtl w:val="true"/>
          <w:lang w:bidi="fa-IR"/>
        </w:rPr>
        <w:t>.</w:t>
      </w:r>
      <w:bookmarkStart w:id="1425" w:name="pg13038_154768"/>
    </w:p>
    <w:p>
      <w:pPr>
        <w:pStyle w:val="BookText"/>
        <w:rPr/>
      </w:pPr>
      <w:bookmarkEnd w:id="1425"/>
      <w:r>
        <w:rPr>
          <w:rFonts w:ascii="Amiri" w:hAnsi="Amiri" w:eastAsia="Amiri" w:cs="Amiri"/>
          <w:color w:val="111111"/>
          <w:sz w:val="28"/>
          <w:sz w:val="28"/>
          <w:szCs w:val="28"/>
          <w:rtl w:val="true"/>
          <w:lang w:bidi="ar-SA"/>
        </w:rPr>
        <w:t>وَ اسْمَعُوا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 آنچه را که مأموریت پیدا میکنید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سمع اللّٰه دعائک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بمعنای پذیرفتن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پیامبر میآورد گوش فرا 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لِلْکٰافِرِینَ عَذٰابٌ أَلِیمٌ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کافرین عذاب دردناکی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بمحمد و قرآن کافر شدند گرفتار عذاب ناراحت کننده‌ای خواهند شد</w:t>
      </w:r>
      <w:r>
        <w:rPr>
          <w:rFonts w:eastAsia="IRNazanin" w:cs="IRNazanin"/>
          <w:color w:val="111111"/>
          <w:sz w:val="28"/>
          <w:szCs w:val="28"/>
          <w:rtl w:val="true"/>
          <w:lang w:bidi="fa-IR"/>
        </w:rPr>
        <w:t>.</w:t>
      </w:r>
    </w:p>
    <w:p>
      <w:pPr>
        <w:pStyle w:val="Heading5"/>
        <w:numPr>
          <w:ilvl w:val="4"/>
          <w:numId w:val="1"/>
        </w:numPr>
        <w:rPr/>
      </w:pPr>
      <w:bookmarkStart w:id="1426" w:name="__RefHeading___Toc6416462_3224264995"/>
      <w:bookmarkStart w:id="1427" w:name="_Toc614"/>
      <w:bookmarkEnd w:id="1426"/>
      <w:r>
        <w:rPr>
          <w:rtl w:val="true"/>
        </w:rPr>
        <w:t>نکته</w:t>
      </w:r>
      <w:bookmarkEnd w:id="1427"/>
    </w:p>
    <w:p>
      <w:pPr>
        <w:pStyle w:val="BookText"/>
        <w:rPr/>
      </w:pPr>
      <w:r>
        <w:rPr>
          <w:rFonts w:ascii="IRNazanin" w:hAnsi="IRNazanin" w:eastAsia="IRNazanin"/>
          <w:color w:val="111111"/>
          <w:sz w:val="28"/>
          <w:sz w:val="28"/>
          <w:szCs w:val="28"/>
          <w:rtl w:val="true"/>
          <w:lang w:bidi="fa-IR"/>
        </w:rPr>
        <w:t>حسن و ضحاک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مدینه نازل شده </w:t>
      </w:r>
      <w:r>
        <w:rPr>
          <w:rFonts w:eastAsia="IRNazanin" w:cs="IRNazanin"/>
          <w:color w:val="111111"/>
          <w:sz w:val="28"/>
          <w:szCs w:val="28"/>
          <w:rtl w:val="true"/>
          <w:lang w:bidi="fa-IR"/>
        </w:rPr>
        <w:t>.</w:t>
      </w:r>
    </w:p>
    <w:p>
      <w:pPr>
        <w:pStyle w:val="Heading3"/>
        <w:numPr>
          <w:ilvl w:val="2"/>
          <w:numId w:val="1"/>
        </w:numPr>
        <w:rPr/>
      </w:pPr>
      <w:bookmarkStart w:id="1428" w:name="__RefHeading___Toc6416464_3224264995"/>
      <w:bookmarkStart w:id="1429" w:name="_Toc615"/>
      <w:bookmarkEnd w:id="142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105</w:t>
      </w:r>
      <w:r>
        <w:rPr>
          <w:rtl w:val="true"/>
        </w:rPr>
        <w:t>]</w:t>
      </w:r>
      <w:bookmarkEnd w:id="1429"/>
    </w:p>
    <w:p>
      <w:pPr>
        <w:pStyle w:val="Heading4"/>
        <w:numPr>
          <w:ilvl w:val="3"/>
          <w:numId w:val="1"/>
        </w:numPr>
        <w:rPr/>
      </w:pPr>
      <w:bookmarkStart w:id="1430" w:name="__RefHeading___Toc6416466_3224264995"/>
      <w:bookmarkStart w:id="1431" w:name="_Toc616"/>
      <w:bookmarkEnd w:id="1430"/>
      <w:r>
        <w:rPr>
          <w:rtl w:val="true"/>
        </w:rPr>
        <w:t>اشاره</w:t>
      </w:r>
      <w:bookmarkEnd w:id="1431"/>
    </w:p>
    <w:p>
      <w:pPr>
        <w:pStyle w:val="BookText"/>
        <w:rPr/>
      </w:pPr>
      <w:r>
        <w:rPr>
          <w:rFonts w:ascii="Amiri" w:hAnsi="Amiri" w:eastAsia="Amiri" w:cs="Amiri"/>
          <w:color w:val="111111"/>
          <w:sz w:val="28"/>
          <w:sz w:val="28"/>
          <w:szCs w:val="28"/>
          <w:rtl w:val="true"/>
          <w:lang w:bidi="ar-SA"/>
        </w:rPr>
        <w:t xml:space="preserve">مٰا یَوَدُّ اَلَّذِینَ کَفَرُوا مِنْ أَهْلِ اَلْکِتٰابِ وَ لاَ اَلْمُشْرِکِینَ أَنْ یُنَزَّلَ عَلَیْکُمْ مِنْ خَیْرٍ مِنْ رَبِّکُمْ وَ اَللّٰهُ یَخْتَصُّ بِرَحْمَتِهِ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1432" w:name="__RefHeading___Toc6416468_3224264995"/>
      <w:bookmarkStart w:id="1433" w:name="_Toc617"/>
      <w:bookmarkEnd w:id="1432"/>
      <w:r>
        <w:rPr>
          <w:rtl w:val="true"/>
        </w:rPr>
        <w:t>[</w:t>
      </w:r>
      <w:r>
        <w:rPr>
          <w:rtl w:val="true"/>
        </w:rPr>
        <w:t>ترجمه</w:t>
      </w:r>
      <w:r>
        <w:rPr>
          <w:rtl w:val="true"/>
        </w:rPr>
        <w:t>]</w:t>
      </w:r>
      <w:bookmarkEnd w:id="1433"/>
    </w:p>
    <w:p>
      <w:pPr>
        <w:pStyle w:val="BookText"/>
        <w:rPr/>
      </w:pPr>
      <w:r>
        <w:rPr>
          <w:rFonts w:ascii="IRNazanin" w:hAnsi="IRNazanin" w:eastAsia="IRNazanin"/>
          <w:color w:val="111111"/>
          <w:sz w:val="28"/>
          <w:sz w:val="28"/>
          <w:szCs w:val="28"/>
          <w:rtl w:val="true"/>
          <w:lang w:bidi="fa-IR"/>
        </w:rPr>
        <w:t>دوست ندارند کافرین از اهل کتاب و مشرکین که از نزد خود خیری برای شما بفرستد،و خداوند امتیاز میدهد برحمت خود هر که را بخواهد و خداوند دارای فضل بزرگ است</w:t>
      </w:r>
      <w:r>
        <w:rPr>
          <w:rFonts w:eastAsia="IRNazanin" w:cs="IRNazanin"/>
          <w:color w:val="111111"/>
          <w:sz w:val="28"/>
          <w:szCs w:val="28"/>
          <w:rtl w:val="true"/>
          <w:lang w:bidi="fa-IR"/>
        </w:rPr>
        <w:t>.</w:t>
      </w:r>
    </w:p>
    <w:p>
      <w:pPr>
        <w:pStyle w:val="Heading4"/>
        <w:numPr>
          <w:ilvl w:val="3"/>
          <w:numId w:val="1"/>
        </w:numPr>
        <w:rPr/>
      </w:pPr>
      <w:bookmarkStart w:id="1434" w:name="__RefHeading___Toc6416470_3224264995"/>
      <w:bookmarkStart w:id="1435" w:name="_Toc618"/>
      <w:bookmarkEnd w:id="1434"/>
      <w:r>
        <w:rPr>
          <w:rtl w:val="true"/>
        </w:rPr>
        <w:t>شرح لغات</w:t>
      </w:r>
      <w:bookmarkEnd w:id="1435"/>
    </w:p>
    <w:p>
      <w:pPr>
        <w:pStyle w:val="BookText"/>
        <w:rPr/>
      </w:pPr>
      <w:r>
        <w:rPr>
          <w:rFonts w:ascii="IRNazanin" w:hAnsi="IRNazanin" w:eastAsia="IRNazanin"/>
          <w:color w:val="111111"/>
          <w:sz w:val="28"/>
          <w:sz w:val="28"/>
          <w:szCs w:val="28"/>
          <w:rtl w:val="true"/>
          <w:lang w:bidi="fa-IR"/>
        </w:rPr>
        <w:t>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میدهد</w:t>
      </w:r>
      <w:r>
        <w:rPr>
          <w:rFonts w:eastAsia="IRNazanin" w:cs="IRNazanin"/>
          <w:color w:val="111111"/>
          <w:sz w:val="28"/>
          <w:szCs w:val="28"/>
          <w:rtl w:val="true"/>
          <w:lang w:bidi="fa-IR"/>
        </w:rPr>
        <w:t>.</w:t>
      </w:r>
    </w:p>
    <w:p>
      <w:pPr>
        <w:pStyle w:val="Heading4"/>
        <w:numPr>
          <w:ilvl w:val="3"/>
          <w:numId w:val="1"/>
        </w:numPr>
        <w:rPr/>
      </w:pPr>
      <w:bookmarkStart w:id="1436" w:name="__RefHeading___Toc6416472_3224264995"/>
      <w:bookmarkStart w:id="1437" w:name="_Toc619"/>
      <w:bookmarkEnd w:id="1436"/>
      <w:r>
        <w:rPr>
          <w:rtl w:val="true"/>
        </w:rPr>
        <w:t>تفسیر</w:t>
      </w:r>
      <w:bookmarkEnd w:id="1437"/>
    </w:p>
    <w:p>
      <w:pPr>
        <w:pStyle w:val="BookText"/>
        <w:rPr/>
      </w:pPr>
      <w:r>
        <w:rPr>
          <w:rFonts w:ascii="IRNazanin" w:hAnsi="IRNazanin" w:eastAsia="IRNazanin"/>
          <w:color w:val="111111"/>
          <w:sz w:val="28"/>
          <w:sz w:val="28"/>
          <w:szCs w:val="28"/>
          <w:rtl w:val="true"/>
          <w:lang w:bidi="fa-IR"/>
        </w:rPr>
        <w:t>خداوند باز در مقام حکایت از یهود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یَوَدُّ الَّذِینَ کَفَرُوا مِنْ أَهْلِ الْکِتٰابِ وَ لاَ الْمُشْرِکِینَ أَنْ یُنَزَّلَ عَلَیْکُمْ مِنْ خَیْرٍ مِنْ رَبِّکُمْ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ندارند کافرین از اهل کتاب و مشرکین که خداوند از نزد خود خیری برای شما بفرستد</w:t>
      </w:r>
      <w:r>
        <w:rPr>
          <w:rFonts w:eastAsia="IRNazanin" w:cs="IRNazanin"/>
          <w:color w:val="111111"/>
          <w:sz w:val="28"/>
          <w:szCs w:val="28"/>
          <w:rtl w:val="true"/>
          <w:lang w:bidi="fa-IR"/>
        </w:rPr>
        <w:t>.</w:t>
      </w:r>
      <w:bookmarkStart w:id="1438" w:name="pg13038_154769"/>
    </w:p>
    <w:p>
      <w:pPr>
        <w:pStyle w:val="BookText"/>
        <w:rPr/>
      </w:pPr>
      <w:bookmarkEnd w:id="1438"/>
      <w:r>
        <w:rPr>
          <w:rFonts w:ascii="IRNazanin" w:hAnsi="IRNazanin" w:eastAsia="IRNazanin"/>
          <w:color w:val="111111"/>
          <w:sz w:val="28"/>
          <w:sz w:val="28"/>
          <w:szCs w:val="28"/>
          <w:rtl w:val="true"/>
          <w:lang w:bidi="fa-IR"/>
        </w:rPr>
        <w:t>دوست ندارند کافرین چه از اهل کتاب و چه از آنهایی که پرستش بتها مینمایند و برای خدا شریک قرار میدهند اینکه خداوند از خیری که در نزد او است برای شما بفرستد،و منظور از خیر چیزی است که خداوند وحی کرده و نازل فرمود بر پیامبر خود که عبارت است از قرآن و احکام و مقررات و انگیزۀ دوست نداشتن دشمنی و حسادت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یَخْتَصُّ بِرَحْمَتِهِ مَنْ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امتیاز میدهد برحمت خود هر که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و امام باقر علیهما السلام منقول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نبوّت و پیامبری است و همین معنا را حسن و ابو علی و رمانی و دیگر مفسرین گفته‌اند و تصریح نموده‌اند به اینکه معنای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اختصاص دهد هر که از بندگان را بخواهد به نبوت و پیامبری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ذُو الْفَضْلِ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دارای فضل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اخباری است از خداوند در بارۀ اینکه هر خبری به بندگان او میرسید چه در دین و چه در دنیا آن خیر از خدا سرچشمه گرفته و منشأ آن تفضّل و کرم خداوند است و هیچگونه سزاواری و استحقاق در بندگان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تنها فضل و عنایت و کرم او است که خیرات را به آنها میرساند </w:t>
      </w:r>
      <w:r>
        <w:rPr>
          <w:rFonts w:eastAsia="IRNazanin" w:cs="IRNazanin"/>
          <w:color w:val="111111"/>
          <w:sz w:val="28"/>
          <w:szCs w:val="28"/>
          <w:rtl w:val="true"/>
          <w:lang w:bidi="fa-IR"/>
        </w:rPr>
        <w:t>.</w:t>
      </w:r>
    </w:p>
    <w:p>
      <w:pPr>
        <w:pStyle w:val="Heading3"/>
        <w:numPr>
          <w:ilvl w:val="2"/>
          <w:numId w:val="1"/>
        </w:numPr>
        <w:rPr/>
      </w:pPr>
      <w:bookmarkStart w:id="1439" w:name="__RefHeading___Toc6416474_3224264995"/>
      <w:bookmarkStart w:id="1440" w:name="_Toc620"/>
      <w:bookmarkEnd w:id="143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106</w:t>
      </w:r>
      <w:r>
        <w:rPr>
          <w:rtl w:val="true"/>
        </w:rPr>
        <w:t>]</w:t>
      </w:r>
      <w:bookmarkEnd w:id="1440"/>
    </w:p>
    <w:p>
      <w:pPr>
        <w:pStyle w:val="Heading4"/>
        <w:numPr>
          <w:ilvl w:val="3"/>
          <w:numId w:val="1"/>
        </w:numPr>
        <w:rPr/>
      </w:pPr>
      <w:bookmarkStart w:id="1441" w:name="__RefHeading___Toc6416476_3224264995"/>
      <w:bookmarkStart w:id="1442" w:name="_Toc621"/>
      <w:bookmarkEnd w:id="1441"/>
      <w:r>
        <w:rPr>
          <w:rtl w:val="true"/>
        </w:rPr>
        <w:t>اشاره</w:t>
      </w:r>
      <w:bookmarkEnd w:id="1442"/>
    </w:p>
    <w:p>
      <w:pPr>
        <w:pStyle w:val="BookText"/>
        <w:rPr/>
      </w:pPr>
      <w:r>
        <w:rPr>
          <w:rFonts w:ascii="Amiri" w:hAnsi="Amiri" w:eastAsia="Amiri" w:cs="Amiri"/>
          <w:color w:val="111111"/>
          <w:sz w:val="28"/>
          <w:sz w:val="28"/>
          <w:szCs w:val="28"/>
          <w:rtl w:val="true"/>
          <w:lang w:bidi="ar-SA"/>
        </w:rPr>
        <w:t xml:space="preserve">مٰا نَنْسَخْ مِنْ آیَةٍ أَوْ نُنْسِهٰا نَأْتِ بِخَیْرٍ مِنْهٰا أَوْ مِثْلِهٰا أَ لَمْ تَعْلَمْ أَنَّ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1443" w:name="__RefHeading___Toc6416478_3224264995"/>
      <w:bookmarkStart w:id="1444" w:name="_Toc622"/>
      <w:bookmarkEnd w:id="1443"/>
      <w:r>
        <w:rPr>
          <w:rtl w:val="true"/>
        </w:rPr>
        <w:t>[</w:t>
      </w:r>
      <w:r>
        <w:rPr>
          <w:rtl w:val="true"/>
        </w:rPr>
        <w:t>ترجمه</w:t>
      </w:r>
      <w:r>
        <w:rPr>
          <w:rtl w:val="true"/>
        </w:rPr>
        <w:t>]</w:t>
      </w:r>
      <w:bookmarkEnd w:id="1444"/>
    </w:p>
    <w:p>
      <w:pPr>
        <w:pStyle w:val="BookText"/>
        <w:rPr/>
      </w:pPr>
      <w:r>
        <w:rPr>
          <w:rFonts w:ascii="IRNazanin" w:hAnsi="IRNazanin" w:eastAsia="IRNazanin"/>
          <w:color w:val="111111"/>
          <w:sz w:val="28"/>
          <w:sz w:val="28"/>
          <w:szCs w:val="28"/>
          <w:rtl w:val="true"/>
          <w:lang w:bidi="fa-IR"/>
        </w:rPr>
        <w:t>ما هیچ آیه‌ای را نسخ و یا تأخیر نمیاندازیم مگر آنکه بهتر و یا مانند آن را میآوریم،آیا نمیدانی که خداوند بر هر چیزی قادر است</w:t>
      </w:r>
      <w:r>
        <w:rPr>
          <w:rFonts w:eastAsia="IRNazanin" w:cs="IRNazanin"/>
          <w:color w:val="111111"/>
          <w:sz w:val="28"/>
          <w:szCs w:val="28"/>
          <w:rtl w:val="true"/>
          <w:lang w:bidi="fa-IR"/>
        </w:rPr>
        <w:t>.</w:t>
      </w:r>
    </w:p>
    <w:p>
      <w:pPr>
        <w:pStyle w:val="Heading4"/>
        <w:numPr>
          <w:ilvl w:val="3"/>
          <w:numId w:val="1"/>
        </w:numPr>
        <w:rPr/>
      </w:pPr>
      <w:bookmarkStart w:id="1445" w:name="__RefHeading___Toc6416480_3224264995"/>
      <w:bookmarkStart w:id="1446" w:name="_Toc623"/>
      <w:bookmarkEnd w:id="1445"/>
      <w:r>
        <w:rPr>
          <w:rtl w:val="true"/>
        </w:rPr>
        <w:t>شرح لغات</w:t>
      </w:r>
      <w:bookmarkEnd w:id="1446"/>
    </w:p>
    <w:p>
      <w:pPr>
        <w:pStyle w:val="BookText"/>
        <w:rPr/>
      </w:pPr>
      <w:r>
        <w:rPr>
          <w:rFonts w:ascii="IRNazanin" w:hAnsi="IRNazanin" w:eastAsia="IRNazanin"/>
          <w:color w:val="111111"/>
          <w:sz w:val="28"/>
          <w:sz w:val="28"/>
          <w:szCs w:val="28"/>
          <w:rtl w:val="true"/>
          <w:lang w:bidi="fa-IR"/>
        </w:rPr>
        <w:t>ما ننسخ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نمیبریم تا جای آن چیزی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نمیاندازیم</w:t>
      </w:r>
      <w:r>
        <w:rPr>
          <w:rFonts w:eastAsia="IRNazanin" w:cs="IRNazanin"/>
          <w:color w:val="111111"/>
          <w:sz w:val="28"/>
          <w:szCs w:val="28"/>
          <w:rtl w:val="true"/>
          <w:lang w:bidi="fa-IR"/>
        </w:rPr>
        <w:t>.</w:t>
      </w:r>
    </w:p>
    <w:p>
      <w:pPr>
        <w:pStyle w:val="Heading4"/>
        <w:numPr>
          <w:ilvl w:val="3"/>
          <w:numId w:val="1"/>
        </w:numPr>
        <w:rPr/>
      </w:pPr>
      <w:bookmarkStart w:id="1447" w:name="__RefHeading___Toc6416482_3224264995"/>
      <w:bookmarkStart w:id="1448" w:name="_Toc624"/>
      <w:bookmarkEnd w:id="1447"/>
      <w:r>
        <w:rPr>
          <w:rtl w:val="true"/>
        </w:rPr>
        <w:t>تفسیر</w:t>
      </w:r>
      <w:bookmarkEnd w:id="1448"/>
    </w:p>
    <w:p>
      <w:pPr>
        <w:pStyle w:val="Heading5"/>
        <w:numPr>
          <w:ilvl w:val="4"/>
          <w:numId w:val="1"/>
        </w:numPr>
        <w:rPr/>
      </w:pPr>
      <w:bookmarkStart w:id="1449" w:name="__RefHeading___Toc6416484_3224264995"/>
      <w:bookmarkStart w:id="1450" w:name="_Toc625"/>
      <w:bookmarkEnd w:id="1449"/>
      <w:r>
        <w:rPr>
          <w:rtl w:val="true"/>
        </w:rPr>
        <w:t>اشاره</w:t>
      </w:r>
      <w:bookmarkEnd w:id="1450"/>
    </w:p>
    <w:p>
      <w:pPr>
        <w:pStyle w:val="BookText"/>
        <w:rPr/>
      </w:pPr>
      <w:r>
        <w:rPr>
          <w:rFonts w:ascii="Amiri" w:hAnsi="Amiri" w:eastAsia="Amiri" w:cs="Amiri"/>
          <w:color w:val="111111"/>
          <w:sz w:val="28"/>
          <w:sz w:val="28"/>
          <w:szCs w:val="28"/>
          <w:rtl w:val="true"/>
          <w:lang w:bidi="ar-SA"/>
        </w:rPr>
        <w:t>مٰا نَنْسَخْ مِنْ آیَةٍ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نمیبریم آیه را</w:t>
      </w:r>
      <w:r>
        <w:rPr>
          <w:rFonts w:eastAsia="IRNazanin" w:cs="IRNazanin"/>
          <w:color w:val="111111"/>
          <w:sz w:val="28"/>
          <w:szCs w:val="28"/>
          <w:rtl w:val="true"/>
          <w:lang w:bidi="fa-IR"/>
        </w:rPr>
        <w:t>.</w:t>
      </w:r>
      <w:bookmarkStart w:id="1451" w:name="pg13038_154770"/>
    </w:p>
    <w:p>
      <w:pPr>
        <w:pStyle w:val="Heading5"/>
        <w:numPr>
          <w:ilvl w:val="4"/>
          <w:numId w:val="1"/>
        </w:numPr>
        <w:rPr/>
      </w:pPr>
      <w:bookmarkStart w:id="1452" w:name="__RefHeading___Toc6416486_3224264995"/>
      <w:bookmarkStart w:id="1453" w:name="_Toc626"/>
      <w:bookmarkEnd w:id="1451"/>
      <w:bookmarkEnd w:id="1452"/>
      <w:r>
        <w:rPr>
          <w:rtl w:val="true"/>
        </w:rPr>
        <w:t>حقیقت نسخ</w:t>
      </w:r>
      <w:bookmarkEnd w:id="1453"/>
    </w:p>
    <w:p>
      <w:pPr>
        <w:pStyle w:val="BookText"/>
        <w:rPr/>
      </w:pPr>
      <w:r>
        <w:rPr>
          <w:rFonts w:ascii="IRNazanin" w:hAnsi="IRNazanin" w:eastAsia="IRNazanin"/>
          <w:color w:val="111111"/>
          <w:sz w:val="28"/>
          <w:sz w:val="28"/>
          <w:szCs w:val="28"/>
          <w:rtl w:val="true"/>
          <w:lang w:bidi="fa-IR"/>
        </w:rPr>
        <w:t>بهترین تعریفی که برای نسخ شده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دلیل شرعی که دلالت کند بر اینکه مانند حکمی که بدلیل اوّل ثابت شده در آتیه ثابت نیست بنحوی که اگر آن دلیل نبود حکم بر طبق دلیل اوّل در آتیه نیز ثابت بود بشرط اینکه دلیل دوّم با فاصلۀ از دلیل اوّل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در معنای آیه گفته‌اند 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نمیداریم آیه و یا حکم آیه‌ای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تبدیل نمی‌کنیم آیه‌ای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نُنْسِهٰا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نمیاندازیم و یا فراموش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جمله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کرده معنای آن دو نحو است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نقل شده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نسیان و فراموشی که در مقابل آن یاد بودن است مانند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رَبَّکَ إِذٰا نَسِیتَ</w:t>
      </w:r>
      <w:r>
        <w:rPr>
          <w:rFonts w:eastAsia="Amiri" w:cs="Amiri" w:ascii="Amiri" w:hAnsi="Amiri"/>
          <w:color w:val="111111"/>
          <w:sz w:val="28"/>
          <w:szCs w:val="28"/>
          <w:rtl w:val="true"/>
          <w:lang w:bidi="ar-SA"/>
        </w:rPr>
        <w:t>»</w:t>
      </w:r>
    </w:p>
    <w:p>
      <w:pPr>
        <w:pStyle w:val="BookText"/>
        <w:rPr/>
      </w:pP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بمعنای ترک و واگذاشتن است 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کردند فرمانبرداری خدا را و خدا هم ترک کرد رحمت خود و یا آزاد کردن ایشان را و احتمال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نسیان در برابر ذکر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قتاده روایت شده،و این معنی از لحاظ مردم امکان دارد باین کیفیت که آیه‌ای را که مأمور بترک قرائت آن شده‌اند بسبب طول مدّت فراموش کنند،و بر پیامبر جایز نیست زیرا که منجرّ به تنفیر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کردن و فاصله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همانطوری که شیخ ابو جعفر رحمه اللّٰه در کتاب تفسیرش بیان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گروهی از اهل تحقیق این امر را بر پیامبر جائز شمرده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منجر به تنفیر نخواهد شد زیرا که مصلحت در بین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منظور از این جمله این باشد که خداوند مردم را با آنکه بسیار</w:t>
      </w:r>
    </w:p>
    <w:p>
      <w:pPr>
        <w:pStyle w:val="BookText"/>
        <w:rPr/>
      </w:pPr>
      <w:r>
        <w:rPr>
          <w:rFonts w:ascii="IRNazanin" w:hAnsi="IRNazanin" w:eastAsia="IRNazanin"/>
          <w:color w:val="111111"/>
          <w:sz w:val="28"/>
          <w:sz w:val="28"/>
          <w:szCs w:val="28"/>
          <w:rtl w:val="true"/>
          <w:lang w:bidi="fa-IR"/>
        </w:rPr>
        <w:t>و بیشمارند گرفتار فراموشی کند و نسیان در دلهای آنان ایجاد نمایند اگر چه این امری بر خلاف عادت و معجزه‌ای برای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آیه را حمل بر نسیان مقابل ذکر کرده و از طرفی جائز شمرده که منظور از آیه پیامبر باشد استدلال نموده بآیۀ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 فَلاٰ تَنْسیٰ إِلاّٰ مٰا شٰاءَ اللّٰهُ</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یعنی در صورت اراده و مشیت خداوند نسیان و فراموشی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چنین عقیده دارد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شما قرائت قرآن را تعلیم داد و سپس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این معنی را انکار نموده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آیۀ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شِئْنٰا لَنَذْهَبَنَّ بِالَّذِی أَوْحَیْنٰا إِلَیْکَ</w:t>
      </w:r>
    </w:p>
    <w:p>
      <w:pPr>
        <w:pStyle w:val="BookText"/>
        <w:rPr/>
      </w:pPr>
      <w:r>
        <w:rPr>
          <w:rFonts w:ascii="Amiri" w:hAnsi="Amiri" w:eastAsia="Amiri" w:cs="Amiri"/>
          <w:color w:val="111111"/>
          <w:sz w:val="28"/>
          <w:sz w:val="28"/>
          <w:szCs w:val="28"/>
          <w:rtl w:val="true"/>
          <w:lang w:bidi="ar-SA"/>
        </w:rPr>
        <w:t>لِتَفْتَرِیَ عَلَیْنٰا غَیْرَهُ</w:t>
      </w:r>
      <w:r>
        <w:rPr>
          <w:rFonts w:eastAsia="Amiri" w:cs="Amiri" w:ascii="Amiri" w:hAnsi="Amiri"/>
          <w:color w:val="111111"/>
          <w:sz w:val="28"/>
          <w:szCs w:val="28"/>
          <w:rtl w:val="true"/>
          <w:lang w:bidi="ar-SA"/>
        </w:rPr>
        <w:t>»</w:t>
      </w:r>
    </w:p>
    <w:p>
      <w:pPr>
        <w:pStyle w:val="BookText"/>
        <w:rPr/>
      </w:pP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نموده به اینکه اراده و مشیت او هیچگاه تعلق نمی‌گیرد که آنچه را بر پیامبر بطور وحی فرستاده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فارسی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شریفه نمیتواند در برابر آنهایی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نسیان و فراموشی گرفته دلیل واقع شود و نادرستی آن عقیده را ثابت نمی‌کند زیرا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اموری است که نسخ و تغییر در آن راه ندارد مانند قصه‌های گذشته و اخبار از وضع ملتهای پیشین،و آنچه را ممکن است پیامبر فراموش کند عبارت است از اموری که میتواند تغییر کند مانند او امر و نواهی که موقوف بر مصلحت است و در زمانهایی که نسخ در آنها بیشتر مصلحت داشته 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نسیان مقابل ذکر گرفته شده قرائت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نموده مانند سعد بن ابی وقاص،و قرائت کسی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ننسکها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نموده و این از سالم مولی ابی حذیفه نقل شده،و قرائت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و این از سعد بن مالک روایت شده پس آنچه را که در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است در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ننسکها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و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گفتار نیز روایتی است که از ضحاک نقل شده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میکرد،و همین طور قرائت ابن مسعود که چنین قرائت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ننسک من آیة او ننسخها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بهمین کیفیت نیز أعمش قرائت کرده است،و از مجاهد نقل شده که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اینطور قرائت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 او ننسک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همۀ این امور ثابت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نسیان گرفته شده و روایت قتاده نیز این امر را تأیید میکند وی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 که آیه‌ای بسبب آیۀ دیگر نسخ میشد و خداوند پیامبر خویش را از این موضوع فراموشی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دوم که منظور از نسیان در آیۀ شریفه ترک و واگذاری باشد از ابن عباس روایت شده و بنا بر این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ما شما را فرمان میدهیم بواگذاری و عمل ننمودن بآن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ترک استعمال میشود و 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معنی استعمال نمیشود و بنا بر این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ما شما را امر بترک آن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نموده راه خطا نپیموده زیرا که تو زمانی که فراموشی داده باشی در حقیقت فراموش کرده‌ای و از همین جهت علی بن عیسی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آیۀ شریفه را بآنچه معنای آیه بآن بازگشت میکند تفسیر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بمعنای ظاهرش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فرمان ترک صادر شود پس در حقیقت ترک کرده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معنای نسخ آیۀ برداشتن و ترک کردن آن است بطوری که نازل نشود پس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چیست؟و جمع کردن میان این دو لفظ چه انگیزه‌ای دارد؟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ترک آیه این نیست که نازل نشود و زجاج در این پندار دچار</w:t>
      </w:r>
    </w:p>
    <w:p>
      <w:pPr>
        <w:pStyle w:val="BookText"/>
        <w:rPr/>
      </w:pPr>
      <w:r>
        <w:rPr>
          <w:rFonts w:ascii="IRNazanin" w:hAnsi="IRNazanin" w:eastAsia="IRNazanin"/>
          <w:color w:val="111111"/>
          <w:sz w:val="28"/>
          <w:sz w:val="28"/>
          <w:szCs w:val="28"/>
          <w:rtl w:val="true"/>
          <w:lang w:bidi="fa-IR"/>
        </w:rPr>
        <w:t>اشتباه شده است بلکه معنای آن پا بر جا کردن آیه و بر نداشتن آن است همانطور که ابن عباس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میکنیم آیه را و تغییر نمیدهیم،و اضافۀ ترک به خداوند در این قبیل موارد متّبع است مانند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تَرَکَهُمْ فِی ظُلُمٰاتٍ لاٰ یُبْصِرُونَ</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و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تَرَکْنٰا بَعْضَهُمْ یَوْمَئِذٍ یَمُوجُ فِی بَعْضٍ</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یعنی واگذار کردیم آنها را بهمان وضعی که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ننسأها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که بمعنای تأخیر است در آن چند وجه گفته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میاندازیم آیه را و نازل نمی‌کنیم آن را بلکه میفرستیم چیزی را که جانشین آن باشد در مصلحت و یا مصلحت آن برای بندگان بیشتر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میاندازیم آن را تا زمان دوّم و در زمان اوّل جانشین آن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تأخیر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نازل و بر طبق آن عمل و قرائت واقع شود و سپس تأخیر افتاده و نسخ شود باین کیفیت که تلاوت آن برداشته شده و محو گردد پس فراموش نشده و تأویل آن مورد عمل نیست مانند روایتی که ابو علی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نقل کرده که زرّ بن حبیش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احزاب را چه مقدار قرائت میکنید؟گفت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چند آیه،ابیّ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رسول اللّٰه این سوره را قرائت میکردیم در حالی که از سورۀ بقره طولانی‌تر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تأویل آن به تأخیر افتد و از لحاظ خطّ و تلاوت در جای خود محفوظ و قرائت گردد و این هم نوعی از نسخ است،و این احتمال از مجاهد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آن ثابت و حکمش تبدیل 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احتمال اوّل مورد اعتماد است زیرا که دو وجه اخیر به نسخ بازگشت</w:t>
      </w:r>
    </w:p>
    <w:p>
      <w:pPr>
        <w:pStyle w:val="BookText"/>
        <w:rPr/>
      </w:pPr>
      <w:r>
        <w:rPr>
          <w:rFonts w:ascii="IRNazanin" w:hAnsi="IRNazanin" w:eastAsia="IRNazanin"/>
          <w:color w:val="111111"/>
          <w:sz w:val="28"/>
          <w:sz w:val="28"/>
          <w:szCs w:val="28"/>
          <w:rtl w:val="true"/>
          <w:lang w:bidi="fa-IR"/>
        </w:rPr>
        <w:t>می‌کنند و این درست نیست زیرا که در حقیقت آیه اینطور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 او ننسخها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است که این معنا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احتمال اوّل نیز ضعفی موجود است زیرا فائده‌ای در تأخیر چیزی که بندگان آن را نمی‌شناسند و نمیدانند و نشنیده‌اند وجود ندارد و از این رو بهترین احتمالات احتمال دوّم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نَأْتِ بِخَیْرٍ مِنْهٰا أَوْ مِثْلِهٰا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میآوریم بهتر و یا مانند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میآوریم بهتر از آن را در آسانی برای شما مانند دستور قتال که بسبب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خَفَّفَ اللّٰهُ عَنْکُمْ</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تسهیل داده شد و یا مانند آن را در سهولت مانند عبادت و پرستشی که بجانب بیت المقدس بود و بعد دستور توجّه به کعبه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میآوریم بهتر از آن را در زمان دوّم یعنی آن آیه در زمان دوّم برای شما بهتر است از آیه ایکه در زمان اوّل بود از لحاظ مصلحت و یا مانند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تَعْلَمْ أَنَّ اللّٰهَ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قدرت خداوند همۀ اشیاء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خطاب متوجّه خصوص پیامبر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بتمام مکلّفین توجه دارد و مراد این است آیا نمیدانی ای شنونده و یا انسان که خداوند قدرت دارد آیات و سوره‌ای مانند قرآن بیاورد که ناسخ دستورات قبل و از نظر مصلحت جانشین آنها باشد؟ و بنا بر عقیدۀ اول معنا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ای محمّد که خداوند قدرت دارد تو را یاری نموده و در برابر دشمنان کمک نماید؟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از هر نظر عمومیت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 آن تعلق قدرت</w:t>
      </w:r>
      <w:bookmarkStart w:id="1454" w:name="pg13038_154775"/>
    </w:p>
    <w:p>
      <w:pPr>
        <w:pStyle w:val="BookText"/>
        <w:rPr/>
      </w:pPr>
      <w:bookmarkEnd w:id="1454"/>
      <w:r>
        <w:rPr>
          <w:rFonts w:ascii="IRNazanin" w:hAnsi="IRNazanin" w:eastAsia="IRNazanin"/>
          <w:color w:val="111111"/>
          <w:sz w:val="28"/>
          <w:sz w:val="28"/>
          <w:szCs w:val="28"/>
          <w:rtl w:val="true"/>
          <w:lang w:bidi="fa-IR"/>
        </w:rPr>
        <w:t>خداوند بتمام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آنهایی که عقیده دارند قرآن نمیتواند بسبب سنت قطعیه نسخ شود باین آیه شریفه استدلال نموده‌اند از نظر اینکه خداوند اتیان بآیۀ بهتر را بخود نسبت داده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سنت باو اضافه داده نمیشود و 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تَعْلَمْ أَنَّ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چاره‌ای نیست از اینکه منظور چیزی باشد که از لحاظ قدرت در انحصار خداوند باشد و آن تنها قرآن معجز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عقیدۀ صحیح این است که قرآن بسبب سنت قطعیّه میتواند نسخ شود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نظر دین مصلحت بیشتر و از لحاظ پاداش ثواب زیادتر در آن وجود داشته باشد،و اضافۀ اتیان بخداوند در سنت هم صحیح است زیرا که آن با وحی خدا و دستور او صورت میگیرد و اضافۀ آن بخداوند مانند اضافۀ کلام است باو،و آخر آیه دلالت دارد بر اینکه خداوند میتواند آیه‌ای را بیک آیۀ نافعتر و دارای مصلحت بیشتر نسخ کند و فرقی نمیکند که ناسخ قرآن باشد و یا سنت</w:t>
      </w:r>
      <w:r>
        <w:rPr>
          <w:rFonts w:eastAsia="IRNazanin" w:cs="IRNazanin"/>
          <w:color w:val="111111"/>
          <w:sz w:val="28"/>
          <w:szCs w:val="28"/>
          <w:rtl w:val="true"/>
          <w:lang w:bidi="fa-IR"/>
        </w:rPr>
        <w:t>.</w:t>
      </w:r>
    </w:p>
    <w:p>
      <w:pPr>
        <w:pStyle w:val="Heading5"/>
        <w:numPr>
          <w:ilvl w:val="4"/>
          <w:numId w:val="1"/>
        </w:numPr>
        <w:rPr/>
      </w:pPr>
      <w:bookmarkStart w:id="1455" w:name="__RefHeading___Toc6416488_3224264995"/>
      <w:bookmarkStart w:id="1456" w:name="_Toc627"/>
      <w:bookmarkEnd w:id="1455"/>
      <w:r>
        <w:rPr>
          <w:rtl w:val="true"/>
        </w:rPr>
        <w:t>آنچه از آیه استفاده میشود</w:t>
      </w:r>
      <w:bookmarkEnd w:id="1456"/>
    </w:p>
    <w:p>
      <w:pPr>
        <w:pStyle w:val="BookText"/>
        <w:rPr/>
      </w:pPr>
      <w:r>
        <w:rPr>
          <w:rFonts w:ascii="IRNazanin" w:hAnsi="IRNazanin" w:eastAsia="IRNazanin"/>
          <w:color w:val="111111"/>
          <w:sz w:val="28"/>
          <w:sz w:val="28"/>
          <w:szCs w:val="28"/>
          <w:rtl w:val="true"/>
          <w:lang w:bidi="fa-IR"/>
        </w:rPr>
        <w:t>این است که قرآن محدث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قرآن با خداوند مغایرت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چیز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قدیم نمیتواند نسخ شود و علاوه خداوند برای آن مثل و مانند ثابت کرده بنحوی که خود میتواند آن را ایجاد کند،و هر چیزی که در دائره قدرت آمد عنوان فعل دارد و فعل نمیتواند قدیم باشد</w:t>
      </w:r>
      <w:r>
        <w:rPr>
          <w:rFonts w:eastAsia="IRNazanin" w:cs="IRNazanin"/>
          <w:color w:val="111111"/>
          <w:sz w:val="28"/>
          <w:szCs w:val="28"/>
          <w:rtl w:val="true"/>
          <w:lang w:bidi="fa-IR"/>
        </w:rPr>
        <w:t>.</w:t>
      </w:r>
    </w:p>
    <w:p>
      <w:pPr>
        <w:pStyle w:val="Heading5"/>
        <w:numPr>
          <w:ilvl w:val="4"/>
          <w:numId w:val="1"/>
        </w:numPr>
        <w:rPr/>
      </w:pPr>
      <w:bookmarkStart w:id="1457" w:name="__RefHeading___Toc6416490_3224264995"/>
      <w:bookmarkStart w:id="1458" w:name="_Toc628"/>
      <w:bookmarkEnd w:id="1457"/>
      <w:r>
        <w:rPr>
          <w:rtl w:val="true"/>
        </w:rPr>
        <w:t>ارتباط این آیه با آیات گذشته</w:t>
      </w:r>
      <w:bookmarkEnd w:id="1458"/>
    </w:p>
    <w:p>
      <w:pPr>
        <w:pStyle w:val="BookText"/>
        <w:rPr/>
      </w:pPr>
      <w:r>
        <w:rPr>
          <w:rFonts w:ascii="IRNazanin" w:hAnsi="IRNazanin" w:eastAsia="IRNazanin"/>
          <w:color w:val="111111"/>
          <w:sz w:val="28"/>
          <w:sz w:val="28"/>
          <w:szCs w:val="28"/>
          <w:rtl w:val="true"/>
          <w:lang w:bidi="fa-IR"/>
        </w:rPr>
        <w:t>علی بن عیسی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این آیه با آیات گذشته از این نظر است که خداوند در آیۀ گذشته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کافرین از اهل کتاب و مشرکین دوست ندارند خیری از جانب خداوند برای شما فرستاده شود از این رو خداوند در این آیه فرمود که همیشه خیر برای شما نازل و بر خلاف انتظار آنان پیوسته چیزی که دارای مصلحت بیشتر خواهد بود فرستاده خواهد 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عیوب یهود را بیان نمود و آنچه را که</w:t>
      </w:r>
      <w:bookmarkStart w:id="1459" w:name="pg13038_154776"/>
    </w:p>
    <w:p>
      <w:pPr>
        <w:pStyle w:val="BookText"/>
        <w:rPr/>
      </w:pPr>
      <w:bookmarkEnd w:id="1459"/>
      <w:r>
        <w:rPr>
          <w:rFonts w:ascii="IRNazanin" w:hAnsi="IRNazanin" w:eastAsia="IRNazanin"/>
          <w:color w:val="111111"/>
          <w:sz w:val="28"/>
          <w:sz w:val="28"/>
          <w:szCs w:val="28"/>
          <w:rtl w:val="true"/>
          <w:lang w:bidi="fa-IR"/>
        </w:rPr>
        <w:t xml:space="preserve">میخواستند در بارۀ پیامبر اسلام مورد طعن و انتقاد قرار دهند که از جملۀ آنها این است که پیامبر اسلام تمام ادیان گذشته را منسوخ میشمرد ردّ نمود و پاسخ داد از این جهت در این آیه بیان فرمود که مانعی ندارد و نمیتواند مورد طعن قرار گیرد </w:t>
      </w:r>
      <w:r>
        <w:rPr>
          <w:rFonts w:eastAsia="IRNazanin" w:cs="IRNazanin"/>
          <w:color w:val="111111"/>
          <w:sz w:val="28"/>
          <w:szCs w:val="28"/>
          <w:rtl w:val="true"/>
          <w:lang w:bidi="fa-IR"/>
        </w:rPr>
        <w:t>.</w:t>
      </w:r>
    </w:p>
    <w:p>
      <w:pPr>
        <w:pStyle w:val="Heading3"/>
        <w:numPr>
          <w:ilvl w:val="2"/>
          <w:numId w:val="1"/>
        </w:numPr>
        <w:rPr/>
      </w:pPr>
      <w:bookmarkStart w:id="1460" w:name="__RefHeading___Toc6416492_3224264995"/>
      <w:bookmarkStart w:id="1461" w:name="_Toc629"/>
      <w:bookmarkEnd w:id="146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107</w:t>
      </w:r>
      <w:r>
        <w:rPr>
          <w:rtl w:val="true"/>
        </w:rPr>
        <w:t>]</w:t>
      </w:r>
      <w:bookmarkEnd w:id="1461"/>
    </w:p>
    <w:p>
      <w:pPr>
        <w:pStyle w:val="Heading4"/>
        <w:numPr>
          <w:ilvl w:val="3"/>
          <w:numId w:val="1"/>
        </w:numPr>
        <w:rPr/>
      </w:pPr>
      <w:bookmarkStart w:id="1462" w:name="__RefHeading___Toc6416494_3224264995"/>
      <w:bookmarkStart w:id="1463" w:name="_Toc630"/>
      <w:bookmarkEnd w:id="1462"/>
      <w:r>
        <w:rPr>
          <w:rtl w:val="true"/>
        </w:rPr>
        <w:t>اشاره</w:t>
      </w:r>
      <w:bookmarkEnd w:id="1463"/>
    </w:p>
    <w:p>
      <w:pPr>
        <w:pStyle w:val="BookText"/>
        <w:rPr/>
      </w:pPr>
      <w:r>
        <w:rPr>
          <w:rFonts w:ascii="Amiri" w:hAnsi="Amiri" w:eastAsia="Amiri" w:cs="Amiri"/>
          <w:color w:val="111111"/>
          <w:sz w:val="28"/>
          <w:sz w:val="28"/>
          <w:szCs w:val="28"/>
          <w:rtl w:val="true"/>
          <w:lang w:bidi="ar-SA"/>
        </w:rPr>
        <w:t xml:space="preserve">أَ لَمْ تَعْلَمْ أَنَّ اَللّٰهَ لَهُ مُلْکُ اَلسَّمٰاوٰاتِ وَ اَلْأَرْضِ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1464" w:name="__RefHeading___Toc6416496_3224264995"/>
      <w:bookmarkStart w:id="1465" w:name="_Toc631"/>
      <w:bookmarkEnd w:id="1464"/>
      <w:r>
        <w:rPr>
          <w:rtl w:val="true"/>
        </w:rPr>
        <w:t>[</w:t>
      </w:r>
      <w:r>
        <w:rPr>
          <w:rtl w:val="true"/>
        </w:rPr>
        <w:t>ترجمه</w:t>
      </w:r>
      <w:r>
        <w:rPr>
          <w:rtl w:val="true"/>
        </w:rPr>
        <w:t>]</w:t>
      </w:r>
      <w:bookmarkEnd w:id="1465"/>
    </w:p>
    <w:p>
      <w:pPr>
        <w:pStyle w:val="BookText"/>
        <w:rPr/>
      </w:pPr>
      <w:r>
        <w:rPr>
          <w:rFonts w:ascii="IRNazanin" w:hAnsi="IRNazanin" w:eastAsia="IRNazanin"/>
          <w:color w:val="111111"/>
          <w:sz w:val="28"/>
          <w:sz w:val="28"/>
          <w:szCs w:val="28"/>
          <w:rtl w:val="true"/>
          <w:lang w:bidi="fa-IR"/>
        </w:rPr>
        <w:t>آیا نمیدانی که خداوند از آن او است سلطنت آسمانها و زمین و نیست غیر از خدا برای شما کسی که قیام بامر و یا مددکار شما باشد؟</w:t>
      </w:r>
    </w:p>
    <w:p>
      <w:pPr>
        <w:pStyle w:val="Heading4"/>
        <w:numPr>
          <w:ilvl w:val="3"/>
          <w:numId w:val="1"/>
        </w:numPr>
        <w:rPr/>
      </w:pPr>
      <w:bookmarkStart w:id="1466" w:name="__RefHeading___Toc6416498_3224264995"/>
      <w:bookmarkStart w:id="1467" w:name="_Toc632"/>
      <w:bookmarkEnd w:id="1466"/>
      <w:r>
        <w:rPr>
          <w:rtl w:val="true"/>
        </w:rPr>
        <w:t>شرح لغات</w:t>
      </w:r>
      <w:bookmarkEnd w:id="1467"/>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زمام امر در دست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از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مددکار</w:t>
      </w:r>
      <w:r>
        <w:rPr>
          <w:rFonts w:eastAsia="IRNazanin" w:cs="IRNazanin"/>
          <w:color w:val="111111"/>
          <w:sz w:val="28"/>
          <w:szCs w:val="28"/>
          <w:rtl w:val="true"/>
          <w:lang w:bidi="fa-IR"/>
        </w:rPr>
        <w:t>.</w:t>
      </w:r>
    </w:p>
    <w:p>
      <w:pPr>
        <w:pStyle w:val="Heading4"/>
        <w:numPr>
          <w:ilvl w:val="3"/>
          <w:numId w:val="1"/>
        </w:numPr>
        <w:rPr/>
      </w:pPr>
      <w:bookmarkStart w:id="1468" w:name="__RefHeading___Toc6416500_3224264995"/>
      <w:bookmarkStart w:id="1469" w:name="_Toc633"/>
      <w:bookmarkEnd w:id="1468"/>
      <w:r>
        <w:rPr>
          <w:rtl w:val="true"/>
        </w:rPr>
        <w:t>تفسیر</w:t>
      </w:r>
      <w:bookmarkEnd w:id="1469"/>
    </w:p>
    <w:p>
      <w:pPr>
        <w:pStyle w:val="BookText"/>
        <w:rPr/>
      </w:pPr>
      <w:r>
        <w:rPr>
          <w:rFonts w:ascii="Amiri" w:hAnsi="Amiri" w:eastAsia="Amiri" w:cs="Amiri"/>
          <w:color w:val="111111"/>
          <w:sz w:val="28"/>
          <w:sz w:val="28"/>
          <w:szCs w:val="28"/>
          <w:rtl w:val="true"/>
          <w:lang w:bidi="ar-SA"/>
        </w:rPr>
        <w:t>أَ لَمْ تَعْلَمْ أَنَّ اللّٰهَ لَهُ مُلْکُ السَّمٰاوٰاتِ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سلطنت آسمانها و زمین از آن خداوند است؟ استفهام تقریری است و در حقیقت بازگشت بایجاب میکند یعنی در حقیقت میدانی همانطوری که جریر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لستم خیر من رکب المطایا</w:t>
      </w:r>
    </w:p>
    <w:p>
      <w:pPr>
        <w:pStyle w:val="BookText"/>
        <w:rPr/>
      </w:pPr>
      <w:r>
        <w:rPr>
          <w:rFonts w:ascii="IRNazanin" w:hAnsi="IRNazanin" w:eastAsia="IRNazanin"/>
          <w:color w:val="111111"/>
          <w:sz w:val="28"/>
          <w:sz w:val="28"/>
          <w:szCs w:val="28"/>
          <w:rtl w:val="true"/>
          <w:lang w:bidi="fa-IR"/>
        </w:rPr>
        <w:t xml:space="preserve">و أندی العالمین بطون راحٍ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از این رو خطاب به پیامبر توجّه پیدا کرد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خطاب به پیامبر است و لیکن منظور تمامی امّت است مانند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إِذٰا طَلَّقْتُمُ النِّسٰاءَ</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و مانند آن گفتار کمیت است در ستایش پیامبر</w:t>
      </w:r>
      <w:r>
        <w:rPr>
          <w:rFonts w:eastAsia="IRNazanin" w:cs="IRNazanin"/>
          <w:color w:val="111111"/>
          <w:sz w:val="28"/>
          <w:szCs w:val="28"/>
          <w:rtl w:val="true"/>
          <w:lang w:bidi="fa-IR"/>
        </w:rPr>
        <w:t>:</w:t>
      </w:r>
      <w:bookmarkStart w:id="1470" w:name="pg13038_154777"/>
    </w:p>
    <w:p>
      <w:pPr>
        <w:pStyle w:val="BookText"/>
        <w:rPr/>
      </w:pPr>
      <w:bookmarkEnd w:id="1470"/>
      <w:r>
        <w:rPr>
          <w:rFonts w:ascii="Amiri" w:hAnsi="Amiri" w:eastAsia="Amiri" w:cs="Amiri"/>
          <w:color w:val="111111"/>
          <w:sz w:val="28"/>
          <w:sz w:val="28"/>
          <w:szCs w:val="28"/>
          <w:rtl w:val="true"/>
          <w:lang w:bidi="ar-SA"/>
        </w:rPr>
        <w:t>لجّ بتفضیلک اللّسان و لو</w:t>
      </w:r>
    </w:p>
    <w:p>
      <w:pPr>
        <w:pStyle w:val="BookText"/>
        <w:rPr/>
      </w:pPr>
      <w:r>
        <w:rPr>
          <w:rFonts w:ascii="IRNazanin" w:hAnsi="IRNazanin" w:eastAsia="IRNazanin"/>
          <w:color w:val="111111"/>
          <w:sz w:val="28"/>
          <w:sz w:val="28"/>
          <w:szCs w:val="28"/>
          <w:rtl w:val="true"/>
          <w:lang w:bidi="fa-IR"/>
        </w:rPr>
        <w:t>اکثر فیک الضّجاج و اللّجب</w:t>
      </w:r>
    </w:p>
    <w:p>
      <w:pPr>
        <w:pStyle w:val="BookText"/>
        <w:rPr/>
      </w:pPr>
      <w:r>
        <w:rPr>
          <w:rFonts w:ascii="IRNazanin" w:hAnsi="IRNazanin" w:eastAsia="IRNazanin"/>
          <w:color w:val="111111"/>
          <w:sz w:val="28"/>
          <w:sz w:val="28"/>
          <w:szCs w:val="28"/>
          <w:rtl w:val="true"/>
          <w:lang w:bidi="fa-IR"/>
        </w:rPr>
        <w:t>و قیل افرطت بل قصدت و لو</w:t>
      </w:r>
    </w:p>
    <w:p>
      <w:pPr>
        <w:pStyle w:val="BookText"/>
        <w:rPr/>
      </w:pPr>
      <w:r>
        <w:rPr>
          <w:rFonts w:ascii="IRNazanin" w:hAnsi="IRNazanin" w:eastAsia="IRNazanin"/>
          <w:color w:val="111111"/>
          <w:sz w:val="28"/>
          <w:sz w:val="28"/>
          <w:szCs w:val="28"/>
          <w:rtl w:val="true"/>
          <w:lang w:bidi="fa-IR"/>
        </w:rPr>
        <w:t>عنّفنی القائلون او ثلبوا</w:t>
      </w:r>
    </w:p>
    <w:p>
      <w:pPr>
        <w:pStyle w:val="BookText"/>
        <w:rPr/>
      </w:pPr>
      <w:r>
        <w:rPr>
          <w:rFonts w:ascii="IRNazanin" w:hAnsi="IRNazanin" w:eastAsia="IRNazanin"/>
          <w:color w:val="111111"/>
          <w:sz w:val="28"/>
          <w:sz w:val="28"/>
          <w:szCs w:val="28"/>
          <w:rtl w:val="true"/>
          <w:lang w:bidi="fa-IR"/>
        </w:rPr>
        <w:t>انت المصفّی المهذّب المحض</w:t>
      </w:r>
    </w:p>
    <w:p>
      <w:pPr>
        <w:pStyle w:val="BookText"/>
        <w:rPr/>
      </w:pPr>
      <w:r>
        <w:rPr>
          <w:rFonts w:ascii="IRNazanin" w:hAnsi="IRNazanin" w:eastAsia="IRNazanin"/>
          <w:color w:val="111111"/>
          <w:sz w:val="28"/>
          <w:sz w:val="28"/>
          <w:szCs w:val="28"/>
          <w:rtl w:val="true"/>
          <w:lang w:bidi="fa-IR"/>
        </w:rPr>
        <w:t xml:space="preserve">فی النسبة ان نض قومک النسّب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پس کلام خویش را بصورت خطاب به پیامبر قرار داد و منظور اهل بیت او است زیرا که هیچیک از مسلمانها ستایش کنندۀ پیامبر را دچار اشتباه نمیداند و داد و فریاد در زیادی مدح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مثل اینکه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ای انسان که سلطنت آسمانها و زمین از آن خداوند است زیرا که او هستی دهندۀ آنها و هر چه در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مِنْ دُونِ اللّٰهِ مِنْ وَلِیٍّ وَ لاٰ نَصِیرٍ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 برای شما غیر از خدا کسی که قیام بامر شما کند و مددکار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خطاب در آیه را متوجه شخص پیامبر میداند عقیده دارد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بعنوان تعظیم و بزرگ شمردن ارزش او است،و کسی که خطاب را متوجّه او و مؤمنین و یا متوجه خصوص مؤمنین میداند معنای جمله را چنین نظر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نمیدانید ای مردم که غیر از خدا کسی که قیام بامر شما کند و یا در امور شما را یاری نماید ندارید </w:t>
      </w:r>
      <w:r>
        <w:rPr>
          <w:rFonts w:eastAsia="IRNazanin" w:cs="IRNazanin"/>
          <w:color w:val="111111"/>
          <w:sz w:val="28"/>
          <w:szCs w:val="28"/>
          <w:rtl w:val="true"/>
          <w:lang w:bidi="fa-IR"/>
        </w:rPr>
        <w:t>.</w:t>
      </w:r>
    </w:p>
    <w:p>
      <w:pPr>
        <w:pStyle w:val="Heading3"/>
        <w:numPr>
          <w:ilvl w:val="2"/>
          <w:numId w:val="1"/>
        </w:numPr>
        <w:rPr/>
      </w:pPr>
      <w:bookmarkStart w:id="1471" w:name="__RefHeading___Toc6416502_3224264995"/>
      <w:bookmarkStart w:id="1472" w:name="_Toc634"/>
      <w:bookmarkEnd w:id="147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108</w:t>
      </w:r>
      <w:r>
        <w:rPr>
          <w:rtl w:val="true"/>
        </w:rPr>
        <w:t>]</w:t>
      </w:r>
      <w:bookmarkEnd w:id="1472"/>
    </w:p>
    <w:p>
      <w:pPr>
        <w:pStyle w:val="Heading4"/>
        <w:numPr>
          <w:ilvl w:val="3"/>
          <w:numId w:val="1"/>
        </w:numPr>
        <w:rPr/>
      </w:pPr>
      <w:bookmarkStart w:id="1473" w:name="__RefHeading___Toc6416504_3224264995"/>
      <w:bookmarkStart w:id="1474" w:name="_Toc635"/>
      <w:bookmarkEnd w:id="1473"/>
      <w:r>
        <w:rPr>
          <w:rtl w:val="true"/>
        </w:rPr>
        <w:t>اشاره</w:t>
      </w:r>
      <w:bookmarkEnd w:id="1474"/>
    </w:p>
    <w:p>
      <w:pPr>
        <w:pStyle w:val="BookText"/>
        <w:rPr/>
      </w:pPr>
      <w:r>
        <w:rPr>
          <w:rFonts w:ascii="Amiri" w:hAnsi="Amiri" w:eastAsia="Amiri" w:cs="Amiri"/>
          <w:color w:val="111111"/>
          <w:sz w:val="28"/>
          <w:sz w:val="28"/>
          <w:szCs w:val="28"/>
          <w:rtl w:val="true"/>
          <w:lang w:bidi="ar-SA"/>
        </w:rPr>
        <w:t xml:space="preserve">أَمْ تُرِیدُونَ أَنْ تَسْئَلُوا رَسُولَکُمْ کَمٰا سُئِلَ مُوسیٰ مِنْ قَبْلُ وَ مَنْ یَتَبَدَّلِ اَلْکُفْرَ بِالْإِیمٰانِ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1475" w:name="__RefHeading___Toc6416506_3224264995"/>
      <w:bookmarkStart w:id="1476" w:name="_Toc636"/>
      <w:bookmarkEnd w:id="1475"/>
      <w:r>
        <w:rPr>
          <w:rtl w:val="true"/>
        </w:rPr>
        <w:t>[</w:t>
      </w:r>
      <w:r>
        <w:rPr>
          <w:rtl w:val="true"/>
        </w:rPr>
        <w:t>ترجمه</w:t>
      </w:r>
      <w:r>
        <w:rPr>
          <w:rtl w:val="true"/>
        </w:rPr>
        <w:t>]</w:t>
      </w:r>
      <w:bookmarkEnd w:id="1476"/>
    </w:p>
    <w:p>
      <w:pPr>
        <w:pStyle w:val="BookText"/>
        <w:rPr/>
      </w:pPr>
      <w:r>
        <w:rPr>
          <w:rFonts w:ascii="IRNazanin" w:hAnsi="IRNazanin" w:eastAsia="IRNazanin"/>
          <w:color w:val="111111"/>
          <w:sz w:val="28"/>
          <w:sz w:val="28"/>
          <w:szCs w:val="28"/>
          <w:rtl w:val="true"/>
          <w:lang w:bidi="fa-IR"/>
        </w:rPr>
        <w:t>آیا اراده دارید که از پیامبر خود بخواهید مانند آنچه را از موسی خواستند،و هر که کفر را بایمان تبدیل کند از راه راست گمراه شده است</w:t>
      </w:r>
      <w:r>
        <w:rPr>
          <w:rFonts w:eastAsia="IRNazanin" w:cs="IRNazanin"/>
          <w:color w:val="111111"/>
          <w:sz w:val="28"/>
          <w:szCs w:val="28"/>
          <w:rtl w:val="true"/>
          <w:lang w:bidi="fa-IR"/>
        </w:rPr>
        <w:t>.</w:t>
      </w:r>
    </w:p>
    <w:p>
      <w:pPr>
        <w:pStyle w:val="Heading4"/>
        <w:numPr>
          <w:ilvl w:val="3"/>
          <w:numId w:val="1"/>
        </w:numPr>
        <w:rPr/>
      </w:pPr>
      <w:bookmarkStart w:id="1477" w:name="__RefHeading___Toc6416508_3224264995"/>
      <w:bookmarkStart w:id="1478" w:name="_Toc637"/>
      <w:bookmarkEnd w:id="1477"/>
      <w:r>
        <w:rPr>
          <w:rtl w:val="true"/>
        </w:rPr>
        <w:t>شرح لغات</w:t>
      </w:r>
      <w:r>
        <w:rPr>
          <w:rtl w:val="true"/>
        </w:rPr>
        <w:t>:</w:t>
      </w:r>
      <w:bookmarkEnd w:id="147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تسئلوا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نمائید</w:t>
      </w:r>
      <w:r>
        <w:rPr>
          <w:rFonts w:eastAsia="IRNazanin" w:cs="IRNazanin"/>
          <w:color w:val="111111"/>
          <w:sz w:val="28"/>
          <w:szCs w:val="28"/>
          <w:rtl w:val="true"/>
          <w:lang w:bidi="fa-IR"/>
        </w:rPr>
        <w:t>.</w:t>
      </w:r>
      <w:bookmarkStart w:id="1479" w:name="pg13038_154778"/>
    </w:p>
    <w:p>
      <w:pPr>
        <w:pStyle w:val="BookText"/>
        <w:rPr/>
      </w:pPr>
      <w:bookmarkEnd w:id="1479"/>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منحرف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عدالت،میانه،غیر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p>
    <w:p>
      <w:pPr>
        <w:pStyle w:val="Heading4"/>
        <w:numPr>
          <w:ilvl w:val="3"/>
          <w:numId w:val="1"/>
        </w:numPr>
        <w:rPr/>
      </w:pPr>
      <w:bookmarkStart w:id="1480" w:name="__RefHeading___Toc6416510_3224264995"/>
      <w:bookmarkStart w:id="1481" w:name="_Toc638"/>
      <w:bookmarkEnd w:id="1480"/>
      <w:r>
        <w:rPr>
          <w:rtl w:val="true"/>
        </w:rPr>
        <w:t>داستان</w:t>
      </w:r>
      <w:bookmarkEnd w:id="1481"/>
    </w:p>
    <w:p>
      <w:pPr>
        <w:pStyle w:val="BookText"/>
        <w:rPr/>
      </w:pPr>
      <w:r>
        <w:rPr>
          <w:rFonts w:ascii="IRNazanin" w:hAnsi="IRNazanin" w:eastAsia="IRNazanin"/>
          <w:color w:val="111111"/>
          <w:sz w:val="28"/>
          <w:sz w:val="28"/>
          <w:szCs w:val="28"/>
          <w:rtl w:val="true"/>
          <w:lang w:bidi="fa-IR"/>
        </w:rPr>
        <w:t>در سبب نزول این آیه در میان مفسرین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حرملة و وهب بن زید به پیامبر اسلام عرض کردند کتابی از آسمان برای ما بیاور که ما آن را قرائت کنیم و از زمین نهرهایی را جاری کن تا ما پیروی تو کرده و تصدیق نمائیم و سپس خداوند این آیه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مشرکین عرب است که پرسش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لَکَ حَتّٰی تَفْجُرَ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تَأْتِیَ بِاللّٰهِ وَ الْمَلاٰئِکَةِ قَبِیلاً </w:t>
      </w:r>
      <w:r>
        <w:rPr>
          <w:rFonts w:eastAsia="IRNazanin" w:cs="IRNazanin"/>
          <w:color w:val="111111"/>
          <w:sz w:val="28"/>
          <w:szCs w:val="28"/>
          <w:rtl w:val="true"/>
          <w:lang w:bidi="fa-IR"/>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أُنْزِلَ عَلَیْنَا الْمَلاٰئِکَةُ أَوْ نَریٰ رَبَّنٰا</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از پیامبر خواستند که خدای را برای آنان آورد تا آشکار او را به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از محمّد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صفا را برای آنان طلا کند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لیکن این جریان همانند داستان مائده پیروان عیسی خواهد بود پس برگشتند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جبائی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گروهی از پیامبر خواستند برای آنها ذات انواط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که آن را پرستش میکردند و میوه و سائر خوردنیها را بآن آویزان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 همانطوری که مشرکین دارا بودند و همانطوری که از موسی خواستند برای آنها خدایی مانند خدایان آنها اختیار کند</w:t>
      </w:r>
      <w:r>
        <w:rPr>
          <w:rFonts w:eastAsia="IRNazanin" w:cs="IRNazanin"/>
          <w:color w:val="111111"/>
          <w:sz w:val="28"/>
          <w:szCs w:val="28"/>
          <w:rtl w:val="true"/>
          <w:lang w:bidi="fa-IR"/>
        </w:rPr>
        <w:t>.</w:t>
      </w:r>
      <w:bookmarkStart w:id="1482" w:name="pg13038_154779"/>
    </w:p>
    <w:p>
      <w:pPr>
        <w:pStyle w:val="Heading4"/>
        <w:numPr>
          <w:ilvl w:val="3"/>
          <w:numId w:val="1"/>
        </w:numPr>
        <w:rPr/>
      </w:pPr>
      <w:bookmarkStart w:id="1483" w:name="__RefHeading___Toc6416512_3224264995"/>
      <w:bookmarkStart w:id="1484" w:name="_Toc639"/>
      <w:bookmarkEnd w:id="1482"/>
      <w:bookmarkEnd w:id="1483"/>
      <w:r>
        <w:rPr>
          <w:rtl w:val="true"/>
        </w:rPr>
        <w:t>تفسیر</w:t>
      </w:r>
      <w:bookmarkEnd w:id="1484"/>
    </w:p>
    <w:p>
      <w:pPr>
        <w:pStyle w:val="Heading5"/>
        <w:numPr>
          <w:ilvl w:val="4"/>
          <w:numId w:val="1"/>
        </w:numPr>
        <w:rPr/>
      </w:pPr>
      <w:bookmarkStart w:id="1485" w:name="__RefHeading___Toc6416514_3224264995"/>
      <w:bookmarkStart w:id="1486" w:name="_Toc640"/>
      <w:bookmarkEnd w:id="1485"/>
      <w:r>
        <w:rPr>
          <w:rtl w:val="true"/>
        </w:rPr>
        <w:t>اشاره</w:t>
      </w:r>
      <w:bookmarkEnd w:id="1486"/>
    </w:p>
    <w:p>
      <w:pPr>
        <w:pStyle w:val="BookText"/>
        <w:rPr/>
      </w:pPr>
      <w:r>
        <w:rPr>
          <w:rFonts w:ascii="Amiri" w:hAnsi="Amiri" w:eastAsia="Amiri" w:cs="Amiri"/>
          <w:color w:val="111111"/>
          <w:sz w:val="28"/>
          <w:sz w:val="28"/>
          <w:szCs w:val="28"/>
          <w:rtl w:val="true"/>
          <w:lang w:bidi="ar-SA"/>
        </w:rPr>
        <w:t>أَمْ تُرِیدُونَ أَنْ تَسْئَلُوا رَسُولَکُمْ کَمٰا سُئِلَ مُوسیٰ مِنْ 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اراده دارید از پیامبر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 همانطوری که از موسی خواسته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اموری که ممتنع است و با تحکم خواسته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یَتَبَدَّلِ الْکُفْرَ بِالْإِیمٰانِ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کفر را بایمان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انکار بخداوند و نشانه‌های او را به تصدیق و اعتراف باو تبدیل نماید و امور ممتنع را با اصرار از پیامبر درخواست نماید و بعد از روشن شدن حقیقت با دلیل و برهان درخواست اموری که بدرد او نمی‌خورد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ضَلَّ سَوٰاءَ السَّبِیلِ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 منحرف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عدالت برکنار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مستقیم منحرف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وسط راه دور شده زیرا که وسط راه از سائر اطراف بهتر است</w:t>
      </w:r>
      <w:r>
        <w:rPr>
          <w:rFonts w:eastAsia="IRNazanin" w:cs="IRNazanin"/>
          <w:color w:val="111111"/>
          <w:sz w:val="28"/>
          <w:szCs w:val="28"/>
          <w:rtl w:val="true"/>
          <w:lang w:bidi="fa-IR"/>
        </w:rPr>
        <w:t>.</w:t>
      </w:r>
    </w:p>
    <w:p>
      <w:pPr>
        <w:pStyle w:val="Heading5"/>
        <w:numPr>
          <w:ilvl w:val="4"/>
          <w:numId w:val="1"/>
        </w:numPr>
        <w:rPr/>
      </w:pPr>
      <w:bookmarkStart w:id="1487" w:name="__RefHeading___Toc6416516_3224264995"/>
      <w:bookmarkStart w:id="1488" w:name="_Toc641"/>
      <w:bookmarkEnd w:id="1487"/>
      <w:r>
        <w:rPr>
          <w:rtl w:val="true"/>
        </w:rPr>
        <w:t>ارتباط این آیه با آیۀ پیشین</w:t>
      </w:r>
      <w:bookmarkEnd w:id="148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گذشته دلالت کرد بر اینکه خداوند در آیاتی که میفرستد و یا نسخ میکند اختیار مینماید آنچه را که دارای مصلحت بیشتر و در هر حال نافعتر است از این جهت خداوند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راضی و خشنود باین امر نیستید؟و بچه علت امور ممتنع را اختیار می‌نمائید با اینکه خدا ذینفع را برای شما انتخاب مینماید پس هر گاه پیامبر آیه‌ای را بعنوان حجّت و دلیل آورد هیچکس را نه اعتراض سزاوار است و نه اصرار ورزیدن زیرا که بعد از روشن شدن حقیقت این نوع از پرسشها اشتباه کاری و تلبیس است </w:t>
      </w:r>
      <w:r>
        <w:rPr>
          <w:rFonts w:eastAsia="IRNazanin" w:cs="IRNazanin"/>
          <w:color w:val="111111"/>
          <w:sz w:val="28"/>
          <w:szCs w:val="28"/>
          <w:rtl w:val="true"/>
          <w:lang w:bidi="fa-IR"/>
        </w:rPr>
        <w:t>.</w:t>
      </w:r>
      <w:bookmarkStart w:id="1489" w:name="pg13038_154780"/>
    </w:p>
    <w:p>
      <w:pPr>
        <w:pStyle w:val="Heading3"/>
        <w:numPr>
          <w:ilvl w:val="2"/>
          <w:numId w:val="1"/>
        </w:numPr>
        <w:rPr/>
      </w:pPr>
      <w:bookmarkStart w:id="1490" w:name="__RefHeading___Toc6416518_3224264995"/>
      <w:bookmarkStart w:id="1491" w:name="_Toc642"/>
      <w:bookmarkEnd w:id="1489"/>
      <w:bookmarkEnd w:id="149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109</w:t>
      </w:r>
      <w:r>
        <w:rPr>
          <w:rtl w:val="true"/>
        </w:rPr>
        <w:t>]</w:t>
      </w:r>
      <w:bookmarkEnd w:id="1491"/>
    </w:p>
    <w:p>
      <w:pPr>
        <w:pStyle w:val="Heading4"/>
        <w:numPr>
          <w:ilvl w:val="3"/>
          <w:numId w:val="1"/>
        </w:numPr>
        <w:rPr/>
      </w:pPr>
      <w:bookmarkStart w:id="1492" w:name="__RefHeading___Toc6416520_3224264995"/>
      <w:bookmarkStart w:id="1493" w:name="_Toc643"/>
      <w:bookmarkEnd w:id="1492"/>
      <w:r>
        <w:rPr>
          <w:rtl w:val="true"/>
        </w:rPr>
        <w:t>اشاره</w:t>
      </w:r>
      <w:bookmarkEnd w:id="1493"/>
    </w:p>
    <w:p>
      <w:pPr>
        <w:pStyle w:val="BookText"/>
        <w:rPr/>
      </w:pP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6416522_3224264995"/>
      <w:bookmarkStart w:id="1495" w:name="_Toc644"/>
      <w:bookmarkEnd w:id="1494"/>
      <w:r>
        <w:rPr>
          <w:rtl w:val="true"/>
        </w:rPr>
        <w:t>[</w:t>
      </w:r>
      <w:r>
        <w:rPr>
          <w:rtl w:val="true"/>
        </w:rPr>
        <w:t>ترجمه</w:t>
      </w:r>
      <w:r>
        <w:rPr>
          <w:rtl w:val="true"/>
        </w:rPr>
        <w:t>]</w:t>
      </w:r>
      <w:bookmarkEnd w:id="1495"/>
    </w:p>
    <w:p>
      <w:pPr>
        <w:pStyle w:val="BookText"/>
        <w:rPr/>
      </w:pPr>
      <w:r>
        <w:rPr>
          <w:rFonts w:ascii="IRNazanin" w:hAnsi="IRNazanin" w:eastAsia="IRNazanin"/>
          <w:color w:val="111111"/>
          <w:sz w:val="28"/>
          <w:sz w:val="28"/>
          <w:szCs w:val="28"/>
          <w:rtl w:val="true"/>
          <w:lang w:bidi="fa-IR"/>
        </w:rPr>
        <w:t>دوست دارند گروه زیادی از اهل کتاب که شما را بسوی کفر برگردانند از روی حسدی که از پیش آنها است بعد از آنکه حق برای آنان آشکار گردید پس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کنید و بگذرید از ایشان زیرا که خداوند بر هر چیزی قادر است</w:t>
      </w:r>
      <w:r>
        <w:rPr>
          <w:rFonts w:eastAsia="IRNazanin" w:cs="IRNazanin"/>
          <w:color w:val="111111"/>
          <w:sz w:val="28"/>
          <w:szCs w:val="28"/>
          <w:rtl w:val="true"/>
          <w:lang w:bidi="fa-IR"/>
        </w:rPr>
        <w:t>.</w:t>
      </w:r>
    </w:p>
    <w:p>
      <w:pPr>
        <w:pStyle w:val="Heading4"/>
        <w:numPr>
          <w:ilvl w:val="3"/>
          <w:numId w:val="1"/>
        </w:numPr>
        <w:rPr/>
      </w:pPr>
      <w:bookmarkStart w:id="1496" w:name="__RefHeading___Toc6416524_3224264995"/>
      <w:bookmarkStart w:id="1497" w:name="_Toc645"/>
      <w:bookmarkEnd w:id="1496"/>
      <w:r>
        <w:rPr>
          <w:rtl w:val="true"/>
        </w:rPr>
        <w:t>شرح لغات</w:t>
      </w:r>
      <w:bookmarkEnd w:id="1497"/>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از بین رفتن نعمت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بگذرید</w:t>
      </w:r>
      <w:r>
        <w:rPr>
          <w:rFonts w:eastAsia="IRNazanin" w:cs="IRNazanin"/>
          <w:color w:val="111111"/>
          <w:sz w:val="28"/>
          <w:szCs w:val="28"/>
          <w:rtl w:val="true"/>
          <w:lang w:bidi="fa-IR"/>
        </w:rPr>
        <w:t>.</w:t>
      </w:r>
    </w:p>
    <w:p>
      <w:pPr>
        <w:pStyle w:val="Heading4"/>
        <w:numPr>
          <w:ilvl w:val="3"/>
          <w:numId w:val="1"/>
        </w:numPr>
        <w:rPr/>
      </w:pPr>
      <w:bookmarkStart w:id="1498" w:name="__RefHeading___Toc6416526_3224264995"/>
      <w:bookmarkStart w:id="1499" w:name="_Toc646"/>
      <w:bookmarkEnd w:id="1498"/>
      <w:r>
        <w:rPr>
          <w:rtl w:val="true"/>
        </w:rPr>
        <w:t>داستان</w:t>
      </w:r>
      <w:bookmarkEnd w:id="1499"/>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شریفه در بارۀ حیی بن اخطب 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یاسر بن اخطب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هنگامی که آن دو وارد بر پیامبر شدند در حالی که پیامبر وارد مدینه شده بود،پس از خروج از حیی بن اخطب پرسیده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پیامبر است؟گفت او همان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چه چیز نزد تو است؟گفت دشمنی تا هنگام مرگ،و این همان کسی است که پیمان‌شکنی کرد و آتش جنگ احزاب را بر افروخت زهری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 در بارۀ کعب بن الاشرف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گروه یهود وارد شد</w:t>
      </w:r>
      <w:r>
        <w:rPr>
          <w:rFonts w:eastAsia="IRNazanin" w:cs="IRNazanin"/>
          <w:color w:val="111111"/>
          <w:sz w:val="28"/>
          <w:szCs w:val="28"/>
          <w:rtl w:val="true"/>
          <w:lang w:bidi="fa-IR"/>
        </w:rPr>
        <w:t>.</w:t>
      </w:r>
    </w:p>
    <w:p>
      <w:pPr>
        <w:pStyle w:val="Heading4"/>
        <w:numPr>
          <w:ilvl w:val="3"/>
          <w:numId w:val="1"/>
        </w:numPr>
        <w:rPr/>
      </w:pPr>
      <w:bookmarkStart w:id="1500" w:name="__RefHeading___Toc6416528_3224264995"/>
      <w:bookmarkStart w:id="1501" w:name="_Toc647"/>
      <w:bookmarkEnd w:id="1500"/>
      <w:r>
        <w:rPr>
          <w:rtl w:val="true"/>
        </w:rPr>
        <w:t>تفسیر</w:t>
      </w:r>
      <w:bookmarkEnd w:id="1501"/>
    </w:p>
    <w:p>
      <w:pPr>
        <w:pStyle w:val="BookText"/>
        <w:rPr/>
      </w:pPr>
      <w:r>
        <w:rPr>
          <w:rFonts w:ascii="IRNazanin" w:hAnsi="IRNazanin" w:eastAsia="IRNazanin"/>
          <w:color w:val="111111"/>
          <w:sz w:val="28"/>
          <w:sz w:val="28"/>
          <w:szCs w:val="28"/>
          <w:rtl w:val="true"/>
          <w:lang w:bidi="fa-IR"/>
        </w:rPr>
        <w:t>خداوند از رازهای یهود پرده برداری نموده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کَثِیرٌ مِنْ أَهْلِ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دارنده گروه زیادی از 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حیی بن اخطب و کعب بن اشرف و نظائر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یَرُدُّونَکُمْ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برگردانند شما را ای گروه 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إِیمٰانِکُمْ کُفّٰاراً حَسَداً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ایمان آوردن شما بسوی کفر از روی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بپاداش و خیری که خداوند برای شما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در آیه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این است که برخی از اهل کتاب ایمان آوردند مانند عبد اللّٰه بن سلام و کعب الاحبار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حسادت یهود نسبت به مسلمین این بود که خداوند پیامبری را در آنان قرار داد و ریاست و حکومت را از یهود زائل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عِنْدِ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پیش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دارد 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حسادت انسان امکان ندارد که از غیر خود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داشته باشد و منظور تأکید است مانند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طٰائِرٍ یَطِیرُ بِجَنٰاحَیْهِ</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و احتمال وجه دیگری میرود و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چون کفر و نافرمانی را بخدا نسبت میدادند خداوند در مقام تکذیب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امور از خود آنان سرچشمه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تَبَیَّنَ لَهُمُ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حق برای آنان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قتاده و سدی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روشن شد محمّد پیامبر خدا و اسلام دین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فَاعْفُوا وَ اصْفَحُوا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عفو کنید و بگذرید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کنید ایشان را زیرا که آنها از دائرۀ قدرت خدا بیرون نیستند و او را عاجز نتواند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مؤمنین مأمور بعفو و گذشت شدند با اینکه آنها مقهور و مغلوب بودند این بود که گروه زیادی از آنها در عشیره و قبیلۀ خویش عزیز و محترم بودند و میتوانستند از کفار انتقام بگیرند از این رو خداوند آنان را مأمور گذشت و عفو کرد و اگر چه قدرت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یَأْتِیَ اللّٰهُ بِأَمْرِهِ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خداوند دستورش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امر فرمان خداوند است در بارۀ کیفر دادن خود او است و سپس خداوند فرمان خود را صادر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 یُؤْمِنُونَ</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امر آیۀ کشتن و اسیر کردن بنی قریظة و تبعید بنی النضیر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ربیع و سدی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امر فرمان قتال و جنگ است زیرا که آنها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بسبب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 یُؤْمِنُونَ بِاللّٰهِ وَ لاٰ بِالْیَوْمِ الْآخِرِ</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بسبب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صلوات اللّٰه علیه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مأمور، بجنگ و کشتن نشد و مأذون در آن قرار نگرفت تا اینکه جبرئیل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لِلَّذِینَ یُقٰاتَلُونَ بِأَنَّهُمْ ظُلِمُوا</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را نازل و شمشیر را حمائل او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چیزی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قدرت کیفر دادن آنان است زیرا که او بر هر چیزی قادر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قدرت او است بر اینکه مردم را بدین خود دعوت نموده و آنچه که با حکمت و مصلحت موافقتر است بر طبق خواستۀ خود مردم را مأمور سازد و زمانی مردم را بعفو و گذشت و زمان دیگر بکیفر دادن امر کند</w:t>
      </w:r>
      <w:r>
        <w:rPr>
          <w:rFonts w:eastAsia="IRNazanin" w:cs="IRNazanin"/>
          <w:color w:val="111111"/>
          <w:sz w:val="28"/>
          <w:szCs w:val="28"/>
          <w:rtl w:val="true"/>
          <w:lang w:bidi="fa-IR"/>
        </w:rPr>
        <w:t>.</w:t>
      </w:r>
      <w:bookmarkStart w:id="1502" w:name="pg13038_154783"/>
    </w:p>
    <w:p>
      <w:pPr>
        <w:pStyle w:val="BookText"/>
        <w:rPr/>
      </w:pPr>
      <w:bookmarkEnd w:id="1502"/>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بسبب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فَاعْفُوا وَ اصْفَحُوا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را مأمور به تأخیر و مهلت دادن کرد از اینرو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قادر است آنان را کیفر دهد و در دنیا شما را مأمور قتال آنها و در آخرت خود متصدی کیفر شود </w:t>
      </w:r>
      <w:r>
        <w:rPr>
          <w:rFonts w:eastAsia="IRNazanin" w:cs="IRNazanin"/>
          <w:color w:val="111111"/>
          <w:sz w:val="28"/>
          <w:szCs w:val="28"/>
          <w:rtl w:val="true"/>
          <w:lang w:bidi="fa-IR"/>
        </w:rPr>
        <w:t>.</w:t>
      </w:r>
    </w:p>
    <w:p>
      <w:pPr>
        <w:pStyle w:val="Heading3"/>
        <w:numPr>
          <w:ilvl w:val="2"/>
          <w:numId w:val="1"/>
        </w:numPr>
        <w:rPr/>
      </w:pPr>
      <w:bookmarkStart w:id="1503" w:name="__RefHeading___Toc6416530_3224264995"/>
      <w:bookmarkStart w:id="1504" w:name="_Toc648"/>
      <w:bookmarkEnd w:id="150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110</w:t>
      </w:r>
      <w:r>
        <w:rPr>
          <w:rtl w:val="true"/>
        </w:rPr>
        <w:t>]</w:t>
      </w:r>
      <w:bookmarkEnd w:id="1504"/>
    </w:p>
    <w:p>
      <w:pPr>
        <w:pStyle w:val="Heading4"/>
        <w:numPr>
          <w:ilvl w:val="3"/>
          <w:numId w:val="1"/>
        </w:numPr>
        <w:rPr/>
      </w:pPr>
      <w:bookmarkStart w:id="1505" w:name="__RefHeading___Toc6416532_3224264995"/>
      <w:bookmarkStart w:id="1506" w:name="_Toc649"/>
      <w:bookmarkEnd w:id="1505"/>
      <w:r>
        <w:rPr>
          <w:rtl w:val="true"/>
        </w:rPr>
        <w:t>اشاره</w:t>
      </w:r>
      <w:bookmarkEnd w:id="1506"/>
    </w:p>
    <w:p>
      <w:pPr>
        <w:pStyle w:val="BookText"/>
        <w:rPr/>
      </w:pPr>
      <w:r>
        <w:rPr>
          <w:rFonts w:ascii="Amiri" w:hAnsi="Amiri" w:eastAsia="Amiri" w:cs="Amiri"/>
          <w:color w:val="111111"/>
          <w:sz w:val="28"/>
          <w:sz w:val="28"/>
          <w:szCs w:val="28"/>
          <w:rtl w:val="true"/>
          <w:lang w:bidi="ar-SA"/>
        </w:rPr>
        <w:t xml:space="preserve">وَ أَقِیمُوا اَلصَّلاٰةَ وَ آتُوا اَلزَّکٰاةَ وَ مٰا تُقَدِّمُوا لِأَنْفُسِکُمْ مِنْ خَیْرٍ تَجِدُوهُ عِنْدَ اَللّٰهِ إِنَّ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1507" w:name="__RefHeading___Toc6416534_3224264995"/>
      <w:bookmarkStart w:id="1508" w:name="_Toc650"/>
      <w:bookmarkEnd w:id="1507"/>
      <w:r>
        <w:rPr>
          <w:rtl w:val="true"/>
        </w:rPr>
        <w:t>[</w:t>
      </w:r>
      <w:r>
        <w:rPr>
          <w:rtl w:val="true"/>
        </w:rPr>
        <w:t>ترجمه</w:t>
      </w:r>
      <w:r>
        <w:rPr>
          <w:rtl w:val="true"/>
        </w:rPr>
        <w:t>]</w:t>
      </w:r>
      <w:bookmarkEnd w:id="1508"/>
    </w:p>
    <w:p>
      <w:pPr>
        <w:pStyle w:val="BookText"/>
        <w:rPr/>
      </w:pPr>
      <w:r>
        <w:rPr>
          <w:rFonts w:ascii="IRNazanin" w:hAnsi="IRNazanin" w:eastAsia="IRNazanin"/>
          <w:color w:val="111111"/>
          <w:sz w:val="28"/>
          <w:sz w:val="28"/>
          <w:szCs w:val="28"/>
          <w:rtl w:val="true"/>
          <w:lang w:bidi="fa-IR"/>
        </w:rPr>
        <w:t>و بپای دارید نماز را و بپردازید زکاة را و آنچه را که بنفع خودتان از خیر و نیکی از پیش میفرستید می‌یابید آن را نزد خدا،خداوند اعمال شما را می‌بیند</w:t>
      </w:r>
      <w:r>
        <w:rPr>
          <w:rFonts w:eastAsia="IRNazanin" w:cs="IRNazanin"/>
          <w:color w:val="111111"/>
          <w:sz w:val="28"/>
          <w:szCs w:val="28"/>
          <w:rtl w:val="true"/>
          <w:lang w:bidi="fa-IR"/>
        </w:rPr>
        <w:t>.</w:t>
      </w:r>
    </w:p>
    <w:p>
      <w:pPr>
        <w:pStyle w:val="Heading4"/>
        <w:numPr>
          <w:ilvl w:val="3"/>
          <w:numId w:val="1"/>
        </w:numPr>
        <w:rPr/>
      </w:pPr>
      <w:bookmarkStart w:id="1509" w:name="__RefHeading___Toc6416536_3224264995"/>
      <w:bookmarkStart w:id="1510" w:name="_Toc651"/>
      <w:bookmarkEnd w:id="1509"/>
      <w:r>
        <w:rPr>
          <w:rtl w:val="true"/>
        </w:rPr>
        <w:t>تفسیر</w:t>
      </w:r>
      <w:bookmarkEnd w:id="1510"/>
    </w:p>
    <w:p>
      <w:pPr>
        <w:pStyle w:val="BookText"/>
        <w:rPr/>
      </w:pPr>
      <w:r>
        <w:rPr>
          <w:rFonts w:ascii="Amiri" w:hAnsi="Amiri" w:eastAsia="Amiri" w:cs="Amiri"/>
          <w:color w:val="111111"/>
          <w:sz w:val="28"/>
          <w:sz w:val="28"/>
          <w:szCs w:val="28"/>
          <w:rtl w:val="true"/>
          <w:lang w:bidi="ar-SA"/>
        </w:rPr>
        <w:t>وَ أَقِیمُوا الصَّلاٰةَ وَ آتُوا الزَّکٰاةَ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بپای دارید نماز را و بپردازید زکاة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مؤمنین را فرمان داد که از کفار صرف نظر نموده و بگذرند و تحمّل این معنی با شدّت دشمنی یهود و دیگران نسبت به مسلمین مشکل بنظر میرسید از اینرو آنان را دستور داد که در برابر این مشکل از نماز و روزه استمداد کنند و کمک بجویند زیرا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علاوۀ بر ثواب و پاداشی که در برابر آنها مقرّر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در راه رسیدن بفضیلت صبر و بردباری کمک مینمایند همانطور که خداوند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تُقَدِّمُوا لِأَنْفُسِکُمْ مِنْ 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بنفع خودتان از خیر و نیکی از پیش میفرستید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و نیکی کردن و کردار شایسته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تَجِدُوهُ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می‌یابید آن را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می‌یابید پاداش آن را که نزد خدا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 می‌یابید آن خیر را در نزد خدا محفوظ و ثبت شده برای پاداش و جزا دادن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جمله دلالت دارد بر اینکه پاداش فرمانبرداریها و اعمال نیک گم نمیشود</w:t>
      </w:r>
      <w:r>
        <w:rPr>
          <w:rFonts w:eastAsia="IRNazanin" w:cs="IRNazanin"/>
          <w:color w:val="111111"/>
          <w:sz w:val="28"/>
          <w:szCs w:val="28"/>
          <w:rtl w:val="true"/>
          <w:lang w:bidi="fa-IR"/>
        </w:rPr>
        <w:t>.</w:t>
      </w:r>
      <w:bookmarkStart w:id="1511" w:name="pg13038_154784"/>
    </w:p>
    <w:p>
      <w:pPr>
        <w:pStyle w:val="BookText"/>
        <w:rPr/>
      </w:pPr>
      <w:bookmarkEnd w:id="1511"/>
      <w:r>
        <w:rPr>
          <w:rFonts w:ascii="IRNazanin" w:hAnsi="IRNazanin" w:eastAsia="IRNazanin"/>
          <w:color w:val="111111"/>
          <w:sz w:val="28"/>
          <w:sz w:val="28"/>
          <w:szCs w:val="28"/>
          <w:rtl w:val="true"/>
          <w:lang w:bidi="fa-IR"/>
        </w:rPr>
        <w:t>و از بین نمیرود زیرا در صورت از بین رفتن یافتن آن امکان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بِمٰا تَعْمَلُونَ بَصِیرٌ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اعمال شما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از اعمال شما بر او پوشیده نیست و در آتیه پاداش نیکیها و کیفر زشتکاریهای شما را خواهد داد پس هنگام ارتکاب اعمال خویشتن را نسبت بجزا و پاداش و کیفر متیقّن به بینید و بدانید کسی متصدّی این کار خواهد شد که هیچ عملی از دیدۀ بصیرت او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غیر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وعد و عید و امر و زجر دارد و اگر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ظاهر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از معنای دیگر است </w:t>
      </w:r>
      <w:r>
        <w:rPr>
          <w:rFonts w:eastAsia="IRNazanin" w:cs="IRNazanin"/>
          <w:color w:val="111111"/>
          <w:sz w:val="28"/>
          <w:szCs w:val="28"/>
          <w:rtl w:val="true"/>
          <w:lang w:bidi="fa-IR"/>
        </w:rPr>
        <w:t>.</w:t>
      </w:r>
    </w:p>
    <w:p>
      <w:pPr>
        <w:pStyle w:val="Heading3"/>
        <w:numPr>
          <w:ilvl w:val="2"/>
          <w:numId w:val="1"/>
        </w:numPr>
        <w:rPr/>
      </w:pPr>
      <w:bookmarkStart w:id="1512" w:name="__RefHeading___Toc6416538_3224264995"/>
      <w:bookmarkStart w:id="1513" w:name="_Toc652"/>
      <w:bookmarkEnd w:id="151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111</w:t>
      </w:r>
      <w:r>
        <w:rPr>
          <w:rtl w:val="true"/>
        </w:rPr>
        <w:t>]</w:t>
      </w:r>
      <w:bookmarkEnd w:id="1513"/>
    </w:p>
    <w:p>
      <w:pPr>
        <w:pStyle w:val="Heading4"/>
        <w:numPr>
          <w:ilvl w:val="3"/>
          <w:numId w:val="1"/>
        </w:numPr>
        <w:rPr/>
      </w:pPr>
      <w:bookmarkStart w:id="1514" w:name="__RefHeading___Toc6416540_3224264995"/>
      <w:bookmarkStart w:id="1515" w:name="_Toc653"/>
      <w:bookmarkEnd w:id="1514"/>
      <w:r>
        <w:rPr>
          <w:rtl w:val="true"/>
        </w:rPr>
        <w:t>اشاره</w:t>
      </w:r>
      <w:bookmarkEnd w:id="1515"/>
    </w:p>
    <w:p>
      <w:pPr>
        <w:pStyle w:val="BookText"/>
        <w:rPr/>
      </w:pPr>
      <w:r>
        <w:rPr>
          <w:rFonts w:ascii="Amiri" w:hAnsi="Amiri" w:eastAsia="Amiri" w:cs="Amiri"/>
          <w:color w:val="111111"/>
          <w:sz w:val="28"/>
          <w:sz w:val="28"/>
          <w:szCs w:val="28"/>
          <w:rtl w:val="true"/>
          <w:lang w:bidi="ar-SA"/>
        </w:rPr>
        <w:t xml:space="preserve">وَ قٰالُوا لَنْ یَدْخُلَ اَلْجَنَّةَ إِلاّٰ مَنْ کٰانَ هُوداً أَوْ نَصٰاریٰ تِلْکَ أَمٰانِیُّهُمْ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1516" w:name="__RefHeading___Toc6416542_3224264995"/>
      <w:bookmarkStart w:id="1517" w:name="_Toc654"/>
      <w:bookmarkEnd w:id="1516"/>
      <w:r>
        <w:rPr>
          <w:rtl w:val="true"/>
        </w:rPr>
        <w:t>[</w:t>
      </w:r>
      <w:r>
        <w:rPr>
          <w:rtl w:val="true"/>
        </w:rPr>
        <w:t>ترجمه</w:t>
      </w:r>
      <w:r>
        <w:rPr>
          <w:rtl w:val="true"/>
        </w:rPr>
        <w:t>]</w:t>
      </w:r>
      <w:bookmarkEnd w:id="1517"/>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نمیشود مگر کسی که یهودی یا نصرانی باشد،این آرزوی آنها است،بگو دلیل خویش را بیاورید اگر راستگو هستید</w:t>
      </w:r>
      <w:r>
        <w:rPr>
          <w:rFonts w:eastAsia="IRNazanin" w:cs="IRNazanin"/>
          <w:color w:val="111111"/>
          <w:sz w:val="28"/>
          <w:szCs w:val="28"/>
          <w:rtl w:val="true"/>
          <w:lang w:bidi="fa-IR"/>
        </w:rPr>
        <w:t>.</w:t>
      </w:r>
    </w:p>
    <w:p>
      <w:pPr>
        <w:pStyle w:val="Heading4"/>
        <w:numPr>
          <w:ilvl w:val="3"/>
          <w:numId w:val="1"/>
        </w:numPr>
        <w:rPr/>
      </w:pPr>
      <w:bookmarkStart w:id="1518" w:name="__RefHeading___Toc6416544_3224264995"/>
      <w:bookmarkStart w:id="1519" w:name="_Toc655"/>
      <w:bookmarkEnd w:id="1518"/>
      <w:r>
        <w:rPr>
          <w:rtl w:val="true"/>
        </w:rPr>
        <w:t>شرح لغات</w:t>
      </w:r>
      <w:bookmarkEnd w:id="1519"/>
    </w:p>
    <w:p>
      <w:pPr>
        <w:pStyle w:val="BookText"/>
        <w:rPr/>
      </w:pP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Heading4"/>
        <w:numPr>
          <w:ilvl w:val="3"/>
          <w:numId w:val="1"/>
        </w:numPr>
        <w:rPr/>
      </w:pPr>
      <w:bookmarkStart w:id="1520" w:name="__RefHeading___Toc6416546_3224264995"/>
      <w:bookmarkStart w:id="1521" w:name="_Toc656"/>
      <w:bookmarkEnd w:id="1520"/>
      <w:r>
        <w:rPr>
          <w:rtl w:val="true"/>
        </w:rPr>
        <w:t>تفسیر</w:t>
      </w:r>
      <w:bookmarkEnd w:id="1521"/>
    </w:p>
    <w:p>
      <w:pPr>
        <w:pStyle w:val="Heading5"/>
        <w:numPr>
          <w:ilvl w:val="4"/>
          <w:numId w:val="1"/>
        </w:numPr>
        <w:rPr/>
      </w:pPr>
      <w:bookmarkStart w:id="1522" w:name="__RefHeading___Toc6416548_3224264995"/>
      <w:bookmarkStart w:id="1523" w:name="_Toc657"/>
      <w:bookmarkEnd w:id="1522"/>
      <w:r>
        <w:rPr>
          <w:rtl w:val="true"/>
        </w:rPr>
        <w:t>اشاره</w:t>
      </w:r>
      <w:bookmarkEnd w:id="1523"/>
    </w:p>
    <w:p>
      <w:pPr>
        <w:pStyle w:val="BookText"/>
        <w:rPr/>
      </w:pPr>
      <w:r>
        <w:rPr>
          <w:rFonts w:ascii="IRNazanin" w:hAnsi="IRNazanin" w:eastAsia="IRNazanin"/>
          <w:color w:val="111111"/>
          <w:sz w:val="28"/>
          <w:sz w:val="28"/>
          <w:szCs w:val="28"/>
          <w:rtl w:val="true"/>
          <w:lang w:bidi="fa-IR"/>
        </w:rPr>
        <w:t>خداوند بخشی از گفتار یهود و ادعای باطل آنان را 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یَدْخُلَ الْجَنَّةَ إِلاّٰ مَنْ کٰانَ هُوداً أَوْ نَصٰاریٰ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وارد بهشت نمیشود مگر یهودی و نصرانی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بنحو ایجاز است و تقدیر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نمیشود مگر یهودی،و نصاری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بهشت نمیشود مگر نصرانی و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در مورد یک فرد و گاهی در گروه استعمال میشود از اینرو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مفرد آورده شد،و علت اینکه در کلام تقدیر قائل شدیم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از یهود و نصاری برای دیگری شهادت به بهشت نمیدهند پس معلوم میشود که</w:t>
      </w:r>
    </w:p>
    <w:p>
      <w:pPr>
        <w:pStyle w:val="BookText"/>
        <w:rPr/>
      </w:pPr>
      <w:r>
        <w:rPr>
          <w:rFonts w:ascii="IRNazanin" w:hAnsi="IRNazanin" w:eastAsia="IRNazanin"/>
          <w:color w:val="111111"/>
          <w:sz w:val="28"/>
          <w:sz w:val="28"/>
          <w:szCs w:val="28"/>
          <w:rtl w:val="true"/>
          <w:lang w:bidi="fa-IR"/>
        </w:rPr>
        <w:t>اخبار از آنها بطرز ایجاز واقع شده و در معنا هیچگونه خللی تحقق پیدا نمی‌کند زیرا که روشن بودن حال انسان را بی‌نیاز از بیان میکند مانند قول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یهجوا رسول اللّٰه منکم</w:t>
      </w:r>
    </w:p>
    <w:p>
      <w:pPr>
        <w:pStyle w:val="BookText"/>
        <w:rPr/>
      </w:pPr>
      <w:r>
        <w:rPr>
          <w:rFonts w:ascii="IRNazanin" w:hAnsi="IRNazanin" w:eastAsia="IRNazanin"/>
          <w:color w:val="111111"/>
          <w:sz w:val="28"/>
          <w:sz w:val="28"/>
          <w:szCs w:val="28"/>
          <w:rtl w:val="true"/>
          <w:lang w:bidi="fa-IR"/>
        </w:rPr>
        <w:t xml:space="preserve">و یمدحه و ینصره سواء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که تقدیر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یمدحه و ینصره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لیکن چون از نظر لفظ یکسان بودند با اول بیک لفظ اکتفاء شد مانند اینکه از گروهی خبر داده میشود لیکن در حقیقت اخبار از دو نوعی است که با یکدیگر اختلاف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أَمٰانِیُّهُمْ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و ربیع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آرزوی دروغی است که از خداوند امید بر آوردن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مؤرج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اباطیلهم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گفتارهای باطل و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گفتارهای ایشان است زیرا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میشود و تلاوت گفتن و قرائت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 خوانده شود و لیکن با تشدید بهتر است قُلْ هٰاتُوا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ای محمد حاضر کنید،و این دستور و فرمان نیست بلکه ناتوان کردن و انکار است یعنی چون نمی‌توانید برای اثبات درستی گفتارتان دلیلی بیاورید پس بدانید که آن گفتار باطل و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بُرْهٰانَکُمْ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دلیلتانرا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مجاهد و سدی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بمعنای حجت و دلیل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صٰادِقِینَ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راستگو هستید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داخل بهشت نمیشود مگر یهودی و نصرانی</w:t>
      </w:r>
      <w:r>
        <w:rPr>
          <w:rFonts w:eastAsia="IRNazanin" w:cs="IRNazanin"/>
          <w:color w:val="111111"/>
          <w:sz w:val="28"/>
          <w:szCs w:val="28"/>
          <w:rtl w:val="true"/>
          <w:lang w:bidi="fa-IR"/>
        </w:rPr>
        <w:t>.</w:t>
      </w:r>
      <w:bookmarkStart w:id="1524" w:name="pg13038_154786"/>
    </w:p>
    <w:p>
      <w:pPr>
        <w:pStyle w:val="Heading5"/>
        <w:numPr>
          <w:ilvl w:val="4"/>
          <w:numId w:val="1"/>
        </w:numPr>
        <w:rPr/>
      </w:pPr>
      <w:bookmarkStart w:id="1525" w:name="__RefHeading___Toc6416550_3224264995"/>
      <w:bookmarkStart w:id="1526" w:name="_Toc658"/>
      <w:bookmarkEnd w:id="1524"/>
      <w:bookmarkEnd w:id="1525"/>
      <w:r>
        <w:rPr>
          <w:rtl w:val="true"/>
        </w:rPr>
        <w:t>آنچه از آیه استفاده میشود</w:t>
      </w:r>
      <w:bookmarkEnd w:id="15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و پیروی از دیگران بدون دلیل و برهان فاسد است زیرا اگر تقلید جایز بود از آنها برای اثبات گفتارشان برهان خواسته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محاجّۀ در امر دین و تقاضای دلیل و برهان جایز است </w:t>
      </w:r>
      <w:r>
        <w:rPr>
          <w:rFonts w:eastAsia="IRNazanin" w:cs="IRNazanin"/>
          <w:color w:val="111111"/>
          <w:sz w:val="28"/>
          <w:szCs w:val="28"/>
          <w:rtl w:val="true"/>
          <w:lang w:bidi="fa-IR"/>
        </w:rPr>
        <w:t>.</w:t>
      </w:r>
    </w:p>
    <w:p>
      <w:pPr>
        <w:pStyle w:val="Heading3"/>
        <w:numPr>
          <w:ilvl w:val="2"/>
          <w:numId w:val="1"/>
        </w:numPr>
        <w:rPr/>
      </w:pPr>
      <w:bookmarkStart w:id="1527" w:name="__RefHeading___Toc6416552_3224264995"/>
      <w:bookmarkStart w:id="1528" w:name="_Toc659"/>
      <w:bookmarkEnd w:id="152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112</w:t>
      </w:r>
      <w:r>
        <w:rPr>
          <w:rtl w:val="true"/>
        </w:rPr>
        <w:t>]</w:t>
      </w:r>
      <w:bookmarkEnd w:id="1528"/>
    </w:p>
    <w:p>
      <w:pPr>
        <w:pStyle w:val="Heading4"/>
        <w:numPr>
          <w:ilvl w:val="3"/>
          <w:numId w:val="1"/>
        </w:numPr>
        <w:rPr/>
      </w:pPr>
      <w:bookmarkStart w:id="1529" w:name="__RefHeading___Toc6416554_3224264995"/>
      <w:bookmarkStart w:id="1530" w:name="_Toc660"/>
      <w:bookmarkEnd w:id="1529"/>
      <w:r>
        <w:rPr>
          <w:rtl w:val="true"/>
        </w:rPr>
        <w:t>اشاره</w:t>
      </w:r>
      <w:bookmarkEnd w:id="1530"/>
    </w:p>
    <w:p>
      <w:pPr>
        <w:pStyle w:val="BookText"/>
        <w:rPr/>
      </w:pPr>
      <w:r>
        <w:rPr>
          <w:rFonts w:ascii="Amiri" w:hAnsi="Amiri" w:eastAsia="Amiri" w:cs="Amiri"/>
          <w:color w:val="111111"/>
          <w:sz w:val="28"/>
          <w:sz w:val="28"/>
          <w:szCs w:val="28"/>
          <w:rtl w:val="true"/>
          <w:lang w:bidi="ar-SA"/>
        </w:rPr>
        <w:t xml:space="preserve">بَلیٰ مَنْ أَسْلَمَ وَجْهَهُ لِلّٰهِ وَ هُوَ مُحْسِنٌ فَلَهُ أَجْرُهُ عِنْدَ رَبِّهِ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1531" w:name="__RefHeading___Toc6416556_3224264995"/>
      <w:bookmarkStart w:id="1532" w:name="_Toc661"/>
      <w:bookmarkEnd w:id="1531"/>
      <w:r>
        <w:rPr>
          <w:rtl w:val="true"/>
        </w:rPr>
        <w:t>[</w:t>
      </w:r>
      <w:r>
        <w:rPr>
          <w:rtl w:val="true"/>
        </w:rPr>
        <w:t>ترجمه</w:t>
      </w:r>
      <w:r>
        <w:rPr>
          <w:rtl w:val="true"/>
        </w:rPr>
        <w:t>]</w:t>
      </w:r>
      <w:bookmarkEnd w:id="1532"/>
    </w:p>
    <w:p>
      <w:pPr>
        <w:pStyle w:val="BookText"/>
        <w:rPr/>
      </w:pPr>
      <w:r>
        <w:rPr>
          <w:rFonts w:ascii="IRNazanin" w:hAnsi="IRNazanin" w:eastAsia="IRNazanin"/>
          <w:color w:val="111111"/>
          <w:sz w:val="28"/>
          <w:sz w:val="28"/>
          <w:szCs w:val="28"/>
          <w:rtl w:val="true"/>
          <w:lang w:bidi="fa-IR"/>
        </w:rPr>
        <w:t>آری کسی که خالص گرداند خویش را برای خدا در حالی که نیکوکار باشد پاداش کردار او نزد خدا ثابت و بیم و غصه‌ای برای آنها نیست</w:t>
      </w:r>
      <w:r>
        <w:rPr>
          <w:rFonts w:eastAsia="IRNazanin" w:cs="IRNazanin"/>
          <w:color w:val="111111"/>
          <w:sz w:val="28"/>
          <w:szCs w:val="28"/>
          <w:rtl w:val="true"/>
          <w:lang w:bidi="fa-IR"/>
        </w:rPr>
        <w:t>.</w:t>
      </w:r>
    </w:p>
    <w:p>
      <w:pPr>
        <w:pStyle w:val="Heading4"/>
        <w:numPr>
          <w:ilvl w:val="3"/>
          <w:numId w:val="1"/>
        </w:numPr>
        <w:rPr/>
      </w:pPr>
      <w:bookmarkStart w:id="1533" w:name="__RefHeading___Toc6416558_3224264995"/>
      <w:bookmarkStart w:id="1534" w:name="_Toc662"/>
      <w:bookmarkEnd w:id="1533"/>
      <w:r>
        <w:rPr>
          <w:rtl w:val="true"/>
        </w:rPr>
        <w:t>شرح لغات</w:t>
      </w:r>
      <w:r>
        <w:rPr>
          <w:rtl w:val="true"/>
        </w:rPr>
        <w:t>:</w:t>
      </w:r>
      <w:bookmarkEnd w:id="1534"/>
    </w:p>
    <w:p>
      <w:pPr>
        <w:pStyle w:val="BookText"/>
        <w:rPr/>
      </w:pP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را</w:t>
      </w:r>
      <w:r>
        <w:rPr>
          <w:rFonts w:eastAsia="IRNazanin" w:cs="IRNazanin"/>
          <w:color w:val="111111"/>
          <w:sz w:val="28"/>
          <w:szCs w:val="28"/>
          <w:rtl w:val="true"/>
          <w:lang w:bidi="fa-IR"/>
        </w:rPr>
        <w:t>.</w:t>
      </w:r>
    </w:p>
    <w:p>
      <w:pPr>
        <w:pStyle w:val="Heading4"/>
        <w:numPr>
          <w:ilvl w:val="3"/>
          <w:numId w:val="1"/>
        </w:numPr>
        <w:rPr/>
      </w:pPr>
      <w:bookmarkStart w:id="1535" w:name="__RefHeading___Toc6416560_3224264995"/>
      <w:bookmarkStart w:id="1536" w:name="_Toc663"/>
      <w:bookmarkEnd w:id="1535"/>
      <w:r>
        <w:rPr>
          <w:rtl w:val="true"/>
        </w:rPr>
        <w:t>تفسیر</w:t>
      </w:r>
      <w:bookmarkEnd w:id="1536"/>
    </w:p>
    <w:p>
      <w:pPr>
        <w:pStyle w:val="BookText"/>
        <w:rPr/>
      </w:pPr>
      <w:r>
        <w:rPr>
          <w:rFonts w:ascii="IRNazanin" w:hAnsi="IRNazanin" w:eastAsia="IRNazanin"/>
          <w:color w:val="111111"/>
          <w:sz w:val="28"/>
          <w:sz w:val="28"/>
          <w:szCs w:val="28"/>
          <w:rtl w:val="true"/>
          <w:lang w:bidi="fa-IR"/>
        </w:rPr>
        <w:t>خداوند گفتار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ردّ نموده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مَنْ أَسْلَمَ وَجْهَهُ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کسی که خالص گرداند خویش را برای خدا 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خالص کند خویش را برای خدا به اینکه راه خشنودی او را به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روی خویش را متوجه فرمانبرداری خدا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خویش را بخداوند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گفته‌اند در برابر دستورات خداوند تسلیم و در پیشگاه او خضوع و تواضع نماید زیرا که ریشۀ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انقیاد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داده شد این است که اگر به صورت در هنگام سجود بخل نورزید به دیگر اعضاء و جوارح بخل نخواهد 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نیکوکار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کردار خویش</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ایمان است</w:t>
      </w:r>
      <w:r>
        <w:rPr>
          <w:rFonts w:eastAsia="IRNazanin" w:cs="IRNazanin"/>
          <w:color w:val="111111"/>
          <w:sz w:val="28"/>
          <w:szCs w:val="28"/>
          <w:rtl w:val="true"/>
          <w:lang w:bidi="fa-IR"/>
        </w:rPr>
        <w:t>.</w:t>
      </w:r>
      <w:bookmarkStart w:id="1537" w:name="pg13038_154787"/>
    </w:p>
    <w:p>
      <w:pPr>
        <w:pStyle w:val="BookText"/>
        <w:rPr/>
      </w:pPr>
      <w:bookmarkEnd w:id="1537"/>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 أَجْرُهُ عِنْدَ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پاداش کردارش نزد خدا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خَوْفٌ عَلَیْهِمْ وَ لاٰ هُمْ یَحْزَنُونَ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و غصه‌ای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بنا بر عقیدۀ کسی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بهشت هیچگونه بیم و ناراحتی وجود ندارد کاملا روشن و آشکار است،و اما کسی که اعتماد دارد برخی از اهل بهشت اول بیم دارند و سپس ایمن میشوند این جمله را چنین تفسیر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بیم و هراسی از پاداش اعمال خود ندارند زیرا اطمینان دارند که جزاء کردار آنها فوت نخواهد شد </w:t>
      </w:r>
      <w:r>
        <w:rPr>
          <w:rFonts w:eastAsia="IRNazanin" w:cs="IRNazanin"/>
          <w:color w:val="111111"/>
          <w:sz w:val="28"/>
          <w:szCs w:val="28"/>
          <w:rtl w:val="true"/>
          <w:lang w:bidi="fa-IR"/>
        </w:rPr>
        <w:t>.</w:t>
      </w:r>
    </w:p>
    <w:p>
      <w:pPr>
        <w:pStyle w:val="Heading3"/>
        <w:numPr>
          <w:ilvl w:val="2"/>
          <w:numId w:val="1"/>
        </w:numPr>
        <w:rPr/>
      </w:pPr>
      <w:bookmarkStart w:id="1538" w:name="__RefHeading___Toc6416562_3224264995"/>
      <w:bookmarkStart w:id="1539" w:name="_Toc664"/>
      <w:bookmarkEnd w:id="153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113</w:t>
      </w:r>
      <w:r>
        <w:rPr>
          <w:rtl w:val="true"/>
        </w:rPr>
        <w:t>]</w:t>
      </w:r>
      <w:bookmarkEnd w:id="1539"/>
    </w:p>
    <w:p>
      <w:pPr>
        <w:pStyle w:val="Heading4"/>
        <w:numPr>
          <w:ilvl w:val="3"/>
          <w:numId w:val="1"/>
        </w:numPr>
        <w:rPr/>
      </w:pPr>
      <w:bookmarkStart w:id="1540" w:name="__RefHeading___Toc6416564_3224264995"/>
      <w:bookmarkStart w:id="1541" w:name="_Toc665"/>
      <w:bookmarkEnd w:id="1540"/>
      <w:r>
        <w:rPr>
          <w:rtl w:val="true"/>
        </w:rPr>
        <w:t>اشاره</w:t>
      </w:r>
      <w:bookmarkEnd w:id="1541"/>
    </w:p>
    <w:p>
      <w:pPr>
        <w:pStyle w:val="BookText"/>
        <w:rPr/>
      </w:pPr>
      <w:r>
        <w:rPr>
          <w:rFonts w:ascii="Amiri" w:hAnsi="Amiri" w:eastAsia="Amiri" w:cs="Amiri"/>
          <w:color w:val="111111"/>
          <w:sz w:val="28"/>
          <w:sz w:val="28"/>
          <w:szCs w:val="28"/>
          <w:rtl w:val="true"/>
          <w:lang w:bidi="ar-SA"/>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1542" w:name="__RefHeading___Toc6416566_3224264995"/>
      <w:bookmarkStart w:id="1543" w:name="_Toc666"/>
      <w:bookmarkEnd w:id="1542"/>
      <w:r>
        <w:rPr>
          <w:rtl w:val="true"/>
        </w:rPr>
        <w:t>[</w:t>
      </w:r>
      <w:r>
        <w:rPr>
          <w:rtl w:val="true"/>
        </w:rPr>
        <w:t>ترجمه</w:t>
      </w:r>
      <w:r>
        <w:rPr>
          <w:rtl w:val="true"/>
        </w:rPr>
        <w:t>]</w:t>
      </w:r>
      <w:bookmarkEnd w:id="1543"/>
    </w:p>
    <w:p>
      <w:p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 بر چیزی استوار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ندارند،و نصاری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بر چیزی استوار نیستند در حالی که همه تلاوت کتاب میکنند این چنین گفتند نادانان مانند گفتار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حکم میکند میان ایشان در روز قیامت در آنچه اختلاف دارند</w:t>
      </w:r>
    </w:p>
    <w:p>
      <w:pPr>
        <w:pStyle w:val="Heading4"/>
        <w:numPr>
          <w:ilvl w:val="3"/>
          <w:numId w:val="1"/>
        </w:numPr>
        <w:rPr/>
      </w:pPr>
      <w:bookmarkStart w:id="1544" w:name="__RefHeading___Toc6416568_3224264995"/>
      <w:bookmarkStart w:id="1545" w:name="_Toc667"/>
      <w:bookmarkEnd w:id="1544"/>
      <w:r>
        <w:rPr>
          <w:rtl w:val="true"/>
        </w:rPr>
        <w:t>داستان</w:t>
      </w:r>
      <w:bookmarkEnd w:id="154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هیئت نصارای نجران وارد بر پیامبر خدا شدند در همان هنگام دانشمندان یهود نیز وارد شدند و میان آنها در حضور پیامبر کشمکش و نزاع برخاست،رافع بن حرملة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یهود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شما چیزی نیستید و پیامبری عیسی و کتاب انجیل را انکار نمود،سپس یکی از نصاری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چیزی نیستند و پیامبری موسی و کتاب تورات را انکار کرد،و خداوند این آیه را نازل فرمود</w:t>
      </w:r>
      <w:r>
        <w:rPr>
          <w:rFonts w:eastAsia="IRNazanin" w:cs="IRNazanin"/>
          <w:color w:val="111111"/>
          <w:sz w:val="28"/>
          <w:szCs w:val="28"/>
          <w:rtl w:val="true"/>
          <w:lang w:bidi="fa-IR"/>
        </w:rPr>
        <w:t>.</w:t>
      </w:r>
      <w:bookmarkStart w:id="1546" w:name="pg13038_154788"/>
    </w:p>
    <w:p>
      <w:pPr>
        <w:pStyle w:val="Heading4"/>
        <w:numPr>
          <w:ilvl w:val="3"/>
          <w:numId w:val="1"/>
        </w:numPr>
        <w:rPr/>
      </w:pPr>
      <w:bookmarkStart w:id="1547" w:name="__RefHeading___Toc6416570_3224264995"/>
      <w:bookmarkStart w:id="1548" w:name="_Toc668"/>
      <w:bookmarkEnd w:id="1546"/>
      <w:bookmarkEnd w:id="1547"/>
      <w:r>
        <w:rPr>
          <w:rtl w:val="true"/>
        </w:rPr>
        <w:t>تفسیر</w:t>
      </w:r>
      <w:r>
        <w:rPr>
          <w:rtl w:val="true"/>
        </w:rPr>
        <w:t>:</w:t>
      </w:r>
      <w:bookmarkEnd w:id="1548"/>
    </w:p>
    <w:p>
      <w:pPr>
        <w:pStyle w:val="BookText"/>
        <w:rPr/>
      </w:pPr>
      <w:r>
        <w:rPr>
          <w:rFonts w:ascii="IRNazanin" w:hAnsi="IRNazanin" w:eastAsia="IRNazanin"/>
          <w:color w:val="111111"/>
          <w:sz w:val="28"/>
          <w:sz w:val="28"/>
          <w:szCs w:val="28"/>
          <w:rtl w:val="true"/>
          <w:lang w:bidi="fa-IR"/>
        </w:rPr>
        <w:t>سپس خداوند اختلاف میان اهل کتاب را با اینکه تلاوت میکنند کتاب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الْیَهُودُ لَیْسَتِ النَّصٰاریٰ عَلیٰ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تدین بنصرانیّت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چیزی استوار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النَّصٰاریٰ لَیْسَتِ الْیَهُودُ عَلیٰ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تدین بیهودیّت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چیزی استوار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یَتْلُونَ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کتاب را تلاوت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دو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حلّ این 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اهل کتاب روش اسلام را انکار نموده در حالی که آنها تلاوت کتاب مینمایند و جواب آن این است که تنها تلاوت کتاب نمیتواند انکار آنان را تصحیح نماید و لازم است برهان و دلیلی وجود داشته باشد زیرا که آنان یکدیگر را نیز انکار مینمایند و سپس خداوند بیان نمود که روش مشرکین عرب و عموم آنهائیست که کتاب ندارند و همه دین اسلام را انکار نموده و باور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صدد نکوهش آنهائیست که از روی عناد انکار میکنند دین اسلام را و در حقیقت خداوند میفرماید دانش چنین کسی برای او فائده‌ای ندارد زیرا که در انکار حقّ و نپذیرفتن دین اسلام با نادانی که از کتاب بهره‌ای ندارد یکسان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قٰالَ الَّذِینَ لاٰ یَعْلَمُونَ مِثْلَ قَوْلِهِمْ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گفتند نادانان مانند گفتار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و مقاتل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عرب که سر تا پا نادان و کتابی ندارند در برابر محمّد و یارانش همان گفتار یهود و نصاری را گفتند و تصریح نمودند که آنان دینی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عرب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پیامبران و پیروان آنان راه خطا پیموده و چیزی نیستند پس با شما ای گروه یهود در انکار از روی جهل و نادانی یکسان و مساویند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گروهی که نادانند امتهایی بودند پیش از یهود و نصاری و قبل از تورات و انجیل مانند قوم نوح و عاد و ثمود که آنان نیز به پیامبران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چیزی نیستید و این تفسیر از عطا حکایت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پاره‌ای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صحیحترین تفسیر این است که منظور از این گروه نادانان پیشینیان از یهود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هم زمان پیامبر اسلام است زیرا که خداوند گفتار اهل باطلی را در برابر اهل باطل دیگر نقل فرمود جایز نیست که گفتار اهل باطلی در برابر صاحب حق عطف بر آن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یَحْکُمُ بَیْنَهُمْ یَوْمَ الْقِیٰامَةِ فِیمٰا کٰانُوا فِیهِ یَخْتَلِفُونَ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حکم میکند میان ایشان در روز قیامت در آنچه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خداوند میان آنان این است که همگی را تکذیب و وارد آتش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 میان آنان این است که از ستمکاری که بدون دلیل و برهان تکذیب میکند بنفع ستمدیده تکذیب شده انتقام گیرد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بنمایاند بآنان هر که را آشکار وارد بهشت میکند و هر که را آشکار وارد جهنم مینماید و این تنها حکمی است که در روز قیامت نزاع و کشمکش را بر طرف میسازد زیرا هر گروهی بجایگاه خویش وارد میشوند اما حکمی که مربوط به خداوند آن را روشن کرده و بوسیلۀ دلیلهای آشکار مسلمین و ناتوان بودن مردم از اینکه مانند قرآن کتابی بیاورند کاملا بیان کرده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لغت معروف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مسلمانانی که عهد رسول اکرم را درک نکرده‌اند بآنان تابعین میگویند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اْلقُرآنَ نَزَلَ بِحَرْفٍ واحِدٍ</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اْلقُرْآنَ عَلیٰ سَبْعةُ أحْرُفٍ کلها شٰافٍ کٰافٍ</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اینست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تَلَقَّوْنَهُ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تلقونه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بِأَلْسِنَتِکُمْ وَ تَقُولُونَ بِأَفْوٰاهِکُمْ مٰا لَیْسَ لَکُمْ بِهِ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نور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إِلَی الْعِظٰامِ کَیْفَ نُنْشِزُهٰا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ننشرها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نَکْسُوهٰا لَحْماً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یس</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محمد</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زخرف</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ذلول ذو وجوه فاحملوه علی احسن الوجوه</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اعربوا القرآن و التمسوا غرائبه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اسراء</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کهف</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انعام</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انفال</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حجر</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زخرف</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زمر</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حجر</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 از معتزله‌اند که فقط بظواهر قرآن چسبیده و خدا را جسم دانستند و آنان چون مردم پستی بودند و حشو باین معنا است 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نامیده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فرید و جدی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حجر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نمل</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 شاطن عصاه عکاه ثم یلقی فی السجن و الاغلال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متمردی که نافرمانی او کند او را در بند میکند و به زندان و غل میأفکند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نحل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بن جندل که خود شاعر قبل از اسلام و در زمان جاهلیت و اهل حجاز است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یشأ الرحمن یعقد و یطلق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هر چه بخواهد انجام میدهد،امری را ببندد و یا بگشاید و رها کند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نظیر فراوان دارد،لبید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الحول ثم اسم السلام علیکما و من یبک حولا کاملا فقد اعتذر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یک 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گریه میکنم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کسی که یک سال کاملا گریه کند معذور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جا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 ندارد و معنی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السلام علیکما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شعرا</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غافر</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تحریم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اشاره به بحثی است که بین فلاسفه و متکلمین معروف است که آیا قدرت بر هر کاری قبل از آن است و یا همراه آن،نظر بسیاری از محققین این است که قدرت، قبل از هر کاری که انجام میشود هست زیرا اگر فقط همراه خود کار باشد لازم میآید فاسق که مثلا نماز نمیخواند قدرت نداشته باشد و چون قدرت ندارد پس مکلف هم نباشد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لبید که از شعراء معروف جاهلی است که اسلام را درک کرد و بدان گرائید و شعر را کنار گذارد او صاحب یکی از معلقات سبع است و وقتی به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رسید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باتت تشکی الی النفس مجهشة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حملتک سبعاً بعد سبعینا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من در حالی که گریان و نالان بود بسویم شکوه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هفتاد و هفت سال در بر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خبر به خطاب عدول نموده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سجده</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محمد</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یونس</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شعراء</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اسراء</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اقول له و الرمح یأطر متنه تأمل خفافاً اننی انا ذلکا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او را نیزه زدم و پشتش خم شد با نیزه خودم را باو معرفی کردم شاهد در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نازعات</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معتز شاعر مبتکر عباسی قرن سوم در این زمینه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 الذنوب صغیرها و کبیرها فهو التقی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اصنع کماش فوق ارض الشوک یحذر ما 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تحقرن صغیرة ان الجبال من الحصی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را چه کوچک و چه بزرگ رها کن که تقوی همین است و مانند کسی که در زمین خار دار قدم بر میدارد در این جهان رفتار کن گناهان کوچک را حقیر مشمر زیرا همین سنگ ریزه‌ها است که کوه میشود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صفت برای خدا قرار میگیرد ممکن است بیکی از دو معنی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فعل آمنته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امان دادم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یک مفعول دارد و اگر بباب افعال رود دو مفعولی میگردد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آمنته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از عذاب ایمن نمودم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را از این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گفته‌اند که او امان دهندۀ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از عذاب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بودن خدا باین معنا که او مصدق موحدین و یکتا پرستان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الایمان هو التصدیق بالقلب و الاقرار باللسان و العمل و بالارکان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الایمان قول مقول و عمل معمول و عرفان بالعقول و اتباع الرسول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نحل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مجادله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سر و الاسلام علانیة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شعراء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اقامت غزالة سوق الضراب لاهل العراقین حولا قمیطا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غزاله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زنی است که شوهرش را حجاج کشته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 جنگ با اهل عراق را یک سال کامل ادامه داد و تعطیل نکرد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بمعنای تعطیل نکرد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مٰا هِیَ إِلاّٰ حَیٰاتُنَا الدُّنْیٰا نَمُوتُ وَ نَحْیٰا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جاثیه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هِیَ إِلاّٰ حَیٰاتُنَا الدُّنْیٰا نَمُوتُ وَ نَحْیٰا وَ مٰا نَحْنُ بِمَبْعُوثِینَ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مؤمنون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زمر</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شعر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زمر</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محمد</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نوح</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شوری</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نحل</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کلثوم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لا یجهلن احد علینا فنجهل فوق جهل الجاهلینا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بر ما جسارت نکند که ما بیش از آنچه او کند باو جسارت خواهیم کرد که کیفر عمل بنام خود آن نامیده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شاعر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دهراً یلف شملی بجمل لزمان یهمّ بالاحسان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دهری که مرا به محبوبه‌ام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میکند زمانی است که قصد و نیت نیکی کرده است،در اینجا زمان که مقارن و همراه نزدیک بودن آن دو است بعنوان احسان و نیکی نمودن گفته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مطففین</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انفال</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زمر</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عرب نظائری دارد مانند این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ابنی کلیب ان عمی اللذا قتلا الملوک و فککا الاغلالا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 پسران کلیب دو عموی من کسانی هستند که پادشاهان را کشته و بند از اسیران گشودند 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محمد</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توبه</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صف</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دیگری در باره سبب پیدایش رعد و برق نقل شده است که بعلت ضعف آن اقوال نقل نشد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کهف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لَنْ أُرْسِلَهُ مَعَکُمْ حَتّٰی تُؤْتُونِ مَوْثِقاً مِنَ اللّٰهِ لَتَأْتُنَّنِی بِهِ إِلاّٰ أَنْ یُحٰاطَ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گفت تا شما برای من بخدا عهد و قسم یاد نکنید که او را برگردانید یا بقهر خدا هلاک شوید من هرگز بنیامن را با شما نمیفرستم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احمر کالدیباج اما سماؤه فریا و اما ارضه فمحول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اسبم مانند دیبا سرخ است و قسمت بالای این حیوان چاق و کوه پیکر است ولی قدمهای او نازک و لاغر می‌باشد 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بمعنای دست و پا آمده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فرزدق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سمونا لنجران الیمان و اهله و نجران ارض لم تدیث مقاوله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تفوق و برتری یافتیم بر اهل نجران و حال آنکه نجران سرزمین بلند و عالی بود که ذلیل و مغلوب نمیشد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تهجوه و لست له بند فشرکما لخیرکما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 انصاری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ابو سفیان چگونه بپیامبر هجو و ناسزا می‌گویی در حالی که برای او مانندی نیست و پست‌ترین شما فدای بهترین شما می‌باشد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الذاریات آیه </w:t>
      </w:r>
      <w:r>
        <w:rPr>
          <w:rFonts w:eastAsia="IRNazanin" w:cs="IRNazanin"/>
          <w:b w:val="false"/>
          <w:bCs w:val="false"/>
          <w:i w:val="false"/>
          <w:iCs w:val="false"/>
          <w:color w:val="333333"/>
          <w:sz w:val="20"/>
          <w:szCs w:val="20"/>
        </w:rPr>
        <w:t>56</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آیه </w:t>
      </w:r>
      <w:r>
        <w:rPr>
          <w:rFonts w:eastAsia="IRNazanin" w:cs="IRNazanin"/>
          <w:b w:val="false"/>
          <w:bCs w:val="false"/>
          <w:i w:val="false"/>
          <w:iCs w:val="false"/>
          <w:color w:val="333333"/>
          <w:sz w:val="20"/>
          <w:szCs w:val="20"/>
        </w:rPr>
        <w:t>43</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تر ان اللّٰه اعطاک سورة تری کل ملک دونها یتذبذب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نمی‌بینی که خداوند مقام و منزلتی بلند بتو داده که مورد غبطه و آرزوی هر پادشاهی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همه آنان در مقامی پائین‌تر از تو قرار دارند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طور</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اسراء</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انبیاء</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توجه ببطلان این 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عقل از حریم معارف و اعتقادات دینی باید کنار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است باین مطلب توجه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میتوان در اصل توحید یا نبوت و مسائل دیگری که باین دو ارتباط دارند جز بر پایه استدلال عقلی نظریه‌ای فهمید؟اگر بنا شود عقل کنار رود چه پایه‌ای برای استدلال به سندیت قرآن و احادیث پیدا خواهیم کرد اگر در این موارد حکم عقل پایه و اساس بود پس پذیرفته‌ایم که عقل و استدلالات عقلی اگر بطور صحیح انجام شود اولین راهنمای انسانی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کلام بحثی است که آیا بهشت و جهنم خلق شده و فعلا وجود دارند یا خداوند بعداً آن دو را می‌آفریند؟عده‌ای معتقد بوجود فعلی آن هستند و از قرآن و احادیث برای اثبات مدعی خود شواهدی میآورند که از جمله استدلال به آیه فوق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آنهایی که معتقدند که هنوز خلق نشده است نیز به پارۀ از احادیث و آیات قرآن استشهاد میکنند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آل عمران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توبه</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تلق منهم نقل لاقیت سیدهم مثل النجوم التی یسری بها الساری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آنان را ملاقات کنی گویی که بزرگشان را ملاقات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در بزرگی همه مثل همند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آنان چون ستارگانی هستند که در سیر و گردش میباشد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بقره</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بقره</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انعام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ضربت علیک العنکبوت بنسجها و قضی علیک به الکتاب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بافته‌های عنکبوت برای تو مثلی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این همان حکمی است که خداوند در کتابش برای تو کرده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آیه </w:t>
      </w:r>
      <w:r>
        <w:rPr>
          <w:rFonts w:eastAsia="IRNazanin" w:cs="IRNazanin"/>
          <w:b w:val="false"/>
          <w:bCs w:val="false"/>
          <w:i w:val="false"/>
          <w:iCs w:val="false"/>
          <w:color w:val="333333"/>
          <w:sz w:val="20"/>
          <w:szCs w:val="20"/>
        </w:rPr>
        <w:t>36</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بدکاران و گناهکاران در عذاب و آتش دوزخند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روزی که آنها را فرشتگان عذاب برو بآتش جهنم می‌کشند سوره قمر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آیا ما در زمین هلاک و نابود شدیم؟ سورۀ سجده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آنان که در راه خدا کشته شدند رنجها و اعمال آنان باطل و ضایع نمیشود سوره محمد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یاسین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نجم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بانسان 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و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نشان دادیم او سپاسگزار یا ناسپاس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ثمود را ما هدایت و راهنمایی کردیم ولی آنان گمراهی را بر هدایت ترجیح دادند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سجده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ای پیامبر مردم را براه راست هدایت کردی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شوری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ما بانسان راه خبر و 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و باطل و بهشت و دوزخ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نشان ندادیم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بلد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یونس،آنهایی که خداوند بایمانشان هدایتشان میکند در بهشتها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پر نعمت که جویهای آب زیر درختان آنها روان است خواهند بود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بیشتر اوقات در مورد خواستن و فرمان دادن بکار میرود ولی گاهی در موارد دیگر نیز استعمال میشود که بقرار زیر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مورد اباحه و رفع و منع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حَلَلْتُمْ فَاصْطٰادُوا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وقتی از احرام خارج شدید پس صید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برای بیان حرام نبودن صید و شکار پس از خارج شدن از احرام حج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تهدید همانطوری که می‌گویی هر چه می‌خواهی بکن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تحدی و بمقابله طلبیدن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فَأْتُوا بِسُورَةٍ مِنْ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میتوانید سوره‌ای مانند آن بیاورید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خلق و آفرینش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فَیَکُونُ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باش پس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یک فرضیه و تئوری انسان از بی‌نهایت شروع شده و مراحل تکامل مادی را پیموده و بکشف وسائل کشنده مادی رسیده است و روی حسن سودجویی جنگها واقع شده</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حجر 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ص</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قاموس مقدس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 یعنی کسی که بر خدا پیروز شد و آن اسم یعقوب بن اسحاق است که در هنگام کشتی با فرشته خدا بدان ملقب گردید و اسرائیل و اسرائل و اسرال نیز خوانده شده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ابراهیم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التحدث بالنعم شکر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 سنة حسنة فله اجرها و اجر من عمل بها الی یوم القیمه و من سن سنة سیئة کان علیه و زرها و وزر من عمل بها الی یوم القیمه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مؤمنون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ضرری که از این دسته روحانی‌نما باسلام و دین میرسد بمراتب بیشتر است از آنچه دشمنان مستقیم و کفار بدین آسیب میزنند و اینان از لشگر یزید خطرشان بیشتر است که برای خوش رقصی با کمال وقاحت حاضرند محرمات صریح دین را حائز بشمرند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حشر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قلم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طه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وجناء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تَنْهیٰ عَنِ الْفَحْشٰاءِ وَ الْمُنْکَرِ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توبه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جمعه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توبه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چنان که درید بن صمه که از شعراء دوران جاهلیت است و اسلام را نیز درک نموده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لهم ظنوا بالغی مدحج سراتهم فی الفارسی المسرد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بآنان گفتم یقین کنید بدو هزار افرادی پوشیده در اسلحه که رؤساء آنان در زره‌های بهم پیوند داده و بافته‌ای هستند که سواران جنگی می‌پوشند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توبه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انعام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لقمان</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ادخرت شفاعتی لاهل الکبائر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النبی انی اشفع فاشفع و علی یشفع فیشفع و اهل بیتی یشفعون فیشفعون و ان أدنی المؤمنین شفاعة لیشفع فی اربعین من اخوانه کل قد استوجب النار</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شعراء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اسراء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هٰؤُلاٰءِ لَشِرْذِمَةٌ قَلِیلُونَ وَ إِنَّهُمْ لَنٰا لَغٰائِظُونَ، وَ إِنّٰا لَجَمِیعٌ حٰاذِرُونَ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أُوذِینٰا مِنْ قَبْلِ أَنْ تَأْتِیَنٰا وَ مِنْ بَعْدِ مٰا جِئْتَنٰا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عَسیٰ رَبُّکُمْ أَنْ یُهْلِکَ عَدُوَّکُمْ وَ یَسْتَخْلِفَکُمْ فِی الْأَرْضِ فَیَنْظُرَ کَیْفَ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اعراف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طه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 لَنٰا إِلٰهاً کَمٰا لَهُمْ آلِهَةٌ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إِنَّکُمْ قَوْمٌ تَجْهَلُونَ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دنباله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انفال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نور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رعد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زمر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بمعنای بازگشت است و در اصطلاح عبارت از آن است که بعضی از مردم قبل از رستاخیز عمومی بار دیگر زنده شوند و مورد اختلاف و بحث قرار گرفته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باب حطتکم</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مجمع البیان به بیان اینکه عصای موسی از کجا آمد و چگونه بود و همچنین سنگی که آب از آن بیرون آمد چگونه بود پرداخته است که از نقل آن صرف نظر 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فَانْبَجَسَتْ مِنْهُ اثْنَتٰا عَشْرَةَ 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توبه</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 غنی النفس</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مؤمنین</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محمد</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آل عمران</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الرحمن</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احزاب</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نبا</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فرقان</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فصلت</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جمعه</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،یافتند موسی و خضر در آن قریه دیواری را که ارادۀ فرود آمدن داشت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چیزی که در برابر خداوند تسبیح نگوید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بذکرش هر چه بینی در خروش است ولی داند در این معنی که گوش است نه بلبل بر گلشن تسبیح خوانیست که هر خاری به تسبیحش زبانیست</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میفرستادیم ما این قرآن را بر کوهی میدیدی او را از ترس خدا خاشع و متلاشی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گفت بن یامین را هرگز با شما نخواهم فرستاد مگر آنکه پیمانی مؤکد بیاورید که او را بمن باز گردانید مگر آنکه هلاک شوید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یقین کنند که بلا و هلاکت فرا گرفته است ایشان را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میوۀ او را عذاب و هلاکت فراگرفت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است زیارت عاشقان و از این رو سخت است بر جویندگان تو ای دختر مخرم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 روا داری بما و یا نیکی کنی برای ما یکسان است و ملامتی نیست در نزد ما و بغضی نیست اگر او بغض کند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آیۀ سیف آیه‌ای است که در آن دستور جهاد و مقاتله وارد شده و آن آیه‌ای است که در سورۀ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النَّبِیُّ جٰاهِدِ الْکُفّٰارَ وَ الْمُنٰافِقِینَ وَ اغْلُظْ عَلَیْهِمْ وَ مَأْوٰاهُمْ جَهَنَّمُ وَ بِئْسَ الْمَصِیرُ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 جهاد کن با کفار و منافقین و سخت بگیر بر آنان و جایگاه آنها جهنم و بد بازگشتی است آن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 مردم را براه پروردگارت با حکمت و پند نیکو و بحث نما با آنها بنحوی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تأثیر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نیکوتر باشد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دشنام ندهید آنهایی را که بغیر خدا دعوت و راهنمایی می‌کنند زیرا که آنها از روی نادانی و دشمنی ناسزا گویند خدای را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پارسی زبان از این حدیث اقتباس کرده آنجا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آدم اعضای یکدیگرند که در آفرینش ز یک گوهرند چو عضوی بدرد آورد روزگار دگر عضوها را نماند قرار</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هجو بنی کلیب گفته شده و معنای آن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نیستی از بنی کلیب که هنگامی که قصه‌ای بآنها واگذار شود همانند زن در برابر شوهرش راضی و صبور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وحی کردیم بتو قرآن را از امر ما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این مکان را شهر امنی قرار ده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او را موجب مسرت و خشنودیت قرار ده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اهل شرک دلهای ما در پوششها است نسبت بآنچه ما را بآن میخوانید و در گوشهای ما گرانی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در قرآن اندیشه نمیکنند مگر دلهای آنان مانع از درک دارد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چشمهای ما را بسته‌اند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آنهایی که چشمهایشان در پشت پرده است نسبت بیاد ما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آنها از آن کورند و درک نمیکنند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پیغامبری بطائفۀ بنی عصم نمی‌فرستی و نمی‌گویی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محاکمۀ شما بی‌نیازم</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نمی‌بینی آنهایی را که بهره‌ای از کتاب آسمانی هم داشتند چگونه ببتان و جبت و طاغوت گرویدند و بکافران مشرک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راه شما بصواب نزدیکتر از راه اهل ایمان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گروهند که خدا آنان را لعنت کرده و هر که را خدا از رحمت خود دور سازد دیگر یاری برای او یافت نخواهی کرد،آیا بهره‌ای از ملک و سلطنت خواهند یافت که از احسان بخلق بهسته خرمایی بخل میورزند یا حسد میورزند با مردم چون خدا آنها را بفضل خود برخوردار نمود ما بر آل ابراهیم کتاب و حکمت فرستادیم و بآنها ملک و سلطنتی بزرگ عطا کردیم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حلال شده برای شما غیر از آنچه که ذکر شد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 و عشق او بنحوی در اعماق قلب جایگزین شده که محلی برای نوشیدن و حزن و سرور باقی نگذاشته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نمیشود در بهشت مگر یهود و نصاری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فرزندان و دوستان خدا هستیم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آنهایی که خداوند را اذیت میکنند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دو میوه و انگور و انار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میساخت برای شما بسیاری از آنچه را که از کتاب پنهان میکردید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دروغگویان دروغ گفتند زیرا که نزد آنان اظهاری از لیلی نکردم و پیامی برای آنان نفرستادم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خدا دروغ می‌گویند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آنچه را نمیدانید بخدا دروغ می‌گویید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روزگاری که زنها از روی حب مرا شیطان خواندند در همان زمان آنان مرا دوست میداشتند و من متمرد بودم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در افق مانند چشم احول رو بغروب کردن میرفت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ناظر حکم آن دو بودیم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بیاشامد از آن نهر از من نیست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مال گرد آوردم پوستی که در آن شیر است و قدحی و چیزی که پستان حیوان بآن بسته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بجای اخلاق کریمه نمیمه و سخن‌چینی و سعایت نسبت به همسایۀ مجاور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نزد من حاضر میشوند آن دو میگویم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بدانند آن دو چرا نمیدانند که من از لحاظ زاد فقیر و خاک نشینم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پیروی نمیکنید مگر مردی را که سحر شده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بیاد آر پروردگار خود را هنگامی که فراموش کردی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آیات قرآن را بر تو قرائت می‌کنیم تا فراموش نکنی مگر آنچه خدا خواهد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بخواهیم از بین میبریم چیزی را که بتو وحی فرستادیم مخفی نماند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لِتَفْتَرِیَ عَلَیْنٰا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دنبال این آیه نیست بلکه در همان سوره در دنبال آیۀ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کٰادُوا لَیَفْتِنُونَکَ عَنِ الَّذِی أَوْحَیْنٰا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و اشتباهی در نقل واقع شده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واگذار کرد ایشان را در تاریکیهایی که نمی‌بینند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 کردیم برخی از آنان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یأجوج و مأجوج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روز که ازدحام کنند و داخل شوند در برخی دیگر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اکنون آسان کرد خداوند بر شما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بهترین کسی هستید که مرکبهای تندرو را سوار میشود و کف دستهای شما از نظیر خیر وجود از کف دستهای جهانیان برتر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 هنگامی که زنها را طلاق میدهید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در ستایش تو ستیزه کرد و اگر چه در بارۀ تو داد و فریاد زیاد شده است و گفته شد که از حد بیرون رفتی و لیکن من میانه روی نمودم و اگر چه گویندگان مرا معیوب شمرند،تو تنها پاکیزه شده و در نسبت مهذب هستی اگر نسب بر قوم تو ریزش کند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 ما بتو ایمان نمیآوریم تا از زمین چشمه‌ای را برای ما بیرون نیاوری و یا اینکه باغستانی از خرما و انگور داشته باشی و نهرها در میان آن جاری سازی و یا آسمان را همانطوری که می‌پنداری بر سر ما پاره پاره کنی و یا خدا و ملائکه را بعنوان شاهد بیاوری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ملائکه بر ما نازل نمیشود و یا پروردگارمان را نمی‌بینیم</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پرنده‌ای که با دو بال خویش میبرد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مقاتله کنید آنهایی را که ایمان نمی‌آورند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پیکار و مقاتله کنید آنهایی را که ایمان بخدا و بروز جزا نمیآورند</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بکشید مشرکین را هر کجا یافتید ایشان را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آنهایی که کفار با آنها کارزار کرده‌اند دستور کارزار داده شد زیرا که آنان ستمدیده هستند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بوسیله 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نماز کمک بگیرید و استعانت بجوئید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از شما پیامبر را هجو میکند با کسی که او را ستایش کرده و کمک میکند یکسان 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320.xml"/><Relationship Id="rId328" Type="http://schemas.openxmlformats.org/officeDocument/2006/relationships/footnotes" Target="footnotes.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336</Pages>
  <Words>55845</Words>
  <Characters>221967</Characters>
  <CharactersWithSpaces>275095</CharactersWithSpaces>
  <Paragraphs>2718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2026-08-24T00:09:11Z</dcterms:created>
  <dc:creator>ghaemiyeh.com</dc:creator>
  <dc:description/>
  <dc:language>en-US</dc:language>
  <cp:lastModifiedBy/>
  <dcterms:modified xsi:type="dcterms:W3CDTF">2026-08-24T03:39:20Z</dcterms:modified>
  <cp:revision>1</cp:revision>
  <dc:subject/>
  <dc:title>ترجمه تفسیر مجمع البیان جلد 1</dc:title>
</cp:coreProperties>
</file>

<file path=docProps/custom.xml><?xml version="1.0" encoding="utf-8"?>
<Properties xmlns="http://schemas.openxmlformats.org/officeDocument/2006/custom-properties" xmlns:vt="http://schemas.openxmlformats.org/officeDocument/2006/docPropsVTypes"/>
</file>