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سفینة البحار و مدینه الحکم و الاثار مع تطبیق النصوص الوارده فیها علی بحار الانوار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1452_3224264995">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4171454_3224264995">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4171456_3224264995">
            <w:r>
              <w:rPr>
                <w:webHidden/>
                <w:rStyle w:val="IndexLink"/>
                <w:rtl w:val="true"/>
              </w:rPr>
              <w:t>تقديم</w:t>
            </w:r>
            <w:r>
              <w:rPr>
                <w:rStyle w:val="IndexLink"/>
                <w:rtl w:val="true"/>
              </w:rPr>
              <w:tab/>
            </w:r>
            <w:r>
              <w:rPr>
                <w:rStyle w:val="IndexLink"/>
              </w:rPr>
              <w:t>33</w:t>
            </w:r>
          </w:hyperlink>
        </w:p>
        <w:p>
          <w:pPr>
            <w:pStyle w:val="Contents2"/>
            <w:tabs>
              <w:tab w:val="clear" w:pos="8743"/>
              <w:tab w:val="right" w:pos="9026" w:leader="dot"/>
            </w:tabs>
            <w:rPr/>
          </w:pPr>
          <w:hyperlink w:anchor="__RefHeading___Toc4171458_3224264995">
            <w:r>
              <w:rPr>
                <w:webHidden/>
                <w:rStyle w:val="IndexLink"/>
                <w:rtl w:val="true"/>
              </w:rPr>
              <w:t>مقدمه مؤلف</w:t>
            </w:r>
            <w:r>
              <w:rPr>
                <w:rStyle w:val="IndexLink"/>
                <w:rtl w:val="true"/>
              </w:rPr>
              <w:tab/>
            </w:r>
            <w:r>
              <w:rPr>
                <w:rStyle w:val="IndexLink"/>
              </w:rPr>
              <w:t>37</w:t>
            </w:r>
          </w:hyperlink>
        </w:p>
        <w:p>
          <w:pPr>
            <w:pStyle w:val="Contents3"/>
            <w:tabs>
              <w:tab w:val="clear" w:pos="8459"/>
              <w:tab w:val="right" w:pos="9026" w:leader="dot"/>
            </w:tabs>
            <w:rPr/>
          </w:pPr>
          <w:hyperlink w:anchor="__RefHeading___Toc4171460_3224264995">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4171462_3224264995">
            <w:r>
              <w:rPr>
                <w:webHidden/>
                <w:rStyle w:val="IndexLink"/>
                <w:rtl w:val="true"/>
              </w:rPr>
              <w:t>المقدّمة الأولى</w:t>
            </w:r>
            <w:r>
              <w:rPr>
                <w:rStyle w:val="IndexLink"/>
                <w:rtl w:val="true"/>
              </w:rPr>
              <w:t xml:space="preserve">: </w:t>
            </w:r>
            <w:r>
              <w:rPr>
                <w:rStyle w:val="IndexLink"/>
                <w:rtl w:val="true"/>
              </w:rPr>
              <w:t>في الرموز التي وضعناها في الكتاب</w:t>
            </w:r>
            <w:r>
              <w:rPr>
                <w:rStyle w:val="IndexLink"/>
                <w:rtl w:val="true"/>
              </w:rPr>
              <w:tab/>
            </w:r>
            <w:r>
              <w:rPr>
                <w:rStyle w:val="IndexLink"/>
              </w:rPr>
              <w:t>40</w:t>
            </w:r>
          </w:hyperlink>
        </w:p>
        <w:p>
          <w:pPr>
            <w:pStyle w:val="Contents3"/>
            <w:tabs>
              <w:tab w:val="clear" w:pos="8459"/>
              <w:tab w:val="right" w:pos="9026" w:leader="dot"/>
            </w:tabs>
            <w:rPr/>
          </w:pPr>
          <w:hyperlink w:anchor="__RefHeading___Toc4171464_3224264995">
            <w:r>
              <w:rPr>
                <w:webHidden/>
                <w:rStyle w:val="IndexLink"/>
                <w:rtl w:val="true"/>
              </w:rPr>
              <w:t>المقدّمة الثانية</w:t>
            </w:r>
            <w:r>
              <w:rPr>
                <w:rStyle w:val="IndexLink"/>
                <w:rtl w:val="true"/>
              </w:rPr>
              <w:t xml:space="preserve">: </w:t>
            </w:r>
            <w:r>
              <w:rPr>
                <w:rStyle w:val="IndexLink"/>
                <w:rtl w:val="true"/>
              </w:rPr>
              <w:t>الرموز مع تعيين أسماء</w:t>
            </w:r>
            <w:r>
              <w:rPr>
                <w:rStyle w:val="IndexLink"/>
                <w:rtl w:val="true"/>
              </w:rPr>
              <w:tab/>
            </w:r>
            <w:r>
              <w:rPr>
                <w:rStyle w:val="IndexLink"/>
              </w:rPr>
              <w:t>43</w:t>
            </w:r>
          </w:hyperlink>
        </w:p>
        <w:p>
          <w:pPr>
            <w:pStyle w:val="Contents2"/>
            <w:tabs>
              <w:tab w:val="clear" w:pos="8743"/>
              <w:tab w:val="right" w:pos="9026" w:leader="dot"/>
            </w:tabs>
            <w:rPr/>
          </w:pPr>
          <w:hyperlink w:anchor="__RefHeading___Toc4171466_3224264995">
            <w:r>
              <w:rPr>
                <w:webHidden/>
                <w:rStyle w:val="IndexLink"/>
                <w:rtl w:val="true"/>
              </w:rPr>
              <w:t>باب الهمزة</w:t>
            </w:r>
            <w:r>
              <w:rPr>
                <w:rStyle w:val="IndexLink"/>
                <w:rtl w:val="true"/>
              </w:rPr>
              <w:tab/>
            </w:r>
            <w:r>
              <w:rPr>
                <w:rStyle w:val="IndexLink"/>
              </w:rPr>
              <w:t>51</w:t>
            </w:r>
          </w:hyperlink>
        </w:p>
        <w:p>
          <w:pPr>
            <w:pStyle w:val="Contents3"/>
            <w:tabs>
              <w:tab w:val="clear" w:pos="8459"/>
              <w:tab w:val="right" w:pos="9026" w:leader="dot"/>
            </w:tabs>
            <w:rPr/>
          </w:pPr>
          <w:hyperlink w:anchor="__RefHeading___Toc4171468_3224264995">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4171470_3224264995">
            <w:r>
              <w:rPr>
                <w:webHidden/>
                <w:rStyle w:val="IndexLink"/>
                <w:rtl w:val="true"/>
              </w:rPr>
              <w:t>باب الألف بعده الباء</w:t>
            </w:r>
            <w:r>
              <w:rPr>
                <w:rStyle w:val="IndexLink"/>
                <w:rtl w:val="true"/>
              </w:rPr>
              <w:tab/>
            </w:r>
            <w:r>
              <w:rPr>
                <w:rStyle w:val="IndexLink"/>
              </w:rPr>
              <w:t>53</w:t>
            </w:r>
          </w:hyperlink>
        </w:p>
        <w:p>
          <w:pPr>
            <w:pStyle w:val="Contents4"/>
            <w:tabs>
              <w:tab w:val="clear" w:pos="8176"/>
              <w:tab w:val="right" w:pos="9026" w:leader="dot"/>
            </w:tabs>
            <w:rPr/>
          </w:pPr>
          <w:hyperlink w:anchor="__RefHeading___Toc4171472_3224264995">
            <w:r>
              <w:rPr>
                <w:webHidden/>
                <w:rStyle w:val="IndexLink"/>
                <w:rtl w:val="true"/>
              </w:rPr>
              <w:t>أبب</w:t>
            </w:r>
            <w:r>
              <w:rPr>
                <w:rStyle w:val="IndexLink"/>
                <w:rtl w:val="true"/>
              </w:rPr>
              <w:t>:</w:t>
              <w:tab/>
            </w:r>
            <w:r>
              <w:rPr>
                <w:rStyle w:val="IndexLink"/>
              </w:rPr>
              <w:t>53</w:t>
            </w:r>
          </w:hyperlink>
        </w:p>
        <w:p>
          <w:pPr>
            <w:pStyle w:val="Contents4"/>
            <w:tabs>
              <w:tab w:val="clear" w:pos="8176"/>
              <w:tab w:val="right" w:pos="9026" w:leader="dot"/>
            </w:tabs>
            <w:rPr/>
          </w:pPr>
          <w:hyperlink w:anchor="__RefHeading___Toc4171474_3224264995">
            <w:r>
              <w:rPr>
                <w:webHidden/>
                <w:rStyle w:val="IndexLink"/>
                <w:rtl w:val="true"/>
              </w:rPr>
              <w:t>أبق</w:t>
            </w:r>
            <w:r>
              <w:rPr>
                <w:rStyle w:val="IndexLink"/>
                <w:rtl w:val="true"/>
              </w:rPr>
              <w:t>:</w:t>
              <w:tab/>
            </w:r>
            <w:r>
              <w:rPr>
                <w:rStyle w:val="IndexLink"/>
              </w:rPr>
              <w:t>53</w:t>
            </w:r>
          </w:hyperlink>
        </w:p>
        <w:p>
          <w:pPr>
            <w:pStyle w:val="Contents4"/>
            <w:tabs>
              <w:tab w:val="clear" w:pos="8176"/>
              <w:tab w:val="right" w:pos="9026" w:leader="dot"/>
            </w:tabs>
            <w:rPr/>
          </w:pPr>
          <w:hyperlink w:anchor="__RefHeading___Toc4171476_3224264995">
            <w:r>
              <w:rPr>
                <w:webHidden/>
                <w:rStyle w:val="IndexLink"/>
                <w:rtl w:val="true"/>
              </w:rPr>
              <w:t>إبل</w:t>
            </w:r>
            <w:r>
              <w:rPr>
                <w:rStyle w:val="IndexLink"/>
                <w:rtl w:val="true"/>
              </w:rPr>
              <w:t>:</w:t>
              <w:tab/>
            </w:r>
            <w:r>
              <w:rPr>
                <w:rStyle w:val="IndexLink"/>
              </w:rPr>
              <w:t>53</w:t>
            </w:r>
          </w:hyperlink>
        </w:p>
        <w:p>
          <w:pPr>
            <w:pStyle w:val="Contents5"/>
            <w:tabs>
              <w:tab w:val="clear" w:pos="7892"/>
              <w:tab w:val="right" w:pos="9026" w:leader="dot"/>
            </w:tabs>
            <w:rPr/>
          </w:pPr>
          <w:hyperlink w:anchor="__RefHeading___Toc4171478_3224264995">
            <w:r>
              <w:rPr>
                <w:webHidden/>
                <w:rStyle w:val="IndexLink"/>
                <w:rtl w:val="true"/>
              </w:rPr>
              <w:t>ركوب أعجاز الإبل</w:t>
            </w:r>
            <w:r>
              <w:rPr>
                <w:rStyle w:val="IndexLink"/>
                <w:rtl w:val="true"/>
              </w:rPr>
              <w:tab/>
            </w:r>
            <w:r>
              <w:rPr>
                <w:rStyle w:val="IndexLink"/>
              </w:rPr>
              <w:t>53</w:t>
            </w:r>
          </w:hyperlink>
        </w:p>
        <w:p>
          <w:pPr>
            <w:pStyle w:val="Contents5"/>
            <w:tabs>
              <w:tab w:val="clear" w:pos="7892"/>
              <w:tab w:val="right" w:pos="9026" w:leader="dot"/>
            </w:tabs>
            <w:rPr/>
          </w:pPr>
          <w:hyperlink w:anchor="__RefHeading___Toc4171480_3224264995">
            <w:r>
              <w:rPr>
                <w:webHidden/>
                <w:rStyle w:val="IndexLink"/>
                <w:rtl w:val="true"/>
              </w:rPr>
              <w:t>إعلم انّ للإبل خواص</w:t>
            </w:r>
            <w:r>
              <w:rPr>
                <w:rStyle w:val="IndexLink"/>
                <w:rtl w:val="true"/>
              </w:rPr>
              <w:t>:</w:t>
              <w:tab/>
            </w:r>
            <w:r>
              <w:rPr>
                <w:rStyle w:val="IndexLink"/>
              </w:rPr>
              <w:t>54</w:t>
            </w:r>
          </w:hyperlink>
        </w:p>
        <w:p>
          <w:pPr>
            <w:pStyle w:val="Contents5"/>
            <w:tabs>
              <w:tab w:val="clear" w:pos="7892"/>
              <w:tab w:val="right" w:pos="9026" w:leader="dot"/>
            </w:tabs>
            <w:rPr/>
          </w:pPr>
          <w:hyperlink w:anchor="__RefHeading___Toc4171482_3224264995">
            <w:r>
              <w:rPr>
                <w:webHidden/>
                <w:rStyle w:val="IndexLink"/>
                <w:rtl w:val="true"/>
              </w:rPr>
              <w:t>الروايات الواردة في ذمّ الإبل،</w:t>
            </w:r>
            <w:r>
              <w:rPr>
                <w:rStyle w:val="IndexLink"/>
                <w:rtl w:val="true"/>
              </w:rPr>
              <w:tab/>
            </w:r>
            <w:r>
              <w:rPr>
                <w:rStyle w:val="IndexLink"/>
              </w:rPr>
              <w:t>55</w:t>
            </w:r>
          </w:hyperlink>
        </w:p>
        <w:p>
          <w:pPr>
            <w:pStyle w:val="Contents4"/>
            <w:tabs>
              <w:tab w:val="clear" w:pos="8176"/>
              <w:tab w:val="right" w:pos="9026" w:leader="dot"/>
            </w:tabs>
            <w:rPr/>
          </w:pPr>
          <w:hyperlink w:anchor="__RefHeading___Toc4171484_3224264995">
            <w:r>
              <w:rPr>
                <w:webHidden/>
                <w:rStyle w:val="IndexLink"/>
                <w:rtl w:val="true"/>
              </w:rPr>
              <w:t>ابن</w:t>
            </w:r>
            <w:r>
              <w:rPr>
                <w:rStyle w:val="IndexLink"/>
                <w:rtl w:val="true"/>
              </w:rPr>
              <w:t>:</w:t>
              <w:tab/>
            </w:r>
            <w:r>
              <w:rPr>
                <w:rStyle w:val="IndexLink"/>
              </w:rPr>
              <w:t>56</w:t>
            </w:r>
          </w:hyperlink>
        </w:p>
        <w:p>
          <w:pPr>
            <w:pStyle w:val="Contents5"/>
            <w:tabs>
              <w:tab w:val="clear" w:pos="7892"/>
              <w:tab w:val="right" w:pos="9026" w:leader="dot"/>
            </w:tabs>
            <w:rPr/>
          </w:pPr>
          <w:hyperlink w:anchor="__RefHeading___Toc4171486_3224264995">
            <w:r>
              <w:rPr>
                <w:webHidden/>
                <w:rStyle w:val="IndexLink"/>
                <w:rtl w:val="true"/>
              </w:rPr>
              <w:t>الحجاج كان مثفارا،أي ذا أبنة</w:t>
            </w:r>
            <w:r>
              <w:rPr>
                <w:rStyle w:val="IndexLink"/>
                <w:rtl w:val="true"/>
              </w:rPr>
              <w:tab/>
            </w:r>
            <w:r>
              <w:rPr>
                <w:rStyle w:val="IndexLink"/>
              </w:rPr>
              <w:t>56</w:t>
            </w:r>
          </w:hyperlink>
        </w:p>
        <w:p>
          <w:pPr>
            <w:pStyle w:val="Contents5"/>
            <w:tabs>
              <w:tab w:val="clear" w:pos="7892"/>
              <w:tab w:val="right" w:pos="9026" w:leader="dot"/>
            </w:tabs>
            <w:rPr/>
          </w:pPr>
          <w:hyperlink w:anchor="__RefHeading___Toc4171488_3224264995">
            <w:r>
              <w:rPr>
                <w:webHidden/>
                <w:rStyle w:val="IndexLink"/>
                <w:rtl w:val="true"/>
              </w:rPr>
              <w:t>أبان بن تغلب</w:t>
            </w:r>
            <w:r>
              <w:rPr>
                <w:rStyle w:val="IndexLink"/>
                <w:rtl w:val="true"/>
              </w:rPr>
              <w:tab/>
            </w:r>
            <w:r>
              <w:rPr>
                <w:rStyle w:val="IndexLink"/>
              </w:rPr>
              <w:t>57</w:t>
            </w:r>
          </w:hyperlink>
        </w:p>
        <w:p>
          <w:pPr>
            <w:pStyle w:val="Contents4"/>
            <w:tabs>
              <w:tab w:val="clear" w:pos="8176"/>
              <w:tab w:val="right" w:pos="9026" w:leader="dot"/>
            </w:tabs>
            <w:rPr/>
          </w:pPr>
          <w:hyperlink w:anchor="__RefHeading___Toc4171490_3224264995">
            <w:r>
              <w:rPr>
                <w:webHidden/>
                <w:rStyle w:val="IndexLink"/>
                <w:rtl w:val="true"/>
              </w:rPr>
              <w:t>أبا</w:t>
            </w:r>
            <w:r>
              <w:rPr>
                <w:rStyle w:val="IndexLink"/>
                <w:rtl w:val="true"/>
              </w:rPr>
              <w:t>:</w:t>
              <w:tab/>
            </w:r>
            <w:r>
              <w:rPr>
                <w:rStyle w:val="IndexLink"/>
              </w:rPr>
              <w:t>58</w:t>
            </w:r>
          </w:hyperlink>
        </w:p>
        <w:p>
          <w:pPr>
            <w:pStyle w:val="Contents5"/>
            <w:tabs>
              <w:tab w:val="clear" w:pos="7892"/>
              <w:tab w:val="right" w:pos="9026" w:leader="dot"/>
            </w:tabs>
            <w:rPr/>
          </w:pPr>
          <w:hyperlink w:anchor="__RefHeading___Toc4171492_3224264995">
            <w:r>
              <w:rPr>
                <w:webHidden/>
                <w:rStyle w:val="IndexLink"/>
                <w:rtl w:val="true"/>
              </w:rPr>
              <w:t>أبيّ بن خلف</w:t>
            </w:r>
            <w:r>
              <w:rPr>
                <w:rStyle w:val="IndexLink"/>
                <w:rtl w:val="true"/>
              </w:rPr>
              <w:tab/>
            </w:r>
            <w:r>
              <w:rPr>
                <w:rStyle w:val="IndexLink"/>
              </w:rPr>
              <w:t>58</w:t>
            </w:r>
          </w:hyperlink>
        </w:p>
        <w:p>
          <w:pPr>
            <w:pStyle w:val="Contents5"/>
            <w:tabs>
              <w:tab w:val="clear" w:pos="7892"/>
              <w:tab w:val="right" w:pos="9026" w:leader="dot"/>
            </w:tabs>
            <w:rPr/>
          </w:pPr>
          <w:hyperlink w:anchor="__RefHeading___Toc4171494_3224264995">
            <w:r>
              <w:rPr>
                <w:webHidden/>
                <w:rStyle w:val="IndexLink"/>
                <w:rtl w:val="true"/>
              </w:rPr>
              <w:t>أبيّ بن كعب</w:t>
            </w:r>
            <w:r>
              <w:rPr>
                <w:rStyle w:val="IndexLink"/>
                <w:rtl w:val="true"/>
              </w:rPr>
              <w:t>:</w:t>
              <w:tab/>
            </w:r>
            <w:r>
              <w:rPr>
                <w:rStyle w:val="IndexLink"/>
              </w:rPr>
              <w:t>58</w:t>
            </w:r>
          </w:hyperlink>
        </w:p>
        <w:p>
          <w:pPr>
            <w:pStyle w:val="Contents6"/>
            <w:tabs>
              <w:tab w:val="clear" w:pos="7609"/>
              <w:tab w:val="right" w:pos="9026" w:leader="dot"/>
            </w:tabs>
            <w:rPr/>
          </w:pPr>
          <w:hyperlink w:anchor="__RefHeading___Toc4171496_3224264995">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4171498_3224264995">
            <w:r>
              <w:rPr>
                <w:webHidden/>
                <w:rStyle w:val="IndexLink"/>
                <w:rtl w:val="true"/>
              </w:rPr>
              <w:t>باب احتجاج سلمان و أبيّ بن كعب على القوم</w:t>
            </w:r>
            <w:r>
              <w:rPr>
                <w:rStyle w:val="IndexLink"/>
                <w:rtl w:val="true"/>
              </w:rPr>
              <w:tab/>
            </w:r>
            <w:r>
              <w:rPr>
                <w:rStyle w:val="IndexLink"/>
              </w:rPr>
              <w:t>59</w:t>
            </w:r>
          </w:hyperlink>
        </w:p>
        <w:p>
          <w:pPr>
            <w:pStyle w:val="Contents6"/>
            <w:tabs>
              <w:tab w:val="clear" w:pos="7609"/>
              <w:tab w:val="right" w:pos="9026" w:leader="dot"/>
            </w:tabs>
            <w:rPr/>
          </w:pPr>
          <w:hyperlink w:anchor="__RefHeading___Toc4171500_3224264995">
            <w:r>
              <w:rPr>
                <w:webHidden/>
                <w:rStyle w:val="IndexLink"/>
                <w:rtl w:val="true"/>
              </w:rPr>
              <w:t>في ذكر آباء النبيّ صلّى اللّه عليه و آله و سلّم</w:t>
            </w:r>
            <w:r>
              <w:rPr>
                <w:rStyle w:val="IndexLink"/>
                <w:rtl w:val="true"/>
              </w:rPr>
              <w:tab/>
            </w:r>
            <w:r>
              <w:rPr>
                <w:rStyle w:val="IndexLink"/>
              </w:rPr>
              <w:t>59</w:t>
            </w:r>
          </w:hyperlink>
        </w:p>
        <w:p>
          <w:pPr>
            <w:pStyle w:val="Contents3"/>
            <w:tabs>
              <w:tab w:val="clear" w:pos="8459"/>
              <w:tab w:val="right" w:pos="9026" w:leader="dot"/>
            </w:tabs>
            <w:rPr/>
          </w:pPr>
          <w:hyperlink w:anchor="__RefHeading___Toc4171502_3224264995">
            <w:r>
              <w:rPr>
                <w:webHidden/>
                <w:rStyle w:val="IndexLink"/>
                <w:rtl w:val="true"/>
              </w:rPr>
              <w:t>باب الألف بعده التاء</w:t>
            </w:r>
            <w:r>
              <w:rPr>
                <w:rStyle w:val="IndexLink"/>
                <w:rtl w:val="true"/>
              </w:rPr>
              <w:tab/>
            </w:r>
            <w:r>
              <w:rPr>
                <w:rStyle w:val="IndexLink"/>
              </w:rPr>
              <w:t>63</w:t>
            </w:r>
          </w:hyperlink>
        </w:p>
        <w:p>
          <w:pPr>
            <w:pStyle w:val="Contents4"/>
            <w:tabs>
              <w:tab w:val="clear" w:pos="8176"/>
              <w:tab w:val="right" w:pos="9026" w:leader="dot"/>
            </w:tabs>
            <w:rPr/>
          </w:pPr>
          <w:hyperlink w:anchor="__RefHeading___Toc4171504_3224264995">
            <w:r>
              <w:rPr>
                <w:webHidden/>
                <w:rStyle w:val="IndexLink"/>
                <w:rtl w:val="true"/>
              </w:rPr>
              <w:t>أترج</w:t>
            </w:r>
            <w:r>
              <w:rPr>
                <w:rStyle w:val="IndexLink"/>
                <w:rtl w:val="true"/>
              </w:rPr>
              <w:t>:</w:t>
              <w:tab/>
            </w:r>
            <w:r>
              <w:rPr>
                <w:rStyle w:val="IndexLink"/>
              </w:rPr>
              <w:t>63</w:t>
            </w:r>
          </w:hyperlink>
        </w:p>
        <w:p>
          <w:pPr>
            <w:pStyle w:val="Contents4"/>
            <w:tabs>
              <w:tab w:val="clear" w:pos="8176"/>
              <w:tab w:val="right" w:pos="9026" w:leader="dot"/>
            </w:tabs>
            <w:rPr/>
          </w:pPr>
          <w:hyperlink w:anchor="__RefHeading___Toc4171506_3224264995">
            <w:r>
              <w:rPr>
                <w:webHidden/>
                <w:rStyle w:val="IndexLink"/>
                <w:rtl w:val="true"/>
              </w:rPr>
              <w:t>أتم</w:t>
            </w:r>
            <w:r>
              <w:rPr>
                <w:rStyle w:val="IndexLink"/>
                <w:rtl w:val="true"/>
              </w:rPr>
              <w:t>:</w:t>
              <w:tab/>
            </w:r>
            <w:r>
              <w:rPr>
                <w:rStyle w:val="IndexLink"/>
              </w:rPr>
              <w:t>63</w:t>
            </w:r>
          </w:hyperlink>
        </w:p>
        <w:p>
          <w:pPr>
            <w:pStyle w:val="Contents5"/>
            <w:tabs>
              <w:tab w:val="clear" w:pos="7892"/>
              <w:tab w:val="right" w:pos="9026" w:leader="dot"/>
            </w:tabs>
            <w:rPr/>
          </w:pPr>
          <w:hyperlink w:anchor="__RefHeading___Toc4171508_3224264995">
            <w:r>
              <w:rPr>
                <w:webHidden/>
                <w:rStyle w:val="IndexLink"/>
                <w:rtl w:val="true"/>
              </w:rPr>
              <w:t>باب التعزية و المآتم و آدابهما و أحكامهما</w:t>
            </w:r>
            <w:r>
              <w:rPr>
                <w:rStyle w:val="IndexLink"/>
                <w:rtl w:val="true"/>
              </w:rPr>
              <w:tab/>
            </w:r>
            <w:r>
              <w:rPr>
                <w:rStyle w:val="IndexLink"/>
              </w:rPr>
              <w:t>63</w:t>
            </w:r>
          </w:hyperlink>
        </w:p>
        <w:p>
          <w:pPr>
            <w:pStyle w:val="Contents5"/>
            <w:tabs>
              <w:tab w:val="clear" w:pos="7892"/>
              <w:tab w:val="right" w:pos="9026" w:leader="dot"/>
            </w:tabs>
            <w:rPr/>
          </w:pPr>
          <w:hyperlink w:anchor="__RefHeading___Toc4171510_3224264995">
            <w:r>
              <w:rPr>
                <w:webHidden/>
                <w:rStyle w:val="IndexLink"/>
                <w:rtl w:val="true"/>
              </w:rPr>
              <w:t>باب فيه أدب المأتم يوم عاشوراء</w:t>
            </w:r>
            <w:r>
              <w:rPr>
                <w:rStyle w:val="IndexLink"/>
                <w:rtl w:val="true"/>
              </w:rPr>
              <w:tab/>
            </w:r>
            <w:r>
              <w:rPr>
                <w:rStyle w:val="IndexLink"/>
              </w:rPr>
              <w:t>63</w:t>
            </w:r>
          </w:hyperlink>
        </w:p>
        <w:p>
          <w:pPr>
            <w:pStyle w:val="Contents3"/>
            <w:tabs>
              <w:tab w:val="clear" w:pos="8459"/>
              <w:tab w:val="right" w:pos="9026" w:leader="dot"/>
            </w:tabs>
            <w:rPr/>
          </w:pPr>
          <w:hyperlink w:anchor="__RefHeading___Toc4171512_3224264995">
            <w:r>
              <w:rPr>
                <w:webHidden/>
                <w:rStyle w:val="IndexLink"/>
                <w:rtl w:val="true"/>
              </w:rPr>
              <w:t>باب الألف بعده الثاء</w:t>
            </w:r>
            <w:r>
              <w:rPr>
                <w:rStyle w:val="IndexLink"/>
                <w:rtl w:val="true"/>
              </w:rPr>
              <w:tab/>
            </w:r>
            <w:r>
              <w:rPr>
                <w:rStyle w:val="IndexLink"/>
              </w:rPr>
              <w:t>65</w:t>
            </w:r>
          </w:hyperlink>
        </w:p>
        <w:p>
          <w:pPr>
            <w:pStyle w:val="Contents4"/>
            <w:tabs>
              <w:tab w:val="clear" w:pos="8176"/>
              <w:tab w:val="right" w:pos="9026" w:leader="dot"/>
            </w:tabs>
            <w:rPr/>
          </w:pPr>
          <w:hyperlink w:anchor="__RefHeading___Toc4171514_3224264995">
            <w:r>
              <w:rPr>
                <w:webHidden/>
                <w:rStyle w:val="IndexLink"/>
                <w:rtl w:val="true"/>
              </w:rPr>
              <w:t>أثث</w:t>
            </w:r>
            <w:r>
              <w:rPr>
                <w:rStyle w:val="IndexLink"/>
                <w:rtl w:val="true"/>
              </w:rPr>
              <w:t>:</w:t>
              <w:tab/>
            </w:r>
            <w:r>
              <w:rPr>
                <w:rStyle w:val="IndexLink"/>
              </w:rPr>
              <w:t>65</w:t>
            </w:r>
          </w:hyperlink>
        </w:p>
        <w:p>
          <w:pPr>
            <w:pStyle w:val="Contents5"/>
            <w:tabs>
              <w:tab w:val="clear" w:pos="7892"/>
              <w:tab w:val="right" w:pos="9026" w:leader="dot"/>
            </w:tabs>
            <w:rPr/>
          </w:pPr>
          <w:hyperlink w:anchor="__RefHeading___Toc4171516_3224264995">
            <w:r>
              <w:rPr>
                <w:webHidden/>
                <w:rStyle w:val="IndexLink"/>
                <w:rtl w:val="true"/>
              </w:rPr>
              <w:t>ذكر ما اشتري لفاطمة عليها السّلام من أثاث البيت</w:t>
            </w:r>
            <w:r>
              <w:rPr>
                <w:rStyle w:val="IndexLink"/>
                <w:rtl w:val="true"/>
              </w:rPr>
              <w:tab/>
            </w:r>
            <w:r>
              <w:rPr>
                <w:rStyle w:val="IndexLink"/>
              </w:rPr>
              <w:t>65</w:t>
            </w:r>
          </w:hyperlink>
        </w:p>
        <w:p>
          <w:pPr>
            <w:pStyle w:val="Contents4"/>
            <w:tabs>
              <w:tab w:val="clear" w:pos="8176"/>
              <w:tab w:val="right" w:pos="9026" w:leader="dot"/>
            </w:tabs>
            <w:rPr/>
          </w:pPr>
          <w:hyperlink w:anchor="__RefHeading___Toc4171518_3224264995">
            <w:r>
              <w:rPr>
                <w:webHidden/>
                <w:rStyle w:val="IndexLink"/>
                <w:rtl w:val="true"/>
              </w:rPr>
              <w:t>أثر</w:t>
            </w:r>
            <w:r>
              <w:rPr>
                <w:rStyle w:val="IndexLink"/>
                <w:rtl w:val="true"/>
              </w:rPr>
              <w:t>:</w:t>
              <w:tab/>
            </w:r>
            <w:r>
              <w:rPr>
                <w:rStyle w:val="IndexLink"/>
              </w:rPr>
              <w:t>65</w:t>
            </w:r>
          </w:hyperlink>
        </w:p>
        <w:p>
          <w:pPr>
            <w:pStyle w:val="Contents5"/>
            <w:tabs>
              <w:tab w:val="clear" w:pos="7892"/>
              <w:tab w:val="right" w:pos="9026" w:leader="dot"/>
            </w:tabs>
            <w:rPr/>
          </w:pPr>
          <w:hyperlink w:anchor="__RefHeading___Toc4171520_3224264995">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171522_3224264995">
            <w:r>
              <w:rPr>
                <w:webHidden/>
                <w:rStyle w:val="IndexLink"/>
                <w:rtl w:val="true"/>
              </w:rPr>
              <w:t>آثار الذنب و المعاصي</w:t>
            </w:r>
            <w:r>
              <w:rPr>
                <w:rStyle w:val="IndexLink"/>
                <w:rtl w:val="true"/>
              </w:rPr>
              <w:tab/>
            </w:r>
            <w:r>
              <w:rPr>
                <w:rStyle w:val="IndexLink"/>
              </w:rPr>
              <w:t>71</w:t>
            </w:r>
          </w:hyperlink>
        </w:p>
        <w:p>
          <w:pPr>
            <w:pStyle w:val="Contents5"/>
            <w:tabs>
              <w:tab w:val="clear" w:pos="7892"/>
              <w:tab w:val="right" w:pos="9026" w:leader="dot"/>
            </w:tabs>
            <w:rPr/>
          </w:pPr>
          <w:hyperlink w:anchor="__RefHeading___Toc4171524_3224264995">
            <w:r>
              <w:rPr>
                <w:webHidden/>
                <w:rStyle w:val="IndexLink"/>
                <w:rtl w:val="true"/>
              </w:rPr>
              <w:t>باب الذنوب و آثارها</w:t>
            </w:r>
            <w:r>
              <w:rPr>
                <w:rStyle w:val="IndexLink"/>
                <w:rtl w:val="true"/>
              </w:rPr>
              <w:tab/>
            </w:r>
            <w:r>
              <w:rPr>
                <w:rStyle w:val="IndexLink"/>
              </w:rPr>
              <w:t>71</w:t>
            </w:r>
          </w:hyperlink>
        </w:p>
        <w:p>
          <w:pPr>
            <w:pStyle w:val="Contents5"/>
            <w:tabs>
              <w:tab w:val="clear" w:pos="7892"/>
              <w:tab w:val="right" w:pos="9026" w:leader="dot"/>
            </w:tabs>
            <w:rPr/>
          </w:pPr>
          <w:hyperlink w:anchor="__RefHeading___Toc4171526_3224264995">
            <w:r>
              <w:rPr>
                <w:webHidden/>
                <w:rStyle w:val="IndexLink"/>
                <w:rtl w:val="true"/>
              </w:rPr>
              <w:t>فائدة</w:t>
            </w:r>
            <w:r>
              <w:rPr>
                <w:rStyle w:val="IndexLink"/>
                <w:rtl w:val="true"/>
              </w:rPr>
              <w:t>:</w:t>
            </w:r>
            <w:r>
              <w:rPr>
                <w:rStyle w:val="IndexLink"/>
                <w:rtl w:val="true"/>
              </w:rPr>
              <w:t>إعلم انّ</w:t>
            </w:r>
            <w:r>
              <w:rPr>
                <w:rStyle w:val="IndexLink"/>
                <w:rtl w:val="true"/>
              </w:rPr>
              <w:t>(</w:t>
            </w:r>
            <w:r>
              <w:rPr>
                <w:rStyle w:val="IndexLink"/>
                <w:rtl w:val="true"/>
              </w:rPr>
              <w:t>ابن الأثير</w:t>
            </w:r>
            <w:r>
              <w:rPr>
                <w:rStyle w:val="IndexLink"/>
                <w:rtl w:val="true"/>
              </w:rPr>
              <w:t>)</w:t>
            </w:r>
            <w:r>
              <w:rPr>
                <w:rStyle w:val="IndexLink"/>
                <w:rtl w:val="true"/>
              </w:rPr>
              <w:t>يطلق غالبا على ثلاثة من علماء السنّة</w:t>
            </w:r>
            <w:r>
              <w:rPr>
                <w:rStyle w:val="IndexLink"/>
                <w:rtl w:val="true"/>
              </w:rPr>
              <w:t>.</w:t>
              <w:tab/>
            </w:r>
            <w:r>
              <w:rPr>
                <w:rStyle w:val="IndexLink"/>
              </w:rPr>
              <w:t>73</w:t>
            </w:r>
          </w:hyperlink>
        </w:p>
        <w:p>
          <w:pPr>
            <w:pStyle w:val="Contents4"/>
            <w:tabs>
              <w:tab w:val="clear" w:pos="8176"/>
              <w:tab w:val="right" w:pos="9026" w:leader="dot"/>
            </w:tabs>
            <w:rPr/>
          </w:pPr>
          <w:hyperlink w:anchor="__RefHeading___Toc4171528_3224264995">
            <w:r>
              <w:rPr>
                <w:webHidden/>
                <w:rStyle w:val="IndexLink"/>
                <w:rtl w:val="true"/>
              </w:rPr>
              <w:t>أثم</w:t>
            </w:r>
            <w:r>
              <w:rPr>
                <w:rStyle w:val="IndexLink"/>
                <w:rtl w:val="true"/>
              </w:rPr>
              <w:t>:</w:t>
              <w:tab/>
            </w:r>
            <w:r>
              <w:rPr>
                <w:rStyle w:val="IndexLink"/>
              </w:rPr>
              <w:t>74</w:t>
            </w:r>
          </w:hyperlink>
        </w:p>
        <w:p>
          <w:pPr>
            <w:pStyle w:val="Contents3"/>
            <w:tabs>
              <w:tab w:val="clear" w:pos="8459"/>
              <w:tab w:val="right" w:pos="9026" w:leader="dot"/>
            </w:tabs>
            <w:rPr/>
          </w:pPr>
          <w:hyperlink w:anchor="__RefHeading___Toc4171530_3224264995">
            <w:r>
              <w:rPr>
                <w:webHidden/>
                <w:rStyle w:val="IndexLink"/>
                <w:rtl w:val="true"/>
              </w:rPr>
              <w:t>باب الألف بعده الجيم</w:t>
            </w:r>
            <w:r>
              <w:rPr>
                <w:rStyle w:val="IndexLink"/>
                <w:rtl w:val="true"/>
              </w:rPr>
              <w:tab/>
            </w:r>
            <w:r>
              <w:rPr>
                <w:rStyle w:val="IndexLink"/>
              </w:rPr>
              <w:t>75</w:t>
            </w:r>
          </w:hyperlink>
        </w:p>
        <w:p>
          <w:pPr>
            <w:pStyle w:val="Contents4"/>
            <w:tabs>
              <w:tab w:val="clear" w:pos="8176"/>
              <w:tab w:val="right" w:pos="9026" w:leader="dot"/>
            </w:tabs>
            <w:rPr/>
          </w:pPr>
          <w:hyperlink w:anchor="__RefHeading___Toc4171532_3224264995">
            <w:r>
              <w:rPr>
                <w:webHidden/>
                <w:rStyle w:val="IndexLink"/>
                <w:rtl w:val="true"/>
              </w:rPr>
              <w:t>أجج</w:t>
            </w:r>
            <w:r>
              <w:rPr>
                <w:rStyle w:val="IndexLink"/>
                <w:rtl w:val="true"/>
              </w:rPr>
              <w:t>:</w:t>
              <w:tab/>
            </w:r>
            <w:r>
              <w:rPr>
                <w:rStyle w:val="IndexLink"/>
              </w:rPr>
              <w:t>75</w:t>
            </w:r>
          </w:hyperlink>
        </w:p>
        <w:p>
          <w:pPr>
            <w:pStyle w:val="Contents4"/>
            <w:tabs>
              <w:tab w:val="clear" w:pos="8176"/>
              <w:tab w:val="right" w:pos="9026" w:leader="dot"/>
            </w:tabs>
            <w:rPr/>
          </w:pPr>
          <w:hyperlink w:anchor="__RefHeading___Toc4171534_3224264995">
            <w:r>
              <w:rPr>
                <w:webHidden/>
                <w:rStyle w:val="IndexLink"/>
                <w:rtl w:val="true"/>
              </w:rPr>
              <w:t>أجر</w:t>
            </w:r>
            <w:r>
              <w:rPr>
                <w:rStyle w:val="IndexLink"/>
                <w:rtl w:val="true"/>
              </w:rPr>
              <w:t>:</w:t>
              <w:tab/>
            </w:r>
            <w:r>
              <w:rPr>
                <w:rStyle w:val="IndexLink"/>
              </w:rPr>
              <w:t>75</w:t>
            </w:r>
          </w:hyperlink>
        </w:p>
        <w:p>
          <w:pPr>
            <w:pStyle w:val="Contents5"/>
            <w:tabs>
              <w:tab w:val="clear" w:pos="7892"/>
              <w:tab w:val="right" w:pos="9026" w:leader="dot"/>
            </w:tabs>
            <w:rPr/>
          </w:pPr>
          <w:hyperlink w:anchor="__RefHeading___Toc4171536_3224264995">
            <w:r>
              <w:rPr>
                <w:webHidden/>
                <w:rStyle w:val="IndexLink"/>
                <w:rtl w:val="true"/>
              </w:rPr>
              <w:t>الأجر في القول باللسان</w:t>
            </w:r>
            <w:r>
              <w:rPr>
                <w:rStyle w:val="IndexLink"/>
                <w:rtl w:val="true"/>
              </w:rPr>
              <w:tab/>
            </w:r>
            <w:r>
              <w:rPr>
                <w:rStyle w:val="IndexLink"/>
              </w:rPr>
              <w:t>75</w:t>
            </w:r>
          </w:hyperlink>
        </w:p>
        <w:p>
          <w:pPr>
            <w:pStyle w:val="Contents5"/>
            <w:tabs>
              <w:tab w:val="clear" w:pos="7892"/>
              <w:tab w:val="right" w:pos="9026" w:leader="dot"/>
            </w:tabs>
            <w:rPr/>
          </w:pPr>
          <w:hyperlink w:anchor="__RefHeading___Toc4171538_3224264995">
            <w:r>
              <w:rPr>
                <w:webHidden/>
                <w:rStyle w:val="IndexLink"/>
                <w:rtl w:val="true"/>
              </w:rPr>
              <w:t>باب الاجارة و القبالة و أحكامهما</w:t>
            </w:r>
            <w:r>
              <w:rPr>
                <w:rStyle w:val="IndexLink"/>
                <w:rtl w:val="true"/>
              </w:rPr>
              <w:tab/>
            </w:r>
            <w:r>
              <w:rPr>
                <w:rStyle w:val="IndexLink"/>
              </w:rPr>
              <w:t>76</w:t>
            </w:r>
          </w:hyperlink>
        </w:p>
        <w:p>
          <w:pPr>
            <w:pStyle w:val="Contents4"/>
            <w:tabs>
              <w:tab w:val="clear" w:pos="8176"/>
              <w:tab w:val="right" w:pos="9026" w:leader="dot"/>
            </w:tabs>
            <w:rPr/>
          </w:pPr>
          <w:hyperlink w:anchor="__RefHeading___Toc4171540_3224264995">
            <w:r>
              <w:rPr>
                <w:webHidden/>
                <w:rStyle w:val="IndexLink"/>
                <w:rtl w:val="true"/>
              </w:rPr>
              <w:t>أجص</w:t>
            </w:r>
            <w:r>
              <w:rPr>
                <w:rStyle w:val="IndexLink"/>
                <w:rtl w:val="true"/>
              </w:rPr>
              <w:t>:</w:t>
              <w:tab/>
            </w:r>
            <w:r>
              <w:rPr>
                <w:rStyle w:val="IndexLink"/>
              </w:rPr>
              <w:t>76</w:t>
            </w:r>
          </w:hyperlink>
        </w:p>
        <w:p>
          <w:pPr>
            <w:pStyle w:val="Contents5"/>
            <w:tabs>
              <w:tab w:val="clear" w:pos="7892"/>
              <w:tab w:val="right" w:pos="9026" w:leader="dot"/>
            </w:tabs>
            <w:rPr/>
          </w:pPr>
          <w:hyperlink w:anchor="__RefHeading___Toc4171542_3224264995">
            <w:r>
              <w:rPr>
                <w:webHidden/>
                <w:rStyle w:val="IndexLink"/>
                <w:rtl w:val="true"/>
              </w:rPr>
              <w:t>باب الأجّاص و المشمش</w:t>
            </w:r>
            <w:r>
              <w:rPr>
                <w:rStyle w:val="IndexLink"/>
                <w:rtl w:val="true"/>
              </w:rPr>
              <w:tab/>
            </w:r>
            <w:r>
              <w:rPr>
                <w:rStyle w:val="IndexLink"/>
              </w:rPr>
              <w:t>76</w:t>
            </w:r>
          </w:hyperlink>
        </w:p>
        <w:p>
          <w:pPr>
            <w:pStyle w:val="Contents5"/>
            <w:tabs>
              <w:tab w:val="clear" w:pos="7892"/>
              <w:tab w:val="right" w:pos="9026" w:leader="dot"/>
            </w:tabs>
            <w:rPr/>
          </w:pPr>
          <w:hyperlink w:anchor="__RefHeading___Toc4171544_3224264995">
            <w:r>
              <w:rPr>
                <w:webHidden/>
                <w:rStyle w:val="IndexLink"/>
                <w:rtl w:val="true"/>
              </w:rPr>
              <w:t>أجل</w:t>
            </w:r>
            <w:r>
              <w:rPr>
                <w:rStyle w:val="IndexLink"/>
                <w:rtl w:val="true"/>
              </w:rPr>
              <w:t>:</w:t>
              <w:tab/>
            </w:r>
            <w:r>
              <w:rPr>
                <w:rStyle w:val="IndexLink"/>
              </w:rPr>
              <w:t>76</w:t>
            </w:r>
          </w:hyperlink>
        </w:p>
        <w:p>
          <w:pPr>
            <w:pStyle w:val="Contents3"/>
            <w:tabs>
              <w:tab w:val="clear" w:pos="8459"/>
              <w:tab w:val="right" w:pos="9026" w:leader="dot"/>
            </w:tabs>
            <w:rPr/>
          </w:pPr>
          <w:hyperlink w:anchor="__RefHeading___Toc4171546_3224264995">
            <w:r>
              <w:rPr>
                <w:webHidden/>
                <w:rStyle w:val="IndexLink"/>
                <w:rtl w:val="true"/>
              </w:rPr>
              <w:t>باب الألف بعده الحاء</w:t>
            </w:r>
            <w:r>
              <w:rPr>
                <w:rStyle w:val="IndexLink"/>
                <w:rtl w:val="true"/>
              </w:rPr>
              <w:tab/>
            </w:r>
            <w:r>
              <w:rPr>
                <w:rStyle w:val="IndexLink"/>
              </w:rPr>
              <w:t>78</w:t>
            </w:r>
          </w:hyperlink>
        </w:p>
        <w:p>
          <w:pPr>
            <w:pStyle w:val="Contents4"/>
            <w:tabs>
              <w:tab w:val="clear" w:pos="8176"/>
              <w:tab w:val="right" w:pos="9026" w:leader="dot"/>
            </w:tabs>
            <w:rPr/>
          </w:pPr>
          <w:hyperlink w:anchor="__RefHeading___Toc4171548_3224264995">
            <w:r>
              <w:rPr>
                <w:webHidden/>
                <w:rStyle w:val="IndexLink"/>
                <w:rtl w:val="true"/>
              </w:rPr>
              <w:t>أحد</w:t>
            </w:r>
            <w:r>
              <w:rPr>
                <w:rStyle w:val="IndexLink"/>
                <w:rtl w:val="true"/>
              </w:rPr>
              <w:t>:</w:t>
              <w:tab/>
            </w:r>
            <w:r>
              <w:rPr>
                <w:rStyle w:val="IndexLink"/>
              </w:rPr>
              <w:t>78</w:t>
            </w:r>
          </w:hyperlink>
        </w:p>
        <w:p>
          <w:pPr>
            <w:pStyle w:val="Contents5"/>
            <w:tabs>
              <w:tab w:val="clear" w:pos="7892"/>
              <w:tab w:val="right" w:pos="9026" w:leader="dot"/>
            </w:tabs>
            <w:rPr/>
          </w:pPr>
          <w:hyperlink w:anchor="__RefHeading___Toc4171550_3224264995">
            <w:r>
              <w:rPr>
                <w:webHidden/>
                <w:rStyle w:val="IndexLink"/>
                <w:rtl w:val="true"/>
              </w:rPr>
              <w:t>معنى الواحد و الأحد و الفرق بينهما</w:t>
            </w:r>
            <w:r>
              <w:rPr>
                <w:rStyle w:val="IndexLink"/>
                <w:rtl w:val="true"/>
              </w:rPr>
              <w:tab/>
            </w:r>
            <w:r>
              <w:rPr>
                <w:rStyle w:val="IndexLink"/>
              </w:rPr>
              <w:t>78</w:t>
            </w:r>
          </w:hyperlink>
        </w:p>
        <w:p>
          <w:pPr>
            <w:pStyle w:val="Contents5"/>
            <w:tabs>
              <w:tab w:val="clear" w:pos="7892"/>
              <w:tab w:val="right" w:pos="9026" w:leader="dot"/>
            </w:tabs>
            <w:rPr/>
          </w:pPr>
          <w:hyperlink w:anchor="__RefHeading___Toc4171552_3224264995">
            <w:r>
              <w:rPr>
                <w:webHidden/>
                <w:rStyle w:val="IndexLink"/>
                <w:rtl w:val="true"/>
              </w:rPr>
              <w:t>باب غزوة أحد و حمراء الأسد</w:t>
            </w:r>
            <w:r>
              <w:rPr>
                <w:rStyle w:val="IndexLink"/>
                <w:rtl w:val="true"/>
              </w:rPr>
              <w:tab/>
            </w:r>
            <w:r>
              <w:rPr>
                <w:rStyle w:val="IndexLink"/>
              </w:rPr>
              <w:t>78</w:t>
            </w:r>
          </w:hyperlink>
        </w:p>
        <w:p>
          <w:pPr>
            <w:pStyle w:val="Contents3"/>
            <w:tabs>
              <w:tab w:val="clear" w:pos="8459"/>
              <w:tab w:val="right" w:pos="9026" w:leader="dot"/>
            </w:tabs>
            <w:rPr/>
          </w:pPr>
          <w:hyperlink w:anchor="__RefHeading___Toc4171554_3224264995">
            <w:r>
              <w:rPr>
                <w:webHidden/>
                <w:rStyle w:val="IndexLink"/>
                <w:rtl w:val="true"/>
              </w:rPr>
              <w:t>باب الألف بعده الخاء</w:t>
            </w:r>
            <w:r>
              <w:rPr>
                <w:rStyle w:val="IndexLink"/>
                <w:rtl w:val="true"/>
              </w:rPr>
              <w:tab/>
            </w:r>
            <w:r>
              <w:rPr>
                <w:rStyle w:val="IndexLink"/>
              </w:rPr>
              <w:t>79</w:t>
            </w:r>
          </w:hyperlink>
        </w:p>
        <w:p>
          <w:pPr>
            <w:pStyle w:val="Contents4"/>
            <w:tabs>
              <w:tab w:val="clear" w:pos="8176"/>
              <w:tab w:val="right" w:pos="9026" w:leader="dot"/>
            </w:tabs>
            <w:rPr/>
          </w:pPr>
          <w:hyperlink w:anchor="__RefHeading___Toc4171556_3224264995">
            <w:r>
              <w:rPr>
                <w:webHidden/>
                <w:rStyle w:val="IndexLink"/>
                <w:rtl w:val="true"/>
              </w:rPr>
              <w:t>أخذ</w:t>
            </w:r>
            <w:r>
              <w:rPr>
                <w:rStyle w:val="IndexLink"/>
                <w:rtl w:val="true"/>
              </w:rPr>
              <w:t>:</w:t>
              <w:tab/>
            </w:r>
            <w:r>
              <w:rPr>
                <w:rStyle w:val="IndexLink"/>
              </w:rPr>
              <w:t>79</w:t>
            </w:r>
          </w:hyperlink>
        </w:p>
        <w:p>
          <w:pPr>
            <w:pStyle w:val="Contents4"/>
            <w:tabs>
              <w:tab w:val="clear" w:pos="8176"/>
              <w:tab w:val="right" w:pos="9026" w:leader="dot"/>
            </w:tabs>
            <w:rPr/>
          </w:pPr>
          <w:hyperlink w:anchor="__RefHeading___Toc4171558_3224264995">
            <w:r>
              <w:rPr>
                <w:webHidden/>
                <w:rStyle w:val="IndexLink"/>
                <w:rtl w:val="true"/>
              </w:rPr>
              <w:t>أخا</w:t>
            </w:r>
            <w:r>
              <w:rPr>
                <w:rStyle w:val="IndexLink"/>
                <w:rtl w:val="true"/>
              </w:rPr>
              <w:t>:</w:t>
              <w:tab/>
            </w:r>
            <w:r>
              <w:rPr>
                <w:rStyle w:val="IndexLink"/>
              </w:rPr>
              <w:t>79</w:t>
            </w:r>
          </w:hyperlink>
        </w:p>
        <w:p>
          <w:pPr>
            <w:pStyle w:val="Contents5"/>
            <w:tabs>
              <w:tab w:val="clear" w:pos="7892"/>
              <w:tab w:val="right" w:pos="9026" w:leader="dot"/>
            </w:tabs>
            <w:rPr/>
          </w:pPr>
          <w:hyperlink w:anchor="__RefHeading___Toc4171560_3224264995">
            <w:r>
              <w:rPr>
                <w:webHidden/>
                <w:rStyle w:val="IndexLink"/>
                <w:rtl w:val="true"/>
              </w:rPr>
              <w:t>باب الأخوّة،و فيه كثير من النصوص</w:t>
            </w:r>
            <w:r>
              <w:rPr>
                <w:rStyle w:val="IndexLink"/>
                <w:rtl w:val="true"/>
              </w:rPr>
              <w:tab/>
            </w:r>
            <w:r>
              <w:rPr>
                <w:rStyle w:val="IndexLink"/>
              </w:rPr>
              <w:t>79</w:t>
            </w:r>
          </w:hyperlink>
        </w:p>
        <w:p>
          <w:pPr>
            <w:pStyle w:val="Contents5"/>
            <w:tabs>
              <w:tab w:val="clear" w:pos="7892"/>
              <w:tab w:val="right" w:pos="9026" w:leader="dot"/>
            </w:tabs>
            <w:rPr/>
          </w:pPr>
          <w:hyperlink w:anchor="__RefHeading___Toc4171562_3224264995">
            <w:r>
              <w:rPr>
                <w:webHidden/>
                <w:rStyle w:val="IndexLink"/>
                <w:rtl w:val="true"/>
              </w:rPr>
              <w:t>باب استحباب إخبار الأخ في اللّه بحبّه له،</w:t>
            </w:r>
            <w:r>
              <w:rPr>
                <w:rStyle w:val="IndexLink"/>
                <w:rtl w:val="true"/>
              </w:rPr>
              <w:tab/>
            </w:r>
            <w:r>
              <w:rPr>
                <w:rStyle w:val="IndexLink"/>
              </w:rPr>
              <w:t>80</w:t>
            </w:r>
          </w:hyperlink>
        </w:p>
        <w:p>
          <w:pPr>
            <w:pStyle w:val="Contents5"/>
            <w:tabs>
              <w:tab w:val="clear" w:pos="7892"/>
              <w:tab w:val="right" w:pos="9026" w:leader="dot"/>
            </w:tabs>
            <w:rPr/>
          </w:pPr>
          <w:hyperlink w:anchor="__RefHeading___Toc4171564_3224264995">
            <w:r>
              <w:rPr>
                <w:webHidden/>
                <w:rStyle w:val="IndexLink"/>
                <w:rtl w:val="true"/>
              </w:rPr>
              <w:t>باب حقوق الاخوان و استحباب تذاكرهم و ما يناسب ذلك من المطالب</w:t>
            </w:r>
            <w:r>
              <w:rPr>
                <w:rStyle w:val="IndexLink"/>
                <w:rtl w:val="true"/>
              </w:rPr>
              <w:tab/>
            </w:r>
            <w:r>
              <w:rPr>
                <w:rStyle w:val="IndexLink"/>
              </w:rPr>
              <w:t>80</w:t>
            </w:r>
          </w:hyperlink>
        </w:p>
        <w:p>
          <w:pPr>
            <w:pStyle w:val="Contents5"/>
            <w:tabs>
              <w:tab w:val="clear" w:pos="7892"/>
              <w:tab w:val="right" w:pos="9026" w:leader="dot"/>
            </w:tabs>
            <w:rPr/>
          </w:pPr>
          <w:hyperlink w:anchor="__RefHeading___Toc4171566_3224264995">
            <w:r>
              <w:rPr>
                <w:webHidden/>
                <w:rStyle w:val="IndexLink"/>
                <w:rtl w:val="true"/>
              </w:rPr>
              <w:t>باب حفظ الأخوّة و رعاية أودّاء الأب</w:t>
            </w:r>
            <w:r>
              <w:rPr>
                <w:rStyle w:val="IndexLink"/>
                <w:rtl w:val="true"/>
              </w:rPr>
              <w:tab/>
            </w:r>
            <w:r>
              <w:rPr>
                <w:rStyle w:val="IndexLink"/>
              </w:rPr>
              <w:t>82</w:t>
            </w:r>
          </w:hyperlink>
        </w:p>
        <w:p>
          <w:pPr>
            <w:pStyle w:val="Contents5"/>
            <w:tabs>
              <w:tab w:val="clear" w:pos="7892"/>
              <w:tab w:val="right" w:pos="9026" w:leader="dot"/>
            </w:tabs>
            <w:rPr/>
          </w:pPr>
          <w:hyperlink w:anchor="__RefHeading___Toc4171568_3224264995">
            <w:r>
              <w:rPr>
                <w:webHidden/>
                <w:rStyle w:val="IndexLink"/>
                <w:rtl w:val="true"/>
              </w:rPr>
              <w:t>باب فضل المؤاخاة في اللّه و انّ المؤمنين بعضهم إخوان بعض و علّة ذلك</w:t>
            </w:r>
            <w:r>
              <w:rPr>
                <w:rStyle w:val="IndexLink"/>
                <w:rtl w:val="true"/>
              </w:rPr>
              <w:tab/>
            </w:r>
            <w:r>
              <w:rPr>
                <w:rStyle w:val="IndexLink"/>
              </w:rPr>
              <w:t>83</w:t>
            </w:r>
          </w:hyperlink>
        </w:p>
        <w:p>
          <w:pPr>
            <w:pStyle w:val="Contents5"/>
            <w:tabs>
              <w:tab w:val="clear" w:pos="7892"/>
              <w:tab w:val="right" w:pos="9026" w:leader="dot"/>
            </w:tabs>
            <w:rPr/>
          </w:pPr>
          <w:hyperlink w:anchor="__RefHeading___Toc4171570_3224264995">
            <w:r>
              <w:rPr>
                <w:webHidden/>
                <w:rStyle w:val="IndexLink"/>
                <w:rtl w:val="true"/>
              </w:rPr>
              <w:t>باب تزاور الاخوان و تلاقيهم و مجالستهم في إحياء أمر أئمتهم عليهم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4171572_3224264995">
            <w:r>
              <w:rPr>
                <w:webHidden/>
                <w:rStyle w:val="IndexLink"/>
                <w:rtl w:val="true"/>
              </w:rPr>
              <w:t>ابن الأخوّة</w:t>
            </w:r>
            <w:r>
              <w:rPr>
                <w:rStyle w:val="IndexLink"/>
                <w:rtl w:val="true"/>
              </w:rPr>
              <w:t>:</w:t>
              <w:tab/>
            </w:r>
            <w:r>
              <w:rPr>
                <w:rStyle w:val="IndexLink"/>
              </w:rPr>
              <w:t>84</w:t>
            </w:r>
          </w:hyperlink>
        </w:p>
        <w:p>
          <w:pPr>
            <w:pStyle w:val="Contents3"/>
            <w:tabs>
              <w:tab w:val="clear" w:pos="8459"/>
              <w:tab w:val="right" w:pos="9026" w:leader="dot"/>
            </w:tabs>
            <w:rPr/>
          </w:pPr>
          <w:hyperlink w:anchor="__RefHeading___Toc4171574_3224264995">
            <w:r>
              <w:rPr>
                <w:webHidden/>
                <w:rStyle w:val="IndexLink"/>
                <w:rtl w:val="true"/>
              </w:rPr>
              <w:t>باب الألف بعده الدال</w:t>
            </w:r>
            <w:r>
              <w:rPr>
                <w:rStyle w:val="IndexLink"/>
                <w:rtl w:val="true"/>
              </w:rPr>
              <w:tab/>
            </w:r>
            <w:r>
              <w:rPr>
                <w:rStyle w:val="IndexLink"/>
              </w:rPr>
              <w:t>85</w:t>
            </w:r>
          </w:hyperlink>
        </w:p>
        <w:p>
          <w:pPr>
            <w:pStyle w:val="Contents4"/>
            <w:tabs>
              <w:tab w:val="clear" w:pos="8176"/>
              <w:tab w:val="right" w:pos="9026" w:leader="dot"/>
            </w:tabs>
            <w:rPr/>
          </w:pPr>
          <w:hyperlink w:anchor="__RefHeading___Toc4171576_3224264995">
            <w:r>
              <w:rPr>
                <w:webHidden/>
                <w:rStyle w:val="IndexLink"/>
                <w:rtl w:val="true"/>
              </w:rPr>
              <w:t>أدب</w:t>
            </w:r>
            <w:r>
              <w:rPr>
                <w:rStyle w:val="IndexLink"/>
                <w:rtl w:val="true"/>
              </w:rPr>
              <w:t>:</w:t>
              <w:tab/>
            </w:r>
            <w:r>
              <w:rPr>
                <w:rStyle w:val="IndexLink"/>
              </w:rPr>
              <w:t>85</w:t>
            </w:r>
          </w:hyperlink>
        </w:p>
        <w:p>
          <w:pPr>
            <w:pStyle w:val="Contents5"/>
            <w:tabs>
              <w:tab w:val="clear" w:pos="7892"/>
              <w:tab w:val="right" w:pos="9026" w:leader="dot"/>
            </w:tabs>
            <w:rPr/>
          </w:pPr>
          <w:hyperlink w:anchor="__RefHeading___Toc4171578_3224264995">
            <w:r>
              <w:rPr>
                <w:webHidden/>
                <w:rStyle w:val="IndexLink"/>
                <w:rtl w:val="true"/>
              </w:rPr>
              <w:t>باب آداب طلب العلم</w:t>
            </w:r>
            <w:r>
              <w:rPr>
                <w:rStyle w:val="IndexLink"/>
                <w:rtl w:val="true"/>
              </w:rPr>
              <w:tab/>
            </w:r>
            <w:r>
              <w:rPr>
                <w:rStyle w:val="IndexLink"/>
              </w:rPr>
              <w:t>85</w:t>
            </w:r>
          </w:hyperlink>
        </w:p>
        <w:p>
          <w:pPr>
            <w:pStyle w:val="Contents5"/>
            <w:tabs>
              <w:tab w:val="clear" w:pos="7892"/>
              <w:tab w:val="right" w:pos="9026" w:leader="dot"/>
            </w:tabs>
            <w:rPr/>
          </w:pPr>
          <w:hyperlink w:anchor="__RefHeading___Toc4171580_3224264995">
            <w:r>
              <w:rPr>
                <w:webHidden/>
                <w:rStyle w:val="IndexLink"/>
                <w:rtl w:val="true"/>
              </w:rPr>
              <w:t>باب مكارم أخلاق النبيّ صلّى اللّه عليه و آله و سلّم و ما أدّبه اللّه تعالى به</w:t>
            </w:r>
            <w:r>
              <w:rPr>
                <w:rStyle w:val="IndexLink"/>
                <w:rtl w:val="true"/>
              </w:rPr>
              <w:tab/>
            </w:r>
            <w:r>
              <w:rPr>
                <w:rStyle w:val="IndexLink"/>
              </w:rPr>
              <w:t>85</w:t>
            </w:r>
          </w:hyperlink>
        </w:p>
        <w:p>
          <w:pPr>
            <w:pStyle w:val="Contents4"/>
            <w:tabs>
              <w:tab w:val="clear" w:pos="8176"/>
              <w:tab w:val="right" w:pos="9026" w:leader="dot"/>
            </w:tabs>
            <w:rPr/>
          </w:pPr>
          <w:hyperlink w:anchor="__RefHeading___Toc4171582_3224264995">
            <w:r>
              <w:rPr>
                <w:webHidden/>
                <w:rStyle w:val="IndexLink"/>
                <w:rtl w:val="true"/>
              </w:rPr>
              <w:t>آدم</w:t>
            </w:r>
            <w:r>
              <w:rPr>
                <w:rStyle w:val="IndexLink"/>
                <w:rtl w:val="true"/>
              </w:rPr>
              <w:t>:</w:t>
              <w:tab/>
            </w:r>
            <w:r>
              <w:rPr>
                <w:rStyle w:val="IndexLink"/>
              </w:rPr>
              <w:t>86</w:t>
            </w:r>
          </w:hyperlink>
        </w:p>
        <w:p>
          <w:pPr>
            <w:pStyle w:val="Contents3"/>
            <w:tabs>
              <w:tab w:val="clear" w:pos="8459"/>
              <w:tab w:val="right" w:pos="9026" w:leader="dot"/>
            </w:tabs>
            <w:rPr/>
          </w:pPr>
          <w:hyperlink w:anchor="__RefHeading___Toc4171584_3224264995">
            <w:r>
              <w:rPr>
                <w:webHidden/>
                <w:rStyle w:val="IndexLink"/>
                <w:rtl w:val="true"/>
              </w:rPr>
              <w:t>باب الألف بعده الذال</w:t>
            </w:r>
            <w:r>
              <w:rPr>
                <w:rStyle w:val="IndexLink"/>
                <w:rtl w:val="true"/>
              </w:rPr>
              <w:tab/>
            </w:r>
            <w:r>
              <w:rPr>
                <w:rStyle w:val="IndexLink"/>
              </w:rPr>
              <w:t>91</w:t>
            </w:r>
          </w:hyperlink>
        </w:p>
        <w:p>
          <w:pPr>
            <w:pStyle w:val="Contents4"/>
            <w:tabs>
              <w:tab w:val="clear" w:pos="8176"/>
              <w:tab w:val="right" w:pos="9026" w:leader="dot"/>
            </w:tabs>
            <w:rPr/>
          </w:pPr>
          <w:hyperlink w:anchor="__RefHeading___Toc4171586_3224264995">
            <w:r>
              <w:rPr>
                <w:webHidden/>
                <w:rStyle w:val="IndexLink"/>
                <w:rtl w:val="true"/>
              </w:rPr>
              <w:t>اذن</w:t>
            </w:r>
            <w:r>
              <w:rPr>
                <w:rStyle w:val="IndexLink"/>
                <w:rtl w:val="true"/>
              </w:rPr>
              <w:t>:</w:t>
              <w:tab/>
            </w:r>
            <w:r>
              <w:rPr>
                <w:rStyle w:val="IndexLink"/>
              </w:rPr>
              <w:t>91</w:t>
            </w:r>
          </w:hyperlink>
        </w:p>
        <w:p>
          <w:pPr>
            <w:pStyle w:val="Contents5"/>
            <w:tabs>
              <w:tab w:val="clear" w:pos="7892"/>
              <w:tab w:val="right" w:pos="9026" w:leader="dot"/>
            </w:tabs>
            <w:rPr/>
          </w:pPr>
          <w:hyperlink w:anchor="__RefHeading___Toc4171588_3224264995">
            <w:r>
              <w:rPr>
                <w:webHidden/>
                <w:rStyle w:val="IndexLink"/>
                <w:rtl w:val="true"/>
              </w:rPr>
              <w:t>في مبدأ الأذان،و أنّه بتعليم اللّه تعالى النبيّ صلّى اللّه عليه و آله و سلّم</w:t>
            </w:r>
            <w:r>
              <w:rPr>
                <w:rStyle w:val="IndexLink"/>
                <w:rtl w:val="true"/>
              </w:rPr>
              <w:tab/>
            </w:r>
            <w:r>
              <w:rPr>
                <w:rStyle w:val="IndexLink"/>
              </w:rPr>
              <w:t>91</w:t>
            </w:r>
          </w:hyperlink>
        </w:p>
        <w:p>
          <w:pPr>
            <w:pStyle w:val="Contents5"/>
            <w:tabs>
              <w:tab w:val="clear" w:pos="7892"/>
              <w:tab w:val="right" w:pos="9026" w:leader="dot"/>
            </w:tabs>
            <w:rPr/>
          </w:pPr>
          <w:hyperlink w:anchor="__RefHeading___Toc4171590_3224264995">
            <w:r>
              <w:rPr>
                <w:webHidden/>
                <w:rStyle w:val="IndexLink"/>
                <w:rtl w:val="true"/>
              </w:rPr>
              <w:t>باب الأذان و الأقامة و فضلهما و تفسيرهما و أحكامهما و شرايطهما</w:t>
            </w:r>
            <w:r>
              <w:rPr>
                <w:rStyle w:val="IndexLink"/>
                <w:rtl w:val="true"/>
              </w:rPr>
              <w:tab/>
            </w:r>
            <w:r>
              <w:rPr>
                <w:rStyle w:val="IndexLink"/>
              </w:rPr>
              <w:t>91</w:t>
            </w:r>
          </w:hyperlink>
        </w:p>
        <w:p>
          <w:pPr>
            <w:pStyle w:val="Contents5"/>
            <w:tabs>
              <w:tab w:val="clear" w:pos="7892"/>
              <w:tab w:val="right" w:pos="9026" w:leader="dot"/>
            </w:tabs>
            <w:rPr/>
          </w:pPr>
          <w:hyperlink w:anchor="__RefHeading___Toc4171592_3224264995">
            <w:r>
              <w:rPr>
                <w:webHidden/>
                <w:rStyle w:val="IndexLink"/>
                <w:rtl w:val="true"/>
              </w:rPr>
              <w:t>باب حكاية الأذان و الدعاء بعده</w:t>
            </w:r>
            <w:r>
              <w:rPr>
                <w:rStyle w:val="IndexLink"/>
                <w:rtl w:val="true"/>
              </w:rPr>
              <w:tab/>
            </w:r>
            <w:r>
              <w:rPr>
                <w:rStyle w:val="IndexLink"/>
              </w:rPr>
              <w:t>94</w:t>
            </w:r>
          </w:hyperlink>
        </w:p>
        <w:p>
          <w:pPr>
            <w:pStyle w:val="Contents5"/>
            <w:tabs>
              <w:tab w:val="clear" w:pos="7892"/>
              <w:tab w:val="right" w:pos="9026" w:leader="dot"/>
            </w:tabs>
            <w:rPr/>
          </w:pPr>
          <w:hyperlink w:anchor="__RefHeading___Toc4171594_3224264995">
            <w:r>
              <w:rPr>
                <w:webHidden/>
                <w:rStyle w:val="IndexLink"/>
                <w:rtl w:val="true"/>
              </w:rPr>
              <w:t>الأدعية الواردة لوجع الأذن،</w:t>
            </w:r>
            <w:r>
              <w:rPr>
                <w:rStyle w:val="IndexLink"/>
                <w:rtl w:val="true"/>
              </w:rPr>
              <w:tab/>
            </w:r>
            <w:r>
              <w:rPr>
                <w:rStyle w:val="IndexLink"/>
              </w:rPr>
              <w:t>97</w:t>
            </w:r>
          </w:hyperlink>
        </w:p>
        <w:p>
          <w:pPr>
            <w:pStyle w:val="Contents5"/>
            <w:tabs>
              <w:tab w:val="clear" w:pos="7892"/>
              <w:tab w:val="right" w:pos="9026" w:leader="dot"/>
            </w:tabs>
            <w:rPr/>
          </w:pPr>
          <w:hyperlink w:anchor="__RefHeading___Toc4171596_3224264995">
            <w:r>
              <w:rPr>
                <w:webHidden/>
                <w:rStyle w:val="IndexLink"/>
                <w:rtl w:val="true"/>
              </w:rPr>
              <w:t>باب من يجوز الأكل من بيته بغير إذنه</w:t>
            </w:r>
            <w:r>
              <w:rPr>
                <w:rStyle w:val="IndexLink"/>
                <w:rtl w:val="true"/>
              </w:rPr>
              <w:tab/>
            </w:r>
            <w:r>
              <w:rPr>
                <w:rStyle w:val="IndexLink"/>
              </w:rPr>
              <w:t>97</w:t>
            </w:r>
          </w:hyperlink>
        </w:p>
        <w:p>
          <w:pPr>
            <w:pStyle w:val="Contents5"/>
            <w:tabs>
              <w:tab w:val="clear" w:pos="7892"/>
              <w:tab w:val="right" w:pos="9026" w:leader="dot"/>
            </w:tabs>
            <w:rPr/>
          </w:pPr>
          <w:hyperlink w:anchor="__RefHeading___Toc4171598_3224264995">
            <w:r>
              <w:rPr>
                <w:webHidden/>
                <w:rStyle w:val="IndexLink"/>
                <w:rtl w:val="true"/>
              </w:rPr>
              <w:t>إبن أذينة</w:t>
            </w:r>
            <w:r>
              <w:rPr>
                <w:rStyle w:val="IndexLink"/>
                <w:rtl w:val="true"/>
              </w:rPr>
              <w:t>:</w:t>
              <w:tab/>
            </w:r>
            <w:r>
              <w:rPr>
                <w:rStyle w:val="IndexLink"/>
              </w:rPr>
              <w:t>97</w:t>
            </w:r>
          </w:hyperlink>
        </w:p>
        <w:p>
          <w:pPr>
            <w:pStyle w:val="Contents4"/>
            <w:tabs>
              <w:tab w:val="clear" w:pos="8176"/>
              <w:tab w:val="right" w:pos="9026" w:leader="dot"/>
            </w:tabs>
            <w:rPr/>
          </w:pPr>
          <w:hyperlink w:anchor="__RefHeading___Toc4171600_3224264995">
            <w:r>
              <w:rPr>
                <w:webHidden/>
                <w:rStyle w:val="IndexLink"/>
                <w:rtl w:val="true"/>
              </w:rPr>
              <w:t>أذى</w:t>
            </w:r>
            <w:r>
              <w:rPr>
                <w:rStyle w:val="IndexLink"/>
                <w:rtl w:val="true"/>
              </w:rPr>
              <w:t>:</w:t>
              <w:tab/>
            </w:r>
            <w:r>
              <w:rPr>
                <w:rStyle w:val="IndexLink"/>
              </w:rPr>
              <w:t>97</w:t>
            </w:r>
          </w:hyperlink>
        </w:p>
        <w:p>
          <w:pPr>
            <w:pStyle w:val="Contents5"/>
            <w:tabs>
              <w:tab w:val="clear" w:pos="7892"/>
              <w:tab w:val="right" w:pos="9026" w:leader="dot"/>
            </w:tabs>
            <w:rPr/>
          </w:pPr>
          <w:hyperlink w:anchor="__RefHeading___Toc4171602_3224264995">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171604_3224264995">
            <w:r>
              <w:rPr>
                <w:webHidden/>
                <w:rStyle w:val="IndexLink"/>
                <w:rtl w:val="true"/>
              </w:rPr>
              <w:t>اختلفوا فيما أوذي به موسى على أقوال</w:t>
            </w:r>
            <w:r>
              <w:rPr>
                <w:rStyle w:val="IndexLink"/>
                <w:rtl w:val="true"/>
              </w:rPr>
              <w:t>:</w:t>
              <w:tab/>
            </w:r>
            <w:r>
              <w:rPr>
                <w:rStyle w:val="IndexLink"/>
              </w:rPr>
              <w:t>97</w:t>
            </w:r>
          </w:hyperlink>
        </w:p>
        <w:p>
          <w:pPr>
            <w:pStyle w:val="Contents5"/>
            <w:tabs>
              <w:tab w:val="clear" w:pos="7892"/>
              <w:tab w:val="right" w:pos="9026" w:leader="dot"/>
            </w:tabs>
            <w:rPr/>
          </w:pPr>
          <w:hyperlink w:anchor="__RefHeading___Toc4171606_3224264995">
            <w:r>
              <w:rPr>
                <w:webHidden/>
                <w:rStyle w:val="IndexLink"/>
                <w:rtl w:val="true"/>
              </w:rPr>
              <w:t>فيما جرى على رسول اللّه صلّى اللّه عليه و آله و سلّم من الأذيّة</w:t>
            </w:r>
            <w:r>
              <w:rPr>
                <w:rStyle w:val="IndexLink"/>
                <w:rtl w:val="true"/>
              </w:rPr>
              <w:tab/>
            </w:r>
            <w:r>
              <w:rPr>
                <w:rStyle w:val="IndexLink"/>
              </w:rPr>
              <w:t>98</w:t>
            </w:r>
          </w:hyperlink>
        </w:p>
        <w:p>
          <w:pPr>
            <w:pStyle w:val="Contents5"/>
            <w:tabs>
              <w:tab w:val="clear" w:pos="7892"/>
              <w:tab w:val="right" w:pos="9026" w:leader="dot"/>
            </w:tabs>
            <w:rPr/>
          </w:pPr>
          <w:hyperlink w:anchor="__RefHeading___Toc4171608_3224264995">
            <w:r>
              <w:rPr>
                <w:webHidden/>
                <w:rStyle w:val="IndexLink"/>
                <w:rtl w:val="true"/>
              </w:rPr>
              <w:t>باب كفر من آذى عليّا عليه السّلام أو حسده أو عانده و عقابهم</w:t>
            </w:r>
            <w:r>
              <w:rPr>
                <w:rStyle w:val="IndexLink"/>
                <w:rtl w:val="true"/>
              </w:rPr>
              <w:tab/>
            </w:r>
            <w:r>
              <w:rPr>
                <w:rStyle w:val="IndexLink"/>
              </w:rPr>
              <w:t>101</w:t>
            </w:r>
          </w:hyperlink>
        </w:p>
        <w:p>
          <w:pPr>
            <w:pStyle w:val="Contents5"/>
            <w:tabs>
              <w:tab w:val="clear" w:pos="7892"/>
              <w:tab w:val="right" w:pos="9026" w:leader="dot"/>
            </w:tabs>
            <w:rPr/>
          </w:pPr>
          <w:hyperlink w:anchor="__RefHeading___Toc4171610_3224264995">
            <w:r>
              <w:rPr>
                <w:webHidden/>
                <w:rStyle w:val="IndexLink"/>
                <w:rtl w:val="true"/>
              </w:rPr>
              <w:t>باب ثواب إماطة الأذى عن الطريق و إصلاحه،و الدلالة على الطريق</w:t>
            </w:r>
            <w:r>
              <w:rPr>
                <w:rStyle w:val="IndexLink"/>
                <w:rtl w:val="true"/>
              </w:rPr>
              <w:tab/>
            </w:r>
            <w:r>
              <w:rPr>
                <w:rStyle w:val="IndexLink"/>
              </w:rPr>
              <w:t>101</w:t>
            </w:r>
          </w:hyperlink>
        </w:p>
        <w:p>
          <w:pPr>
            <w:pStyle w:val="Contents3"/>
            <w:tabs>
              <w:tab w:val="clear" w:pos="8459"/>
              <w:tab w:val="right" w:pos="9026" w:leader="dot"/>
            </w:tabs>
            <w:rPr/>
          </w:pPr>
          <w:hyperlink w:anchor="__RefHeading___Toc4171612_3224264995">
            <w:r>
              <w:rPr>
                <w:webHidden/>
                <w:rStyle w:val="IndexLink"/>
                <w:rtl w:val="true"/>
              </w:rPr>
              <w:t>باب الألف بعده الراء</w:t>
            </w:r>
            <w:r>
              <w:rPr>
                <w:rStyle w:val="IndexLink"/>
                <w:rtl w:val="true"/>
              </w:rPr>
              <w:tab/>
            </w:r>
            <w:r>
              <w:rPr>
                <w:rStyle w:val="IndexLink"/>
              </w:rPr>
              <w:t>102</w:t>
            </w:r>
          </w:hyperlink>
        </w:p>
        <w:p>
          <w:pPr>
            <w:pStyle w:val="Contents4"/>
            <w:tabs>
              <w:tab w:val="clear" w:pos="8176"/>
              <w:tab w:val="right" w:pos="9026" w:leader="dot"/>
            </w:tabs>
            <w:rPr/>
          </w:pPr>
          <w:hyperlink w:anchor="__RefHeading___Toc4171614_3224264995">
            <w:r>
              <w:rPr>
                <w:webHidden/>
                <w:rStyle w:val="IndexLink"/>
                <w:rtl w:val="true"/>
              </w:rPr>
              <w:t>أرز</w:t>
            </w:r>
            <w:r>
              <w:rPr>
                <w:rStyle w:val="IndexLink"/>
                <w:rtl w:val="true"/>
              </w:rPr>
              <w:t>:</w:t>
              <w:tab/>
            </w:r>
            <w:r>
              <w:rPr>
                <w:rStyle w:val="IndexLink"/>
              </w:rPr>
              <w:t>102</w:t>
            </w:r>
          </w:hyperlink>
        </w:p>
        <w:p>
          <w:pPr>
            <w:pStyle w:val="Contents5"/>
            <w:tabs>
              <w:tab w:val="clear" w:pos="7892"/>
              <w:tab w:val="right" w:pos="9026" w:leader="dot"/>
            </w:tabs>
            <w:rPr/>
          </w:pPr>
          <w:hyperlink w:anchor="__RefHeading___Toc4171616_3224264995">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171618_3224264995">
            <w:r>
              <w:rPr>
                <w:webHidden/>
                <w:rStyle w:val="IndexLink"/>
                <w:rtl w:val="true"/>
              </w:rPr>
              <w:t>باب الأرز</w:t>
            </w:r>
            <w:r>
              <w:rPr>
                <w:rStyle w:val="IndexLink"/>
                <w:rtl w:val="true"/>
              </w:rPr>
              <w:tab/>
            </w:r>
            <w:r>
              <w:rPr>
                <w:rStyle w:val="IndexLink"/>
              </w:rPr>
              <w:t>102</w:t>
            </w:r>
          </w:hyperlink>
        </w:p>
        <w:p>
          <w:pPr>
            <w:pStyle w:val="Contents4"/>
            <w:tabs>
              <w:tab w:val="clear" w:pos="8176"/>
              <w:tab w:val="right" w:pos="9026" w:leader="dot"/>
            </w:tabs>
            <w:rPr/>
          </w:pPr>
          <w:hyperlink w:anchor="__RefHeading___Toc4171620_3224264995">
            <w:r>
              <w:rPr>
                <w:webHidden/>
                <w:rStyle w:val="IndexLink"/>
                <w:rtl w:val="true"/>
              </w:rPr>
              <w:t>أرض</w:t>
            </w:r>
            <w:r>
              <w:rPr>
                <w:rStyle w:val="IndexLink"/>
                <w:rtl w:val="true"/>
              </w:rPr>
              <w:t>:</w:t>
              <w:tab/>
            </w:r>
            <w:r>
              <w:rPr>
                <w:rStyle w:val="IndexLink"/>
              </w:rPr>
              <w:t>103</w:t>
            </w:r>
          </w:hyperlink>
        </w:p>
        <w:p>
          <w:pPr>
            <w:pStyle w:val="Contents4"/>
            <w:tabs>
              <w:tab w:val="clear" w:pos="8176"/>
              <w:tab w:val="right" w:pos="9026" w:leader="dot"/>
            </w:tabs>
            <w:rPr/>
          </w:pPr>
          <w:hyperlink w:anchor="__RefHeading___Toc4171622_3224264995">
            <w:r>
              <w:rPr>
                <w:webHidden/>
                <w:rStyle w:val="IndexLink"/>
                <w:rtl w:val="true"/>
              </w:rPr>
              <w:t>إرم</w:t>
            </w:r>
            <w:r>
              <w:rPr>
                <w:rStyle w:val="IndexLink"/>
                <w:rtl w:val="true"/>
              </w:rPr>
              <w:t>:</w:t>
              <w:tab/>
            </w:r>
            <w:r>
              <w:rPr>
                <w:rStyle w:val="IndexLink"/>
              </w:rPr>
              <w:t>105</w:t>
            </w:r>
          </w:hyperlink>
        </w:p>
        <w:p>
          <w:pPr>
            <w:pStyle w:val="Contents4"/>
            <w:tabs>
              <w:tab w:val="clear" w:pos="8176"/>
              <w:tab w:val="right" w:pos="9026" w:leader="dot"/>
            </w:tabs>
            <w:rPr/>
          </w:pPr>
          <w:hyperlink w:anchor="__RefHeading___Toc4171624_3224264995">
            <w:r>
              <w:rPr>
                <w:webHidden/>
                <w:rStyle w:val="IndexLink"/>
                <w:rtl w:val="true"/>
              </w:rPr>
              <w:t>أرنب</w:t>
            </w:r>
            <w:r>
              <w:rPr>
                <w:rStyle w:val="IndexLink"/>
                <w:rtl w:val="true"/>
              </w:rPr>
              <w:t>:</w:t>
              <w:tab/>
            </w:r>
            <w:r>
              <w:rPr>
                <w:rStyle w:val="IndexLink"/>
              </w:rPr>
              <w:t>106</w:t>
            </w:r>
          </w:hyperlink>
        </w:p>
        <w:p>
          <w:pPr>
            <w:pStyle w:val="Contents5"/>
            <w:tabs>
              <w:tab w:val="clear" w:pos="7892"/>
              <w:tab w:val="right" w:pos="9026" w:leader="dot"/>
            </w:tabs>
            <w:rPr/>
          </w:pPr>
          <w:hyperlink w:anchor="__RefHeading___Toc4171626_3224264995">
            <w:r>
              <w:rPr>
                <w:webHidden/>
                <w:rStyle w:val="IndexLink"/>
                <w:rtl w:val="true"/>
              </w:rPr>
              <w:t>الأرنب يشبه العناق،</w:t>
            </w:r>
            <w:r>
              <w:rPr>
                <w:rStyle w:val="IndexLink"/>
                <w:rtl w:val="true"/>
              </w:rPr>
              <w:tab/>
            </w:r>
            <w:r>
              <w:rPr>
                <w:rStyle w:val="IndexLink"/>
              </w:rPr>
              <w:t>106</w:t>
            </w:r>
          </w:hyperlink>
        </w:p>
        <w:p>
          <w:pPr>
            <w:pStyle w:val="Contents3"/>
            <w:tabs>
              <w:tab w:val="clear" w:pos="8459"/>
              <w:tab w:val="right" w:pos="9026" w:leader="dot"/>
            </w:tabs>
            <w:rPr/>
          </w:pPr>
          <w:hyperlink w:anchor="__RefHeading___Toc4171628_3224264995">
            <w:r>
              <w:rPr>
                <w:webHidden/>
                <w:rStyle w:val="IndexLink"/>
                <w:rtl w:val="true"/>
              </w:rPr>
              <w:t>باب الألف بعده الزاي</w:t>
            </w:r>
            <w:r>
              <w:rPr>
                <w:rStyle w:val="IndexLink"/>
                <w:rtl w:val="true"/>
              </w:rPr>
              <w:tab/>
            </w:r>
            <w:r>
              <w:rPr>
                <w:rStyle w:val="IndexLink"/>
              </w:rPr>
              <w:t>107</w:t>
            </w:r>
          </w:hyperlink>
        </w:p>
        <w:p>
          <w:pPr>
            <w:pStyle w:val="Contents4"/>
            <w:tabs>
              <w:tab w:val="clear" w:pos="8176"/>
              <w:tab w:val="right" w:pos="9026" w:leader="dot"/>
            </w:tabs>
            <w:rPr/>
          </w:pPr>
          <w:hyperlink w:anchor="__RefHeading___Toc4171630_3224264995">
            <w:r>
              <w:rPr>
                <w:webHidden/>
                <w:rStyle w:val="IndexLink"/>
                <w:rtl w:val="true"/>
              </w:rPr>
              <w:t>أزد</w:t>
            </w:r>
            <w:r>
              <w:rPr>
                <w:rStyle w:val="IndexLink"/>
                <w:rtl w:val="true"/>
              </w:rPr>
              <w:t>:</w:t>
              <w:tab/>
            </w:r>
            <w:r>
              <w:rPr>
                <w:rStyle w:val="IndexLink"/>
              </w:rPr>
              <w:t>107</w:t>
            </w:r>
          </w:hyperlink>
        </w:p>
        <w:p>
          <w:pPr>
            <w:pStyle w:val="Contents5"/>
            <w:tabs>
              <w:tab w:val="clear" w:pos="7892"/>
              <w:tab w:val="right" w:pos="9026" w:leader="dot"/>
            </w:tabs>
            <w:rPr/>
          </w:pPr>
          <w:hyperlink w:anchor="__RefHeading___Toc4171632_3224264995">
            <w:r>
              <w:rPr>
                <w:webHidden/>
                <w:rStyle w:val="IndexLink"/>
                <w:rtl w:val="true"/>
              </w:rPr>
              <w:t>مدح أمير المؤمنين عليه السّلام لقبيلة الأزد في شعره</w:t>
            </w:r>
            <w:r>
              <w:rPr>
                <w:rStyle w:val="IndexLink"/>
                <w:rtl w:val="true"/>
              </w:rPr>
              <w:t>:</w:t>
              <w:tab/>
            </w:r>
            <w:r>
              <w:rPr>
                <w:rStyle w:val="IndexLink"/>
              </w:rPr>
              <w:t>107</w:t>
            </w:r>
          </w:hyperlink>
        </w:p>
        <w:p>
          <w:pPr>
            <w:pStyle w:val="Contents4"/>
            <w:tabs>
              <w:tab w:val="clear" w:pos="8176"/>
              <w:tab w:val="right" w:pos="9026" w:leader="dot"/>
            </w:tabs>
            <w:rPr/>
          </w:pPr>
          <w:hyperlink w:anchor="__RefHeading___Toc4171634_3224264995">
            <w:r>
              <w:rPr>
                <w:webHidden/>
                <w:rStyle w:val="IndexLink"/>
                <w:rtl w:val="true"/>
              </w:rPr>
              <w:t>أزر</w:t>
            </w:r>
            <w:r>
              <w:rPr>
                <w:rStyle w:val="IndexLink"/>
                <w:rtl w:val="true"/>
              </w:rPr>
              <w:t>:</w:t>
              <w:tab/>
            </w:r>
            <w:r>
              <w:rPr>
                <w:rStyle w:val="IndexLink"/>
              </w:rPr>
              <w:t>107</w:t>
            </w:r>
          </w:hyperlink>
        </w:p>
        <w:p>
          <w:pPr>
            <w:pStyle w:val="Contents5"/>
            <w:tabs>
              <w:tab w:val="clear" w:pos="7892"/>
              <w:tab w:val="right" w:pos="9026" w:leader="dot"/>
            </w:tabs>
            <w:rPr/>
          </w:pPr>
          <w:hyperlink w:anchor="__RefHeading___Toc4171636_3224264995">
            <w:r>
              <w:rPr>
                <w:webHidden/>
                <w:rStyle w:val="IndexLink"/>
                <w:rtl w:val="true"/>
              </w:rPr>
              <w:t>في انّ آزر كان عمّ إبراهيم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171638_3224264995">
            <w:r>
              <w:rPr>
                <w:webHidden/>
                <w:rStyle w:val="IndexLink"/>
                <w:rtl w:val="true"/>
              </w:rPr>
              <w:t>أزم</w:t>
            </w:r>
            <w:r>
              <w:rPr>
                <w:rStyle w:val="IndexLink"/>
                <w:rtl w:val="true"/>
              </w:rPr>
              <w:t>:</w:t>
              <w:tab/>
            </w:r>
            <w:r>
              <w:rPr>
                <w:rStyle w:val="IndexLink"/>
              </w:rPr>
              <w:t>108</w:t>
            </w:r>
          </w:hyperlink>
        </w:p>
        <w:p>
          <w:pPr>
            <w:pStyle w:val="Contents3"/>
            <w:tabs>
              <w:tab w:val="clear" w:pos="8459"/>
              <w:tab w:val="right" w:pos="9026" w:leader="dot"/>
            </w:tabs>
            <w:rPr/>
          </w:pPr>
          <w:hyperlink w:anchor="__RefHeading___Toc4171640_3224264995">
            <w:r>
              <w:rPr>
                <w:webHidden/>
                <w:rStyle w:val="IndexLink"/>
                <w:rtl w:val="true"/>
              </w:rPr>
              <w:t>باب الألف بعده السين</w:t>
            </w:r>
            <w:r>
              <w:rPr>
                <w:rStyle w:val="IndexLink"/>
                <w:rtl w:val="true"/>
              </w:rPr>
              <w:tab/>
            </w:r>
            <w:r>
              <w:rPr>
                <w:rStyle w:val="IndexLink"/>
              </w:rPr>
              <w:t>109</w:t>
            </w:r>
          </w:hyperlink>
        </w:p>
        <w:p>
          <w:pPr>
            <w:pStyle w:val="Contents4"/>
            <w:tabs>
              <w:tab w:val="clear" w:pos="8176"/>
              <w:tab w:val="right" w:pos="9026" w:leader="dot"/>
            </w:tabs>
            <w:rPr/>
          </w:pPr>
          <w:hyperlink w:anchor="__RefHeading___Toc4171642_3224264995">
            <w:r>
              <w:rPr>
                <w:webHidden/>
                <w:rStyle w:val="IndexLink"/>
                <w:rtl w:val="true"/>
              </w:rPr>
              <w:t>أسد</w:t>
            </w:r>
            <w:r>
              <w:rPr>
                <w:rStyle w:val="IndexLink"/>
                <w:rtl w:val="true"/>
              </w:rPr>
              <w:t>:</w:t>
              <w:tab/>
            </w:r>
            <w:r>
              <w:rPr>
                <w:rStyle w:val="IndexLink"/>
              </w:rPr>
              <w:t>109</w:t>
            </w:r>
          </w:hyperlink>
        </w:p>
        <w:p>
          <w:pPr>
            <w:pStyle w:val="Contents5"/>
            <w:tabs>
              <w:tab w:val="clear" w:pos="7892"/>
              <w:tab w:val="right" w:pos="9026" w:leader="dot"/>
            </w:tabs>
            <w:rPr/>
          </w:pPr>
          <w:hyperlink w:anchor="__RefHeading___Toc4171644_3224264995">
            <w:r>
              <w:rPr>
                <w:webHidden/>
                <w:rStyle w:val="IndexLink"/>
                <w:rtl w:val="true"/>
              </w:rPr>
              <w:t>باب الثعلب و الذئب و الأسد</w:t>
            </w:r>
            <w:r>
              <w:rPr>
                <w:rStyle w:val="IndexLink"/>
                <w:rtl w:val="true"/>
              </w:rPr>
              <w:tab/>
            </w:r>
            <w:r>
              <w:rPr>
                <w:rStyle w:val="IndexLink"/>
              </w:rPr>
              <w:t>109</w:t>
            </w:r>
          </w:hyperlink>
        </w:p>
        <w:p>
          <w:pPr>
            <w:pStyle w:val="Contents5"/>
            <w:tabs>
              <w:tab w:val="clear" w:pos="7892"/>
              <w:tab w:val="right" w:pos="9026" w:leader="dot"/>
            </w:tabs>
            <w:rPr/>
          </w:pPr>
          <w:hyperlink w:anchor="__RefHeading___Toc4171646_3224264995">
            <w:r>
              <w:rPr>
                <w:webHidden/>
                <w:rStyle w:val="IndexLink"/>
                <w:rtl w:val="true"/>
              </w:rPr>
              <w:t>خبر الأسد مع دانيال</w:t>
            </w:r>
            <w:r>
              <w:rPr>
                <w:rStyle w:val="IndexLink"/>
                <w:rtl w:val="true"/>
              </w:rPr>
              <w:tab/>
            </w:r>
            <w:r>
              <w:rPr>
                <w:rStyle w:val="IndexLink"/>
              </w:rPr>
              <w:t>109</w:t>
            </w:r>
          </w:hyperlink>
        </w:p>
        <w:p>
          <w:pPr>
            <w:pStyle w:val="Contents5"/>
            <w:tabs>
              <w:tab w:val="clear" w:pos="7892"/>
              <w:tab w:val="right" w:pos="9026" w:leader="dot"/>
            </w:tabs>
            <w:rPr/>
          </w:pPr>
          <w:hyperlink w:anchor="__RefHeading___Toc4171648_3224264995">
            <w:r>
              <w:rPr>
                <w:webHidden/>
                <w:rStyle w:val="IndexLink"/>
                <w:rtl w:val="true"/>
              </w:rPr>
              <w:t>خبر الأسد الذي وثب على صاحب موسى عليه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4171650_3224264995">
            <w:r>
              <w:rPr>
                <w:webHidden/>
                <w:rStyle w:val="IndexLink"/>
                <w:rtl w:val="true"/>
              </w:rPr>
              <w:t>الأسد الذي افترس عتبة بن أبي لهب بدعاء النبيّ صلّى اللّه عليه و آله و سلّم عليه</w:t>
            </w:r>
            <w:r>
              <w:rPr>
                <w:rStyle w:val="IndexLink"/>
                <w:rtl w:val="true"/>
              </w:rPr>
              <w:t>.</w:t>
              <w:tab/>
            </w:r>
            <w:r>
              <w:rPr>
                <w:rStyle w:val="IndexLink"/>
              </w:rPr>
              <w:t>110</w:t>
            </w:r>
          </w:hyperlink>
        </w:p>
        <w:p>
          <w:pPr>
            <w:pStyle w:val="Contents5"/>
            <w:tabs>
              <w:tab w:val="clear" w:pos="7892"/>
              <w:tab w:val="right" w:pos="9026" w:leader="dot"/>
            </w:tabs>
            <w:rPr/>
          </w:pPr>
          <w:hyperlink w:anchor="__RefHeading___Toc4171652_3224264995">
            <w:r>
              <w:rPr>
                <w:webHidden/>
                <w:rStyle w:val="IndexLink"/>
                <w:rtl w:val="true"/>
              </w:rPr>
              <w:t>الأسد الذي افترس الحكم الكلبي</w:t>
            </w:r>
            <w:r>
              <w:rPr>
                <w:rStyle w:val="IndexLink"/>
                <w:rtl w:val="true"/>
              </w:rPr>
              <w:tab/>
            </w:r>
            <w:r>
              <w:rPr>
                <w:rStyle w:val="IndexLink"/>
              </w:rPr>
              <w:t>111</w:t>
            </w:r>
          </w:hyperlink>
        </w:p>
        <w:p>
          <w:pPr>
            <w:pStyle w:val="Contents5"/>
            <w:tabs>
              <w:tab w:val="clear" w:pos="7892"/>
              <w:tab w:val="right" w:pos="9026" w:leader="dot"/>
            </w:tabs>
            <w:rPr/>
          </w:pPr>
          <w:hyperlink w:anchor="__RefHeading___Toc4171654_3224264995">
            <w:r>
              <w:rPr>
                <w:webHidden/>
                <w:rStyle w:val="IndexLink"/>
                <w:rtl w:val="true"/>
              </w:rPr>
              <w:t>الأسد الذي أخذ الطريق على عيسى عليه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4171656_3224264995">
            <w:r>
              <w:rPr>
                <w:webHidden/>
                <w:rStyle w:val="IndexLink"/>
                <w:rtl w:val="true"/>
              </w:rPr>
              <w:t>خبر السارق الذي قصد عليّ بن الحسين عليهما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4171658_3224264995">
            <w:r>
              <w:rPr>
                <w:webHidden/>
                <w:rStyle w:val="IndexLink"/>
                <w:rtl w:val="true"/>
              </w:rPr>
              <w:t>الأسد الذي كان في طريق الصادق عليه السّلام من الكوفة الى المدينة،</w:t>
            </w:r>
            <w:r>
              <w:rPr>
                <w:rStyle w:val="IndexLink"/>
                <w:rtl w:val="true"/>
              </w:rPr>
              <w:tab/>
            </w:r>
            <w:r>
              <w:rPr>
                <w:rStyle w:val="IndexLink"/>
              </w:rPr>
              <w:t>112</w:t>
            </w:r>
          </w:hyperlink>
        </w:p>
        <w:p>
          <w:pPr>
            <w:pStyle w:val="Contents5"/>
            <w:tabs>
              <w:tab w:val="clear" w:pos="7892"/>
              <w:tab w:val="right" w:pos="9026" w:leader="dot"/>
            </w:tabs>
            <w:rPr/>
          </w:pPr>
          <w:hyperlink w:anchor="__RefHeading___Toc4171660_3224264995">
            <w:r>
              <w:rPr>
                <w:webHidden/>
                <w:rStyle w:val="IndexLink"/>
                <w:rtl w:val="true"/>
              </w:rPr>
              <w:t>الأسدي</w:t>
            </w:r>
            <w:r>
              <w:rPr>
                <w:rStyle w:val="IndexLink"/>
                <w:rtl w:val="true"/>
              </w:rPr>
              <w:t>:</w:t>
            </w:r>
            <w:r>
              <w:rPr>
                <w:rStyle w:val="IndexLink"/>
                <w:rtl w:val="true"/>
              </w:rPr>
              <w:t>هو أبو الحسين محمّد بن جعفر الرازيّ،</w:t>
            </w:r>
            <w:r>
              <w:rPr>
                <w:rStyle w:val="IndexLink"/>
                <w:rtl w:val="true"/>
              </w:rPr>
              <w:tab/>
            </w:r>
            <w:r>
              <w:rPr>
                <w:rStyle w:val="IndexLink"/>
              </w:rPr>
              <w:t>112</w:t>
            </w:r>
          </w:hyperlink>
        </w:p>
        <w:p>
          <w:pPr>
            <w:pStyle w:val="Contents5"/>
            <w:tabs>
              <w:tab w:val="clear" w:pos="7892"/>
              <w:tab w:val="right" w:pos="9026" w:leader="dot"/>
            </w:tabs>
            <w:rPr/>
          </w:pPr>
          <w:hyperlink w:anchor="__RefHeading___Toc4171662_3224264995">
            <w:r>
              <w:rPr>
                <w:webHidden/>
                <w:rStyle w:val="IndexLink"/>
                <w:rtl w:val="true"/>
              </w:rPr>
              <w:t>الشيخ أسد اللّه</w:t>
            </w:r>
            <w:r>
              <w:rPr>
                <w:rStyle w:val="IndexLink"/>
                <w:rtl w:val="true"/>
              </w:rPr>
              <w:t>:</w:t>
              <w:tab/>
            </w:r>
            <w:r>
              <w:rPr>
                <w:rStyle w:val="IndexLink"/>
              </w:rPr>
              <w:t>113</w:t>
            </w:r>
          </w:hyperlink>
        </w:p>
        <w:p>
          <w:pPr>
            <w:pStyle w:val="Contents5"/>
            <w:tabs>
              <w:tab w:val="clear" w:pos="7892"/>
              <w:tab w:val="right" w:pos="9026" w:leader="dot"/>
            </w:tabs>
            <w:rPr/>
          </w:pPr>
          <w:hyperlink w:anchor="__RefHeading___Toc4171664_3224264995">
            <w:r>
              <w:rPr>
                <w:webHidden/>
                <w:rStyle w:val="IndexLink"/>
                <w:rtl w:val="true"/>
              </w:rPr>
              <w:t>أسيد بن حضير</w:t>
            </w:r>
            <w:r>
              <w:rPr>
                <w:rStyle w:val="IndexLink"/>
                <w:rtl w:val="true"/>
              </w:rPr>
              <w:t>:</w:t>
              <w:tab/>
            </w:r>
            <w:r>
              <w:rPr>
                <w:rStyle w:val="IndexLink"/>
              </w:rPr>
              <w:t>113</w:t>
            </w:r>
          </w:hyperlink>
        </w:p>
        <w:p>
          <w:pPr>
            <w:pStyle w:val="Contents4"/>
            <w:tabs>
              <w:tab w:val="clear" w:pos="8176"/>
              <w:tab w:val="right" w:pos="9026" w:leader="dot"/>
            </w:tabs>
            <w:rPr/>
          </w:pPr>
          <w:hyperlink w:anchor="__RefHeading___Toc4171666_3224264995">
            <w:r>
              <w:rPr>
                <w:webHidden/>
                <w:rStyle w:val="IndexLink"/>
                <w:rtl w:val="true"/>
              </w:rPr>
              <w:t>أسر</w:t>
            </w:r>
            <w:r>
              <w:rPr>
                <w:rStyle w:val="IndexLink"/>
                <w:rtl w:val="true"/>
              </w:rPr>
              <w:t>:</w:t>
              <w:tab/>
            </w:r>
            <w:r>
              <w:rPr>
                <w:rStyle w:val="IndexLink"/>
              </w:rPr>
              <w:t>113</w:t>
            </w:r>
          </w:hyperlink>
        </w:p>
        <w:p>
          <w:pPr>
            <w:pStyle w:val="Contents5"/>
            <w:tabs>
              <w:tab w:val="clear" w:pos="7892"/>
              <w:tab w:val="right" w:pos="9026" w:leader="dot"/>
            </w:tabs>
            <w:rPr/>
          </w:pPr>
          <w:hyperlink w:anchor="__RefHeading___Toc4171668_3224264995">
            <w:r>
              <w:rPr>
                <w:webHidden/>
                <w:rStyle w:val="IndexLink"/>
                <w:rtl w:val="true"/>
              </w:rPr>
              <w:t>وجه تسمية يعقوب عليه السّلام باسرائيل</w:t>
            </w:r>
            <w:r>
              <w:rPr>
                <w:rStyle w:val="IndexLink"/>
                <w:rtl w:val="true"/>
              </w:rPr>
              <w:tab/>
            </w:r>
            <w:r>
              <w:rPr>
                <w:rStyle w:val="IndexLink"/>
              </w:rPr>
              <w:t>113</w:t>
            </w:r>
          </w:hyperlink>
        </w:p>
        <w:p>
          <w:pPr>
            <w:pStyle w:val="Contents5"/>
            <w:tabs>
              <w:tab w:val="clear" w:pos="7892"/>
              <w:tab w:val="right" w:pos="9026" w:leader="dot"/>
            </w:tabs>
            <w:rPr/>
          </w:pPr>
          <w:hyperlink w:anchor="__RefHeading___Toc4171670_3224264995">
            <w:r>
              <w:rPr>
                <w:webHidden/>
                <w:rStyle w:val="IndexLink"/>
                <w:rtl w:val="true"/>
              </w:rPr>
              <w:t>باب نوادر أخبار بني إسرائيل</w:t>
            </w:r>
            <w:r>
              <w:rPr>
                <w:rStyle w:val="IndexLink"/>
                <w:rtl w:val="true"/>
              </w:rPr>
              <w:tab/>
            </w:r>
            <w:r>
              <w:rPr>
                <w:rStyle w:val="IndexLink"/>
              </w:rPr>
              <w:t>113</w:t>
            </w:r>
          </w:hyperlink>
        </w:p>
        <w:p>
          <w:pPr>
            <w:pStyle w:val="Contents4"/>
            <w:tabs>
              <w:tab w:val="clear" w:pos="8176"/>
              <w:tab w:val="right" w:pos="9026" w:leader="dot"/>
            </w:tabs>
            <w:rPr/>
          </w:pPr>
          <w:hyperlink w:anchor="__RefHeading___Toc4171672_3224264995">
            <w:r>
              <w:rPr>
                <w:webHidden/>
                <w:rStyle w:val="IndexLink"/>
                <w:rtl w:val="true"/>
              </w:rPr>
              <w:t>أسف</w:t>
            </w:r>
            <w:r>
              <w:rPr>
                <w:rStyle w:val="IndexLink"/>
                <w:rtl w:val="true"/>
              </w:rPr>
              <w:t>:</w:t>
              <w:tab/>
            </w:r>
            <w:r>
              <w:rPr>
                <w:rStyle w:val="IndexLink"/>
              </w:rPr>
              <w:t>114</w:t>
            </w:r>
          </w:hyperlink>
        </w:p>
        <w:p>
          <w:pPr>
            <w:pStyle w:val="Contents5"/>
            <w:tabs>
              <w:tab w:val="clear" w:pos="7892"/>
              <w:tab w:val="right" w:pos="9026" w:leader="dot"/>
            </w:tabs>
            <w:rPr/>
          </w:pPr>
          <w:hyperlink w:anchor="__RefHeading___Toc4171674_3224264995">
            <w:r>
              <w:rPr>
                <w:webHidden/>
                <w:rStyle w:val="IndexLink"/>
                <w:rtl w:val="true"/>
              </w:rPr>
              <w:t>باب قصص يعقوب و يوسف عليهما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4171676_3224264995">
            <w:r>
              <w:rPr>
                <w:webHidden/>
                <w:rStyle w:val="IndexLink"/>
                <w:rtl w:val="true"/>
              </w:rPr>
              <w:t>الشيخ يوسف البحرانيّ</w:t>
            </w:r>
            <w:r>
              <w:rPr>
                <w:rStyle w:val="IndexLink"/>
                <w:rtl w:val="true"/>
              </w:rPr>
              <w:t>:</w:t>
              <w:tab/>
            </w:r>
            <w:r>
              <w:rPr>
                <w:rStyle w:val="IndexLink"/>
              </w:rPr>
              <w:t>115</w:t>
            </w:r>
          </w:hyperlink>
        </w:p>
        <w:p>
          <w:pPr>
            <w:pStyle w:val="Contents5"/>
            <w:tabs>
              <w:tab w:val="clear" w:pos="7892"/>
              <w:tab w:val="right" w:pos="9026" w:leader="dot"/>
            </w:tabs>
            <w:rPr/>
          </w:pPr>
          <w:hyperlink w:anchor="__RefHeading___Toc4171678_3224264995">
            <w:r>
              <w:rPr>
                <w:webHidden/>
                <w:rStyle w:val="IndexLink"/>
                <w:rtl w:val="true"/>
              </w:rPr>
              <w:t>و الشيخ الجليل الفاضل الفقيه جمال الدين يوسف بن حاتم الشاميّ العامليّ</w:t>
            </w:r>
            <w:r>
              <w:rPr>
                <w:rStyle w:val="IndexLink"/>
                <w:rtl w:val="true"/>
              </w:rPr>
              <w:tab/>
            </w:r>
            <w:r>
              <w:rPr>
                <w:rStyle w:val="IndexLink"/>
              </w:rPr>
              <w:t>115</w:t>
            </w:r>
          </w:hyperlink>
        </w:p>
        <w:p>
          <w:pPr>
            <w:pStyle w:val="Contents5"/>
            <w:tabs>
              <w:tab w:val="clear" w:pos="7892"/>
              <w:tab w:val="right" w:pos="9026" w:leader="dot"/>
            </w:tabs>
            <w:rPr/>
          </w:pPr>
          <w:hyperlink w:anchor="__RefHeading___Toc4171680_3224264995">
            <w:r>
              <w:rPr>
                <w:webHidden/>
                <w:rStyle w:val="IndexLink"/>
                <w:rtl w:val="true"/>
              </w:rPr>
              <w:t>و الشيخ يوسف بن مطهّر الحليّ والد العلاّمة،</w:t>
            </w:r>
            <w:r>
              <w:rPr>
                <w:rStyle w:val="IndexLink"/>
                <w:rtl w:val="true"/>
              </w:rPr>
              <w:tab/>
            </w:r>
            <w:r>
              <w:rPr>
                <w:rStyle w:val="IndexLink"/>
              </w:rPr>
              <w:t>115</w:t>
            </w:r>
          </w:hyperlink>
        </w:p>
        <w:p>
          <w:pPr>
            <w:pStyle w:val="Contents5"/>
            <w:tabs>
              <w:tab w:val="clear" w:pos="7892"/>
              <w:tab w:val="right" w:pos="9026" w:leader="dot"/>
            </w:tabs>
            <w:rPr/>
          </w:pPr>
          <w:hyperlink w:anchor="__RefHeading___Toc4171682_3224264995">
            <w:r>
              <w:rPr>
                <w:webHidden/>
                <w:rStyle w:val="IndexLink"/>
                <w:rtl w:val="true"/>
              </w:rPr>
              <w:t>خبر يوسف اليهودي حين ولادة خاتم الأنبياء صلّى اللّه عليه و آله و سلّم</w:t>
            </w:r>
            <w:r>
              <w:rPr>
                <w:rStyle w:val="IndexLink"/>
                <w:rtl w:val="true"/>
              </w:rPr>
              <w:tab/>
            </w:r>
            <w:r>
              <w:rPr>
                <w:rStyle w:val="IndexLink"/>
              </w:rPr>
              <w:t>116</w:t>
            </w:r>
          </w:hyperlink>
        </w:p>
        <w:p>
          <w:pPr>
            <w:pStyle w:val="Contents5"/>
            <w:tabs>
              <w:tab w:val="clear" w:pos="7892"/>
              <w:tab w:val="right" w:pos="9026" w:leader="dot"/>
            </w:tabs>
            <w:rPr/>
          </w:pPr>
          <w:hyperlink w:anchor="__RefHeading___Toc4171684_3224264995">
            <w:r>
              <w:rPr>
                <w:webHidden/>
                <w:rStyle w:val="IndexLink"/>
                <w:rtl w:val="true"/>
              </w:rPr>
              <w:t>أبو يوسف</w:t>
            </w:r>
            <w:r>
              <w:rPr>
                <w:rStyle w:val="IndexLink"/>
                <w:rtl w:val="true"/>
              </w:rPr>
              <w:t>:</w:t>
            </w:r>
            <w:r>
              <w:rPr>
                <w:rStyle w:val="IndexLink"/>
                <w:rtl w:val="true"/>
              </w:rPr>
              <w:t>ما جرى بين أبي يوسف و موسى بن جعفر عليه السّلام بمحضر المهديّ</w:t>
            </w:r>
            <w:r>
              <w:rPr>
                <w:rStyle w:val="IndexLink"/>
                <w:rtl w:val="true"/>
              </w:rPr>
              <w:tab/>
            </w:r>
            <w:r>
              <w:rPr>
                <w:rStyle w:val="IndexLink"/>
              </w:rPr>
              <w:t>116</w:t>
            </w:r>
          </w:hyperlink>
        </w:p>
        <w:p>
          <w:pPr>
            <w:pStyle w:val="Contents4"/>
            <w:tabs>
              <w:tab w:val="clear" w:pos="8176"/>
              <w:tab w:val="right" w:pos="9026" w:leader="dot"/>
            </w:tabs>
            <w:rPr/>
          </w:pPr>
          <w:hyperlink w:anchor="__RefHeading___Toc4171686_3224264995">
            <w:r>
              <w:rPr>
                <w:webHidden/>
                <w:rStyle w:val="IndexLink"/>
                <w:rtl w:val="true"/>
              </w:rPr>
              <w:t>اسم</w:t>
            </w:r>
            <w:r>
              <w:rPr>
                <w:rStyle w:val="IndexLink"/>
                <w:rtl w:val="true"/>
              </w:rPr>
              <w:t>:</w:t>
              <w:tab/>
            </w:r>
            <w:r>
              <w:rPr>
                <w:rStyle w:val="IndexLink"/>
              </w:rPr>
              <w:t>116</w:t>
            </w:r>
          </w:hyperlink>
        </w:p>
        <w:p>
          <w:pPr>
            <w:pStyle w:val="Contents5"/>
            <w:tabs>
              <w:tab w:val="clear" w:pos="7892"/>
              <w:tab w:val="right" w:pos="9026" w:leader="dot"/>
            </w:tabs>
            <w:rPr/>
          </w:pPr>
          <w:hyperlink w:anchor="__RefHeading___Toc4171688_3224264995">
            <w:r>
              <w:rPr>
                <w:webHidden/>
                <w:rStyle w:val="IndexLink"/>
                <w:rtl w:val="true"/>
              </w:rPr>
              <w:t>خبر أسامة بن زيد في قتله مسلما</w:t>
            </w:r>
            <w:r>
              <w:rPr>
                <w:rStyle w:val="IndexLink"/>
                <w:rtl w:val="true"/>
              </w:rPr>
              <w:tab/>
            </w:r>
            <w:r>
              <w:rPr>
                <w:rStyle w:val="IndexLink"/>
              </w:rPr>
              <w:t>116</w:t>
            </w:r>
          </w:hyperlink>
        </w:p>
        <w:p>
          <w:pPr>
            <w:pStyle w:val="Contents5"/>
            <w:tabs>
              <w:tab w:val="clear" w:pos="7892"/>
              <w:tab w:val="right" w:pos="9026" w:leader="dot"/>
            </w:tabs>
            <w:rPr/>
          </w:pPr>
          <w:hyperlink w:anchor="__RefHeading___Toc4171690_3224264995">
            <w:r>
              <w:rPr>
                <w:webHidden/>
                <w:rStyle w:val="IndexLink"/>
                <w:rtl w:val="true"/>
              </w:rPr>
              <w:t>سريّة أسامة بن زيد و إمارته على الرجلين</w:t>
            </w:r>
            <w:r>
              <w:rPr>
                <w:rStyle w:val="IndexLink"/>
                <w:rtl w:val="true"/>
              </w:rPr>
              <w:tab/>
            </w:r>
            <w:r>
              <w:rPr>
                <w:rStyle w:val="IndexLink"/>
              </w:rPr>
              <w:t>117</w:t>
            </w:r>
          </w:hyperlink>
        </w:p>
        <w:p>
          <w:pPr>
            <w:pStyle w:val="Contents5"/>
            <w:tabs>
              <w:tab w:val="clear" w:pos="7892"/>
              <w:tab w:val="right" w:pos="9026" w:leader="dot"/>
            </w:tabs>
            <w:rPr/>
          </w:pPr>
          <w:hyperlink w:anchor="__RefHeading___Toc4171692_3224264995">
            <w:r>
              <w:rPr>
                <w:webHidden/>
                <w:rStyle w:val="IndexLink"/>
                <w:rtl w:val="true"/>
              </w:rPr>
              <w:t>باب وصية النبيّ صلّى اللّه عليه و آله و سلّم عند قرب ارتحاله،و فيه</w:t>
            </w:r>
            <w:r>
              <w:rPr>
                <w:rStyle w:val="IndexLink"/>
                <w:rtl w:val="true"/>
              </w:rPr>
              <w:t>:</w:t>
              <w:tab/>
            </w:r>
            <w:r>
              <w:rPr>
                <w:rStyle w:val="IndexLink"/>
              </w:rPr>
              <w:t>117</w:t>
            </w:r>
          </w:hyperlink>
        </w:p>
        <w:p>
          <w:pPr>
            <w:pStyle w:val="Contents4"/>
            <w:tabs>
              <w:tab w:val="clear" w:pos="8176"/>
              <w:tab w:val="right" w:pos="9026" w:leader="dot"/>
            </w:tabs>
            <w:rPr/>
          </w:pPr>
          <w:hyperlink w:anchor="__RefHeading___Toc4171694_3224264995">
            <w:r>
              <w:rPr>
                <w:webHidden/>
                <w:rStyle w:val="IndexLink"/>
                <w:rtl w:val="true"/>
              </w:rPr>
              <w:t>اسا</w:t>
            </w:r>
            <w:r>
              <w:rPr>
                <w:rStyle w:val="IndexLink"/>
                <w:rtl w:val="true"/>
              </w:rPr>
              <w:t>:</w:t>
              <w:tab/>
            </w:r>
            <w:r>
              <w:rPr>
                <w:rStyle w:val="IndexLink"/>
              </w:rPr>
              <w:t>118</w:t>
            </w:r>
          </w:hyperlink>
        </w:p>
        <w:p>
          <w:pPr>
            <w:pStyle w:val="Contents5"/>
            <w:tabs>
              <w:tab w:val="clear" w:pos="7892"/>
              <w:tab w:val="right" w:pos="9026" w:leader="dot"/>
            </w:tabs>
            <w:rPr/>
          </w:pPr>
          <w:hyperlink w:anchor="__RefHeading___Toc4171696_3224264995">
            <w:r>
              <w:rPr>
                <w:webHidden/>
                <w:rStyle w:val="IndexLink"/>
                <w:rtl w:val="true"/>
              </w:rPr>
              <w:t>كانت آسية بنت مزاحم إمرأة من بني إسرائيل</w:t>
            </w:r>
            <w:r>
              <w:rPr>
                <w:rStyle w:val="IndexLink"/>
                <w:rtl w:val="true"/>
              </w:rPr>
              <w:tab/>
            </w:r>
            <w:r>
              <w:rPr>
                <w:rStyle w:val="IndexLink"/>
              </w:rPr>
              <w:t>118</w:t>
            </w:r>
          </w:hyperlink>
        </w:p>
        <w:p>
          <w:pPr>
            <w:pStyle w:val="Contents5"/>
            <w:tabs>
              <w:tab w:val="clear" w:pos="7892"/>
              <w:tab w:val="right" w:pos="9026" w:leader="dot"/>
            </w:tabs>
            <w:rPr/>
          </w:pPr>
          <w:hyperlink w:anchor="__RefHeading___Toc4171698_3224264995">
            <w:r>
              <w:rPr>
                <w:webHidden/>
                <w:rStyle w:val="IndexLink"/>
                <w:rtl w:val="true"/>
              </w:rPr>
              <w:t>باب الإيثار و المواساة و إحياء المؤمن</w:t>
            </w:r>
            <w:r>
              <w:rPr>
                <w:rStyle w:val="IndexLink"/>
                <w:rtl w:val="true"/>
              </w:rPr>
              <w:tab/>
            </w:r>
            <w:r>
              <w:rPr>
                <w:rStyle w:val="IndexLink"/>
              </w:rPr>
              <w:t>119</w:t>
            </w:r>
          </w:hyperlink>
        </w:p>
        <w:p>
          <w:pPr>
            <w:pStyle w:val="Contents3"/>
            <w:tabs>
              <w:tab w:val="clear" w:pos="8459"/>
              <w:tab w:val="right" w:pos="9026" w:leader="dot"/>
            </w:tabs>
            <w:rPr/>
          </w:pPr>
          <w:hyperlink w:anchor="__RefHeading___Toc4171700_3224264995">
            <w:r>
              <w:rPr>
                <w:webHidden/>
                <w:rStyle w:val="IndexLink"/>
                <w:rtl w:val="true"/>
              </w:rPr>
              <w:t>باب الألف بعده الشين</w:t>
            </w:r>
            <w:r>
              <w:rPr>
                <w:rStyle w:val="IndexLink"/>
                <w:rtl w:val="true"/>
              </w:rPr>
              <w:tab/>
            </w:r>
            <w:r>
              <w:rPr>
                <w:rStyle w:val="IndexLink"/>
              </w:rPr>
              <w:t>121</w:t>
            </w:r>
          </w:hyperlink>
        </w:p>
        <w:p>
          <w:pPr>
            <w:pStyle w:val="Contents4"/>
            <w:tabs>
              <w:tab w:val="clear" w:pos="8176"/>
              <w:tab w:val="right" w:pos="9026" w:leader="dot"/>
            </w:tabs>
            <w:rPr/>
          </w:pPr>
          <w:hyperlink w:anchor="__RefHeading___Toc4171702_3224264995">
            <w:r>
              <w:rPr>
                <w:webHidden/>
                <w:rStyle w:val="IndexLink"/>
                <w:rtl w:val="true"/>
              </w:rPr>
              <w:t>اشن</w:t>
            </w:r>
            <w:r>
              <w:rPr>
                <w:rStyle w:val="IndexLink"/>
                <w:rtl w:val="true"/>
              </w:rPr>
              <w:t>:</w:t>
              <w:tab/>
            </w:r>
            <w:r>
              <w:rPr>
                <w:rStyle w:val="IndexLink"/>
              </w:rPr>
              <w:t>121</w:t>
            </w:r>
          </w:hyperlink>
        </w:p>
        <w:p>
          <w:pPr>
            <w:pStyle w:val="Contents5"/>
            <w:tabs>
              <w:tab w:val="clear" w:pos="7892"/>
              <w:tab w:val="right" w:pos="9026" w:leader="dot"/>
            </w:tabs>
            <w:rPr/>
          </w:pPr>
          <w:hyperlink w:anchor="__RefHeading___Toc4171704_3224264995">
            <w:r>
              <w:rPr>
                <w:webHidden/>
                <w:rStyle w:val="IndexLink"/>
                <w:rtl w:val="true"/>
              </w:rPr>
              <w:t>باب السعد و الأشنان</w:t>
            </w:r>
            <w:r>
              <w:rPr>
                <w:rStyle w:val="IndexLink"/>
                <w:rtl w:val="true"/>
              </w:rPr>
              <w:tab/>
            </w:r>
            <w:r>
              <w:rPr>
                <w:rStyle w:val="IndexLink"/>
              </w:rPr>
              <w:t>121</w:t>
            </w:r>
          </w:hyperlink>
        </w:p>
        <w:p>
          <w:pPr>
            <w:pStyle w:val="Contents5"/>
            <w:tabs>
              <w:tab w:val="clear" w:pos="7892"/>
              <w:tab w:val="right" w:pos="9026" w:leader="dot"/>
            </w:tabs>
            <w:rPr/>
          </w:pPr>
          <w:hyperlink w:anchor="__RefHeading___Toc4171706_3224264995">
            <w:r>
              <w:rPr>
                <w:webHidden/>
                <w:rStyle w:val="IndexLink"/>
                <w:rtl w:val="true"/>
              </w:rPr>
              <w:t>سعد بن سعد هو الأحوص بن مالك الأشعري القمّيّ،ثقة</w:t>
            </w:r>
            <w:r>
              <w:rPr>
                <w:rStyle w:val="IndexLink"/>
                <w:rtl w:val="true"/>
              </w:rPr>
              <w:tab/>
            </w:r>
            <w:r>
              <w:rPr>
                <w:rStyle w:val="IndexLink"/>
              </w:rPr>
              <w:t>121</w:t>
            </w:r>
          </w:hyperlink>
        </w:p>
        <w:p>
          <w:pPr>
            <w:pStyle w:val="Contents3"/>
            <w:tabs>
              <w:tab w:val="clear" w:pos="8459"/>
              <w:tab w:val="right" w:pos="9026" w:leader="dot"/>
            </w:tabs>
            <w:rPr/>
          </w:pPr>
          <w:hyperlink w:anchor="__RefHeading___Toc4171708_3224264995">
            <w:r>
              <w:rPr>
                <w:webHidden/>
                <w:rStyle w:val="IndexLink"/>
                <w:rtl w:val="true"/>
              </w:rPr>
              <w:t>باب الألف بعده الصّاد</w:t>
            </w:r>
            <w:r>
              <w:rPr>
                <w:rStyle w:val="IndexLink"/>
                <w:rtl w:val="true"/>
              </w:rPr>
              <w:tab/>
            </w:r>
            <w:r>
              <w:rPr>
                <w:rStyle w:val="IndexLink"/>
              </w:rPr>
              <w:t>122</w:t>
            </w:r>
          </w:hyperlink>
        </w:p>
        <w:p>
          <w:pPr>
            <w:pStyle w:val="Contents4"/>
            <w:tabs>
              <w:tab w:val="clear" w:pos="8176"/>
              <w:tab w:val="right" w:pos="9026" w:leader="dot"/>
            </w:tabs>
            <w:rPr/>
          </w:pPr>
          <w:hyperlink w:anchor="__RefHeading___Toc4171710_3224264995">
            <w:r>
              <w:rPr>
                <w:webHidden/>
                <w:rStyle w:val="IndexLink"/>
                <w:rtl w:val="true"/>
              </w:rPr>
              <w:t>أصر</w:t>
            </w:r>
            <w:r>
              <w:rPr>
                <w:rStyle w:val="IndexLink"/>
                <w:rtl w:val="true"/>
              </w:rPr>
              <w:t>:</w:t>
              <w:tab/>
            </w:r>
            <w:r>
              <w:rPr>
                <w:rStyle w:val="IndexLink"/>
              </w:rPr>
              <w:t>122</w:t>
            </w:r>
          </w:hyperlink>
        </w:p>
        <w:p>
          <w:pPr>
            <w:pStyle w:val="Contents4"/>
            <w:tabs>
              <w:tab w:val="clear" w:pos="8176"/>
              <w:tab w:val="right" w:pos="9026" w:leader="dot"/>
            </w:tabs>
            <w:rPr/>
          </w:pPr>
          <w:hyperlink w:anchor="__RefHeading___Toc4171712_3224264995">
            <w:r>
              <w:rPr>
                <w:webHidden/>
                <w:rStyle w:val="IndexLink"/>
                <w:rtl w:val="true"/>
              </w:rPr>
              <w:t>أصف</w:t>
            </w:r>
            <w:r>
              <w:rPr>
                <w:rStyle w:val="IndexLink"/>
                <w:rtl w:val="true"/>
              </w:rPr>
              <w:t>:</w:t>
              <w:tab/>
            </w:r>
            <w:r>
              <w:rPr>
                <w:rStyle w:val="IndexLink"/>
              </w:rPr>
              <w:t>122</w:t>
            </w:r>
          </w:hyperlink>
        </w:p>
        <w:p>
          <w:pPr>
            <w:pStyle w:val="Contents5"/>
            <w:tabs>
              <w:tab w:val="clear" w:pos="7892"/>
              <w:tab w:val="right" w:pos="9026" w:leader="dot"/>
            </w:tabs>
            <w:rPr/>
          </w:pPr>
          <w:hyperlink w:anchor="__RefHeading___Toc4171714_3224264995">
            <w:r>
              <w:rPr>
                <w:webHidden/>
                <w:rStyle w:val="IndexLink"/>
                <w:rtl w:val="true"/>
              </w:rPr>
              <w:t>آصف بن برخيا،كان وزير سليمان و ابن أخته،</w:t>
            </w:r>
            <w:r>
              <w:rPr>
                <w:rStyle w:val="IndexLink"/>
                <w:rtl w:val="true"/>
              </w:rPr>
              <w:tab/>
            </w:r>
            <w:r>
              <w:rPr>
                <w:rStyle w:val="IndexLink"/>
              </w:rPr>
              <w:t>122</w:t>
            </w:r>
          </w:hyperlink>
        </w:p>
        <w:p>
          <w:pPr>
            <w:pStyle w:val="Contents4"/>
            <w:tabs>
              <w:tab w:val="clear" w:pos="8176"/>
              <w:tab w:val="right" w:pos="9026" w:leader="dot"/>
            </w:tabs>
            <w:rPr/>
          </w:pPr>
          <w:hyperlink w:anchor="__RefHeading___Toc4171716_3224264995">
            <w:r>
              <w:rPr>
                <w:webHidden/>
                <w:rStyle w:val="IndexLink"/>
                <w:rtl w:val="true"/>
              </w:rPr>
              <w:t>أصل</w:t>
            </w:r>
            <w:r>
              <w:rPr>
                <w:rStyle w:val="IndexLink"/>
                <w:rtl w:val="true"/>
              </w:rPr>
              <w:t>:</w:t>
              <w:tab/>
            </w:r>
            <w:r>
              <w:rPr>
                <w:rStyle w:val="IndexLink"/>
              </w:rPr>
              <w:t>123</w:t>
            </w:r>
          </w:hyperlink>
        </w:p>
        <w:p>
          <w:pPr>
            <w:pStyle w:val="Contents5"/>
            <w:tabs>
              <w:tab w:val="clear" w:pos="7892"/>
              <w:tab w:val="right" w:pos="9026" w:leader="dot"/>
            </w:tabs>
            <w:rPr/>
          </w:pPr>
          <w:hyperlink w:anchor="__RefHeading___Toc4171718_3224264995">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4171720_3224264995">
            <w:r>
              <w:rPr>
                <w:webHidden/>
                <w:rStyle w:val="IndexLink"/>
                <w:rtl w:val="true"/>
              </w:rPr>
              <w:t>باب ما يمكن أن يستنبط منه أصول مسائل الفقه</w:t>
            </w:r>
            <w:r>
              <w:rPr>
                <w:rStyle w:val="IndexLink"/>
                <w:rtl w:val="true"/>
              </w:rPr>
              <w:tab/>
            </w:r>
            <w:r>
              <w:rPr>
                <w:rStyle w:val="IndexLink"/>
              </w:rPr>
              <w:t>123</w:t>
            </w:r>
          </w:hyperlink>
        </w:p>
        <w:p>
          <w:pPr>
            <w:pStyle w:val="Contents3"/>
            <w:tabs>
              <w:tab w:val="clear" w:pos="8459"/>
              <w:tab w:val="right" w:pos="9026" w:leader="dot"/>
            </w:tabs>
            <w:rPr/>
          </w:pPr>
          <w:hyperlink w:anchor="__RefHeading___Toc4171722_3224264995">
            <w:r>
              <w:rPr>
                <w:webHidden/>
                <w:rStyle w:val="IndexLink"/>
                <w:rtl w:val="true"/>
              </w:rPr>
              <w:t>باب الألف بعده الفاء</w:t>
            </w:r>
            <w:r>
              <w:rPr>
                <w:rStyle w:val="IndexLink"/>
                <w:rtl w:val="true"/>
              </w:rPr>
              <w:tab/>
            </w:r>
            <w:r>
              <w:rPr>
                <w:rStyle w:val="IndexLink"/>
              </w:rPr>
              <w:t>126</w:t>
            </w:r>
          </w:hyperlink>
        </w:p>
        <w:p>
          <w:pPr>
            <w:pStyle w:val="Contents4"/>
            <w:tabs>
              <w:tab w:val="clear" w:pos="8176"/>
              <w:tab w:val="right" w:pos="9026" w:leader="dot"/>
            </w:tabs>
            <w:rPr/>
          </w:pPr>
          <w:hyperlink w:anchor="__RefHeading___Toc4171724_3224264995">
            <w:r>
              <w:rPr>
                <w:webHidden/>
                <w:rStyle w:val="IndexLink"/>
                <w:rtl w:val="true"/>
              </w:rPr>
              <w:t>افك</w:t>
            </w:r>
            <w:r>
              <w:rPr>
                <w:rStyle w:val="IndexLink"/>
                <w:rtl w:val="true"/>
              </w:rPr>
              <w:t>:</w:t>
              <w:tab/>
            </w:r>
            <w:r>
              <w:rPr>
                <w:rStyle w:val="IndexLink"/>
              </w:rPr>
              <w:t>126</w:t>
            </w:r>
          </w:hyperlink>
        </w:p>
        <w:p>
          <w:pPr>
            <w:pStyle w:val="Contents3"/>
            <w:tabs>
              <w:tab w:val="clear" w:pos="8459"/>
              <w:tab w:val="right" w:pos="9026" w:leader="dot"/>
            </w:tabs>
            <w:rPr/>
          </w:pPr>
          <w:hyperlink w:anchor="__RefHeading___Toc4171726_3224264995">
            <w:r>
              <w:rPr>
                <w:webHidden/>
                <w:rStyle w:val="IndexLink"/>
                <w:rtl w:val="true"/>
              </w:rPr>
              <w:t>باب الألف بعده الكاف</w:t>
            </w:r>
            <w:r>
              <w:rPr>
                <w:rStyle w:val="IndexLink"/>
                <w:rtl w:val="true"/>
              </w:rPr>
              <w:tab/>
            </w:r>
            <w:r>
              <w:rPr>
                <w:rStyle w:val="IndexLink"/>
              </w:rPr>
              <w:t>127</w:t>
            </w:r>
          </w:hyperlink>
        </w:p>
        <w:p>
          <w:pPr>
            <w:pStyle w:val="Contents4"/>
            <w:tabs>
              <w:tab w:val="clear" w:pos="8176"/>
              <w:tab w:val="right" w:pos="9026" w:leader="dot"/>
            </w:tabs>
            <w:rPr/>
          </w:pPr>
          <w:hyperlink w:anchor="__RefHeading___Toc4171728_3224264995">
            <w:r>
              <w:rPr>
                <w:webHidden/>
                <w:rStyle w:val="IndexLink"/>
                <w:rtl w:val="true"/>
              </w:rPr>
              <w:t>أكل</w:t>
            </w:r>
            <w:r>
              <w:rPr>
                <w:rStyle w:val="IndexLink"/>
                <w:rtl w:val="true"/>
              </w:rPr>
              <w:t>:</w:t>
              <w:tab/>
            </w:r>
            <w:r>
              <w:rPr>
                <w:rStyle w:val="IndexLink"/>
              </w:rPr>
              <w:t>127</w:t>
            </w:r>
          </w:hyperlink>
        </w:p>
        <w:p>
          <w:pPr>
            <w:pStyle w:val="Contents5"/>
            <w:tabs>
              <w:tab w:val="clear" w:pos="7892"/>
              <w:tab w:val="right" w:pos="9026" w:leader="dot"/>
            </w:tabs>
            <w:rPr/>
          </w:pPr>
          <w:hyperlink w:anchor="__RefHeading___Toc4171730_3224264995">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4171732_3224264995">
            <w:r>
              <w:rPr>
                <w:webHidden/>
                <w:rStyle w:val="IndexLink"/>
                <w:rtl w:val="true"/>
              </w:rPr>
              <w:t>آداب الأكل و الطعام</w:t>
            </w:r>
            <w:r>
              <w:rPr>
                <w:rStyle w:val="IndexLink"/>
                <w:rtl w:val="true"/>
              </w:rPr>
              <w:tab/>
            </w:r>
            <w:r>
              <w:rPr>
                <w:rStyle w:val="IndexLink"/>
              </w:rPr>
              <w:t>130</w:t>
            </w:r>
          </w:hyperlink>
        </w:p>
        <w:p>
          <w:pPr>
            <w:pStyle w:val="Contents5"/>
            <w:tabs>
              <w:tab w:val="clear" w:pos="7892"/>
              <w:tab w:val="right" w:pos="9026" w:leader="dot"/>
            </w:tabs>
            <w:rPr/>
          </w:pPr>
          <w:hyperlink w:anchor="__RefHeading___Toc4171734_3224264995">
            <w:r>
              <w:rPr>
                <w:webHidden/>
                <w:rStyle w:val="IndexLink"/>
                <w:rtl w:val="true"/>
              </w:rPr>
              <w:t>باب ذمّ الأكل وحده و استحباب اجتماع الأيدي على الطعام،و التصدق مما</w:t>
            </w:r>
            <w:r>
              <w:rPr>
                <w:rStyle w:val="IndexLink"/>
                <w:rtl w:val="true"/>
              </w:rPr>
              <w:tab/>
            </w:r>
            <w:r>
              <w:rPr>
                <w:rStyle w:val="IndexLink"/>
              </w:rPr>
              <w:t>130</w:t>
            </w:r>
          </w:hyperlink>
        </w:p>
        <w:p>
          <w:pPr>
            <w:pStyle w:val="Contents5"/>
            <w:tabs>
              <w:tab w:val="clear" w:pos="7892"/>
              <w:tab w:val="right" w:pos="9026" w:leader="dot"/>
            </w:tabs>
            <w:rPr/>
          </w:pPr>
          <w:hyperlink w:anchor="__RefHeading___Toc4171736_3224264995">
            <w:r>
              <w:rPr>
                <w:webHidden/>
                <w:rStyle w:val="IndexLink"/>
                <w:rtl w:val="true"/>
              </w:rPr>
              <w:t>باب آخر في استحباب الأكل مع الأهل و الخادم و إطعام من ينظر الى الطعام</w:t>
            </w:r>
            <w:r>
              <w:rPr>
                <w:rStyle w:val="IndexLink"/>
                <w:rtl w:val="true"/>
              </w:rPr>
              <w:tab/>
            </w:r>
            <w:r>
              <w:rPr>
                <w:rStyle w:val="IndexLink"/>
              </w:rPr>
              <w:t>131</w:t>
            </w:r>
          </w:hyperlink>
        </w:p>
        <w:p>
          <w:pPr>
            <w:pStyle w:val="Contents5"/>
            <w:tabs>
              <w:tab w:val="clear" w:pos="7892"/>
              <w:tab w:val="right" w:pos="9026" w:leader="dot"/>
            </w:tabs>
            <w:rPr/>
          </w:pPr>
          <w:hyperlink w:anchor="__RefHeading___Toc4171738_3224264995">
            <w:r>
              <w:rPr>
                <w:webHidden/>
                <w:rStyle w:val="IndexLink"/>
                <w:rtl w:val="true"/>
              </w:rPr>
              <w:t>باب التسمية و التحميد و الدعاء عند الأكل</w:t>
            </w:r>
            <w:r>
              <w:rPr>
                <w:rStyle w:val="IndexLink"/>
                <w:rtl w:val="true"/>
              </w:rPr>
              <w:tab/>
            </w:r>
            <w:r>
              <w:rPr>
                <w:rStyle w:val="IndexLink"/>
              </w:rPr>
              <w:t>131</w:t>
            </w:r>
          </w:hyperlink>
        </w:p>
        <w:p>
          <w:pPr>
            <w:pStyle w:val="Contents5"/>
            <w:tabs>
              <w:tab w:val="clear" w:pos="7892"/>
              <w:tab w:val="right" w:pos="9026" w:leader="dot"/>
            </w:tabs>
            <w:rPr/>
          </w:pPr>
          <w:hyperlink w:anchor="__RefHeading___Toc4171740_3224264995">
            <w:r>
              <w:rPr>
                <w:webHidden/>
                <w:rStyle w:val="IndexLink"/>
                <w:rtl w:val="true"/>
              </w:rPr>
              <w:t>باب منع الأكل باليسار،و متّكيا،و على الجنابة،و ماشيا</w:t>
            </w:r>
            <w:r>
              <w:rPr>
                <w:rStyle w:val="IndexLink"/>
                <w:rtl w:val="true"/>
              </w:rPr>
              <w:tab/>
            </w:r>
            <w:r>
              <w:rPr>
                <w:rStyle w:val="IndexLink"/>
              </w:rPr>
              <w:t>133</w:t>
            </w:r>
          </w:hyperlink>
        </w:p>
        <w:p>
          <w:pPr>
            <w:pStyle w:val="Contents5"/>
            <w:tabs>
              <w:tab w:val="clear" w:pos="7892"/>
              <w:tab w:val="right" w:pos="9026" w:leader="dot"/>
            </w:tabs>
            <w:rPr/>
          </w:pPr>
          <w:hyperlink w:anchor="__RefHeading___Toc4171742_3224264995">
            <w:r>
              <w:rPr>
                <w:webHidden/>
                <w:rStyle w:val="IndexLink"/>
                <w:rtl w:val="true"/>
              </w:rPr>
              <w:t>الأحكام المتعلّقة بالأكل</w:t>
            </w:r>
            <w:r>
              <w:rPr>
                <w:rStyle w:val="IndexLink"/>
                <w:rtl w:val="true"/>
              </w:rPr>
              <w:tab/>
            </w:r>
            <w:r>
              <w:rPr>
                <w:rStyle w:val="IndexLink"/>
              </w:rPr>
              <w:t>133</w:t>
            </w:r>
          </w:hyperlink>
        </w:p>
        <w:p>
          <w:pPr>
            <w:pStyle w:val="Contents5"/>
            <w:tabs>
              <w:tab w:val="clear" w:pos="7892"/>
              <w:tab w:val="right" w:pos="9026" w:leader="dot"/>
            </w:tabs>
            <w:rPr/>
          </w:pPr>
          <w:hyperlink w:anchor="__RefHeading___Toc4171744_3224264995">
            <w:r>
              <w:rPr>
                <w:webHidden/>
                <w:rStyle w:val="IndexLink"/>
                <w:rtl w:val="true"/>
              </w:rPr>
              <w:t>باب جوامع آداب الأكل</w:t>
            </w:r>
            <w:r>
              <w:rPr>
                <w:rStyle w:val="IndexLink"/>
                <w:rtl w:val="true"/>
              </w:rPr>
              <w:tab/>
            </w:r>
            <w:r>
              <w:rPr>
                <w:rStyle w:val="IndexLink"/>
              </w:rPr>
              <w:t>135</w:t>
            </w:r>
          </w:hyperlink>
        </w:p>
        <w:p>
          <w:pPr>
            <w:pStyle w:val="Contents5"/>
            <w:tabs>
              <w:tab w:val="clear" w:pos="7892"/>
              <w:tab w:val="right" w:pos="9026" w:leader="dot"/>
            </w:tabs>
            <w:rPr/>
          </w:pPr>
          <w:hyperlink w:anchor="__RefHeading___Toc4171746_3224264995">
            <w:r>
              <w:rPr>
                <w:webHidden/>
                <w:rStyle w:val="IndexLink"/>
                <w:rtl w:val="true"/>
              </w:rPr>
              <w:t>باب أكل الكسرة و الفتات و ما يسقط من الخوان</w:t>
            </w:r>
            <w:r>
              <w:rPr>
                <w:rStyle w:val="IndexLink"/>
                <w:rtl w:val="true"/>
              </w:rPr>
              <w:tab/>
            </w:r>
            <w:r>
              <w:rPr>
                <w:rStyle w:val="IndexLink"/>
              </w:rPr>
              <w:t>137</w:t>
            </w:r>
          </w:hyperlink>
        </w:p>
        <w:p>
          <w:pPr>
            <w:pStyle w:val="Contents5"/>
            <w:tabs>
              <w:tab w:val="clear" w:pos="7892"/>
              <w:tab w:val="right" w:pos="9026" w:leader="dot"/>
            </w:tabs>
            <w:rPr/>
          </w:pPr>
          <w:hyperlink w:anchor="__RefHeading___Toc4171748_3224264995">
            <w:r>
              <w:rPr>
                <w:webHidden/>
                <w:rStyle w:val="IndexLink"/>
                <w:rtl w:val="true"/>
              </w:rPr>
              <w:t>باب النهي عن الأكل على مائدة يشرب عليها الخمر</w:t>
            </w:r>
            <w:r>
              <w:rPr>
                <w:rStyle w:val="IndexLink"/>
                <w:rtl w:val="true"/>
              </w:rPr>
              <w:tab/>
            </w:r>
            <w:r>
              <w:rPr>
                <w:rStyle w:val="IndexLink"/>
              </w:rPr>
              <w:t>138</w:t>
            </w:r>
          </w:hyperlink>
        </w:p>
        <w:p>
          <w:pPr>
            <w:pStyle w:val="Contents5"/>
            <w:tabs>
              <w:tab w:val="clear" w:pos="7892"/>
              <w:tab w:val="right" w:pos="9026" w:leader="dot"/>
            </w:tabs>
            <w:rPr/>
          </w:pPr>
          <w:hyperlink w:anchor="__RefHeading___Toc4171750_3224264995">
            <w:r>
              <w:rPr>
                <w:webHidden/>
                <w:rStyle w:val="IndexLink"/>
                <w:rtl w:val="true"/>
              </w:rPr>
              <w:t>باب الأكل و الشرب في آنية الذهب و الفضّة و غيرها</w:t>
            </w:r>
            <w:r>
              <w:rPr>
                <w:rStyle w:val="IndexLink"/>
                <w:rtl w:val="true"/>
              </w:rPr>
              <w:tab/>
            </w:r>
            <w:r>
              <w:rPr>
                <w:rStyle w:val="IndexLink"/>
              </w:rPr>
              <w:t>138</w:t>
            </w:r>
          </w:hyperlink>
        </w:p>
        <w:p>
          <w:pPr>
            <w:pStyle w:val="Contents3"/>
            <w:tabs>
              <w:tab w:val="clear" w:pos="8459"/>
              <w:tab w:val="right" w:pos="9026" w:leader="dot"/>
            </w:tabs>
            <w:rPr/>
          </w:pPr>
          <w:hyperlink w:anchor="__RefHeading___Toc4171752_3224264995">
            <w:r>
              <w:rPr>
                <w:webHidden/>
                <w:rStyle w:val="IndexLink"/>
                <w:rtl w:val="true"/>
              </w:rPr>
              <w:t>باب الألف بعده اللام</w:t>
            </w:r>
            <w:r>
              <w:rPr>
                <w:rStyle w:val="IndexLink"/>
                <w:rtl w:val="true"/>
              </w:rPr>
              <w:tab/>
            </w:r>
            <w:r>
              <w:rPr>
                <w:rStyle w:val="IndexLink"/>
              </w:rPr>
              <w:t>139</w:t>
            </w:r>
          </w:hyperlink>
        </w:p>
        <w:p>
          <w:pPr>
            <w:pStyle w:val="Contents4"/>
            <w:tabs>
              <w:tab w:val="clear" w:pos="8176"/>
              <w:tab w:val="right" w:pos="9026" w:leader="dot"/>
            </w:tabs>
            <w:rPr/>
          </w:pPr>
          <w:hyperlink w:anchor="__RefHeading___Toc4171754_3224264995">
            <w:r>
              <w:rPr>
                <w:webHidden/>
                <w:rStyle w:val="IndexLink"/>
                <w:rtl w:val="true"/>
              </w:rPr>
              <w:t>ألس</w:t>
            </w:r>
            <w:r>
              <w:rPr>
                <w:rStyle w:val="IndexLink"/>
                <w:rtl w:val="true"/>
              </w:rPr>
              <w:t>:</w:t>
              <w:tab/>
            </w:r>
            <w:r>
              <w:rPr>
                <w:rStyle w:val="IndexLink"/>
              </w:rPr>
              <w:t>139</w:t>
            </w:r>
          </w:hyperlink>
        </w:p>
        <w:p>
          <w:pPr>
            <w:pStyle w:val="Contents5"/>
            <w:tabs>
              <w:tab w:val="clear" w:pos="7892"/>
              <w:tab w:val="right" w:pos="9026" w:leader="dot"/>
            </w:tabs>
            <w:rPr/>
          </w:pPr>
          <w:hyperlink w:anchor="__RefHeading___Toc4171756_3224264995">
            <w:r>
              <w:rPr>
                <w:webHidden/>
                <w:rStyle w:val="IndexLink"/>
                <w:rtl w:val="true"/>
              </w:rPr>
              <w:t>باب قصة الياس و اليا و اليسع</w:t>
            </w:r>
            <w:r>
              <w:rPr>
                <w:rStyle w:val="IndexLink"/>
                <w:rtl w:val="true"/>
              </w:rPr>
              <w:tab/>
            </w:r>
            <w:r>
              <w:rPr>
                <w:rStyle w:val="IndexLink"/>
              </w:rPr>
              <w:t>139</w:t>
            </w:r>
          </w:hyperlink>
        </w:p>
        <w:p>
          <w:pPr>
            <w:pStyle w:val="Contents4"/>
            <w:tabs>
              <w:tab w:val="clear" w:pos="8176"/>
              <w:tab w:val="right" w:pos="9026" w:leader="dot"/>
            </w:tabs>
            <w:rPr/>
          </w:pPr>
          <w:hyperlink w:anchor="__RefHeading___Toc4171758_3224264995">
            <w:r>
              <w:rPr>
                <w:webHidden/>
                <w:rStyle w:val="IndexLink"/>
                <w:rtl w:val="true"/>
              </w:rPr>
              <w:t>ألف</w:t>
            </w:r>
            <w:r>
              <w:rPr>
                <w:rStyle w:val="IndexLink"/>
                <w:rtl w:val="true"/>
              </w:rPr>
              <w:t>:</w:t>
              <w:tab/>
            </w:r>
            <w:r>
              <w:rPr>
                <w:rStyle w:val="IndexLink"/>
              </w:rPr>
              <w:t>140</w:t>
            </w:r>
          </w:hyperlink>
        </w:p>
        <w:p>
          <w:pPr>
            <w:pStyle w:val="Contents5"/>
            <w:tabs>
              <w:tab w:val="clear" w:pos="7892"/>
              <w:tab w:val="right" w:pos="9026" w:leader="dot"/>
            </w:tabs>
            <w:rPr/>
          </w:pPr>
          <w:hyperlink w:anchor="__RefHeading___Toc4171760_3224264995">
            <w:r>
              <w:rPr>
                <w:webHidden/>
                <w:rStyle w:val="IndexLink"/>
                <w:rtl w:val="true"/>
              </w:rPr>
              <w:t>في بيان تأليف قلوب الأوس و الخزرج</w:t>
            </w:r>
            <w:r>
              <w:rPr>
                <w:rStyle w:val="IndexLink"/>
                <w:rtl w:val="true"/>
              </w:rPr>
              <w:tab/>
            </w:r>
            <w:r>
              <w:rPr>
                <w:rStyle w:val="IndexLink"/>
              </w:rPr>
              <w:t>140</w:t>
            </w:r>
          </w:hyperlink>
        </w:p>
        <w:p>
          <w:pPr>
            <w:pStyle w:val="Contents4"/>
            <w:tabs>
              <w:tab w:val="clear" w:pos="8176"/>
              <w:tab w:val="right" w:pos="9026" w:leader="dot"/>
            </w:tabs>
            <w:rPr/>
          </w:pPr>
          <w:hyperlink w:anchor="__RefHeading___Toc4171762_3224264995">
            <w:r>
              <w:rPr>
                <w:webHidden/>
                <w:rStyle w:val="IndexLink"/>
                <w:rtl w:val="true"/>
              </w:rPr>
              <w:t>ألم</w:t>
            </w:r>
            <w:r>
              <w:rPr>
                <w:rStyle w:val="IndexLink"/>
                <w:rtl w:val="true"/>
              </w:rPr>
              <w:t>:</w:t>
              <w:tab/>
            </w:r>
            <w:r>
              <w:rPr>
                <w:rStyle w:val="IndexLink"/>
              </w:rPr>
              <w:t>141</w:t>
            </w:r>
          </w:hyperlink>
        </w:p>
        <w:p>
          <w:pPr>
            <w:pStyle w:val="Contents5"/>
            <w:tabs>
              <w:tab w:val="clear" w:pos="7892"/>
              <w:tab w:val="right" w:pos="9026" w:leader="dot"/>
            </w:tabs>
            <w:rPr/>
          </w:pPr>
          <w:hyperlink w:anchor="__RefHeading___Toc4171764_3224264995">
            <w:r>
              <w:rPr>
                <w:webHidden/>
                <w:rStyle w:val="IndexLink"/>
                <w:rtl w:val="true"/>
              </w:rPr>
              <w:t>باب علّة الآلام و المحن</w:t>
            </w:r>
            <w:r>
              <w:rPr>
                <w:rStyle w:val="IndexLink"/>
                <w:rtl w:val="true"/>
              </w:rPr>
              <w:tab/>
            </w:r>
            <w:r>
              <w:rPr>
                <w:rStyle w:val="IndexLink"/>
              </w:rPr>
              <w:t>141</w:t>
            </w:r>
          </w:hyperlink>
        </w:p>
        <w:p>
          <w:pPr>
            <w:pStyle w:val="Contents4"/>
            <w:tabs>
              <w:tab w:val="clear" w:pos="8176"/>
              <w:tab w:val="right" w:pos="9026" w:leader="dot"/>
            </w:tabs>
            <w:rPr/>
          </w:pPr>
          <w:hyperlink w:anchor="__RefHeading___Toc4171766_3224264995">
            <w:r>
              <w:rPr>
                <w:webHidden/>
                <w:rStyle w:val="IndexLink"/>
                <w:rtl w:val="true"/>
              </w:rPr>
              <w:t>أله</w:t>
            </w:r>
            <w:r>
              <w:rPr>
                <w:rStyle w:val="IndexLink"/>
                <w:rtl w:val="true"/>
              </w:rPr>
              <w:t>:</w:t>
              <w:tab/>
            </w:r>
            <w:r>
              <w:rPr>
                <w:rStyle w:val="IndexLink"/>
              </w:rPr>
              <w:t>141</w:t>
            </w:r>
          </w:hyperlink>
        </w:p>
        <w:p>
          <w:pPr>
            <w:pStyle w:val="Contents4"/>
            <w:tabs>
              <w:tab w:val="clear" w:pos="8176"/>
              <w:tab w:val="right" w:pos="9026" w:leader="dot"/>
            </w:tabs>
            <w:rPr/>
          </w:pPr>
          <w:hyperlink w:anchor="__RefHeading___Toc4171768_3224264995">
            <w:r>
              <w:rPr>
                <w:webHidden/>
                <w:rStyle w:val="IndexLink"/>
                <w:rtl w:val="true"/>
              </w:rPr>
              <w:t>ألى</w:t>
            </w:r>
            <w:r>
              <w:rPr>
                <w:rStyle w:val="IndexLink"/>
                <w:rtl w:val="true"/>
              </w:rPr>
              <w:t>:</w:t>
              <w:tab/>
            </w:r>
            <w:r>
              <w:rPr>
                <w:rStyle w:val="IndexLink"/>
              </w:rPr>
              <w:t>142</w:t>
            </w:r>
          </w:hyperlink>
        </w:p>
        <w:p>
          <w:pPr>
            <w:pStyle w:val="Contents5"/>
            <w:tabs>
              <w:tab w:val="clear" w:pos="7892"/>
              <w:tab w:val="right" w:pos="9026" w:leader="dot"/>
            </w:tabs>
            <w:rPr/>
          </w:pPr>
          <w:hyperlink w:anchor="__RefHeading___Toc4171770_3224264995">
            <w:r>
              <w:rPr>
                <w:webHidden/>
                <w:rStyle w:val="IndexLink"/>
                <w:rtl w:val="true"/>
              </w:rPr>
              <w:t>باب الايلاء و أحكامه</w:t>
            </w:r>
            <w:r>
              <w:rPr>
                <w:rStyle w:val="IndexLink"/>
                <w:rtl w:val="true"/>
              </w:rPr>
              <w:tab/>
            </w:r>
            <w:r>
              <w:rPr>
                <w:rStyle w:val="IndexLink"/>
              </w:rPr>
              <w:t>142</w:t>
            </w:r>
          </w:hyperlink>
        </w:p>
        <w:p>
          <w:pPr>
            <w:pStyle w:val="Contents3"/>
            <w:tabs>
              <w:tab w:val="clear" w:pos="8459"/>
              <w:tab w:val="right" w:pos="9026" w:leader="dot"/>
            </w:tabs>
            <w:rPr/>
          </w:pPr>
          <w:hyperlink w:anchor="__RefHeading___Toc4171772_3224264995">
            <w:r>
              <w:rPr>
                <w:webHidden/>
                <w:rStyle w:val="IndexLink"/>
                <w:rtl w:val="true"/>
              </w:rPr>
              <w:t>باب الألف بعده الميم</w:t>
            </w:r>
            <w:r>
              <w:rPr>
                <w:rStyle w:val="IndexLink"/>
                <w:rtl w:val="true"/>
              </w:rPr>
              <w:tab/>
            </w:r>
            <w:r>
              <w:rPr>
                <w:rStyle w:val="IndexLink"/>
              </w:rPr>
              <w:t>143</w:t>
            </w:r>
          </w:hyperlink>
        </w:p>
        <w:p>
          <w:pPr>
            <w:pStyle w:val="Contents4"/>
            <w:tabs>
              <w:tab w:val="clear" w:pos="8176"/>
              <w:tab w:val="right" w:pos="9026" w:leader="dot"/>
            </w:tabs>
            <w:rPr/>
          </w:pPr>
          <w:hyperlink w:anchor="__RefHeading___Toc4171774_3224264995">
            <w:r>
              <w:rPr>
                <w:webHidden/>
                <w:rStyle w:val="IndexLink"/>
                <w:rtl w:val="true"/>
              </w:rPr>
              <w:t>أمد</w:t>
            </w:r>
            <w:r>
              <w:rPr>
                <w:rStyle w:val="IndexLink"/>
                <w:rtl w:val="true"/>
              </w:rPr>
              <w:t>:</w:t>
              <w:tab/>
            </w:r>
            <w:r>
              <w:rPr>
                <w:rStyle w:val="IndexLink"/>
              </w:rPr>
              <w:t>143</w:t>
            </w:r>
          </w:hyperlink>
        </w:p>
        <w:p>
          <w:pPr>
            <w:pStyle w:val="Contents5"/>
            <w:tabs>
              <w:tab w:val="clear" w:pos="7892"/>
              <w:tab w:val="right" w:pos="9026" w:leader="dot"/>
            </w:tabs>
            <w:rPr/>
          </w:pPr>
          <w:hyperlink w:anchor="__RefHeading___Toc4171776_3224264995">
            <w:r>
              <w:rPr>
                <w:webHidden/>
                <w:rStyle w:val="IndexLink"/>
                <w:rtl w:val="true"/>
              </w:rPr>
              <w:t>خبر امد بن لبد المعمّر في مجلس معاوية،</w:t>
            </w:r>
            <w:r>
              <w:rPr>
                <w:rStyle w:val="IndexLink"/>
                <w:rtl w:val="true"/>
              </w:rPr>
              <w:tab/>
            </w:r>
            <w:r>
              <w:rPr>
                <w:rStyle w:val="IndexLink"/>
              </w:rPr>
              <w:t>143</w:t>
            </w:r>
          </w:hyperlink>
        </w:p>
        <w:p>
          <w:pPr>
            <w:pStyle w:val="Contents4"/>
            <w:tabs>
              <w:tab w:val="clear" w:pos="8176"/>
              <w:tab w:val="right" w:pos="9026" w:leader="dot"/>
            </w:tabs>
            <w:rPr/>
          </w:pPr>
          <w:hyperlink w:anchor="__RefHeading___Toc4171778_3224264995">
            <w:r>
              <w:rPr>
                <w:webHidden/>
                <w:rStyle w:val="IndexLink"/>
                <w:rtl w:val="true"/>
              </w:rPr>
              <w:t>أمر</w:t>
            </w:r>
            <w:r>
              <w:rPr>
                <w:rStyle w:val="IndexLink"/>
                <w:rtl w:val="true"/>
              </w:rPr>
              <w:t>:</w:t>
              <w:tab/>
            </w:r>
            <w:r>
              <w:rPr>
                <w:rStyle w:val="IndexLink"/>
              </w:rPr>
              <w:t>144</w:t>
            </w:r>
          </w:hyperlink>
        </w:p>
        <w:p>
          <w:pPr>
            <w:pStyle w:val="Contents5"/>
            <w:tabs>
              <w:tab w:val="clear" w:pos="7892"/>
              <w:tab w:val="right" w:pos="9026" w:leader="dot"/>
            </w:tabs>
            <w:rPr/>
          </w:pPr>
          <w:hyperlink w:anchor="__RefHeading___Toc4171780_3224264995">
            <w:r>
              <w:rPr>
                <w:webHidden/>
                <w:rStyle w:val="IndexLink"/>
                <w:rtl w:val="true"/>
              </w:rPr>
              <w:t>أبواب الأمر بالمعروف و النهي عن المنكر</w:t>
            </w:r>
            <w:r>
              <w:rPr>
                <w:rStyle w:val="IndexLink"/>
                <w:rtl w:val="true"/>
              </w:rPr>
              <w:tab/>
            </w:r>
            <w:r>
              <w:rPr>
                <w:rStyle w:val="IndexLink"/>
              </w:rPr>
              <w:t>144</w:t>
            </w:r>
          </w:hyperlink>
        </w:p>
        <w:p>
          <w:pPr>
            <w:pStyle w:val="Contents5"/>
            <w:tabs>
              <w:tab w:val="clear" w:pos="7892"/>
              <w:tab w:val="right" w:pos="9026" w:leader="dot"/>
            </w:tabs>
            <w:rPr/>
          </w:pPr>
          <w:hyperlink w:anchor="__RefHeading___Toc4171782_3224264995">
            <w:r>
              <w:rPr>
                <w:webHidden/>
                <w:rStyle w:val="IndexLink"/>
                <w:rtl w:val="true"/>
              </w:rPr>
              <w:t>باب اثبات الأمر بين الأمرين</w:t>
            </w:r>
            <w:r>
              <w:rPr>
                <w:rStyle w:val="IndexLink"/>
                <w:rtl w:val="true"/>
              </w:rPr>
              <w:tab/>
            </w:r>
            <w:r>
              <w:rPr>
                <w:rStyle w:val="IndexLink"/>
              </w:rPr>
              <w:t>144</w:t>
            </w:r>
          </w:hyperlink>
        </w:p>
        <w:p>
          <w:pPr>
            <w:pStyle w:val="Contents5"/>
            <w:tabs>
              <w:tab w:val="clear" w:pos="7892"/>
              <w:tab w:val="right" w:pos="9026" w:leader="dot"/>
            </w:tabs>
            <w:rPr/>
          </w:pPr>
          <w:hyperlink w:anchor="__RefHeading___Toc4171784_3224264995">
            <w:r>
              <w:rPr>
                <w:webHidden/>
                <w:rStyle w:val="IndexLink"/>
                <w:rtl w:val="true"/>
              </w:rPr>
              <w:t>باب أنّهم عليهم السّلام أولو الأمر</w:t>
            </w:r>
            <w:r>
              <w:rPr>
                <w:rStyle w:val="IndexLink"/>
                <w:rtl w:val="true"/>
              </w:rPr>
              <w:tab/>
            </w:r>
            <w:r>
              <w:rPr>
                <w:rStyle w:val="IndexLink"/>
              </w:rPr>
              <w:t>144</w:t>
            </w:r>
          </w:hyperlink>
        </w:p>
        <w:p>
          <w:pPr>
            <w:pStyle w:val="Contents5"/>
            <w:tabs>
              <w:tab w:val="clear" w:pos="7892"/>
              <w:tab w:val="right" w:pos="9026" w:leader="dot"/>
            </w:tabs>
            <w:rPr/>
          </w:pPr>
          <w:hyperlink w:anchor="__RefHeading___Toc4171786_3224264995">
            <w:r>
              <w:rPr>
                <w:webHidden/>
                <w:rStyle w:val="IndexLink"/>
                <w:rtl w:val="true"/>
              </w:rPr>
              <w:t>باب ما أمر به النبيّ صلّى اللّه عليه و آله و سلّم من التسليم على عليّ عليه السّلام بأمرة المؤمنين،</w:t>
            </w:r>
            <w:r>
              <w:rPr>
                <w:rStyle w:val="IndexLink"/>
                <w:rtl w:val="true"/>
              </w:rPr>
              <w:tab/>
            </w:r>
            <w:r>
              <w:rPr>
                <w:rStyle w:val="IndexLink"/>
              </w:rPr>
              <w:t>145</w:t>
            </w:r>
          </w:hyperlink>
        </w:p>
        <w:p>
          <w:pPr>
            <w:pStyle w:val="Contents5"/>
            <w:tabs>
              <w:tab w:val="clear" w:pos="7892"/>
              <w:tab w:val="right" w:pos="9026" w:leader="dot"/>
            </w:tabs>
            <w:rPr/>
          </w:pPr>
          <w:hyperlink w:anchor="__RefHeading___Toc4171788_3224264995">
            <w:r>
              <w:rPr>
                <w:webHidden/>
                <w:rStyle w:val="IndexLink"/>
                <w:rtl w:val="true"/>
              </w:rPr>
              <w:t>في انّ الحسن بن عليّ عليهما السّلام بايع معاوية على أن لا يسمّيه أمير المؤمنين،</w:t>
            </w:r>
            <w:r>
              <w:rPr>
                <w:rStyle w:val="IndexLink"/>
                <w:rtl w:val="true"/>
              </w:rPr>
              <w:tab/>
            </w:r>
            <w:r>
              <w:rPr>
                <w:rStyle w:val="IndexLink"/>
              </w:rPr>
              <w:t>145</w:t>
            </w:r>
          </w:hyperlink>
        </w:p>
        <w:p>
          <w:pPr>
            <w:pStyle w:val="Contents5"/>
            <w:tabs>
              <w:tab w:val="clear" w:pos="7892"/>
              <w:tab w:val="right" w:pos="9026" w:leader="dot"/>
            </w:tabs>
            <w:rPr/>
          </w:pPr>
          <w:hyperlink w:anchor="__RefHeading___Toc4171790_3224264995">
            <w:r>
              <w:rPr>
                <w:webHidden/>
                <w:rStyle w:val="IndexLink"/>
                <w:rtl w:val="true"/>
              </w:rPr>
              <w:t>أمراء عسكر أمير المؤمنين عليه السّلام في صفّين،</w:t>
            </w:r>
            <w:r>
              <w:rPr>
                <w:rStyle w:val="IndexLink"/>
                <w:rtl w:val="true"/>
              </w:rPr>
              <w:tab/>
            </w:r>
            <w:r>
              <w:rPr>
                <w:rStyle w:val="IndexLink"/>
              </w:rPr>
              <w:t>146</w:t>
            </w:r>
          </w:hyperlink>
        </w:p>
        <w:p>
          <w:pPr>
            <w:pStyle w:val="Contents5"/>
            <w:tabs>
              <w:tab w:val="clear" w:pos="7892"/>
              <w:tab w:val="right" w:pos="9026" w:leader="dot"/>
            </w:tabs>
            <w:rPr/>
          </w:pPr>
          <w:hyperlink w:anchor="__RefHeading___Toc4171792_3224264995">
            <w:r>
              <w:rPr>
                <w:webHidden/>
                <w:rStyle w:val="IndexLink"/>
                <w:rtl w:val="true"/>
              </w:rPr>
              <w:t>باب آداب الدخول على السلاطين و الامراء</w:t>
            </w:r>
            <w:r>
              <w:rPr>
                <w:rStyle w:val="IndexLink"/>
                <w:rtl w:val="true"/>
              </w:rPr>
              <w:t>.</w:t>
              <w:tab/>
            </w:r>
            <w:r>
              <w:rPr>
                <w:rStyle w:val="IndexLink"/>
              </w:rPr>
              <w:t>146</w:t>
            </w:r>
          </w:hyperlink>
        </w:p>
        <w:p>
          <w:pPr>
            <w:pStyle w:val="Contents5"/>
            <w:tabs>
              <w:tab w:val="clear" w:pos="7892"/>
              <w:tab w:val="right" w:pos="9026" w:leader="dot"/>
            </w:tabs>
            <w:rPr/>
          </w:pPr>
          <w:hyperlink w:anchor="__RefHeading___Toc4171794_3224264995">
            <w:r>
              <w:rPr>
                <w:webHidden/>
                <w:rStyle w:val="IndexLink"/>
                <w:rtl w:val="true"/>
              </w:rPr>
              <w:t>باب أحوال الملوك و الامراء و العرّاف و النقباء و الرؤساء</w:t>
            </w:r>
            <w:r>
              <w:rPr>
                <w:rStyle w:val="IndexLink"/>
                <w:rtl w:val="true"/>
              </w:rPr>
              <w:tab/>
            </w:r>
            <w:r>
              <w:rPr>
                <w:rStyle w:val="IndexLink"/>
              </w:rPr>
              <w:t>146</w:t>
            </w:r>
          </w:hyperlink>
        </w:p>
        <w:p>
          <w:pPr>
            <w:pStyle w:val="Contents4"/>
            <w:tabs>
              <w:tab w:val="clear" w:pos="8176"/>
              <w:tab w:val="right" w:pos="9026" w:leader="dot"/>
            </w:tabs>
            <w:rPr/>
          </w:pPr>
          <w:hyperlink w:anchor="__RefHeading___Toc4171796_3224264995">
            <w:r>
              <w:rPr>
                <w:webHidden/>
                <w:rStyle w:val="IndexLink"/>
                <w:rtl w:val="true"/>
              </w:rPr>
              <w:t>أمع</w:t>
            </w:r>
            <w:r>
              <w:rPr>
                <w:rStyle w:val="IndexLink"/>
                <w:rtl w:val="true"/>
              </w:rPr>
              <w:t>:</w:t>
              <w:tab/>
            </w:r>
            <w:r>
              <w:rPr>
                <w:rStyle w:val="IndexLink"/>
              </w:rPr>
              <w:t>147</w:t>
            </w:r>
          </w:hyperlink>
        </w:p>
        <w:p>
          <w:pPr>
            <w:pStyle w:val="Contents4"/>
            <w:tabs>
              <w:tab w:val="clear" w:pos="8176"/>
              <w:tab w:val="right" w:pos="9026" w:leader="dot"/>
            </w:tabs>
            <w:rPr/>
          </w:pPr>
          <w:hyperlink w:anchor="__RefHeading___Toc4171798_3224264995">
            <w:r>
              <w:rPr>
                <w:webHidden/>
                <w:rStyle w:val="IndexLink"/>
                <w:rtl w:val="true"/>
              </w:rPr>
              <w:t>امل</w:t>
            </w:r>
            <w:r>
              <w:rPr>
                <w:rStyle w:val="IndexLink"/>
                <w:rtl w:val="true"/>
              </w:rPr>
              <w:t>:</w:t>
              <w:tab/>
            </w:r>
            <w:r>
              <w:rPr>
                <w:rStyle w:val="IndexLink"/>
              </w:rPr>
              <w:t>147</w:t>
            </w:r>
          </w:hyperlink>
        </w:p>
        <w:p>
          <w:pPr>
            <w:pStyle w:val="Contents5"/>
            <w:tabs>
              <w:tab w:val="clear" w:pos="7892"/>
              <w:tab w:val="right" w:pos="9026" w:leader="dot"/>
            </w:tabs>
            <w:rPr/>
          </w:pPr>
          <w:hyperlink w:anchor="__RefHeading___Toc4171800_3224264995">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4171802_3224264995">
            <w:r>
              <w:rPr>
                <w:webHidden/>
                <w:rStyle w:val="IndexLink"/>
                <w:rtl w:val="true"/>
              </w:rPr>
              <w:t>ذكر ما ينفع لدفع طول الأمل</w:t>
            </w:r>
            <w:r>
              <w:rPr>
                <w:rStyle w:val="IndexLink"/>
                <w:rtl w:val="true"/>
              </w:rPr>
              <w:tab/>
            </w:r>
            <w:r>
              <w:rPr>
                <w:rStyle w:val="IndexLink"/>
              </w:rPr>
              <w:t>148</w:t>
            </w:r>
          </w:hyperlink>
        </w:p>
        <w:p>
          <w:pPr>
            <w:pStyle w:val="Contents5"/>
            <w:tabs>
              <w:tab w:val="clear" w:pos="7892"/>
              <w:tab w:val="right" w:pos="9026" w:leader="dot"/>
            </w:tabs>
            <w:rPr/>
          </w:pPr>
          <w:hyperlink w:anchor="__RefHeading___Toc4171804_3224264995">
            <w:r>
              <w:rPr>
                <w:webHidden/>
                <w:rStyle w:val="IndexLink"/>
                <w:rtl w:val="true"/>
              </w:rPr>
              <w:t>باب الحرص و طول الأمل</w:t>
            </w:r>
            <w:r>
              <w:rPr>
                <w:rStyle w:val="IndexLink"/>
                <w:rtl w:val="true"/>
              </w:rPr>
              <w:tab/>
            </w:r>
            <w:r>
              <w:rPr>
                <w:rStyle w:val="IndexLink"/>
              </w:rPr>
              <w:t>148</w:t>
            </w:r>
          </w:hyperlink>
        </w:p>
        <w:p>
          <w:pPr>
            <w:pStyle w:val="Contents5"/>
            <w:tabs>
              <w:tab w:val="clear" w:pos="7892"/>
              <w:tab w:val="right" w:pos="9026" w:leader="dot"/>
            </w:tabs>
            <w:rPr/>
          </w:pPr>
          <w:hyperlink w:anchor="__RefHeading___Toc4171806_3224264995">
            <w:r>
              <w:rPr>
                <w:webHidden/>
                <w:rStyle w:val="IndexLink"/>
                <w:rtl w:val="true"/>
              </w:rPr>
              <w:t>أقول</w:t>
            </w:r>
            <w:r>
              <w:rPr>
                <w:rStyle w:val="IndexLink"/>
                <w:rtl w:val="true"/>
              </w:rPr>
              <w:t xml:space="preserve">: </w:t>
            </w:r>
            <w:r>
              <w:rPr>
                <w:rStyle w:val="IndexLink"/>
                <w:rtl w:val="true"/>
              </w:rPr>
              <w:t>الآملي يطلق على</w:t>
            </w:r>
            <w:r>
              <w:rPr>
                <w:rStyle w:val="IndexLink"/>
                <w:rtl w:val="true"/>
              </w:rPr>
              <w:tab/>
            </w:r>
            <w:r>
              <w:rPr>
                <w:rStyle w:val="IndexLink"/>
              </w:rPr>
              <w:t>149</w:t>
            </w:r>
          </w:hyperlink>
        </w:p>
        <w:p>
          <w:pPr>
            <w:pStyle w:val="Contents4"/>
            <w:tabs>
              <w:tab w:val="clear" w:pos="8176"/>
              <w:tab w:val="right" w:pos="9026" w:leader="dot"/>
            </w:tabs>
            <w:rPr/>
          </w:pPr>
          <w:hyperlink w:anchor="__RefHeading___Toc4171808_3224264995">
            <w:r>
              <w:rPr>
                <w:webHidden/>
                <w:rStyle w:val="IndexLink"/>
                <w:rtl w:val="true"/>
              </w:rPr>
              <w:t>أمم</w:t>
            </w:r>
            <w:r>
              <w:rPr>
                <w:rStyle w:val="IndexLink"/>
                <w:rtl w:val="true"/>
              </w:rPr>
              <w:t>:</w:t>
              <w:tab/>
            </w:r>
            <w:r>
              <w:rPr>
                <w:rStyle w:val="IndexLink"/>
              </w:rPr>
              <w:t>149</w:t>
            </w:r>
          </w:hyperlink>
        </w:p>
        <w:p>
          <w:pPr>
            <w:pStyle w:val="Contents5"/>
            <w:tabs>
              <w:tab w:val="clear" w:pos="7892"/>
              <w:tab w:val="right" w:pos="9026" w:leader="dot"/>
            </w:tabs>
            <w:rPr/>
          </w:pPr>
          <w:hyperlink w:anchor="__RefHeading___Toc4171810_3224264995">
            <w:r>
              <w:rPr>
                <w:webHidden/>
                <w:rStyle w:val="IndexLink"/>
                <w:rtl w:val="true"/>
              </w:rPr>
              <w:t>ما يتعلّق بأمّة النبيّ صلّى اللّه عليه و آله و سلّم</w:t>
            </w:r>
            <w:r>
              <w:rPr>
                <w:rStyle w:val="IndexLink"/>
                <w:rtl w:val="true"/>
              </w:rPr>
              <w:t>.</w:t>
              <w:tab/>
            </w:r>
            <w:r>
              <w:rPr>
                <w:rStyle w:val="IndexLink"/>
              </w:rPr>
              <w:t>149</w:t>
            </w:r>
          </w:hyperlink>
        </w:p>
        <w:p>
          <w:pPr>
            <w:pStyle w:val="Contents5"/>
            <w:tabs>
              <w:tab w:val="clear" w:pos="7892"/>
              <w:tab w:val="right" w:pos="9026" w:leader="dot"/>
            </w:tabs>
            <w:rPr/>
          </w:pPr>
          <w:hyperlink w:anchor="__RefHeading___Toc4171812_3224264995">
            <w:r>
              <w:rPr>
                <w:webHidden/>
                <w:rStyle w:val="IndexLink"/>
                <w:rtl w:val="true"/>
              </w:rPr>
              <w:t>الآصار التي كانت في الأمم السالفة و رفعت عن هذه الامّة،</w:t>
            </w:r>
            <w:r>
              <w:rPr>
                <w:rStyle w:val="IndexLink"/>
                <w:rtl w:val="true"/>
              </w:rPr>
              <w:tab/>
            </w:r>
            <w:r>
              <w:rPr>
                <w:rStyle w:val="IndexLink"/>
              </w:rPr>
              <w:t>149</w:t>
            </w:r>
          </w:hyperlink>
        </w:p>
        <w:p>
          <w:pPr>
            <w:pStyle w:val="Contents5"/>
            <w:tabs>
              <w:tab w:val="clear" w:pos="7892"/>
              <w:tab w:val="right" w:pos="9026" w:leader="dot"/>
            </w:tabs>
            <w:rPr/>
          </w:pPr>
          <w:hyperlink w:anchor="__RefHeading___Toc4171814_3224264995">
            <w:r>
              <w:rPr>
                <w:webHidden/>
                <w:rStyle w:val="IndexLink"/>
                <w:rtl w:val="true"/>
              </w:rPr>
              <w:t>باب نوادر أحوال الأنبياء و أحوال أممهم</w:t>
            </w:r>
            <w:r>
              <w:rPr>
                <w:rStyle w:val="IndexLink"/>
                <w:rtl w:val="true"/>
              </w:rPr>
              <w:tab/>
            </w:r>
            <w:r>
              <w:rPr>
                <w:rStyle w:val="IndexLink"/>
              </w:rPr>
              <w:t>150</w:t>
            </w:r>
          </w:hyperlink>
        </w:p>
        <w:p>
          <w:pPr>
            <w:pStyle w:val="Contents5"/>
            <w:tabs>
              <w:tab w:val="clear" w:pos="7892"/>
              <w:tab w:val="right" w:pos="9026" w:leader="dot"/>
            </w:tabs>
            <w:rPr/>
          </w:pPr>
          <w:hyperlink w:anchor="__RefHeading___Toc4171816_3224264995">
            <w:r>
              <w:rPr>
                <w:webHidden/>
                <w:rStyle w:val="IndexLink"/>
                <w:rtl w:val="true"/>
              </w:rPr>
              <w:t>في فضائل أمّة النبيّ صلّى اللّه عليه و آله و سلّم على ساير الأمم</w:t>
            </w:r>
            <w:r>
              <w:rPr>
                <w:rStyle w:val="IndexLink"/>
                <w:rtl w:val="true"/>
              </w:rPr>
              <w:tab/>
            </w:r>
            <w:r>
              <w:rPr>
                <w:rStyle w:val="IndexLink"/>
              </w:rPr>
              <w:t>151</w:t>
            </w:r>
          </w:hyperlink>
        </w:p>
        <w:p>
          <w:pPr>
            <w:pStyle w:val="Contents5"/>
            <w:tabs>
              <w:tab w:val="clear" w:pos="7892"/>
              <w:tab w:val="right" w:pos="9026" w:leader="dot"/>
            </w:tabs>
            <w:rPr/>
          </w:pPr>
          <w:hyperlink w:anchor="__RefHeading___Toc4171818_3224264995">
            <w:r>
              <w:rPr>
                <w:webHidden/>
                <w:rStyle w:val="IndexLink"/>
                <w:rtl w:val="true"/>
              </w:rPr>
              <w:t>باب فضايل أمّة رسول اللّه صلّى اللّه عليه و آله و سلّم و ما أخبر بوقوعه فيهم و نوادر أحوالهم</w:t>
            </w:r>
            <w:r>
              <w:rPr>
                <w:rStyle w:val="IndexLink"/>
                <w:rtl w:val="true"/>
              </w:rPr>
              <w:tab/>
            </w:r>
            <w:r>
              <w:rPr>
                <w:rStyle w:val="IndexLink"/>
              </w:rPr>
              <w:t>152</w:t>
            </w:r>
          </w:hyperlink>
        </w:p>
        <w:p>
          <w:pPr>
            <w:pStyle w:val="Contents5"/>
            <w:tabs>
              <w:tab w:val="clear" w:pos="7892"/>
              <w:tab w:val="right" w:pos="9026" w:leader="dot"/>
            </w:tabs>
            <w:rPr/>
          </w:pPr>
          <w:hyperlink w:anchor="__RefHeading___Toc4171820_3224264995">
            <w:r>
              <w:rPr>
                <w:webHidden/>
                <w:rStyle w:val="IndexLink"/>
                <w:rtl w:val="true"/>
              </w:rPr>
              <w:t>تفسير</w:t>
            </w:r>
            <w:r>
              <w:rPr>
                <w:rStyle w:val="IndexLink"/>
                <w:rtl w:val="true"/>
              </w:rPr>
              <w:t>«</w:t>
            </w:r>
            <w:r>
              <w:rPr>
                <w:rStyle w:val="IndexLink"/>
                <w:rtl w:val="true"/>
              </w:rPr>
              <w:t>أمم أمثالكم</w:t>
            </w:r>
            <w:r>
              <w:rPr>
                <w:rStyle w:val="IndexLink"/>
                <w:rtl w:val="true"/>
              </w:rPr>
              <w:t>»</w:t>
              <w:tab/>
            </w:r>
            <w:r>
              <w:rPr>
                <w:rStyle w:val="IndexLink"/>
              </w:rPr>
              <w:t>152</w:t>
            </w:r>
          </w:hyperlink>
        </w:p>
        <w:p>
          <w:pPr>
            <w:pStyle w:val="Contents5"/>
            <w:tabs>
              <w:tab w:val="clear" w:pos="7892"/>
              <w:tab w:val="right" w:pos="9026" w:leader="dot"/>
            </w:tabs>
            <w:rPr/>
          </w:pPr>
          <w:hyperlink w:anchor="__RefHeading___Toc4171822_3224264995">
            <w:r>
              <w:rPr>
                <w:webHidden/>
                <w:rStyle w:val="IndexLink"/>
                <w:rtl w:val="true"/>
              </w:rPr>
              <w:t>إمام مبين</w:t>
            </w:r>
            <w:r>
              <w:rPr>
                <w:rStyle w:val="IndexLink"/>
                <w:rtl w:val="true"/>
              </w:rPr>
              <w:tab/>
            </w:r>
            <w:r>
              <w:rPr>
                <w:rStyle w:val="IndexLink"/>
              </w:rPr>
              <w:t>153</w:t>
            </w:r>
          </w:hyperlink>
        </w:p>
        <w:p>
          <w:pPr>
            <w:pStyle w:val="Contents5"/>
            <w:tabs>
              <w:tab w:val="clear" w:pos="7892"/>
              <w:tab w:val="right" w:pos="9026" w:leader="dot"/>
            </w:tabs>
            <w:rPr/>
          </w:pPr>
          <w:hyperlink w:anchor="__RefHeading___Toc4171824_3224264995">
            <w:r>
              <w:rPr>
                <w:webHidden/>
                <w:rStyle w:val="IndexLink"/>
                <w:rtl w:val="true"/>
              </w:rPr>
              <w:t>الأئمة و ما يتعلّق بالامام عليه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4171826_3224264995">
            <w:r>
              <w:rPr>
                <w:webHidden/>
                <w:rStyle w:val="IndexLink"/>
                <w:rtl w:val="true"/>
              </w:rPr>
              <w:t>باب انّه لم سمّي الامام إماما</w:t>
            </w:r>
            <w:r>
              <w:rPr>
                <w:rStyle w:val="IndexLink"/>
                <w:rtl w:val="true"/>
              </w:rPr>
              <w:tab/>
            </w:r>
            <w:r>
              <w:rPr>
                <w:rStyle w:val="IndexLink"/>
              </w:rPr>
              <w:t>155</w:t>
            </w:r>
          </w:hyperlink>
        </w:p>
        <w:p>
          <w:pPr>
            <w:pStyle w:val="Contents5"/>
            <w:tabs>
              <w:tab w:val="clear" w:pos="7892"/>
              <w:tab w:val="right" w:pos="9026" w:leader="dot"/>
            </w:tabs>
            <w:rPr/>
          </w:pPr>
          <w:hyperlink w:anchor="__RefHeading___Toc4171828_3224264995">
            <w:r>
              <w:rPr>
                <w:webHidden/>
                <w:rStyle w:val="IndexLink"/>
                <w:rtl w:val="true"/>
              </w:rPr>
              <w:t>باب جامع في صفات الامام و شرايط الإمامة ،فيه</w:t>
            </w:r>
            <w:r>
              <w:rPr>
                <w:rStyle w:val="IndexLink"/>
                <w:rtl w:val="true"/>
              </w:rPr>
              <w:tab/>
            </w:r>
            <w:r>
              <w:rPr>
                <w:rStyle w:val="IndexLink"/>
              </w:rPr>
              <w:t>155</w:t>
            </w:r>
          </w:hyperlink>
        </w:p>
        <w:p>
          <w:pPr>
            <w:pStyle w:val="Contents5"/>
            <w:tabs>
              <w:tab w:val="clear" w:pos="7892"/>
              <w:tab w:val="right" w:pos="9026" w:leader="dot"/>
            </w:tabs>
            <w:rPr/>
          </w:pPr>
          <w:hyperlink w:anchor="__RefHeading___Toc4171830_3224264995">
            <w:r>
              <w:rPr>
                <w:webHidden/>
                <w:rStyle w:val="IndexLink"/>
                <w:rtl w:val="true"/>
              </w:rPr>
              <w:t>باب انّ الأئمّة في ذرّية الحسين عليه السّلام،</w:t>
            </w:r>
            <w:r>
              <w:rPr>
                <w:rStyle w:val="IndexLink"/>
                <w:rtl w:val="true"/>
              </w:rPr>
              <w:tab/>
            </w:r>
            <w:r>
              <w:rPr>
                <w:rStyle w:val="IndexLink"/>
              </w:rPr>
              <w:t>156</w:t>
            </w:r>
          </w:hyperlink>
        </w:p>
        <w:p>
          <w:pPr>
            <w:pStyle w:val="Contents5"/>
            <w:tabs>
              <w:tab w:val="clear" w:pos="7892"/>
              <w:tab w:val="right" w:pos="9026" w:leader="dot"/>
            </w:tabs>
            <w:rPr/>
          </w:pPr>
          <w:hyperlink w:anchor="__RefHeading___Toc4171832_3224264995">
            <w:r>
              <w:rPr>
                <w:webHidden/>
                <w:rStyle w:val="IndexLink"/>
                <w:rtl w:val="true"/>
              </w:rPr>
              <w:t>باب أنّهم عليهم السّلام محدّثون،و الفرق بينهم و بين الأنبياء عليهم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4171834_3224264995">
            <w:r>
              <w:rPr>
                <w:webHidden/>
                <w:rStyle w:val="IndexLink"/>
                <w:rtl w:val="true"/>
              </w:rPr>
              <w:t>باب أنّهم عليهم السّلام يزادون و لو لا ذلك لنفد ما عندهم،و انّ أرواحهم تعرج الى</w:t>
            </w:r>
            <w:r>
              <w:rPr>
                <w:rStyle w:val="IndexLink"/>
                <w:rtl w:val="true"/>
              </w:rPr>
              <w:tab/>
            </w:r>
            <w:r>
              <w:rPr>
                <w:rStyle w:val="IndexLink"/>
              </w:rPr>
              <w:t>157</w:t>
            </w:r>
          </w:hyperlink>
        </w:p>
        <w:p>
          <w:pPr>
            <w:pStyle w:val="Contents5"/>
            <w:tabs>
              <w:tab w:val="clear" w:pos="7892"/>
              <w:tab w:val="right" w:pos="9026" w:leader="dot"/>
            </w:tabs>
            <w:rPr/>
          </w:pPr>
          <w:hyperlink w:anchor="__RefHeading___Toc4171836_3224264995">
            <w:r>
              <w:rPr>
                <w:webHidden/>
                <w:rStyle w:val="IndexLink"/>
                <w:rtl w:val="true"/>
              </w:rPr>
              <w:t>باب حقّ الإمام على الرعيّة،و حقّ الرعيّة على الإمام</w:t>
            </w:r>
            <w:r>
              <w:rPr>
                <w:rStyle w:val="IndexLink"/>
                <w:rtl w:val="true"/>
              </w:rPr>
              <w:tab/>
            </w:r>
            <w:r>
              <w:rPr>
                <w:rStyle w:val="IndexLink"/>
              </w:rPr>
              <w:t>158</w:t>
            </w:r>
          </w:hyperlink>
        </w:p>
        <w:p>
          <w:pPr>
            <w:pStyle w:val="Contents5"/>
            <w:tabs>
              <w:tab w:val="clear" w:pos="7892"/>
              <w:tab w:val="right" w:pos="9026" w:leader="dot"/>
            </w:tabs>
            <w:rPr/>
          </w:pPr>
          <w:hyperlink w:anchor="__RefHeading___Toc4171838_3224264995">
            <w:r>
              <w:rPr>
                <w:webHidden/>
                <w:rStyle w:val="IndexLink"/>
                <w:rtl w:val="true"/>
              </w:rPr>
              <w:t>باب انّ الإمام متى يعلم أنّه إمام و فيه</w:t>
            </w:r>
            <w:r>
              <w:rPr>
                <w:rStyle w:val="IndexLink"/>
                <w:rtl w:val="true"/>
              </w:rPr>
              <w:t>:</w:t>
              <w:tab/>
            </w:r>
            <w:r>
              <w:rPr>
                <w:rStyle w:val="IndexLink"/>
              </w:rPr>
              <w:t>158</w:t>
            </w:r>
          </w:hyperlink>
        </w:p>
        <w:p>
          <w:pPr>
            <w:pStyle w:val="Contents5"/>
            <w:tabs>
              <w:tab w:val="clear" w:pos="7892"/>
              <w:tab w:val="right" w:pos="9026" w:leader="dot"/>
            </w:tabs>
            <w:rPr/>
          </w:pPr>
          <w:hyperlink w:anchor="__RefHeading___Toc4171840_3224264995">
            <w:r>
              <w:rPr>
                <w:webHidden/>
                <w:rStyle w:val="IndexLink"/>
                <w:rtl w:val="true"/>
              </w:rPr>
              <w:t>باب ما يجب على الناس عند موت الإمام</w:t>
            </w:r>
            <w:r>
              <w:rPr>
                <w:rStyle w:val="IndexLink"/>
                <w:rtl w:val="true"/>
              </w:rPr>
              <w:tab/>
            </w:r>
            <w:r>
              <w:rPr>
                <w:rStyle w:val="IndexLink"/>
              </w:rPr>
              <w:t>158</w:t>
            </w:r>
          </w:hyperlink>
        </w:p>
        <w:p>
          <w:pPr>
            <w:pStyle w:val="Contents5"/>
            <w:tabs>
              <w:tab w:val="clear" w:pos="7892"/>
              <w:tab w:val="right" w:pos="9026" w:leader="dot"/>
            </w:tabs>
            <w:rPr/>
          </w:pPr>
          <w:hyperlink w:anchor="__RefHeading___Toc4171842_3224264995">
            <w:r>
              <w:rPr>
                <w:webHidden/>
                <w:rStyle w:val="IndexLink"/>
                <w:rtl w:val="true"/>
              </w:rPr>
              <w:t>باب انّهم عليهم السّلام يظهرون بعد موتهم عليهم،</w:t>
            </w:r>
            <w:r>
              <w:rPr>
                <w:rStyle w:val="IndexLink"/>
                <w:rtl w:val="true"/>
              </w:rPr>
              <w:tab/>
            </w:r>
            <w:r>
              <w:rPr>
                <w:rStyle w:val="IndexLink"/>
              </w:rPr>
              <w:t>159</w:t>
            </w:r>
          </w:hyperlink>
        </w:p>
        <w:p>
          <w:pPr>
            <w:pStyle w:val="Contents5"/>
            <w:tabs>
              <w:tab w:val="clear" w:pos="7892"/>
              <w:tab w:val="right" w:pos="9026" w:leader="dot"/>
            </w:tabs>
            <w:rPr/>
          </w:pPr>
          <w:hyperlink w:anchor="__RefHeading___Toc4171844_3224264995">
            <w:r>
              <w:rPr>
                <w:webHidden/>
                <w:rStyle w:val="IndexLink"/>
                <w:rtl w:val="true"/>
              </w:rPr>
              <w:t>باب الدلائل التي ذكرها الشيخ الطبرسيّ رحمه اللّه في</w:t>
            </w:r>
            <w:r>
              <w:rPr>
                <w:rStyle w:val="IndexLink"/>
                <w:rtl w:val="true"/>
              </w:rPr>
              <w:t>«</w:t>
            </w:r>
            <w:r>
              <w:rPr>
                <w:rStyle w:val="IndexLink"/>
                <w:rtl w:val="true"/>
              </w:rPr>
              <w:t>إعلام الورى</w:t>
            </w:r>
            <w:r>
              <w:rPr>
                <w:rStyle w:val="IndexLink"/>
                <w:rtl w:val="true"/>
              </w:rPr>
              <w:t>»</w:t>
            </w:r>
            <w:r>
              <w:rPr>
                <w:rStyle w:val="IndexLink"/>
                <w:rtl w:val="true"/>
              </w:rPr>
              <w:t>على إمامة</w:t>
            </w:r>
            <w:r>
              <w:rPr>
                <w:rStyle w:val="IndexLink"/>
                <w:rtl w:val="true"/>
              </w:rPr>
              <w:tab/>
            </w:r>
            <w:r>
              <w:rPr>
                <w:rStyle w:val="IndexLink"/>
              </w:rPr>
              <w:t>159</w:t>
            </w:r>
          </w:hyperlink>
        </w:p>
        <w:p>
          <w:pPr>
            <w:pStyle w:val="Contents5"/>
            <w:tabs>
              <w:tab w:val="clear" w:pos="7892"/>
              <w:tab w:val="right" w:pos="9026" w:leader="dot"/>
            </w:tabs>
            <w:rPr/>
          </w:pPr>
          <w:hyperlink w:anchor="__RefHeading___Toc4171846_3224264995">
            <w:r>
              <w:rPr>
                <w:webHidden/>
                <w:rStyle w:val="IndexLink"/>
                <w:rtl w:val="true"/>
              </w:rPr>
              <w:t>باب انّ عليّا عليه السّلام هو الإمام المبين</w:t>
            </w:r>
            <w:r>
              <w:rPr>
                <w:rStyle w:val="IndexLink"/>
                <w:rtl w:val="true"/>
              </w:rPr>
              <w:tab/>
            </w:r>
            <w:r>
              <w:rPr>
                <w:rStyle w:val="IndexLink"/>
              </w:rPr>
              <w:t>162</w:t>
            </w:r>
          </w:hyperlink>
        </w:p>
        <w:p>
          <w:pPr>
            <w:pStyle w:val="Contents5"/>
            <w:tabs>
              <w:tab w:val="clear" w:pos="7892"/>
              <w:tab w:val="right" w:pos="9026" w:leader="dot"/>
            </w:tabs>
            <w:rPr/>
          </w:pPr>
          <w:hyperlink w:anchor="__RefHeading___Toc4171848_3224264995">
            <w:r>
              <w:rPr>
                <w:webHidden/>
                <w:rStyle w:val="IndexLink"/>
                <w:rtl w:val="true"/>
              </w:rPr>
              <w:t>باب أنّه يدعى في القيامة كل أناس بإمامهم و فيه حديث الرايات</w:t>
            </w:r>
            <w:r>
              <w:rPr>
                <w:rStyle w:val="IndexLink"/>
                <w:rtl w:val="true"/>
              </w:rPr>
              <w:tab/>
            </w:r>
            <w:r>
              <w:rPr>
                <w:rStyle w:val="IndexLink"/>
              </w:rPr>
              <w:t>162</w:t>
            </w:r>
          </w:hyperlink>
        </w:p>
        <w:p>
          <w:pPr>
            <w:pStyle w:val="Contents5"/>
            <w:tabs>
              <w:tab w:val="clear" w:pos="7892"/>
              <w:tab w:val="right" w:pos="9026" w:leader="dot"/>
            </w:tabs>
            <w:rPr/>
          </w:pPr>
          <w:hyperlink w:anchor="__RefHeading___Toc4171850_3224264995">
            <w:r>
              <w:rPr>
                <w:webHidden/>
                <w:rStyle w:val="IndexLink"/>
                <w:rtl w:val="true"/>
              </w:rPr>
              <w:t>و أمّ أيمن</w:t>
            </w:r>
            <w:r>
              <w:rPr>
                <w:rStyle w:val="IndexLink"/>
                <w:rtl w:val="true"/>
              </w:rPr>
              <w:t>:</w:t>
              <w:tab/>
            </w:r>
            <w:r>
              <w:rPr>
                <w:rStyle w:val="IndexLink"/>
              </w:rPr>
              <w:t>163</w:t>
            </w:r>
          </w:hyperlink>
        </w:p>
        <w:p>
          <w:pPr>
            <w:pStyle w:val="Contents5"/>
            <w:tabs>
              <w:tab w:val="clear" w:pos="7892"/>
              <w:tab w:val="right" w:pos="9026" w:leader="dot"/>
            </w:tabs>
            <w:rPr/>
          </w:pPr>
          <w:hyperlink w:anchor="__RefHeading___Toc4171852_3224264995">
            <w:r>
              <w:rPr>
                <w:webHidden/>
                <w:rStyle w:val="IndexLink"/>
                <w:rtl w:val="true"/>
              </w:rPr>
              <w:t>معنى الأميّ</w:t>
            </w:r>
            <w:r>
              <w:rPr>
                <w:rStyle w:val="IndexLink"/>
                <w:rtl w:val="true"/>
              </w:rPr>
              <w:tab/>
            </w:r>
            <w:r>
              <w:rPr>
                <w:rStyle w:val="IndexLink"/>
              </w:rPr>
              <w:t>163</w:t>
            </w:r>
          </w:hyperlink>
        </w:p>
        <w:p>
          <w:pPr>
            <w:pStyle w:val="Contents4"/>
            <w:tabs>
              <w:tab w:val="clear" w:pos="8176"/>
              <w:tab w:val="right" w:pos="9026" w:leader="dot"/>
            </w:tabs>
            <w:rPr/>
          </w:pPr>
          <w:hyperlink w:anchor="__RefHeading___Toc4171854_3224264995">
            <w:r>
              <w:rPr>
                <w:webHidden/>
                <w:rStyle w:val="IndexLink"/>
                <w:rtl w:val="true"/>
              </w:rPr>
              <w:t>أمامة</w:t>
            </w:r>
            <w:r>
              <w:rPr>
                <w:rStyle w:val="IndexLink"/>
                <w:rtl w:val="true"/>
              </w:rPr>
              <w:t>:</w:t>
              <w:tab/>
            </w:r>
            <w:r>
              <w:rPr>
                <w:rStyle w:val="IndexLink"/>
              </w:rPr>
              <w:t>163</w:t>
            </w:r>
          </w:hyperlink>
        </w:p>
        <w:p>
          <w:pPr>
            <w:pStyle w:val="Contents5"/>
            <w:tabs>
              <w:tab w:val="clear" w:pos="7892"/>
              <w:tab w:val="right" w:pos="9026" w:leader="dot"/>
            </w:tabs>
            <w:rPr/>
          </w:pPr>
          <w:hyperlink w:anchor="__RefHeading___Toc4171856_3224264995">
            <w:r>
              <w:rPr>
                <w:webHidden/>
                <w:rStyle w:val="IndexLink"/>
                <w:rtl w:val="true"/>
              </w:rPr>
              <w:t>أمامة بنت زينب بنت النبيّ صلّى اللّه عليه و آله</w:t>
            </w:r>
            <w:r>
              <w:rPr>
                <w:rStyle w:val="IndexLink"/>
                <w:rtl w:val="true"/>
              </w:rPr>
              <w:tab/>
            </w:r>
            <w:r>
              <w:rPr>
                <w:rStyle w:val="IndexLink"/>
              </w:rPr>
              <w:t>163</w:t>
            </w:r>
          </w:hyperlink>
        </w:p>
        <w:p>
          <w:pPr>
            <w:pStyle w:val="Contents5"/>
            <w:tabs>
              <w:tab w:val="clear" w:pos="7892"/>
              <w:tab w:val="right" w:pos="9026" w:leader="dot"/>
            </w:tabs>
            <w:rPr/>
          </w:pPr>
          <w:hyperlink w:anchor="__RefHeading___Toc4171858_3224264995">
            <w:r>
              <w:rPr>
                <w:webHidden/>
                <w:rStyle w:val="IndexLink"/>
                <w:rtl w:val="true"/>
              </w:rPr>
              <w:t>دخول أبي أمامة الباهلي على معاوية</w:t>
            </w:r>
            <w:r>
              <w:rPr>
                <w:rStyle w:val="IndexLink"/>
                <w:rtl w:val="true"/>
              </w:rPr>
              <w:tab/>
            </w:r>
            <w:r>
              <w:rPr>
                <w:rStyle w:val="IndexLink"/>
              </w:rPr>
              <w:t>163</w:t>
            </w:r>
          </w:hyperlink>
        </w:p>
        <w:p>
          <w:pPr>
            <w:pStyle w:val="Contents4"/>
            <w:tabs>
              <w:tab w:val="clear" w:pos="8176"/>
              <w:tab w:val="right" w:pos="9026" w:leader="dot"/>
            </w:tabs>
            <w:rPr/>
          </w:pPr>
          <w:hyperlink w:anchor="__RefHeading___Toc4171860_3224264995">
            <w:r>
              <w:rPr>
                <w:webHidden/>
                <w:rStyle w:val="IndexLink"/>
                <w:rtl w:val="true"/>
              </w:rPr>
              <w:t>أمن</w:t>
            </w:r>
            <w:r>
              <w:rPr>
                <w:rStyle w:val="IndexLink"/>
                <w:rtl w:val="true"/>
              </w:rPr>
              <w:t>:</w:t>
              <w:tab/>
            </w:r>
            <w:r>
              <w:rPr>
                <w:rStyle w:val="IndexLink"/>
              </w:rPr>
              <w:t>164</w:t>
            </w:r>
          </w:hyperlink>
        </w:p>
        <w:p>
          <w:pPr>
            <w:pStyle w:val="Contents5"/>
            <w:tabs>
              <w:tab w:val="clear" w:pos="7892"/>
              <w:tab w:val="right" w:pos="9026" w:leader="dot"/>
            </w:tabs>
            <w:rPr/>
          </w:pPr>
          <w:hyperlink w:anchor="__RefHeading___Toc4171862_3224264995">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171864_3224264995">
            <w:r>
              <w:rPr>
                <w:webHidden/>
                <w:rStyle w:val="IndexLink"/>
                <w:rtl w:val="true"/>
              </w:rPr>
              <w:t>في الإيمان و المؤمن</w:t>
            </w:r>
            <w:r>
              <w:rPr>
                <w:rStyle w:val="IndexLink"/>
                <w:rtl w:val="true"/>
              </w:rPr>
              <w:tab/>
            </w:r>
            <w:r>
              <w:rPr>
                <w:rStyle w:val="IndexLink"/>
              </w:rPr>
              <w:t>164</w:t>
            </w:r>
          </w:hyperlink>
        </w:p>
        <w:p>
          <w:pPr>
            <w:pStyle w:val="Contents5"/>
            <w:tabs>
              <w:tab w:val="clear" w:pos="7892"/>
              <w:tab w:val="right" w:pos="9026" w:leader="dot"/>
            </w:tabs>
            <w:rPr/>
          </w:pPr>
          <w:hyperlink w:anchor="__RefHeading___Toc4171866_3224264995">
            <w:r>
              <w:rPr>
                <w:webHidden/>
                <w:rStyle w:val="IndexLink"/>
                <w:rtl w:val="true"/>
              </w:rPr>
              <w:t>باب أحوال مؤمن آل فرعون</w:t>
            </w:r>
            <w:r>
              <w:rPr>
                <w:rStyle w:val="IndexLink"/>
                <w:rtl w:val="true"/>
              </w:rPr>
              <w:tab/>
            </w:r>
            <w:r>
              <w:rPr>
                <w:rStyle w:val="IndexLink"/>
              </w:rPr>
              <w:t>165</w:t>
            </w:r>
          </w:hyperlink>
        </w:p>
        <w:p>
          <w:pPr>
            <w:pStyle w:val="Contents5"/>
            <w:tabs>
              <w:tab w:val="clear" w:pos="7892"/>
              <w:tab w:val="right" w:pos="9026" w:leader="dot"/>
            </w:tabs>
            <w:rPr/>
          </w:pPr>
          <w:hyperlink w:anchor="__RefHeading___Toc4171868_3224264995">
            <w:r>
              <w:rPr>
                <w:webHidden/>
                <w:rStyle w:val="IndexLink"/>
                <w:rtl w:val="true"/>
              </w:rPr>
              <w:t>باب تأويل المؤمنين و الايمان و المسلمين و الإسلام</w:t>
            </w:r>
            <w:r>
              <w:rPr>
                <w:rStyle w:val="IndexLink"/>
                <w:rtl w:val="true"/>
              </w:rPr>
              <w:t>:</w:t>
            </w:r>
            <w:r>
              <w:rPr>
                <w:rStyle w:val="IndexLink"/>
                <w:rtl w:val="true"/>
              </w:rPr>
              <w:t>بهم عليهم السّلام و بولايتهم،</w:t>
            </w:r>
            <w:r>
              <w:rPr>
                <w:rStyle w:val="IndexLink"/>
                <w:rtl w:val="true"/>
              </w:rPr>
              <w:tab/>
            </w:r>
            <w:r>
              <w:rPr>
                <w:rStyle w:val="IndexLink"/>
              </w:rPr>
              <w:t>165</w:t>
            </w:r>
          </w:hyperlink>
        </w:p>
        <w:p>
          <w:pPr>
            <w:pStyle w:val="Contents5"/>
            <w:tabs>
              <w:tab w:val="clear" w:pos="7892"/>
              <w:tab w:val="right" w:pos="9026" w:leader="dot"/>
            </w:tabs>
            <w:rPr/>
          </w:pPr>
          <w:hyperlink w:anchor="__RefHeading___Toc4171870_3224264995">
            <w:r>
              <w:rPr>
                <w:webHidden/>
                <w:rStyle w:val="IndexLink"/>
                <w:rtl w:val="true"/>
              </w:rPr>
              <w:t>باب انّ عليا عليه السّلام هو المؤمن و الإيمان و الدين و الإسلام و خير البرية في</w:t>
            </w:r>
            <w:r>
              <w:rPr>
                <w:rStyle w:val="IndexLink"/>
                <w:rtl w:val="true"/>
              </w:rPr>
              <w:tab/>
            </w:r>
            <w:r>
              <w:rPr>
                <w:rStyle w:val="IndexLink"/>
              </w:rPr>
              <w:t>166</w:t>
            </w:r>
          </w:hyperlink>
        </w:p>
        <w:p>
          <w:pPr>
            <w:pStyle w:val="Contents5"/>
            <w:tabs>
              <w:tab w:val="clear" w:pos="7892"/>
              <w:tab w:val="right" w:pos="9026" w:leader="dot"/>
            </w:tabs>
            <w:rPr/>
          </w:pPr>
          <w:hyperlink w:anchor="__RefHeading___Toc4171872_3224264995">
            <w:r>
              <w:rPr>
                <w:webHidden/>
                <w:rStyle w:val="IndexLink"/>
                <w:rtl w:val="true"/>
              </w:rPr>
              <w:t>باب انّ أمير المؤمنين عليه السّلام سبق الناس في الإسلام و الإيمان</w:t>
            </w:r>
            <w:r>
              <w:rPr>
                <w:rStyle w:val="IndexLink"/>
                <w:rtl w:val="true"/>
              </w:rPr>
              <w:tab/>
            </w:r>
            <w:r>
              <w:rPr>
                <w:rStyle w:val="IndexLink"/>
              </w:rPr>
              <w:t>166</w:t>
            </w:r>
          </w:hyperlink>
        </w:p>
        <w:p>
          <w:pPr>
            <w:pStyle w:val="Contents5"/>
            <w:tabs>
              <w:tab w:val="clear" w:pos="7892"/>
              <w:tab w:val="right" w:pos="9026" w:leader="dot"/>
            </w:tabs>
            <w:rPr/>
          </w:pPr>
          <w:hyperlink w:anchor="__RefHeading___Toc4171874_3224264995">
            <w:r>
              <w:rPr>
                <w:webHidden/>
                <w:rStyle w:val="IndexLink"/>
                <w:rtl w:val="true"/>
              </w:rPr>
              <w:t>أبواب الإيمان و الإسلام و التشيّع و فضلها و صفاتها</w:t>
            </w:r>
            <w:r>
              <w:rPr>
                <w:rStyle w:val="IndexLink"/>
                <w:rtl w:val="true"/>
              </w:rPr>
              <w:t>.</w:t>
              <w:tab/>
            </w:r>
            <w:r>
              <w:rPr>
                <w:rStyle w:val="IndexLink"/>
              </w:rPr>
              <w:t>166</w:t>
            </w:r>
          </w:hyperlink>
        </w:p>
        <w:p>
          <w:pPr>
            <w:pStyle w:val="Contents5"/>
            <w:tabs>
              <w:tab w:val="clear" w:pos="7892"/>
              <w:tab w:val="right" w:pos="9026" w:leader="dot"/>
            </w:tabs>
            <w:rPr/>
          </w:pPr>
          <w:hyperlink w:anchor="__RefHeading___Toc4171876_3224264995">
            <w:r>
              <w:rPr>
                <w:webHidden/>
                <w:rStyle w:val="IndexLink"/>
                <w:rtl w:val="true"/>
              </w:rPr>
              <w:t>باب ان المؤمن ينظر بنور اللّه،و انّ اللّه تعالى خلقه من نوره</w:t>
            </w:r>
            <w:r>
              <w:rPr>
                <w:rStyle w:val="IndexLink"/>
                <w:rtl w:val="true"/>
              </w:rPr>
              <w:tab/>
            </w:r>
            <w:r>
              <w:rPr>
                <w:rStyle w:val="IndexLink"/>
              </w:rPr>
              <w:t>168</w:t>
            </w:r>
          </w:hyperlink>
        </w:p>
        <w:p>
          <w:pPr>
            <w:pStyle w:val="Contents5"/>
            <w:tabs>
              <w:tab w:val="clear" w:pos="7892"/>
              <w:tab w:val="right" w:pos="9026" w:leader="dot"/>
            </w:tabs>
            <w:rPr/>
          </w:pPr>
          <w:hyperlink w:anchor="__RefHeading___Toc4171878_3224264995">
            <w:r>
              <w:rPr>
                <w:webHidden/>
                <w:rStyle w:val="IndexLink"/>
                <w:rtl w:val="true"/>
              </w:rPr>
              <w:t>باب طينة المؤمن و خروجه من الكافر و بالعكس،</w:t>
            </w:r>
            <w:r>
              <w:rPr>
                <w:rStyle w:val="IndexLink"/>
                <w:rtl w:val="true"/>
              </w:rPr>
              <w:tab/>
            </w:r>
            <w:r>
              <w:rPr>
                <w:rStyle w:val="IndexLink"/>
              </w:rPr>
              <w:t>168</w:t>
            </w:r>
          </w:hyperlink>
        </w:p>
        <w:p>
          <w:pPr>
            <w:pStyle w:val="Contents5"/>
            <w:tabs>
              <w:tab w:val="clear" w:pos="7892"/>
              <w:tab w:val="right" w:pos="9026" w:leader="dot"/>
            </w:tabs>
            <w:rPr/>
          </w:pPr>
          <w:hyperlink w:anchor="__RefHeading___Toc4171880_3224264995">
            <w:r>
              <w:rPr>
                <w:webHidden/>
                <w:rStyle w:val="IndexLink"/>
                <w:rtl w:val="true"/>
              </w:rPr>
              <w:t>باب فيما يدفع اللّه بالمؤمن</w:t>
            </w:r>
            <w:r>
              <w:rPr>
                <w:rStyle w:val="IndexLink"/>
                <w:rtl w:val="true"/>
              </w:rPr>
              <w:tab/>
            </w:r>
            <w:r>
              <w:rPr>
                <w:rStyle w:val="IndexLink"/>
              </w:rPr>
              <w:t>169</w:t>
            </w:r>
          </w:hyperlink>
        </w:p>
        <w:p>
          <w:pPr>
            <w:pStyle w:val="Contents5"/>
            <w:tabs>
              <w:tab w:val="clear" w:pos="7892"/>
              <w:tab w:val="right" w:pos="9026" w:leader="dot"/>
            </w:tabs>
            <w:rPr/>
          </w:pPr>
          <w:hyperlink w:anchor="__RefHeading___Toc4171882_3224264995">
            <w:r>
              <w:rPr>
                <w:webHidden/>
                <w:rStyle w:val="IndexLink"/>
                <w:rtl w:val="true"/>
              </w:rPr>
              <w:t>باب الرضا بموهبة الايمان و انّه من أعظم النعم،و ما أخذ اللّه على المؤمن الصبر</w:t>
            </w:r>
            <w:r>
              <w:rPr>
                <w:rStyle w:val="IndexLink"/>
                <w:rtl w:val="true"/>
              </w:rPr>
              <w:tab/>
            </w:r>
            <w:r>
              <w:rPr>
                <w:rStyle w:val="IndexLink"/>
              </w:rPr>
              <w:t>169</w:t>
            </w:r>
          </w:hyperlink>
        </w:p>
        <w:p>
          <w:pPr>
            <w:pStyle w:val="Contents5"/>
            <w:tabs>
              <w:tab w:val="clear" w:pos="7892"/>
              <w:tab w:val="right" w:pos="9026" w:leader="dot"/>
            </w:tabs>
            <w:rPr/>
          </w:pPr>
          <w:hyperlink w:anchor="__RefHeading___Toc4171884_3224264995">
            <w:r>
              <w:rPr>
                <w:webHidden/>
                <w:rStyle w:val="IndexLink"/>
                <w:rtl w:val="true"/>
              </w:rPr>
              <w:t>باب قلّة عدد المؤمنين و انّه ينبغي أن لا يستوحشوا لقلّتهم،و أنس المؤمنين</w:t>
            </w:r>
            <w:r>
              <w:rPr>
                <w:rStyle w:val="IndexLink"/>
                <w:rtl w:val="true"/>
              </w:rPr>
              <w:tab/>
            </w:r>
            <w:r>
              <w:rPr>
                <w:rStyle w:val="IndexLink"/>
              </w:rPr>
              <w:t>170</w:t>
            </w:r>
          </w:hyperlink>
        </w:p>
        <w:p>
          <w:pPr>
            <w:pStyle w:val="Contents5"/>
            <w:tabs>
              <w:tab w:val="clear" w:pos="7892"/>
              <w:tab w:val="right" w:pos="9026" w:leader="dot"/>
            </w:tabs>
            <w:rPr/>
          </w:pPr>
          <w:hyperlink w:anchor="__RefHeading___Toc4171886_3224264995">
            <w:r>
              <w:rPr>
                <w:webHidden/>
                <w:rStyle w:val="IndexLink"/>
                <w:rtl w:val="true"/>
              </w:rPr>
              <w:t>باب ان المؤمن مكفّر</w:t>
            </w:r>
            <w:r>
              <w:rPr>
                <w:rStyle w:val="IndexLink"/>
                <w:rtl w:val="true"/>
              </w:rPr>
              <w:tab/>
            </w:r>
            <w:r>
              <w:rPr>
                <w:rStyle w:val="IndexLink"/>
              </w:rPr>
              <w:t>170</w:t>
            </w:r>
          </w:hyperlink>
        </w:p>
        <w:p>
          <w:pPr>
            <w:pStyle w:val="Contents5"/>
            <w:tabs>
              <w:tab w:val="clear" w:pos="7892"/>
              <w:tab w:val="right" w:pos="9026" w:leader="dot"/>
            </w:tabs>
            <w:rPr/>
          </w:pPr>
          <w:hyperlink w:anchor="__RefHeading___Toc4171888_3224264995">
            <w:r>
              <w:rPr>
                <w:webHidden/>
                <w:rStyle w:val="IndexLink"/>
                <w:rtl w:val="true"/>
              </w:rPr>
              <w:t>أوصاف المؤمنين</w:t>
            </w:r>
            <w:r>
              <w:rPr>
                <w:rStyle w:val="IndexLink"/>
                <w:rtl w:val="true"/>
              </w:rPr>
              <w:tab/>
            </w:r>
            <w:r>
              <w:rPr>
                <w:rStyle w:val="IndexLink"/>
              </w:rPr>
              <w:t>173</w:t>
            </w:r>
          </w:hyperlink>
        </w:p>
        <w:p>
          <w:pPr>
            <w:pStyle w:val="Contents5"/>
            <w:tabs>
              <w:tab w:val="clear" w:pos="7892"/>
              <w:tab w:val="right" w:pos="9026" w:leader="dot"/>
            </w:tabs>
            <w:rPr/>
          </w:pPr>
          <w:hyperlink w:anchor="__RefHeading___Toc4171890_3224264995">
            <w:r>
              <w:rPr>
                <w:webHidden/>
                <w:rStyle w:val="IndexLink"/>
                <w:rtl w:val="true"/>
              </w:rPr>
              <w:t>ذكر جملة من أوصاف المؤمنين</w:t>
            </w:r>
            <w:r>
              <w:rPr>
                <w:rStyle w:val="IndexLink"/>
                <w:rtl w:val="true"/>
              </w:rPr>
              <w:tab/>
            </w:r>
            <w:r>
              <w:rPr>
                <w:rStyle w:val="IndexLink"/>
              </w:rPr>
              <w:t>175</w:t>
            </w:r>
          </w:hyperlink>
        </w:p>
        <w:p>
          <w:pPr>
            <w:pStyle w:val="Contents5"/>
            <w:tabs>
              <w:tab w:val="clear" w:pos="7892"/>
              <w:tab w:val="right" w:pos="9026" w:leader="dot"/>
            </w:tabs>
            <w:rPr/>
          </w:pPr>
          <w:hyperlink w:anchor="__RefHeading___Toc4171892_3224264995">
            <w:r>
              <w:rPr>
                <w:webHidden/>
                <w:rStyle w:val="IndexLink"/>
                <w:rtl w:val="true"/>
              </w:rPr>
              <w:t>باب في انّ اللّه تعالى انّما يعطي الدّين الحقّ و الإيمان و التشيّع من أحبه</w:t>
            </w:r>
            <w:r>
              <w:rPr>
                <w:rStyle w:val="IndexLink"/>
                <w:rtl w:val="true"/>
              </w:rPr>
              <w:tab/>
            </w:r>
            <w:r>
              <w:rPr>
                <w:rStyle w:val="IndexLink"/>
              </w:rPr>
              <w:t>175</w:t>
            </w:r>
          </w:hyperlink>
        </w:p>
        <w:p>
          <w:pPr>
            <w:pStyle w:val="Contents5"/>
            <w:tabs>
              <w:tab w:val="clear" w:pos="7892"/>
              <w:tab w:val="right" w:pos="9026" w:leader="dot"/>
            </w:tabs>
            <w:rPr/>
          </w:pPr>
          <w:hyperlink w:anchor="__RefHeading___Toc4171894_3224264995">
            <w:r>
              <w:rPr>
                <w:webHidden/>
                <w:rStyle w:val="IndexLink"/>
                <w:rtl w:val="true"/>
              </w:rPr>
              <w:t>باب الفرق بين الإيمان و الإسلام،و بيان معانيهما و بعض شرايطهما</w:t>
            </w:r>
            <w:r>
              <w:rPr>
                <w:rStyle w:val="IndexLink"/>
                <w:rtl w:val="true"/>
              </w:rPr>
              <w:tab/>
            </w:r>
            <w:r>
              <w:rPr>
                <w:rStyle w:val="IndexLink"/>
              </w:rPr>
              <w:t>176</w:t>
            </w:r>
          </w:hyperlink>
        </w:p>
        <w:p>
          <w:pPr>
            <w:pStyle w:val="Contents5"/>
            <w:tabs>
              <w:tab w:val="clear" w:pos="7892"/>
              <w:tab w:val="right" w:pos="9026" w:leader="dot"/>
            </w:tabs>
            <w:rPr/>
          </w:pPr>
          <w:hyperlink w:anchor="__RefHeading___Toc4171896_3224264995">
            <w:r>
              <w:rPr>
                <w:webHidden/>
                <w:rStyle w:val="IndexLink"/>
                <w:rtl w:val="true"/>
              </w:rPr>
              <w:t>باب دعائم الإسلام و الإيمان و شعبهما</w:t>
            </w:r>
            <w:r>
              <w:rPr>
                <w:rStyle w:val="IndexLink"/>
                <w:rtl w:val="true"/>
              </w:rPr>
              <w:tab/>
            </w:r>
            <w:r>
              <w:rPr>
                <w:rStyle w:val="IndexLink"/>
              </w:rPr>
              <w:t>177</w:t>
            </w:r>
          </w:hyperlink>
        </w:p>
        <w:p>
          <w:pPr>
            <w:pStyle w:val="Contents5"/>
            <w:tabs>
              <w:tab w:val="clear" w:pos="7892"/>
              <w:tab w:val="right" w:pos="9026" w:leader="dot"/>
            </w:tabs>
            <w:rPr/>
          </w:pPr>
          <w:hyperlink w:anchor="__RefHeading___Toc4171898_3224264995">
            <w:r>
              <w:rPr>
                <w:webHidden/>
                <w:rStyle w:val="IndexLink"/>
                <w:rtl w:val="true"/>
              </w:rPr>
              <w:t>باب أدنى ما يكون به العبد مؤمنا،و أدنى ما يخرجه عنه</w:t>
            </w:r>
            <w:r>
              <w:rPr>
                <w:rStyle w:val="IndexLink"/>
                <w:rtl w:val="true"/>
              </w:rPr>
              <w:tab/>
            </w:r>
            <w:r>
              <w:rPr>
                <w:rStyle w:val="IndexLink"/>
              </w:rPr>
              <w:t>178</w:t>
            </w:r>
          </w:hyperlink>
        </w:p>
        <w:p>
          <w:pPr>
            <w:pStyle w:val="Contents5"/>
            <w:tabs>
              <w:tab w:val="clear" w:pos="7892"/>
              <w:tab w:val="right" w:pos="9026" w:leader="dot"/>
            </w:tabs>
            <w:rPr/>
          </w:pPr>
          <w:hyperlink w:anchor="__RefHeading___Toc4171900_3224264995">
            <w:r>
              <w:rPr>
                <w:webHidden/>
                <w:rStyle w:val="IndexLink"/>
                <w:rtl w:val="true"/>
              </w:rPr>
              <w:t>باب انّ العمل جزء الإيمان،و انّ الإيمان مبثوث على الجوارح</w:t>
            </w:r>
            <w:r>
              <w:rPr>
                <w:rStyle w:val="IndexLink"/>
                <w:rtl w:val="true"/>
              </w:rPr>
              <w:tab/>
            </w:r>
            <w:r>
              <w:rPr>
                <w:rStyle w:val="IndexLink"/>
              </w:rPr>
              <w:t>178</w:t>
            </w:r>
          </w:hyperlink>
        </w:p>
        <w:p>
          <w:pPr>
            <w:pStyle w:val="Contents5"/>
            <w:tabs>
              <w:tab w:val="clear" w:pos="7892"/>
              <w:tab w:val="right" w:pos="9026" w:leader="dot"/>
            </w:tabs>
            <w:rPr/>
          </w:pPr>
          <w:hyperlink w:anchor="__RefHeading___Toc4171902_3224264995">
            <w:r>
              <w:rPr>
                <w:webHidden/>
                <w:rStyle w:val="IndexLink"/>
                <w:rtl w:val="true"/>
              </w:rPr>
              <w:t>اطلاقات الإيمان</w:t>
            </w:r>
            <w:r>
              <w:rPr>
                <w:rStyle w:val="IndexLink"/>
                <w:rtl w:val="true"/>
              </w:rPr>
              <w:tab/>
            </w:r>
            <w:r>
              <w:rPr>
                <w:rStyle w:val="IndexLink"/>
              </w:rPr>
              <w:t>179</w:t>
            </w:r>
          </w:hyperlink>
        </w:p>
        <w:p>
          <w:pPr>
            <w:pStyle w:val="Contents5"/>
            <w:tabs>
              <w:tab w:val="clear" w:pos="7892"/>
              <w:tab w:val="right" w:pos="9026" w:leader="dot"/>
            </w:tabs>
            <w:rPr/>
          </w:pPr>
          <w:hyperlink w:anchor="__RefHeading___Toc4171904_3224264995">
            <w:r>
              <w:rPr>
                <w:webHidden/>
                <w:rStyle w:val="IndexLink"/>
                <w:rtl w:val="true"/>
              </w:rPr>
              <w:t>باب في عدم لبس الإيمان بظلم</w:t>
            </w:r>
            <w:r>
              <w:rPr>
                <w:rStyle w:val="IndexLink"/>
                <w:rtl w:val="true"/>
              </w:rPr>
              <w:tab/>
            </w:r>
            <w:r>
              <w:rPr>
                <w:rStyle w:val="IndexLink"/>
              </w:rPr>
              <w:t>180</w:t>
            </w:r>
          </w:hyperlink>
        </w:p>
        <w:p>
          <w:pPr>
            <w:pStyle w:val="Contents5"/>
            <w:tabs>
              <w:tab w:val="clear" w:pos="7892"/>
              <w:tab w:val="right" w:pos="9026" w:leader="dot"/>
            </w:tabs>
            <w:rPr/>
          </w:pPr>
          <w:hyperlink w:anchor="__RefHeading___Toc4171906_3224264995">
            <w:r>
              <w:rPr>
                <w:webHidden/>
                <w:rStyle w:val="IndexLink"/>
                <w:rtl w:val="true"/>
              </w:rPr>
              <w:t>باب درجات الإيمان و حقايقه</w:t>
            </w:r>
            <w:r>
              <w:rPr>
                <w:rStyle w:val="IndexLink"/>
                <w:rtl w:val="true"/>
              </w:rPr>
              <w:tab/>
            </w:r>
            <w:r>
              <w:rPr>
                <w:rStyle w:val="IndexLink"/>
              </w:rPr>
              <w:t>180</w:t>
            </w:r>
          </w:hyperlink>
        </w:p>
        <w:p>
          <w:pPr>
            <w:pStyle w:val="Contents5"/>
            <w:tabs>
              <w:tab w:val="clear" w:pos="7892"/>
              <w:tab w:val="right" w:pos="9026" w:leader="dot"/>
            </w:tabs>
            <w:rPr/>
          </w:pPr>
          <w:hyperlink w:anchor="__RefHeading___Toc4171908_3224264995">
            <w:r>
              <w:rPr>
                <w:webHidden/>
                <w:rStyle w:val="IndexLink"/>
                <w:rtl w:val="true"/>
              </w:rPr>
              <w:t>المؤمن و ما يتعلّق به</w:t>
            </w:r>
            <w:r>
              <w:rPr>
                <w:rStyle w:val="IndexLink"/>
                <w:rtl w:val="true"/>
              </w:rPr>
              <w:tab/>
            </w:r>
            <w:r>
              <w:rPr>
                <w:rStyle w:val="IndexLink"/>
              </w:rPr>
              <w:t>180</w:t>
            </w:r>
          </w:hyperlink>
        </w:p>
        <w:p>
          <w:pPr>
            <w:pStyle w:val="Contents5"/>
            <w:tabs>
              <w:tab w:val="clear" w:pos="7892"/>
              <w:tab w:val="right" w:pos="9026" w:leader="dot"/>
            </w:tabs>
            <w:rPr/>
          </w:pPr>
          <w:hyperlink w:anchor="__RefHeading___Toc4171910_3224264995">
            <w:r>
              <w:rPr>
                <w:webHidden/>
                <w:rStyle w:val="IndexLink"/>
                <w:rtl w:val="true"/>
              </w:rPr>
              <w:t>باب العلّة التي من أجلها لا يكفّ اللّه المؤمنين عن الذنب</w:t>
            </w:r>
            <w:r>
              <w:rPr>
                <w:rStyle w:val="IndexLink"/>
                <w:rtl w:val="true"/>
              </w:rPr>
              <w:tab/>
            </w:r>
            <w:r>
              <w:rPr>
                <w:rStyle w:val="IndexLink"/>
              </w:rPr>
              <w:t>181</w:t>
            </w:r>
          </w:hyperlink>
        </w:p>
        <w:p>
          <w:pPr>
            <w:pStyle w:val="Contents5"/>
            <w:tabs>
              <w:tab w:val="clear" w:pos="7892"/>
              <w:tab w:val="right" w:pos="9026" w:leader="dot"/>
            </w:tabs>
            <w:rPr/>
          </w:pPr>
          <w:hyperlink w:anchor="__RefHeading___Toc4171912_3224264995">
            <w:r>
              <w:rPr>
                <w:webHidden/>
                <w:rStyle w:val="IndexLink"/>
                <w:rtl w:val="true"/>
              </w:rPr>
              <w:t>أبواب حقوق المؤمنين بعضهم على بعض،و بعض أحوالهم</w:t>
            </w:r>
            <w:r>
              <w:rPr>
                <w:rStyle w:val="IndexLink"/>
                <w:rtl w:val="true"/>
              </w:rPr>
              <w:tab/>
            </w:r>
            <w:r>
              <w:rPr>
                <w:rStyle w:val="IndexLink"/>
              </w:rPr>
              <w:t>182</w:t>
            </w:r>
          </w:hyperlink>
        </w:p>
        <w:p>
          <w:pPr>
            <w:pStyle w:val="Contents5"/>
            <w:tabs>
              <w:tab w:val="clear" w:pos="7892"/>
              <w:tab w:val="right" w:pos="9026" w:leader="dot"/>
            </w:tabs>
            <w:rPr/>
          </w:pPr>
          <w:hyperlink w:anchor="__RefHeading___Toc4171914_3224264995">
            <w:r>
              <w:rPr>
                <w:webHidden/>
                <w:rStyle w:val="IndexLink"/>
                <w:rtl w:val="true"/>
              </w:rPr>
              <w:t>باب قضاء حاجة المؤمنين و السعي فيها و توقيرهم و ادخال السرور عليهم</w:t>
            </w:r>
            <w:r>
              <w:rPr>
                <w:rStyle w:val="IndexLink"/>
                <w:rtl w:val="true"/>
              </w:rPr>
              <w:tab/>
            </w:r>
            <w:r>
              <w:rPr>
                <w:rStyle w:val="IndexLink"/>
              </w:rPr>
              <w:t>182</w:t>
            </w:r>
          </w:hyperlink>
        </w:p>
        <w:p>
          <w:pPr>
            <w:pStyle w:val="Contents5"/>
            <w:tabs>
              <w:tab w:val="clear" w:pos="7892"/>
              <w:tab w:val="right" w:pos="9026" w:leader="dot"/>
            </w:tabs>
            <w:rPr/>
          </w:pPr>
          <w:hyperlink w:anchor="__RefHeading___Toc4171916_3224264995">
            <w:r>
              <w:rPr>
                <w:webHidden/>
                <w:rStyle w:val="IndexLink"/>
                <w:rtl w:val="true"/>
              </w:rPr>
              <w:t>باب تزويج المؤمن أو قضاء دينه أو إخدامه أو خدمته و نصيحته</w:t>
            </w:r>
            <w:r>
              <w:rPr>
                <w:rStyle w:val="IndexLink"/>
                <w:rtl w:val="true"/>
              </w:rPr>
              <w:tab/>
            </w:r>
            <w:r>
              <w:rPr>
                <w:rStyle w:val="IndexLink"/>
              </w:rPr>
              <w:t>183</w:t>
            </w:r>
          </w:hyperlink>
        </w:p>
        <w:p>
          <w:pPr>
            <w:pStyle w:val="Contents5"/>
            <w:tabs>
              <w:tab w:val="clear" w:pos="7892"/>
              <w:tab w:val="right" w:pos="9026" w:leader="dot"/>
            </w:tabs>
            <w:rPr/>
          </w:pPr>
          <w:hyperlink w:anchor="__RefHeading___Toc4171918_3224264995">
            <w:r>
              <w:rPr>
                <w:webHidden/>
                <w:rStyle w:val="IndexLink"/>
                <w:rtl w:val="true"/>
              </w:rPr>
              <w:t>باب إطعام المؤمن و سقيه و كسوته و قضاء دينه</w:t>
            </w:r>
            <w:r>
              <w:rPr>
                <w:rStyle w:val="IndexLink"/>
                <w:rtl w:val="true"/>
              </w:rPr>
              <w:tab/>
            </w:r>
            <w:r>
              <w:rPr>
                <w:rStyle w:val="IndexLink"/>
              </w:rPr>
              <w:t>183</w:t>
            </w:r>
          </w:hyperlink>
        </w:p>
        <w:p>
          <w:pPr>
            <w:pStyle w:val="Contents5"/>
            <w:tabs>
              <w:tab w:val="clear" w:pos="7892"/>
              <w:tab w:val="right" w:pos="9026" w:leader="dot"/>
            </w:tabs>
            <w:rPr/>
          </w:pPr>
          <w:hyperlink w:anchor="__RefHeading___Toc4171920_3224264995">
            <w:r>
              <w:rPr>
                <w:webHidden/>
                <w:rStyle w:val="IndexLink"/>
                <w:rtl w:val="true"/>
              </w:rPr>
              <w:t>باب التراحم و التعاطف و التودّد و البرّ و الصلة و الإيثار و المواساة و إحياء</w:t>
            </w:r>
            <w:r>
              <w:rPr>
                <w:rStyle w:val="IndexLink"/>
                <w:rtl w:val="true"/>
              </w:rPr>
              <w:tab/>
            </w:r>
            <w:r>
              <w:rPr>
                <w:rStyle w:val="IndexLink"/>
              </w:rPr>
              <w:t>183</w:t>
            </w:r>
          </w:hyperlink>
        </w:p>
        <w:p>
          <w:pPr>
            <w:pStyle w:val="Contents5"/>
            <w:tabs>
              <w:tab w:val="clear" w:pos="7892"/>
              <w:tab w:val="right" w:pos="9026" w:leader="dot"/>
            </w:tabs>
            <w:rPr/>
          </w:pPr>
          <w:hyperlink w:anchor="__RefHeading___Toc4171922_3224264995">
            <w:r>
              <w:rPr>
                <w:webHidden/>
                <w:rStyle w:val="IndexLink"/>
                <w:rtl w:val="true"/>
              </w:rPr>
              <w:t>باب من أذلّ مؤمنا أو أهانه أو حقّره أو استهزء به أو طعن عليه أو ردّ قوله</w:t>
            </w:r>
            <w:r>
              <w:rPr>
                <w:rStyle w:val="IndexLink"/>
                <w:rtl w:val="true"/>
              </w:rPr>
              <w:tab/>
            </w:r>
            <w:r>
              <w:rPr>
                <w:rStyle w:val="IndexLink"/>
              </w:rPr>
              <w:t>183</w:t>
            </w:r>
          </w:hyperlink>
        </w:p>
        <w:p>
          <w:pPr>
            <w:pStyle w:val="Contents5"/>
            <w:tabs>
              <w:tab w:val="clear" w:pos="7892"/>
              <w:tab w:val="right" w:pos="9026" w:leader="dot"/>
            </w:tabs>
            <w:rPr/>
          </w:pPr>
          <w:hyperlink w:anchor="__RefHeading___Toc4171924_3224264995">
            <w:r>
              <w:rPr>
                <w:webHidden/>
                <w:rStyle w:val="IndexLink"/>
                <w:rtl w:val="true"/>
              </w:rPr>
              <w:t>فضل المؤمن</w:t>
            </w:r>
            <w:r>
              <w:rPr>
                <w:rStyle w:val="IndexLink"/>
                <w:rtl w:val="true"/>
              </w:rPr>
              <w:tab/>
            </w:r>
            <w:r>
              <w:rPr>
                <w:rStyle w:val="IndexLink"/>
              </w:rPr>
              <w:t>184</w:t>
            </w:r>
          </w:hyperlink>
        </w:p>
        <w:p>
          <w:pPr>
            <w:pStyle w:val="Contents5"/>
            <w:tabs>
              <w:tab w:val="clear" w:pos="7892"/>
              <w:tab w:val="right" w:pos="9026" w:leader="dot"/>
            </w:tabs>
            <w:rPr/>
          </w:pPr>
          <w:hyperlink w:anchor="__RefHeading___Toc4171926_3224264995">
            <w:r>
              <w:rPr>
                <w:webHidden/>
                <w:rStyle w:val="IndexLink"/>
                <w:rtl w:val="true"/>
              </w:rPr>
              <w:t>باب من أخاف مؤمنا أو ضربه أو آذاه أو لطمه أو أعان عليه أو سبّه،و ذمّ الرواية</w:t>
            </w:r>
            <w:r>
              <w:rPr>
                <w:rStyle w:val="IndexLink"/>
                <w:rtl w:val="true"/>
              </w:rPr>
              <w:tab/>
            </w:r>
            <w:r>
              <w:rPr>
                <w:rStyle w:val="IndexLink"/>
              </w:rPr>
              <w:t>184</w:t>
            </w:r>
          </w:hyperlink>
        </w:p>
        <w:p>
          <w:pPr>
            <w:pStyle w:val="Contents5"/>
            <w:tabs>
              <w:tab w:val="clear" w:pos="7892"/>
              <w:tab w:val="right" w:pos="9026" w:leader="dot"/>
            </w:tabs>
            <w:rPr/>
          </w:pPr>
          <w:hyperlink w:anchor="__RefHeading___Toc4171928_3224264995">
            <w:r>
              <w:rPr>
                <w:webHidden/>
                <w:rStyle w:val="IndexLink"/>
                <w:rtl w:val="true"/>
              </w:rPr>
              <w:t>باب من منع مؤمنا شيئا من عنده،أو عند غيره،أو استعان به أخوه فلم يعنه أو لم</w:t>
            </w:r>
            <w:r>
              <w:rPr>
                <w:rStyle w:val="IndexLink"/>
                <w:rtl w:val="true"/>
              </w:rPr>
              <w:tab/>
            </w:r>
            <w:r>
              <w:rPr>
                <w:rStyle w:val="IndexLink"/>
              </w:rPr>
              <w:t>185</w:t>
            </w:r>
          </w:hyperlink>
        </w:p>
        <w:p>
          <w:pPr>
            <w:pStyle w:val="Contents5"/>
            <w:tabs>
              <w:tab w:val="clear" w:pos="7892"/>
              <w:tab w:val="right" w:pos="9026" w:leader="dot"/>
            </w:tabs>
            <w:rPr/>
          </w:pPr>
          <w:hyperlink w:anchor="__RefHeading___Toc4171930_3224264995">
            <w:r>
              <w:rPr>
                <w:webHidden/>
                <w:rStyle w:val="IndexLink"/>
                <w:rtl w:val="true"/>
              </w:rPr>
              <w:t>باب من حجب مؤمنا</w:t>
            </w:r>
            <w:r>
              <w:rPr>
                <w:rStyle w:val="IndexLink"/>
                <w:rtl w:val="true"/>
              </w:rPr>
              <w:tab/>
            </w:r>
            <w:r>
              <w:rPr>
                <w:rStyle w:val="IndexLink"/>
              </w:rPr>
              <w:t>185</w:t>
            </w:r>
          </w:hyperlink>
        </w:p>
        <w:p>
          <w:pPr>
            <w:pStyle w:val="Contents5"/>
            <w:tabs>
              <w:tab w:val="clear" w:pos="7892"/>
              <w:tab w:val="right" w:pos="9026" w:leader="dot"/>
            </w:tabs>
            <w:rPr/>
          </w:pPr>
          <w:hyperlink w:anchor="__RefHeading___Toc4171932_3224264995">
            <w:r>
              <w:rPr>
                <w:webHidden/>
                <w:rStyle w:val="IndexLink"/>
                <w:rtl w:val="true"/>
              </w:rPr>
              <w:t>في الأمانة</w:t>
            </w:r>
            <w:r>
              <w:rPr>
                <w:rStyle w:val="IndexLink"/>
                <w:rtl w:val="true"/>
              </w:rPr>
              <w:tab/>
            </w:r>
            <w:r>
              <w:rPr>
                <w:rStyle w:val="IndexLink"/>
              </w:rPr>
              <w:t>185</w:t>
            </w:r>
          </w:hyperlink>
        </w:p>
        <w:p>
          <w:pPr>
            <w:pStyle w:val="Contents5"/>
            <w:tabs>
              <w:tab w:val="clear" w:pos="7892"/>
              <w:tab w:val="right" w:pos="9026" w:leader="dot"/>
            </w:tabs>
            <w:rPr/>
          </w:pPr>
          <w:hyperlink w:anchor="__RefHeading___Toc4171934_3224264995">
            <w:r>
              <w:rPr>
                <w:webHidden/>
                <w:rStyle w:val="IndexLink"/>
                <w:rtl w:val="true"/>
              </w:rPr>
              <w:t>باب أداء الأمانة</w:t>
            </w:r>
            <w:r>
              <w:rPr>
                <w:rStyle w:val="IndexLink"/>
                <w:rtl w:val="true"/>
              </w:rPr>
              <w:tab/>
            </w:r>
            <w:r>
              <w:rPr>
                <w:rStyle w:val="IndexLink"/>
              </w:rPr>
              <w:t>186</w:t>
            </w:r>
          </w:hyperlink>
        </w:p>
        <w:p>
          <w:pPr>
            <w:pStyle w:val="Contents5"/>
            <w:tabs>
              <w:tab w:val="clear" w:pos="7892"/>
              <w:tab w:val="right" w:pos="9026" w:leader="dot"/>
            </w:tabs>
            <w:rPr/>
          </w:pPr>
          <w:hyperlink w:anchor="__RefHeading___Toc4171936_3224264995">
            <w:r>
              <w:rPr>
                <w:webHidden/>
                <w:rStyle w:val="IndexLink"/>
                <w:rtl w:val="true"/>
              </w:rPr>
              <w:t>باب تأويل قوله تعالى</w:t>
            </w:r>
            <w:r>
              <w:rPr>
                <w:rStyle w:val="IndexLink"/>
                <w:rtl w:val="true"/>
              </w:rPr>
              <w:t>:</w:t>
              <w:tab/>
            </w:r>
            <w:r>
              <w:rPr>
                <w:rStyle w:val="IndexLink"/>
              </w:rPr>
              <w:t>188</w:t>
            </w:r>
          </w:hyperlink>
        </w:p>
        <w:p>
          <w:pPr>
            <w:pStyle w:val="Contents5"/>
            <w:tabs>
              <w:tab w:val="clear" w:pos="7892"/>
              <w:tab w:val="right" w:pos="9026" w:leader="dot"/>
            </w:tabs>
            <w:rPr/>
          </w:pPr>
          <w:hyperlink w:anchor="__RefHeading___Toc4171938_3224264995">
            <w:r>
              <w:rPr>
                <w:webHidden/>
                <w:rStyle w:val="IndexLink"/>
                <w:rtl w:val="true"/>
              </w:rPr>
              <w:t>باب أنّهم عليهم السّلام أمان لأهل الأرض من العذاب</w:t>
            </w:r>
            <w:r>
              <w:rPr>
                <w:rStyle w:val="IndexLink"/>
                <w:rtl w:val="true"/>
              </w:rPr>
              <w:tab/>
            </w:r>
            <w:r>
              <w:rPr>
                <w:rStyle w:val="IndexLink"/>
              </w:rPr>
              <w:t>189</w:t>
            </w:r>
          </w:hyperlink>
        </w:p>
        <w:p>
          <w:pPr>
            <w:pStyle w:val="Contents5"/>
            <w:tabs>
              <w:tab w:val="clear" w:pos="7892"/>
              <w:tab w:val="right" w:pos="9026" w:leader="dot"/>
            </w:tabs>
            <w:rPr/>
          </w:pPr>
          <w:hyperlink w:anchor="__RefHeading___Toc4171940_3224264995">
            <w:r>
              <w:rPr>
                <w:webHidden/>
                <w:rStyle w:val="IndexLink"/>
                <w:rtl w:val="true"/>
              </w:rPr>
              <w:t>فيما يتعلّق بالمأمون</w:t>
            </w:r>
            <w:r>
              <w:rPr>
                <w:rStyle w:val="IndexLink"/>
                <w:rtl w:val="true"/>
              </w:rPr>
              <w:tab/>
            </w:r>
            <w:r>
              <w:rPr>
                <w:rStyle w:val="IndexLink"/>
              </w:rPr>
              <w:t>189</w:t>
            </w:r>
          </w:hyperlink>
        </w:p>
        <w:p>
          <w:pPr>
            <w:pStyle w:val="Contents5"/>
            <w:tabs>
              <w:tab w:val="clear" w:pos="7892"/>
              <w:tab w:val="right" w:pos="9026" w:leader="dot"/>
            </w:tabs>
            <w:rPr/>
          </w:pPr>
          <w:hyperlink w:anchor="__RefHeading___Toc4171942_3224264995">
            <w:r>
              <w:rPr>
                <w:webHidden/>
                <w:rStyle w:val="IndexLink"/>
                <w:rtl w:val="true"/>
              </w:rPr>
              <w:t>احتجاج الصوفي السارق على المأمون</w:t>
            </w:r>
            <w:r>
              <w:rPr>
                <w:rStyle w:val="IndexLink"/>
                <w:rtl w:val="true"/>
              </w:rPr>
              <w:tab/>
            </w:r>
            <w:r>
              <w:rPr>
                <w:rStyle w:val="IndexLink"/>
              </w:rPr>
              <w:t>192</w:t>
            </w:r>
          </w:hyperlink>
        </w:p>
        <w:p>
          <w:pPr>
            <w:pStyle w:val="Contents5"/>
            <w:tabs>
              <w:tab w:val="clear" w:pos="7892"/>
              <w:tab w:val="right" w:pos="9026" w:leader="dot"/>
            </w:tabs>
            <w:rPr/>
          </w:pPr>
          <w:hyperlink w:anchor="__RefHeading___Toc4171944_3224264995">
            <w:r>
              <w:rPr>
                <w:webHidden/>
                <w:rStyle w:val="IndexLink"/>
                <w:rtl w:val="true"/>
              </w:rPr>
              <w:t>فيما جرى من المأمون في حال سكره على أبي جعفر عليه السّلام من ضربه بالسيف</w:t>
            </w:r>
            <w:r>
              <w:rPr>
                <w:rStyle w:val="IndexLink"/>
                <w:rtl w:val="true"/>
              </w:rPr>
              <w:tab/>
            </w:r>
            <w:r>
              <w:rPr>
                <w:rStyle w:val="IndexLink"/>
              </w:rPr>
              <w:t>193</w:t>
            </w:r>
          </w:hyperlink>
        </w:p>
        <w:p>
          <w:pPr>
            <w:pStyle w:val="Contents5"/>
            <w:tabs>
              <w:tab w:val="clear" w:pos="7892"/>
              <w:tab w:val="right" w:pos="9026" w:leader="dot"/>
            </w:tabs>
            <w:rPr/>
          </w:pPr>
          <w:hyperlink w:anchor="__RefHeading___Toc4171946_3224264995">
            <w:r>
              <w:rPr>
                <w:webHidden/>
                <w:rStyle w:val="IndexLink"/>
                <w:rtl w:val="true"/>
              </w:rPr>
              <w:t>كيفية هلاك المأمون</w:t>
            </w:r>
            <w:r>
              <w:rPr>
                <w:rStyle w:val="IndexLink"/>
                <w:rtl w:val="true"/>
              </w:rPr>
              <w:tab/>
            </w:r>
            <w:r>
              <w:rPr>
                <w:rStyle w:val="IndexLink"/>
              </w:rPr>
              <w:t>194</w:t>
            </w:r>
          </w:hyperlink>
        </w:p>
        <w:p>
          <w:pPr>
            <w:pStyle w:val="Contents5"/>
            <w:tabs>
              <w:tab w:val="clear" w:pos="7892"/>
              <w:tab w:val="right" w:pos="9026" w:leader="dot"/>
            </w:tabs>
            <w:rPr/>
          </w:pPr>
          <w:hyperlink w:anchor="__RefHeading___Toc4171948_3224264995">
            <w:r>
              <w:rPr>
                <w:webHidden/>
                <w:rStyle w:val="IndexLink"/>
                <w:rtl w:val="true"/>
              </w:rPr>
              <w:t>ذكر آمنة بنت وهب</w:t>
            </w:r>
            <w:r>
              <w:rPr>
                <w:rStyle w:val="IndexLink"/>
                <w:rtl w:val="true"/>
              </w:rPr>
              <w:tab/>
            </w:r>
            <w:r>
              <w:rPr>
                <w:rStyle w:val="IndexLink"/>
              </w:rPr>
              <w:t>196</w:t>
            </w:r>
          </w:hyperlink>
        </w:p>
        <w:p>
          <w:pPr>
            <w:pStyle w:val="Contents4"/>
            <w:tabs>
              <w:tab w:val="clear" w:pos="8176"/>
              <w:tab w:val="right" w:pos="9026" w:leader="dot"/>
            </w:tabs>
            <w:rPr/>
          </w:pPr>
          <w:hyperlink w:anchor="__RefHeading___Toc4171950_3224264995">
            <w:r>
              <w:rPr>
                <w:webHidden/>
                <w:rStyle w:val="IndexLink"/>
                <w:rtl w:val="true"/>
              </w:rPr>
              <w:t>اما</w:t>
            </w:r>
            <w:r>
              <w:rPr>
                <w:rStyle w:val="IndexLink"/>
                <w:rtl w:val="true"/>
              </w:rPr>
              <w:t>:</w:t>
              <w:tab/>
            </w:r>
            <w:r>
              <w:rPr>
                <w:rStyle w:val="IndexLink"/>
              </w:rPr>
              <w:t>198</w:t>
            </w:r>
          </w:hyperlink>
        </w:p>
        <w:p>
          <w:pPr>
            <w:pStyle w:val="Contents5"/>
            <w:tabs>
              <w:tab w:val="clear" w:pos="7892"/>
              <w:tab w:val="right" w:pos="9026" w:leader="dot"/>
            </w:tabs>
            <w:rPr/>
          </w:pPr>
          <w:hyperlink w:anchor="__RefHeading___Toc4171952_3224264995">
            <w:r>
              <w:rPr>
                <w:webHidden/>
                <w:rStyle w:val="IndexLink"/>
                <w:rtl w:val="true"/>
              </w:rPr>
              <w:t>في الإماء</w:t>
            </w:r>
            <w:r>
              <w:rPr>
                <w:rStyle w:val="IndexLink"/>
                <w:rtl w:val="true"/>
              </w:rPr>
              <w:tab/>
            </w:r>
            <w:r>
              <w:rPr>
                <w:rStyle w:val="IndexLink"/>
              </w:rPr>
              <w:t>198</w:t>
            </w:r>
          </w:hyperlink>
        </w:p>
        <w:p>
          <w:pPr>
            <w:pStyle w:val="Contents6"/>
            <w:tabs>
              <w:tab w:val="clear" w:pos="7609"/>
              <w:tab w:val="right" w:pos="9026" w:leader="dot"/>
            </w:tabs>
            <w:rPr/>
          </w:pPr>
          <w:hyperlink w:anchor="__RefHeading___Toc4171954_3224264995">
            <w:r>
              <w:rPr>
                <w:webHidden/>
                <w:rStyle w:val="IndexLink"/>
                <w:rtl w:val="true"/>
              </w:rPr>
              <w:t>باب أحكام الإماء و ما يحلّ منها و ما يحرم</w:t>
            </w:r>
            <w:r>
              <w:rPr>
                <w:rStyle w:val="IndexLink"/>
                <w:rtl w:val="true"/>
              </w:rPr>
              <w:tab/>
            </w:r>
            <w:r>
              <w:rPr>
                <w:rStyle w:val="IndexLink"/>
              </w:rPr>
              <w:t>198</w:t>
            </w:r>
          </w:hyperlink>
        </w:p>
        <w:p>
          <w:pPr>
            <w:pStyle w:val="Contents6"/>
            <w:tabs>
              <w:tab w:val="clear" w:pos="7609"/>
              <w:tab w:val="right" w:pos="9026" w:leader="dot"/>
            </w:tabs>
            <w:rPr/>
          </w:pPr>
          <w:hyperlink w:anchor="__RefHeading___Toc4171956_3224264995">
            <w:r>
              <w:rPr>
                <w:webHidden/>
                <w:rStyle w:val="IndexLink"/>
                <w:rtl w:val="true"/>
              </w:rPr>
              <w:t>باب أحكام تزويج الإماء</w:t>
            </w:r>
            <w:r>
              <w:rPr>
                <w:rStyle w:val="IndexLink"/>
                <w:rtl w:val="true"/>
              </w:rPr>
              <w:tab/>
            </w:r>
            <w:r>
              <w:rPr>
                <w:rStyle w:val="IndexLink"/>
              </w:rPr>
              <w:t>198</w:t>
            </w:r>
          </w:hyperlink>
        </w:p>
        <w:p>
          <w:pPr>
            <w:pStyle w:val="Contents5"/>
            <w:tabs>
              <w:tab w:val="clear" w:pos="7892"/>
              <w:tab w:val="right" w:pos="9026" w:leader="dot"/>
            </w:tabs>
            <w:rPr/>
          </w:pPr>
          <w:hyperlink w:anchor="__RefHeading___Toc4171958_3224264995">
            <w:r>
              <w:rPr>
                <w:webHidden/>
                <w:rStyle w:val="IndexLink"/>
                <w:rtl w:val="true"/>
              </w:rPr>
              <w:t>قتل أميّة بن أبي حذيفة بن المغيرة بسيف أمير المؤمنين عليه السّلام في أحد،</w:t>
            </w:r>
            <w:r>
              <w:rPr>
                <w:rStyle w:val="IndexLink"/>
                <w:rtl w:val="true"/>
              </w:rPr>
              <w:tab/>
            </w:r>
            <w:r>
              <w:rPr>
                <w:rStyle w:val="IndexLink"/>
              </w:rPr>
              <w:t>198</w:t>
            </w:r>
          </w:hyperlink>
        </w:p>
        <w:p>
          <w:pPr>
            <w:pStyle w:val="Contents5"/>
            <w:tabs>
              <w:tab w:val="clear" w:pos="7892"/>
              <w:tab w:val="right" w:pos="9026" w:leader="dot"/>
            </w:tabs>
            <w:rPr/>
          </w:pPr>
          <w:hyperlink w:anchor="__RefHeading___Toc4171960_3224264995">
            <w:r>
              <w:rPr>
                <w:webHidden/>
                <w:rStyle w:val="IndexLink"/>
                <w:rtl w:val="true"/>
              </w:rPr>
              <w:t>أميّة الثقفي</w:t>
            </w:r>
            <w:r>
              <w:rPr>
                <w:rStyle w:val="IndexLink"/>
                <w:rtl w:val="true"/>
              </w:rPr>
              <w:tab/>
            </w:r>
            <w:r>
              <w:rPr>
                <w:rStyle w:val="IndexLink"/>
              </w:rPr>
              <w:t>199</w:t>
            </w:r>
          </w:hyperlink>
        </w:p>
        <w:p>
          <w:pPr>
            <w:pStyle w:val="Contents5"/>
            <w:tabs>
              <w:tab w:val="clear" w:pos="7892"/>
              <w:tab w:val="right" w:pos="9026" w:leader="dot"/>
            </w:tabs>
            <w:rPr/>
          </w:pPr>
          <w:hyperlink w:anchor="__RefHeading___Toc4171962_3224264995">
            <w:r>
              <w:rPr>
                <w:webHidden/>
                <w:rStyle w:val="IndexLink"/>
                <w:rtl w:val="true"/>
              </w:rPr>
              <w:t>أميّة بن خلف</w:t>
            </w:r>
            <w:r>
              <w:rPr>
                <w:rStyle w:val="IndexLink"/>
                <w:rtl w:val="true"/>
              </w:rPr>
              <w:tab/>
            </w:r>
            <w:r>
              <w:rPr>
                <w:rStyle w:val="IndexLink"/>
              </w:rPr>
              <w:t>200</w:t>
            </w:r>
          </w:hyperlink>
        </w:p>
        <w:p>
          <w:pPr>
            <w:pStyle w:val="Contents5"/>
            <w:tabs>
              <w:tab w:val="clear" w:pos="7892"/>
              <w:tab w:val="right" w:pos="9026" w:leader="dot"/>
            </w:tabs>
            <w:rPr/>
          </w:pPr>
          <w:hyperlink w:anchor="__RefHeading___Toc4171964_3224264995">
            <w:r>
              <w:rPr>
                <w:webHidden/>
                <w:rStyle w:val="IndexLink"/>
                <w:rtl w:val="true"/>
              </w:rPr>
              <w:t>بنو أميّة</w:t>
            </w:r>
            <w:r>
              <w:rPr>
                <w:rStyle w:val="IndexLink"/>
                <w:rtl w:val="true"/>
              </w:rPr>
              <w:tab/>
            </w:r>
            <w:r>
              <w:rPr>
                <w:rStyle w:val="IndexLink"/>
              </w:rPr>
              <w:t>200</w:t>
            </w:r>
          </w:hyperlink>
        </w:p>
        <w:p>
          <w:pPr>
            <w:pStyle w:val="Contents6"/>
            <w:tabs>
              <w:tab w:val="clear" w:pos="7609"/>
              <w:tab w:val="right" w:pos="9026" w:leader="dot"/>
            </w:tabs>
            <w:rPr/>
          </w:pPr>
          <w:hyperlink w:anchor="__RefHeading___Toc4171966_3224264995">
            <w:r>
              <w:rPr>
                <w:webHidden/>
                <w:rStyle w:val="IndexLink"/>
                <w:rtl w:val="true"/>
              </w:rPr>
              <w:t>ذكر بني أميّة و ما ورد فيهم</w:t>
            </w:r>
            <w:r>
              <w:rPr>
                <w:rStyle w:val="IndexLink"/>
                <w:rtl w:val="true"/>
              </w:rPr>
              <w:t>.</w:t>
              <w:tab/>
            </w:r>
            <w:r>
              <w:rPr>
                <w:rStyle w:val="IndexLink"/>
              </w:rPr>
              <w:t>200</w:t>
            </w:r>
          </w:hyperlink>
        </w:p>
        <w:p>
          <w:pPr>
            <w:pStyle w:val="Contents6"/>
            <w:tabs>
              <w:tab w:val="clear" w:pos="7609"/>
              <w:tab w:val="right" w:pos="9026" w:leader="dot"/>
            </w:tabs>
            <w:rPr/>
          </w:pPr>
          <w:hyperlink w:anchor="__RefHeading___Toc4171968_3224264995">
            <w:r>
              <w:rPr>
                <w:webHidden/>
                <w:rStyle w:val="IndexLink"/>
                <w:rtl w:val="true"/>
              </w:rPr>
              <w:t>باب ما ورد في لعن بني أميّة و بني العبّاس</w:t>
            </w:r>
            <w:r>
              <w:rPr>
                <w:rStyle w:val="IndexLink"/>
                <w:rtl w:val="true"/>
              </w:rPr>
              <w:tab/>
            </w:r>
            <w:r>
              <w:rPr>
                <w:rStyle w:val="IndexLink"/>
              </w:rPr>
              <w:t>201</w:t>
            </w:r>
          </w:hyperlink>
        </w:p>
        <w:p>
          <w:pPr>
            <w:pStyle w:val="Contents3"/>
            <w:tabs>
              <w:tab w:val="clear" w:pos="8459"/>
              <w:tab w:val="right" w:pos="9026" w:leader="dot"/>
            </w:tabs>
            <w:rPr/>
          </w:pPr>
          <w:hyperlink w:anchor="__RefHeading___Toc4171970_3224264995">
            <w:r>
              <w:rPr>
                <w:webHidden/>
                <w:rStyle w:val="IndexLink"/>
                <w:rtl w:val="true"/>
              </w:rPr>
              <w:t>باب الألف بعده النون</w:t>
            </w:r>
            <w:r>
              <w:rPr>
                <w:rStyle w:val="IndexLink"/>
                <w:rtl w:val="true"/>
              </w:rPr>
              <w:tab/>
            </w:r>
            <w:r>
              <w:rPr>
                <w:rStyle w:val="IndexLink"/>
              </w:rPr>
              <w:t>203</w:t>
            </w:r>
          </w:hyperlink>
        </w:p>
        <w:p>
          <w:pPr>
            <w:pStyle w:val="Contents4"/>
            <w:tabs>
              <w:tab w:val="clear" w:pos="8176"/>
              <w:tab w:val="right" w:pos="9026" w:leader="dot"/>
            </w:tabs>
            <w:rPr/>
          </w:pPr>
          <w:hyperlink w:anchor="__RefHeading___Toc4171972_3224264995">
            <w:r>
              <w:rPr>
                <w:webHidden/>
                <w:rStyle w:val="IndexLink"/>
                <w:rtl w:val="true"/>
              </w:rPr>
              <w:t>أنا</w:t>
            </w:r>
            <w:r>
              <w:rPr>
                <w:rStyle w:val="IndexLink"/>
                <w:rtl w:val="true"/>
              </w:rPr>
              <w:t>:</w:t>
              <w:tab/>
            </w:r>
            <w:r>
              <w:rPr>
                <w:rStyle w:val="IndexLink"/>
              </w:rPr>
              <w:t>203</w:t>
            </w:r>
          </w:hyperlink>
        </w:p>
        <w:p>
          <w:pPr>
            <w:pStyle w:val="Contents4"/>
            <w:tabs>
              <w:tab w:val="clear" w:pos="8176"/>
              <w:tab w:val="right" w:pos="9026" w:leader="dot"/>
            </w:tabs>
            <w:rPr/>
          </w:pPr>
          <w:hyperlink w:anchor="__RefHeading___Toc4171974_3224264995">
            <w:r>
              <w:rPr>
                <w:webHidden/>
                <w:rStyle w:val="IndexLink"/>
                <w:rtl w:val="true"/>
              </w:rPr>
              <w:t>أنس</w:t>
            </w:r>
            <w:r>
              <w:rPr>
                <w:rStyle w:val="IndexLink"/>
                <w:rtl w:val="true"/>
              </w:rPr>
              <w:t>:</w:t>
              <w:tab/>
            </w:r>
            <w:r>
              <w:rPr>
                <w:rStyle w:val="IndexLink"/>
              </w:rPr>
              <w:t>204</w:t>
            </w:r>
          </w:hyperlink>
        </w:p>
        <w:p>
          <w:pPr>
            <w:pStyle w:val="Contents5"/>
            <w:tabs>
              <w:tab w:val="clear" w:pos="7892"/>
              <w:tab w:val="right" w:pos="9026" w:leader="dot"/>
            </w:tabs>
            <w:rPr/>
          </w:pPr>
          <w:hyperlink w:anchor="__RefHeading___Toc4171976_3224264995">
            <w:r>
              <w:rPr>
                <w:webHidden/>
                <w:rStyle w:val="IndexLink"/>
                <w:rtl w:val="true"/>
              </w:rPr>
              <w:t>في ذكر أنس خادم الرسول</w:t>
            </w:r>
            <w:r>
              <w:rPr>
                <w:rStyle w:val="IndexLink"/>
                <w:rtl w:val="true"/>
              </w:rPr>
              <w:tab/>
            </w:r>
            <w:r>
              <w:rPr>
                <w:rStyle w:val="IndexLink"/>
              </w:rPr>
              <w:t>204</w:t>
            </w:r>
          </w:hyperlink>
        </w:p>
        <w:p>
          <w:pPr>
            <w:pStyle w:val="Contents5"/>
            <w:tabs>
              <w:tab w:val="clear" w:pos="7892"/>
              <w:tab w:val="right" w:pos="9026" w:leader="dot"/>
            </w:tabs>
            <w:rPr/>
          </w:pPr>
          <w:hyperlink w:anchor="__RefHeading___Toc4171978_3224264995">
            <w:r>
              <w:rPr>
                <w:webHidden/>
                <w:rStyle w:val="IndexLink"/>
                <w:rtl w:val="true"/>
              </w:rPr>
              <w:t>أنس بن الحرث الذي قتل مع الحسين عليه السّلام</w:t>
            </w:r>
            <w:r>
              <w:rPr>
                <w:rStyle w:val="IndexLink"/>
                <w:rtl w:val="true"/>
              </w:rPr>
              <w:t>:</w:t>
              <w:tab/>
            </w:r>
            <w:r>
              <w:rPr>
                <w:rStyle w:val="IndexLink"/>
              </w:rPr>
              <w:t>205</w:t>
            </w:r>
          </w:hyperlink>
        </w:p>
        <w:p>
          <w:pPr>
            <w:pStyle w:val="Contents5"/>
            <w:tabs>
              <w:tab w:val="clear" w:pos="7892"/>
              <w:tab w:val="right" w:pos="9026" w:leader="dot"/>
            </w:tabs>
            <w:rPr/>
          </w:pPr>
          <w:hyperlink w:anchor="__RefHeading___Toc4171980_3224264995">
            <w:r>
              <w:rPr>
                <w:webHidden/>
                <w:rStyle w:val="IndexLink"/>
                <w:rtl w:val="true"/>
              </w:rPr>
              <w:t>أنس بن النّضر</w:t>
            </w:r>
            <w:r>
              <w:rPr>
                <w:rStyle w:val="IndexLink"/>
                <w:rtl w:val="true"/>
              </w:rPr>
              <w:t>:</w:t>
              <w:tab/>
            </w:r>
            <w:r>
              <w:rPr>
                <w:rStyle w:val="IndexLink"/>
              </w:rPr>
              <w:t>206</w:t>
            </w:r>
          </w:hyperlink>
        </w:p>
        <w:p>
          <w:pPr>
            <w:pStyle w:val="Contents5"/>
            <w:tabs>
              <w:tab w:val="clear" w:pos="7892"/>
              <w:tab w:val="right" w:pos="9026" w:leader="dot"/>
            </w:tabs>
            <w:rPr/>
          </w:pPr>
          <w:hyperlink w:anchor="__RefHeading___Toc4171982_3224264995">
            <w:r>
              <w:rPr>
                <w:webHidden/>
                <w:rStyle w:val="IndexLink"/>
                <w:rtl w:val="true"/>
              </w:rPr>
              <w:t>في كون الإيمان سببا للأنس و عدم الاستيحاش،</w:t>
            </w:r>
            <w:r>
              <w:rPr>
                <w:rStyle w:val="IndexLink"/>
                <w:rtl w:val="true"/>
              </w:rPr>
              <w:tab/>
            </w:r>
            <w:r>
              <w:rPr>
                <w:rStyle w:val="IndexLink"/>
              </w:rPr>
              <w:t>206</w:t>
            </w:r>
          </w:hyperlink>
        </w:p>
        <w:p>
          <w:pPr>
            <w:pStyle w:val="Contents5"/>
            <w:tabs>
              <w:tab w:val="clear" w:pos="7892"/>
              <w:tab w:val="right" w:pos="9026" w:leader="dot"/>
            </w:tabs>
            <w:rPr/>
          </w:pPr>
          <w:hyperlink w:anchor="__RefHeading___Toc4171984_3224264995">
            <w:r>
              <w:rPr>
                <w:webHidden/>
                <w:rStyle w:val="IndexLink"/>
                <w:rtl w:val="true"/>
              </w:rPr>
              <w:t>الإنسان</w:t>
            </w:r>
            <w:r>
              <w:rPr>
                <w:rStyle w:val="IndexLink"/>
                <w:rtl w:val="true"/>
              </w:rPr>
              <w:tab/>
            </w:r>
            <w:r>
              <w:rPr>
                <w:rStyle w:val="IndexLink"/>
              </w:rPr>
              <w:t>206</w:t>
            </w:r>
          </w:hyperlink>
        </w:p>
        <w:p>
          <w:pPr>
            <w:pStyle w:val="Contents5"/>
            <w:tabs>
              <w:tab w:val="clear" w:pos="7892"/>
              <w:tab w:val="right" w:pos="9026" w:leader="dot"/>
            </w:tabs>
            <w:rPr/>
          </w:pPr>
          <w:hyperlink w:anchor="__RefHeading___Toc4171986_3224264995">
            <w:r>
              <w:rPr>
                <w:webHidden/>
                <w:rStyle w:val="IndexLink"/>
                <w:rtl w:val="true"/>
              </w:rPr>
              <w:t>باب بدو خلق الإنسان في الرّحم إلى آخر أحواله</w:t>
            </w:r>
            <w:r>
              <w:rPr>
                <w:rStyle w:val="IndexLink"/>
                <w:rtl w:val="true"/>
              </w:rPr>
              <w:tab/>
            </w:r>
            <w:r>
              <w:rPr>
                <w:rStyle w:val="IndexLink"/>
              </w:rPr>
              <w:t>207</w:t>
            </w:r>
          </w:hyperlink>
        </w:p>
        <w:p>
          <w:pPr>
            <w:pStyle w:val="Contents5"/>
            <w:tabs>
              <w:tab w:val="clear" w:pos="7892"/>
              <w:tab w:val="right" w:pos="9026" w:leader="dot"/>
            </w:tabs>
            <w:rPr/>
          </w:pPr>
          <w:hyperlink w:anchor="__RefHeading___Toc4171988_3224264995">
            <w:r>
              <w:rPr>
                <w:webHidden/>
                <w:rStyle w:val="IndexLink"/>
                <w:rtl w:val="true"/>
              </w:rPr>
              <w:t>في أسماء الإنسان على ترتيب أحواله في مدّة عمره</w:t>
            </w:r>
            <w:r>
              <w:rPr>
                <w:rStyle w:val="IndexLink"/>
                <w:rtl w:val="true"/>
              </w:rPr>
              <w:tab/>
            </w:r>
            <w:r>
              <w:rPr>
                <w:rStyle w:val="IndexLink"/>
              </w:rPr>
              <w:t>207</w:t>
            </w:r>
          </w:hyperlink>
        </w:p>
        <w:p>
          <w:pPr>
            <w:pStyle w:val="Contents5"/>
            <w:tabs>
              <w:tab w:val="clear" w:pos="7892"/>
              <w:tab w:val="right" w:pos="9026" w:leader="dot"/>
            </w:tabs>
            <w:rPr/>
          </w:pPr>
          <w:hyperlink w:anchor="__RefHeading___Toc4171990_3224264995">
            <w:r>
              <w:rPr>
                <w:webHidden/>
                <w:rStyle w:val="IndexLink"/>
                <w:rtl w:val="true"/>
              </w:rPr>
              <w:t>باب ما به قوام بدن الإنسان و أجزائه،و تشريح أعضائه و منافعها</w:t>
            </w:r>
            <w:r>
              <w:rPr>
                <w:rStyle w:val="IndexLink"/>
                <w:rtl w:val="true"/>
              </w:rPr>
              <w:tab/>
            </w:r>
            <w:r>
              <w:rPr>
                <w:rStyle w:val="IndexLink"/>
              </w:rPr>
              <w:t>208</w:t>
            </w:r>
          </w:hyperlink>
        </w:p>
        <w:p>
          <w:pPr>
            <w:pStyle w:val="Contents5"/>
            <w:tabs>
              <w:tab w:val="clear" w:pos="7892"/>
              <w:tab w:val="right" w:pos="9026" w:leader="dot"/>
            </w:tabs>
            <w:rPr/>
          </w:pPr>
          <w:hyperlink w:anchor="__RefHeading___Toc4171992_3224264995">
            <w:r>
              <w:rPr>
                <w:webHidden/>
                <w:rStyle w:val="IndexLink"/>
                <w:rtl w:val="true"/>
              </w:rPr>
              <w:t>باب قصص يونس و أبيه متّى</w:t>
            </w:r>
            <w:r>
              <w:rPr>
                <w:rStyle w:val="IndexLink"/>
                <w:rtl w:val="true"/>
              </w:rPr>
              <w:tab/>
            </w:r>
            <w:r>
              <w:rPr>
                <w:rStyle w:val="IndexLink"/>
              </w:rPr>
              <w:t>208</w:t>
            </w:r>
          </w:hyperlink>
        </w:p>
        <w:p>
          <w:pPr>
            <w:pStyle w:val="Contents5"/>
            <w:tabs>
              <w:tab w:val="clear" w:pos="7892"/>
              <w:tab w:val="right" w:pos="9026" w:leader="dot"/>
            </w:tabs>
            <w:rPr/>
          </w:pPr>
          <w:hyperlink w:anchor="__RefHeading___Toc4171994_3224264995">
            <w:r>
              <w:rPr>
                <w:webHidden/>
                <w:rStyle w:val="IndexLink"/>
                <w:rtl w:val="true"/>
              </w:rPr>
              <w:t>يونس النحوي</w:t>
            </w:r>
            <w:r>
              <w:rPr>
                <w:rStyle w:val="IndexLink"/>
                <w:rtl w:val="true"/>
              </w:rPr>
              <w:t>:</w:t>
              <w:tab/>
            </w:r>
            <w:r>
              <w:rPr>
                <w:rStyle w:val="IndexLink"/>
              </w:rPr>
              <w:t>211</w:t>
            </w:r>
          </w:hyperlink>
        </w:p>
        <w:p>
          <w:pPr>
            <w:pStyle w:val="Contents5"/>
            <w:tabs>
              <w:tab w:val="clear" w:pos="7892"/>
              <w:tab w:val="right" w:pos="9026" w:leader="dot"/>
            </w:tabs>
            <w:rPr/>
          </w:pPr>
          <w:hyperlink w:anchor="__RefHeading___Toc4171996_3224264995">
            <w:r>
              <w:rPr>
                <w:webHidden/>
                <w:rStyle w:val="IndexLink"/>
                <w:rtl w:val="true"/>
              </w:rPr>
              <w:t>يونس بن ظبيان</w:t>
            </w:r>
            <w:r>
              <w:rPr>
                <w:rStyle w:val="IndexLink"/>
                <w:rtl w:val="true"/>
              </w:rPr>
              <w:t>:</w:t>
              <w:tab/>
            </w:r>
            <w:r>
              <w:rPr>
                <w:rStyle w:val="IndexLink"/>
              </w:rPr>
              <w:t>211</w:t>
            </w:r>
          </w:hyperlink>
        </w:p>
        <w:p>
          <w:pPr>
            <w:pStyle w:val="Contents5"/>
            <w:tabs>
              <w:tab w:val="clear" w:pos="7892"/>
              <w:tab w:val="right" w:pos="9026" w:leader="dot"/>
            </w:tabs>
            <w:rPr/>
          </w:pPr>
          <w:hyperlink w:anchor="__RefHeading___Toc4171998_3224264995">
            <w:r>
              <w:rPr>
                <w:webHidden/>
                <w:rStyle w:val="IndexLink"/>
                <w:rtl w:val="true"/>
              </w:rPr>
              <w:t>يونس بن عبد الرحمن</w:t>
            </w:r>
            <w:r>
              <w:rPr>
                <w:rStyle w:val="IndexLink"/>
                <w:rtl w:val="true"/>
              </w:rPr>
              <w:t>:</w:t>
              <w:tab/>
            </w:r>
            <w:r>
              <w:rPr>
                <w:rStyle w:val="IndexLink"/>
              </w:rPr>
              <w:t>211</w:t>
            </w:r>
          </w:hyperlink>
        </w:p>
        <w:p>
          <w:pPr>
            <w:pStyle w:val="Contents5"/>
            <w:tabs>
              <w:tab w:val="clear" w:pos="7892"/>
              <w:tab w:val="right" w:pos="9026" w:leader="dot"/>
            </w:tabs>
            <w:rPr/>
          </w:pPr>
          <w:hyperlink w:anchor="__RefHeading___Toc4172000_3224264995">
            <w:r>
              <w:rPr>
                <w:webHidden/>
                <w:rStyle w:val="IndexLink"/>
                <w:rtl w:val="true"/>
              </w:rPr>
              <w:t>يونس بن يعقوب</w:t>
            </w:r>
            <w:r>
              <w:rPr>
                <w:rStyle w:val="IndexLink"/>
                <w:rtl w:val="true"/>
              </w:rPr>
              <w:t>:</w:t>
              <w:tab/>
            </w:r>
            <w:r>
              <w:rPr>
                <w:rStyle w:val="IndexLink"/>
              </w:rPr>
              <w:t>214</w:t>
            </w:r>
          </w:hyperlink>
        </w:p>
        <w:p>
          <w:pPr>
            <w:pStyle w:val="Contents4"/>
            <w:tabs>
              <w:tab w:val="clear" w:pos="8176"/>
              <w:tab w:val="right" w:pos="9026" w:leader="dot"/>
            </w:tabs>
            <w:rPr/>
          </w:pPr>
          <w:hyperlink w:anchor="__RefHeading___Toc4172002_3224264995">
            <w:r>
              <w:rPr>
                <w:webHidden/>
                <w:rStyle w:val="IndexLink"/>
                <w:rtl w:val="true"/>
              </w:rPr>
              <w:t>أنف</w:t>
            </w:r>
            <w:r>
              <w:rPr>
                <w:rStyle w:val="IndexLink"/>
                <w:rtl w:val="true"/>
              </w:rPr>
              <w:t>:</w:t>
              <w:tab/>
            </w:r>
            <w:r>
              <w:rPr>
                <w:rStyle w:val="IndexLink"/>
              </w:rPr>
              <w:t>214</w:t>
            </w:r>
          </w:hyperlink>
        </w:p>
        <w:p>
          <w:pPr>
            <w:pStyle w:val="Contents5"/>
            <w:tabs>
              <w:tab w:val="clear" w:pos="7892"/>
              <w:tab w:val="right" w:pos="9026" w:leader="dot"/>
            </w:tabs>
            <w:rPr/>
          </w:pPr>
          <w:hyperlink w:anchor="__RefHeading___Toc4172004_3224264995">
            <w:r>
              <w:rPr>
                <w:webHidden/>
                <w:rStyle w:val="IndexLink"/>
                <w:rtl w:val="true"/>
              </w:rPr>
              <w:t>في تشريح الأنف</w:t>
            </w:r>
            <w:r>
              <w:rPr>
                <w:rStyle w:val="IndexLink"/>
                <w:rtl w:val="true"/>
              </w:rPr>
              <w:tab/>
            </w:r>
            <w:r>
              <w:rPr>
                <w:rStyle w:val="IndexLink"/>
              </w:rPr>
              <w:t>214</w:t>
            </w:r>
          </w:hyperlink>
        </w:p>
        <w:p>
          <w:pPr>
            <w:pStyle w:val="Contents4"/>
            <w:tabs>
              <w:tab w:val="clear" w:pos="8176"/>
              <w:tab w:val="right" w:pos="9026" w:leader="dot"/>
            </w:tabs>
            <w:rPr/>
          </w:pPr>
          <w:hyperlink w:anchor="__RefHeading___Toc4172006_3224264995">
            <w:r>
              <w:rPr>
                <w:webHidden/>
                <w:rStyle w:val="IndexLink"/>
                <w:rtl w:val="true"/>
              </w:rPr>
              <w:t>إنا</w:t>
            </w:r>
            <w:r>
              <w:rPr>
                <w:rStyle w:val="IndexLink"/>
                <w:rtl w:val="true"/>
              </w:rPr>
              <w:t>:</w:t>
              <w:tab/>
            </w:r>
            <w:r>
              <w:rPr>
                <w:rStyle w:val="IndexLink"/>
              </w:rPr>
              <w:t>214</w:t>
            </w:r>
          </w:hyperlink>
        </w:p>
        <w:p>
          <w:pPr>
            <w:pStyle w:val="Contents5"/>
            <w:tabs>
              <w:tab w:val="clear" w:pos="7892"/>
              <w:tab w:val="right" w:pos="9026" w:leader="dot"/>
            </w:tabs>
            <w:rPr/>
          </w:pPr>
          <w:hyperlink w:anchor="__RefHeading___Toc4172008_3224264995">
            <w:r>
              <w:rPr>
                <w:webHidden/>
                <w:rStyle w:val="IndexLink"/>
                <w:rtl w:val="true"/>
              </w:rPr>
              <w:t>باب أنواع الأواني و غسل الإناء</w:t>
            </w:r>
            <w:r>
              <w:rPr>
                <w:rStyle w:val="IndexLink"/>
                <w:rtl w:val="true"/>
              </w:rPr>
              <w:tab/>
            </w:r>
            <w:r>
              <w:rPr>
                <w:rStyle w:val="IndexLink"/>
              </w:rPr>
              <w:t>214</w:t>
            </w:r>
          </w:hyperlink>
        </w:p>
        <w:p>
          <w:pPr>
            <w:pStyle w:val="Contents5"/>
            <w:tabs>
              <w:tab w:val="clear" w:pos="7892"/>
              <w:tab w:val="right" w:pos="9026" w:leader="dot"/>
            </w:tabs>
            <w:rPr/>
          </w:pPr>
          <w:hyperlink w:anchor="__RefHeading___Toc4172010_3224264995">
            <w:r>
              <w:rPr>
                <w:webHidden/>
                <w:rStyle w:val="IndexLink"/>
                <w:rtl w:val="true"/>
              </w:rPr>
              <w:t>أبواب الأشربة و الأواني المحرّمة</w:t>
            </w:r>
            <w:r>
              <w:rPr>
                <w:rStyle w:val="IndexLink"/>
                <w:rtl w:val="true"/>
              </w:rPr>
              <w:tab/>
            </w:r>
            <w:r>
              <w:rPr>
                <w:rStyle w:val="IndexLink"/>
              </w:rPr>
              <w:t>214</w:t>
            </w:r>
          </w:hyperlink>
        </w:p>
        <w:p>
          <w:pPr>
            <w:pStyle w:val="Contents5"/>
            <w:tabs>
              <w:tab w:val="clear" w:pos="7892"/>
              <w:tab w:val="right" w:pos="9026" w:leader="dot"/>
            </w:tabs>
            <w:rPr/>
          </w:pPr>
          <w:hyperlink w:anchor="__RefHeading___Toc4172012_3224264995">
            <w:r>
              <w:rPr>
                <w:webHidden/>
                <w:rStyle w:val="IndexLink"/>
                <w:rtl w:val="true"/>
              </w:rPr>
              <w:t>في آنية الذهب و الفضّة</w:t>
            </w:r>
            <w:r>
              <w:rPr>
                <w:rStyle w:val="IndexLink"/>
                <w:rtl w:val="true"/>
              </w:rPr>
              <w:tab/>
            </w:r>
            <w:r>
              <w:rPr>
                <w:rStyle w:val="IndexLink"/>
              </w:rPr>
              <w:t>215</w:t>
            </w:r>
          </w:hyperlink>
        </w:p>
        <w:p>
          <w:pPr>
            <w:pStyle w:val="Contents3"/>
            <w:tabs>
              <w:tab w:val="clear" w:pos="8459"/>
              <w:tab w:val="right" w:pos="9026" w:leader="dot"/>
            </w:tabs>
            <w:rPr/>
          </w:pPr>
          <w:hyperlink w:anchor="__RefHeading___Toc4172014_3224264995">
            <w:r>
              <w:rPr>
                <w:webHidden/>
                <w:rStyle w:val="IndexLink"/>
                <w:rtl w:val="true"/>
              </w:rPr>
              <w:t>باب الألف بعده الواو</w:t>
            </w:r>
            <w:r>
              <w:rPr>
                <w:rStyle w:val="IndexLink"/>
                <w:rtl w:val="true"/>
              </w:rPr>
              <w:tab/>
            </w:r>
            <w:r>
              <w:rPr>
                <w:rStyle w:val="IndexLink"/>
              </w:rPr>
              <w:t>217</w:t>
            </w:r>
          </w:hyperlink>
        </w:p>
        <w:p>
          <w:pPr>
            <w:pStyle w:val="Contents4"/>
            <w:tabs>
              <w:tab w:val="clear" w:pos="8176"/>
              <w:tab w:val="right" w:pos="9026" w:leader="dot"/>
            </w:tabs>
            <w:rPr/>
          </w:pPr>
          <w:hyperlink w:anchor="__RefHeading___Toc4172016_3224264995">
            <w:r>
              <w:rPr>
                <w:webHidden/>
                <w:rStyle w:val="IndexLink"/>
                <w:rtl w:val="true"/>
              </w:rPr>
              <w:t>أوب</w:t>
            </w:r>
            <w:r>
              <w:rPr>
                <w:rStyle w:val="IndexLink"/>
                <w:rtl w:val="true"/>
              </w:rPr>
              <w:t>:</w:t>
              <w:tab/>
            </w:r>
            <w:r>
              <w:rPr>
                <w:rStyle w:val="IndexLink"/>
              </w:rPr>
              <w:t>217</w:t>
            </w:r>
          </w:hyperlink>
        </w:p>
        <w:p>
          <w:pPr>
            <w:pStyle w:val="Contents5"/>
            <w:tabs>
              <w:tab w:val="clear" w:pos="7892"/>
              <w:tab w:val="right" w:pos="9026" w:leader="dot"/>
            </w:tabs>
            <w:rPr/>
          </w:pPr>
          <w:hyperlink w:anchor="__RefHeading___Toc4172018_3224264995">
            <w:r>
              <w:rPr>
                <w:webHidden/>
                <w:rStyle w:val="IndexLink"/>
                <w:rtl w:val="true"/>
              </w:rPr>
              <w:t>أيوب عليه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4172020_3224264995">
            <w:r>
              <w:rPr>
                <w:webHidden/>
                <w:rStyle w:val="IndexLink"/>
                <w:rtl w:val="true"/>
              </w:rPr>
              <w:t>أبو أيوب الأنصاري</w:t>
            </w:r>
            <w:r>
              <w:rPr>
                <w:rStyle w:val="IndexLink"/>
                <w:rtl w:val="true"/>
              </w:rPr>
              <w:t>:</w:t>
              <w:tab/>
            </w:r>
            <w:r>
              <w:rPr>
                <w:rStyle w:val="IndexLink"/>
              </w:rPr>
              <w:t>219</w:t>
            </w:r>
          </w:hyperlink>
        </w:p>
        <w:p>
          <w:pPr>
            <w:pStyle w:val="Contents4"/>
            <w:tabs>
              <w:tab w:val="clear" w:pos="8176"/>
              <w:tab w:val="right" w:pos="9026" w:leader="dot"/>
            </w:tabs>
            <w:rPr/>
          </w:pPr>
          <w:hyperlink w:anchor="__RefHeading___Toc4172022_3224264995">
            <w:r>
              <w:rPr>
                <w:webHidden/>
                <w:rStyle w:val="IndexLink"/>
                <w:rtl w:val="true"/>
              </w:rPr>
              <w:t>أوس</w:t>
            </w:r>
            <w:r>
              <w:rPr>
                <w:rStyle w:val="IndexLink"/>
                <w:rtl w:val="true"/>
              </w:rPr>
              <w:t>:</w:t>
              <w:tab/>
            </w:r>
            <w:r>
              <w:rPr>
                <w:rStyle w:val="IndexLink"/>
              </w:rPr>
              <w:t>223</w:t>
            </w:r>
          </w:hyperlink>
        </w:p>
        <w:p>
          <w:pPr>
            <w:pStyle w:val="Contents5"/>
            <w:tabs>
              <w:tab w:val="clear" w:pos="7892"/>
              <w:tab w:val="right" w:pos="9026" w:leader="dot"/>
            </w:tabs>
            <w:rPr/>
          </w:pPr>
          <w:hyperlink w:anchor="__RefHeading___Toc4172024_3224264995">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172026_3224264995">
            <w:r>
              <w:rPr>
                <w:webHidden/>
                <w:rStyle w:val="IndexLink"/>
                <w:rtl w:val="true"/>
              </w:rPr>
              <w:t>أوس بن خولي الأنصاري</w:t>
            </w:r>
            <w:r>
              <w:rPr>
                <w:rStyle w:val="IndexLink"/>
                <w:rtl w:val="true"/>
              </w:rPr>
              <w:t>:</w:t>
              <w:tab/>
            </w:r>
            <w:r>
              <w:rPr>
                <w:rStyle w:val="IndexLink"/>
              </w:rPr>
              <w:t>224</w:t>
            </w:r>
          </w:hyperlink>
        </w:p>
        <w:p>
          <w:pPr>
            <w:pStyle w:val="Contents5"/>
            <w:tabs>
              <w:tab w:val="clear" w:pos="7892"/>
              <w:tab w:val="right" w:pos="9026" w:leader="dot"/>
            </w:tabs>
            <w:rPr/>
          </w:pPr>
          <w:hyperlink w:anchor="__RefHeading___Toc4172028_3224264995">
            <w:r>
              <w:rPr>
                <w:webHidden/>
                <w:rStyle w:val="IndexLink"/>
                <w:rtl w:val="true"/>
              </w:rPr>
              <w:t>أوس بن الصّامت أخو عبادة بن الصّامت الأنصاري</w:t>
            </w:r>
            <w:r>
              <w:rPr>
                <w:rStyle w:val="IndexLink"/>
                <w:rtl w:val="true"/>
              </w:rPr>
              <w:t>:</w:t>
              <w:tab/>
            </w:r>
            <w:r>
              <w:rPr>
                <w:rStyle w:val="IndexLink"/>
              </w:rPr>
              <w:t>225</w:t>
            </w:r>
          </w:hyperlink>
        </w:p>
        <w:p>
          <w:pPr>
            <w:pStyle w:val="Contents5"/>
            <w:tabs>
              <w:tab w:val="clear" w:pos="7892"/>
              <w:tab w:val="right" w:pos="9026" w:leader="dot"/>
            </w:tabs>
            <w:rPr/>
          </w:pPr>
          <w:hyperlink w:anchor="__RefHeading___Toc4172030_3224264995">
            <w:r>
              <w:rPr>
                <w:webHidden/>
                <w:rStyle w:val="IndexLink"/>
                <w:rtl w:val="true"/>
              </w:rPr>
              <w:t>في أويس القرني</w:t>
            </w:r>
            <w:r>
              <w:rPr>
                <w:rStyle w:val="IndexLink"/>
                <w:rtl w:val="true"/>
              </w:rPr>
              <w:tab/>
            </w:r>
            <w:r>
              <w:rPr>
                <w:rStyle w:val="IndexLink"/>
              </w:rPr>
              <w:t>225</w:t>
            </w:r>
          </w:hyperlink>
        </w:p>
        <w:p>
          <w:pPr>
            <w:pStyle w:val="Contents4"/>
            <w:tabs>
              <w:tab w:val="clear" w:pos="8176"/>
              <w:tab w:val="right" w:pos="9026" w:leader="dot"/>
            </w:tabs>
            <w:rPr/>
          </w:pPr>
          <w:hyperlink w:anchor="__RefHeading___Toc4172032_3224264995">
            <w:r>
              <w:rPr>
                <w:webHidden/>
                <w:rStyle w:val="IndexLink"/>
                <w:rtl w:val="true"/>
              </w:rPr>
              <w:t>أوف</w:t>
            </w:r>
            <w:r>
              <w:rPr>
                <w:rStyle w:val="IndexLink"/>
                <w:rtl w:val="true"/>
              </w:rPr>
              <w:t>:</w:t>
              <w:tab/>
            </w:r>
            <w:r>
              <w:rPr>
                <w:rStyle w:val="IndexLink"/>
              </w:rPr>
              <w:t>226</w:t>
            </w:r>
          </w:hyperlink>
        </w:p>
        <w:p>
          <w:pPr>
            <w:pStyle w:val="Contents5"/>
            <w:tabs>
              <w:tab w:val="clear" w:pos="7892"/>
              <w:tab w:val="right" w:pos="9026" w:leader="dot"/>
            </w:tabs>
            <w:rPr/>
          </w:pPr>
          <w:hyperlink w:anchor="__RefHeading___Toc4172034_3224264995">
            <w:r>
              <w:rPr>
                <w:webHidden/>
                <w:rStyle w:val="IndexLink"/>
                <w:rtl w:val="true"/>
              </w:rPr>
              <w:t>ذكر منافع الآفات في توحيد المفضّل،</w:t>
            </w:r>
            <w:r>
              <w:rPr>
                <w:rStyle w:val="IndexLink"/>
                <w:rtl w:val="true"/>
              </w:rPr>
              <w:tab/>
            </w:r>
            <w:r>
              <w:rPr>
                <w:rStyle w:val="IndexLink"/>
              </w:rPr>
              <w:t>226</w:t>
            </w:r>
          </w:hyperlink>
        </w:p>
        <w:p>
          <w:pPr>
            <w:pStyle w:val="Contents4"/>
            <w:tabs>
              <w:tab w:val="clear" w:pos="8176"/>
              <w:tab w:val="right" w:pos="9026" w:leader="dot"/>
            </w:tabs>
            <w:rPr/>
          </w:pPr>
          <w:hyperlink w:anchor="__RefHeading___Toc4172036_3224264995">
            <w:r>
              <w:rPr>
                <w:webHidden/>
                <w:rStyle w:val="IndexLink"/>
                <w:rtl w:val="true"/>
              </w:rPr>
              <w:t>أول</w:t>
            </w:r>
            <w:r>
              <w:rPr>
                <w:rStyle w:val="IndexLink"/>
                <w:rtl w:val="true"/>
              </w:rPr>
              <w:t>:</w:t>
              <w:tab/>
            </w:r>
            <w:r>
              <w:rPr>
                <w:rStyle w:val="IndexLink"/>
              </w:rPr>
              <w:t>227</w:t>
            </w:r>
          </w:hyperlink>
        </w:p>
        <w:p>
          <w:pPr>
            <w:pStyle w:val="Contents5"/>
            <w:tabs>
              <w:tab w:val="clear" w:pos="7892"/>
              <w:tab w:val="right" w:pos="9026" w:leader="dot"/>
            </w:tabs>
            <w:rPr/>
          </w:pPr>
          <w:hyperlink w:anchor="__RefHeading___Toc4172038_3224264995">
            <w:r>
              <w:rPr>
                <w:webHidden/>
                <w:rStyle w:val="IndexLink"/>
                <w:rtl w:val="true"/>
              </w:rPr>
              <w:t>باب انّ آل يس آل محمّد عليهم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4172040_3224264995">
            <w:r>
              <w:rPr>
                <w:webHidden/>
                <w:rStyle w:val="IndexLink"/>
                <w:rtl w:val="true"/>
              </w:rPr>
              <w:t>في معنى الآل أيضا</w:t>
            </w:r>
            <w:r>
              <w:rPr>
                <w:rStyle w:val="IndexLink"/>
                <w:rtl w:val="true"/>
              </w:rPr>
              <w:tab/>
            </w:r>
            <w:r>
              <w:rPr>
                <w:rStyle w:val="IndexLink"/>
              </w:rPr>
              <w:t>228</w:t>
            </w:r>
          </w:hyperlink>
        </w:p>
        <w:p>
          <w:pPr>
            <w:pStyle w:val="Contents5"/>
            <w:tabs>
              <w:tab w:val="clear" w:pos="7892"/>
              <w:tab w:val="right" w:pos="9026" w:leader="dot"/>
            </w:tabs>
            <w:rPr/>
          </w:pPr>
          <w:hyperlink w:anchor="__RefHeading___Toc4172042_3224264995">
            <w:r>
              <w:rPr>
                <w:webHidden/>
                <w:rStyle w:val="IndexLink"/>
                <w:rtl w:val="true"/>
              </w:rPr>
              <w:t>كلام في تأويل الروايات</w:t>
            </w:r>
            <w:r>
              <w:rPr>
                <w:rStyle w:val="IndexLink"/>
                <w:rtl w:val="true"/>
              </w:rPr>
              <w:tab/>
            </w:r>
            <w:r>
              <w:rPr>
                <w:rStyle w:val="IndexLink"/>
              </w:rPr>
              <w:t>228</w:t>
            </w:r>
          </w:hyperlink>
        </w:p>
        <w:p>
          <w:pPr>
            <w:pStyle w:val="Contents5"/>
            <w:tabs>
              <w:tab w:val="clear" w:pos="7892"/>
              <w:tab w:val="right" w:pos="9026" w:leader="dot"/>
            </w:tabs>
            <w:rPr/>
          </w:pPr>
          <w:hyperlink w:anchor="__RefHeading___Toc4172044_3224264995">
            <w:r>
              <w:rPr>
                <w:webHidden/>
                <w:rStyle w:val="IndexLink"/>
                <w:rtl w:val="true"/>
              </w:rPr>
              <w:t>ما ذكره أرباب التعبير و التأويل في تأويل المنامات</w:t>
            </w:r>
            <w:r>
              <w:rPr>
                <w:rStyle w:val="IndexLink"/>
                <w:rtl w:val="true"/>
              </w:rPr>
              <w:tab/>
            </w:r>
            <w:r>
              <w:rPr>
                <w:rStyle w:val="IndexLink"/>
              </w:rPr>
              <w:t>230</w:t>
            </w:r>
          </w:hyperlink>
        </w:p>
        <w:p>
          <w:pPr>
            <w:pStyle w:val="Contents4"/>
            <w:tabs>
              <w:tab w:val="clear" w:pos="8176"/>
              <w:tab w:val="right" w:pos="9026" w:leader="dot"/>
            </w:tabs>
            <w:rPr/>
          </w:pPr>
          <w:hyperlink w:anchor="__RefHeading___Toc4172046_3224264995">
            <w:r>
              <w:rPr>
                <w:webHidden/>
                <w:rStyle w:val="IndexLink"/>
                <w:rtl w:val="true"/>
              </w:rPr>
              <w:t>أوى</w:t>
            </w:r>
            <w:r>
              <w:rPr>
                <w:rStyle w:val="IndexLink"/>
                <w:rtl w:val="true"/>
              </w:rPr>
              <w:t>:</w:t>
              <w:tab/>
            </w:r>
            <w:r>
              <w:rPr>
                <w:rStyle w:val="IndexLink"/>
              </w:rPr>
              <w:t>230</w:t>
            </w:r>
          </w:hyperlink>
        </w:p>
        <w:p>
          <w:pPr>
            <w:pStyle w:val="Contents5"/>
            <w:tabs>
              <w:tab w:val="clear" w:pos="7892"/>
              <w:tab w:val="right" w:pos="9026" w:leader="dot"/>
            </w:tabs>
            <w:rPr/>
          </w:pPr>
          <w:hyperlink w:anchor="__RefHeading___Toc4172048_3224264995">
            <w:r>
              <w:rPr>
                <w:webHidden/>
                <w:rStyle w:val="IndexLink"/>
                <w:rtl w:val="true"/>
              </w:rPr>
              <w:t>باب العشرة مع اليتامى و ثواب ايوائهم</w:t>
            </w:r>
            <w:r>
              <w:rPr>
                <w:rStyle w:val="IndexLink"/>
                <w:rtl w:val="true"/>
              </w:rPr>
              <w:tab/>
            </w:r>
            <w:r>
              <w:rPr>
                <w:rStyle w:val="IndexLink"/>
              </w:rPr>
              <w:t>230</w:t>
            </w:r>
          </w:hyperlink>
        </w:p>
        <w:p>
          <w:pPr>
            <w:pStyle w:val="Contents3"/>
            <w:tabs>
              <w:tab w:val="clear" w:pos="8459"/>
              <w:tab w:val="right" w:pos="9026" w:leader="dot"/>
            </w:tabs>
            <w:rPr/>
          </w:pPr>
          <w:hyperlink w:anchor="__RefHeading___Toc4172050_3224264995">
            <w:r>
              <w:rPr>
                <w:webHidden/>
                <w:rStyle w:val="IndexLink"/>
                <w:rtl w:val="true"/>
              </w:rPr>
              <w:t>باب الألف بعده الهاء</w:t>
            </w:r>
            <w:r>
              <w:rPr>
                <w:rStyle w:val="IndexLink"/>
                <w:rtl w:val="true"/>
              </w:rPr>
              <w:tab/>
            </w:r>
            <w:r>
              <w:rPr>
                <w:rStyle w:val="IndexLink"/>
              </w:rPr>
              <w:t>232</w:t>
            </w:r>
          </w:hyperlink>
        </w:p>
        <w:p>
          <w:pPr>
            <w:pStyle w:val="Contents4"/>
            <w:tabs>
              <w:tab w:val="clear" w:pos="8176"/>
              <w:tab w:val="right" w:pos="9026" w:leader="dot"/>
            </w:tabs>
            <w:rPr/>
          </w:pPr>
          <w:hyperlink w:anchor="__RefHeading___Toc4172052_3224264995">
            <w:r>
              <w:rPr>
                <w:webHidden/>
                <w:rStyle w:val="IndexLink"/>
                <w:rtl w:val="true"/>
              </w:rPr>
              <w:t>أهب</w:t>
            </w:r>
            <w:r>
              <w:rPr>
                <w:rStyle w:val="IndexLink"/>
                <w:rtl w:val="true"/>
              </w:rPr>
              <w:t>:</w:t>
              <w:tab/>
            </w:r>
            <w:r>
              <w:rPr>
                <w:rStyle w:val="IndexLink"/>
              </w:rPr>
              <w:t>232</w:t>
            </w:r>
          </w:hyperlink>
        </w:p>
        <w:p>
          <w:pPr>
            <w:pStyle w:val="Contents5"/>
            <w:tabs>
              <w:tab w:val="clear" w:pos="7892"/>
              <w:tab w:val="right" w:pos="9026" w:leader="dot"/>
            </w:tabs>
            <w:rPr/>
          </w:pPr>
          <w:hyperlink w:anchor="__RefHeading___Toc4172054_3224264995">
            <w:r>
              <w:rPr>
                <w:webHidden/>
                <w:rStyle w:val="IndexLink"/>
                <w:rtl w:val="true"/>
              </w:rPr>
              <w:t>أهبان بن أنس</w:t>
            </w:r>
            <w:r>
              <w:rPr>
                <w:rStyle w:val="IndexLink"/>
                <w:rtl w:val="true"/>
              </w:rPr>
              <w:tab/>
            </w:r>
            <w:r>
              <w:rPr>
                <w:rStyle w:val="IndexLink"/>
              </w:rPr>
              <w:t>232</w:t>
            </w:r>
          </w:hyperlink>
        </w:p>
        <w:p>
          <w:pPr>
            <w:pStyle w:val="Contents5"/>
            <w:tabs>
              <w:tab w:val="clear" w:pos="7892"/>
              <w:tab w:val="right" w:pos="9026" w:leader="dot"/>
            </w:tabs>
            <w:rPr/>
          </w:pPr>
          <w:hyperlink w:anchor="__RefHeading___Toc4172056_3224264995">
            <w:r>
              <w:rPr>
                <w:webHidden/>
                <w:rStyle w:val="IndexLink"/>
                <w:rtl w:val="true"/>
              </w:rPr>
              <w:t>و أهبان بن صيفي الغفاري</w:t>
            </w:r>
            <w:r>
              <w:rPr>
                <w:rStyle w:val="IndexLink"/>
                <w:rtl w:val="true"/>
              </w:rPr>
              <w:tab/>
            </w:r>
            <w:r>
              <w:rPr>
                <w:rStyle w:val="IndexLink"/>
              </w:rPr>
              <w:t>232</w:t>
            </w:r>
          </w:hyperlink>
        </w:p>
        <w:p>
          <w:pPr>
            <w:pStyle w:val="Contents5"/>
            <w:tabs>
              <w:tab w:val="clear" w:pos="7892"/>
              <w:tab w:val="right" w:pos="9026" w:leader="dot"/>
            </w:tabs>
            <w:rPr/>
          </w:pPr>
          <w:hyperlink w:anchor="__RefHeading___Toc4172058_3224264995">
            <w:r>
              <w:rPr>
                <w:webHidden/>
                <w:rStyle w:val="IndexLink"/>
                <w:rtl w:val="true"/>
              </w:rPr>
              <w:t>و أهيب بن سماع</w:t>
            </w:r>
            <w:r>
              <w:rPr>
                <w:rStyle w:val="IndexLink"/>
                <w:rtl w:val="true"/>
              </w:rPr>
              <w:tab/>
            </w:r>
            <w:r>
              <w:rPr>
                <w:rStyle w:val="IndexLink"/>
              </w:rPr>
              <w:t>232</w:t>
            </w:r>
          </w:hyperlink>
        </w:p>
        <w:p>
          <w:pPr>
            <w:pStyle w:val="Contents3"/>
            <w:tabs>
              <w:tab w:val="clear" w:pos="8459"/>
              <w:tab w:val="right" w:pos="9026" w:leader="dot"/>
            </w:tabs>
            <w:rPr/>
          </w:pPr>
          <w:hyperlink w:anchor="__RefHeading___Toc4172060_3224264995">
            <w:r>
              <w:rPr>
                <w:webHidden/>
                <w:rStyle w:val="IndexLink"/>
                <w:rtl w:val="true"/>
              </w:rPr>
              <w:t>باب الألف بعده الياء</w:t>
            </w:r>
            <w:r>
              <w:rPr>
                <w:rStyle w:val="IndexLink"/>
                <w:rtl w:val="true"/>
              </w:rPr>
              <w:tab/>
            </w:r>
            <w:r>
              <w:rPr>
                <w:rStyle w:val="IndexLink"/>
              </w:rPr>
              <w:t>234</w:t>
            </w:r>
          </w:hyperlink>
        </w:p>
        <w:p>
          <w:pPr>
            <w:pStyle w:val="Contents4"/>
            <w:tabs>
              <w:tab w:val="clear" w:pos="8176"/>
              <w:tab w:val="right" w:pos="9026" w:leader="dot"/>
            </w:tabs>
            <w:rPr/>
          </w:pPr>
          <w:hyperlink w:anchor="__RefHeading___Toc4172062_3224264995">
            <w:r>
              <w:rPr>
                <w:webHidden/>
                <w:rStyle w:val="IndexLink"/>
                <w:rtl w:val="true"/>
              </w:rPr>
              <w:t>أيّد</w:t>
            </w:r>
            <w:r>
              <w:rPr>
                <w:rStyle w:val="IndexLink"/>
                <w:rtl w:val="true"/>
              </w:rPr>
              <w:t>:</w:t>
              <w:tab/>
            </w:r>
            <w:r>
              <w:rPr>
                <w:rStyle w:val="IndexLink"/>
              </w:rPr>
              <w:t>234</w:t>
            </w:r>
          </w:hyperlink>
        </w:p>
        <w:p>
          <w:pPr>
            <w:pStyle w:val="Contents4"/>
            <w:tabs>
              <w:tab w:val="clear" w:pos="8176"/>
              <w:tab w:val="right" w:pos="9026" w:leader="dot"/>
            </w:tabs>
            <w:rPr/>
          </w:pPr>
          <w:hyperlink w:anchor="__RefHeading___Toc4172064_3224264995">
            <w:r>
              <w:rPr>
                <w:webHidden/>
                <w:rStyle w:val="IndexLink"/>
                <w:rtl w:val="true"/>
              </w:rPr>
              <w:t>أيل</w:t>
            </w:r>
            <w:r>
              <w:rPr>
                <w:rStyle w:val="IndexLink"/>
                <w:rtl w:val="true"/>
              </w:rPr>
              <w:t>:</w:t>
              <w:tab/>
            </w:r>
            <w:r>
              <w:rPr>
                <w:rStyle w:val="IndexLink"/>
              </w:rPr>
              <w:t>234</w:t>
            </w:r>
          </w:hyperlink>
        </w:p>
        <w:p>
          <w:pPr>
            <w:pStyle w:val="Contents5"/>
            <w:tabs>
              <w:tab w:val="clear" w:pos="7892"/>
              <w:tab w:val="right" w:pos="9026" w:leader="dot"/>
            </w:tabs>
            <w:rPr/>
          </w:pPr>
          <w:hyperlink w:anchor="__RefHeading___Toc4172066_3224264995">
            <w:r>
              <w:rPr>
                <w:webHidden/>
                <w:rStyle w:val="IndexLink"/>
                <w:rtl w:val="true"/>
              </w:rPr>
              <w:t>الأيّل،</w:t>
            </w:r>
            <w:r>
              <w:rPr>
                <w:rStyle w:val="IndexLink"/>
                <w:rtl w:val="true"/>
              </w:rPr>
              <w:tab/>
            </w:r>
            <w:r>
              <w:rPr>
                <w:rStyle w:val="IndexLink"/>
              </w:rPr>
              <w:t>234</w:t>
            </w:r>
          </w:hyperlink>
        </w:p>
        <w:p>
          <w:pPr>
            <w:pStyle w:val="Contents4"/>
            <w:tabs>
              <w:tab w:val="clear" w:pos="8176"/>
              <w:tab w:val="right" w:pos="9026" w:leader="dot"/>
            </w:tabs>
            <w:rPr/>
          </w:pPr>
          <w:hyperlink w:anchor="__RefHeading___Toc4172068_3224264995">
            <w:r>
              <w:rPr>
                <w:webHidden/>
                <w:rStyle w:val="IndexLink"/>
                <w:rtl w:val="true"/>
              </w:rPr>
              <w:t>أين</w:t>
            </w:r>
            <w:r>
              <w:rPr>
                <w:rStyle w:val="IndexLink"/>
                <w:rtl w:val="true"/>
              </w:rPr>
              <w:t>:</w:t>
              <w:tab/>
            </w:r>
            <w:r>
              <w:rPr>
                <w:rStyle w:val="IndexLink"/>
              </w:rPr>
              <w:t>235</w:t>
            </w:r>
          </w:hyperlink>
        </w:p>
        <w:p>
          <w:pPr>
            <w:pStyle w:val="Contents5"/>
            <w:tabs>
              <w:tab w:val="clear" w:pos="7892"/>
              <w:tab w:val="right" w:pos="9026" w:leader="dot"/>
            </w:tabs>
            <w:rPr/>
          </w:pPr>
          <w:hyperlink w:anchor="__RefHeading___Toc4172070_3224264995">
            <w:r>
              <w:rPr>
                <w:webHidden/>
                <w:rStyle w:val="IndexLink"/>
                <w:rtl w:val="true"/>
              </w:rPr>
              <w:t>أين عمّار و أين ابن التيهان</w:t>
            </w:r>
            <w:r>
              <w:rPr>
                <w:rStyle w:val="IndexLink"/>
                <w:rtl w:val="true"/>
              </w:rPr>
              <w:tab/>
            </w:r>
            <w:r>
              <w:rPr>
                <w:rStyle w:val="IndexLink"/>
              </w:rPr>
              <w:t>235</w:t>
            </w:r>
          </w:hyperlink>
        </w:p>
        <w:p>
          <w:pPr>
            <w:pStyle w:val="Contents4"/>
            <w:tabs>
              <w:tab w:val="clear" w:pos="8176"/>
              <w:tab w:val="right" w:pos="9026" w:leader="dot"/>
            </w:tabs>
            <w:rPr/>
          </w:pPr>
          <w:hyperlink w:anchor="__RefHeading___Toc4172072_3224264995">
            <w:r>
              <w:rPr>
                <w:webHidden/>
                <w:rStyle w:val="IndexLink"/>
                <w:rtl w:val="true"/>
              </w:rPr>
              <w:t>أيى</w:t>
            </w:r>
            <w:r>
              <w:rPr>
                <w:rStyle w:val="IndexLink"/>
                <w:rtl w:val="true"/>
              </w:rPr>
              <w:t>:</w:t>
              <w:tab/>
            </w:r>
            <w:r>
              <w:rPr>
                <w:rStyle w:val="IndexLink"/>
              </w:rPr>
              <w:t>235</w:t>
            </w:r>
          </w:hyperlink>
        </w:p>
        <w:p>
          <w:pPr>
            <w:pStyle w:val="Contents5"/>
            <w:tabs>
              <w:tab w:val="clear" w:pos="7892"/>
              <w:tab w:val="right" w:pos="9026" w:leader="dot"/>
            </w:tabs>
            <w:rPr/>
          </w:pPr>
          <w:hyperlink w:anchor="__RefHeading___Toc4172074_3224264995">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172076_3224264995">
            <w:r>
              <w:rPr>
                <w:webHidden/>
                <w:rStyle w:val="IndexLink"/>
                <w:rtl w:val="true"/>
              </w:rPr>
              <w:t>أبواب الآيات النازلة في الأئمة عليهم السّلام</w:t>
            </w:r>
            <w:r>
              <w:rPr>
                <w:rStyle w:val="IndexLink"/>
                <w:rtl w:val="true"/>
              </w:rPr>
              <w:t>.</w:t>
              <w:tab/>
            </w:r>
            <w:r>
              <w:rPr>
                <w:rStyle w:val="IndexLink"/>
              </w:rPr>
              <w:t>235</w:t>
            </w:r>
          </w:hyperlink>
        </w:p>
        <w:p>
          <w:pPr>
            <w:pStyle w:val="Contents5"/>
            <w:tabs>
              <w:tab w:val="clear" w:pos="7892"/>
              <w:tab w:val="right" w:pos="9026" w:leader="dot"/>
            </w:tabs>
            <w:rPr/>
          </w:pPr>
          <w:hyperlink w:anchor="__RefHeading___Toc4172078_3224264995">
            <w:r>
              <w:rPr>
                <w:webHidden/>
                <w:rStyle w:val="IndexLink"/>
                <w:rtl w:val="true"/>
              </w:rPr>
              <w:t>أبواب الآيات النازلة في شأن أمير المؤمنين عليه السّلام الدالّة على فضله و إمامته</w:t>
            </w:r>
            <w:r>
              <w:rPr>
                <w:rStyle w:val="IndexLink"/>
                <w:rtl w:val="true"/>
              </w:rPr>
              <w:t>.</w:t>
              <w:tab/>
            </w:r>
            <w:r>
              <w:rPr>
                <w:rStyle w:val="IndexLink"/>
              </w:rPr>
              <w:t>236</w:t>
            </w:r>
          </w:hyperlink>
        </w:p>
        <w:p>
          <w:pPr>
            <w:pStyle w:val="Contents5"/>
            <w:tabs>
              <w:tab w:val="clear" w:pos="7892"/>
              <w:tab w:val="right" w:pos="9026" w:leader="dot"/>
            </w:tabs>
            <w:rPr/>
          </w:pPr>
          <w:hyperlink w:anchor="__RefHeading___Toc4172080_3224264995">
            <w:r>
              <w:rPr>
                <w:webHidden/>
                <w:rStyle w:val="IndexLink"/>
                <w:rtl w:val="true"/>
              </w:rPr>
              <w:t>باب آية التطهير</w:t>
            </w:r>
            <w:r>
              <w:rPr>
                <w:rStyle w:val="IndexLink"/>
                <w:rtl w:val="true"/>
              </w:rPr>
              <w:tab/>
            </w:r>
            <w:r>
              <w:rPr>
                <w:rStyle w:val="IndexLink"/>
              </w:rPr>
              <w:t>237</w:t>
            </w:r>
          </w:hyperlink>
        </w:p>
        <w:p>
          <w:pPr>
            <w:pStyle w:val="Contents5"/>
            <w:tabs>
              <w:tab w:val="clear" w:pos="7892"/>
              <w:tab w:val="right" w:pos="9026" w:leader="dot"/>
            </w:tabs>
            <w:rPr/>
          </w:pPr>
          <w:hyperlink w:anchor="__RefHeading___Toc4172082_3224264995">
            <w:r>
              <w:rPr>
                <w:webHidden/>
                <w:rStyle w:val="IndexLink"/>
                <w:rtl w:val="true"/>
              </w:rPr>
              <w:t>باب آية المباهلة</w:t>
            </w:r>
            <w:r>
              <w:rPr>
                <w:rStyle w:val="IndexLink"/>
                <w:rtl w:val="true"/>
              </w:rPr>
              <w:tab/>
            </w:r>
            <w:r>
              <w:rPr>
                <w:rStyle w:val="IndexLink"/>
              </w:rPr>
              <w:t>237</w:t>
            </w:r>
          </w:hyperlink>
        </w:p>
        <w:p>
          <w:pPr>
            <w:pStyle w:val="Contents5"/>
            <w:tabs>
              <w:tab w:val="clear" w:pos="7892"/>
              <w:tab w:val="right" w:pos="9026" w:leader="dot"/>
            </w:tabs>
            <w:rPr/>
          </w:pPr>
          <w:hyperlink w:anchor="__RefHeading___Toc4172084_3224264995">
            <w:r>
              <w:rPr>
                <w:webHidden/>
                <w:rStyle w:val="IndexLink"/>
                <w:rtl w:val="true"/>
              </w:rPr>
              <w:t>باب الآيات المؤولة بشهادة الحسين عليه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4172086_3224264995">
            <w:r>
              <w:rPr>
                <w:webHidden/>
                <w:rStyle w:val="IndexLink"/>
                <w:rtl w:val="true"/>
              </w:rPr>
              <w:t>باب الآيات المؤوّلة بقيام القائم عليه 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4172088_3224264995">
            <w:r>
              <w:rPr>
                <w:webHidden/>
                <w:rStyle w:val="IndexLink"/>
                <w:rtl w:val="true"/>
              </w:rPr>
              <w:t>باب الباء الموحّدة</w:t>
            </w:r>
            <w:r>
              <w:rPr>
                <w:rStyle w:val="IndexLink"/>
                <w:rtl w:val="true"/>
              </w:rPr>
              <w:tab/>
            </w:r>
            <w:r>
              <w:rPr>
                <w:rStyle w:val="IndexLink"/>
              </w:rPr>
              <w:t>241</w:t>
            </w:r>
          </w:hyperlink>
        </w:p>
        <w:p>
          <w:pPr>
            <w:pStyle w:val="Contents3"/>
            <w:tabs>
              <w:tab w:val="clear" w:pos="8459"/>
              <w:tab w:val="right" w:pos="9026" w:leader="dot"/>
            </w:tabs>
            <w:rPr/>
          </w:pPr>
          <w:hyperlink w:anchor="__RefHeading___Toc4172090_3224264995">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4172092_3224264995">
            <w:r>
              <w:rPr>
                <w:webHidden/>
                <w:rStyle w:val="IndexLink"/>
                <w:rtl w:val="true"/>
              </w:rPr>
              <w:t>باب الباء بعده الألف</w:t>
            </w:r>
            <w:r>
              <w:rPr>
                <w:rStyle w:val="IndexLink"/>
                <w:rtl w:val="true"/>
              </w:rPr>
              <w:tab/>
            </w:r>
            <w:r>
              <w:rPr>
                <w:rStyle w:val="IndexLink"/>
              </w:rPr>
              <w:t>243</w:t>
            </w:r>
          </w:hyperlink>
        </w:p>
        <w:p>
          <w:pPr>
            <w:pStyle w:val="Contents4"/>
            <w:tabs>
              <w:tab w:val="clear" w:pos="8176"/>
              <w:tab w:val="right" w:pos="9026" w:leader="dot"/>
            </w:tabs>
            <w:rPr/>
          </w:pPr>
          <w:hyperlink w:anchor="__RefHeading___Toc4172094_3224264995">
            <w:r>
              <w:rPr>
                <w:webHidden/>
                <w:rStyle w:val="IndexLink"/>
                <w:rtl w:val="true"/>
              </w:rPr>
              <w:t>بئر</w:t>
            </w:r>
            <w:r>
              <w:rPr>
                <w:rStyle w:val="IndexLink"/>
                <w:rtl w:val="true"/>
              </w:rPr>
              <w:t>:</w:t>
              <w:tab/>
            </w:r>
            <w:r>
              <w:rPr>
                <w:rStyle w:val="IndexLink"/>
              </w:rPr>
              <w:t>243</w:t>
            </w:r>
          </w:hyperlink>
        </w:p>
        <w:p>
          <w:pPr>
            <w:pStyle w:val="Contents5"/>
            <w:tabs>
              <w:tab w:val="clear" w:pos="7892"/>
              <w:tab w:val="right" w:pos="9026" w:leader="dot"/>
            </w:tabs>
            <w:rPr/>
          </w:pPr>
          <w:hyperlink w:anchor="__RefHeading___Toc4172096_3224264995">
            <w:r>
              <w:rPr>
                <w:webHidden/>
                <w:rStyle w:val="IndexLink"/>
                <w:rtl w:val="true"/>
              </w:rPr>
              <w:t xml:space="preserve">باب حكم البئر و ما يقع فيها </w:t>
            </w:r>
            <w:r>
              <w:rPr>
                <w:rStyle w:val="IndexLink"/>
                <w:rtl w:val="true"/>
              </w:rPr>
              <w:t>(</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4172098_3224264995">
            <w:r>
              <w:rPr>
                <w:webHidden/>
                <w:rStyle w:val="IndexLink"/>
                <w:rtl w:val="true"/>
              </w:rPr>
              <w:t>باب البعد بين البئر و البالوعة</w:t>
            </w:r>
            <w:r>
              <w:rPr>
                <w:rStyle w:val="IndexLink"/>
                <w:rtl w:val="true"/>
              </w:rPr>
              <w:tab/>
            </w:r>
            <w:r>
              <w:rPr>
                <w:rStyle w:val="IndexLink"/>
              </w:rPr>
              <w:t>243</w:t>
            </w:r>
          </w:hyperlink>
        </w:p>
        <w:p>
          <w:pPr>
            <w:pStyle w:val="Contents5"/>
            <w:tabs>
              <w:tab w:val="clear" w:pos="7892"/>
              <w:tab w:val="right" w:pos="9026" w:leader="dot"/>
            </w:tabs>
            <w:rPr/>
          </w:pPr>
          <w:hyperlink w:anchor="__RefHeading___Toc4172100_3224264995">
            <w:r>
              <w:rPr>
                <w:webHidden/>
                <w:rStyle w:val="IndexLink"/>
                <w:rtl w:val="true"/>
              </w:rPr>
              <w:t>بئر عبادان</w:t>
            </w:r>
            <w:r>
              <w:rPr>
                <w:rStyle w:val="IndexLink"/>
                <w:rtl w:val="true"/>
              </w:rPr>
              <w:t>:</w:t>
              <w:tab/>
            </w:r>
            <w:r>
              <w:rPr>
                <w:rStyle w:val="IndexLink"/>
              </w:rPr>
              <w:t>244</w:t>
            </w:r>
          </w:hyperlink>
        </w:p>
        <w:p>
          <w:pPr>
            <w:pStyle w:val="Contents5"/>
            <w:tabs>
              <w:tab w:val="clear" w:pos="7892"/>
              <w:tab w:val="right" w:pos="9026" w:leader="dot"/>
            </w:tabs>
            <w:rPr/>
          </w:pPr>
          <w:hyperlink w:anchor="__RefHeading___Toc4172102_3224264995">
            <w:r>
              <w:rPr>
                <w:webHidden/>
                <w:rStyle w:val="IndexLink"/>
                <w:rtl w:val="true"/>
              </w:rPr>
              <w:t>بئر معونة،</w:t>
            </w:r>
            <w:r>
              <w:rPr>
                <w:rStyle w:val="IndexLink"/>
                <w:rtl w:val="true"/>
              </w:rPr>
              <w:tab/>
            </w:r>
            <w:r>
              <w:rPr>
                <w:rStyle w:val="IndexLink"/>
              </w:rPr>
              <w:t>244</w:t>
            </w:r>
          </w:hyperlink>
        </w:p>
        <w:p>
          <w:pPr>
            <w:pStyle w:val="Contents5"/>
            <w:tabs>
              <w:tab w:val="clear" w:pos="7892"/>
              <w:tab w:val="right" w:pos="9026" w:leader="dot"/>
            </w:tabs>
            <w:rPr/>
          </w:pPr>
          <w:hyperlink w:anchor="__RefHeading___Toc4172104_3224264995">
            <w:r>
              <w:rPr>
                <w:webHidden/>
                <w:rStyle w:val="IndexLink"/>
                <w:rtl w:val="true"/>
              </w:rPr>
              <w:t>باب أنّهم عليهم السّلام الماء المعين و البئر المعطّلة و القصر المشيد</w:t>
            </w:r>
            <w:r>
              <w:rPr>
                <w:rStyle w:val="IndexLink"/>
                <w:rtl w:val="true"/>
              </w:rPr>
              <w:tab/>
            </w:r>
            <w:r>
              <w:rPr>
                <w:rStyle w:val="IndexLink"/>
              </w:rPr>
              <w:t>244</w:t>
            </w:r>
          </w:hyperlink>
        </w:p>
        <w:p>
          <w:pPr>
            <w:pStyle w:val="Contents4"/>
            <w:tabs>
              <w:tab w:val="clear" w:pos="8176"/>
              <w:tab w:val="right" w:pos="9026" w:leader="dot"/>
            </w:tabs>
            <w:rPr/>
          </w:pPr>
          <w:hyperlink w:anchor="__RefHeading___Toc4172106_3224264995">
            <w:r>
              <w:rPr>
                <w:webHidden/>
                <w:rStyle w:val="IndexLink"/>
                <w:rtl w:val="true"/>
              </w:rPr>
              <w:t>بئس</w:t>
            </w:r>
            <w:r>
              <w:rPr>
                <w:rStyle w:val="IndexLink"/>
                <w:rtl w:val="true"/>
              </w:rPr>
              <w:t>:</w:t>
              <w:tab/>
            </w:r>
            <w:r>
              <w:rPr>
                <w:rStyle w:val="IndexLink"/>
              </w:rPr>
              <w:t>245</w:t>
            </w:r>
          </w:hyperlink>
        </w:p>
        <w:p>
          <w:pPr>
            <w:pStyle w:val="Contents5"/>
            <w:tabs>
              <w:tab w:val="clear" w:pos="7892"/>
              <w:tab w:val="right" w:pos="9026" w:leader="dot"/>
            </w:tabs>
            <w:rPr/>
          </w:pPr>
          <w:hyperlink w:anchor="__RefHeading___Toc4172108_3224264995">
            <w:r>
              <w:rPr>
                <w:webHidden/>
                <w:rStyle w:val="IndexLink"/>
                <w:rtl w:val="true"/>
              </w:rPr>
              <w:t>بئس القوم قوم لا يأمرون بالمعروف</w:t>
            </w:r>
            <w:r>
              <w:rPr>
                <w:rStyle w:val="IndexLink"/>
                <w:rtl w:val="true"/>
              </w:rPr>
              <w:tab/>
            </w:r>
            <w:r>
              <w:rPr>
                <w:rStyle w:val="IndexLink"/>
              </w:rPr>
              <w:t>245</w:t>
            </w:r>
          </w:hyperlink>
        </w:p>
        <w:p>
          <w:pPr>
            <w:pStyle w:val="Contents4"/>
            <w:tabs>
              <w:tab w:val="clear" w:pos="8176"/>
              <w:tab w:val="right" w:pos="9026" w:leader="dot"/>
            </w:tabs>
            <w:rPr/>
          </w:pPr>
          <w:hyperlink w:anchor="__RefHeading___Toc4172110_3224264995">
            <w:r>
              <w:rPr>
                <w:webHidden/>
                <w:rStyle w:val="IndexLink"/>
                <w:rtl w:val="true"/>
              </w:rPr>
              <w:t>ببل</w:t>
            </w:r>
            <w:r>
              <w:rPr>
                <w:rStyle w:val="IndexLink"/>
                <w:rtl w:val="true"/>
              </w:rPr>
              <w:t>:</w:t>
              <w:tab/>
            </w:r>
            <w:r>
              <w:rPr>
                <w:rStyle w:val="IndexLink"/>
              </w:rPr>
              <w:t>245</w:t>
            </w:r>
          </w:hyperlink>
        </w:p>
        <w:p>
          <w:pPr>
            <w:pStyle w:val="Contents5"/>
            <w:tabs>
              <w:tab w:val="clear" w:pos="7892"/>
              <w:tab w:val="right" w:pos="9026" w:leader="dot"/>
            </w:tabs>
            <w:rPr/>
          </w:pPr>
          <w:hyperlink w:anchor="__RefHeading___Toc4172112_3224264995">
            <w:r>
              <w:rPr>
                <w:webHidden/>
                <w:rStyle w:val="IndexLink"/>
                <w:rtl w:val="true"/>
              </w:rPr>
              <w:t>بابل</w:t>
            </w:r>
            <w:r>
              <w:rPr>
                <w:rStyle w:val="IndexLink"/>
                <w:rtl w:val="true"/>
              </w:rPr>
              <w:tab/>
            </w:r>
            <w:r>
              <w:rPr>
                <w:rStyle w:val="IndexLink"/>
              </w:rPr>
              <w:t>245</w:t>
            </w:r>
          </w:hyperlink>
        </w:p>
        <w:p>
          <w:pPr>
            <w:pStyle w:val="Contents3"/>
            <w:tabs>
              <w:tab w:val="clear" w:pos="8459"/>
              <w:tab w:val="right" w:pos="9026" w:leader="dot"/>
            </w:tabs>
            <w:rPr/>
          </w:pPr>
          <w:hyperlink w:anchor="__RefHeading___Toc4172114_3224264995">
            <w:r>
              <w:rPr>
                <w:webHidden/>
                <w:rStyle w:val="IndexLink"/>
                <w:rtl w:val="true"/>
              </w:rPr>
              <w:t>باب الباء بعده التاء</w:t>
            </w:r>
            <w:r>
              <w:rPr>
                <w:rStyle w:val="IndexLink"/>
                <w:rtl w:val="true"/>
              </w:rPr>
              <w:tab/>
            </w:r>
            <w:r>
              <w:rPr>
                <w:rStyle w:val="IndexLink"/>
              </w:rPr>
              <w:t>247</w:t>
            </w:r>
          </w:hyperlink>
        </w:p>
        <w:p>
          <w:pPr>
            <w:pStyle w:val="Contents4"/>
            <w:tabs>
              <w:tab w:val="clear" w:pos="8176"/>
              <w:tab w:val="right" w:pos="9026" w:leader="dot"/>
            </w:tabs>
            <w:rPr/>
          </w:pPr>
          <w:hyperlink w:anchor="__RefHeading___Toc4172116_3224264995">
            <w:r>
              <w:rPr>
                <w:webHidden/>
                <w:rStyle w:val="IndexLink"/>
                <w:rtl w:val="true"/>
              </w:rPr>
              <w:t>بتر</w:t>
            </w:r>
            <w:r>
              <w:rPr>
                <w:rStyle w:val="IndexLink"/>
                <w:rtl w:val="true"/>
              </w:rPr>
              <w:t>:</w:t>
              <w:tab/>
            </w:r>
            <w:r>
              <w:rPr>
                <w:rStyle w:val="IndexLink"/>
              </w:rPr>
              <w:t>247</w:t>
            </w:r>
          </w:hyperlink>
        </w:p>
        <w:p>
          <w:pPr>
            <w:pStyle w:val="Contents5"/>
            <w:tabs>
              <w:tab w:val="clear" w:pos="7892"/>
              <w:tab w:val="right" w:pos="9026" w:leader="dot"/>
            </w:tabs>
            <w:rPr/>
          </w:pPr>
          <w:hyperlink w:anchor="__RefHeading___Toc4172118_3224264995">
            <w:r>
              <w:rPr>
                <w:webHidden/>
                <w:rStyle w:val="IndexLink"/>
                <w:rtl w:val="true"/>
              </w:rPr>
              <w:t>البتريّة</w:t>
            </w:r>
            <w:r>
              <w:rPr>
                <w:rStyle w:val="IndexLink"/>
                <w:rtl w:val="true"/>
              </w:rPr>
              <w:tab/>
            </w:r>
            <w:r>
              <w:rPr>
                <w:rStyle w:val="IndexLink"/>
              </w:rPr>
              <w:t>247</w:t>
            </w:r>
          </w:hyperlink>
        </w:p>
        <w:p>
          <w:pPr>
            <w:pStyle w:val="Contents5"/>
            <w:tabs>
              <w:tab w:val="clear" w:pos="7892"/>
              <w:tab w:val="right" w:pos="9026" w:leader="dot"/>
            </w:tabs>
            <w:rPr/>
          </w:pPr>
          <w:hyperlink w:anchor="__RefHeading___Toc4172120_3224264995">
            <w:r>
              <w:rPr>
                <w:webHidden/>
                <w:rStyle w:val="IndexLink"/>
                <w:rtl w:val="true"/>
              </w:rPr>
              <w:t>باب المرجئة و الزيدية و البترية و الواقفية</w:t>
            </w:r>
            <w:r>
              <w:rPr>
                <w:rStyle w:val="IndexLink"/>
                <w:rtl w:val="true"/>
              </w:rPr>
              <w:tab/>
            </w:r>
            <w:r>
              <w:rPr>
                <w:rStyle w:val="IndexLink"/>
              </w:rPr>
              <w:t>247</w:t>
            </w:r>
          </w:hyperlink>
        </w:p>
        <w:p>
          <w:pPr>
            <w:pStyle w:val="Contents3"/>
            <w:tabs>
              <w:tab w:val="clear" w:pos="8459"/>
              <w:tab w:val="right" w:pos="9026" w:leader="dot"/>
            </w:tabs>
            <w:rPr/>
          </w:pPr>
          <w:hyperlink w:anchor="__RefHeading___Toc4172122_3224264995">
            <w:r>
              <w:rPr>
                <w:webHidden/>
                <w:rStyle w:val="IndexLink"/>
                <w:rtl w:val="true"/>
              </w:rPr>
              <w:t>باب الباء بعده الثاء</w:t>
            </w:r>
            <w:r>
              <w:rPr>
                <w:rStyle w:val="IndexLink"/>
                <w:rtl w:val="true"/>
              </w:rPr>
              <w:tab/>
            </w:r>
            <w:r>
              <w:rPr>
                <w:rStyle w:val="IndexLink"/>
              </w:rPr>
              <w:t>248</w:t>
            </w:r>
          </w:hyperlink>
        </w:p>
        <w:p>
          <w:pPr>
            <w:pStyle w:val="Contents4"/>
            <w:tabs>
              <w:tab w:val="clear" w:pos="8176"/>
              <w:tab w:val="right" w:pos="9026" w:leader="dot"/>
            </w:tabs>
            <w:rPr/>
          </w:pPr>
          <w:hyperlink w:anchor="__RefHeading___Toc4172124_3224264995">
            <w:r>
              <w:rPr>
                <w:webHidden/>
                <w:rStyle w:val="IndexLink"/>
                <w:rtl w:val="true"/>
              </w:rPr>
              <w:t>بثر</w:t>
            </w:r>
            <w:r>
              <w:rPr>
                <w:rStyle w:val="IndexLink"/>
                <w:rtl w:val="true"/>
              </w:rPr>
              <w:t>:</w:t>
              <w:tab/>
            </w:r>
            <w:r>
              <w:rPr>
                <w:rStyle w:val="IndexLink"/>
              </w:rPr>
              <w:t>248</w:t>
            </w:r>
          </w:hyperlink>
        </w:p>
        <w:p>
          <w:pPr>
            <w:pStyle w:val="Contents5"/>
            <w:tabs>
              <w:tab w:val="clear" w:pos="7892"/>
              <w:tab w:val="right" w:pos="9026" w:leader="dot"/>
            </w:tabs>
            <w:rPr/>
          </w:pPr>
          <w:hyperlink w:anchor="__RefHeading___Toc4172126_3224264995">
            <w:r>
              <w:rPr>
                <w:webHidden/>
                <w:rStyle w:val="IndexLink"/>
                <w:rtl w:val="true"/>
              </w:rPr>
              <w:t>باب الدعاء للبثر و الدماميل،</w:t>
            </w:r>
            <w:r>
              <w:rPr>
                <w:rStyle w:val="IndexLink"/>
                <w:rtl w:val="true"/>
              </w:rPr>
              <w:tab/>
            </w:r>
            <w:r>
              <w:rPr>
                <w:rStyle w:val="IndexLink"/>
              </w:rPr>
              <w:t>248</w:t>
            </w:r>
          </w:hyperlink>
        </w:p>
        <w:p>
          <w:pPr>
            <w:pStyle w:val="Contents3"/>
            <w:tabs>
              <w:tab w:val="clear" w:pos="8459"/>
              <w:tab w:val="right" w:pos="9026" w:leader="dot"/>
            </w:tabs>
            <w:rPr/>
          </w:pPr>
          <w:hyperlink w:anchor="__RefHeading___Toc4172128_3224264995">
            <w:r>
              <w:rPr>
                <w:webHidden/>
                <w:rStyle w:val="IndexLink"/>
                <w:rtl w:val="true"/>
              </w:rPr>
              <w:t>باب الباء بعده الجيم</w:t>
            </w:r>
            <w:r>
              <w:rPr>
                <w:rStyle w:val="IndexLink"/>
                <w:rtl w:val="true"/>
              </w:rPr>
              <w:tab/>
            </w:r>
            <w:r>
              <w:rPr>
                <w:rStyle w:val="IndexLink"/>
              </w:rPr>
              <w:t>249</w:t>
            </w:r>
          </w:hyperlink>
        </w:p>
        <w:p>
          <w:pPr>
            <w:pStyle w:val="Contents4"/>
            <w:tabs>
              <w:tab w:val="clear" w:pos="8176"/>
              <w:tab w:val="right" w:pos="9026" w:leader="dot"/>
            </w:tabs>
            <w:rPr/>
          </w:pPr>
          <w:hyperlink w:anchor="__RefHeading___Toc4172130_3224264995">
            <w:r>
              <w:rPr>
                <w:webHidden/>
                <w:rStyle w:val="IndexLink"/>
                <w:rtl w:val="true"/>
              </w:rPr>
              <w:t>بجد</w:t>
            </w:r>
            <w:r>
              <w:rPr>
                <w:rStyle w:val="IndexLink"/>
                <w:rtl w:val="true"/>
              </w:rPr>
              <w:t>:</w:t>
              <w:tab/>
            </w:r>
            <w:r>
              <w:rPr>
                <w:rStyle w:val="IndexLink"/>
              </w:rPr>
              <w:t>249</w:t>
            </w:r>
          </w:hyperlink>
        </w:p>
        <w:p>
          <w:pPr>
            <w:pStyle w:val="Contents5"/>
            <w:tabs>
              <w:tab w:val="clear" w:pos="7892"/>
              <w:tab w:val="right" w:pos="9026" w:leader="dot"/>
            </w:tabs>
            <w:rPr/>
          </w:pPr>
          <w:hyperlink w:anchor="__RefHeading___Toc4172132_3224264995">
            <w:r>
              <w:rPr>
                <w:webHidden/>
                <w:rStyle w:val="IndexLink"/>
                <w:rtl w:val="true"/>
              </w:rPr>
              <w:t>تفسير أبجد</w:t>
            </w:r>
            <w:r>
              <w:rPr>
                <w:rStyle w:val="IndexLink"/>
                <w:rtl w:val="true"/>
              </w:rPr>
              <w:tab/>
            </w:r>
            <w:r>
              <w:rPr>
                <w:rStyle w:val="IndexLink"/>
              </w:rPr>
              <w:t>249</w:t>
            </w:r>
          </w:hyperlink>
        </w:p>
        <w:p>
          <w:pPr>
            <w:pStyle w:val="Contents3"/>
            <w:tabs>
              <w:tab w:val="clear" w:pos="8459"/>
              <w:tab w:val="right" w:pos="9026" w:leader="dot"/>
            </w:tabs>
            <w:rPr/>
          </w:pPr>
          <w:hyperlink w:anchor="__RefHeading___Toc4172134_3224264995">
            <w:r>
              <w:rPr>
                <w:webHidden/>
                <w:rStyle w:val="IndexLink"/>
                <w:rtl w:val="true"/>
              </w:rPr>
              <w:t>باب الباء بعده الحاء</w:t>
            </w:r>
            <w:r>
              <w:rPr>
                <w:rStyle w:val="IndexLink"/>
                <w:rtl w:val="true"/>
              </w:rPr>
              <w:tab/>
            </w:r>
            <w:r>
              <w:rPr>
                <w:rStyle w:val="IndexLink"/>
              </w:rPr>
              <w:t>251</w:t>
            </w:r>
          </w:hyperlink>
        </w:p>
        <w:p>
          <w:pPr>
            <w:pStyle w:val="Contents4"/>
            <w:tabs>
              <w:tab w:val="clear" w:pos="8176"/>
              <w:tab w:val="right" w:pos="9026" w:leader="dot"/>
            </w:tabs>
            <w:rPr/>
          </w:pPr>
          <w:hyperlink w:anchor="__RefHeading___Toc4172136_3224264995">
            <w:r>
              <w:rPr>
                <w:webHidden/>
                <w:rStyle w:val="IndexLink"/>
                <w:rtl w:val="true"/>
              </w:rPr>
              <w:t>بحر</w:t>
            </w:r>
            <w:r>
              <w:rPr>
                <w:rStyle w:val="IndexLink"/>
                <w:rtl w:val="true"/>
              </w:rPr>
              <w:t>:</w:t>
              <w:tab/>
            </w:r>
            <w:r>
              <w:rPr>
                <w:rStyle w:val="IndexLink"/>
              </w:rPr>
              <w:t>251</w:t>
            </w:r>
          </w:hyperlink>
        </w:p>
        <w:p>
          <w:pPr>
            <w:pStyle w:val="Contents5"/>
            <w:tabs>
              <w:tab w:val="clear" w:pos="7892"/>
              <w:tab w:val="right" w:pos="9026" w:leader="dot"/>
            </w:tabs>
            <w:rPr/>
          </w:pPr>
          <w:hyperlink w:anchor="__RefHeading___Toc4172138_3224264995">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172140_3224264995">
            <w:r>
              <w:rPr>
                <w:webHidden/>
                <w:rStyle w:val="IndexLink"/>
                <w:rtl w:val="true"/>
              </w:rPr>
              <w:t>باب انّهم عليه السّلام البحر و اللؤلؤ و المرجان</w:t>
            </w:r>
            <w:r>
              <w:rPr>
                <w:rStyle w:val="IndexLink"/>
                <w:rtl w:val="true"/>
              </w:rPr>
              <w:tab/>
            </w:r>
            <w:r>
              <w:rPr>
                <w:rStyle w:val="IndexLink"/>
              </w:rPr>
              <w:t>251</w:t>
            </w:r>
          </w:hyperlink>
        </w:p>
        <w:p>
          <w:pPr>
            <w:pStyle w:val="Contents5"/>
            <w:tabs>
              <w:tab w:val="clear" w:pos="7892"/>
              <w:tab w:val="right" w:pos="9026" w:leader="dot"/>
            </w:tabs>
            <w:rPr/>
          </w:pPr>
          <w:hyperlink w:anchor="__RefHeading___Toc4172142_3224264995">
            <w:r>
              <w:rPr>
                <w:webHidden/>
                <w:rStyle w:val="IndexLink"/>
                <w:rtl w:val="true"/>
              </w:rPr>
              <w:t>باب الماء و أنواعه،و البحار و غرائبها،و غلبة المدّ و الجزر</w:t>
            </w:r>
            <w:r>
              <w:rPr>
                <w:rStyle w:val="IndexLink"/>
                <w:rtl w:val="true"/>
              </w:rPr>
              <w:tab/>
            </w:r>
            <w:r>
              <w:rPr>
                <w:rStyle w:val="IndexLink"/>
              </w:rPr>
              <w:t>251</w:t>
            </w:r>
          </w:hyperlink>
        </w:p>
        <w:p>
          <w:pPr>
            <w:pStyle w:val="Contents5"/>
            <w:tabs>
              <w:tab w:val="clear" w:pos="7892"/>
              <w:tab w:val="right" w:pos="9026" w:leader="dot"/>
            </w:tabs>
            <w:rPr/>
          </w:pPr>
          <w:hyperlink w:anchor="__RefHeading___Toc4172144_3224264995">
            <w:r>
              <w:rPr>
                <w:webHidden/>
                <w:rStyle w:val="IndexLink"/>
                <w:rtl w:val="true"/>
              </w:rPr>
              <w:t>باب البحيرة و أخواتها</w:t>
            </w:r>
            <w:r>
              <w:rPr>
                <w:rStyle w:val="IndexLink"/>
                <w:rtl w:val="true"/>
              </w:rPr>
              <w:tab/>
            </w:r>
            <w:r>
              <w:rPr>
                <w:rStyle w:val="IndexLink"/>
              </w:rPr>
              <w:t>252</w:t>
            </w:r>
          </w:hyperlink>
        </w:p>
        <w:p>
          <w:pPr>
            <w:pStyle w:val="Contents5"/>
            <w:tabs>
              <w:tab w:val="clear" w:pos="7892"/>
              <w:tab w:val="right" w:pos="9026" w:leader="dot"/>
            </w:tabs>
            <w:rPr/>
          </w:pPr>
          <w:hyperlink w:anchor="__RefHeading___Toc4172146_3224264995">
            <w:r>
              <w:rPr>
                <w:webHidden/>
                <w:rStyle w:val="IndexLink"/>
                <w:rtl w:val="true"/>
              </w:rPr>
              <w:t>خبر بحيرا الراهب</w:t>
            </w:r>
            <w:r>
              <w:rPr>
                <w:rStyle w:val="IndexLink"/>
                <w:rtl w:val="true"/>
              </w:rPr>
              <w:tab/>
            </w:r>
            <w:r>
              <w:rPr>
                <w:rStyle w:val="IndexLink"/>
              </w:rPr>
              <w:t>253</w:t>
            </w:r>
          </w:hyperlink>
        </w:p>
        <w:p>
          <w:pPr>
            <w:pStyle w:val="Contents5"/>
            <w:tabs>
              <w:tab w:val="clear" w:pos="7892"/>
              <w:tab w:val="right" w:pos="9026" w:leader="dot"/>
            </w:tabs>
            <w:rPr/>
          </w:pPr>
          <w:hyperlink w:anchor="__RefHeading___Toc4172148_3224264995">
            <w:r>
              <w:rPr>
                <w:webHidden/>
                <w:rStyle w:val="IndexLink"/>
                <w:rtl w:val="true"/>
              </w:rPr>
              <w:t>البحرين</w:t>
            </w:r>
            <w:r>
              <w:rPr>
                <w:rStyle w:val="IndexLink"/>
                <w:rtl w:val="true"/>
              </w:rPr>
              <w:tab/>
            </w:r>
            <w:r>
              <w:rPr>
                <w:rStyle w:val="IndexLink"/>
              </w:rPr>
              <w:t>254</w:t>
            </w:r>
          </w:hyperlink>
        </w:p>
        <w:p>
          <w:pPr>
            <w:pStyle w:val="Contents5"/>
            <w:tabs>
              <w:tab w:val="clear" w:pos="7892"/>
              <w:tab w:val="right" w:pos="9026" w:leader="dot"/>
            </w:tabs>
            <w:rPr/>
          </w:pPr>
          <w:hyperlink w:anchor="__RefHeading___Toc4172150_3224264995">
            <w:r>
              <w:rPr>
                <w:webHidden/>
                <w:rStyle w:val="IndexLink"/>
                <w:rtl w:val="true"/>
              </w:rPr>
              <w:t>بحر العلوم</w:t>
            </w:r>
            <w:r>
              <w:rPr>
                <w:rStyle w:val="IndexLink"/>
                <w:rtl w:val="true"/>
              </w:rPr>
              <w:tab/>
            </w:r>
            <w:r>
              <w:rPr>
                <w:rStyle w:val="IndexLink"/>
              </w:rPr>
              <w:t>254</w:t>
            </w:r>
          </w:hyperlink>
        </w:p>
        <w:p>
          <w:pPr>
            <w:pStyle w:val="Contents5"/>
            <w:tabs>
              <w:tab w:val="clear" w:pos="7892"/>
              <w:tab w:val="right" w:pos="9026" w:leader="dot"/>
            </w:tabs>
            <w:rPr/>
          </w:pPr>
          <w:hyperlink w:anchor="__RefHeading___Toc4172152_3224264995">
            <w:r>
              <w:rPr>
                <w:webHidden/>
                <w:rStyle w:val="IndexLink"/>
                <w:rtl w:val="true"/>
              </w:rPr>
              <w:t>البحتري</w:t>
            </w:r>
            <w:r>
              <w:rPr>
                <w:rStyle w:val="IndexLink"/>
                <w:rtl w:val="true"/>
              </w:rPr>
              <w:tab/>
            </w:r>
            <w:r>
              <w:rPr>
                <w:rStyle w:val="IndexLink"/>
              </w:rPr>
              <w:t>255</w:t>
            </w:r>
          </w:hyperlink>
        </w:p>
        <w:p>
          <w:pPr>
            <w:pStyle w:val="Contents3"/>
            <w:tabs>
              <w:tab w:val="clear" w:pos="8459"/>
              <w:tab w:val="right" w:pos="9026" w:leader="dot"/>
            </w:tabs>
            <w:rPr/>
          </w:pPr>
          <w:hyperlink w:anchor="__RefHeading___Toc4172154_3224264995">
            <w:r>
              <w:rPr>
                <w:webHidden/>
                <w:rStyle w:val="IndexLink"/>
                <w:rtl w:val="true"/>
              </w:rPr>
              <w:t>باب الباء بعده الخاء</w:t>
            </w:r>
            <w:r>
              <w:rPr>
                <w:rStyle w:val="IndexLink"/>
                <w:rtl w:val="true"/>
              </w:rPr>
              <w:tab/>
            </w:r>
            <w:r>
              <w:rPr>
                <w:rStyle w:val="IndexLink"/>
              </w:rPr>
              <w:t>256</w:t>
            </w:r>
          </w:hyperlink>
        </w:p>
        <w:p>
          <w:pPr>
            <w:pStyle w:val="Contents4"/>
            <w:tabs>
              <w:tab w:val="clear" w:pos="8176"/>
              <w:tab w:val="right" w:pos="9026" w:leader="dot"/>
            </w:tabs>
            <w:rPr/>
          </w:pPr>
          <w:hyperlink w:anchor="__RefHeading___Toc4172156_3224264995">
            <w:r>
              <w:rPr>
                <w:webHidden/>
                <w:rStyle w:val="IndexLink"/>
                <w:rtl w:val="true"/>
              </w:rPr>
              <w:t>بخت</w:t>
            </w:r>
            <w:r>
              <w:rPr>
                <w:rStyle w:val="IndexLink"/>
                <w:rtl w:val="true"/>
              </w:rPr>
              <w:t>:</w:t>
              <w:tab/>
            </w:r>
            <w:r>
              <w:rPr>
                <w:rStyle w:val="IndexLink"/>
              </w:rPr>
              <w:t>256</w:t>
            </w:r>
          </w:hyperlink>
        </w:p>
        <w:p>
          <w:pPr>
            <w:pStyle w:val="Contents5"/>
            <w:tabs>
              <w:tab w:val="clear" w:pos="7892"/>
              <w:tab w:val="right" w:pos="9026" w:leader="dot"/>
            </w:tabs>
            <w:rPr/>
          </w:pPr>
          <w:hyperlink w:anchor="__RefHeading___Toc4172158_3224264995">
            <w:r>
              <w:rPr>
                <w:webHidden/>
                <w:rStyle w:val="IndexLink"/>
                <w:rtl w:val="true"/>
              </w:rPr>
              <w:t>باب قصص بخت نصّر</w:t>
            </w:r>
            <w:r>
              <w:rPr>
                <w:rStyle w:val="IndexLink"/>
                <w:rtl w:val="true"/>
              </w:rPr>
              <w:tab/>
            </w:r>
            <w:r>
              <w:rPr>
                <w:rStyle w:val="IndexLink"/>
              </w:rPr>
              <w:t>256</w:t>
            </w:r>
          </w:hyperlink>
        </w:p>
        <w:p>
          <w:pPr>
            <w:pStyle w:val="Contents4"/>
            <w:tabs>
              <w:tab w:val="clear" w:pos="8176"/>
              <w:tab w:val="right" w:pos="9026" w:leader="dot"/>
            </w:tabs>
            <w:rPr/>
          </w:pPr>
          <w:hyperlink w:anchor="__RefHeading___Toc4172160_3224264995">
            <w:r>
              <w:rPr>
                <w:webHidden/>
                <w:rStyle w:val="IndexLink"/>
                <w:rtl w:val="true"/>
              </w:rPr>
              <w:t>بختر</w:t>
            </w:r>
            <w:r>
              <w:rPr>
                <w:rStyle w:val="IndexLink"/>
                <w:rtl w:val="true"/>
              </w:rPr>
              <w:t>:</w:t>
              <w:tab/>
            </w:r>
            <w:r>
              <w:rPr>
                <w:rStyle w:val="IndexLink"/>
              </w:rPr>
              <w:t>256</w:t>
            </w:r>
          </w:hyperlink>
        </w:p>
        <w:p>
          <w:pPr>
            <w:pStyle w:val="Contents5"/>
            <w:tabs>
              <w:tab w:val="clear" w:pos="7892"/>
              <w:tab w:val="right" w:pos="9026" w:leader="dot"/>
            </w:tabs>
            <w:rPr/>
          </w:pPr>
          <w:hyperlink w:anchor="__RefHeading___Toc4172162_3224264995">
            <w:r>
              <w:rPr>
                <w:webHidden/>
                <w:rStyle w:val="IndexLink"/>
                <w:rtl w:val="true"/>
              </w:rPr>
              <w:t>أبو البختري</w:t>
            </w:r>
            <w:r>
              <w:rPr>
                <w:rStyle w:val="IndexLink"/>
                <w:rtl w:val="true"/>
              </w:rPr>
              <w:t>:</w:t>
              <w:tab/>
            </w:r>
            <w:r>
              <w:rPr>
                <w:rStyle w:val="IndexLink"/>
              </w:rPr>
              <w:t>256</w:t>
            </w:r>
          </w:hyperlink>
        </w:p>
        <w:p>
          <w:pPr>
            <w:pStyle w:val="Contents4"/>
            <w:tabs>
              <w:tab w:val="clear" w:pos="8176"/>
              <w:tab w:val="right" w:pos="9026" w:leader="dot"/>
            </w:tabs>
            <w:rPr/>
          </w:pPr>
          <w:hyperlink w:anchor="__RefHeading___Toc4172164_3224264995">
            <w:r>
              <w:rPr>
                <w:webHidden/>
                <w:rStyle w:val="IndexLink"/>
                <w:rtl w:val="true"/>
              </w:rPr>
              <w:t>بخر</w:t>
            </w:r>
            <w:r>
              <w:rPr>
                <w:rStyle w:val="IndexLink"/>
                <w:rtl w:val="true"/>
              </w:rPr>
              <w:t>:</w:t>
              <w:tab/>
            </w:r>
            <w:r>
              <w:rPr>
                <w:rStyle w:val="IndexLink"/>
              </w:rPr>
              <w:t>257</w:t>
            </w:r>
          </w:hyperlink>
        </w:p>
        <w:p>
          <w:pPr>
            <w:pStyle w:val="Contents5"/>
            <w:tabs>
              <w:tab w:val="clear" w:pos="7892"/>
              <w:tab w:val="right" w:pos="9026" w:leader="dot"/>
            </w:tabs>
            <w:rPr/>
          </w:pPr>
          <w:hyperlink w:anchor="__RefHeading___Toc4172166_3224264995">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172168_3224264995">
            <w:r>
              <w:rPr>
                <w:webHidden/>
                <w:rStyle w:val="IndexLink"/>
                <w:rtl w:val="true"/>
              </w:rPr>
              <w:t>أقول</w:t>
            </w:r>
            <w:r>
              <w:rPr>
                <w:rStyle w:val="IndexLink"/>
                <w:rtl w:val="true"/>
              </w:rPr>
              <w:t xml:space="preserve">: </w:t>
            </w:r>
            <w:r>
              <w:rPr>
                <w:rStyle w:val="IndexLink"/>
                <w:rtl w:val="true"/>
              </w:rPr>
              <w:t>البخاري هو محمّد بن إسماعيل البخاري</w:t>
            </w:r>
            <w:r>
              <w:rPr>
                <w:rStyle w:val="IndexLink"/>
                <w:rtl w:val="true"/>
              </w:rPr>
              <w:tab/>
            </w:r>
            <w:r>
              <w:rPr>
                <w:rStyle w:val="IndexLink"/>
              </w:rPr>
              <w:t>257</w:t>
            </w:r>
          </w:hyperlink>
        </w:p>
        <w:p>
          <w:pPr>
            <w:pStyle w:val="Contents5"/>
            <w:tabs>
              <w:tab w:val="clear" w:pos="7892"/>
              <w:tab w:val="right" w:pos="9026" w:leader="dot"/>
            </w:tabs>
            <w:rPr/>
          </w:pPr>
          <w:hyperlink w:anchor="__RefHeading___Toc4172170_3224264995">
            <w:r>
              <w:rPr>
                <w:webHidden/>
                <w:rStyle w:val="IndexLink"/>
                <w:rtl w:val="true"/>
              </w:rPr>
              <w:t>باب أنواع البخور</w:t>
            </w:r>
            <w:r>
              <w:rPr>
                <w:rStyle w:val="IndexLink"/>
                <w:rtl w:val="true"/>
              </w:rPr>
              <w:tab/>
            </w:r>
            <w:r>
              <w:rPr>
                <w:rStyle w:val="IndexLink"/>
              </w:rPr>
              <w:t>257</w:t>
            </w:r>
          </w:hyperlink>
        </w:p>
        <w:p>
          <w:pPr>
            <w:pStyle w:val="Contents4"/>
            <w:tabs>
              <w:tab w:val="clear" w:pos="8176"/>
              <w:tab w:val="right" w:pos="9026" w:leader="dot"/>
            </w:tabs>
            <w:rPr/>
          </w:pPr>
          <w:hyperlink w:anchor="__RefHeading___Toc4172172_3224264995">
            <w:r>
              <w:rPr>
                <w:webHidden/>
                <w:rStyle w:val="IndexLink"/>
                <w:rtl w:val="true"/>
              </w:rPr>
              <w:t>بخل</w:t>
            </w:r>
            <w:r>
              <w:rPr>
                <w:rStyle w:val="IndexLink"/>
                <w:rtl w:val="true"/>
              </w:rPr>
              <w:t>:</w:t>
              <w:tab/>
            </w:r>
            <w:r>
              <w:rPr>
                <w:rStyle w:val="IndexLink"/>
              </w:rPr>
              <w:t>258</w:t>
            </w:r>
          </w:hyperlink>
        </w:p>
        <w:p>
          <w:pPr>
            <w:pStyle w:val="Contents5"/>
            <w:tabs>
              <w:tab w:val="clear" w:pos="7892"/>
              <w:tab w:val="right" w:pos="9026" w:leader="dot"/>
            </w:tabs>
            <w:rPr/>
          </w:pPr>
          <w:hyperlink w:anchor="__RefHeading___Toc4172174_3224264995">
            <w:r>
              <w:rPr>
                <w:webHidden/>
                <w:rStyle w:val="IndexLink"/>
                <w:rtl w:val="true"/>
              </w:rPr>
              <w:t>باب البخل</w:t>
            </w:r>
            <w:r>
              <w:rPr>
                <w:rStyle w:val="IndexLink"/>
                <w:rtl w:val="true"/>
              </w:rPr>
              <w:tab/>
            </w:r>
            <w:r>
              <w:rPr>
                <w:rStyle w:val="IndexLink"/>
              </w:rPr>
              <w:t>258</w:t>
            </w:r>
          </w:hyperlink>
        </w:p>
        <w:p>
          <w:pPr>
            <w:pStyle w:val="Contents5"/>
            <w:tabs>
              <w:tab w:val="clear" w:pos="7892"/>
              <w:tab w:val="right" w:pos="9026" w:leader="dot"/>
            </w:tabs>
            <w:rPr/>
          </w:pPr>
          <w:hyperlink w:anchor="__RefHeading___Toc4172176_3224264995">
            <w:r>
              <w:rPr>
                <w:webHidden/>
                <w:rStyle w:val="IndexLink"/>
                <w:rtl w:val="true"/>
              </w:rPr>
              <w:t>ذمّ البخل بالعلم</w:t>
            </w:r>
            <w:r>
              <w:rPr>
                <w:rStyle w:val="IndexLink"/>
                <w:rtl w:val="true"/>
              </w:rPr>
              <w:tab/>
            </w:r>
            <w:r>
              <w:rPr>
                <w:rStyle w:val="IndexLink"/>
              </w:rPr>
              <w:t>259</w:t>
            </w:r>
          </w:hyperlink>
        </w:p>
        <w:p>
          <w:pPr>
            <w:pStyle w:val="Contents5"/>
            <w:tabs>
              <w:tab w:val="clear" w:pos="7892"/>
              <w:tab w:val="right" w:pos="9026" w:leader="dot"/>
            </w:tabs>
            <w:rPr/>
          </w:pPr>
          <w:hyperlink w:anchor="__RefHeading___Toc4172178_3224264995">
            <w:r>
              <w:rPr>
                <w:webHidden/>
                <w:rStyle w:val="IndexLink"/>
                <w:rtl w:val="true"/>
              </w:rPr>
              <w:t>في بخل المنصور الدوانيقي</w:t>
            </w:r>
            <w:r>
              <w:rPr>
                <w:rStyle w:val="IndexLink"/>
                <w:rtl w:val="true"/>
              </w:rPr>
              <w:tab/>
            </w:r>
            <w:r>
              <w:rPr>
                <w:rStyle w:val="IndexLink"/>
              </w:rPr>
              <w:t>260</w:t>
            </w:r>
          </w:hyperlink>
        </w:p>
        <w:p>
          <w:pPr>
            <w:pStyle w:val="Contents3"/>
            <w:tabs>
              <w:tab w:val="clear" w:pos="8459"/>
              <w:tab w:val="right" w:pos="9026" w:leader="dot"/>
            </w:tabs>
            <w:rPr/>
          </w:pPr>
          <w:hyperlink w:anchor="__RefHeading___Toc4172180_3224264995">
            <w:r>
              <w:rPr>
                <w:webHidden/>
                <w:rStyle w:val="IndexLink"/>
                <w:rtl w:val="true"/>
              </w:rPr>
              <w:t>باب الباء بعده الدال</w:t>
            </w:r>
            <w:r>
              <w:rPr>
                <w:rStyle w:val="IndexLink"/>
                <w:rtl w:val="true"/>
              </w:rPr>
              <w:tab/>
            </w:r>
            <w:r>
              <w:rPr>
                <w:rStyle w:val="IndexLink"/>
              </w:rPr>
              <w:t>262</w:t>
            </w:r>
          </w:hyperlink>
        </w:p>
        <w:p>
          <w:pPr>
            <w:pStyle w:val="Contents4"/>
            <w:tabs>
              <w:tab w:val="clear" w:pos="8176"/>
              <w:tab w:val="right" w:pos="9026" w:leader="dot"/>
            </w:tabs>
            <w:rPr/>
          </w:pPr>
          <w:hyperlink w:anchor="__RefHeading___Toc4172182_3224264995">
            <w:r>
              <w:rPr>
                <w:webHidden/>
                <w:rStyle w:val="IndexLink"/>
                <w:rtl w:val="true"/>
              </w:rPr>
              <w:t>بدء</w:t>
            </w:r>
            <w:r>
              <w:rPr>
                <w:rStyle w:val="IndexLink"/>
                <w:rtl w:val="true"/>
              </w:rPr>
              <w:t>:</w:t>
              <w:tab/>
            </w:r>
            <w:r>
              <w:rPr>
                <w:rStyle w:val="IndexLink"/>
              </w:rPr>
              <w:t>262</w:t>
            </w:r>
          </w:hyperlink>
        </w:p>
        <w:p>
          <w:pPr>
            <w:pStyle w:val="Contents5"/>
            <w:tabs>
              <w:tab w:val="clear" w:pos="7892"/>
              <w:tab w:val="right" w:pos="9026" w:leader="dot"/>
            </w:tabs>
            <w:rPr/>
          </w:pPr>
          <w:hyperlink w:anchor="__RefHeading___Toc4172184_3224264995">
            <w:r>
              <w:rPr>
                <w:webHidden/>
                <w:rStyle w:val="IndexLink"/>
                <w:rtl w:val="true"/>
              </w:rPr>
              <w:t>البداء</w:t>
            </w:r>
            <w:r>
              <w:rPr>
                <w:rStyle w:val="IndexLink"/>
                <w:rtl w:val="true"/>
              </w:rPr>
              <w:tab/>
            </w:r>
            <w:r>
              <w:rPr>
                <w:rStyle w:val="IndexLink"/>
              </w:rPr>
              <w:t>262</w:t>
            </w:r>
          </w:hyperlink>
        </w:p>
        <w:p>
          <w:pPr>
            <w:pStyle w:val="Contents5"/>
            <w:tabs>
              <w:tab w:val="clear" w:pos="7892"/>
              <w:tab w:val="right" w:pos="9026" w:leader="dot"/>
            </w:tabs>
            <w:rPr/>
          </w:pPr>
          <w:hyperlink w:anchor="__RefHeading___Toc4172186_3224264995">
            <w:r>
              <w:rPr>
                <w:webHidden/>
                <w:rStyle w:val="IndexLink"/>
                <w:rtl w:val="true"/>
              </w:rPr>
              <w:t>باب التمحيص و النهي عن التوقيت و حصول البداء في ذلك</w:t>
            </w:r>
            <w:r>
              <w:rPr>
                <w:rStyle w:val="IndexLink"/>
                <w:rtl w:val="true"/>
              </w:rPr>
              <w:tab/>
            </w:r>
            <w:r>
              <w:rPr>
                <w:rStyle w:val="IndexLink"/>
              </w:rPr>
              <w:t>265</w:t>
            </w:r>
          </w:hyperlink>
        </w:p>
        <w:p>
          <w:pPr>
            <w:pStyle w:val="Contents5"/>
            <w:tabs>
              <w:tab w:val="clear" w:pos="7892"/>
              <w:tab w:val="right" w:pos="9026" w:leader="dot"/>
            </w:tabs>
            <w:rPr/>
          </w:pPr>
          <w:hyperlink w:anchor="__RefHeading___Toc4172188_3224264995">
            <w:r>
              <w:rPr>
                <w:webHidden/>
                <w:rStyle w:val="IndexLink"/>
                <w:rtl w:val="true"/>
              </w:rPr>
              <w:t>في بدء خلقة نور محمّد و آله صلّى اللّه عليه و آله و سلّم</w:t>
            </w:r>
            <w:r>
              <w:rPr>
                <w:rStyle w:val="IndexLink"/>
                <w:rtl w:val="true"/>
              </w:rPr>
              <w:tab/>
            </w:r>
            <w:r>
              <w:rPr>
                <w:rStyle w:val="IndexLink"/>
              </w:rPr>
              <w:t>265</w:t>
            </w:r>
          </w:hyperlink>
        </w:p>
        <w:p>
          <w:pPr>
            <w:pStyle w:val="Contents4"/>
            <w:tabs>
              <w:tab w:val="clear" w:pos="8176"/>
              <w:tab w:val="right" w:pos="9026" w:leader="dot"/>
            </w:tabs>
            <w:rPr/>
          </w:pPr>
          <w:hyperlink w:anchor="__RefHeading___Toc4172190_3224264995">
            <w:r>
              <w:rPr>
                <w:webHidden/>
                <w:rStyle w:val="IndexLink"/>
                <w:rtl w:val="true"/>
              </w:rPr>
              <w:t>بدر</w:t>
            </w:r>
            <w:r>
              <w:rPr>
                <w:rStyle w:val="IndexLink"/>
                <w:rtl w:val="true"/>
              </w:rPr>
              <w:t>:</w:t>
              <w:tab/>
            </w:r>
            <w:r>
              <w:rPr>
                <w:rStyle w:val="IndexLink"/>
              </w:rPr>
              <w:t>266</w:t>
            </w:r>
          </w:hyperlink>
        </w:p>
        <w:p>
          <w:pPr>
            <w:pStyle w:val="Contents5"/>
            <w:tabs>
              <w:tab w:val="clear" w:pos="7892"/>
              <w:tab w:val="right" w:pos="9026" w:leader="dot"/>
            </w:tabs>
            <w:rPr/>
          </w:pPr>
          <w:hyperlink w:anchor="__RefHeading___Toc4172192_3224264995">
            <w:r>
              <w:rPr>
                <w:webHidden/>
                <w:rStyle w:val="IndexLink"/>
                <w:rtl w:val="true"/>
              </w:rPr>
              <w:t>غزوة بدر</w:t>
            </w:r>
            <w:r>
              <w:rPr>
                <w:rStyle w:val="IndexLink"/>
                <w:rtl w:val="true"/>
              </w:rPr>
              <w:tab/>
            </w:r>
            <w:r>
              <w:rPr>
                <w:rStyle w:val="IndexLink"/>
              </w:rPr>
              <w:t>266</w:t>
            </w:r>
          </w:hyperlink>
        </w:p>
        <w:p>
          <w:pPr>
            <w:pStyle w:val="Contents4"/>
            <w:tabs>
              <w:tab w:val="clear" w:pos="8176"/>
              <w:tab w:val="right" w:pos="9026" w:leader="dot"/>
            </w:tabs>
            <w:rPr/>
          </w:pPr>
          <w:hyperlink w:anchor="__RefHeading___Toc4172194_3224264995">
            <w:r>
              <w:rPr>
                <w:webHidden/>
                <w:rStyle w:val="IndexLink"/>
                <w:rtl w:val="true"/>
              </w:rPr>
              <w:t>بدع</w:t>
            </w:r>
            <w:r>
              <w:rPr>
                <w:rStyle w:val="IndexLink"/>
                <w:rtl w:val="true"/>
              </w:rPr>
              <w:t>:</w:t>
              <w:tab/>
            </w:r>
            <w:r>
              <w:rPr>
                <w:rStyle w:val="IndexLink"/>
              </w:rPr>
              <w:t>267</w:t>
            </w:r>
          </w:hyperlink>
        </w:p>
        <w:p>
          <w:pPr>
            <w:pStyle w:val="Contents5"/>
            <w:tabs>
              <w:tab w:val="clear" w:pos="7892"/>
              <w:tab w:val="right" w:pos="9026" w:leader="dot"/>
            </w:tabs>
            <w:rPr/>
          </w:pPr>
          <w:hyperlink w:anchor="__RefHeading___Toc4172196_3224264995">
            <w:r>
              <w:rPr>
                <w:webHidden/>
                <w:rStyle w:val="IndexLink"/>
                <w:rtl w:val="true"/>
              </w:rPr>
              <w:t>في ذمّ البدعة</w:t>
            </w:r>
            <w:r>
              <w:rPr>
                <w:rStyle w:val="IndexLink"/>
                <w:rtl w:val="true"/>
              </w:rPr>
              <w:tab/>
            </w:r>
            <w:r>
              <w:rPr>
                <w:rStyle w:val="IndexLink"/>
              </w:rPr>
              <w:t>267</w:t>
            </w:r>
          </w:hyperlink>
        </w:p>
        <w:p>
          <w:pPr>
            <w:pStyle w:val="Contents5"/>
            <w:tabs>
              <w:tab w:val="clear" w:pos="7892"/>
              <w:tab w:val="right" w:pos="9026" w:leader="dot"/>
            </w:tabs>
            <w:rPr/>
          </w:pPr>
          <w:hyperlink w:anchor="__RefHeading___Toc4172198_3224264995">
            <w:r>
              <w:rPr>
                <w:webHidden/>
                <w:rStyle w:val="IndexLink"/>
                <w:rtl w:val="true"/>
              </w:rPr>
              <w:t>باب النهي عن الرهبانيّة و السياحة و ساير ما يأمر به أهل البدع و الأهواء</w:t>
            </w:r>
            <w:r>
              <w:rPr>
                <w:rStyle w:val="IndexLink"/>
                <w:rtl w:val="true"/>
              </w:rPr>
              <w:tab/>
            </w:r>
            <w:r>
              <w:rPr>
                <w:rStyle w:val="IndexLink"/>
              </w:rPr>
              <w:t>267</w:t>
            </w:r>
          </w:hyperlink>
        </w:p>
        <w:p>
          <w:pPr>
            <w:pStyle w:val="Contents5"/>
            <w:tabs>
              <w:tab w:val="clear" w:pos="7892"/>
              <w:tab w:val="right" w:pos="9026" w:leader="dot"/>
            </w:tabs>
            <w:rPr/>
          </w:pPr>
          <w:hyperlink w:anchor="__RefHeading___Toc4172200_3224264995">
            <w:r>
              <w:rPr>
                <w:webHidden/>
                <w:rStyle w:val="IndexLink"/>
                <w:rtl w:val="true"/>
              </w:rPr>
              <w:t>معنى البدعة المحرّمة</w:t>
            </w:r>
            <w:r>
              <w:rPr>
                <w:rStyle w:val="IndexLink"/>
                <w:rtl w:val="true"/>
              </w:rPr>
              <w:tab/>
            </w:r>
            <w:r>
              <w:rPr>
                <w:rStyle w:val="IndexLink"/>
              </w:rPr>
              <w:t>269</w:t>
            </w:r>
          </w:hyperlink>
        </w:p>
        <w:p>
          <w:pPr>
            <w:pStyle w:val="Contents5"/>
            <w:tabs>
              <w:tab w:val="clear" w:pos="7892"/>
              <w:tab w:val="right" w:pos="9026" w:leader="dot"/>
            </w:tabs>
            <w:rPr/>
          </w:pPr>
          <w:hyperlink w:anchor="__RefHeading___Toc4172202_3224264995">
            <w:r>
              <w:rPr>
                <w:webHidden/>
                <w:rStyle w:val="IndexLink"/>
                <w:rtl w:val="true"/>
              </w:rPr>
              <w:t>ذكر جملة من بدع الثاني</w:t>
            </w:r>
            <w:r>
              <w:rPr>
                <w:rStyle w:val="IndexLink"/>
                <w:rtl w:val="true"/>
              </w:rPr>
              <w:tab/>
            </w:r>
            <w:r>
              <w:rPr>
                <w:rStyle w:val="IndexLink"/>
              </w:rPr>
              <w:t>269</w:t>
            </w:r>
          </w:hyperlink>
        </w:p>
        <w:p>
          <w:pPr>
            <w:pStyle w:val="Contents5"/>
            <w:tabs>
              <w:tab w:val="clear" w:pos="7892"/>
              <w:tab w:val="right" w:pos="9026" w:leader="dot"/>
            </w:tabs>
            <w:rPr/>
          </w:pPr>
          <w:hyperlink w:anchor="__RefHeading___Toc4172204_3224264995">
            <w:r>
              <w:rPr>
                <w:webHidden/>
                <w:rStyle w:val="IndexLink"/>
                <w:rtl w:val="true"/>
              </w:rPr>
              <w:t>باب تفصيل مثالب الثالث و بدعه</w:t>
            </w:r>
            <w:r>
              <w:rPr>
                <w:rStyle w:val="IndexLink"/>
                <w:rtl w:val="true"/>
              </w:rPr>
              <w:tab/>
            </w:r>
            <w:r>
              <w:rPr>
                <w:rStyle w:val="IndexLink"/>
              </w:rPr>
              <w:t>269</w:t>
            </w:r>
          </w:hyperlink>
        </w:p>
        <w:p>
          <w:pPr>
            <w:pStyle w:val="Contents5"/>
            <w:tabs>
              <w:tab w:val="clear" w:pos="7892"/>
              <w:tab w:val="right" w:pos="9026" w:leader="dot"/>
            </w:tabs>
            <w:rPr/>
          </w:pPr>
          <w:hyperlink w:anchor="__RefHeading___Toc4172206_3224264995">
            <w:r>
              <w:rPr>
                <w:webHidden/>
                <w:rStyle w:val="IndexLink"/>
                <w:rtl w:val="true"/>
              </w:rPr>
              <w:t>بديع الزمان الهمداني</w:t>
            </w:r>
            <w:r>
              <w:rPr>
                <w:rStyle w:val="IndexLink"/>
                <w:rtl w:val="true"/>
              </w:rPr>
              <w:tab/>
            </w:r>
            <w:r>
              <w:rPr>
                <w:rStyle w:val="IndexLink"/>
              </w:rPr>
              <w:t>270</w:t>
            </w:r>
          </w:hyperlink>
        </w:p>
        <w:p>
          <w:pPr>
            <w:pStyle w:val="Contents5"/>
            <w:tabs>
              <w:tab w:val="clear" w:pos="7892"/>
              <w:tab w:val="right" w:pos="9026" w:leader="dot"/>
            </w:tabs>
            <w:rPr/>
          </w:pPr>
          <w:hyperlink w:anchor="__RefHeading___Toc4172208_3224264995">
            <w:r>
              <w:rPr>
                <w:webHidden/>
                <w:rStyle w:val="IndexLink"/>
                <w:rtl w:val="true"/>
              </w:rPr>
              <w:t>البدائعي</w:t>
            </w:r>
            <w:r>
              <w:rPr>
                <w:rStyle w:val="IndexLink"/>
                <w:rtl w:val="true"/>
              </w:rPr>
              <w:t>:</w:t>
              <w:tab/>
            </w:r>
            <w:r>
              <w:rPr>
                <w:rStyle w:val="IndexLink"/>
              </w:rPr>
              <w:t>271</w:t>
            </w:r>
          </w:hyperlink>
        </w:p>
        <w:p>
          <w:pPr>
            <w:pStyle w:val="Contents4"/>
            <w:tabs>
              <w:tab w:val="clear" w:pos="8176"/>
              <w:tab w:val="right" w:pos="9026" w:leader="dot"/>
            </w:tabs>
            <w:rPr/>
          </w:pPr>
          <w:hyperlink w:anchor="__RefHeading___Toc4172210_3224264995">
            <w:r>
              <w:rPr>
                <w:webHidden/>
                <w:rStyle w:val="IndexLink"/>
                <w:rtl w:val="true"/>
              </w:rPr>
              <w:t>بدل</w:t>
            </w:r>
            <w:r>
              <w:rPr>
                <w:rStyle w:val="IndexLink"/>
                <w:rtl w:val="true"/>
              </w:rPr>
              <w:t>:</w:t>
              <w:tab/>
            </w:r>
            <w:r>
              <w:rPr>
                <w:rStyle w:val="IndexLink"/>
              </w:rPr>
              <w:t>271</w:t>
            </w:r>
          </w:hyperlink>
        </w:p>
        <w:p>
          <w:pPr>
            <w:pStyle w:val="Contents5"/>
            <w:tabs>
              <w:tab w:val="clear" w:pos="7892"/>
              <w:tab w:val="right" w:pos="9026" w:leader="dot"/>
            </w:tabs>
            <w:rPr/>
          </w:pPr>
          <w:hyperlink w:anchor="__RefHeading___Toc4172212_3224264995">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172214_3224264995">
            <w:r>
              <w:rPr>
                <w:webHidden/>
                <w:rStyle w:val="IndexLink"/>
                <w:rtl w:val="true"/>
              </w:rPr>
              <w:t>باب نادر في انّ الابدال هم الأئمة عليهم السّلام</w:t>
            </w:r>
            <w:r>
              <w:rPr>
                <w:rStyle w:val="IndexLink"/>
                <w:rtl w:val="true"/>
              </w:rPr>
              <w:tab/>
            </w:r>
            <w:r>
              <w:rPr>
                <w:rStyle w:val="IndexLink"/>
              </w:rPr>
              <w:t>272</w:t>
            </w:r>
          </w:hyperlink>
        </w:p>
        <w:p>
          <w:pPr>
            <w:pStyle w:val="Contents5"/>
            <w:tabs>
              <w:tab w:val="clear" w:pos="7892"/>
              <w:tab w:val="right" w:pos="9026" w:leader="dot"/>
            </w:tabs>
            <w:rPr/>
          </w:pPr>
          <w:hyperlink w:anchor="__RefHeading___Toc4172216_3224264995">
            <w:r>
              <w:rPr>
                <w:webHidden/>
                <w:rStyle w:val="IndexLink"/>
                <w:rtl w:val="true"/>
              </w:rPr>
              <w:t>بديل بن ورقاء الخزاعيّ</w:t>
            </w:r>
            <w:r>
              <w:rPr>
                <w:rStyle w:val="IndexLink"/>
                <w:rtl w:val="true"/>
              </w:rPr>
              <w:tab/>
            </w:r>
            <w:r>
              <w:rPr>
                <w:rStyle w:val="IndexLink"/>
              </w:rPr>
              <w:t>272</w:t>
            </w:r>
          </w:hyperlink>
        </w:p>
        <w:p>
          <w:pPr>
            <w:pStyle w:val="Contents5"/>
            <w:tabs>
              <w:tab w:val="clear" w:pos="7892"/>
              <w:tab w:val="right" w:pos="9026" w:leader="dot"/>
            </w:tabs>
            <w:rPr/>
          </w:pPr>
          <w:hyperlink w:anchor="__RefHeading___Toc4172218_3224264995">
            <w:r>
              <w:rPr>
                <w:webHidden/>
                <w:rStyle w:val="IndexLink"/>
                <w:rtl w:val="true"/>
              </w:rPr>
              <w:t>شهادة عبد اللّه بن بديل في صفّين</w:t>
            </w:r>
            <w:r>
              <w:rPr>
                <w:rStyle w:val="IndexLink"/>
                <w:rtl w:val="true"/>
              </w:rPr>
              <w:tab/>
            </w:r>
            <w:r>
              <w:rPr>
                <w:rStyle w:val="IndexLink"/>
              </w:rPr>
              <w:t>273</w:t>
            </w:r>
          </w:hyperlink>
        </w:p>
        <w:p>
          <w:pPr>
            <w:pStyle w:val="Contents4"/>
            <w:tabs>
              <w:tab w:val="clear" w:pos="8176"/>
              <w:tab w:val="right" w:pos="9026" w:leader="dot"/>
            </w:tabs>
            <w:rPr/>
          </w:pPr>
          <w:hyperlink w:anchor="__RefHeading___Toc4172220_3224264995">
            <w:r>
              <w:rPr>
                <w:webHidden/>
                <w:rStyle w:val="IndexLink"/>
                <w:rtl w:val="true"/>
              </w:rPr>
              <w:t>بدن</w:t>
            </w:r>
            <w:r>
              <w:rPr>
                <w:rStyle w:val="IndexLink"/>
                <w:rtl w:val="true"/>
              </w:rPr>
              <w:t>:</w:t>
              <w:tab/>
            </w:r>
            <w:r>
              <w:rPr>
                <w:rStyle w:val="IndexLink"/>
              </w:rPr>
              <w:t>274</w:t>
            </w:r>
          </w:hyperlink>
        </w:p>
        <w:p>
          <w:pPr>
            <w:pStyle w:val="Contents5"/>
            <w:tabs>
              <w:tab w:val="clear" w:pos="7892"/>
              <w:tab w:val="right" w:pos="9026" w:leader="dot"/>
            </w:tabs>
            <w:rPr/>
          </w:pPr>
          <w:hyperlink w:anchor="__RefHeading___Toc4172222_3224264995">
            <w:r>
              <w:rPr>
                <w:webHidden/>
                <w:rStyle w:val="IndexLink"/>
                <w:rtl w:val="true"/>
              </w:rPr>
              <w:t>باب ما به قوام بدن الإنسان و تشريح أعضائه</w:t>
            </w:r>
            <w:r>
              <w:rPr>
                <w:rStyle w:val="IndexLink"/>
                <w:rtl w:val="true"/>
              </w:rPr>
              <w:tab/>
            </w:r>
            <w:r>
              <w:rPr>
                <w:rStyle w:val="IndexLink"/>
              </w:rPr>
              <w:t>274</w:t>
            </w:r>
          </w:hyperlink>
        </w:p>
        <w:p>
          <w:pPr>
            <w:pStyle w:val="Contents3"/>
            <w:tabs>
              <w:tab w:val="clear" w:pos="8459"/>
              <w:tab w:val="right" w:pos="9026" w:leader="dot"/>
            </w:tabs>
            <w:rPr/>
          </w:pPr>
          <w:hyperlink w:anchor="__RefHeading___Toc4172224_3224264995">
            <w:r>
              <w:rPr>
                <w:webHidden/>
                <w:rStyle w:val="IndexLink"/>
                <w:rtl w:val="true"/>
              </w:rPr>
              <w:t>باب الباء بعده الذال</w:t>
            </w:r>
            <w:r>
              <w:rPr>
                <w:rStyle w:val="IndexLink"/>
                <w:rtl w:val="true"/>
              </w:rPr>
              <w:tab/>
            </w:r>
            <w:r>
              <w:rPr>
                <w:rStyle w:val="IndexLink"/>
              </w:rPr>
              <w:t>275</w:t>
            </w:r>
          </w:hyperlink>
        </w:p>
        <w:p>
          <w:pPr>
            <w:pStyle w:val="Contents4"/>
            <w:tabs>
              <w:tab w:val="clear" w:pos="8176"/>
              <w:tab w:val="right" w:pos="9026" w:leader="dot"/>
            </w:tabs>
            <w:rPr/>
          </w:pPr>
          <w:hyperlink w:anchor="__RefHeading___Toc4172226_3224264995">
            <w:r>
              <w:rPr>
                <w:webHidden/>
                <w:rStyle w:val="IndexLink"/>
                <w:rtl w:val="true"/>
              </w:rPr>
              <w:t>بذر</w:t>
            </w:r>
            <w:r>
              <w:rPr>
                <w:rStyle w:val="IndexLink"/>
                <w:rtl w:val="true"/>
              </w:rPr>
              <w:t>:</w:t>
              <w:tab/>
            </w:r>
            <w:r>
              <w:rPr>
                <w:rStyle w:val="IndexLink"/>
              </w:rPr>
              <w:t>275</w:t>
            </w:r>
          </w:hyperlink>
        </w:p>
        <w:p>
          <w:pPr>
            <w:pStyle w:val="Contents5"/>
            <w:tabs>
              <w:tab w:val="clear" w:pos="7892"/>
              <w:tab w:val="right" w:pos="9026" w:leader="dot"/>
            </w:tabs>
            <w:rPr/>
          </w:pPr>
          <w:hyperlink w:anchor="__RefHeading___Toc4172228_3224264995">
            <w:r>
              <w:rPr>
                <w:webHidden/>
                <w:rStyle w:val="IndexLink"/>
                <w:rtl w:val="true"/>
              </w:rPr>
              <w:t>باب الإقتصاد و ذمّ الإسراف و التبذير</w:t>
            </w:r>
            <w:r>
              <w:rPr>
                <w:rStyle w:val="IndexLink"/>
                <w:rtl w:val="true"/>
              </w:rPr>
              <w:tab/>
            </w:r>
            <w:r>
              <w:rPr>
                <w:rStyle w:val="IndexLink"/>
              </w:rPr>
              <w:t>275</w:t>
            </w:r>
          </w:hyperlink>
        </w:p>
        <w:p>
          <w:pPr>
            <w:pStyle w:val="Contents5"/>
            <w:tabs>
              <w:tab w:val="clear" w:pos="7892"/>
              <w:tab w:val="right" w:pos="9026" w:leader="dot"/>
            </w:tabs>
            <w:rPr/>
          </w:pPr>
          <w:hyperlink w:anchor="__RefHeading___Toc4172230_3224264995">
            <w:r>
              <w:rPr>
                <w:webHidden/>
                <w:rStyle w:val="IndexLink"/>
                <w:rtl w:val="true"/>
              </w:rPr>
              <w:t>باب الإسراف و التبذير و حدّهما</w:t>
            </w:r>
            <w:r>
              <w:rPr>
                <w:rStyle w:val="IndexLink"/>
                <w:rtl w:val="true"/>
              </w:rPr>
              <w:tab/>
            </w:r>
            <w:r>
              <w:rPr>
                <w:rStyle w:val="IndexLink"/>
              </w:rPr>
              <w:t>275</w:t>
            </w:r>
          </w:hyperlink>
        </w:p>
        <w:p>
          <w:pPr>
            <w:pStyle w:val="Contents4"/>
            <w:tabs>
              <w:tab w:val="clear" w:pos="8176"/>
              <w:tab w:val="right" w:pos="9026" w:leader="dot"/>
            </w:tabs>
            <w:rPr/>
          </w:pPr>
          <w:hyperlink w:anchor="__RefHeading___Toc4172232_3224264995">
            <w:r>
              <w:rPr>
                <w:webHidden/>
                <w:rStyle w:val="IndexLink"/>
                <w:rtl w:val="true"/>
              </w:rPr>
              <w:t>بذرج</w:t>
            </w:r>
            <w:r>
              <w:rPr>
                <w:rStyle w:val="IndexLink"/>
                <w:rtl w:val="true"/>
              </w:rPr>
              <w:t>:</w:t>
              <w:tab/>
            </w:r>
            <w:r>
              <w:rPr>
                <w:rStyle w:val="IndexLink"/>
              </w:rPr>
              <w:t>276</w:t>
            </w:r>
          </w:hyperlink>
        </w:p>
        <w:p>
          <w:pPr>
            <w:pStyle w:val="Contents5"/>
            <w:tabs>
              <w:tab w:val="clear" w:pos="7892"/>
              <w:tab w:val="right" w:pos="9026" w:leader="dot"/>
            </w:tabs>
            <w:rPr/>
          </w:pPr>
          <w:hyperlink w:anchor="__RefHeading___Toc4172234_3224264995">
            <w:r>
              <w:rPr>
                <w:webHidden/>
                <w:rStyle w:val="IndexLink"/>
                <w:rtl w:val="true"/>
              </w:rPr>
              <w:t>باب الباذروج</w:t>
            </w:r>
            <w:r>
              <w:rPr>
                <w:rStyle w:val="IndexLink"/>
                <w:rtl w:val="true"/>
              </w:rPr>
              <w:tab/>
            </w:r>
            <w:r>
              <w:rPr>
                <w:rStyle w:val="IndexLink"/>
              </w:rPr>
              <w:t>276</w:t>
            </w:r>
          </w:hyperlink>
        </w:p>
        <w:p>
          <w:pPr>
            <w:pStyle w:val="Contents4"/>
            <w:tabs>
              <w:tab w:val="clear" w:pos="8176"/>
              <w:tab w:val="right" w:pos="9026" w:leader="dot"/>
            </w:tabs>
            <w:rPr/>
          </w:pPr>
          <w:hyperlink w:anchor="__RefHeading___Toc4172236_3224264995">
            <w:r>
              <w:rPr>
                <w:webHidden/>
                <w:rStyle w:val="IndexLink"/>
                <w:rtl w:val="true"/>
              </w:rPr>
              <w:t>بذنج</w:t>
            </w:r>
            <w:r>
              <w:rPr>
                <w:rStyle w:val="IndexLink"/>
                <w:rtl w:val="true"/>
              </w:rPr>
              <w:t>:</w:t>
              <w:tab/>
            </w:r>
            <w:r>
              <w:rPr>
                <w:rStyle w:val="IndexLink"/>
              </w:rPr>
              <w:t>277</w:t>
            </w:r>
          </w:hyperlink>
        </w:p>
        <w:p>
          <w:pPr>
            <w:pStyle w:val="Contents5"/>
            <w:tabs>
              <w:tab w:val="clear" w:pos="7892"/>
              <w:tab w:val="right" w:pos="9026" w:leader="dot"/>
            </w:tabs>
            <w:rPr/>
          </w:pPr>
          <w:hyperlink w:anchor="__RefHeading___Toc4172238_3224264995">
            <w:r>
              <w:rPr>
                <w:webHidden/>
                <w:rStyle w:val="IndexLink"/>
                <w:rtl w:val="true"/>
              </w:rPr>
              <w:t>في الباذنجان</w:t>
            </w:r>
            <w:r>
              <w:rPr>
                <w:rStyle w:val="IndexLink"/>
                <w:rtl w:val="true"/>
              </w:rPr>
              <w:tab/>
            </w:r>
            <w:r>
              <w:rPr>
                <w:rStyle w:val="IndexLink"/>
              </w:rPr>
              <w:t>277</w:t>
            </w:r>
          </w:hyperlink>
        </w:p>
        <w:p>
          <w:pPr>
            <w:pStyle w:val="Contents3"/>
            <w:tabs>
              <w:tab w:val="clear" w:pos="8459"/>
              <w:tab w:val="right" w:pos="9026" w:leader="dot"/>
            </w:tabs>
            <w:rPr/>
          </w:pPr>
          <w:hyperlink w:anchor="__RefHeading___Toc4172240_3224264995">
            <w:r>
              <w:rPr>
                <w:webHidden/>
                <w:rStyle w:val="IndexLink"/>
                <w:rtl w:val="true"/>
              </w:rPr>
              <w:t>باب الباء بعده الراء</w:t>
            </w:r>
            <w:r>
              <w:rPr>
                <w:rStyle w:val="IndexLink"/>
                <w:rtl w:val="true"/>
              </w:rPr>
              <w:tab/>
            </w:r>
            <w:r>
              <w:rPr>
                <w:rStyle w:val="IndexLink"/>
              </w:rPr>
              <w:t>279</w:t>
            </w:r>
          </w:hyperlink>
        </w:p>
        <w:p>
          <w:pPr>
            <w:pStyle w:val="Contents4"/>
            <w:tabs>
              <w:tab w:val="clear" w:pos="8176"/>
              <w:tab w:val="right" w:pos="9026" w:leader="dot"/>
            </w:tabs>
            <w:rPr/>
          </w:pPr>
          <w:hyperlink w:anchor="__RefHeading___Toc4172242_3224264995">
            <w:r>
              <w:rPr>
                <w:webHidden/>
                <w:rStyle w:val="IndexLink"/>
                <w:rtl w:val="true"/>
              </w:rPr>
              <w:t>برء</w:t>
            </w:r>
            <w:r>
              <w:rPr>
                <w:rStyle w:val="IndexLink"/>
                <w:rtl w:val="true"/>
              </w:rPr>
              <w:t>:</w:t>
              <w:tab/>
            </w:r>
            <w:r>
              <w:rPr>
                <w:rStyle w:val="IndexLink"/>
              </w:rPr>
              <w:t>279</w:t>
            </w:r>
          </w:hyperlink>
        </w:p>
        <w:p>
          <w:pPr>
            <w:pStyle w:val="Contents5"/>
            <w:tabs>
              <w:tab w:val="clear" w:pos="7892"/>
              <w:tab w:val="right" w:pos="9026" w:leader="dot"/>
            </w:tabs>
            <w:rPr/>
          </w:pPr>
          <w:hyperlink w:anchor="__RefHeading___Toc4172244_3224264995">
            <w:r>
              <w:rPr>
                <w:webHidden/>
                <w:rStyle w:val="IndexLink"/>
                <w:rtl w:val="true"/>
              </w:rPr>
              <w:t>البراء بن عازب</w:t>
            </w:r>
            <w:r>
              <w:rPr>
                <w:rStyle w:val="IndexLink"/>
                <w:rtl w:val="true"/>
              </w:rPr>
              <w:tab/>
            </w:r>
            <w:r>
              <w:rPr>
                <w:rStyle w:val="IndexLink"/>
              </w:rPr>
              <w:t>279</w:t>
            </w:r>
          </w:hyperlink>
        </w:p>
        <w:p>
          <w:pPr>
            <w:pStyle w:val="Contents5"/>
            <w:tabs>
              <w:tab w:val="clear" w:pos="7892"/>
              <w:tab w:val="right" w:pos="9026" w:leader="dot"/>
            </w:tabs>
            <w:rPr/>
          </w:pPr>
          <w:hyperlink w:anchor="__RefHeading___Toc4172246_3224264995">
            <w:r>
              <w:rPr>
                <w:webHidden/>
                <w:rStyle w:val="IndexLink"/>
                <w:rtl w:val="true"/>
              </w:rPr>
              <w:t>البراء بن مالك</w:t>
            </w:r>
            <w:r>
              <w:rPr>
                <w:rStyle w:val="IndexLink"/>
                <w:rtl w:val="true"/>
              </w:rPr>
              <w:t>:</w:t>
              <w:tab/>
            </w:r>
            <w:r>
              <w:rPr>
                <w:rStyle w:val="IndexLink"/>
              </w:rPr>
              <w:t>280</w:t>
            </w:r>
          </w:hyperlink>
        </w:p>
        <w:p>
          <w:pPr>
            <w:pStyle w:val="Contents5"/>
            <w:tabs>
              <w:tab w:val="clear" w:pos="7892"/>
              <w:tab w:val="right" w:pos="9026" w:leader="dot"/>
            </w:tabs>
            <w:rPr/>
          </w:pPr>
          <w:hyperlink w:anchor="__RefHeading___Toc4172248_3224264995">
            <w:r>
              <w:rPr>
                <w:webHidden/>
                <w:rStyle w:val="IndexLink"/>
                <w:rtl w:val="true"/>
              </w:rPr>
              <w:t>البراء بن معرور</w:t>
            </w:r>
            <w:r>
              <w:rPr>
                <w:rStyle w:val="IndexLink"/>
                <w:rtl w:val="true"/>
              </w:rPr>
              <w:tab/>
            </w:r>
            <w:r>
              <w:rPr>
                <w:rStyle w:val="IndexLink"/>
              </w:rPr>
              <w:t>280</w:t>
            </w:r>
          </w:hyperlink>
        </w:p>
        <w:p>
          <w:pPr>
            <w:pStyle w:val="Contents5"/>
            <w:tabs>
              <w:tab w:val="clear" w:pos="7892"/>
              <w:tab w:val="right" w:pos="9026" w:leader="dot"/>
            </w:tabs>
            <w:rPr/>
          </w:pPr>
          <w:hyperlink w:anchor="__RefHeading___Toc4172250_3224264995">
            <w:r>
              <w:rPr>
                <w:webHidden/>
                <w:rStyle w:val="IndexLink"/>
                <w:rtl w:val="true"/>
              </w:rPr>
              <w:t>أبو براء</w:t>
            </w:r>
            <w:r>
              <w:rPr>
                <w:rStyle w:val="IndexLink"/>
                <w:rtl w:val="true"/>
              </w:rPr>
              <w:t>:</w:t>
              <w:tab/>
            </w:r>
            <w:r>
              <w:rPr>
                <w:rStyle w:val="IndexLink"/>
              </w:rPr>
              <w:t>282</w:t>
            </w:r>
          </w:hyperlink>
        </w:p>
        <w:p>
          <w:pPr>
            <w:pStyle w:val="Contents5"/>
            <w:tabs>
              <w:tab w:val="clear" w:pos="7892"/>
              <w:tab w:val="right" w:pos="9026" w:leader="dot"/>
            </w:tabs>
            <w:rPr/>
          </w:pPr>
          <w:hyperlink w:anchor="__RefHeading___Toc4172252_3224264995">
            <w:r>
              <w:rPr>
                <w:webHidden/>
                <w:rStyle w:val="IndexLink"/>
                <w:rtl w:val="true"/>
              </w:rPr>
              <w:t>سورة براءة</w:t>
            </w:r>
            <w:r>
              <w:rPr>
                <w:rStyle w:val="IndexLink"/>
                <w:rtl w:val="true"/>
              </w:rPr>
              <w:tab/>
            </w:r>
            <w:r>
              <w:rPr>
                <w:rStyle w:val="IndexLink"/>
              </w:rPr>
              <w:t>282</w:t>
            </w:r>
          </w:hyperlink>
        </w:p>
        <w:p>
          <w:pPr>
            <w:pStyle w:val="Contents5"/>
            <w:tabs>
              <w:tab w:val="clear" w:pos="7892"/>
              <w:tab w:val="right" w:pos="9026" w:leader="dot"/>
            </w:tabs>
            <w:rPr/>
          </w:pPr>
          <w:hyperlink w:anchor="__RefHeading___Toc4172254_3224264995">
            <w:r>
              <w:rPr>
                <w:webHidden/>
                <w:rStyle w:val="IndexLink"/>
                <w:rtl w:val="true"/>
              </w:rPr>
              <w:t>في وجوب البراءة من أعداء اللّه</w:t>
            </w:r>
            <w:r>
              <w:rPr>
                <w:rStyle w:val="IndexLink"/>
                <w:rtl w:val="true"/>
              </w:rPr>
              <w:tab/>
            </w:r>
            <w:r>
              <w:rPr>
                <w:rStyle w:val="IndexLink"/>
              </w:rPr>
              <w:t>282</w:t>
            </w:r>
          </w:hyperlink>
        </w:p>
        <w:p>
          <w:pPr>
            <w:pStyle w:val="Contents5"/>
            <w:tabs>
              <w:tab w:val="clear" w:pos="7892"/>
              <w:tab w:val="right" w:pos="9026" w:leader="dot"/>
            </w:tabs>
            <w:rPr/>
          </w:pPr>
          <w:hyperlink w:anchor="__RefHeading___Toc4172256_3224264995">
            <w:r>
              <w:rPr>
                <w:webHidden/>
                <w:rStyle w:val="IndexLink"/>
                <w:rtl w:val="true"/>
              </w:rPr>
              <w:t>استبراء الحيوان الجلاّل</w:t>
            </w:r>
            <w:r>
              <w:rPr>
                <w:rStyle w:val="IndexLink"/>
                <w:rtl w:val="true"/>
              </w:rPr>
              <w:tab/>
            </w:r>
            <w:r>
              <w:rPr>
                <w:rStyle w:val="IndexLink"/>
              </w:rPr>
              <w:t>283</w:t>
            </w:r>
          </w:hyperlink>
        </w:p>
        <w:p>
          <w:pPr>
            <w:pStyle w:val="Contents4"/>
            <w:tabs>
              <w:tab w:val="clear" w:pos="8176"/>
              <w:tab w:val="right" w:pos="9026" w:leader="dot"/>
            </w:tabs>
            <w:rPr/>
          </w:pPr>
          <w:hyperlink w:anchor="__RefHeading___Toc4172258_3224264995">
            <w:r>
              <w:rPr>
                <w:webHidden/>
                <w:rStyle w:val="IndexLink"/>
                <w:rtl w:val="true"/>
              </w:rPr>
              <w:t>برث</w:t>
            </w:r>
            <w:r>
              <w:rPr>
                <w:rStyle w:val="IndexLink"/>
                <w:rtl w:val="true"/>
              </w:rPr>
              <w:t>:</w:t>
              <w:tab/>
            </w:r>
            <w:r>
              <w:rPr>
                <w:rStyle w:val="IndexLink"/>
              </w:rPr>
              <w:t>284</w:t>
            </w:r>
          </w:hyperlink>
        </w:p>
        <w:p>
          <w:pPr>
            <w:pStyle w:val="Contents5"/>
            <w:tabs>
              <w:tab w:val="clear" w:pos="7892"/>
              <w:tab w:val="right" w:pos="9026" w:leader="dot"/>
            </w:tabs>
            <w:rPr/>
          </w:pPr>
          <w:hyperlink w:anchor="__RefHeading___Toc4172260_3224264995">
            <w:r>
              <w:rPr>
                <w:webHidden/>
                <w:rStyle w:val="IndexLink"/>
                <w:rtl w:val="true"/>
              </w:rPr>
              <w:t>مسجد براثا</w:t>
            </w:r>
            <w:r>
              <w:rPr>
                <w:rStyle w:val="IndexLink"/>
                <w:rtl w:val="true"/>
              </w:rPr>
              <w:tab/>
            </w:r>
            <w:r>
              <w:rPr>
                <w:rStyle w:val="IndexLink"/>
              </w:rPr>
              <w:t>284</w:t>
            </w:r>
          </w:hyperlink>
        </w:p>
        <w:p>
          <w:pPr>
            <w:pStyle w:val="Contents4"/>
            <w:tabs>
              <w:tab w:val="clear" w:pos="8176"/>
              <w:tab w:val="right" w:pos="9026" w:leader="dot"/>
            </w:tabs>
            <w:rPr/>
          </w:pPr>
          <w:hyperlink w:anchor="__RefHeading___Toc4172262_3224264995">
            <w:r>
              <w:rPr>
                <w:webHidden/>
                <w:rStyle w:val="IndexLink"/>
                <w:rtl w:val="true"/>
              </w:rPr>
              <w:t>برج</w:t>
            </w:r>
            <w:r>
              <w:rPr>
                <w:rStyle w:val="IndexLink"/>
                <w:rtl w:val="true"/>
              </w:rPr>
              <w:t>:</w:t>
              <w:tab/>
            </w:r>
            <w:r>
              <w:rPr>
                <w:rStyle w:val="IndexLink"/>
              </w:rPr>
              <w:t>285</w:t>
            </w:r>
          </w:hyperlink>
        </w:p>
        <w:p>
          <w:pPr>
            <w:pStyle w:val="Contents5"/>
            <w:tabs>
              <w:tab w:val="clear" w:pos="7892"/>
              <w:tab w:val="right" w:pos="9026" w:leader="dot"/>
            </w:tabs>
            <w:rPr/>
          </w:pPr>
          <w:hyperlink w:anchor="__RefHeading___Toc4172264_3224264995">
            <w:r>
              <w:rPr>
                <w:webHidden/>
                <w:rStyle w:val="IndexLink"/>
                <w:rtl w:val="true"/>
              </w:rPr>
              <w:t>ابن البرّاج</w:t>
            </w:r>
            <w:r>
              <w:rPr>
                <w:rStyle w:val="IndexLink"/>
                <w:rtl w:val="true"/>
              </w:rPr>
              <w:tab/>
            </w:r>
            <w:r>
              <w:rPr>
                <w:rStyle w:val="IndexLink"/>
              </w:rPr>
              <w:t>285</w:t>
            </w:r>
          </w:hyperlink>
        </w:p>
        <w:p>
          <w:pPr>
            <w:pStyle w:val="Contents4"/>
            <w:tabs>
              <w:tab w:val="clear" w:pos="8176"/>
              <w:tab w:val="right" w:pos="9026" w:leader="dot"/>
            </w:tabs>
            <w:rPr/>
          </w:pPr>
          <w:hyperlink w:anchor="__RefHeading___Toc4172266_3224264995">
            <w:r>
              <w:rPr>
                <w:webHidden/>
                <w:rStyle w:val="IndexLink"/>
                <w:rtl w:val="true"/>
              </w:rPr>
              <w:t>برد</w:t>
            </w:r>
            <w:r>
              <w:rPr>
                <w:rStyle w:val="IndexLink"/>
                <w:rtl w:val="true"/>
              </w:rPr>
              <w:t>:</w:t>
              <w:tab/>
            </w:r>
            <w:r>
              <w:rPr>
                <w:rStyle w:val="IndexLink"/>
              </w:rPr>
              <w:t>286</w:t>
            </w:r>
          </w:hyperlink>
        </w:p>
        <w:p>
          <w:pPr>
            <w:pStyle w:val="Contents5"/>
            <w:tabs>
              <w:tab w:val="clear" w:pos="7892"/>
              <w:tab w:val="right" w:pos="9026" w:leader="dot"/>
            </w:tabs>
            <w:rPr/>
          </w:pPr>
          <w:hyperlink w:anchor="__RefHeading___Toc4172268_3224264995">
            <w:r>
              <w:rPr>
                <w:webHidden/>
                <w:rStyle w:val="IndexLink"/>
                <w:rtl w:val="true"/>
              </w:rPr>
              <w:t>البرد</w:t>
            </w:r>
            <w:r>
              <w:rPr>
                <w:rStyle w:val="IndexLink"/>
                <w:rtl w:val="true"/>
              </w:rPr>
              <w:tab/>
            </w:r>
            <w:r>
              <w:rPr>
                <w:rStyle w:val="IndexLink"/>
              </w:rPr>
              <w:t>286</w:t>
            </w:r>
          </w:hyperlink>
        </w:p>
        <w:p>
          <w:pPr>
            <w:pStyle w:val="Contents5"/>
            <w:tabs>
              <w:tab w:val="clear" w:pos="7892"/>
              <w:tab w:val="right" w:pos="9026" w:leader="dot"/>
            </w:tabs>
            <w:rPr/>
          </w:pPr>
          <w:hyperlink w:anchor="__RefHeading___Toc4172270_3224264995">
            <w:r>
              <w:rPr>
                <w:webHidden/>
                <w:rStyle w:val="IndexLink"/>
                <w:rtl w:val="true"/>
              </w:rPr>
              <w:t>بريد العجليّ</w:t>
            </w:r>
            <w:r>
              <w:rPr>
                <w:rStyle w:val="IndexLink"/>
                <w:rtl w:val="true"/>
              </w:rPr>
              <w:tab/>
            </w:r>
            <w:r>
              <w:rPr>
                <w:rStyle w:val="IndexLink"/>
              </w:rPr>
              <w:t>287</w:t>
            </w:r>
          </w:hyperlink>
        </w:p>
        <w:p>
          <w:pPr>
            <w:pStyle w:val="Contents5"/>
            <w:tabs>
              <w:tab w:val="clear" w:pos="7892"/>
              <w:tab w:val="right" w:pos="9026" w:leader="dot"/>
            </w:tabs>
            <w:rPr/>
          </w:pPr>
          <w:hyperlink w:anchor="__RefHeading___Toc4172272_3224264995">
            <w:r>
              <w:rPr>
                <w:webHidden/>
                <w:rStyle w:val="IndexLink"/>
                <w:rtl w:val="true"/>
              </w:rPr>
              <w:t>بريدة الأسلمي</w:t>
            </w:r>
            <w:r>
              <w:rPr>
                <w:rStyle w:val="IndexLink"/>
                <w:rtl w:val="true"/>
              </w:rPr>
              <w:tab/>
            </w:r>
            <w:r>
              <w:rPr>
                <w:rStyle w:val="IndexLink"/>
              </w:rPr>
              <w:t>287</w:t>
            </w:r>
          </w:hyperlink>
        </w:p>
        <w:p>
          <w:pPr>
            <w:pStyle w:val="Contents5"/>
            <w:tabs>
              <w:tab w:val="clear" w:pos="7892"/>
              <w:tab w:val="right" w:pos="9026" w:leader="dot"/>
            </w:tabs>
            <w:rPr/>
          </w:pPr>
          <w:hyperlink w:anchor="__RefHeading___Toc4172274_3224264995">
            <w:r>
              <w:rPr>
                <w:webHidden/>
                <w:rStyle w:val="IndexLink"/>
                <w:rtl w:val="true"/>
              </w:rPr>
              <w:t>أبو بردة الأشعري</w:t>
            </w:r>
            <w:r>
              <w:rPr>
                <w:rStyle w:val="IndexLink"/>
                <w:rtl w:val="true"/>
              </w:rPr>
              <w:tab/>
            </w:r>
            <w:r>
              <w:rPr>
                <w:rStyle w:val="IndexLink"/>
              </w:rPr>
              <w:t>290</w:t>
            </w:r>
          </w:hyperlink>
        </w:p>
        <w:p>
          <w:pPr>
            <w:pStyle w:val="Contents5"/>
            <w:tabs>
              <w:tab w:val="clear" w:pos="7892"/>
              <w:tab w:val="right" w:pos="9026" w:leader="dot"/>
            </w:tabs>
            <w:rPr/>
          </w:pPr>
          <w:hyperlink w:anchor="__RefHeading___Toc4172276_3224264995">
            <w:r>
              <w:rPr>
                <w:webHidden/>
                <w:rStyle w:val="IndexLink"/>
                <w:rtl w:val="true"/>
              </w:rPr>
              <w:t>أبو بردة بن عوف الأزدي</w:t>
            </w:r>
            <w:r>
              <w:rPr>
                <w:rStyle w:val="IndexLink"/>
                <w:rtl w:val="true"/>
              </w:rPr>
              <w:tab/>
            </w:r>
            <w:r>
              <w:rPr>
                <w:rStyle w:val="IndexLink"/>
              </w:rPr>
              <w:t>291</w:t>
            </w:r>
          </w:hyperlink>
        </w:p>
        <w:p>
          <w:pPr>
            <w:pStyle w:val="Contents4"/>
            <w:tabs>
              <w:tab w:val="clear" w:pos="8176"/>
              <w:tab w:val="right" w:pos="9026" w:leader="dot"/>
            </w:tabs>
            <w:rPr/>
          </w:pPr>
          <w:hyperlink w:anchor="__RefHeading___Toc4172278_3224264995">
            <w:r>
              <w:rPr>
                <w:webHidden/>
                <w:rStyle w:val="IndexLink"/>
                <w:rtl w:val="true"/>
              </w:rPr>
              <w:t>برر</w:t>
            </w:r>
            <w:r>
              <w:rPr>
                <w:rStyle w:val="IndexLink"/>
                <w:rtl w:val="true"/>
              </w:rPr>
              <w:t>:</w:t>
              <w:tab/>
            </w:r>
            <w:r>
              <w:rPr>
                <w:rStyle w:val="IndexLink"/>
              </w:rPr>
              <w:t>291</w:t>
            </w:r>
          </w:hyperlink>
        </w:p>
        <w:p>
          <w:pPr>
            <w:pStyle w:val="Contents5"/>
            <w:tabs>
              <w:tab w:val="clear" w:pos="7892"/>
              <w:tab w:val="right" w:pos="9026" w:leader="dot"/>
            </w:tabs>
            <w:rPr/>
          </w:pPr>
          <w:hyperlink w:anchor="__RefHeading___Toc4172280_3224264995">
            <w:r>
              <w:rPr>
                <w:webHidden/>
                <w:rStyle w:val="IndexLink"/>
                <w:rtl w:val="true"/>
              </w:rPr>
              <w:t>ما يتعلّق ببرّ الوالدين يجيء في</w:t>
            </w:r>
            <w:r>
              <w:rPr>
                <w:rStyle w:val="IndexLink"/>
                <w:rtl w:val="true"/>
              </w:rPr>
              <w:t>«</w:t>
            </w:r>
            <w:r>
              <w:rPr>
                <w:rStyle w:val="IndexLink"/>
                <w:rtl w:val="true"/>
              </w:rPr>
              <w:t>ولد</w:t>
            </w:r>
            <w:r>
              <w:rPr>
                <w:rStyle w:val="IndexLink"/>
                <w:rtl w:val="true"/>
              </w:rPr>
              <w:t>».</w:t>
              <w:tab/>
            </w:r>
            <w:r>
              <w:rPr>
                <w:rStyle w:val="IndexLink"/>
              </w:rPr>
              <w:t>291</w:t>
            </w:r>
          </w:hyperlink>
        </w:p>
        <w:p>
          <w:pPr>
            <w:pStyle w:val="Contents5"/>
            <w:tabs>
              <w:tab w:val="clear" w:pos="7892"/>
              <w:tab w:val="right" w:pos="9026" w:leader="dot"/>
            </w:tabs>
            <w:rPr/>
          </w:pPr>
          <w:hyperlink w:anchor="__RefHeading___Toc4172282_3224264995">
            <w:r>
              <w:rPr>
                <w:webHidden/>
                <w:rStyle w:val="IndexLink"/>
                <w:rtl w:val="true"/>
              </w:rPr>
              <w:t>برير بن خضير</w:t>
            </w:r>
            <w:r>
              <w:rPr>
                <w:rStyle w:val="IndexLink"/>
                <w:rtl w:val="true"/>
              </w:rPr>
              <w:tab/>
            </w:r>
            <w:r>
              <w:rPr>
                <w:rStyle w:val="IndexLink"/>
              </w:rPr>
              <w:t>292</w:t>
            </w:r>
          </w:hyperlink>
        </w:p>
        <w:p>
          <w:pPr>
            <w:pStyle w:val="Contents5"/>
            <w:tabs>
              <w:tab w:val="clear" w:pos="7892"/>
              <w:tab w:val="right" w:pos="9026" w:leader="dot"/>
            </w:tabs>
            <w:rPr/>
          </w:pPr>
          <w:hyperlink w:anchor="__RefHeading___Toc4172284_3224264995">
            <w:r>
              <w:rPr>
                <w:webHidden/>
                <w:rStyle w:val="IndexLink"/>
                <w:rtl w:val="true"/>
              </w:rPr>
              <w:t>بريرة</w:t>
            </w:r>
            <w:r>
              <w:rPr>
                <w:rStyle w:val="IndexLink"/>
                <w:rtl w:val="true"/>
              </w:rPr>
              <w:tab/>
            </w:r>
            <w:r>
              <w:rPr>
                <w:rStyle w:val="IndexLink"/>
              </w:rPr>
              <w:t>293</w:t>
            </w:r>
          </w:hyperlink>
        </w:p>
        <w:p>
          <w:pPr>
            <w:pStyle w:val="Contents5"/>
            <w:tabs>
              <w:tab w:val="clear" w:pos="7892"/>
              <w:tab w:val="right" w:pos="9026" w:leader="dot"/>
            </w:tabs>
            <w:rPr/>
          </w:pPr>
          <w:hyperlink w:anchor="__RefHeading___Toc4172286_3224264995">
            <w:r>
              <w:rPr>
                <w:webHidden/>
                <w:rStyle w:val="IndexLink"/>
                <w:rtl w:val="true"/>
              </w:rPr>
              <w:t>البربري و ما ورد فيه</w:t>
            </w:r>
            <w:r>
              <w:rPr>
                <w:rStyle w:val="IndexLink"/>
                <w:rtl w:val="true"/>
              </w:rPr>
              <w:tab/>
            </w:r>
            <w:r>
              <w:rPr>
                <w:rStyle w:val="IndexLink"/>
              </w:rPr>
              <w:t>293</w:t>
            </w:r>
          </w:hyperlink>
        </w:p>
        <w:p>
          <w:pPr>
            <w:pStyle w:val="Contents4"/>
            <w:tabs>
              <w:tab w:val="clear" w:pos="8176"/>
              <w:tab w:val="right" w:pos="9026" w:leader="dot"/>
            </w:tabs>
            <w:rPr/>
          </w:pPr>
          <w:hyperlink w:anchor="__RefHeading___Toc4172288_3224264995">
            <w:r>
              <w:rPr>
                <w:webHidden/>
                <w:rStyle w:val="IndexLink"/>
                <w:rtl w:val="true"/>
              </w:rPr>
              <w:t>برز</w:t>
            </w:r>
            <w:r>
              <w:rPr>
                <w:rStyle w:val="IndexLink"/>
                <w:rtl w:val="true"/>
              </w:rPr>
              <w:t>:</w:t>
              <w:tab/>
            </w:r>
            <w:r>
              <w:rPr>
                <w:rStyle w:val="IndexLink"/>
              </w:rPr>
              <w:t>293</w:t>
            </w:r>
          </w:hyperlink>
        </w:p>
        <w:p>
          <w:pPr>
            <w:pStyle w:val="Contents5"/>
            <w:tabs>
              <w:tab w:val="clear" w:pos="7892"/>
              <w:tab w:val="right" w:pos="9026" w:leader="dot"/>
            </w:tabs>
            <w:rPr/>
          </w:pPr>
          <w:hyperlink w:anchor="__RefHeading___Toc4172290_3224264995">
            <w:r>
              <w:rPr>
                <w:webHidden/>
                <w:rStyle w:val="IndexLink"/>
                <w:rtl w:val="true"/>
              </w:rPr>
              <w:t>أبو برزة</w:t>
            </w:r>
            <w:r>
              <w:rPr>
                <w:rStyle w:val="IndexLink"/>
                <w:rtl w:val="true"/>
              </w:rPr>
              <w:tab/>
            </w:r>
            <w:r>
              <w:rPr>
                <w:rStyle w:val="IndexLink"/>
              </w:rPr>
              <w:t>293</w:t>
            </w:r>
          </w:hyperlink>
        </w:p>
        <w:p>
          <w:pPr>
            <w:pStyle w:val="Contents5"/>
            <w:tabs>
              <w:tab w:val="clear" w:pos="7892"/>
              <w:tab w:val="right" w:pos="9026" w:leader="dot"/>
            </w:tabs>
            <w:rPr/>
          </w:pPr>
          <w:hyperlink w:anchor="__RefHeading___Toc4172292_3224264995">
            <w:r>
              <w:rPr>
                <w:webHidden/>
                <w:rStyle w:val="IndexLink"/>
                <w:rtl w:val="true"/>
              </w:rPr>
              <w:t>البرزهي</w:t>
            </w:r>
            <w:r>
              <w:rPr>
                <w:rStyle w:val="IndexLink"/>
                <w:rtl w:val="true"/>
              </w:rPr>
              <w:t>:</w:t>
              <w:tab/>
            </w:r>
            <w:r>
              <w:rPr>
                <w:rStyle w:val="IndexLink"/>
              </w:rPr>
              <w:t>294</w:t>
            </w:r>
          </w:hyperlink>
        </w:p>
        <w:p>
          <w:pPr>
            <w:pStyle w:val="Contents4"/>
            <w:tabs>
              <w:tab w:val="clear" w:pos="8176"/>
              <w:tab w:val="right" w:pos="9026" w:leader="dot"/>
            </w:tabs>
            <w:rPr/>
          </w:pPr>
          <w:hyperlink w:anchor="__RefHeading___Toc4172294_3224264995">
            <w:r>
              <w:rPr>
                <w:webHidden/>
                <w:rStyle w:val="IndexLink"/>
                <w:rtl w:val="true"/>
              </w:rPr>
              <w:t>برزخ</w:t>
            </w:r>
            <w:r>
              <w:rPr>
                <w:rStyle w:val="IndexLink"/>
                <w:rtl w:val="true"/>
              </w:rPr>
              <w:t>:</w:t>
              <w:tab/>
            </w:r>
            <w:r>
              <w:rPr>
                <w:rStyle w:val="IndexLink"/>
              </w:rPr>
              <w:t>294</w:t>
            </w:r>
          </w:hyperlink>
        </w:p>
        <w:p>
          <w:pPr>
            <w:pStyle w:val="Contents5"/>
            <w:tabs>
              <w:tab w:val="clear" w:pos="7892"/>
              <w:tab w:val="right" w:pos="9026" w:leader="dot"/>
            </w:tabs>
            <w:rPr/>
          </w:pPr>
          <w:hyperlink w:anchor="__RefHeading___Toc4172296_3224264995">
            <w:r>
              <w:rPr>
                <w:webHidden/>
                <w:rStyle w:val="IndexLink"/>
                <w:rtl w:val="true"/>
              </w:rPr>
              <w:t>باب أحوال البرزخ و القبر و عذابه و سؤاله</w:t>
            </w:r>
            <w:r>
              <w:rPr>
                <w:rStyle w:val="IndexLink"/>
                <w:rtl w:val="true"/>
              </w:rPr>
              <w:tab/>
            </w:r>
            <w:r>
              <w:rPr>
                <w:rStyle w:val="IndexLink"/>
              </w:rPr>
              <w:t>294</w:t>
            </w:r>
          </w:hyperlink>
        </w:p>
        <w:p>
          <w:pPr>
            <w:pStyle w:val="Contents4"/>
            <w:tabs>
              <w:tab w:val="clear" w:pos="8176"/>
              <w:tab w:val="right" w:pos="9026" w:leader="dot"/>
            </w:tabs>
            <w:rPr/>
          </w:pPr>
          <w:hyperlink w:anchor="__RefHeading___Toc4172298_3224264995">
            <w:r>
              <w:rPr>
                <w:webHidden/>
                <w:rStyle w:val="IndexLink"/>
                <w:rtl w:val="true"/>
              </w:rPr>
              <w:t>برس</w:t>
            </w:r>
            <w:r>
              <w:rPr>
                <w:rStyle w:val="IndexLink"/>
                <w:rtl w:val="true"/>
              </w:rPr>
              <w:t>:</w:t>
              <w:tab/>
            </w:r>
            <w:r>
              <w:rPr>
                <w:rStyle w:val="IndexLink"/>
              </w:rPr>
              <w:t>295</w:t>
            </w:r>
          </w:hyperlink>
        </w:p>
        <w:p>
          <w:pPr>
            <w:pStyle w:val="Contents5"/>
            <w:tabs>
              <w:tab w:val="clear" w:pos="7892"/>
              <w:tab w:val="right" w:pos="9026" w:leader="dot"/>
            </w:tabs>
            <w:rPr/>
          </w:pPr>
          <w:hyperlink w:anchor="__RefHeading___Toc4172300_3224264995">
            <w:r>
              <w:rPr>
                <w:webHidden/>
                <w:rStyle w:val="IndexLink"/>
                <w:rtl w:val="true"/>
              </w:rPr>
              <w:t>البرسي</w:t>
            </w:r>
            <w:r>
              <w:rPr>
                <w:rStyle w:val="IndexLink"/>
                <w:rtl w:val="true"/>
              </w:rPr>
              <w:t>:</w:t>
              <w:tab/>
            </w:r>
            <w:r>
              <w:rPr>
                <w:rStyle w:val="IndexLink"/>
              </w:rPr>
              <w:t>295</w:t>
            </w:r>
          </w:hyperlink>
        </w:p>
        <w:p>
          <w:pPr>
            <w:pStyle w:val="Contents4"/>
            <w:tabs>
              <w:tab w:val="clear" w:pos="8176"/>
              <w:tab w:val="right" w:pos="9026" w:leader="dot"/>
            </w:tabs>
            <w:rPr/>
          </w:pPr>
          <w:hyperlink w:anchor="__RefHeading___Toc4172302_3224264995">
            <w:r>
              <w:rPr>
                <w:webHidden/>
                <w:rStyle w:val="IndexLink"/>
                <w:rtl w:val="true"/>
              </w:rPr>
              <w:t>برش</w:t>
            </w:r>
            <w:r>
              <w:rPr>
                <w:rStyle w:val="IndexLink"/>
                <w:rtl w:val="true"/>
              </w:rPr>
              <w:t>:</w:t>
              <w:tab/>
            </w:r>
            <w:r>
              <w:rPr>
                <w:rStyle w:val="IndexLink"/>
              </w:rPr>
              <w:t>295</w:t>
            </w:r>
          </w:hyperlink>
        </w:p>
        <w:p>
          <w:pPr>
            <w:pStyle w:val="Contents5"/>
            <w:tabs>
              <w:tab w:val="clear" w:pos="7892"/>
              <w:tab w:val="right" w:pos="9026" w:leader="dot"/>
            </w:tabs>
            <w:rPr/>
          </w:pPr>
          <w:hyperlink w:anchor="__RefHeading___Toc4172304_3224264995">
            <w:r>
              <w:rPr>
                <w:webHidden/>
                <w:rStyle w:val="IndexLink"/>
                <w:rtl w:val="true"/>
              </w:rPr>
              <w:t>الأبرش الكلبي</w:t>
            </w:r>
            <w:r>
              <w:rPr>
                <w:rStyle w:val="IndexLink"/>
                <w:rtl w:val="true"/>
              </w:rPr>
              <w:tab/>
            </w:r>
            <w:r>
              <w:rPr>
                <w:rStyle w:val="IndexLink"/>
              </w:rPr>
              <w:t>295</w:t>
            </w:r>
          </w:hyperlink>
        </w:p>
        <w:p>
          <w:pPr>
            <w:pStyle w:val="Contents5"/>
            <w:tabs>
              <w:tab w:val="clear" w:pos="7892"/>
              <w:tab w:val="right" w:pos="9026" w:leader="dot"/>
            </w:tabs>
            <w:rPr/>
          </w:pPr>
          <w:hyperlink w:anchor="__RefHeading___Toc4172306_3224264995">
            <w:r>
              <w:rPr>
                <w:webHidden/>
                <w:rStyle w:val="IndexLink"/>
                <w:rtl w:val="true"/>
              </w:rPr>
              <w:t>جذيمة الأبرش</w:t>
            </w:r>
            <w:r>
              <w:rPr>
                <w:rStyle w:val="IndexLink"/>
                <w:rtl w:val="true"/>
              </w:rPr>
              <w:t>:</w:t>
              <w:tab/>
            </w:r>
            <w:r>
              <w:rPr>
                <w:rStyle w:val="IndexLink"/>
              </w:rPr>
              <w:t>295</w:t>
            </w:r>
          </w:hyperlink>
        </w:p>
        <w:p>
          <w:pPr>
            <w:pStyle w:val="Contents4"/>
            <w:tabs>
              <w:tab w:val="clear" w:pos="8176"/>
              <w:tab w:val="right" w:pos="9026" w:leader="dot"/>
            </w:tabs>
            <w:rPr/>
          </w:pPr>
          <w:hyperlink w:anchor="__RefHeading___Toc4172308_3224264995">
            <w:r>
              <w:rPr>
                <w:webHidden/>
                <w:rStyle w:val="IndexLink"/>
                <w:rtl w:val="true"/>
              </w:rPr>
              <w:t>برص</w:t>
            </w:r>
            <w:r>
              <w:rPr>
                <w:rStyle w:val="IndexLink"/>
                <w:rtl w:val="true"/>
              </w:rPr>
              <w:t>:</w:t>
              <w:tab/>
            </w:r>
            <w:r>
              <w:rPr>
                <w:rStyle w:val="IndexLink"/>
              </w:rPr>
              <w:t>296</w:t>
            </w:r>
          </w:hyperlink>
        </w:p>
        <w:p>
          <w:pPr>
            <w:pStyle w:val="Contents5"/>
            <w:tabs>
              <w:tab w:val="clear" w:pos="7892"/>
              <w:tab w:val="right" w:pos="9026" w:leader="dot"/>
            </w:tabs>
            <w:rPr/>
          </w:pPr>
          <w:hyperlink w:anchor="__RefHeading___Toc4172310_3224264995">
            <w:r>
              <w:rPr>
                <w:webHidden/>
                <w:rStyle w:val="IndexLink"/>
                <w:rtl w:val="true"/>
              </w:rPr>
              <w:t>في البرص</w:t>
            </w:r>
            <w:r>
              <w:rPr>
                <w:rStyle w:val="IndexLink"/>
                <w:rtl w:val="true"/>
              </w:rPr>
              <w:tab/>
            </w:r>
            <w:r>
              <w:rPr>
                <w:rStyle w:val="IndexLink"/>
              </w:rPr>
              <w:t>296</w:t>
            </w:r>
          </w:hyperlink>
        </w:p>
        <w:p>
          <w:pPr>
            <w:pStyle w:val="Contents6"/>
            <w:tabs>
              <w:tab w:val="clear" w:pos="7609"/>
              <w:tab w:val="right" w:pos="9026" w:leader="dot"/>
            </w:tabs>
            <w:rPr/>
          </w:pPr>
          <w:hyperlink w:anchor="__RefHeading___Toc4172312_3224264995">
            <w:r>
              <w:rPr>
                <w:webHidden/>
                <w:rStyle w:val="IndexLink"/>
                <w:rtl w:val="true"/>
              </w:rPr>
              <w:t>باب دفع الجذام و البرص و البهق و الدّاء الخبيث</w:t>
            </w:r>
            <w:r>
              <w:rPr>
                <w:rStyle w:val="IndexLink"/>
                <w:rtl w:val="true"/>
              </w:rPr>
              <w:tab/>
            </w:r>
            <w:r>
              <w:rPr>
                <w:rStyle w:val="IndexLink"/>
              </w:rPr>
              <w:t>296</w:t>
            </w:r>
          </w:hyperlink>
        </w:p>
        <w:p>
          <w:pPr>
            <w:pStyle w:val="Contents5"/>
            <w:tabs>
              <w:tab w:val="clear" w:pos="7892"/>
              <w:tab w:val="right" w:pos="9026" w:leader="dot"/>
            </w:tabs>
            <w:rPr/>
          </w:pPr>
          <w:hyperlink w:anchor="__RefHeading___Toc4172314_3224264995">
            <w:r>
              <w:rPr>
                <w:webHidden/>
                <w:rStyle w:val="IndexLink"/>
                <w:rtl w:val="true"/>
              </w:rPr>
              <w:t>برصيصا</w:t>
            </w:r>
            <w:r>
              <w:rPr>
                <w:rStyle w:val="IndexLink"/>
                <w:rtl w:val="true"/>
              </w:rPr>
              <w:t>:</w:t>
              <w:tab/>
            </w:r>
            <w:r>
              <w:rPr>
                <w:rStyle w:val="IndexLink"/>
              </w:rPr>
              <w:t>297</w:t>
            </w:r>
          </w:hyperlink>
        </w:p>
        <w:p>
          <w:pPr>
            <w:pStyle w:val="Contents6"/>
            <w:tabs>
              <w:tab w:val="clear" w:pos="7609"/>
              <w:tab w:val="right" w:pos="9026" w:leader="dot"/>
            </w:tabs>
            <w:rPr/>
          </w:pPr>
          <w:hyperlink w:anchor="__RefHeading___Toc4172316_3224264995">
            <w:r>
              <w:rPr>
                <w:webHidden/>
                <w:rStyle w:val="IndexLink"/>
                <w:rtl w:val="true"/>
              </w:rPr>
              <w:t>العابد برصيصا</w:t>
            </w:r>
            <w:r>
              <w:rPr>
                <w:rStyle w:val="IndexLink"/>
                <w:rtl w:val="true"/>
              </w:rPr>
              <w:tab/>
            </w:r>
            <w:r>
              <w:rPr>
                <w:rStyle w:val="IndexLink"/>
              </w:rPr>
              <w:t>297</w:t>
            </w:r>
          </w:hyperlink>
        </w:p>
        <w:p>
          <w:pPr>
            <w:pStyle w:val="Contents4"/>
            <w:tabs>
              <w:tab w:val="clear" w:pos="8176"/>
              <w:tab w:val="right" w:pos="9026" w:leader="dot"/>
            </w:tabs>
            <w:rPr/>
          </w:pPr>
          <w:hyperlink w:anchor="__RefHeading___Toc4172318_3224264995">
            <w:r>
              <w:rPr>
                <w:webHidden/>
                <w:rStyle w:val="IndexLink"/>
                <w:rtl w:val="true"/>
              </w:rPr>
              <w:t>برغث</w:t>
            </w:r>
            <w:r>
              <w:rPr>
                <w:rStyle w:val="IndexLink"/>
                <w:rtl w:val="true"/>
              </w:rPr>
              <w:t>:</w:t>
              <w:tab/>
            </w:r>
            <w:r>
              <w:rPr>
                <w:rStyle w:val="IndexLink"/>
              </w:rPr>
              <w:t>298</w:t>
            </w:r>
          </w:hyperlink>
        </w:p>
        <w:p>
          <w:pPr>
            <w:pStyle w:val="Contents5"/>
            <w:tabs>
              <w:tab w:val="clear" w:pos="7892"/>
              <w:tab w:val="right" w:pos="9026" w:leader="dot"/>
            </w:tabs>
            <w:rPr/>
          </w:pPr>
          <w:hyperlink w:anchor="__RefHeading___Toc4172320_3224264995">
            <w:r>
              <w:rPr>
                <w:webHidden/>
                <w:rStyle w:val="IndexLink"/>
                <w:rtl w:val="true"/>
              </w:rPr>
              <w:t>في البراغيث</w:t>
            </w:r>
            <w:r>
              <w:rPr>
                <w:rStyle w:val="IndexLink"/>
                <w:rtl w:val="true"/>
              </w:rPr>
              <w:tab/>
            </w:r>
            <w:r>
              <w:rPr>
                <w:rStyle w:val="IndexLink"/>
              </w:rPr>
              <w:t>298</w:t>
            </w:r>
          </w:hyperlink>
        </w:p>
        <w:p>
          <w:pPr>
            <w:pStyle w:val="Contents4"/>
            <w:tabs>
              <w:tab w:val="clear" w:pos="8176"/>
              <w:tab w:val="right" w:pos="9026" w:leader="dot"/>
            </w:tabs>
            <w:rPr/>
          </w:pPr>
          <w:hyperlink w:anchor="__RefHeading___Toc4172322_3224264995">
            <w:r>
              <w:rPr>
                <w:webHidden/>
                <w:rStyle w:val="IndexLink"/>
                <w:rtl w:val="true"/>
              </w:rPr>
              <w:t>برق</w:t>
            </w:r>
            <w:r>
              <w:rPr>
                <w:rStyle w:val="IndexLink"/>
                <w:rtl w:val="true"/>
              </w:rPr>
              <w:t>:</w:t>
              <w:tab/>
            </w:r>
            <w:r>
              <w:rPr>
                <w:rStyle w:val="IndexLink"/>
              </w:rPr>
              <w:t>298</w:t>
            </w:r>
          </w:hyperlink>
        </w:p>
        <w:p>
          <w:pPr>
            <w:pStyle w:val="Contents5"/>
            <w:tabs>
              <w:tab w:val="clear" w:pos="7892"/>
              <w:tab w:val="right" w:pos="9026" w:leader="dot"/>
            </w:tabs>
            <w:rPr/>
          </w:pPr>
          <w:hyperlink w:anchor="__RefHeading___Toc4172324_3224264995">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4172326_3224264995">
            <w:r>
              <w:rPr>
                <w:webHidden/>
                <w:rStyle w:val="IndexLink"/>
                <w:rtl w:val="true"/>
              </w:rPr>
              <w:t>البراق</w:t>
            </w:r>
            <w:r>
              <w:rPr>
                <w:rStyle w:val="IndexLink"/>
                <w:rtl w:val="true"/>
              </w:rPr>
              <w:tab/>
            </w:r>
            <w:r>
              <w:rPr>
                <w:rStyle w:val="IndexLink"/>
              </w:rPr>
              <w:t>298</w:t>
            </w:r>
          </w:hyperlink>
        </w:p>
        <w:p>
          <w:pPr>
            <w:pStyle w:val="Contents5"/>
            <w:tabs>
              <w:tab w:val="clear" w:pos="7892"/>
              <w:tab w:val="right" w:pos="9026" w:leader="dot"/>
            </w:tabs>
            <w:rPr/>
          </w:pPr>
          <w:hyperlink w:anchor="__RefHeading___Toc4172328_3224264995">
            <w:r>
              <w:rPr>
                <w:webHidden/>
                <w:rStyle w:val="IndexLink"/>
                <w:rtl w:val="true"/>
              </w:rPr>
              <w:t>باب المعراج و وصف البراق</w:t>
            </w:r>
            <w:r>
              <w:rPr>
                <w:rStyle w:val="IndexLink"/>
                <w:rtl w:val="true"/>
              </w:rPr>
              <w:tab/>
            </w:r>
            <w:r>
              <w:rPr>
                <w:rStyle w:val="IndexLink"/>
              </w:rPr>
              <w:t>299</w:t>
            </w:r>
          </w:hyperlink>
        </w:p>
        <w:p>
          <w:pPr>
            <w:pStyle w:val="Contents5"/>
            <w:tabs>
              <w:tab w:val="clear" w:pos="7892"/>
              <w:tab w:val="right" w:pos="9026" w:leader="dot"/>
            </w:tabs>
            <w:rPr/>
          </w:pPr>
          <w:hyperlink w:anchor="__RefHeading___Toc4172330_3224264995">
            <w:r>
              <w:rPr>
                <w:webHidden/>
                <w:rStyle w:val="IndexLink"/>
                <w:rtl w:val="true"/>
              </w:rPr>
              <w:t>البرقي</w:t>
            </w:r>
            <w:r>
              <w:rPr>
                <w:rStyle w:val="IndexLink"/>
                <w:rtl w:val="true"/>
              </w:rPr>
              <w:tab/>
            </w:r>
            <w:r>
              <w:rPr>
                <w:rStyle w:val="IndexLink"/>
              </w:rPr>
              <w:t>300</w:t>
            </w:r>
          </w:hyperlink>
        </w:p>
        <w:p>
          <w:pPr>
            <w:pStyle w:val="Contents4"/>
            <w:tabs>
              <w:tab w:val="clear" w:pos="8176"/>
              <w:tab w:val="right" w:pos="9026" w:leader="dot"/>
            </w:tabs>
            <w:rPr/>
          </w:pPr>
          <w:hyperlink w:anchor="__RefHeading___Toc4172332_3224264995">
            <w:r>
              <w:rPr>
                <w:webHidden/>
                <w:rStyle w:val="IndexLink"/>
                <w:rtl w:val="true"/>
              </w:rPr>
              <w:t>برك</w:t>
            </w:r>
            <w:r>
              <w:rPr>
                <w:rStyle w:val="IndexLink"/>
                <w:rtl w:val="true"/>
              </w:rPr>
              <w:t>:</w:t>
              <w:tab/>
            </w:r>
            <w:r>
              <w:rPr>
                <w:rStyle w:val="IndexLink"/>
              </w:rPr>
              <w:t>300</w:t>
            </w:r>
          </w:hyperlink>
        </w:p>
        <w:p>
          <w:pPr>
            <w:pStyle w:val="Contents5"/>
            <w:tabs>
              <w:tab w:val="clear" w:pos="7892"/>
              <w:tab w:val="right" w:pos="9026" w:leader="dot"/>
            </w:tabs>
            <w:rPr/>
          </w:pPr>
          <w:hyperlink w:anchor="__RefHeading___Toc4172334_3224264995">
            <w:r>
              <w:rPr>
                <w:webHidden/>
                <w:rStyle w:val="IndexLink"/>
                <w:rtl w:val="true"/>
              </w:rPr>
              <w:t>البركات التي حصلت لحليمة مرضعة النبيّ صلّى اللّه عليه و آله و سلّم بسبب النبيّ صلّى اللّه عليه و آله و سلّم</w:t>
            </w:r>
            <w:r>
              <w:rPr>
                <w:rStyle w:val="IndexLink"/>
                <w:rtl w:val="true"/>
              </w:rPr>
              <w:tab/>
            </w:r>
            <w:r>
              <w:rPr>
                <w:rStyle w:val="IndexLink"/>
              </w:rPr>
              <w:t>300</w:t>
            </w:r>
          </w:hyperlink>
        </w:p>
        <w:p>
          <w:pPr>
            <w:pStyle w:val="Contents5"/>
            <w:tabs>
              <w:tab w:val="clear" w:pos="7892"/>
              <w:tab w:val="right" w:pos="9026" w:leader="dot"/>
            </w:tabs>
            <w:rPr/>
          </w:pPr>
          <w:hyperlink w:anchor="__RefHeading___Toc4172336_3224264995">
            <w:r>
              <w:rPr>
                <w:webHidden/>
                <w:rStyle w:val="IndexLink"/>
                <w:rtl w:val="true"/>
              </w:rPr>
              <w:t>باب ما ظهر من إعجاز النبيّ صلّى اللّه عليه و آله و سلّم في بركة أعضائه الشريفة</w:t>
            </w:r>
            <w:r>
              <w:rPr>
                <w:rStyle w:val="IndexLink"/>
                <w:rtl w:val="true"/>
              </w:rPr>
              <w:tab/>
            </w:r>
            <w:r>
              <w:rPr>
                <w:rStyle w:val="IndexLink"/>
              </w:rPr>
              <w:t>301</w:t>
            </w:r>
          </w:hyperlink>
        </w:p>
        <w:p>
          <w:pPr>
            <w:pStyle w:val="Contents5"/>
            <w:tabs>
              <w:tab w:val="clear" w:pos="7892"/>
              <w:tab w:val="right" w:pos="9026" w:leader="dot"/>
            </w:tabs>
            <w:rPr/>
          </w:pPr>
          <w:hyperlink w:anchor="__RefHeading___Toc4172338_3224264995">
            <w:r>
              <w:rPr>
                <w:webHidden/>
                <w:rStyle w:val="IndexLink"/>
                <w:rtl w:val="true"/>
              </w:rPr>
              <w:t>نزول البركة في زراعة أبي الغيث بدعاء موسى بن جعفر عليهما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4172340_3224264995">
            <w:r>
              <w:rPr>
                <w:webHidden/>
                <w:rStyle w:val="IndexLink"/>
                <w:rtl w:val="true"/>
              </w:rPr>
              <w:t>بركة</w:t>
            </w:r>
            <w:r>
              <w:rPr>
                <w:rStyle w:val="IndexLink"/>
                <w:rtl w:val="true"/>
              </w:rPr>
              <w:t>:</w:t>
            </w:r>
            <w:r>
              <w:rPr>
                <w:rStyle w:val="IndexLink"/>
                <w:rtl w:val="true"/>
              </w:rPr>
              <w:t>اسم أم أيمن</w:t>
            </w:r>
            <w:r>
              <w:rPr>
                <w:rStyle w:val="IndexLink"/>
                <w:rtl w:val="true"/>
              </w:rPr>
              <w:tab/>
            </w:r>
            <w:r>
              <w:rPr>
                <w:rStyle w:val="IndexLink"/>
              </w:rPr>
              <w:t>303</w:t>
            </w:r>
          </w:hyperlink>
        </w:p>
        <w:p>
          <w:pPr>
            <w:pStyle w:val="Contents4"/>
            <w:tabs>
              <w:tab w:val="clear" w:pos="8176"/>
              <w:tab w:val="right" w:pos="9026" w:leader="dot"/>
            </w:tabs>
            <w:rPr/>
          </w:pPr>
          <w:hyperlink w:anchor="__RefHeading___Toc4172342_3224264995">
            <w:r>
              <w:rPr>
                <w:webHidden/>
                <w:rStyle w:val="IndexLink"/>
                <w:rtl w:val="true"/>
              </w:rPr>
              <w:t>برمك</w:t>
            </w:r>
            <w:r>
              <w:rPr>
                <w:rStyle w:val="IndexLink"/>
                <w:rtl w:val="true"/>
              </w:rPr>
              <w:t>:</w:t>
              <w:tab/>
            </w:r>
            <w:r>
              <w:rPr>
                <w:rStyle w:val="IndexLink"/>
              </w:rPr>
              <w:t>303</w:t>
            </w:r>
          </w:hyperlink>
        </w:p>
        <w:p>
          <w:pPr>
            <w:pStyle w:val="Contents5"/>
            <w:tabs>
              <w:tab w:val="clear" w:pos="7892"/>
              <w:tab w:val="right" w:pos="9026" w:leader="dot"/>
            </w:tabs>
            <w:rPr/>
          </w:pPr>
          <w:hyperlink w:anchor="__RefHeading___Toc4172344_3224264995">
            <w:r>
              <w:rPr>
                <w:webHidden/>
                <w:rStyle w:val="IndexLink"/>
                <w:rtl w:val="true"/>
              </w:rPr>
              <w:t>في البرامكّة</w:t>
            </w:r>
            <w:r>
              <w:rPr>
                <w:rStyle w:val="IndexLink"/>
                <w:rtl w:val="true"/>
              </w:rPr>
              <w:tab/>
            </w:r>
            <w:r>
              <w:rPr>
                <w:rStyle w:val="IndexLink"/>
              </w:rPr>
              <w:t>303</w:t>
            </w:r>
          </w:hyperlink>
        </w:p>
        <w:p>
          <w:pPr>
            <w:pStyle w:val="Contents5"/>
            <w:tabs>
              <w:tab w:val="clear" w:pos="7892"/>
              <w:tab w:val="right" w:pos="9026" w:leader="dot"/>
            </w:tabs>
            <w:rPr/>
          </w:pPr>
          <w:hyperlink w:anchor="__RefHeading___Toc4172346_3224264995">
            <w:r>
              <w:rPr>
                <w:webHidden/>
                <w:rStyle w:val="IndexLink"/>
                <w:rtl w:val="true"/>
              </w:rPr>
              <w:t>ابن خلّكان البرمكي</w:t>
            </w:r>
            <w:r>
              <w:rPr>
                <w:rStyle w:val="IndexLink"/>
                <w:rtl w:val="true"/>
              </w:rPr>
              <w:tab/>
            </w:r>
            <w:r>
              <w:rPr>
                <w:rStyle w:val="IndexLink"/>
              </w:rPr>
              <w:t>304</w:t>
            </w:r>
          </w:hyperlink>
        </w:p>
        <w:p>
          <w:pPr>
            <w:pStyle w:val="Contents4"/>
            <w:tabs>
              <w:tab w:val="clear" w:pos="8176"/>
              <w:tab w:val="right" w:pos="9026" w:leader="dot"/>
            </w:tabs>
            <w:rPr/>
          </w:pPr>
          <w:hyperlink w:anchor="__RefHeading___Toc4172348_3224264995">
            <w:r>
              <w:rPr>
                <w:webHidden/>
                <w:rStyle w:val="IndexLink"/>
                <w:rtl w:val="true"/>
              </w:rPr>
              <w:t>برن</w:t>
            </w:r>
            <w:r>
              <w:rPr>
                <w:rStyle w:val="IndexLink"/>
                <w:rtl w:val="true"/>
              </w:rPr>
              <w:t>:</w:t>
              <w:tab/>
            </w:r>
            <w:r>
              <w:rPr>
                <w:rStyle w:val="IndexLink"/>
              </w:rPr>
              <w:t>305</w:t>
            </w:r>
          </w:hyperlink>
        </w:p>
        <w:p>
          <w:pPr>
            <w:pStyle w:val="Contents5"/>
            <w:tabs>
              <w:tab w:val="clear" w:pos="7892"/>
              <w:tab w:val="right" w:pos="9026" w:leader="dot"/>
            </w:tabs>
            <w:rPr/>
          </w:pPr>
          <w:hyperlink w:anchor="__RefHeading___Toc4172350_3224264995">
            <w:r>
              <w:rPr>
                <w:webHidden/>
                <w:rStyle w:val="IndexLink"/>
                <w:rtl w:val="true"/>
              </w:rPr>
              <w:t>بوران</w:t>
            </w:r>
            <w:r>
              <w:rPr>
                <w:rStyle w:val="IndexLink"/>
                <w:rtl w:val="true"/>
              </w:rPr>
              <w:tab/>
            </w:r>
            <w:r>
              <w:rPr>
                <w:rStyle w:val="IndexLink"/>
              </w:rPr>
              <w:t>305</w:t>
            </w:r>
          </w:hyperlink>
        </w:p>
        <w:p>
          <w:pPr>
            <w:pStyle w:val="Contents4"/>
            <w:tabs>
              <w:tab w:val="clear" w:pos="8176"/>
              <w:tab w:val="right" w:pos="9026" w:leader="dot"/>
            </w:tabs>
            <w:rPr/>
          </w:pPr>
          <w:hyperlink w:anchor="__RefHeading___Toc4172352_3224264995">
            <w:r>
              <w:rPr>
                <w:webHidden/>
                <w:rStyle w:val="IndexLink"/>
                <w:rtl w:val="true"/>
              </w:rPr>
              <w:t>بره</w:t>
            </w:r>
            <w:r>
              <w:rPr>
                <w:rStyle w:val="IndexLink"/>
                <w:rtl w:val="true"/>
              </w:rPr>
              <w:t>:</w:t>
              <w:tab/>
            </w:r>
            <w:r>
              <w:rPr>
                <w:rStyle w:val="IndexLink"/>
              </w:rPr>
              <w:t>306</w:t>
            </w:r>
          </w:hyperlink>
        </w:p>
        <w:p>
          <w:pPr>
            <w:pStyle w:val="Contents5"/>
            <w:tabs>
              <w:tab w:val="clear" w:pos="7892"/>
              <w:tab w:val="right" w:pos="9026" w:leader="dot"/>
            </w:tabs>
            <w:rPr/>
          </w:pPr>
          <w:hyperlink w:anchor="__RefHeading___Toc4172354_3224264995">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172356_3224264995">
            <w:r>
              <w:rPr>
                <w:webHidden/>
                <w:rStyle w:val="IndexLink"/>
                <w:rtl w:val="true"/>
              </w:rPr>
              <w:t>قصة ابرهة و أصحاب الفيل</w:t>
            </w:r>
            <w:r>
              <w:rPr>
                <w:rStyle w:val="IndexLink"/>
                <w:rtl w:val="true"/>
              </w:rPr>
              <w:tab/>
            </w:r>
            <w:r>
              <w:rPr>
                <w:rStyle w:val="IndexLink"/>
              </w:rPr>
              <w:t>306</w:t>
            </w:r>
          </w:hyperlink>
        </w:p>
        <w:p>
          <w:pPr>
            <w:pStyle w:val="Contents4"/>
            <w:tabs>
              <w:tab w:val="clear" w:pos="8176"/>
              <w:tab w:val="right" w:pos="9026" w:leader="dot"/>
            </w:tabs>
            <w:rPr/>
          </w:pPr>
          <w:hyperlink w:anchor="__RefHeading___Toc4172358_3224264995">
            <w:r>
              <w:rPr>
                <w:webHidden/>
                <w:rStyle w:val="IndexLink"/>
                <w:rtl w:val="true"/>
              </w:rPr>
              <w:t>برهم</w:t>
            </w:r>
            <w:r>
              <w:rPr>
                <w:rStyle w:val="IndexLink"/>
                <w:rtl w:val="true"/>
              </w:rPr>
              <w:t>:</w:t>
              <w:tab/>
            </w:r>
            <w:r>
              <w:rPr>
                <w:rStyle w:val="IndexLink"/>
              </w:rPr>
              <w:t>307</w:t>
            </w:r>
          </w:hyperlink>
        </w:p>
        <w:p>
          <w:pPr>
            <w:pStyle w:val="Contents5"/>
            <w:tabs>
              <w:tab w:val="clear" w:pos="7892"/>
              <w:tab w:val="right" w:pos="9026" w:leader="dot"/>
            </w:tabs>
            <w:rPr/>
          </w:pPr>
          <w:hyperlink w:anchor="__RefHeading___Toc4172360_3224264995">
            <w:r>
              <w:rPr>
                <w:webHidden/>
                <w:rStyle w:val="IndexLink"/>
                <w:rtl w:val="true"/>
              </w:rPr>
              <w:t>إبراهيم الخليل عليه السّلام</w:t>
            </w:r>
            <w:r>
              <w:rPr>
                <w:rStyle w:val="IndexLink"/>
                <w:rtl w:val="true"/>
              </w:rPr>
              <w:tab/>
            </w:r>
            <w:r>
              <w:rPr>
                <w:rStyle w:val="IndexLink"/>
              </w:rPr>
              <w:t>307</w:t>
            </w:r>
          </w:hyperlink>
        </w:p>
        <w:p>
          <w:pPr>
            <w:pStyle w:val="Contents5"/>
            <w:tabs>
              <w:tab w:val="clear" w:pos="7892"/>
              <w:tab w:val="right" w:pos="9026" w:leader="dot"/>
            </w:tabs>
            <w:rPr/>
          </w:pPr>
          <w:hyperlink w:anchor="__RefHeading___Toc4172362_3224264995">
            <w:r>
              <w:rPr>
                <w:webHidden/>
                <w:rStyle w:val="IndexLink"/>
                <w:rtl w:val="true"/>
              </w:rPr>
              <w:t>في انّه و إسماعيل يدعيان يوم القيامة و يكسيان حلّة بيضاء</w:t>
            </w:r>
            <w:r>
              <w:rPr>
                <w:rStyle w:val="IndexLink"/>
                <w:rtl w:val="true"/>
              </w:rPr>
              <w:tab/>
            </w:r>
            <w:r>
              <w:rPr>
                <w:rStyle w:val="IndexLink"/>
              </w:rPr>
              <w:t>308</w:t>
            </w:r>
          </w:hyperlink>
        </w:p>
        <w:p>
          <w:pPr>
            <w:pStyle w:val="Contents5"/>
            <w:tabs>
              <w:tab w:val="clear" w:pos="7892"/>
              <w:tab w:val="right" w:pos="9026" w:leader="dot"/>
            </w:tabs>
            <w:rPr/>
          </w:pPr>
          <w:hyperlink w:anchor="__RefHeading___Toc4172364_3224264995">
            <w:r>
              <w:rPr>
                <w:webHidden/>
                <w:rStyle w:val="IndexLink"/>
                <w:rtl w:val="true"/>
              </w:rPr>
              <w:t>باب قصص ولادة إبراهيم عليه السّلام الى كسر الأصنام،و ما جرى بينه و بين فرعونه</w:t>
            </w:r>
            <w:r>
              <w:rPr>
                <w:rStyle w:val="IndexLink"/>
                <w:rtl w:val="true"/>
              </w:rPr>
              <w:tab/>
            </w:r>
            <w:r>
              <w:rPr>
                <w:rStyle w:val="IndexLink"/>
              </w:rPr>
              <w:t>309</w:t>
            </w:r>
          </w:hyperlink>
        </w:p>
        <w:p>
          <w:pPr>
            <w:pStyle w:val="Contents5"/>
            <w:tabs>
              <w:tab w:val="clear" w:pos="7892"/>
              <w:tab w:val="right" w:pos="9026" w:leader="dot"/>
            </w:tabs>
            <w:rPr/>
          </w:pPr>
          <w:hyperlink w:anchor="__RefHeading___Toc4172366_3224264995">
            <w:r>
              <w:rPr>
                <w:webHidden/>
                <w:rStyle w:val="IndexLink"/>
                <w:rtl w:val="true"/>
              </w:rPr>
              <w:t>باب ارائته ملكوت السماوات و الأرض و سؤاله إحياء الموتى،و الكلمات التي</w:t>
            </w:r>
            <w:r>
              <w:rPr>
                <w:rStyle w:val="IndexLink"/>
                <w:rtl w:val="true"/>
              </w:rPr>
              <w:tab/>
            </w:r>
            <w:r>
              <w:rPr>
                <w:rStyle w:val="IndexLink"/>
              </w:rPr>
              <w:t>310</w:t>
            </w:r>
          </w:hyperlink>
        </w:p>
        <w:p>
          <w:pPr>
            <w:pStyle w:val="Contents5"/>
            <w:tabs>
              <w:tab w:val="clear" w:pos="7892"/>
              <w:tab w:val="right" w:pos="9026" w:leader="dot"/>
            </w:tabs>
            <w:rPr/>
          </w:pPr>
          <w:hyperlink w:anchor="__RefHeading___Toc4172368_3224264995">
            <w:r>
              <w:rPr>
                <w:webHidden/>
                <w:rStyle w:val="IndexLink"/>
                <w:rtl w:val="true"/>
              </w:rPr>
              <w:t>باب جمل أحوال إبراهيم عليه السّلام و وفاته</w:t>
            </w:r>
            <w:r>
              <w:rPr>
                <w:rStyle w:val="IndexLink"/>
                <w:rtl w:val="true"/>
              </w:rPr>
              <w:tab/>
            </w:r>
            <w:r>
              <w:rPr>
                <w:rStyle w:val="IndexLink"/>
              </w:rPr>
              <w:t>312</w:t>
            </w:r>
          </w:hyperlink>
        </w:p>
        <w:p>
          <w:pPr>
            <w:pStyle w:val="Contents5"/>
            <w:tabs>
              <w:tab w:val="clear" w:pos="7892"/>
              <w:tab w:val="right" w:pos="9026" w:leader="dot"/>
            </w:tabs>
            <w:rPr/>
          </w:pPr>
          <w:hyperlink w:anchor="__RefHeading___Toc4172370_3224264995">
            <w:r>
              <w:rPr>
                <w:webHidden/>
                <w:rStyle w:val="IndexLink"/>
                <w:rtl w:val="true"/>
              </w:rPr>
              <w:t>فائدة نافعة في لغة إبراهيم</w:t>
            </w:r>
            <w:r>
              <w:rPr>
                <w:rStyle w:val="IndexLink"/>
                <w:rtl w:val="true"/>
              </w:rPr>
              <w:tab/>
            </w:r>
            <w:r>
              <w:rPr>
                <w:rStyle w:val="IndexLink"/>
              </w:rPr>
              <w:t>313</w:t>
            </w:r>
          </w:hyperlink>
        </w:p>
        <w:p>
          <w:pPr>
            <w:pStyle w:val="Contents5"/>
            <w:tabs>
              <w:tab w:val="clear" w:pos="7892"/>
              <w:tab w:val="right" w:pos="9026" w:leader="dot"/>
            </w:tabs>
            <w:rPr/>
          </w:pPr>
          <w:hyperlink w:anchor="__RefHeading___Toc4172372_3224264995">
            <w:r>
              <w:rPr>
                <w:webHidden/>
                <w:rStyle w:val="IndexLink"/>
                <w:rtl w:val="true"/>
              </w:rPr>
              <w:t>إبراهيم ابن رسول اللّه</w:t>
            </w:r>
            <w:r>
              <w:rPr>
                <w:rStyle w:val="IndexLink"/>
                <w:rtl w:val="true"/>
              </w:rPr>
              <w:tab/>
            </w:r>
            <w:r>
              <w:rPr>
                <w:rStyle w:val="IndexLink"/>
              </w:rPr>
              <w:t>313</w:t>
            </w:r>
          </w:hyperlink>
        </w:p>
        <w:p>
          <w:pPr>
            <w:pStyle w:val="Contents5"/>
            <w:tabs>
              <w:tab w:val="clear" w:pos="7892"/>
              <w:tab w:val="right" w:pos="9026" w:leader="dot"/>
            </w:tabs>
            <w:rPr/>
          </w:pPr>
          <w:hyperlink w:anchor="__RefHeading___Toc4172374_3224264995">
            <w:r>
              <w:rPr>
                <w:webHidden/>
                <w:rStyle w:val="IndexLink"/>
                <w:rtl w:val="true"/>
              </w:rPr>
              <w:t>ابن أبي البلاد</w:t>
            </w:r>
            <w:r>
              <w:rPr>
                <w:rStyle w:val="IndexLink"/>
                <w:rtl w:val="true"/>
              </w:rPr>
              <w:tab/>
            </w:r>
            <w:r>
              <w:rPr>
                <w:rStyle w:val="IndexLink"/>
              </w:rPr>
              <w:t>314</w:t>
            </w:r>
          </w:hyperlink>
        </w:p>
        <w:p>
          <w:pPr>
            <w:pStyle w:val="Contents5"/>
            <w:tabs>
              <w:tab w:val="clear" w:pos="7892"/>
              <w:tab w:val="right" w:pos="9026" w:leader="dot"/>
            </w:tabs>
            <w:rPr/>
          </w:pPr>
          <w:hyperlink w:anchor="__RefHeading___Toc4172376_3224264995">
            <w:r>
              <w:rPr>
                <w:webHidden/>
                <w:rStyle w:val="IndexLink"/>
                <w:rtl w:val="true"/>
              </w:rPr>
              <w:t>إبراهيم بن أبي الكرّام</w:t>
            </w:r>
            <w:r>
              <w:rPr>
                <w:rStyle w:val="IndexLink"/>
                <w:rtl w:val="true"/>
              </w:rPr>
              <w:tab/>
            </w:r>
            <w:r>
              <w:rPr>
                <w:rStyle w:val="IndexLink"/>
              </w:rPr>
              <w:t>315</w:t>
            </w:r>
          </w:hyperlink>
        </w:p>
        <w:p>
          <w:pPr>
            <w:pStyle w:val="Contents5"/>
            <w:tabs>
              <w:tab w:val="clear" w:pos="7892"/>
              <w:tab w:val="right" w:pos="9026" w:leader="dot"/>
            </w:tabs>
            <w:rPr/>
          </w:pPr>
          <w:hyperlink w:anchor="__RefHeading___Toc4172378_3224264995">
            <w:r>
              <w:rPr>
                <w:webHidden/>
                <w:rStyle w:val="IndexLink"/>
                <w:rtl w:val="true"/>
              </w:rPr>
              <w:t>إبراهيم بن أبي محمود</w:t>
            </w:r>
            <w:r>
              <w:rPr>
                <w:rStyle w:val="IndexLink"/>
                <w:rtl w:val="true"/>
              </w:rPr>
              <w:tab/>
            </w:r>
            <w:r>
              <w:rPr>
                <w:rStyle w:val="IndexLink"/>
              </w:rPr>
              <w:t>315</w:t>
            </w:r>
          </w:hyperlink>
        </w:p>
        <w:p>
          <w:pPr>
            <w:pStyle w:val="Contents5"/>
            <w:tabs>
              <w:tab w:val="clear" w:pos="7892"/>
              <w:tab w:val="right" w:pos="9026" w:leader="dot"/>
            </w:tabs>
            <w:rPr/>
          </w:pPr>
          <w:hyperlink w:anchor="__RefHeading___Toc4172380_3224264995">
            <w:r>
              <w:rPr>
                <w:webHidden/>
                <w:rStyle w:val="IndexLink"/>
                <w:rtl w:val="true"/>
              </w:rPr>
              <w:t>إبراهيم بن أدهم</w:t>
            </w:r>
            <w:r>
              <w:rPr>
                <w:rStyle w:val="IndexLink"/>
                <w:rtl w:val="true"/>
              </w:rPr>
              <w:tab/>
            </w:r>
            <w:r>
              <w:rPr>
                <w:rStyle w:val="IndexLink"/>
              </w:rPr>
              <w:t>315</w:t>
            </w:r>
          </w:hyperlink>
        </w:p>
        <w:p>
          <w:pPr>
            <w:pStyle w:val="Contents5"/>
            <w:tabs>
              <w:tab w:val="clear" w:pos="7892"/>
              <w:tab w:val="right" w:pos="9026" w:leader="dot"/>
            </w:tabs>
            <w:rPr/>
          </w:pPr>
          <w:hyperlink w:anchor="__RefHeading___Toc4172382_3224264995">
            <w:r>
              <w:rPr>
                <w:webHidden/>
                <w:rStyle w:val="IndexLink"/>
                <w:rtl w:val="true"/>
              </w:rPr>
              <w:t>إبراهيم الحربي بن إسحاق بن إبراهيم</w:t>
            </w:r>
            <w:r>
              <w:rPr>
                <w:rStyle w:val="IndexLink"/>
                <w:rtl w:val="true"/>
              </w:rPr>
              <w:t>:</w:t>
              <w:tab/>
            </w:r>
            <w:r>
              <w:rPr>
                <w:rStyle w:val="IndexLink"/>
              </w:rPr>
              <w:t>316</w:t>
            </w:r>
          </w:hyperlink>
        </w:p>
        <w:p>
          <w:pPr>
            <w:pStyle w:val="Contents5"/>
            <w:tabs>
              <w:tab w:val="clear" w:pos="7892"/>
              <w:tab w:val="right" w:pos="9026" w:leader="dot"/>
            </w:tabs>
            <w:rPr/>
          </w:pPr>
          <w:hyperlink w:anchor="__RefHeading___Toc4172384_3224264995">
            <w:r>
              <w:rPr>
                <w:webHidden/>
                <w:rStyle w:val="IndexLink"/>
                <w:rtl w:val="true"/>
              </w:rPr>
              <w:t>إبراهيم بن سليمان بن أبي داحة،</w:t>
            </w:r>
            <w:r>
              <w:rPr>
                <w:rStyle w:val="IndexLink"/>
                <w:rtl w:val="true"/>
              </w:rPr>
              <w:tab/>
            </w:r>
            <w:r>
              <w:rPr>
                <w:rStyle w:val="IndexLink"/>
              </w:rPr>
              <w:t>316</w:t>
            </w:r>
          </w:hyperlink>
        </w:p>
        <w:p>
          <w:pPr>
            <w:pStyle w:val="Contents5"/>
            <w:tabs>
              <w:tab w:val="clear" w:pos="7892"/>
              <w:tab w:val="right" w:pos="9026" w:leader="dot"/>
            </w:tabs>
            <w:rPr/>
          </w:pPr>
          <w:hyperlink w:anchor="__RefHeading___Toc4172386_3224264995">
            <w:r>
              <w:rPr>
                <w:webHidden/>
                <w:rStyle w:val="IndexLink"/>
                <w:rtl w:val="true"/>
              </w:rPr>
              <w:t>الشيخ القطيفي إبراهيم بن سليمان</w:t>
            </w:r>
            <w:r>
              <w:rPr>
                <w:rStyle w:val="IndexLink"/>
                <w:rtl w:val="true"/>
              </w:rPr>
              <w:tab/>
            </w:r>
            <w:r>
              <w:rPr>
                <w:rStyle w:val="IndexLink"/>
              </w:rPr>
              <w:t>316</w:t>
            </w:r>
          </w:hyperlink>
        </w:p>
        <w:p>
          <w:pPr>
            <w:pStyle w:val="Contents5"/>
            <w:tabs>
              <w:tab w:val="clear" w:pos="7892"/>
              <w:tab w:val="right" w:pos="9026" w:leader="dot"/>
            </w:tabs>
            <w:rPr/>
          </w:pPr>
          <w:hyperlink w:anchor="__RefHeading___Toc4172388_3224264995">
            <w:r>
              <w:rPr>
                <w:webHidden/>
                <w:rStyle w:val="IndexLink"/>
                <w:rtl w:val="true"/>
              </w:rPr>
              <w:t>إبراهيم بن شعيب</w:t>
            </w:r>
            <w:r>
              <w:rPr>
                <w:rStyle w:val="IndexLink"/>
                <w:rtl w:val="true"/>
              </w:rPr>
              <w:t>:</w:t>
              <w:tab/>
            </w:r>
            <w:r>
              <w:rPr>
                <w:rStyle w:val="IndexLink"/>
              </w:rPr>
              <w:t>316</w:t>
            </w:r>
          </w:hyperlink>
        </w:p>
        <w:p>
          <w:pPr>
            <w:pStyle w:val="Contents5"/>
            <w:tabs>
              <w:tab w:val="clear" w:pos="7892"/>
              <w:tab w:val="right" w:pos="9026" w:leader="dot"/>
            </w:tabs>
            <w:rPr/>
          </w:pPr>
          <w:hyperlink w:anchor="__RefHeading___Toc4172390_3224264995">
            <w:r>
              <w:rPr>
                <w:webHidden/>
                <w:rStyle w:val="IndexLink"/>
                <w:rtl w:val="true"/>
              </w:rPr>
              <w:t>إبراهيم بن العبّاس</w:t>
            </w:r>
            <w:r>
              <w:rPr>
                <w:rStyle w:val="IndexLink"/>
                <w:rtl w:val="true"/>
              </w:rPr>
              <w:tab/>
            </w:r>
            <w:r>
              <w:rPr>
                <w:rStyle w:val="IndexLink"/>
              </w:rPr>
              <w:t>317</w:t>
            </w:r>
          </w:hyperlink>
        </w:p>
        <w:p>
          <w:pPr>
            <w:pStyle w:val="Contents5"/>
            <w:tabs>
              <w:tab w:val="clear" w:pos="7892"/>
              <w:tab w:val="right" w:pos="9026" w:leader="dot"/>
            </w:tabs>
            <w:rPr/>
          </w:pPr>
          <w:hyperlink w:anchor="__RefHeading___Toc4172392_3224264995">
            <w:r>
              <w:rPr>
                <w:webHidden/>
                <w:rStyle w:val="IndexLink"/>
                <w:rtl w:val="true"/>
              </w:rPr>
              <w:t>إبراهيم قتيل باخمرى</w:t>
            </w:r>
            <w:r>
              <w:rPr>
                <w:rStyle w:val="IndexLink"/>
                <w:rtl w:val="true"/>
              </w:rPr>
              <w:tab/>
            </w:r>
            <w:r>
              <w:rPr>
                <w:rStyle w:val="IndexLink"/>
              </w:rPr>
              <w:t>318</w:t>
            </w:r>
          </w:hyperlink>
        </w:p>
        <w:p>
          <w:pPr>
            <w:pStyle w:val="Contents5"/>
            <w:tabs>
              <w:tab w:val="clear" w:pos="7892"/>
              <w:tab w:val="right" w:pos="9026" w:leader="dot"/>
            </w:tabs>
            <w:rPr/>
          </w:pPr>
          <w:hyperlink w:anchor="__RefHeading___Toc4172394_3224264995">
            <w:r>
              <w:rPr>
                <w:webHidden/>
                <w:rStyle w:val="IndexLink"/>
                <w:rtl w:val="true"/>
              </w:rPr>
              <w:t>إبراهيم بن عبده النيسابوريّ</w:t>
            </w:r>
            <w:r>
              <w:rPr>
                <w:rStyle w:val="IndexLink"/>
                <w:rtl w:val="true"/>
              </w:rPr>
              <w:t>:</w:t>
              <w:tab/>
            </w:r>
            <w:r>
              <w:rPr>
                <w:rStyle w:val="IndexLink"/>
              </w:rPr>
              <w:t>319</w:t>
            </w:r>
          </w:hyperlink>
        </w:p>
        <w:p>
          <w:pPr>
            <w:pStyle w:val="Contents5"/>
            <w:tabs>
              <w:tab w:val="clear" w:pos="7892"/>
              <w:tab w:val="right" w:pos="9026" w:leader="dot"/>
            </w:tabs>
            <w:rPr/>
          </w:pPr>
          <w:hyperlink w:anchor="__RefHeading___Toc4172396_3224264995">
            <w:r>
              <w:rPr>
                <w:webHidden/>
                <w:rStyle w:val="IndexLink"/>
                <w:rtl w:val="true"/>
              </w:rPr>
              <w:t>الكفعمي إبراهيم بن عليّ</w:t>
            </w:r>
            <w:r>
              <w:rPr>
                <w:rStyle w:val="IndexLink"/>
                <w:rtl w:val="true"/>
              </w:rPr>
              <w:tab/>
            </w:r>
            <w:r>
              <w:rPr>
                <w:rStyle w:val="IndexLink"/>
              </w:rPr>
              <w:t>319</w:t>
            </w:r>
          </w:hyperlink>
        </w:p>
        <w:p>
          <w:pPr>
            <w:pStyle w:val="Contents5"/>
            <w:tabs>
              <w:tab w:val="clear" w:pos="7892"/>
              <w:tab w:val="right" w:pos="9026" w:leader="dot"/>
            </w:tabs>
            <w:rPr/>
          </w:pPr>
          <w:hyperlink w:anchor="__RefHeading___Toc4172398_3224264995">
            <w:r>
              <w:rPr>
                <w:webHidden/>
                <w:rStyle w:val="IndexLink"/>
                <w:rtl w:val="true"/>
              </w:rPr>
              <w:t>إبراهيم بن الغمر</w:t>
            </w:r>
            <w:r>
              <w:rPr>
                <w:rStyle w:val="IndexLink"/>
                <w:rtl w:val="true"/>
              </w:rPr>
              <w:tab/>
            </w:r>
            <w:r>
              <w:rPr>
                <w:rStyle w:val="IndexLink"/>
              </w:rPr>
              <w:t>320</w:t>
            </w:r>
          </w:hyperlink>
        </w:p>
        <w:p>
          <w:pPr>
            <w:pStyle w:val="Contents5"/>
            <w:tabs>
              <w:tab w:val="clear" w:pos="7892"/>
              <w:tab w:val="right" w:pos="9026" w:leader="dot"/>
            </w:tabs>
            <w:rPr/>
          </w:pPr>
          <w:hyperlink w:anchor="__RefHeading___Toc4172400_3224264995">
            <w:r>
              <w:rPr>
                <w:webHidden/>
                <w:rStyle w:val="IndexLink"/>
                <w:rtl w:val="true"/>
              </w:rPr>
              <w:t>السيّد إبراهيم القزوينيّ</w:t>
            </w:r>
            <w:r>
              <w:rPr>
                <w:rStyle w:val="IndexLink"/>
                <w:rtl w:val="true"/>
              </w:rPr>
              <w:tab/>
            </w:r>
            <w:r>
              <w:rPr>
                <w:rStyle w:val="IndexLink"/>
              </w:rPr>
              <w:t>321</w:t>
            </w:r>
          </w:hyperlink>
        </w:p>
        <w:p>
          <w:pPr>
            <w:pStyle w:val="Contents5"/>
            <w:tabs>
              <w:tab w:val="clear" w:pos="7892"/>
              <w:tab w:val="right" w:pos="9026" w:leader="dot"/>
            </w:tabs>
            <w:rPr/>
          </w:pPr>
          <w:hyperlink w:anchor="__RefHeading___Toc4172402_3224264995">
            <w:r>
              <w:rPr>
                <w:webHidden/>
                <w:rStyle w:val="IndexLink"/>
                <w:rtl w:val="true"/>
              </w:rPr>
              <w:t>إبراهيم الثقفي</w:t>
            </w:r>
            <w:r>
              <w:rPr>
                <w:rStyle w:val="IndexLink"/>
                <w:rtl w:val="true"/>
              </w:rPr>
              <w:tab/>
            </w:r>
            <w:r>
              <w:rPr>
                <w:rStyle w:val="IndexLink"/>
              </w:rPr>
              <w:t>322</w:t>
            </w:r>
          </w:hyperlink>
        </w:p>
        <w:p>
          <w:pPr>
            <w:pStyle w:val="Contents5"/>
            <w:tabs>
              <w:tab w:val="clear" w:pos="7892"/>
              <w:tab w:val="right" w:pos="9026" w:leader="dot"/>
            </w:tabs>
            <w:rPr/>
          </w:pPr>
          <w:hyperlink w:anchor="__RefHeading___Toc4172404_3224264995">
            <w:r>
              <w:rPr>
                <w:webHidden/>
                <w:rStyle w:val="IndexLink"/>
                <w:rtl w:val="true"/>
              </w:rPr>
              <w:t>إبراهيم المجاب</w:t>
            </w:r>
            <w:r>
              <w:rPr>
                <w:rStyle w:val="IndexLink"/>
                <w:rtl w:val="true"/>
              </w:rPr>
              <w:tab/>
            </w:r>
            <w:r>
              <w:rPr>
                <w:rStyle w:val="IndexLink"/>
              </w:rPr>
              <w:t>323</w:t>
            </w:r>
          </w:hyperlink>
        </w:p>
        <w:p>
          <w:pPr>
            <w:pStyle w:val="Contents5"/>
            <w:tabs>
              <w:tab w:val="clear" w:pos="7892"/>
              <w:tab w:val="right" w:pos="9026" w:leader="dot"/>
            </w:tabs>
            <w:rPr/>
          </w:pPr>
          <w:hyperlink w:anchor="__RefHeading___Toc4172406_3224264995">
            <w:r>
              <w:rPr>
                <w:webHidden/>
                <w:rStyle w:val="IndexLink"/>
                <w:rtl w:val="true"/>
              </w:rPr>
              <w:t>إبراهيم بن موسى بن جعفر عليهما 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4172408_3224264995">
            <w:r>
              <w:rPr>
                <w:webHidden/>
                <w:rStyle w:val="IndexLink"/>
                <w:rtl w:val="true"/>
              </w:rPr>
              <w:t>إبراهيم بن موسى القزّاز</w:t>
            </w:r>
            <w:r>
              <w:rPr>
                <w:rStyle w:val="IndexLink"/>
                <w:rtl w:val="true"/>
              </w:rPr>
              <w:tab/>
            </w:r>
            <w:r>
              <w:rPr>
                <w:rStyle w:val="IndexLink"/>
              </w:rPr>
              <w:t>324</w:t>
            </w:r>
          </w:hyperlink>
        </w:p>
        <w:p>
          <w:pPr>
            <w:pStyle w:val="Contents5"/>
            <w:tabs>
              <w:tab w:val="clear" w:pos="7892"/>
              <w:tab w:val="right" w:pos="9026" w:leader="dot"/>
            </w:tabs>
            <w:rPr/>
          </w:pPr>
          <w:hyperlink w:anchor="__RefHeading___Toc4172410_3224264995">
            <w:r>
              <w:rPr>
                <w:webHidden/>
                <w:rStyle w:val="IndexLink"/>
                <w:rtl w:val="true"/>
              </w:rPr>
              <w:t>إبراهيم بن المهديّ العبّاسي</w:t>
            </w:r>
            <w:r>
              <w:rPr>
                <w:rStyle w:val="IndexLink"/>
                <w:rtl w:val="true"/>
              </w:rPr>
              <w:tab/>
            </w:r>
            <w:r>
              <w:rPr>
                <w:rStyle w:val="IndexLink"/>
              </w:rPr>
              <w:t>324</w:t>
            </w:r>
          </w:hyperlink>
        </w:p>
        <w:p>
          <w:pPr>
            <w:pStyle w:val="Contents5"/>
            <w:tabs>
              <w:tab w:val="clear" w:pos="7892"/>
              <w:tab w:val="right" w:pos="9026" w:leader="dot"/>
            </w:tabs>
            <w:rPr/>
          </w:pPr>
          <w:hyperlink w:anchor="__RefHeading___Toc4172412_3224264995">
            <w:r>
              <w:rPr>
                <w:webHidden/>
                <w:rStyle w:val="IndexLink"/>
                <w:rtl w:val="true"/>
              </w:rPr>
              <w:t>إبراهيم بن مهزيار</w:t>
            </w:r>
            <w:r>
              <w:rPr>
                <w:rStyle w:val="IndexLink"/>
                <w:rtl w:val="true"/>
              </w:rPr>
              <w:tab/>
            </w:r>
            <w:r>
              <w:rPr>
                <w:rStyle w:val="IndexLink"/>
              </w:rPr>
              <w:t>325</w:t>
            </w:r>
          </w:hyperlink>
        </w:p>
        <w:p>
          <w:pPr>
            <w:pStyle w:val="Contents5"/>
            <w:tabs>
              <w:tab w:val="clear" w:pos="7892"/>
              <w:tab w:val="right" w:pos="9026" w:leader="dot"/>
            </w:tabs>
            <w:rPr/>
          </w:pPr>
          <w:hyperlink w:anchor="__RefHeading___Toc4172414_3224264995">
            <w:r>
              <w:rPr>
                <w:webHidden/>
                <w:rStyle w:val="IndexLink"/>
                <w:rtl w:val="true"/>
              </w:rPr>
              <w:t>الميرزا إبراهيم بن ميرزا الهمداني</w:t>
            </w:r>
            <w:r>
              <w:rPr>
                <w:rStyle w:val="IndexLink"/>
                <w:rtl w:val="true"/>
              </w:rPr>
              <w:t>:</w:t>
              <w:tab/>
            </w:r>
            <w:r>
              <w:rPr>
                <w:rStyle w:val="IndexLink"/>
              </w:rPr>
              <w:t>325</w:t>
            </w:r>
          </w:hyperlink>
        </w:p>
        <w:p>
          <w:pPr>
            <w:pStyle w:val="Contents5"/>
            <w:tabs>
              <w:tab w:val="clear" w:pos="7892"/>
              <w:tab w:val="right" w:pos="9026" w:leader="dot"/>
            </w:tabs>
            <w:rPr/>
          </w:pPr>
          <w:hyperlink w:anchor="__RefHeading___Toc4172416_3224264995">
            <w:r>
              <w:rPr>
                <w:webHidden/>
                <w:rStyle w:val="IndexLink"/>
                <w:rtl w:val="true"/>
              </w:rPr>
              <w:t>أبو الصباح الكنانيّ إبراهيم بن نعيم</w:t>
            </w:r>
            <w:r>
              <w:rPr>
                <w:rStyle w:val="IndexLink"/>
                <w:rtl w:val="true"/>
              </w:rPr>
              <w:tab/>
            </w:r>
            <w:r>
              <w:rPr>
                <w:rStyle w:val="IndexLink"/>
              </w:rPr>
              <w:t>325</w:t>
            </w:r>
          </w:hyperlink>
        </w:p>
        <w:p>
          <w:pPr>
            <w:pStyle w:val="Contents5"/>
            <w:tabs>
              <w:tab w:val="clear" w:pos="7892"/>
              <w:tab w:val="right" w:pos="9026" w:leader="dot"/>
            </w:tabs>
            <w:rPr/>
          </w:pPr>
          <w:hyperlink w:anchor="__RefHeading___Toc4172418_3224264995">
            <w:r>
              <w:rPr>
                <w:webHidden/>
                <w:rStyle w:val="IndexLink"/>
                <w:rtl w:val="true"/>
              </w:rPr>
              <w:t>إبراهيم بن هاشم القمّيّ</w:t>
            </w:r>
            <w:r>
              <w:rPr>
                <w:rStyle w:val="IndexLink"/>
                <w:rtl w:val="true"/>
              </w:rPr>
              <w:tab/>
            </w:r>
            <w:r>
              <w:rPr>
                <w:rStyle w:val="IndexLink"/>
              </w:rPr>
              <w:t>326</w:t>
            </w:r>
          </w:hyperlink>
        </w:p>
        <w:p>
          <w:pPr>
            <w:pStyle w:val="Contents5"/>
            <w:tabs>
              <w:tab w:val="clear" w:pos="7892"/>
              <w:tab w:val="right" w:pos="9026" w:leader="dot"/>
            </w:tabs>
            <w:rPr/>
          </w:pPr>
          <w:hyperlink w:anchor="__RefHeading___Toc4172420_3224264995">
            <w:r>
              <w:rPr>
                <w:webHidden/>
                <w:rStyle w:val="IndexLink"/>
                <w:rtl w:val="true"/>
              </w:rPr>
              <w:t>إبراهيم بن هشام المخزومي</w:t>
            </w:r>
            <w:r>
              <w:rPr>
                <w:rStyle w:val="IndexLink"/>
                <w:rtl w:val="true"/>
              </w:rPr>
              <w:tab/>
            </w:r>
            <w:r>
              <w:rPr>
                <w:rStyle w:val="IndexLink"/>
              </w:rPr>
              <w:t>327</w:t>
            </w:r>
          </w:hyperlink>
        </w:p>
        <w:p>
          <w:pPr>
            <w:pStyle w:val="Contents5"/>
            <w:tabs>
              <w:tab w:val="clear" w:pos="7892"/>
              <w:tab w:val="right" w:pos="9026" w:leader="dot"/>
            </w:tabs>
            <w:rPr/>
          </w:pPr>
          <w:hyperlink w:anchor="__RefHeading___Toc4172422_3224264995">
            <w:r>
              <w:rPr>
                <w:webHidden/>
                <w:rStyle w:val="IndexLink"/>
                <w:rtl w:val="true"/>
              </w:rPr>
              <w:t>أقول</w:t>
            </w:r>
            <w:r>
              <w:rPr>
                <w:rStyle w:val="IndexLink"/>
                <w:rtl w:val="true"/>
              </w:rPr>
              <w:t xml:space="preserve">: </w:t>
            </w:r>
            <w:r>
              <w:rPr>
                <w:rStyle w:val="IndexLink"/>
                <w:rtl w:val="true"/>
              </w:rPr>
              <w:t>البراهمة</w:t>
            </w:r>
            <w:r>
              <w:rPr>
                <w:rStyle w:val="IndexLink"/>
                <w:rtl w:val="true"/>
              </w:rPr>
              <w:tab/>
            </w:r>
            <w:r>
              <w:rPr>
                <w:rStyle w:val="IndexLink"/>
              </w:rPr>
              <w:t>328</w:t>
            </w:r>
          </w:hyperlink>
        </w:p>
        <w:p>
          <w:pPr>
            <w:pStyle w:val="Contents4"/>
            <w:tabs>
              <w:tab w:val="clear" w:pos="8176"/>
              <w:tab w:val="right" w:pos="9026" w:leader="dot"/>
            </w:tabs>
            <w:rPr/>
          </w:pPr>
          <w:hyperlink w:anchor="__RefHeading___Toc4172424_3224264995">
            <w:r>
              <w:rPr>
                <w:webHidden/>
                <w:rStyle w:val="IndexLink"/>
                <w:rtl w:val="true"/>
              </w:rPr>
              <w:t>برهن</w:t>
            </w:r>
            <w:r>
              <w:rPr>
                <w:rStyle w:val="IndexLink"/>
                <w:rtl w:val="true"/>
              </w:rPr>
              <w:t>:</w:t>
              <w:tab/>
            </w:r>
            <w:r>
              <w:rPr>
                <w:rStyle w:val="IndexLink"/>
              </w:rPr>
              <w:t>328</w:t>
            </w:r>
          </w:hyperlink>
        </w:p>
        <w:p>
          <w:pPr>
            <w:pStyle w:val="Contents5"/>
            <w:tabs>
              <w:tab w:val="clear" w:pos="7892"/>
              <w:tab w:val="right" w:pos="9026" w:leader="dot"/>
            </w:tabs>
            <w:rPr/>
          </w:pPr>
          <w:hyperlink w:anchor="__RefHeading___Toc4172426_3224264995">
            <w:r>
              <w:rPr>
                <w:webHidden/>
                <w:rStyle w:val="IndexLink"/>
                <w:rtl w:val="true"/>
              </w:rPr>
              <w:t>ذكر براهين التوحيد،</w:t>
            </w:r>
            <w:r>
              <w:rPr>
                <w:rStyle w:val="IndexLink"/>
                <w:rtl w:val="true"/>
              </w:rPr>
              <w:tab/>
            </w:r>
            <w:r>
              <w:rPr>
                <w:rStyle w:val="IndexLink"/>
              </w:rPr>
              <w:t>328</w:t>
            </w:r>
          </w:hyperlink>
        </w:p>
        <w:p>
          <w:pPr>
            <w:pStyle w:val="Contents3"/>
            <w:tabs>
              <w:tab w:val="clear" w:pos="8459"/>
              <w:tab w:val="right" w:pos="9026" w:leader="dot"/>
            </w:tabs>
            <w:rPr/>
          </w:pPr>
          <w:hyperlink w:anchor="__RefHeading___Toc4172428_3224264995">
            <w:r>
              <w:rPr>
                <w:webHidden/>
                <w:rStyle w:val="IndexLink"/>
                <w:rtl w:val="true"/>
              </w:rPr>
              <w:t>باب الباء بعده الزاي</w:t>
            </w:r>
            <w:r>
              <w:rPr>
                <w:rStyle w:val="IndexLink"/>
                <w:rtl w:val="true"/>
              </w:rPr>
              <w:tab/>
            </w:r>
            <w:r>
              <w:rPr>
                <w:rStyle w:val="IndexLink"/>
              </w:rPr>
              <w:t>329</w:t>
            </w:r>
          </w:hyperlink>
        </w:p>
        <w:p>
          <w:pPr>
            <w:pStyle w:val="Contents4"/>
            <w:tabs>
              <w:tab w:val="clear" w:pos="8176"/>
              <w:tab w:val="right" w:pos="9026" w:leader="dot"/>
            </w:tabs>
            <w:rPr/>
          </w:pPr>
          <w:hyperlink w:anchor="__RefHeading___Toc4172430_3224264995">
            <w:r>
              <w:rPr>
                <w:webHidden/>
                <w:rStyle w:val="IndexLink"/>
                <w:rtl w:val="true"/>
              </w:rPr>
              <w:t>بزر</w:t>
            </w:r>
            <w:r>
              <w:rPr>
                <w:rStyle w:val="IndexLink"/>
                <w:rtl w:val="true"/>
              </w:rPr>
              <w:t>:</w:t>
              <w:tab/>
            </w:r>
            <w:r>
              <w:rPr>
                <w:rStyle w:val="IndexLink"/>
              </w:rPr>
              <w:t>329</w:t>
            </w:r>
          </w:hyperlink>
        </w:p>
        <w:p>
          <w:pPr>
            <w:pStyle w:val="Contents5"/>
            <w:tabs>
              <w:tab w:val="clear" w:pos="7892"/>
              <w:tab w:val="right" w:pos="9026" w:leader="dot"/>
            </w:tabs>
            <w:rPr/>
          </w:pPr>
          <w:hyperlink w:anchor="__RefHeading___Toc4172432_3224264995">
            <w:r>
              <w:rPr>
                <w:webHidden/>
                <w:rStyle w:val="IndexLink"/>
                <w:rtl w:val="true"/>
              </w:rPr>
              <w:t>باب البزر قطونا</w:t>
            </w:r>
            <w:r>
              <w:rPr>
                <w:rStyle w:val="IndexLink"/>
                <w:rtl w:val="true"/>
              </w:rPr>
              <w:tab/>
            </w:r>
            <w:r>
              <w:rPr>
                <w:rStyle w:val="IndexLink"/>
              </w:rPr>
              <w:t>329</w:t>
            </w:r>
          </w:hyperlink>
        </w:p>
        <w:p>
          <w:pPr>
            <w:pStyle w:val="Contents5"/>
            <w:tabs>
              <w:tab w:val="clear" w:pos="7892"/>
              <w:tab w:val="right" w:pos="9026" w:leader="dot"/>
            </w:tabs>
            <w:rPr/>
          </w:pPr>
          <w:hyperlink w:anchor="__RefHeading___Toc4172434_3224264995">
            <w:r>
              <w:rPr>
                <w:webHidden/>
                <w:rStyle w:val="IndexLink"/>
                <w:rtl w:val="true"/>
              </w:rPr>
              <w:t>البزّار</w:t>
            </w:r>
            <w:r>
              <w:rPr>
                <w:rStyle w:val="IndexLink"/>
                <w:rtl w:val="true"/>
              </w:rPr>
              <w:tab/>
            </w:r>
            <w:r>
              <w:rPr>
                <w:rStyle w:val="IndexLink"/>
              </w:rPr>
              <w:t>329</w:t>
            </w:r>
          </w:hyperlink>
        </w:p>
        <w:p>
          <w:pPr>
            <w:pStyle w:val="Contents4"/>
            <w:tabs>
              <w:tab w:val="clear" w:pos="8176"/>
              <w:tab w:val="right" w:pos="9026" w:leader="dot"/>
            </w:tabs>
            <w:rPr/>
          </w:pPr>
          <w:hyperlink w:anchor="__RefHeading___Toc4172436_3224264995">
            <w:r>
              <w:rPr>
                <w:webHidden/>
                <w:rStyle w:val="IndexLink"/>
                <w:rtl w:val="true"/>
              </w:rPr>
              <w:t>بزع</w:t>
            </w:r>
            <w:r>
              <w:rPr>
                <w:rStyle w:val="IndexLink"/>
                <w:rtl w:val="true"/>
              </w:rPr>
              <w:t>:</w:t>
              <w:tab/>
            </w:r>
            <w:r>
              <w:rPr>
                <w:rStyle w:val="IndexLink"/>
              </w:rPr>
              <w:t>329</w:t>
            </w:r>
          </w:hyperlink>
        </w:p>
        <w:p>
          <w:pPr>
            <w:pStyle w:val="Contents5"/>
            <w:tabs>
              <w:tab w:val="clear" w:pos="7892"/>
              <w:tab w:val="right" w:pos="9026" w:leader="dot"/>
            </w:tabs>
            <w:rPr/>
          </w:pPr>
          <w:hyperlink w:anchor="__RefHeading___Toc4172438_3224264995">
            <w:r>
              <w:rPr>
                <w:webHidden/>
                <w:rStyle w:val="IndexLink"/>
                <w:rtl w:val="true"/>
              </w:rPr>
              <w:t>بزيع الحائك،</w:t>
            </w:r>
            <w:r>
              <w:rPr>
                <w:rStyle w:val="IndexLink"/>
                <w:rtl w:val="true"/>
              </w:rPr>
              <w:tab/>
            </w:r>
            <w:r>
              <w:rPr>
                <w:rStyle w:val="IndexLink"/>
              </w:rPr>
              <w:t>329</w:t>
            </w:r>
          </w:hyperlink>
        </w:p>
        <w:p>
          <w:pPr>
            <w:pStyle w:val="Contents4"/>
            <w:tabs>
              <w:tab w:val="clear" w:pos="8176"/>
              <w:tab w:val="right" w:pos="9026" w:leader="dot"/>
            </w:tabs>
            <w:rPr/>
          </w:pPr>
          <w:hyperlink w:anchor="__RefHeading___Toc4172440_3224264995">
            <w:r>
              <w:rPr>
                <w:webHidden/>
                <w:rStyle w:val="IndexLink"/>
                <w:rtl w:val="true"/>
              </w:rPr>
              <w:t>بزنط</w:t>
            </w:r>
            <w:r>
              <w:rPr>
                <w:rStyle w:val="IndexLink"/>
                <w:rtl w:val="true"/>
              </w:rPr>
              <w:t>:</w:t>
              <w:tab/>
            </w:r>
            <w:r>
              <w:rPr>
                <w:rStyle w:val="IndexLink"/>
              </w:rPr>
              <w:t>330</w:t>
            </w:r>
          </w:hyperlink>
        </w:p>
        <w:p>
          <w:pPr>
            <w:pStyle w:val="Contents5"/>
            <w:tabs>
              <w:tab w:val="clear" w:pos="7892"/>
              <w:tab w:val="right" w:pos="9026" w:leader="dot"/>
            </w:tabs>
            <w:rPr/>
          </w:pPr>
          <w:hyperlink w:anchor="__RefHeading___Toc4172442_3224264995">
            <w:r>
              <w:rPr>
                <w:webHidden/>
                <w:rStyle w:val="IndexLink"/>
                <w:rtl w:val="true"/>
              </w:rPr>
              <w:t>البزنط،</w:t>
            </w:r>
            <w:r>
              <w:rPr>
                <w:rStyle w:val="IndexLink"/>
                <w:rtl w:val="true"/>
              </w:rPr>
              <w:tab/>
            </w:r>
            <w:r>
              <w:rPr>
                <w:rStyle w:val="IndexLink"/>
              </w:rPr>
              <w:t>330</w:t>
            </w:r>
          </w:hyperlink>
        </w:p>
        <w:p>
          <w:pPr>
            <w:pStyle w:val="Contents4"/>
            <w:tabs>
              <w:tab w:val="clear" w:pos="8176"/>
              <w:tab w:val="right" w:pos="9026" w:leader="dot"/>
            </w:tabs>
            <w:rPr/>
          </w:pPr>
          <w:hyperlink w:anchor="__RefHeading___Toc4172444_3224264995">
            <w:r>
              <w:rPr>
                <w:webHidden/>
                <w:rStyle w:val="IndexLink"/>
                <w:rtl w:val="true"/>
              </w:rPr>
              <w:t>بزا</w:t>
            </w:r>
            <w:r>
              <w:rPr>
                <w:rStyle w:val="IndexLink"/>
                <w:rtl w:val="true"/>
              </w:rPr>
              <w:t>:</w:t>
              <w:tab/>
            </w:r>
            <w:r>
              <w:rPr>
                <w:rStyle w:val="IndexLink"/>
              </w:rPr>
              <w:t>332</w:t>
            </w:r>
          </w:hyperlink>
        </w:p>
        <w:p>
          <w:pPr>
            <w:pStyle w:val="Contents3"/>
            <w:tabs>
              <w:tab w:val="clear" w:pos="8459"/>
              <w:tab w:val="right" w:pos="9026" w:leader="dot"/>
            </w:tabs>
            <w:rPr/>
          </w:pPr>
          <w:hyperlink w:anchor="__RefHeading___Toc4172446_3224264995">
            <w:r>
              <w:rPr>
                <w:webHidden/>
                <w:rStyle w:val="IndexLink"/>
                <w:rtl w:val="true"/>
              </w:rPr>
              <w:t>باب الباء بعده السين</w:t>
            </w:r>
            <w:r>
              <w:rPr>
                <w:rStyle w:val="IndexLink"/>
                <w:rtl w:val="true"/>
              </w:rPr>
              <w:tab/>
            </w:r>
            <w:r>
              <w:rPr>
                <w:rStyle w:val="IndexLink"/>
              </w:rPr>
              <w:t>333</w:t>
            </w:r>
          </w:hyperlink>
        </w:p>
        <w:p>
          <w:pPr>
            <w:pStyle w:val="Contents4"/>
            <w:tabs>
              <w:tab w:val="clear" w:pos="8176"/>
              <w:tab w:val="right" w:pos="9026" w:leader="dot"/>
            </w:tabs>
            <w:rPr/>
          </w:pPr>
          <w:hyperlink w:anchor="__RefHeading___Toc4172448_3224264995">
            <w:r>
              <w:rPr>
                <w:webHidden/>
                <w:rStyle w:val="IndexLink"/>
                <w:rtl w:val="true"/>
              </w:rPr>
              <w:t>بست</w:t>
            </w:r>
            <w:r>
              <w:rPr>
                <w:rStyle w:val="IndexLink"/>
                <w:rtl w:val="true"/>
              </w:rPr>
              <w:t>:</w:t>
              <w:tab/>
            </w:r>
            <w:r>
              <w:rPr>
                <w:rStyle w:val="IndexLink"/>
              </w:rPr>
              <w:t>333</w:t>
            </w:r>
          </w:hyperlink>
        </w:p>
        <w:p>
          <w:pPr>
            <w:pStyle w:val="Contents5"/>
            <w:tabs>
              <w:tab w:val="clear" w:pos="7892"/>
              <w:tab w:val="right" w:pos="9026" w:leader="dot"/>
            </w:tabs>
            <w:rPr/>
          </w:pPr>
          <w:hyperlink w:anchor="__RefHeading___Toc4172450_3224264995">
            <w:r>
              <w:rPr>
                <w:webHidden/>
                <w:rStyle w:val="IndexLink"/>
                <w:rtl w:val="true"/>
              </w:rPr>
              <w:t>بست كقفل مدينة بين سجستان و غزنين و هراة،</w:t>
            </w:r>
            <w:r>
              <w:rPr>
                <w:rStyle w:val="IndexLink"/>
                <w:rtl w:val="true"/>
              </w:rPr>
              <w:tab/>
            </w:r>
            <w:r>
              <w:rPr>
                <w:rStyle w:val="IndexLink"/>
              </w:rPr>
              <w:t>333</w:t>
            </w:r>
          </w:hyperlink>
        </w:p>
        <w:p>
          <w:pPr>
            <w:pStyle w:val="Contents4"/>
            <w:tabs>
              <w:tab w:val="clear" w:pos="8176"/>
              <w:tab w:val="right" w:pos="9026" w:leader="dot"/>
            </w:tabs>
            <w:rPr/>
          </w:pPr>
          <w:hyperlink w:anchor="__RefHeading___Toc4172452_3224264995">
            <w:r>
              <w:rPr>
                <w:webHidden/>
                <w:rStyle w:val="IndexLink"/>
                <w:rtl w:val="true"/>
              </w:rPr>
              <w:t>بسر</w:t>
            </w:r>
            <w:r>
              <w:rPr>
                <w:rStyle w:val="IndexLink"/>
                <w:rtl w:val="true"/>
              </w:rPr>
              <w:t>:</w:t>
              <w:tab/>
            </w:r>
            <w:r>
              <w:rPr>
                <w:rStyle w:val="IndexLink"/>
              </w:rPr>
              <w:t>333</w:t>
            </w:r>
          </w:hyperlink>
        </w:p>
        <w:p>
          <w:pPr>
            <w:pStyle w:val="Contents5"/>
            <w:tabs>
              <w:tab w:val="clear" w:pos="7892"/>
              <w:tab w:val="right" w:pos="9026" w:leader="dot"/>
            </w:tabs>
            <w:rPr/>
          </w:pPr>
          <w:hyperlink w:anchor="__RefHeading___Toc4172454_3224264995">
            <w:r>
              <w:rPr>
                <w:webHidden/>
                <w:rStyle w:val="IndexLink"/>
                <w:rtl w:val="true"/>
              </w:rPr>
              <w:t>بسر بن أرطاة و فساده في البلاد</w:t>
            </w:r>
            <w:r>
              <w:rPr>
                <w:rStyle w:val="IndexLink"/>
                <w:rtl w:val="true"/>
              </w:rPr>
              <w:tab/>
            </w:r>
            <w:r>
              <w:rPr>
                <w:rStyle w:val="IndexLink"/>
              </w:rPr>
              <w:t>333</w:t>
            </w:r>
          </w:hyperlink>
        </w:p>
        <w:p>
          <w:pPr>
            <w:pStyle w:val="Contents5"/>
            <w:tabs>
              <w:tab w:val="clear" w:pos="7892"/>
              <w:tab w:val="right" w:pos="9026" w:leader="dot"/>
            </w:tabs>
            <w:rPr/>
          </w:pPr>
          <w:hyperlink w:anchor="__RefHeading___Toc4172456_3224264995">
            <w:r>
              <w:rPr>
                <w:webHidden/>
                <w:rStyle w:val="IndexLink"/>
                <w:rtl w:val="true"/>
              </w:rPr>
              <w:t>معالجة البواسير</w:t>
            </w:r>
            <w:r>
              <w:rPr>
                <w:rStyle w:val="IndexLink"/>
                <w:rtl w:val="true"/>
              </w:rPr>
              <w:tab/>
            </w:r>
            <w:r>
              <w:rPr>
                <w:rStyle w:val="IndexLink"/>
              </w:rPr>
              <w:t>335</w:t>
            </w:r>
          </w:hyperlink>
        </w:p>
        <w:p>
          <w:pPr>
            <w:pStyle w:val="Contents4"/>
            <w:tabs>
              <w:tab w:val="clear" w:pos="8176"/>
              <w:tab w:val="right" w:pos="9026" w:leader="dot"/>
            </w:tabs>
            <w:rPr/>
          </w:pPr>
          <w:hyperlink w:anchor="__RefHeading___Toc4172458_3224264995">
            <w:r>
              <w:rPr>
                <w:webHidden/>
                <w:rStyle w:val="IndexLink"/>
                <w:rtl w:val="true"/>
              </w:rPr>
              <w:t>بسط</w:t>
            </w:r>
            <w:r>
              <w:rPr>
                <w:rStyle w:val="IndexLink"/>
                <w:rtl w:val="true"/>
              </w:rPr>
              <w:t>:</w:t>
              <w:tab/>
            </w:r>
            <w:r>
              <w:rPr>
                <w:rStyle w:val="IndexLink"/>
              </w:rPr>
              <w:t>336</w:t>
            </w:r>
          </w:hyperlink>
        </w:p>
        <w:p>
          <w:pPr>
            <w:pStyle w:val="Contents5"/>
            <w:tabs>
              <w:tab w:val="clear" w:pos="7892"/>
              <w:tab w:val="right" w:pos="9026" w:leader="dot"/>
            </w:tabs>
            <w:rPr/>
          </w:pPr>
          <w:hyperlink w:anchor="__RefHeading___Toc4172460_3224264995">
            <w:r>
              <w:rPr>
                <w:webHidden/>
                <w:rStyle w:val="IndexLink"/>
                <w:rtl w:val="true"/>
              </w:rPr>
              <w:t>البساط الذي جلس عليه كثير من الأنبياء و الأئمة عليهم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4172462_3224264995">
            <w:r>
              <w:rPr>
                <w:webHidden/>
                <w:rStyle w:val="IndexLink"/>
                <w:rtl w:val="true"/>
              </w:rPr>
              <w:t>باب الباء بعده الشين</w:t>
            </w:r>
            <w:r>
              <w:rPr>
                <w:rStyle w:val="IndexLink"/>
                <w:rtl w:val="true"/>
              </w:rPr>
              <w:tab/>
            </w:r>
            <w:r>
              <w:rPr>
                <w:rStyle w:val="IndexLink"/>
              </w:rPr>
              <w:t>338</w:t>
            </w:r>
          </w:hyperlink>
        </w:p>
        <w:p>
          <w:pPr>
            <w:pStyle w:val="Contents4"/>
            <w:tabs>
              <w:tab w:val="clear" w:pos="8176"/>
              <w:tab w:val="right" w:pos="9026" w:leader="dot"/>
            </w:tabs>
            <w:rPr/>
          </w:pPr>
          <w:hyperlink w:anchor="__RefHeading___Toc4172464_3224264995">
            <w:r>
              <w:rPr>
                <w:webHidden/>
                <w:rStyle w:val="IndexLink"/>
                <w:rtl w:val="true"/>
              </w:rPr>
              <w:t>بشر</w:t>
            </w:r>
            <w:r>
              <w:rPr>
                <w:rStyle w:val="IndexLink"/>
                <w:rtl w:val="true"/>
              </w:rPr>
              <w:t>:</w:t>
              <w:tab/>
            </w:r>
            <w:r>
              <w:rPr>
                <w:rStyle w:val="IndexLink"/>
              </w:rPr>
              <w:t>338</w:t>
            </w:r>
          </w:hyperlink>
        </w:p>
        <w:p>
          <w:pPr>
            <w:pStyle w:val="Contents5"/>
            <w:tabs>
              <w:tab w:val="clear" w:pos="7892"/>
              <w:tab w:val="right" w:pos="9026" w:leader="dot"/>
            </w:tabs>
            <w:rPr/>
          </w:pPr>
          <w:hyperlink w:anchor="__RefHeading___Toc4172466_3224264995">
            <w:r>
              <w:rPr>
                <w:webHidden/>
                <w:rStyle w:val="IndexLink"/>
                <w:rtl w:val="true"/>
              </w:rPr>
              <w:t>بشر بن البراء بن معرور الأنصاري</w:t>
            </w:r>
            <w:r>
              <w:rPr>
                <w:rStyle w:val="IndexLink"/>
                <w:rtl w:val="true"/>
              </w:rPr>
              <w:t>:</w:t>
              <w:tab/>
            </w:r>
            <w:r>
              <w:rPr>
                <w:rStyle w:val="IndexLink"/>
              </w:rPr>
              <w:t>338</w:t>
            </w:r>
          </w:hyperlink>
        </w:p>
        <w:p>
          <w:pPr>
            <w:pStyle w:val="Contents5"/>
            <w:tabs>
              <w:tab w:val="clear" w:pos="7892"/>
              <w:tab w:val="right" w:pos="9026" w:leader="dot"/>
            </w:tabs>
            <w:rPr/>
          </w:pPr>
          <w:hyperlink w:anchor="__RefHeading___Toc4172468_3224264995">
            <w:r>
              <w:rPr>
                <w:webHidden/>
                <w:rStyle w:val="IndexLink"/>
                <w:rtl w:val="true"/>
              </w:rPr>
              <w:t>بشر بن سليمان النخّاس</w:t>
            </w:r>
            <w:r>
              <w:rPr>
                <w:rStyle w:val="IndexLink"/>
                <w:rtl w:val="true"/>
              </w:rPr>
              <w:t>:</w:t>
              <w:tab/>
            </w:r>
            <w:r>
              <w:rPr>
                <w:rStyle w:val="IndexLink"/>
              </w:rPr>
              <w:t>338</w:t>
            </w:r>
          </w:hyperlink>
        </w:p>
        <w:p>
          <w:pPr>
            <w:pStyle w:val="Contents5"/>
            <w:tabs>
              <w:tab w:val="clear" w:pos="7892"/>
              <w:tab w:val="right" w:pos="9026" w:leader="dot"/>
            </w:tabs>
            <w:rPr/>
          </w:pPr>
          <w:hyperlink w:anchor="__RefHeading___Toc4172470_3224264995">
            <w:r>
              <w:rPr>
                <w:webHidden/>
                <w:rStyle w:val="IndexLink"/>
                <w:rtl w:val="true"/>
              </w:rPr>
              <w:t>بشر بن طرخان النخّاس</w:t>
            </w:r>
            <w:r>
              <w:rPr>
                <w:rStyle w:val="IndexLink"/>
                <w:rtl w:val="true"/>
              </w:rPr>
              <w:t>:</w:t>
              <w:tab/>
            </w:r>
            <w:r>
              <w:rPr>
                <w:rStyle w:val="IndexLink"/>
              </w:rPr>
              <w:t>338</w:t>
            </w:r>
          </w:hyperlink>
        </w:p>
        <w:p>
          <w:pPr>
            <w:pStyle w:val="Contents5"/>
            <w:tabs>
              <w:tab w:val="clear" w:pos="7892"/>
              <w:tab w:val="right" w:pos="9026" w:leader="dot"/>
            </w:tabs>
            <w:rPr/>
          </w:pPr>
          <w:hyperlink w:anchor="__RefHeading___Toc4172472_3224264995">
            <w:r>
              <w:rPr>
                <w:webHidden/>
                <w:rStyle w:val="IndexLink"/>
                <w:rtl w:val="true"/>
              </w:rPr>
              <w:t>بشر بن عمرو الحضرمي</w:t>
            </w:r>
            <w:r>
              <w:rPr>
                <w:rStyle w:val="IndexLink"/>
                <w:rtl w:val="true"/>
              </w:rPr>
              <w:t>:</w:t>
              <w:tab/>
            </w:r>
            <w:r>
              <w:rPr>
                <w:rStyle w:val="IndexLink"/>
              </w:rPr>
              <w:t>338</w:t>
            </w:r>
          </w:hyperlink>
        </w:p>
        <w:p>
          <w:pPr>
            <w:pStyle w:val="Contents5"/>
            <w:tabs>
              <w:tab w:val="clear" w:pos="7892"/>
              <w:tab w:val="right" w:pos="9026" w:leader="dot"/>
            </w:tabs>
            <w:rPr/>
          </w:pPr>
          <w:hyperlink w:anchor="__RefHeading___Toc4172474_3224264995">
            <w:r>
              <w:rPr>
                <w:webHidden/>
                <w:rStyle w:val="IndexLink"/>
                <w:rtl w:val="true"/>
              </w:rPr>
              <w:t>بشار الشعيري</w:t>
            </w:r>
            <w:r>
              <w:rPr>
                <w:rStyle w:val="IndexLink"/>
                <w:rtl w:val="true"/>
              </w:rPr>
              <w:t>:</w:t>
              <w:tab/>
            </w:r>
            <w:r>
              <w:rPr>
                <w:rStyle w:val="IndexLink"/>
              </w:rPr>
              <w:t>339</w:t>
            </w:r>
          </w:hyperlink>
        </w:p>
        <w:p>
          <w:pPr>
            <w:pStyle w:val="Contents5"/>
            <w:tabs>
              <w:tab w:val="clear" w:pos="7892"/>
              <w:tab w:val="right" w:pos="9026" w:leader="dot"/>
            </w:tabs>
            <w:rPr/>
          </w:pPr>
          <w:hyperlink w:anchor="__RefHeading___Toc4172476_3224264995">
            <w:r>
              <w:rPr>
                <w:webHidden/>
                <w:rStyle w:val="IndexLink"/>
                <w:rtl w:val="true"/>
              </w:rPr>
              <w:t>بشير بن سعد والد نعمان بن بشير</w:t>
            </w:r>
            <w:r>
              <w:rPr>
                <w:rStyle w:val="IndexLink"/>
                <w:rtl w:val="true"/>
              </w:rPr>
              <w:t>:</w:t>
              <w:tab/>
            </w:r>
            <w:r>
              <w:rPr>
                <w:rStyle w:val="IndexLink"/>
              </w:rPr>
              <w:t>339</w:t>
            </w:r>
          </w:hyperlink>
        </w:p>
        <w:p>
          <w:pPr>
            <w:pStyle w:val="Contents5"/>
            <w:tabs>
              <w:tab w:val="clear" w:pos="7892"/>
              <w:tab w:val="right" w:pos="9026" w:leader="dot"/>
            </w:tabs>
            <w:rPr/>
          </w:pPr>
          <w:hyperlink w:anchor="__RefHeading___Toc4172478_3224264995">
            <w:r>
              <w:rPr>
                <w:webHidden/>
                <w:rStyle w:val="IndexLink"/>
                <w:rtl w:val="true"/>
              </w:rPr>
              <w:t>بشير النبال</w:t>
            </w:r>
            <w:r>
              <w:rPr>
                <w:rStyle w:val="IndexLink"/>
                <w:rtl w:val="true"/>
              </w:rPr>
              <w:tab/>
            </w:r>
            <w:r>
              <w:rPr>
                <w:rStyle w:val="IndexLink"/>
              </w:rPr>
              <w:t>340</w:t>
            </w:r>
          </w:hyperlink>
        </w:p>
        <w:p>
          <w:pPr>
            <w:pStyle w:val="Contents3"/>
            <w:tabs>
              <w:tab w:val="clear" w:pos="8459"/>
              <w:tab w:val="right" w:pos="9026" w:leader="dot"/>
            </w:tabs>
            <w:rPr/>
          </w:pPr>
          <w:hyperlink w:anchor="__RefHeading___Toc4172480_3224264995">
            <w:r>
              <w:rPr>
                <w:webHidden/>
                <w:rStyle w:val="IndexLink"/>
                <w:rtl w:val="true"/>
              </w:rPr>
              <w:t>باب الباء بعده الصاد</w:t>
            </w:r>
            <w:r>
              <w:rPr>
                <w:rStyle w:val="IndexLink"/>
                <w:rtl w:val="true"/>
              </w:rPr>
              <w:tab/>
            </w:r>
            <w:r>
              <w:rPr>
                <w:rStyle w:val="IndexLink"/>
              </w:rPr>
              <w:t>342</w:t>
            </w:r>
          </w:hyperlink>
        </w:p>
        <w:p>
          <w:pPr>
            <w:pStyle w:val="Contents4"/>
            <w:tabs>
              <w:tab w:val="clear" w:pos="8176"/>
              <w:tab w:val="right" w:pos="9026" w:leader="dot"/>
            </w:tabs>
            <w:rPr/>
          </w:pPr>
          <w:hyperlink w:anchor="__RefHeading___Toc4172482_3224264995">
            <w:r>
              <w:rPr>
                <w:webHidden/>
                <w:rStyle w:val="IndexLink"/>
                <w:rtl w:val="true"/>
              </w:rPr>
              <w:t>بصر</w:t>
            </w:r>
            <w:r>
              <w:rPr>
                <w:rStyle w:val="IndexLink"/>
                <w:rtl w:val="true"/>
              </w:rPr>
              <w:t>:</w:t>
              <w:tab/>
            </w:r>
            <w:r>
              <w:rPr>
                <w:rStyle w:val="IndexLink"/>
              </w:rPr>
              <w:t>342</w:t>
            </w:r>
          </w:hyperlink>
        </w:p>
        <w:p>
          <w:pPr>
            <w:pStyle w:val="Contents5"/>
            <w:tabs>
              <w:tab w:val="clear" w:pos="7892"/>
              <w:tab w:val="right" w:pos="9026" w:leader="dot"/>
            </w:tabs>
            <w:rPr/>
          </w:pPr>
          <w:hyperlink w:anchor="__RefHeading___Toc4172484_3224264995">
            <w:r>
              <w:rPr>
                <w:webHidden/>
                <w:rStyle w:val="IndexLink"/>
                <w:rtl w:val="true"/>
              </w:rPr>
              <w:t>البصر</w:t>
            </w:r>
            <w:r>
              <w:rPr>
                <w:rStyle w:val="IndexLink"/>
                <w:rtl w:val="true"/>
              </w:rPr>
              <w:tab/>
            </w:r>
            <w:r>
              <w:rPr>
                <w:rStyle w:val="IndexLink"/>
              </w:rPr>
              <w:t>342</w:t>
            </w:r>
          </w:hyperlink>
        </w:p>
        <w:p>
          <w:pPr>
            <w:pStyle w:val="Contents5"/>
            <w:tabs>
              <w:tab w:val="clear" w:pos="7892"/>
              <w:tab w:val="right" w:pos="9026" w:leader="dot"/>
            </w:tabs>
            <w:rPr/>
          </w:pPr>
          <w:hyperlink w:anchor="__RefHeading___Toc4172486_3224264995">
            <w:r>
              <w:rPr>
                <w:webHidden/>
                <w:rStyle w:val="IndexLink"/>
                <w:rtl w:val="true"/>
              </w:rPr>
              <w:t>البصرة</w:t>
            </w:r>
            <w:r>
              <w:rPr>
                <w:rStyle w:val="IndexLink"/>
                <w:rtl w:val="true"/>
              </w:rPr>
              <w:t>:</w:t>
              <w:tab/>
            </w:r>
            <w:r>
              <w:rPr>
                <w:rStyle w:val="IndexLink"/>
              </w:rPr>
              <w:t>342</w:t>
            </w:r>
          </w:hyperlink>
        </w:p>
        <w:p>
          <w:pPr>
            <w:pStyle w:val="Contents5"/>
            <w:tabs>
              <w:tab w:val="clear" w:pos="7892"/>
              <w:tab w:val="right" w:pos="9026" w:leader="dot"/>
            </w:tabs>
            <w:rPr/>
          </w:pPr>
          <w:hyperlink w:anchor="__RefHeading___Toc4172488_3224264995">
            <w:r>
              <w:rPr>
                <w:webHidden/>
                <w:rStyle w:val="IndexLink"/>
                <w:rtl w:val="true"/>
              </w:rPr>
              <w:t>ذمّ الحسن البصريّ بانحرافه عن أمير المؤمنين عليه السّلام</w:t>
            </w:r>
            <w:r>
              <w:rPr>
                <w:rStyle w:val="IndexLink"/>
                <w:rtl w:val="true"/>
              </w:rPr>
              <w:tab/>
            </w:r>
            <w:r>
              <w:rPr>
                <w:rStyle w:val="IndexLink"/>
              </w:rPr>
              <w:t>346</w:t>
            </w:r>
          </w:hyperlink>
        </w:p>
        <w:p>
          <w:pPr>
            <w:pStyle w:val="Contents5"/>
            <w:tabs>
              <w:tab w:val="clear" w:pos="7892"/>
              <w:tab w:val="right" w:pos="9026" w:leader="dot"/>
            </w:tabs>
            <w:rPr/>
          </w:pPr>
          <w:hyperlink w:anchor="__RefHeading___Toc4172490_3224264995">
            <w:r>
              <w:rPr>
                <w:webHidden/>
                <w:rStyle w:val="IndexLink"/>
                <w:rtl w:val="true"/>
              </w:rPr>
              <w:t>بصرى كحبلى،بلد بالشام،</w:t>
            </w:r>
            <w:r>
              <w:rPr>
                <w:rStyle w:val="IndexLink"/>
                <w:rtl w:val="true"/>
              </w:rPr>
              <w:tab/>
            </w:r>
            <w:r>
              <w:rPr>
                <w:rStyle w:val="IndexLink"/>
              </w:rPr>
              <w:t>346</w:t>
            </w:r>
          </w:hyperlink>
        </w:p>
        <w:p>
          <w:pPr>
            <w:pStyle w:val="Contents5"/>
            <w:tabs>
              <w:tab w:val="clear" w:pos="7892"/>
              <w:tab w:val="right" w:pos="9026" w:leader="dot"/>
            </w:tabs>
            <w:rPr/>
          </w:pPr>
          <w:hyperlink w:anchor="__RefHeading___Toc4172492_3224264995">
            <w:r>
              <w:rPr>
                <w:webHidden/>
                <w:rStyle w:val="IndexLink"/>
                <w:rtl w:val="true"/>
              </w:rPr>
              <w:t>أبو بصير</w:t>
            </w:r>
            <w:r>
              <w:rPr>
                <w:rStyle w:val="IndexLink"/>
                <w:rtl w:val="true"/>
              </w:rPr>
              <w:tab/>
            </w:r>
            <w:r>
              <w:rPr>
                <w:rStyle w:val="IndexLink"/>
              </w:rPr>
              <w:t>347</w:t>
            </w:r>
          </w:hyperlink>
        </w:p>
        <w:p>
          <w:pPr>
            <w:pStyle w:val="Contents4"/>
            <w:tabs>
              <w:tab w:val="clear" w:pos="8176"/>
              <w:tab w:val="right" w:pos="9026" w:leader="dot"/>
            </w:tabs>
            <w:rPr/>
          </w:pPr>
          <w:hyperlink w:anchor="__RefHeading___Toc4172494_3224264995">
            <w:r>
              <w:rPr>
                <w:webHidden/>
                <w:rStyle w:val="IndexLink"/>
                <w:rtl w:val="true"/>
              </w:rPr>
              <w:t>بصل</w:t>
            </w:r>
            <w:r>
              <w:rPr>
                <w:rStyle w:val="IndexLink"/>
                <w:rtl w:val="true"/>
              </w:rPr>
              <w:t>:</w:t>
              <w:tab/>
            </w:r>
            <w:r>
              <w:rPr>
                <w:rStyle w:val="IndexLink"/>
              </w:rPr>
              <w:t>350</w:t>
            </w:r>
          </w:hyperlink>
        </w:p>
        <w:p>
          <w:pPr>
            <w:pStyle w:val="Contents5"/>
            <w:tabs>
              <w:tab w:val="clear" w:pos="7892"/>
              <w:tab w:val="right" w:pos="9026" w:leader="dot"/>
            </w:tabs>
            <w:rPr/>
          </w:pPr>
          <w:hyperlink w:anchor="__RefHeading___Toc4172496_3224264995">
            <w:r>
              <w:rPr>
                <w:webHidden/>
                <w:rStyle w:val="IndexLink"/>
                <w:rtl w:val="true"/>
              </w:rPr>
              <w:t>باب البصل و الثوم</w:t>
            </w:r>
            <w:r>
              <w:rPr>
                <w:rStyle w:val="IndexLink"/>
                <w:rtl w:val="true"/>
              </w:rPr>
              <w:tab/>
            </w:r>
            <w:r>
              <w:rPr>
                <w:rStyle w:val="IndexLink"/>
              </w:rPr>
              <w:t>350</w:t>
            </w:r>
          </w:hyperlink>
        </w:p>
        <w:p>
          <w:pPr>
            <w:pStyle w:val="Contents3"/>
            <w:tabs>
              <w:tab w:val="clear" w:pos="8459"/>
              <w:tab w:val="right" w:pos="9026" w:leader="dot"/>
            </w:tabs>
            <w:rPr/>
          </w:pPr>
          <w:hyperlink w:anchor="__RefHeading___Toc4172498_3224264995">
            <w:r>
              <w:rPr>
                <w:webHidden/>
                <w:rStyle w:val="IndexLink"/>
                <w:rtl w:val="true"/>
              </w:rPr>
              <w:t>باب الباء بعده الطاء</w:t>
            </w:r>
            <w:r>
              <w:rPr>
                <w:rStyle w:val="IndexLink"/>
                <w:rtl w:val="true"/>
              </w:rPr>
              <w:tab/>
            </w:r>
            <w:r>
              <w:rPr>
                <w:rStyle w:val="IndexLink"/>
              </w:rPr>
              <w:t>351</w:t>
            </w:r>
          </w:hyperlink>
        </w:p>
        <w:p>
          <w:pPr>
            <w:pStyle w:val="Contents4"/>
            <w:tabs>
              <w:tab w:val="clear" w:pos="8176"/>
              <w:tab w:val="right" w:pos="9026" w:leader="dot"/>
            </w:tabs>
            <w:rPr/>
          </w:pPr>
          <w:hyperlink w:anchor="__RefHeading___Toc4172500_3224264995">
            <w:r>
              <w:rPr>
                <w:webHidden/>
                <w:rStyle w:val="IndexLink"/>
                <w:rtl w:val="true"/>
              </w:rPr>
              <w:t>بطخ</w:t>
            </w:r>
            <w:r>
              <w:rPr>
                <w:rStyle w:val="IndexLink"/>
                <w:rtl w:val="true"/>
              </w:rPr>
              <w:t>:</w:t>
              <w:tab/>
            </w:r>
            <w:r>
              <w:rPr>
                <w:rStyle w:val="IndexLink"/>
              </w:rPr>
              <w:t>351</w:t>
            </w:r>
          </w:hyperlink>
        </w:p>
        <w:p>
          <w:pPr>
            <w:pStyle w:val="Contents5"/>
            <w:tabs>
              <w:tab w:val="clear" w:pos="7892"/>
              <w:tab w:val="right" w:pos="9026" w:leader="dot"/>
            </w:tabs>
            <w:rPr/>
          </w:pPr>
          <w:hyperlink w:anchor="__RefHeading___Toc4172502_3224264995">
            <w:r>
              <w:rPr>
                <w:webHidden/>
                <w:rStyle w:val="IndexLink"/>
                <w:rtl w:val="true"/>
              </w:rPr>
              <w:t>باب البطّيخ</w:t>
            </w:r>
            <w:r>
              <w:rPr>
                <w:rStyle w:val="IndexLink"/>
                <w:rtl w:val="true"/>
              </w:rPr>
              <w:tab/>
            </w:r>
            <w:r>
              <w:rPr>
                <w:rStyle w:val="IndexLink"/>
              </w:rPr>
              <w:t>351</w:t>
            </w:r>
          </w:hyperlink>
        </w:p>
        <w:p>
          <w:pPr>
            <w:pStyle w:val="Contents5"/>
            <w:tabs>
              <w:tab w:val="clear" w:pos="7892"/>
              <w:tab w:val="right" w:pos="9026" w:leader="dot"/>
            </w:tabs>
            <w:rPr/>
          </w:pPr>
          <w:hyperlink w:anchor="__RefHeading___Toc4172504_3224264995">
            <w:r>
              <w:rPr>
                <w:webHidden/>
                <w:rStyle w:val="IndexLink"/>
                <w:rtl w:val="true"/>
              </w:rPr>
              <w:t>في مدح البطيخ و ما يتعلق بالبطن</w:t>
            </w:r>
            <w:r>
              <w:rPr>
                <w:rStyle w:val="IndexLink"/>
                <w:rtl w:val="true"/>
              </w:rPr>
              <w:tab/>
            </w:r>
            <w:r>
              <w:rPr>
                <w:rStyle w:val="IndexLink"/>
              </w:rPr>
              <w:t>351</w:t>
            </w:r>
          </w:hyperlink>
        </w:p>
        <w:p>
          <w:pPr>
            <w:pStyle w:val="Contents4"/>
            <w:tabs>
              <w:tab w:val="clear" w:pos="8176"/>
              <w:tab w:val="right" w:pos="9026" w:leader="dot"/>
            </w:tabs>
            <w:rPr/>
          </w:pPr>
          <w:hyperlink w:anchor="__RefHeading___Toc4172506_3224264995">
            <w:r>
              <w:rPr>
                <w:webHidden/>
                <w:rStyle w:val="IndexLink"/>
                <w:rtl w:val="true"/>
              </w:rPr>
              <w:t>بطر</w:t>
            </w:r>
            <w:r>
              <w:rPr>
                <w:rStyle w:val="IndexLink"/>
                <w:rtl w:val="true"/>
              </w:rPr>
              <w:t>:</w:t>
              <w:tab/>
            </w:r>
            <w:r>
              <w:rPr>
                <w:rStyle w:val="IndexLink"/>
              </w:rPr>
              <w:t>352</w:t>
            </w:r>
          </w:hyperlink>
        </w:p>
        <w:p>
          <w:pPr>
            <w:pStyle w:val="Contents5"/>
            <w:tabs>
              <w:tab w:val="clear" w:pos="7892"/>
              <w:tab w:val="right" w:pos="9026" w:leader="dot"/>
            </w:tabs>
            <w:rPr/>
          </w:pPr>
          <w:hyperlink w:anchor="__RefHeading___Toc4172508_3224264995">
            <w:r>
              <w:rPr>
                <w:webHidden/>
                <w:rStyle w:val="IndexLink"/>
                <w:rtl w:val="true"/>
              </w:rPr>
              <w:t>بوطير غلام أبي الحسن الهادي عليه 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4172510_3224264995">
            <w:r>
              <w:rPr>
                <w:webHidden/>
                <w:rStyle w:val="IndexLink"/>
                <w:rtl w:val="true"/>
              </w:rPr>
              <w:t>ابن البيطار</w:t>
            </w:r>
            <w:r>
              <w:rPr>
                <w:rStyle w:val="IndexLink"/>
                <w:rtl w:val="true"/>
              </w:rPr>
              <w:tab/>
            </w:r>
            <w:r>
              <w:rPr>
                <w:rStyle w:val="IndexLink"/>
              </w:rPr>
              <w:t>352</w:t>
            </w:r>
          </w:hyperlink>
        </w:p>
        <w:p>
          <w:pPr>
            <w:pStyle w:val="Contents4"/>
            <w:tabs>
              <w:tab w:val="clear" w:pos="8176"/>
              <w:tab w:val="right" w:pos="9026" w:leader="dot"/>
            </w:tabs>
            <w:rPr/>
          </w:pPr>
          <w:hyperlink w:anchor="__RefHeading___Toc4172512_3224264995">
            <w:r>
              <w:rPr>
                <w:webHidden/>
                <w:rStyle w:val="IndexLink"/>
                <w:rtl w:val="true"/>
              </w:rPr>
              <w:t>بطرق</w:t>
            </w:r>
            <w:r>
              <w:rPr>
                <w:rStyle w:val="IndexLink"/>
                <w:rtl w:val="true"/>
              </w:rPr>
              <w:t>:</w:t>
              <w:tab/>
            </w:r>
            <w:r>
              <w:rPr>
                <w:rStyle w:val="IndexLink"/>
              </w:rPr>
              <w:t>353</w:t>
            </w:r>
          </w:hyperlink>
        </w:p>
        <w:p>
          <w:pPr>
            <w:pStyle w:val="Contents5"/>
            <w:tabs>
              <w:tab w:val="clear" w:pos="7892"/>
              <w:tab w:val="right" w:pos="9026" w:leader="dot"/>
            </w:tabs>
            <w:rPr/>
          </w:pPr>
          <w:hyperlink w:anchor="__RefHeading___Toc4172514_3224264995">
            <w:r>
              <w:rPr>
                <w:webHidden/>
                <w:rStyle w:val="IndexLink"/>
                <w:rtl w:val="true"/>
              </w:rPr>
              <w:t>ابن البطريق</w:t>
            </w:r>
            <w:r>
              <w:rPr>
                <w:rStyle w:val="IndexLink"/>
                <w:rtl w:val="true"/>
              </w:rPr>
              <w:tab/>
            </w:r>
            <w:r>
              <w:rPr>
                <w:rStyle w:val="IndexLink"/>
              </w:rPr>
              <w:t>353</w:t>
            </w:r>
          </w:hyperlink>
        </w:p>
        <w:p>
          <w:pPr>
            <w:pStyle w:val="Contents4"/>
            <w:tabs>
              <w:tab w:val="clear" w:pos="8176"/>
              <w:tab w:val="right" w:pos="9026" w:leader="dot"/>
            </w:tabs>
            <w:rPr/>
          </w:pPr>
          <w:hyperlink w:anchor="__RefHeading___Toc4172516_3224264995">
            <w:r>
              <w:rPr>
                <w:webHidden/>
                <w:rStyle w:val="IndexLink"/>
                <w:rtl w:val="true"/>
              </w:rPr>
              <w:t>بطط</w:t>
            </w:r>
            <w:r>
              <w:rPr>
                <w:rStyle w:val="IndexLink"/>
                <w:rtl w:val="true"/>
              </w:rPr>
              <w:t>:</w:t>
              <w:tab/>
            </w:r>
            <w:r>
              <w:rPr>
                <w:rStyle w:val="IndexLink"/>
              </w:rPr>
              <w:t>353</w:t>
            </w:r>
          </w:hyperlink>
        </w:p>
        <w:p>
          <w:pPr>
            <w:pStyle w:val="Contents5"/>
            <w:tabs>
              <w:tab w:val="clear" w:pos="7892"/>
              <w:tab w:val="right" w:pos="9026" w:leader="dot"/>
            </w:tabs>
            <w:rPr/>
          </w:pPr>
          <w:hyperlink w:anchor="__RefHeading___Toc4172518_3224264995">
            <w:r>
              <w:rPr>
                <w:webHidden/>
                <w:rStyle w:val="IndexLink"/>
                <w:rtl w:val="true"/>
              </w:rPr>
              <w:t>ابن بطّة</w:t>
            </w:r>
            <w:r>
              <w:rPr>
                <w:rStyle w:val="IndexLink"/>
                <w:rtl w:val="true"/>
              </w:rPr>
              <w:tab/>
            </w:r>
            <w:r>
              <w:rPr>
                <w:rStyle w:val="IndexLink"/>
              </w:rPr>
              <w:t>353</w:t>
            </w:r>
          </w:hyperlink>
        </w:p>
        <w:p>
          <w:pPr>
            <w:pStyle w:val="Contents5"/>
            <w:tabs>
              <w:tab w:val="clear" w:pos="7892"/>
              <w:tab w:val="right" w:pos="9026" w:leader="dot"/>
            </w:tabs>
            <w:rPr/>
          </w:pPr>
          <w:hyperlink w:anchor="__RefHeading___Toc4172520_3224264995">
            <w:r>
              <w:rPr>
                <w:webHidden/>
                <w:rStyle w:val="IndexLink"/>
                <w:rtl w:val="true"/>
              </w:rPr>
              <w:t>ابن بطّوطة</w:t>
            </w:r>
            <w:r>
              <w:rPr>
                <w:rStyle w:val="IndexLink"/>
                <w:rtl w:val="true"/>
              </w:rPr>
              <w:t>:</w:t>
              <w:tab/>
            </w:r>
            <w:r>
              <w:rPr>
                <w:rStyle w:val="IndexLink"/>
              </w:rPr>
              <w:t>353</w:t>
            </w:r>
          </w:hyperlink>
        </w:p>
        <w:p>
          <w:pPr>
            <w:pStyle w:val="Contents4"/>
            <w:tabs>
              <w:tab w:val="clear" w:pos="8176"/>
              <w:tab w:val="right" w:pos="9026" w:leader="dot"/>
            </w:tabs>
            <w:rPr/>
          </w:pPr>
          <w:hyperlink w:anchor="__RefHeading___Toc4172522_3224264995">
            <w:r>
              <w:rPr>
                <w:webHidden/>
                <w:rStyle w:val="IndexLink"/>
                <w:rtl w:val="true"/>
              </w:rPr>
              <w:t>بطن</w:t>
            </w:r>
            <w:r>
              <w:rPr>
                <w:rStyle w:val="IndexLink"/>
                <w:rtl w:val="true"/>
              </w:rPr>
              <w:t>:</w:t>
              <w:tab/>
            </w:r>
            <w:r>
              <w:rPr>
                <w:rStyle w:val="IndexLink"/>
              </w:rPr>
              <w:t>353</w:t>
            </w:r>
          </w:hyperlink>
        </w:p>
        <w:p>
          <w:pPr>
            <w:pStyle w:val="Contents5"/>
            <w:tabs>
              <w:tab w:val="clear" w:pos="7892"/>
              <w:tab w:val="right" w:pos="9026" w:leader="dot"/>
            </w:tabs>
            <w:rPr/>
          </w:pPr>
          <w:hyperlink w:anchor="__RefHeading___Toc4172524_3224264995">
            <w:r>
              <w:rPr>
                <w:webHidden/>
                <w:rStyle w:val="IndexLink"/>
                <w:rtl w:val="true"/>
              </w:rPr>
              <w:t>علاج البطن</w:t>
            </w:r>
            <w:r>
              <w:rPr>
                <w:rStyle w:val="IndexLink"/>
                <w:rtl w:val="true"/>
              </w:rPr>
              <w:tab/>
            </w:r>
            <w:r>
              <w:rPr>
                <w:rStyle w:val="IndexLink"/>
              </w:rPr>
              <w:t>353</w:t>
            </w:r>
          </w:hyperlink>
        </w:p>
        <w:p>
          <w:pPr>
            <w:pStyle w:val="Contents5"/>
            <w:tabs>
              <w:tab w:val="clear" w:pos="7892"/>
              <w:tab w:val="right" w:pos="9026" w:leader="dot"/>
            </w:tabs>
            <w:rPr/>
          </w:pPr>
          <w:hyperlink w:anchor="__RefHeading___Toc4172526_3224264995">
            <w:r>
              <w:rPr>
                <w:webHidden/>
                <w:rStyle w:val="IndexLink"/>
                <w:rtl w:val="true"/>
              </w:rPr>
              <w:t>باب العفاف و عفّة البطن و الفرج</w:t>
            </w:r>
            <w:r>
              <w:rPr>
                <w:rStyle w:val="IndexLink"/>
                <w:rtl w:val="true"/>
              </w:rPr>
              <w:tab/>
            </w:r>
            <w:r>
              <w:rPr>
                <w:rStyle w:val="IndexLink"/>
              </w:rPr>
              <w:t>355</w:t>
            </w:r>
          </w:hyperlink>
        </w:p>
        <w:p>
          <w:pPr>
            <w:pStyle w:val="Contents4"/>
            <w:tabs>
              <w:tab w:val="clear" w:pos="8176"/>
              <w:tab w:val="right" w:pos="9026" w:leader="dot"/>
            </w:tabs>
            <w:rPr/>
          </w:pPr>
          <w:hyperlink w:anchor="__RefHeading___Toc4172528_3224264995">
            <w:r>
              <w:rPr>
                <w:webHidden/>
                <w:rStyle w:val="IndexLink"/>
                <w:rtl w:val="true"/>
              </w:rPr>
              <w:t>بطل</w:t>
            </w:r>
            <w:r>
              <w:rPr>
                <w:rStyle w:val="IndexLink"/>
                <w:rtl w:val="true"/>
              </w:rPr>
              <w:t>:</w:t>
              <w:tab/>
            </w:r>
            <w:r>
              <w:rPr>
                <w:rStyle w:val="IndexLink"/>
              </w:rPr>
              <w:t>355</w:t>
            </w:r>
          </w:hyperlink>
        </w:p>
        <w:p>
          <w:pPr>
            <w:pStyle w:val="Contents5"/>
            <w:tabs>
              <w:tab w:val="clear" w:pos="7892"/>
              <w:tab w:val="right" w:pos="9026" w:leader="dot"/>
            </w:tabs>
            <w:rPr/>
          </w:pPr>
          <w:hyperlink w:anchor="__RefHeading___Toc4172530_3224264995">
            <w:r>
              <w:rPr>
                <w:webHidden/>
                <w:rStyle w:val="IndexLink"/>
                <w:rtl w:val="true"/>
              </w:rPr>
              <w:t>باب استماع اللّغو و الكذب و الباطل كفر</w:t>
            </w:r>
            <w:r>
              <w:rPr>
                <w:rStyle w:val="IndexLink"/>
                <w:rtl w:val="true"/>
              </w:rPr>
              <w:tab/>
            </w:r>
            <w:r>
              <w:rPr>
                <w:rStyle w:val="IndexLink"/>
              </w:rPr>
              <w:t>355</w:t>
            </w:r>
          </w:hyperlink>
        </w:p>
        <w:p>
          <w:pPr>
            <w:pStyle w:val="Contents3"/>
            <w:tabs>
              <w:tab w:val="clear" w:pos="8459"/>
              <w:tab w:val="right" w:pos="9026" w:leader="dot"/>
            </w:tabs>
            <w:rPr/>
          </w:pPr>
          <w:hyperlink w:anchor="__RefHeading___Toc4172532_3224264995">
            <w:r>
              <w:rPr>
                <w:webHidden/>
                <w:rStyle w:val="IndexLink"/>
                <w:rtl w:val="true"/>
              </w:rPr>
              <w:t>باب الباء بعده العين</w:t>
            </w:r>
            <w:r>
              <w:rPr>
                <w:rStyle w:val="IndexLink"/>
                <w:rtl w:val="true"/>
              </w:rPr>
              <w:tab/>
            </w:r>
            <w:r>
              <w:rPr>
                <w:rStyle w:val="IndexLink"/>
              </w:rPr>
              <w:t>356</w:t>
            </w:r>
          </w:hyperlink>
        </w:p>
        <w:p>
          <w:pPr>
            <w:pStyle w:val="Contents4"/>
            <w:tabs>
              <w:tab w:val="clear" w:pos="8176"/>
              <w:tab w:val="right" w:pos="9026" w:leader="dot"/>
            </w:tabs>
            <w:rPr/>
          </w:pPr>
          <w:hyperlink w:anchor="__RefHeading___Toc4172534_3224264995">
            <w:r>
              <w:rPr>
                <w:webHidden/>
                <w:rStyle w:val="IndexLink"/>
                <w:rtl w:val="true"/>
              </w:rPr>
              <w:t>بعث</w:t>
            </w:r>
            <w:r>
              <w:rPr>
                <w:rStyle w:val="IndexLink"/>
                <w:rtl w:val="true"/>
              </w:rPr>
              <w:t>:</w:t>
              <w:tab/>
            </w:r>
            <w:r>
              <w:rPr>
                <w:rStyle w:val="IndexLink"/>
              </w:rPr>
              <w:t>356</w:t>
            </w:r>
          </w:hyperlink>
        </w:p>
        <w:p>
          <w:pPr>
            <w:pStyle w:val="Contents5"/>
            <w:tabs>
              <w:tab w:val="clear" w:pos="7892"/>
              <w:tab w:val="right" w:pos="9026" w:leader="dot"/>
            </w:tabs>
            <w:rPr/>
          </w:pPr>
          <w:hyperlink w:anchor="__RefHeading___Toc4172536_3224264995">
            <w:r>
              <w:rPr>
                <w:webHidden/>
                <w:rStyle w:val="IndexLink"/>
                <w:rtl w:val="true"/>
              </w:rPr>
              <w:t>مبعث النبيّ صلّى اللّه عليه و آله و سلّم</w:t>
            </w:r>
            <w:r>
              <w:rPr>
                <w:rStyle w:val="IndexLink"/>
                <w:rtl w:val="true"/>
              </w:rPr>
              <w:tab/>
            </w:r>
            <w:r>
              <w:rPr>
                <w:rStyle w:val="IndexLink"/>
              </w:rPr>
              <w:t>356</w:t>
            </w:r>
          </w:hyperlink>
        </w:p>
        <w:p>
          <w:pPr>
            <w:pStyle w:val="Contents4"/>
            <w:tabs>
              <w:tab w:val="clear" w:pos="8176"/>
              <w:tab w:val="right" w:pos="9026" w:leader="dot"/>
            </w:tabs>
            <w:rPr/>
          </w:pPr>
          <w:hyperlink w:anchor="__RefHeading___Toc4172538_3224264995">
            <w:r>
              <w:rPr>
                <w:webHidden/>
                <w:rStyle w:val="IndexLink"/>
                <w:rtl w:val="true"/>
              </w:rPr>
              <w:t>بعر</w:t>
            </w:r>
            <w:r>
              <w:rPr>
                <w:rStyle w:val="IndexLink"/>
                <w:rtl w:val="true"/>
              </w:rPr>
              <w:t>:</w:t>
              <w:tab/>
            </w:r>
            <w:r>
              <w:rPr>
                <w:rStyle w:val="IndexLink"/>
              </w:rPr>
              <w:t>358</w:t>
            </w:r>
          </w:hyperlink>
        </w:p>
        <w:p>
          <w:pPr>
            <w:pStyle w:val="Contents4"/>
            <w:tabs>
              <w:tab w:val="clear" w:pos="8176"/>
              <w:tab w:val="right" w:pos="9026" w:leader="dot"/>
            </w:tabs>
            <w:rPr/>
          </w:pPr>
          <w:hyperlink w:anchor="__RefHeading___Toc4172540_3224264995">
            <w:r>
              <w:rPr>
                <w:webHidden/>
                <w:rStyle w:val="IndexLink"/>
                <w:rtl w:val="true"/>
              </w:rPr>
              <w:t>بعض</w:t>
            </w:r>
            <w:r>
              <w:rPr>
                <w:rStyle w:val="IndexLink"/>
                <w:rtl w:val="true"/>
              </w:rPr>
              <w:t>:</w:t>
              <w:tab/>
            </w:r>
            <w:r>
              <w:rPr>
                <w:rStyle w:val="IndexLink"/>
              </w:rPr>
              <w:t>359</w:t>
            </w:r>
          </w:hyperlink>
        </w:p>
        <w:p>
          <w:pPr>
            <w:pStyle w:val="Contents5"/>
            <w:tabs>
              <w:tab w:val="clear" w:pos="7892"/>
              <w:tab w:val="right" w:pos="9026" w:leader="dot"/>
            </w:tabs>
            <w:rPr/>
          </w:pPr>
          <w:hyperlink w:anchor="__RefHeading___Toc4172542_3224264995">
            <w:r>
              <w:rPr>
                <w:webHidden/>
                <w:rStyle w:val="IndexLink"/>
                <w:rtl w:val="true"/>
              </w:rPr>
              <w:t>البعوضة و ما أودع اللّه فيها</w:t>
            </w:r>
            <w:r>
              <w:rPr>
                <w:rStyle w:val="IndexLink"/>
                <w:rtl w:val="true"/>
              </w:rPr>
              <w:tab/>
            </w:r>
            <w:r>
              <w:rPr>
                <w:rStyle w:val="IndexLink"/>
              </w:rPr>
              <w:t>359</w:t>
            </w:r>
          </w:hyperlink>
        </w:p>
        <w:p>
          <w:pPr>
            <w:pStyle w:val="Contents3"/>
            <w:tabs>
              <w:tab w:val="clear" w:pos="8459"/>
              <w:tab w:val="right" w:pos="9026" w:leader="dot"/>
            </w:tabs>
            <w:rPr/>
          </w:pPr>
          <w:hyperlink w:anchor="__RefHeading___Toc4172544_3224264995">
            <w:r>
              <w:rPr>
                <w:webHidden/>
                <w:rStyle w:val="IndexLink"/>
                <w:rtl w:val="true"/>
              </w:rPr>
              <w:t>باب الباء بعده الغين</w:t>
            </w:r>
            <w:r>
              <w:rPr>
                <w:rStyle w:val="IndexLink"/>
                <w:rtl w:val="true"/>
              </w:rPr>
              <w:tab/>
            </w:r>
            <w:r>
              <w:rPr>
                <w:rStyle w:val="IndexLink"/>
              </w:rPr>
              <w:t>361</w:t>
            </w:r>
          </w:hyperlink>
        </w:p>
        <w:p>
          <w:pPr>
            <w:pStyle w:val="Contents4"/>
            <w:tabs>
              <w:tab w:val="clear" w:pos="8176"/>
              <w:tab w:val="right" w:pos="9026" w:leader="dot"/>
            </w:tabs>
            <w:rPr/>
          </w:pPr>
          <w:hyperlink w:anchor="__RefHeading___Toc4172546_3224264995">
            <w:r>
              <w:rPr>
                <w:webHidden/>
                <w:rStyle w:val="IndexLink"/>
                <w:rtl w:val="true"/>
              </w:rPr>
              <w:t>بغدد</w:t>
            </w:r>
            <w:r>
              <w:rPr>
                <w:rStyle w:val="IndexLink"/>
                <w:rtl w:val="true"/>
              </w:rPr>
              <w:t>:</w:t>
              <w:tab/>
            </w:r>
            <w:r>
              <w:rPr>
                <w:rStyle w:val="IndexLink"/>
              </w:rPr>
              <w:t>361</w:t>
            </w:r>
          </w:hyperlink>
        </w:p>
        <w:p>
          <w:pPr>
            <w:pStyle w:val="Contents5"/>
            <w:tabs>
              <w:tab w:val="clear" w:pos="7892"/>
              <w:tab w:val="right" w:pos="9026" w:leader="dot"/>
            </w:tabs>
            <w:rPr/>
          </w:pPr>
          <w:hyperlink w:anchor="__RefHeading___Toc4172548_3224264995">
            <w:r>
              <w:rPr>
                <w:webHidden/>
                <w:rStyle w:val="IndexLink"/>
                <w:rtl w:val="true"/>
              </w:rPr>
              <w:t>بغداد</w:t>
            </w:r>
            <w:r>
              <w:rPr>
                <w:rStyle w:val="IndexLink"/>
                <w:rtl w:val="true"/>
              </w:rPr>
              <w:tab/>
            </w:r>
            <w:r>
              <w:rPr>
                <w:rStyle w:val="IndexLink"/>
              </w:rPr>
              <w:t>361</w:t>
            </w:r>
          </w:hyperlink>
        </w:p>
        <w:p>
          <w:pPr>
            <w:pStyle w:val="Contents4"/>
            <w:tabs>
              <w:tab w:val="clear" w:pos="8176"/>
              <w:tab w:val="right" w:pos="9026" w:leader="dot"/>
            </w:tabs>
            <w:rPr/>
          </w:pPr>
          <w:hyperlink w:anchor="__RefHeading___Toc4172550_3224264995">
            <w:r>
              <w:rPr>
                <w:webHidden/>
                <w:rStyle w:val="IndexLink"/>
                <w:rtl w:val="true"/>
              </w:rPr>
              <w:t>بغض</w:t>
            </w:r>
            <w:r>
              <w:rPr>
                <w:rStyle w:val="IndexLink"/>
                <w:rtl w:val="true"/>
              </w:rPr>
              <w:t>:</w:t>
              <w:tab/>
            </w:r>
            <w:r>
              <w:rPr>
                <w:rStyle w:val="IndexLink"/>
              </w:rPr>
              <w:t>362</w:t>
            </w:r>
          </w:hyperlink>
        </w:p>
        <w:p>
          <w:pPr>
            <w:pStyle w:val="Contents5"/>
            <w:tabs>
              <w:tab w:val="clear" w:pos="7892"/>
              <w:tab w:val="right" w:pos="9026" w:leader="dot"/>
            </w:tabs>
            <w:rPr/>
          </w:pPr>
          <w:hyperlink w:anchor="__RefHeading___Toc4172552_3224264995">
            <w:r>
              <w:rPr>
                <w:webHidden/>
                <w:rStyle w:val="IndexLink"/>
                <w:rtl w:val="true"/>
              </w:rPr>
              <w:t>باب الحبّ في اللّه و البغض في اللّه</w:t>
            </w:r>
            <w:r>
              <w:rPr>
                <w:rStyle w:val="IndexLink"/>
                <w:rtl w:val="true"/>
              </w:rPr>
              <w:tab/>
            </w:r>
            <w:r>
              <w:rPr>
                <w:rStyle w:val="IndexLink"/>
              </w:rPr>
              <w:t>362</w:t>
            </w:r>
          </w:hyperlink>
        </w:p>
        <w:p>
          <w:pPr>
            <w:pStyle w:val="Contents5"/>
            <w:tabs>
              <w:tab w:val="clear" w:pos="7892"/>
              <w:tab w:val="right" w:pos="9026" w:leader="dot"/>
            </w:tabs>
            <w:rPr/>
          </w:pPr>
          <w:hyperlink w:anchor="__RefHeading___Toc4172554_3224264995">
            <w:r>
              <w:rPr>
                <w:webHidden/>
                <w:rStyle w:val="IndexLink"/>
                <w:rtl w:val="true"/>
              </w:rPr>
              <w:t>باب الحقد و البغضاء</w:t>
            </w:r>
            <w:r>
              <w:rPr>
                <w:rStyle w:val="IndexLink"/>
                <w:rtl w:val="true"/>
              </w:rPr>
              <w:tab/>
            </w:r>
            <w:r>
              <w:rPr>
                <w:rStyle w:val="IndexLink"/>
              </w:rPr>
              <w:t>362</w:t>
            </w:r>
          </w:hyperlink>
        </w:p>
        <w:p>
          <w:pPr>
            <w:pStyle w:val="Contents4"/>
            <w:tabs>
              <w:tab w:val="clear" w:pos="8176"/>
              <w:tab w:val="right" w:pos="9026" w:leader="dot"/>
            </w:tabs>
            <w:rPr/>
          </w:pPr>
          <w:hyperlink w:anchor="__RefHeading___Toc4172556_3224264995">
            <w:r>
              <w:rPr>
                <w:webHidden/>
                <w:rStyle w:val="IndexLink"/>
                <w:rtl w:val="true"/>
              </w:rPr>
              <w:t>بغل</w:t>
            </w:r>
            <w:r>
              <w:rPr>
                <w:rStyle w:val="IndexLink"/>
                <w:rtl w:val="true"/>
              </w:rPr>
              <w:t>:</w:t>
              <w:tab/>
            </w:r>
            <w:r>
              <w:rPr>
                <w:rStyle w:val="IndexLink"/>
              </w:rPr>
              <w:t>363</w:t>
            </w:r>
          </w:hyperlink>
        </w:p>
        <w:p>
          <w:pPr>
            <w:pStyle w:val="Contents5"/>
            <w:tabs>
              <w:tab w:val="clear" w:pos="7892"/>
              <w:tab w:val="right" w:pos="9026" w:leader="dot"/>
            </w:tabs>
            <w:rPr/>
          </w:pPr>
          <w:hyperlink w:anchor="__RefHeading___Toc4172558_3224264995">
            <w:r>
              <w:rPr>
                <w:webHidden/>
                <w:rStyle w:val="IndexLink"/>
                <w:rtl w:val="true"/>
              </w:rPr>
              <w:t>في انّ مروان شغف ببغلة الحسن بن عليّ عليهما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4172560_3224264995">
            <w:r>
              <w:rPr>
                <w:webHidden/>
                <w:rStyle w:val="IndexLink"/>
                <w:rtl w:val="true"/>
              </w:rPr>
              <w:t>بغا</w:t>
            </w:r>
            <w:r>
              <w:rPr>
                <w:rStyle w:val="IndexLink"/>
                <w:rtl w:val="true"/>
              </w:rPr>
              <w:t>:</w:t>
              <w:tab/>
            </w:r>
            <w:r>
              <w:rPr>
                <w:rStyle w:val="IndexLink"/>
              </w:rPr>
              <w:t>363</w:t>
            </w:r>
          </w:hyperlink>
        </w:p>
        <w:p>
          <w:pPr>
            <w:pStyle w:val="Contents5"/>
            <w:tabs>
              <w:tab w:val="clear" w:pos="7892"/>
              <w:tab w:val="right" w:pos="9026" w:leader="dot"/>
            </w:tabs>
            <w:rPr/>
          </w:pPr>
          <w:hyperlink w:anchor="__RefHeading___Toc4172562_3224264995">
            <w:r>
              <w:rPr>
                <w:webHidden/>
                <w:rStyle w:val="IndexLink"/>
                <w:rtl w:val="true"/>
              </w:rPr>
              <w:t>خبر بغا التركي</w:t>
            </w:r>
            <w:r>
              <w:rPr>
                <w:rStyle w:val="IndexLink"/>
                <w:rtl w:val="true"/>
              </w:rPr>
              <w:tab/>
            </w:r>
            <w:r>
              <w:rPr>
                <w:rStyle w:val="IndexLink"/>
              </w:rPr>
              <w:t>363</w:t>
            </w:r>
          </w:hyperlink>
        </w:p>
        <w:p>
          <w:pPr>
            <w:pStyle w:val="Contents4"/>
            <w:tabs>
              <w:tab w:val="clear" w:pos="8176"/>
              <w:tab w:val="right" w:pos="9026" w:leader="dot"/>
            </w:tabs>
            <w:rPr/>
          </w:pPr>
          <w:hyperlink w:anchor="__RefHeading___Toc4172564_3224264995">
            <w:r>
              <w:rPr>
                <w:webHidden/>
                <w:rStyle w:val="IndexLink"/>
                <w:rtl w:val="true"/>
              </w:rPr>
              <w:t>بغي</w:t>
            </w:r>
            <w:r>
              <w:rPr>
                <w:rStyle w:val="IndexLink"/>
                <w:rtl w:val="true"/>
              </w:rPr>
              <w:t>:</w:t>
              <w:tab/>
            </w:r>
            <w:r>
              <w:rPr>
                <w:rStyle w:val="IndexLink"/>
              </w:rPr>
              <w:t>363</w:t>
            </w:r>
          </w:hyperlink>
        </w:p>
        <w:p>
          <w:pPr>
            <w:pStyle w:val="Contents5"/>
            <w:tabs>
              <w:tab w:val="clear" w:pos="7892"/>
              <w:tab w:val="right" w:pos="9026" w:leader="dot"/>
            </w:tabs>
            <w:rPr/>
          </w:pPr>
          <w:hyperlink w:anchor="__RefHeading___Toc4172566_3224264995">
            <w:r>
              <w:rPr>
                <w:webHidden/>
                <w:rStyle w:val="IndexLink"/>
                <w:rtl w:val="true"/>
              </w:rPr>
              <w:t>في انّه لم يقتل الأنبياء و لا أولاد الأنبياء الاّ أولاد البغايا</w:t>
            </w:r>
            <w:r>
              <w:rPr>
                <w:rStyle w:val="IndexLink"/>
                <w:rtl w:val="true"/>
              </w:rPr>
              <w:tab/>
            </w:r>
            <w:r>
              <w:rPr>
                <w:rStyle w:val="IndexLink"/>
              </w:rPr>
              <w:t>363</w:t>
            </w:r>
          </w:hyperlink>
        </w:p>
        <w:p>
          <w:pPr>
            <w:pStyle w:val="Contents5"/>
            <w:tabs>
              <w:tab w:val="clear" w:pos="7892"/>
              <w:tab w:val="right" w:pos="9026" w:leader="dot"/>
            </w:tabs>
            <w:rPr/>
          </w:pPr>
          <w:hyperlink w:anchor="__RefHeading___Toc4172568_3224264995">
            <w:r>
              <w:rPr>
                <w:webHidden/>
                <w:rStyle w:val="IndexLink"/>
                <w:rtl w:val="true"/>
              </w:rPr>
              <w:t>في البغي و الطغيان</w:t>
            </w:r>
            <w:r>
              <w:rPr>
                <w:rStyle w:val="IndexLink"/>
                <w:rtl w:val="true"/>
              </w:rPr>
              <w:tab/>
            </w:r>
            <w:r>
              <w:rPr>
                <w:rStyle w:val="IndexLink"/>
              </w:rPr>
              <w:t>364</w:t>
            </w:r>
          </w:hyperlink>
        </w:p>
        <w:p>
          <w:pPr>
            <w:pStyle w:val="Contents3"/>
            <w:tabs>
              <w:tab w:val="clear" w:pos="8459"/>
              <w:tab w:val="right" w:pos="9026" w:leader="dot"/>
            </w:tabs>
            <w:rPr/>
          </w:pPr>
          <w:hyperlink w:anchor="__RefHeading___Toc4172570_3224264995">
            <w:r>
              <w:rPr>
                <w:webHidden/>
                <w:rStyle w:val="IndexLink"/>
                <w:rtl w:val="true"/>
              </w:rPr>
              <w:t>باب الباء بعده القاف</w:t>
            </w:r>
            <w:r>
              <w:rPr>
                <w:rStyle w:val="IndexLink"/>
                <w:rtl w:val="true"/>
              </w:rPr>
              <w:tab/>
            </w:r>
            <w:r>
              <w:rPr>
                <w:rStyle w:val="IndexLink"/>
              </w:rPr>
              <w:t>366</w:t>
            </w:r>
          </w:hyperlink>
        </w:p>
        <w:p>
          <w:pPr>
            <w:pStyle w:val="Contents4"/>
            <w:tabs>
              <w:tab w:val="clear" w:pos="8176"/>
              <w:tab w:val="right" w:pos="9026" w:leader="dot"/>
            </w:tabs>
            <w:rPr/>
          </w:pPr>
          <w:hyperlink w:anchor="__RefHeading___Toc4172572_3224264995">
            <w:r>
              <w:rPr>
                <w:webHidden/>
                <w:rStyle w:val="IndexLink"/>
                <w:rtl w:val="true"/>
              </w:rPr>
              <w:t>بقر</w:t>
            </w:r>
            <w:r>
              <w:rPr>
                <w:rStyle w:val="IndexLink"/>
                <w:rtl w:val="true"/>
              </w:rPr>
              <w:t>:</w:t>
              <w:tab/>
            </w:r>
            <w:r>
              <w:rPr>
                <w:rStyle w:val="IndexLink"/>
              </w:rPr>
              <w:t>366</w:t>
            </w:r>
          </w:hyperlink>
        </w:p>
        <w:p>
          <w:pPr>
            <w:pStyle w:val="Contents5"/>
            <w:tabs>
              <w:tab w:val="clear" w:pos="7892"/>
              <w:tab w:val="right" w:pos="9026" w:leader="dot"/>
            </w:tabs>
            <w:rPr/>
          </w:pPr>
          <w:hyperlink w:anchor="__RefHeading___Toc4172574_3224264995">
            <w:r>
              <w:rPr>
                <w:webHidden/>
                <w:rStyle w:val="IndexLink"/>
                <w:rtl w:val="true"/>
              </w:rPr>
              <w:t>باب قصّة ذبح البقرة</w:t>
            </w:r>
            <w:r>
              <w:rPr>
                <w:rStyle w:val="IndexLink"/>
                <w:rtl w:val="true"/>
              </w:rPr>
              <w:tab/>
            </w:r>
            <w:r>
              <w:rPr>
                <w:rStyle w:val="IndexLink"/>
              </w:rPr>
              <w:t>366</w:t>
            </w:r>
          </w:hyperlink>
        </w:p>
        <w:p>
          <w:pPr>
            <w:pStyle w:val="Contents4"/>
            <w:tabs>
              <w:tab w:val="clear" w:pos="8176"/>
              <w:tab w:val="right" w:pos="9026" w:leader="dot"/>
            </w:tabs>
            <w:rPr/>
          </w:pPr>
          <w:hyperlink w:anchor="__RefHeading___Toc4172576_3224264995">
            <w:r>
              <w:rPr>
                <w:webHidden/>
                <w:rStyle w:val="IndexLink"/>
                <w:rtl w:val="true"/>
              </w:rPr>
              <w:t>بقع</w:t>
            </w:r>
            <w:r>
              <w:rPr>
                <w:rStyle w:val="IndexLink"/>
                <w:rtl w:val="true"/>
              </w:rPr>
              <w:t>:</w:t>
              <w:tab/>
            </w:r>
            <w:r>
              <w:rPr>
                <w:rStyle w:val="IndexLink"/>
              </w:rPr>
              <w:t>367</w:t>
            </w:r>
          </w:hyperlink>
        </w:p>
        <w:p>
          <w:pPr>
            <w:pStyle w:val="Contents4"/>
            <w:tabs>
              <w:tab w:val="clear" w:pos="8176"/>
              <w:tab w:val="right" w:pos="9026" w:leader="dot"/>
            </w:tabs>
            <w:rPr/>
          </w:pPr>
          <w:hyperlink w:anchor="__RefHeading___Toc4172578_3224264995">
            <w:r>
              <w:rPr>
                <w:webHidden/>
                <w:rStyle w:val="IndexLink"/>
                <w:rtl w:val="true"/>
              </w:rPr>
              <w:t>بقق</w:t>
            </w:r>
            <w:r>
              <w:rPr>
                <w:rStyle w:val="IndexLink"/>
                <w:rtl w:val="true"/>
              </w:rPr>
              <w:t>:</w:t>
              <w:tab/>
            </w:r>
            <w:r>
              <w:rPr>
                <w:rStyle w:val="IndexLink"/>
              </w:rPr>
              <w:t>367</w:t>
            </w:r>
          </w:hyperlink>
        </w:p>
        <w:p>
          <w:pPr>
            <w:pStyle w:val="Contents5"/>
            <w:tabs>
              <w:tab w:val="clear" w:pos="7892"/>
              <w:tab w:val="right" w:pos="9026" w:leader="dot"/>
            </w:tabs>
            <w:rPr/>
          </w:pPr>
          <w:hyperlink w:anchor="__RefHeading___Toc4172580_3224264995">
            <w:r>
              <w:rPr>
                <w:webHidden/>
                <w:rStyle w:val="IndexLink"/>
                <w:rtl w:val="true"/>
              </w:rPr>
              <w:t xml:space="preserve">باب الذباب و البقّ </w:t>
            </w:r>
            <w:r>
              <w:rPr>
                <w:rStyle w:val="IndexLink"/>
                <w:rtl w:val="true"/>
              </w:rPr>
              <w:t>(</w:t>
            </w:r>
            <w:r>
              <w:rPr>
                <w:rStyle w:val="IndexLink"/>
              </w:rPr>
              <w:t>5</w:t>
            </w:r>
            <w:r>
              <w:rPr>
                <w:rStyle w:val="IndexLink"/>
                <w:rtl w:val="true"/>
              </w:rPr>
              <w:t>)</w:t>
              <w:tab/>
            </w:r>
            <w:r>
              <w:rPr>
                <w:rStyle w:val="IndexLink"/>
              </w:rPr>
              <w:t>367</w:t>
            </w:r>
          </w:hyperlink>
        </w:p>
        <w:p>
          <w:pPr>
            <w:pStyle w:val="Contents4"/>
            <w:tabs>
              <w:tab w:val="clear" w:pos="8176"/>
              <w:tab w:val="right" w:pos="9026" w:leader="dot"/>
            </w:tabs>
            <w:rPr/>
          </w:pPr>
          <w:hyperlink w:anchor="__RefHeading___Toc4172582_3224264995">
            <w:r>
              <w:rPr>
                <w:webHidden/>
                <w:rStyle w:val="IndexLink"/>
                <w:rtl w:val="true"/>
              </w:rPr>
              <w:t>بقل</w:t>
            </w:r>
            <w:r>
              <w:rPr>
                <w:rStyle w:val="IndexLink"/>
                <w:rtl w:val="true"/>
              </w:rPr>
              <w:t>:</w:t>
              <w:tab/>
            </w:r>
            <w:r>
              <w:rPr>
                <w:rStyle w:val="IndexLink"/>
              </w:rPr>
              <w:t>367</w:t>
            </w:r>
          </w:hyperlink>
        </w:p>
        <w:p>
          <w:pPr>
            <w:pStyle w:val="Contents5"/>
            <w:tabs>
              <w:tab w:val="clear" w:pos="7892"/>
              <w:tab w:val="right" w:pos="9026" w:leader="dot"/>
            </w:tabs>
            <w:rPr/>
          </w:pPr>
          <w:hyperlink w:anchor="__RefHeading___Toc4172584_3224264995">
            <w:r>
              <w:rPr>
                <w:webHidden/>
                <w:rStyle w:val="IndexLink"/>
                <w:rtl w:val="true"/>
              </w:rPr>
              <w:t>أبواب البقول</w:t>
            </w:r>
            <w:r>
              <w:rPr>
                <w:rStyle w:val="IndexLink"/>
                <w:rtl w:val="true"/>
              </w:rPr>
              <w:t>:</w:t>
            </w:r>
            <w:r>
              <w:rPr>
                <w:rStyle w:val="IndexLink"/>
                <w:rtl w:val="true"/>
              </w:rPr>
              <w:t>باب جوامع أحوال البقول</w:t>
            </w:r>
            <w:r>
              <w:rPr>
                <w:rStyle w:val="IndexLink"/>
                <w:rtl w:val="true"/>
              </w:rPr>
              <w:tab/>
            </w:r>
            <w:r>
              <w:rPr>
                <w:rStyle w:val="IndexLink"/>
              </w:rPr>
              <w:t>367</w:t>
            </w:r>
          </w:hyperlink>
        </w:p>
        <w:p>
          <w:pPr>
            <w:pStyle w:val="Contents5"/>
            <w:tabs>
              <w:tab w:val="clear" w:pos="7892"/>
              <w:tab w:val="right" w:pos="9026" w:leader="dot"/>
            </w:tabs>
            <w:rPr/>
          </w:pPr>
          <w:hyperlink w:anchor="__RefHeading___Toc4172586_3224264995">
            <w:r>
              <w:rPr>
                <w:webHidden/>
                <w:rStyle w:val="IndexLink"/>
                <w:rtl w:val="true"/>
              </w:rPr>
              <w:t>باب الباقلاّء</w:t>
            </w:r>
            <w:r>
              <w:rPr>
                <w:rStyle w:val="IndexLink"/>
                <w:rtl w:val="true"/>
              </w:rPr>
              <w:tab/>
            </w:r>
            <w:r>
              <w:rPr>
                <w:rStyle w:val="IndexLink"/>
              </w:rPr>
              <w:t>368</w:t>
            </w:r>
          </w:hyperlink>
        </w:p>
        <w:p>
          <w:pPr>
            <w:pStyle w:val="Contents5"/>
            <w:tabs>
              <w:tab w:val="clear" w:pos="7892"/>
              <w:tab w:val="right" w:pos="9026" w:leader="dot"/>
            </w:tabs>
            <w:rPr/>
          </w:pPr>
          <w:hyperlink w:anchor="__RefHeading___Toc4172588_3224264995">
            <w:r>
              <w:rPr>
                <w:webHidden/>
                <w:rStyle w:val="IndexLink"/>
                <w:rtl w:val="true"/>
              </w:rPr>
              <w:t>الباقلاّني</w:t>
            </w:r>
            <w:r>
              <w:rPr>
                <w:rStyle w:val="IndexLink"/>
                <w:rtl w:val="true"/>
              </w:rPr>
              <w:t>:</w:t>
              <w:tab/>
            </w:r>
            <w:r>
              <w:rPr>
                <w:rStyle w:val="IndexLink"/>
              </w:rPr>
              <w:t>368</w:t>
            </w:r>
          </w:hyperlink>
        </w:p>
        <w:p>
          <w:pPr>
            <w:pStyle w:val="Contents4"/>
            <w:tabs>
              <w:tab w:val="clear" w:pos="8176"/>
              <w:tab w:val="right" w:pos="9026" w:leader="dot"/>
            </w:tabs>
            <w:rPr/>
          </w:pPr>
          <w:hyperlink w:anchor="__RefHeading___Toc4172590_3224264995">
            <w:r>
              <w:rPr>
                <w:webHidden/>
                <w:rStyle w:val="IndexLink"/>
                <w:rtl w:val="true"/>
              </w:rPr>
              <w:t>بقي</w:t>
            </w:r>
            <w:r>
              <w:rPr>
                <w:rStyle w:val="IndexLink"/>
                <w:rtl w:val="true"/>
              </w:rPr>
              <w:t>:</w:t>
              <w:tab/>
            </w:r>
            <w:r>
              <w:rPr>
                <w:rStyle w:val="IndexLink"/>
              </w:rPr>
              <w:t>369</w:t>
            </w:r>
          </w:hyperlink>
        </w:p>
        <w:p>
          <w:pPr>
            <w:pStyle w:val="Contents5"/>
            <w:tabs>
              <w:tab w:val="clear" w:pos="7892"/>
              <w:tab w:val="right" w:pos="9026" w:leader="dot"/>
            </w:tabs>
            <w:rPr/>
          </w:pPr>
          <w:hyperlink w:anchor="__RefHeading___Toc4172592_3224264995">
            <w:r>
              <w:rPr>
                <w:webHidden/>
                <w:rStyle w:val="IndexLink"/>
                <w:rtl w:val="true"/>
              </w:rPr>
              <w:t>باب انّهم عليهم السّلام حزب اللّه و بقيّته و كعبته و قبلته</w:t>
            </w:r>
            <w:r>
              <w:rPr>
                <w:rStyle w:val="IndexLink"/>
                <w:rtl w:val="true"/>
              </w:rPr>
              <w:tab/>
            </w:r>
            <w:r>
              <w:rPr>
                <w:rStyle w:val="IndexLink"/>
              </w:rPr>
              <w:t>369</w:t>
            </w:r>
          </w:hyperlink>
        </w:p>
        <w:p>
          <w:pPr>
            <w:pStyle w:val="Contents5"/>
            <w:tabs>
              <w:tab w:val="clear" w:pos="7892"/>
              <w:tab w:val="right" w:pos="9026" w:leader="dot"/>
            </w:tabs>
            <w:rPr/>
          </w:pPr>
          <w:hyperlink w:anchor="__RefHeading___Toc4172594_3224264995">
            <w:r>
              <w:rPr>
                <w:webHidden/>
                <w:rStyle w:val="IndexLink"/>
                <w:rtl w:val="true"/>
              </w:rPr>
              <w:t>قصّة أبي البقاء</w:t>
            </w:r>
            <w:r>
              <w:rPr>
                <w:rStyle w:val="IndexLink"/>
                <w:rtl w:val="true"/>
              </w:rPr>
              <w:tab/>
            </w:r>
            <w:r>
              <w:rPr>
                <w:rStyle w:val="IndexLink"/>
              </w:rPr>
              <w:t>370</w:t>
            </w:r>
          </w:hyperlink>
        </w:p>
        <w:p>
          <w:pPr>
            <w:pStyle w:val="Contents3"/>
            <w:tabs>
              <w:tab w:val="clear" w:pos="8459"/>
              <w:tab w:val="right" w:pos="9026" w:leader="dot"/>
            </w:tabs>
            <w:rPr/>
          </w:pPr>
          <w:hyperlink w:anchor="__RefHeading___Toc4172596_3224264995">
            <w:r>
              <w:rPr>
                <w:webHidden/>
                <w:rStyle w:val="IndexLink"/>
                <w:rtl w:val="true"/>
              </w:rPr>
              <w:t>باب الباء بعده الكاف</w:t>
            </w:r>
            <w:r>
              <w:rPr>
                <w:rStyle w:val="IndexLink"/>
                <w:rtl w:val="true"/>
              </w:rPr>
              <w:tab/>
            </w:r>
            <w:r>
              <w:rPr>
                <w:rStyle w:val="IndexLink"/>
              </w:rPr>
              <w:t>371</w:t>
            </w:r>
          </w:hyperlink>
        </w:p>
        <w:p>
          <w:pPr>
            <w:pStyle w:val="Contents4"/>
            <w:tabs>
              <w:tab w:val="clear" w:pos="8176"/>
              <w:tab w:val="right" w:pos="9026" w:leader="dot"/>
            </w:tabs>
            <w:rPr/>
          </w:pPr>
          <w:hyperlink w:anchor="__RefHeading___Toc4172598_3224264995">
            <w:r>
              <w:rPr>
                <w:webHidden/>
                <w:rStyle w:val="IndexLink"/>
                <w:rtl w:val="true"/>
              </w:rPr>
              <w:t>بكر</w:t>
            </w:r>
            <w:r>
              <w:rPr>
                <w:rStyle w:val="IndexLink"/>
                <w:rtl w:val="true"/>
              </w:rPr>
              <w:t>:</w:t>
              <w:tab/>
            </w:r>
            <w:r>
              <w:rPr>
                <w:rStyle w:val="IndexLink"/>
              </w:rPr>
              <w:t>371</w:t>
            </w:r>
          </w:hyperlink>
        </w:p>
        <w:p>
          <w:pPr>
            <w:pStyle w:val="Contents5"/>
            <w:tabs>
              <w:tab w:val="clear" w:pos="7892"/>
              <w:tab w:val="right" w:pos="9026" w:leader="dot"/>
            </w:tabs>
            <w:rPr/>
          </w:pPr>
          <w:hyperlink w:anchor="__RefHeading___Toc4172600_3224264995">
            <w:r>
              <w:rPr>
                <w:webHidden/>
                <w:rStyle w:val="IndexLink"/>
                <w:rtl w:val="true"/>
              </w:rPr>
              <w:t>كانت ضربات امير المؤمنين عليه السلام أبكارا</w:t>
            </w:r>
            <w:r>
              <w:rPr>
                <w:rStyle w:val="IndexLink"/>
                <w:rtl w:val="true"/>
              </w:rPr>
              <w:tab/>
            </w:r>
            <w:r>
              <w:rPr>
                <w:rStyle w:val="IndexLink"/>
              </w:rPr>
              <w:t>371</w:t>
            </w:r>
          </w:hyperlink>
        </w:p>
        <w:p>
          <w:pPr>
            <w:pStyle w:val="Contents5"/>
            <w:tabs>
              <w:tab w:val="clear" w:pos="7892"/>
              <w:tab w:val="right" w:pos="9026" w:leader="dot"/>
            </w:tabs>
            <w:rPr/>
          </w:pPr>
          <w:hyperlink w:anchor="__RefHeading___Toc4172602_3224264995">
            <w:r>
              <w:rPr>
                <w:webHidden/>
                <w:rStyle w:val="IndexLink"/>
                <w:rtl w:val="true"/>
              </w:rPr>
              <w:t>بكر بن محمّد المازنيّ</w:t>
            </w:r>
            <w:r>
              <w:rPr>
                <w:rStyle w:val="IndexLink"/>
                <w:rtl w:val="true"/>
              </w:rPr>
              <w:tab/>
            </w:r>
            <w:r>
              <w:rPr>
                <w:rStyle w:val="IndexLink"/>
              </w:rPr>
              <w:t>371</w:t>
            </w:r>
          </w:hyperlink>
        </w:p>
        <w:p>
          <w:pPr>
            <w:pStyle w:val="Contents5"/>
            <w:tabs>
              <w:tab w:val="clear" w:pos="7892"/>
              <w:tab w:val="right" w:pos="9026" w:leader="dot"/>
            </w:tabs>
            <w:rPr/>
          </w:pPr>
          <w:hyperlink w:anchor="__RefHeading___Toc4172604_3224264995">
            <w:r>
              <w:rPr>
                <w:webHidden/>
                <w:rStyle w:val="IndexLink"/>
                <w:rtl w:val="true"/>
              </w:rPr>
              <w:t>بكّار القمّيّ</w:t>
            </w:r>
            <w:r>
              <w:rPr>
                <w:rStyle w:val="IndexLink"/>
                <w:rtl w:val="true"/>
              </w:rPr>
              <w:t>:</w:t>
              <w:tab/>
            </w:r>
            <w:r>
              <w:rPr>
                <w:rStyle w:val="IndexLink"/>
              </w:rPr>
              <w:t>372</w:t>
            </w:r>
          </w:hyperlink>
        </w:p>
        <w:p>
          <w:pPr>
            <w:pStyle w:val="Contents5"/>
            <w:tabs>
              <w:tab w:val="clear" w:pos="7892"/>
              <w:tab w:val="right" w:pos="9026" w:leader="dot"/>
            </w:tabs>
            <w:rPr/>
          </w:pPr>
          <w:hyperlink w:anchor="__RefHeading___Toc4172606_3224264995">
            <w:r>
              <w:rPr>
                <w:webHidden/>
                <w:rStyle w:val="IndexLink"/>
                <w:rtl w:val="true"/>
              </w:rPr>
              <w:t xml:space="preserve">أبو بكر بن عثمان أبي قحافة </w:t>
            </w:r>
            <w:r>
              <w:rPr>
                <w:rStyle w:val="IndexLink"/>
                <w:rtl w:val="true"/>
              </w:rPr>
              <w:t>:</w:t>
              <w:tab/>
            </w:r>
            <w:r>
              <w:rPr>
                <w:rStyle w:val="IndexLink"/>
              </w:rPr>
              <w:t>373</w:t>
            </w:r>
          </w:hyperlink>
        </w:p>
        <w:p>
          <w:pPr>
            <w:pStyle w:val="Contents5"/>
            <w:tabs>
              <w:tab w:val="clear" w:pos="7892"/>
              <w:tab w:val="right" w:pos="9026" w:leader="dot"/>
            </w:tabs>
            <w:rPr/>
          </w:pPr>
          <w:hyperlink w:anchor="__RefHeading___Toc4172608_3224264995">
            <w:r>
              <w:rPr>
                <w:webHidden/>
                <w:rStyle w:val="IndexLink"/>
                <w:rtl w:val="true"/>
              </w:rPr>
              <w:t>أبو بكر الحضرمي</w:t>
            </w:r>
            <w:r>
              <w:rPr>
                <w:rStyle w:val="IndexLink"/>
                <w:rtl w:val="true"/>
              </w:rPr>
              <w:tab/>
            </w:r>
            <w:r>
              <w:rPr>
                <w:rStyle w:val="IndexLink"/>
              </w:rPr>
              <w:t>375</w:t>
            </w:r>
          </w:hyperlink>
        </w:p>
        <w:p>
          <w:pPr>
            <w:pStyle w:val="Contents5"/>
            <w:tabs>
              <w:tab w:val="clear" w:pos="7892"/>
              <w:tab w:val="right" w:pos="9026" w:leader="dot"/>
            </w:tabs>
            <w:rPr/>
          </w:pPr>
          <w:hyperlink w:anchor="__RefHeading___Toc4172610_3224264995">
            <w:r>
              <w:rPr>
                <w:webHidden/>
                <w:rStyle w:val="IndexLink"/>
                <w:rtl w:val="true"/>
              </w:rPr>
              <w:t>أبو بكر بن عيّاش القاضي</w:t>
            </w:r>
            <w:r>
              <w:rPr>
                <w:rStyle w:val="IndexLink"/>
                <w:rtl w:val="true"/>
              </w:rPr>
              <w:tab/>
            </w:r>
            <w:r>
              <w:rPr>
                <w:rStyle w:val="IndexLink"/>
              </w:rPr>
              <w:t>375</w:t>
            </w:r>
          </w:hyperlink>
        </w:p>
        <w:p>
          <w:pPr>
            <w:pStyle w:val="Contents5"/>
            <w:tabs>
              <w:tab w:val="clear" w:pos="7892"/>
              <w:tab w:val="right" w:pos="9026" w:leader="dot"/>
            </w:tabs>
            <w:rPr/>
          </w:pPr>
          <w:hyperlink w:anchor="__RefHeading___Toc4172612_3224264995">
            <w:r>
              <w:rPr>
                <w:webHidden/>
                <w:rStyle w:val="IndexLink"/>
                <w:rtl w:val="true"/>
              </w:rPr>
              <w:t>أبو بكرة</w:t>
            </w:r>
            <w:r>
              <w:rPr>
                <w:rStyle w:val="IndexLink"/>
                <w:rtl w:val="true"/>
              </w:rPr>
              <w:tab/>
            </w:r>
            <w:r>
              <w:rPr>
                <w:rStyle w:val="IndexLink"/>
              </w:rPr>
              <w:t>378</w:t>
            </w:r>
          </w:hyperlink>
        </w:p>
        <w:p>
          <w:pPr>
            <w:pStyle w:val="Contents4"/>
            <w:tabs>
              <w:tab w:val="clear" w:pos="8176"/>
              <w:tab w:val="right" w:pos="9026" w:leader="dot"/>
            </w:tabs>
            <w:rPr/>
          </w:pPr>
          <w:hyperlink w:anchor="__RefHeading___Toc4172614_3224264995">
            <w:r>
              <w:rPr>
                <w:webHidden/>
                <w:rStyle w:val="IndexLink"/>
                <w:rtl w:val="true"/>
              </w:rPr>
              <w:t>بكل</w:t>
            </w:r>
            <w:r>
              <w:rPr>
                <w:rStyle w:val="IndexLink"/>
                <w:rtl w:val="true"/>
              </w:rPr>
              <w:t>:</w:t>
              <w:tab/>
            </w:r>
            <w:r>
              <w:rPr>
                <w:rStyle w:val="IndexLink"/>
              </w:rPr>
              <w:t>378</w:t>
            </w:r>
          </w:hyperlink>
        </w:p>
        <w:p>
          <w:pPr>
            <w:pStyle w:val="Contents5"/>
            <w:tabs>
              <w:tab w:val="clear" w:pos="7892"/>
              <w:tab w:val="right" w:pos="9026" w:leader="dot"/>
            </w:tabs>
            <w:rPr/>
          </w:pPr>
          <w:hyperlink w:anchor="__RefHeading___Toc4172616_3224264995">
            <w:r>
              <w:rPr>
                <w:webHidden/>
                <w:rStyle w:val="IndexLink"/>
                <w:rtl w:val="true"/>
              </w:rPr>
              <w:t>البكالي،</w:t>
            </w:r>
            <w:r>
              <w:rPr>
                <w:rStyle w:val="IndexLink"/>
                <w:rtl w:val="true"/>
              </w:rPr>
              <w:tab/>
            </w:r>
            <w:r>
              <w:rPr>
                <w:rStyle w:val="IndexLink"/>
              </w:rPr>
              <w:t>378</w:t>
            </w:r>
          </w:hyperlink>
        </w:p>
        <w:p>
          <w:pPr>
            <w:pStyle w:val="Contents4"/>
            <w:tabs>
              <w:tab w:val="clear" w:pos="8176"/>
              <w:tab w:val="right" w:pos="9026" w:leader="dot"/>
            </w:tabs>
            <w:rPr/>
          </w:pPr>
          <w:hyperlink w:anchor="__RefHeading___Toc4172618_3224264995">
            <w:r>
              <w:rPr>
                <w:webHidden/>
                <w:rStyle w:val="IndexLink"/>
                <w:rtl w:val="true"/>
              </w:rPr>
              <w:t>بكى</w:t>
            </w:r>
            <w:r>
              <w:rPr>
                <w:rStyle w:val="IndexLink"/>
                <w:rtl w:val="true"/>
              </w:rPr>
              <w:t>:</w:t>
              <w:tab/>
            </w:r>
            <w:r>
              <w:rPr>
                <w:rStyle w:val="IndexLink"/>
              </w:rPr>
              <w:t>378</w:t>
            </w:r>
          </w:hyperlink>
        </w:p>
        <w:p>
          <w:pPr>
            <w:pStyle w:val="Contents5"/>
            <w:tabs>
              <w:tab w:val="clear" w:pos="7892"/>
              <w:tab w:val="right" w:pos="9026" w:leader="dot"/>
            </w:tabs>
            <w:rPr/>
          </w:pPr>
          <w:hyperlink w:anchor="__RefHeading___Toc4172620_3224264995">
            <w:r>
              <w:rPr>
                <w:webHidden/>
                <w:rStyle w:val="IndexLink"/>
                <w:rtl w:val="true"/>
              </w:rPr>
              <w:t>باب فضل البكاء و ذمّ جمود العين</w:t>
            </w:r>
            <w:r>
              <w:rPr>
                <w:rStyle w:val="IndexLink"/>
                <w:rtl w:val="true"/>
              </w:rPr>
              <w:tab/>
            </w:r>
            <w:r>
              <w:rPr>
                <w:rStyle w:val="IndexLink"/>
              </w:rPr>
              <w:t>378</w:t>
            </w:r>
          </w:hyperlink>
        </w:p>
        <w:p>
          <w:pPr>
            <w:pStyle w:val="Contents5"/>
            <w:tabs>
              <w:tab w:val="clear" w:pos="7892"/>
              <w:tab w:val="right" w:pos="9026" w:leader="dot"/>
            </w:tabs>
            <w:rPr/>
          </w:pPr>
          <w:hyperlink w:anchor="__RefHeading___Toc4172622_3224264995">
            <w:r>
              <w:rPr>
                <w:webHidden/>
                <w:rStyle w:val="IndexLink"/>
                <w:rtl w:val="true"/>
              </w:rPr>
              <w:t>بكاء آدم عليه السّلام على الجنّة</w:t>
            </w:r>
            <w:r>
              <w:rPr>
                <w:rStyle w:val="IndexLink"/>
                <w:rtl w:val="true"/>
              </w:rPr>
              <w:tab/>
            </w:r>
            <w:r>
              <w:rPr>
                <w:rStyle w:val="IndexLink"/>
              </w:rPr>
              <w:t>380</w:t>
            </w:r>
          </w:hyperlink>
        </w:p>
        <w:p>
          <w:pPr>
            <w:pStyle w:val="Contents5"/>
            <w:tabs>
              <w:tab w:val="clear" w:pos="7892"/>
              <w:tab w:val="right" w:pos="9026" w:leader="dot"/>
            </w:tabs>
            <w:rPr/>
          </w:pPr>
          <w:hyperlink w:anchor="__RefHeading___Toc4172624_3224264995">
            <w:r>
              <w:rPr>
                <w:webHidden/>
                <w:rStyle w:val="IndexLink"/>
                <w:rtl w:val="true"/>
              </w:rPr>
              <w:t>بكاء إبراهيم الخليل</w:t>
            </w:r>
            <w:r>
              <w:rPr>
                <w:rStyle w:val="IndexLink"/>
                <w:rtl w:val="true"/>
              </w:rPr>
              <w:tab/>
            </w:r>
            <w:r>
              <w:rPr>
                <w:rStyle w:val="IndexLink"/>
              </w:rPr>
              <w:t>381</w:t>
            </w:r>
          </w:hyperlink>
        </w:p>
        <w:p>
          <w:pPr>
            <w:pStyle w:val="Contents5"/>
            <w:tabs>
              <w:tab w:val="clear" w:pos="7892"/>
              <w:tab w:val="right" w:pos="9026" w:leader="dot"/>
            </w:tabs>
            <w:rPr/>
          </w:pPr>
          <w:hyperlink w:anchor="__RefHeading___Toc4172626_3224264995">
            <w:r>
              <w:rPr>
                <w:webHidden/>
                <w:rStyle w:val="IndexLink"/>
                <w:rtl w:val="true"/>
              </w:rPr>
              <w:t>بكاء يوسف</w:t>
            </w:r>
            <w:r>
              <w:rPr>
                <w:rStyle w:val="IndexLink"/>
                <w:rtl w:val="true"/>
              </w:rPr>
              <w:tab/>
            </w:r>
            <w:r>
              <w:rPr>
                <w:rStyle w:val="IndexLink"/>
              </w:rPr>
              <w:t>381</w:t>
            </w:r>
          </w:hyperlink>
        </w:p>
        <w:p>
          <w:pPr>
            <w:pStyle w:val="Contents5"/>
            <w:tabs>
              <w:tab w:val="clear" w:pos="7892"/>
              <w:tab w:val="right" w:pos="9026" w:leader="dot"/>
            </w:tabs>
            <w:rPr/>
          </w:pPr>
          <w:hyperlink w:anchor="__RefHeading___Toc4172628_3224264995">
            <w:r>
              <w:rPr>
                <w:webHidden/>
                <w:rStyle w:val="IndexLink"/>
                <w:rtl w:val="true"/>
              </w:rPr>
              <w:t>حديث</w:t>
            </w:r>
            <w:r>
              <w:rPr>
                <w:rStyle w:val="IndexLink"/>
                <w:rtl w:val="true"/>
              </w:rPr>
              <w:t>:</w:t>
            </w:r>
            <w:r>
              <w:rPr>
                <w:rStyle w:val="IndexLink"/>
                <w:rtl w:val="true"/>
              </w:rPr>
              <w:t xml:space="preserve">البكاؤون خمس </w:t>
            </w:r>
            <w:r>
              <w:rPr>
                <w:rStyle w:val="IndexLink"/>
                <w:rtl w:val="true"/>
              </w:rPr>
              <w:t>(</w:t>
            </w:r>
            <w:r>
              <w:rPr>
                <w:rStyle w:val="IndexLink"/>
              </w:rPr>
              <w:t>8</w:t>
            </w:r>
            <w:r>
              <w:rPr>
                <w:rStyle w:val="IndexLink"/>
                <w:rtl w:val="true"/>
              </w:rPr>
              <w:t>)</w:t>
              <w:tab/>
            </w:r>
            <w:r>
              <w:rPr>
                <w:rStyle w:val="IndexLink"/>
              </w:rPr>
              <w:t>381</w:t>
            </w:r>
          </w:hyperlink>
        </w:p>
        <w:p>
          <w:pPr>
            <w:pStyle w:val="Contents5"/>
            <w:tabs>
              <w:tab w:val="clear" w:pos="7892"/>
              <w:tab w:val="right" w:pos="9026" w:leader="dot"/>
            </w:tabs>
            <w:rPr/>
          </w:pPr>
          <w:hyperlink w:anchor="__RefHeading___Toc4172630_3224264995">
            <w:r>
              <w:rPr>
                <w:webHidden/>
                <w:rStyle w:val="IndexLink"/>
                <w:rtl w:val="true"/>
              </w:rPr>
              <w:t>بكاء داود النبيّ عليه السّلام</w:t>
            </w:r>
            <w:r>
              <w:rPr>
                <w:rStyle w:val="IndexLink"/>
                <w:rtl w:val="true"/>
              </w:rPr>
              <w:tab/>
            </w:r>
            <w:r>
              <w:rPr>
                <w:rStyle w:val="IndexLink"/>
              </w:rPr>
              <w:t>382</w:t>
            </w:r>
          </w:hyperlink>
        </w:p>
        <w:p>
          <w:pPr>
            <w:pStyle w:val="Contents5"/>
            <w:tabs>
              <w:tab w:val="clear" w:pos="7892"/>
              <w:tab w:val="right" w:pos="9026" w:leader="dot"/>
            </w:tabs>
            <w:rPr/>
          </w:pPr>
          <w:hyperlink w:anchor="__RefHeading___Toc4172632_3224264995">
            <w:r>
              <w:rPr>
                <w:webHidden/>
                <w:rStyle w:val="IndexLink"/>
                <w:rtl w:val="true"/>
              </w:rPr>
              <w:t>بكاء فاطمة عليها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4172634_3224264995">
            <w:r>
              <w:rPr>
                <w:webHidden/>
                <w:rStyle w:val="IndexLink"/>
                <w:rtl w:val="true"/>
              </w:rPr>
              <w:t>باب حزن عليّ بن الحسين عليهما السّلام و بكائه على شهادة أبيه عليه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4172636_3224264995">
            <w:r>
              <w:rPr>
                <w:webHidden/>
                <w:rStyle w:val="IndexLink"/>
                <w:rtl w:val="true"/>
              </w:rPr>
              <w:t>باب فيه فضل البكاء على الحسن بن عليّ عليهما السّلام</w:t>
            </w:r>
            <w:r>
              <w:rPr>
                <w:rStyle w:val="IndexLink"/>
                <w:rtl w:val="true"/>
              </w:rPr>
              <w:tab/>
            </w:r>
            <w:r>
              <w:rPr>
                <w:rStyle w:val="IndexLink"/>
              </w:rPr>
              <w:t>388</w:t>
            </w:r>
          </w:hyperlink>
        </w:p>
        <w:p>
          <w:pPr>
            <w:pStyle w:val="Contents5"/>
            <w:tabs>
              <w:tab w:val="clear" w:pos="7892"/>
              <w:tab w:val="right" w:pos="9026" w:leader="dot"/>
            </w:tabs>
            <w:rPr/>
          </w:pPr>
          <w:hyperlink w:anchor="__RefHeading___Toc4172638_3224264995">
            <w:r>
              <w:rPr>
                <w:webHidden/>
                <w:rStyle w:val="IndexLink"/>
                <w:rtl w:val="true"/>
              </w:rPr>
              <w:t>باب ثواب البكاء على مصيبة الحسين عليه السّلام و مصائب سائر الأئمة عليهم السّلام</w:t>
            </w:r>
            <w:r>
              <w:rPr>
                <w:rStyle w:val="IndexLink"/>
                <w:rtl w:val="true"/>
              </w:rPr>
              <w:tab/>
            </w:r>
            <w:r>
              <w:rPr>
                <w:rStyle w:val="IndexLink"/>
              </w:rPr>
              <w:t>388</w:t>
            </w:r>
          </w:hyperlink>
        </w:p>
        <w:p>
          <w:pPr>
            <w:pStyle w:val="Contents5"/>
            <w:tabs>
              <w:tab w:val="clear" w:pos="7892"/>
              <w:tab w:val="right" w:pos="9026" w:leader="dot"/>
            </w:tabs>
            <w:rPr/>
          </w:pPr>
          <w:hyperlink w:anchor="__RefHeading___Toc4172640_3224264995">
            <w:r>
              <w:rPr>
                <w:webHidden/>
                <w:rStyle w:val="IndexLink"/>
                <w:rtl w:val="true"/>
              </w:rPr>
              <w:t>بكاء أهل جهنّم</w:t>
            </w:r>
            <w:r>
              <w:rPr>
                <w:rStyle w:val="IndexLink"/>
                <w:rtl w:val="true"/>
              </w:rPr>
              <w:tab/>
            </w:r>
            <w:r>
              <w:rPr>
                <w:rStyle w:val="IndexLink"/>
              </w:rPr>
              <w:t>390</w:t>
            </w:r>
          </w:hyperlink>
        </w:p>
        <w:p>
          <w:pPr>
            <w:pStyle w:val="Contents5"/>
            <w:tabs>
              <w:tab w:val="clear" w:pos="7892"/>
              <w:tab w:val="right" w:pos="9026" w:leader="dot"/>
            </w:tabs>
            <w:rPr/>
          </w:pPr>
          <w:hyperlink w:anchor="__RefHeading___Toc4172642_3224264995">
            <w:r>
              <w:rPr>
                <w:webHidden/>
                <w:rStyle w:val="IndexLink"/>
                <w:rtl w:val="true"/>
              </w:rPr>
              <w:t>بكاء جبل من خوف أن يكون وقود النار</w:t>
            </w:r>
            <w:r>
              <w:rPr>
                <w:rStyle w:val="IndexLink"/>
                <w:rtl w:val="true"/>
              </w:rPr>
              <w:tab/>
            </w:r>
            <w:r>
              <w:rPr>
                <w:rStyle w:val="IndexLink"/>
              </w:rPr>
              <w:t>391</w:t>
            </w:r>
          </w:hyperlink>
        </w:p>
        <w:p>
          <w:pPr>
            <w:pStyle w:val="Contents3"/>
            <w:tabs>
              <w:tab w:val="clear" w:pos="8459"/>
              <w:tab w:val="right" w:pos="9026" w:leader="dot"/>
            </w:tabs>
            <w:rPr/>
          </w:pPr>
          <w:hyperlink w:anchor="__RefHeading___Toc4172644_3224264995">
            <w:r>
              <w:rPr>
                <w:webHidden/>
                <w:rStyle w:val="IndexLink"/>
                <w:rtl w:val="true"/>
              </w:rPr>
              <w:t>باب الباء بعده اللام</w:t>
            </w:r>
            <w:r>
              <w:rPr>
                <w:rStyle w:val="IndexLink"/>
                <w:rtl w:val="true"/>
              </w:rPr>
              <w:tab/>
            </w:r>
            <w:r>
              <w:rPr>
                <w:rStyle w:val="IndexLink"/>
              </w:rPr>
              <w:t>393</w:t>
            </w:r>
          </w:hyperlink>
        </w:p>
        <w:p>
          <w:pPr>
            <w:pStyle w:val="Contents4"/>
            <w:tabs>
              <w:tab w:val="clear" w:pos="8176"/>
              <w:tab w:val="right" w:pos="9026" w:leader="dot"/>
            </w:tabs>
            <w:rPr/>
          </w:pPr>
          <w:hyperlink w:anchor="__RefHeading___Toc4172646_3224264995">
            <w:r>
              <w:rPr>
                <w:webHidden/>
                <w:rStyle w:val="IndexLink"/>
                <w:rtl w:val="true"/>
              </w:rPr>
              <w:t>بلخ</w:t>
            </w:r>
            <w:r>
              <w:rPr>
                <w:rStyle w:val="IndexLink"/>
                <w:rtl w:val="true"/>
              </w:rPr>
              <w:t>:</w:t>
              <w:tab/>
            </w:r>
            <w:r>
              <w:rPr>
                <w:rStyle w:val="IndexLink"/>
              </w:rPr>
              <w:t>393</w:t>
            </w:r>
          </w:hyperlink>
        </w:p>
        <w:p>
          <w:pPr>
            <w:pStyle w:val="Contents5"/>
            <w:tabs>
              <w:tab w:val="clear" w:pos="7892"/>
              <w:tab w:val="right" w:pos="9026" w:leader="dot"/>
            </w:tabs>
            <w:rPr/>
          </w:pPr>
          <w:hyperlink w:anchor="__RefHeading___Toc4172648_3224264995">
            <w:r>
              <w:rPr>
                <w:webHidden/>
                <w:rStyle w:val="IndexLink"/>
                <w:rtl w:val="true"/>
              </w:rPr>
              <w:t>البلخ كفلس</w:t>
            </w:r>
            <w:r>
              <w:rPr>
                <w:rStyle w:val="IndexLink"/>
                <w:rtl w:val="true"/>
              </w:rPr>
              <w:tab/>
            </w:r>
            <w:r>
              <w:rPr>
                <w:rStyle w:val="IndexLink"/>
              </w:rPr>
              <w:t>393</w:t>
            </w:r>
          </w:hyperlink>
        </w:p>
        <w:p>
          <w:pPr>
            <w:pStyle w:val="Contents4"/>
            <w:tabs>
              <w:tab w:val="clear" w:pos="8176"/>
              <w:tab w:val="right" w:pos="9026" w:leader="dot"/>
            </w:tabs>
            <w:rPr/>
          </w:pPr>
          <w:hyperlink w:anchor="__RefHeading___Toc4172650_3224264995">
            <w:r>
              <w:rPr>
                <w:webHidden/>
                <w:rStyle w:val="IndexLink"/>
                <w:rtl w:val="true"/>
              </w:rPr>
              <w:t>بلد</w:t>
            </w:r>
            <w:r>
              <w:rPr>
                <w:rStyle w:val="IndexLink"/>
                <w:rtl w:val="true"/>
              </w:rPr>
              <w:t>:</w:t>
              <w:tab/>
            </w:r>
            <w:r>
              <w:rPr>
                <w:rStyle w:val="IndexLink"/>
              </w:rPr>
              <w:t>393</w:t>
            </w:r>
          </w:hyperlink>
        </w:p>
        <w:p>
          <w:pPr>
            <w:pStyle w:val="Contents5"/>
            <w:tabs>
              <w:tab w:val="clear" w:pos="7892"/>
              <w:tab w:val="right" w:pos="9026" w:leader="dot"/>
            </w:tabs>
            <w:rPr/>
          </w:pPr>
          <w:hyperlink w:anchor="__RefHeading___Toc4172652_3224264995">
            <w:r>
              <w:rPr>
                <w:webHidden/>
                <w:rStyle w:val="IndexLink"/>
                <w:rtl w:val="true"/>
              </w:rPr>
              <w:t>باب الممدوح من البلدان و المذموم منها و غرائبها</w:t>
            </w:r>
            <w:r>
              <w:rPr>
                <w:rStyle w:val="IndexLink"/>
                <w:rtl w:val="true"/>
              </w:rPr>
              <w:tab/>
            </w:r>
            <w:r>
              <w:rPr>
                <w:rStyle w:val="IndexLink"/>
              </w:rPr>
              <w:t>393</w:t>
            </w:r>
          </w:hyperlink>
        </w:p>
        <w:p>
          <w:pPr>
            <w:pStyle w:val="Contents4"/>
            <w:tabs>
              <w:tab w:val="clear" w:pos="8176"/>
              <w:tab w:val="right" w:pos="9026" w:leader="dot"/>
            </w:tabs>
            <w:rPr/>
          </w:pPr>
          <w:hyperlink w:anchor="__RefHeading___Toc4172654_3224264995">
            <w:r>
              <w:rPr>
                <w:webHidden/>
                <w:rStyle w:val="IndexLink"/>
                <w:rtl w:val="true"/>
              </w:rPr>
              <w:t>بلس</w:t>
            </w:r>
            <w:r>
              <w:rPr>
                <w:rStyle w:val="IndexLink"/>
                <w:rtl w:val="true"/>
              </w:rPr>
              <w:t>:</w:t>
              <w:tab/>
            </w:r>
            <w:r>
              <w:rPr>
                <w:rStyle w:val="IndexLink"/>
              </w:rPr>
              <w:t>394</w:t>
            </w:r>
          </w:hyperlink>
        </w:p>
        <w:p>
          <w:pPr>
            <w:pStyle w:val="Contents5"/>
            <w:tabs>
              <w:tab w:val="clear" w:pos="7892"/>
              <w:tab w:val="right" w:pos="9026" w:leader="dot"/>
            </w:tabs>
            <w:rPr/>
          </w:pPr>
          <w:hyperlink w:anchor="__RefHeading___Toc4172656_3224264995">
            <w:r>
              <w:rPr>
                <w:webHidden/>
                <w:rStyle w:val="IndexLink"/>
                <w:rtl w:val="true"/>
              </w:rPr>
              <w:t>ما يتعلق بابليس</w:t>
            </w:r>
            <w:r>
              <w:rPr>
                <w:rStyle w:val="IndexLink"/>
                <w:rtl w:val="true"/>
              </w:rPr>
              <w:t>(</w:t>
            </w:r>
            <w:r>
              <w:rPr>
                <w:rStyle w:val="IndexLink"/>
                <w:rtl w:val="true"/>
              </w:rPr>
              <w:t>عليه لعائن اللّه</w:t>
            </w:r>
            <w:r>
              <w:rPr>
                <w:rStyle w:val="IndexLink"/>
                <w:rtl w:val="true"/>
              </w:rPr>
              <w:t>)</w:t>
              <w:tab/>
            </w:r>
            <w:r>
              <w:rPr>
                <w:rStyle w:val="IndexLink"/>
              </w:rPr>
              <w:t>394</w:t>
            </w:r>
          </w:hyperlink>
        </w:p>
        <w:p>
          <w:pPr>
            <w:pStyle w:val="Contents5"/>
            <w:tabs>
              <w:tab w:val="clear" w:pos="7892"/>
              <w:tab w:val="right" w:pos="9026" w:leader="dot"/>
            </w:tabs>
            <w:rPr/>
          </w:pPr>
          <w:hyperlink w:anchor="__RefHeading___Toc4172658_3224264995">
            <w:r>
              <w:rPr>
                <w:webHidden/>
                <w:rStyle w:val="IndexLink"/>
                <w:rtl w:val="true"/>
              </w:rPr>
              <w:t>ما جرى بين إبليس و عيسى عليه السّلام</w:t>
            </w:r>
            <w:r>
              <w:rPr>
                <w:rStyle w:val="IndexLink"/>
                <w:rtl w:val="true"/>
              </w:rPr>
              <w:t>.</w:t>
              <w:tab/>
            </w:r>
            <w:r>
              <w:rPr>
                <w:rStyle w:val="IndexLink"/>
              </w:rPr>
              <w:t>396</w:t>
            </w:r>
          </w:hyperlink>
        </w:p>
        <w:p>
          <w:pPr>
            <w:pStyle w:val="Contents5"/>
            <w:tabs>
              <w:tab w:val="clear" w:pos="7892"/>
              <w:tab w:val="right" w:pos="9026" w:leader="dot"/>
            </w:tabs>
            <w:rPr/>
          </w:pPr>
          <w:hyperlink w:anchor="__RefHeading___Toc4172660_3224264995">
            <w:r>
              <w:rPr>
                <w:webHidden/>
                <w:rStyle w:val="IndexLink"/>
                <w:rtl w:val="true"/>
              </w:rPr>
              <w:t>في ذراري إبليس</w:t>
            </w:r>
            <w:r>
              <w:rPr>
                <w:rStyle w:val="IndexLink"/>
                <w:rtl w:val="true"/>
              </w:rPr>
              <w:t>(</w:t>
            </w:r>
            <w:r>
              <w:rPr>
                <w:rStyle w:val="IndexLink"/>
                <w:rtl w:val="true"/>
              </w:rPr>
              <w:t>لعنه اللّه</w:t>
            </w:r>
            <w:r>
              <w:rPr>
                <w:rStyle w:val="IndexLink"/>
                <w:rtl w:val="true"/>
              </w:rPr>
              <w:t>)</w:t>
              <w:tab/>
            </w:r>
            <w:r>
              <w:rPr>
                <w:rStyle w:val="IndexLink"/>
              </w:rPr>
              <w:t>398</w:t>
            </w:r>
          </w:hyperlink>
        </w:p>
        <w:p>
          <w:pPr>
            <w:pStyle w:val="Contents5"/>
            <w:tabs>
              <w:tab w:val="clear" w:pos="7892"/>
              <w:tab w:val="right" w:pos="9026" w:leader="dot"/>
            </w:tabs>
            <w:rPr/>
          </w:pPr>
          <w:hyperlink w:anchor="__RefHeading___Toc4172662_3224264995">
            <w:r>
              <w:rPr>
                <w:webHidden/>
                <w:rStyle w:val="IndexLink"/>
                <w:rtl w:val="true"/>
              </w:rPr>
              <w:t>ما يتعلق بابليس</w:t>
            </w:r>
            <w:r>
              <w:rPr>
                <w:rStyle w:val="IndexLink"/>
                <w:rtl w:val="true"/>
              </w:rPr>
              <w:t>(</w:t>
            </w:r>
            <w:r>
              <w:rPr>
                <w:rStyle w:val="IndexLink"/>
                <w:rtl w:val="true"/>
              </w:rPr>
              <w:t>لعنه اللّه</w:t>
            </w:r>
            <w:r>
              <w:rPr>
                <w:rStyle w:val="IndexLink"/>
                <w:rtl w:val="true"/>
              </w:rPr>
              <w:t>)</w:t>
              <w:tab/>
            </w:r>
            <w:r>
              <w:rPr>
                <w:rStyle w:val="IndexLink"/>
              </w:rPr>
              <w:t>399</w:t>
            </w:r>
          </w:hyperlink>
        </w:p>
        <w:p>
          <w:pPr>
            <w:pStyle w:val="Contents5"/>
            <w:tabs>
              <w:tab w:val="clear" w:pos="7892"/>
              <w:tab w:val="right" w:pos="9026" w:leader="dot"/>
            </w:tabs>
            <w:rPr/>
          </w:pPr>
          <w:hyperlink w:anchor="__RefHeading___Toc4172664_3224264995">
            <w:r>
              <w:rPr>
                <w:webHidden/>
                <w:rStyle w:val="IndexLink"/>
                <w:rtl w:val="true"/>
              </w:rPr>
              <w:t>باب نزول آدم من الجنة و ما جرى بينه و بين إبليس</w:t>
            </w:r>
            <w:r>
              <w:rPr>
                <w:rStyle w:val="IndexLink"/>
                <w:rtl w:val="true"/>
              </w:rPr>
              <w:tab/>
            </w:r>
            <w:r>
              <w:rPr>
                <w:rStyle w:val="IndexLink"/>
              </w:rPr>
              <w:t>400</w:t>
            </w:r>
          </w:hyperlink>
        </w:p>
        <w:p>
          <w:pPr>
            <w:pStyle w:val="Contents5"/>
            <w:tabs>
              <w:tab w:val="clear" w:pos="7892"/>
              <w:tab w:val="right" w:pos="9026" w:leader="dot"/>
            </w:tabs>
            <w:rPr/>
          </w:pPr>
          <w:hyperlink w:anchor="__RefHeading___Toc4172666_3224264995">
            <w:r>
              <w:rPr>
                <w:webHidden/>
                <w:rStyle w:val="IndexLink"/>
                <w:rtl w:val="true"/>
              </w:rPr>
              <w:t>باب ما جرى بين موسى عليه السّلام و بين إبليس</w:t>
            </w:r>
            <w:r>
              <w:rPr>
                <w:rStyle w:val="IndexLink"/>
                <w:rtl w:val="true"/>
              </w:rPr>
              <w:t>(</w:t>
            </w:r>
            <w:r>
              <w:rPr>
                <w:rStyle w:val="IndexLink"/>
                <w:rtl w:val="true"/>
              </w:rPr>
              <w:t>لعنه اللّه</w:t>
            </w:r>
            <w:r>
              <w:rPr>
                <w:rStyle w:val="IndexLink"/>
                <w:rtl w:val="true"/>
              </w:rPr>
              <w:t>)</w:t>
              <w:tab/>
            </w:r>
            <w:r>
              <w:rPr>
                <w:rStyle w:val="IndexLink"/>
              </w:rPr>
              <w:t>400</w:t>
            </w:r>
          </w:hyperlink>
        </w:p>
        <w:p>
          <w:pPr>
            <w:pStyle w:val="Contents5"/>
            <w:tabs>
              <w:tab w:val="clear" w:pos="7892"/>
              <w:tab w:val="right" w:pos="9026" w:leader="dot"/>
            </w:tabs>
            <w:rPr/>
          </w:pPr>
          <w:hyperlink w:anchor="__RefHeading___Toc4172668_3224264995">
            <w:r>
              <w:rPr>
                <w:webHidden/>
                <w:rStyle w:val="IndexLink"/>
                <w:rtl w:val="true"/>
              </w:rPr>
              <w:t>باب ما جرى بين عيسى عليه السّلام و بين إبليس</w:t>
            </w:r>
            <w:r>
              <w:rPr>
                <w:rStyle w:val="IndexLink"/>
                <w:rtl w:val="true"/>
              </w:rPr>
              <w:t>(</w:t>
            </w:r>
            <w:r>
              <w:rPr>
                <w:rStyle w:val="IndexLink"/>
                <w:rtl w:val="true"/>
              </w:rPr>
              <w:t>لعنه اللّه</w:t>
            </w:r>
            <w:r>
              <w:rPr>
                <w:rStyle w:val="IndexLink"/>
                <w:rtl w:val="true"/>
              </w:rPr>
              <w:t>)</w:t>
              <w:tab/>
            </w:r>
            <w:r>
              <w:rPr>
                <w:rStyle w:val="IndexLink"/>
              </w:rPr>
              <w:t>402</w:t>
            </w:r>
          </w:hyperlink>
        </w:p>
        <w:p>
          <w:pPr>
            <w:pStyle w:val="Contents5"/>
            <w:tabs>
              <w:tab w:val="clear" w:pos="7892"/>
              <w:tab w:val="right" w:pos="9026" w:leader="dot"/>
            </w:tabs>
            <w:rPr/>
          </w:pPr>
          <w:hyperlink w:anchor="__RefHeading___Toc4172670_3224264995">
            <w:r>
              <w:rPr>
                <w:webHidden/>
                <w:rStyle w:val="IndexLink"/>
                <w:rtl w:val="true"/>
              </w:rPr>
              <w:t>الخطبة القاصعة</w:t>
            </w:r>
            <w:r>
              <w:rPr>
                <w:rStyle w:val="IndexLink"/>
                <w:rtl w:val="true"/>
              </w:rPr>
              <w:tab/>
            </w:r>
            <w:r>
              <w:rPr>
                <w:rStyle w:val="IndexLink"/>
              </w:rPr>
              <w:t>404</w:t>
            </w:r>
          </w:hyperlink>
        </w:p>
        <w:p>
          <w:pPr>
            <w:pStyle w:val="Contents5"/>
            <w:tabs>
              <w:tab w:val="clear" w:pos="7892"/>
              <w:tab w:val="right" w:pos="9026" w:leader="dot"/>
            </w:tabs>
            <w:rPr/>
          </w:pPr>
          <w:hyperlink w:anchor="__RefHeading___Toc4172672_3224264995">
            <w:r>
              <w:rPr>
                <w:webHidden/>
                <w:rStyle w:val="IndexLink"/>
                <w:rtl w:val="true"/>
              </w:rPr>
              <w:t>سجود إبليس سجدة واحدة أربعة آلاف عام</w:t>
            </w:r>
            <w:r>
              <w:rPr>
                <w:rStyle w:val="IndexLink"/>
                <w:rtl w:val="true"/>
              </w:rPr>
              <w:tab/>
            </w:r>
            <w:r>
              <w:rPr>
                <w:rStyle w:val="IndexLink"/>
              </w:rPr>
              <w:t>406</w:t>
            </w:r>
          </w:hyperlink>
        </w:p>
        <w:p>
          <w:pPr>
            <w:pStyle w:val="Contents5"/>
            <w:tabs>
              <w:tab w:val="clear" w:pos="7892"/>
              <w:tab w:val="right" w:pos="9026" w:leader="dot"/>
            </w:tabs>
            <w:rPr/>
          </w:pPr>
          <w:hyperlink w:anchor="__RefHeading___Toc4172674_3224264995">
            <w:r>
              <w:rPr>
                <w:webHidden/>
                <w:rStyle w:val="IndexLink"/>
                <w:rtl w:val="true"/>
              </w:rPr>
              <w:t>بيعة إبليس لبعض أعداء اللّه على صورة شيخ كبير</w:t>
            </w:r>
            <w:r>
              <w:rPr>
                <w:rStyle w:val="IndexLink"/>
                <w:rtl w:val="true"/>
              </w:rPr>
              <w:tab/>
            </w:r>
            <w:r>
              <w:rPr>
                <w:rStyle w:val="IndexLink"/>
              </w:rPr>
              <w:t>406</w:t>
            </w:r>
          </w:hyperlink>
        </w:p>
        <w:p>
          <w:pPr>
            <w:pStyle w:val="Contents5"/>
            <w:tabs>
              <w:tab w:val="clear" w:pos="7892"/>
              <w:tab w:val="right" w:pos="9026" w:leader="dot"/>
            </w:tabs>
            <w:rPr/>
          </w:pPr>
          <w:hyperlink w:anchor="__RefHeading___Toc4172676_3224264995">
            <w:r>
              <w:rPr>
                <w:webHidden/>
                <w:rStyle w:val="IndexLink"/>
                <w:rtl w:val="true"/>
              </w:rPr>
              <w:t>وقوف إبليس على باب فاطمة و عليّ عليهما السّلام</w:t>
            </w:r>
            <w:r>
              <w:rPr>
                <w:rStyle w:val="IndexLink"/>
                <w:rtl w:val="true"/>
              </w:rPr>
              <w:tab/>
            </w:r>
            <w:r>
              <w:rPr>
                <w:rStyle w:val="IndexLink"/>
              </w:rPr>
              <w:t>406</w:t>
            </w:r>
          </w:hyperlink>
        </w:p>
        <w:p>
          <w:pPr>
            <w:pStyle w:val="Contents5"/>
            <w:tabs>
              <w:tab w:val="clear" w:pos="7892"/>
              <w:tab w:val="right" w:pos="9026" w:leader="dot"/>
            </w:tabs>
            <w:rPr/>
          </w:pPr>
          <w:hyperlink w:anchor="__RefHeading___Toc4172678_3224264995">
            <w:r>
              <w:rPr>
                <w:webHidden/>
                <w:rStyle w:val="IndexLink"/>
                <w:rtl w:val="true"/>
              </w:rPr>
              <w:t>سؤال إبليس اللّه تعالى بحقّ الخمسة الطاهرة أن يخلّصه من جهنم</w:t>
            </w:r>
            <w:r>
              <w:rPr>
                <w:rStyle w:val="IndexLink"/>
                <w:rtl w:val="true"/>
              </w:rPr>
              <w:tab/>
            </w:r>
            <w:r>
              <w:rPr>
                <w:rStyle w:val="IndexLink"/>
              </w:rPr>
              <w:t>407</w:t>
            </w:r>
          </w:hyperlink>
        </w:p>
        <w:p>
          <w:pPr>
            <w:pStyle w:val="Contents4"/>
            <w:tabs>
              <w:tab w:val="clear" w:pos="8176"/>
              <w:tab w:val="right" w:pos="9026" w:leader="dot"/>
            </w:tabs>
            <w:rPr/>
          </w:pPr>
          <w:hyperlink w:anchor="__RefHeading___Toc4172680_3224264995">
            <w:r>
              <w:rPr>
                <w:webHidden/>
                <w:rStyle w:val="IndexLink"/>
                <w:rtl w:val="true"/>
              </w:rPr>
              <w:t>بلعم</w:t>
            </w:r>
            <w:r>
              <w:rPr>
                <w:rStyle w:val="IndexLink"/>
                <w:rtl w:val="true"/>
              </w:rPr>
              <w:t>:</w:t>
              <w:tab/>
            </w:r>
            <w:r>
              <w:rPr>
                <w:rStyle w:val="IndexLink"/>
              </w:rPr>
              <w:t>408</w:t>
            </w:r>
          </w:hyperlink>
        </w:p>
        <w:p>
          <w:pPr>
            <w:pStyle w:val="Contents5"/>
            <w:tabs>
              <w:tab w:val="clear" w:pos="7892"/>
              <w:tab w:val="right" w:pos="9026" w:leader="dot"/>
            </w:tabs>
            <w:rPr/>
          </w:pPr>
          <w:hyperlink w:anchor="__RefHeading___Toc4172682_3224264995">
            <w:r>
              <w:rPr>
                <w:webHidden/>
                <w:rStyle w:val="IndexLink"/>
                <w:rtl w:val="true"/>
              </w:rPr>
              <w:t>بلعم بن باعوراء</w:t>
            </w:r>
            <w:r>
              <w:rPr>
                <w:rStyle w:val="IndexLink"/>
                <w:rtl w:val="true"/>
              </w:rPr>
              <w:tab/>
            </w:r>
            <w:r>
              <w:rPr>
                <w:rStyle w:val="IndexLink"/>
              </w:rPr>
              <w:t>408</w:t>
            </w:r>
          </w:hyperlink>
        </w:p>
        <w:p>
          <w:pPr>
            <w:pStyle w:val="Contents4"/>
            <w:tabs>
              <w:tab w:val="clear" w:pos="8176"/>
              <w:tab w:val="right" w:pos="9026" w:leader="dot"/>
            </w:tabs>
            <w:rPr/>
          </w:pPr>
          <w:hyperlink w:anchor="__RefHeading___Toc4172684_3224264995">
            <w:r>
              <w:rPr>
                <w:webHidden/>
                <w:rStyle w:val="IndexLink"/>
                <w:rtl w:val="true"/>
              </w:rPr>
              <w:t>بلغ</w:t>
            </w:r>
            <w:r>
              <w:rPr>
                <w:rStyle w:val="IndexLink"/>
                <w:rtl w:val="true"/>
              </w:rPr>
              <w:t>:</w:t>
              <w:tab/>
            </w:r>
            <w:r>
              <w:rPr>
                <w:rStyle w:val="IndexLink"/>
              </w:rPr>
              <w:t>409</w:t>
            </w:r>
          </w:hyperlink>
        </w:p>
        <w:p>
          <w:pPr>
            <w:pStyle w:val="Contents5"/>
            <w:tabs>
              <w:tab w:val="clear" w:pos="7892"/>
              <w:tab w:val="right" w:pos="9026" w:leader="dot"/>
            </w:tabs>
            <w:rPr/>
          </w:pPr>
          <w:hyperlink w:anchor="__RefHeading___Toc4172686_3224264995">
            <w:r>
              <w:rPr>
                <w:webHidden/>
                <w:rStyle w:val="IndexLink"/>
                <w:rtl w:val="true"/>
              </w:rPr>
              <w:t>حديث من بلغه</w:t>
            </w:r>
            <w:r>
              <w:rPr>
                <w:rStyle w:val="IndexLink"/>
                <w:rtl w:val="true"/>
              </w:rPr>
              <w:tab/>
            </w:r>
            <w:r>
              <w:rPr>
                <w:rStyle w:val="IndexLink"/>
              </w:rPr>
              <w:t>409</w:t>
            </w:r>
          </w:hyperlink>
        </w:p>
        <w:p>
          <w:pPr>
            <w:pStyle w:val="Contents5"/>
            <w:tabs>
              <w:tab w:val="clear" w:pos="7892"/>
              <w:tab w:val="right" w:pos="9026" w:leader="dot"/>
            </w:tabs>
            <w:rPr/>
          </w:pPr>
          <w:hyperlink w:anchor="__RefHeading___Toc4172688_3224264995">
            <w:r>
              <w:rPr>
                <w:webHidden/>
                <w:rStyle w:val="IndexLink"/>
                <w:rtl w:val="true"/>
              </w:rPr>
              <w:t>باب الحجر،و فيه حدّ البلوغ</w:t>
            </w:r>
            <w:r>
              <w:rPr>
                <w:rStyle w:val="IndexLink"/>
                <w:rtl w:val="true"/>
              </w:rPr>
              <w:tab/>
            </w:r>
            <w:r>
              <w:rPr>
                <w:rStyle w:val="IndexLink"/>
              </w:rPr>
              <w:t>410</w:t>
            </w:r>
          </w:hyperlink>
        </w:p>
        <w:p>
          <w:pPr>
            <w:pStyle w:val="Contents5"/>
            <w:tabs>
              <w:tab w:val="clear" w:pos="7892"/>
              <w:tab w:val="right" w:pos="9026" w:leader="dot"/>
            </w:tabs>
            <w:rPr/>
          </w:pPr>
          <w:hyperlink w:anchor="__RefHeading___Toc4172690_3224264995">
            <w:r>
              <w:rPr>
                <w:webHidden/>
                <w:rStyle w:val="IndexLink"/>
                <w:rtl w:val="true"/>
              </w:rPr>
              <w:t>باب فصاحة رسول اللّه صلّى اللّه عليه و آله و سلّم و بلاغته</w:t>
            </w:r>
            <w:r>
              <w:rPr>
                <w:rStyle w:val="IndexLink"/>
                <w:rtl w:val="true"/>
              </w:rPr>
              <w:tab/>
            </w:r>
            <w:r>
              <w:rPr>
                <w:rStyle w:val="IndexLink"/>
              </w:rPr>
              <w:t>410</w:t>
            </w:r>
          </w:hyperlink>
        </w:p>
        <w:p>
          <w:pPr>
            <w:pStyle w:val="Contents4"/>
            <w:tabs>
              <w:tab w:val="clear" w:pos="8176"/>
              <w:tab w:val="right" w:pos="9026" w:leader="dot"/>
            </w:tabs>
            <w:rPr/>
          </w:pPr>
          <w:hyperlink w:anchor="__RefHeading___Toc4172692_3224264995">
            <w:r>
              <w:rPr>
                <w:webHidden/>
                <w:rStyle w:val="IndexLink"/>
                <w:rtl w:val="true"/>
              </w:rPr>
              <w:t>بلغم</w:t>
            </w:r>
            <w:r>
              <w:rPr>
                <w:rStyle w:val="IndexLink"/>
                <w:rtl w:val="true"/>
              </w:rPr>
              <w:t>:</w:t>
              <w:tab/>
            </w:r>
            <w:r>
              <w:rPr>
                <w:rStyle w:val="IndexLink"/>
              </w:rPr>
              <w:t>411</w:t>
            </w:r>
          </w:hyperlink>
        </w:p>
        <w:p>
          <w:pPr>
            <w:pStyle w:val="Contents5"/>
            <w:tabs>
              <w:tab w:val="clear" w:pos="7892"/>
              <w:tab w:val="right" w:pos="9026" w:leader="dot"/>
            </w:tabs>
            <w:rPr/>
          </w:pPr>
          <w:hyperlink w:anchor="__RefHeading___Toc4172694_3224264995">
            <w:r>
              <w:rPr>
                <w:webHidden/>
                <w:rStyle w:val="IndexLink"/>
                <w:rtl w:val="true"/>
              </w:rPr>
              <w:t>دواء البلغم</w:t>
            </w:r>
            <w:r>
              <w:rPr>
                <w:rStyle w:val="IndexLink"/>
                <w:rtl w:val="true"/>
              </w:rPr>
              <w:tab/>
            </w:r>
            <w:r>
              <w:rPr>
                <w:rStyle w:val="IndexLink"/>
              </w:rPr>
              <w:t>411</w:t>
            </w:r>
          </w:hyperlink>
        </w:p>
        <w:p>
          <w:pPr>
            <w:pStyle w:val="Contents4"/>
            <w:tabs>
              <w:tab w:val="clear" w:pos="8176"/>
              <w:tab w:val="right" w:pos="9026" w:leader="dot"/>
            </w:tabs>
            <w:rPr/>
          </w:pPr>
          <w:hyperlink w:anchor="__RefHeading___Toc4172696_3224264995">
            <w:r>
              <w:rPr>
                <w:webHidden/>
                <w:rStyle w:val="IndexLink"/>
                <w:rtl w:val="true"/>
              </w:rPr>
              <w:t>بلقس</w:t>
            </w:r>
            <w:r>
              <w:rPr>
                <w:rStyle w:val="IndexLink"/>
                <w:rtl w:val="true"/>
              </w:rPr>
              <w:t>:</w:t>
              <w:tab/>
            </w:r>
            <w:r>
              <w:rPr>
                <w:rStyle w:val="IndexLink"/>
              </w:rPr>
              <w:t>412</w:t>
            </w:r>
          </w:hyperlink>
        </w:p>
        <w:p>
          <w:pPr>
            <w:pStyle w:val="Contents5"/>
            <w:tabs>
              <w:tab w:val="clear" w:pos="7892"/>
              <w:tab w:val="right" w:pos="9026" w:leader="dot"/>
            </w:tabs>
            <w:rPr/>
          </w:pPr>
          <w:hyperlink w:anchor="__RefHeading___Toc4172698_3224264995">
            <w:r>
              <w:rPr>
                <w:webHidden/>
                <w:rStyle w:val="IndexLink"/>
                <w:rtl w:val="true"/>
              </w:rPr>
              <w:t>بلقيس</w:t>
            </w:r>
            <w:r>
              <w:rPr>
                <w:rStyle w:val="IndexLink"/>
                <w:rtl w:val="true"/>
              </w:rPr>
              <w:tab/>
            </w:r>
            <w:r>
              <w:rPr>
                <w:rStyle w:val="IndexLink"/>
              </w:rPr>
              <w:t>412</w:t>
            </w:r>
          </w:hyperlink>
        </w:p>
        <w:p>
          <w:pPr>
            <w:pStyle w:val="Contents4"/>
            <w:tabs>
              <w:tab w:val="clear" w:pos="8176"/>
              <w:tab w:val="right" w:pos="9026" w:leader="dot"/>
            </w:tabs>
            <w:rPr/>
          </w:pPr>
          <w:hyperlink w:anchor="__RefHeading___Toc4172700_3224264995">
            <w:r>
              <w:rPr>
                <w:webHidden/>
                <w:rStyle w:val="IndexLink"/>
                <w:rtl w:val="true"/>
              </w:rPr>
              <w:t>بلل</w:t>
            </w:r>
            <w:r>
              <w:rPr>
                <w:rStyle w:val="IndexLink"/>
                <w:rtl w:val="true"/>
              </w:rPr>
              <w:t>:</w:t>
              <w:tab/>
            </w:r>
            <w:r>
              <w:rPr>
                <w:rStyle w:val="IndexLink"/>
              </w:rPr>
              <w:t>412</w:t>
            </w:r>
          </w:hyperlink>
        </w:p>
        <w:p>
          <w:pPr>
            <w:pStyle w:val="Contents5"/>
            <w:tabs>
              <w:tab w:val="clear" w:pos="7892"/>
              <w:tab w:val="right" w:pos="9026" w:leader="dot"/>
            </w:tabs>
            <w:rPr/>
          </w:pPr>
          <w:hyperlink w:anchor="__RefHeading___Toc4172702_3224264995">
            <w:r>
              <w:rPr>
                <w:webHidden/>
                <w:rStyle w:val="IndexLink"/>
                <w:rtl w:val="true"/>
              </w:rPr>
              <w:t>أحوال بلال رحمه اللّه</w:t>
            </w:r>
            <w:r>
              <w:rPr>
                <w:rStyle w:val="IndexLink"/>
                <w:rtl w:val="true"/>
              </w:rPr>
              <w:tab/>
            </w:r>
            <w:r>
              <w:rPr>
                <w:rStyle w:val="IndexLink"/>
              </w:rPr>
              <w:t>412</w:t>
            </w:r>
          </w:hyperlink>
        </w:p>
        <w:p>
          <w:pPr>
            <w:pStyle w:val="Contents5"/>
            <w:tabs>
              <w:tab w:val="clear" w:pos="7892"/>
              <w:tab w:val="right" w:pos="9026" w:leader="dot"/>
            </w:tabs>
            <w:rPr/>
          </w:pPr>
          <w:hyperlink w:anchor="__RefHeading___Toc4172704_3224264995">
            <w:r>
              <w:rPr>
                <w:webHidden/>
                <w:rStyle w:val="IndexLink"/>
                <w:rtl w:val="true"/>
              </w:rPr>
              <w:t>اذان بلال على ظهر الكعبة في عمرة القضاء</w:t>
            </w:r>
            <w:r>
              <w:rPr>
                <w:rStyle w:val="IndexLink"/>
                <w:rtl w:val="true"/>
              </w:rPr>
              <w:tab/>
            </w:r>
            <w:r>
              <w:rPr>
                <w:rStyle w:val="IndexLink"/>
              </w:rPr>
              <w:t>413</w:t>
            </w:r>
          </w:hyperlink>
        </w:p>
        <w:p>
          <w:pPr>
            <w:pStyle w:val="Contents5"/>
            <w:tabs>
              <w:tab w:val="clear" w:pos="7892"/>
              <w:tab w:val="right" w:pos="9026" w:leader="dot"/>
            </w:tabs>
            <w:rPr/>
          </w:pPr>
          <w:hyperlink w:anchor="__RefHeading___Toc4172706_3224264995">
            <w:r>
              <w:rPr>
                <w:webHidden/>
                <w:rStyle w:val="IndexLink"/>
                <w:rtl w:val="true"/>
              </w:rPr>
              <w:t>البلبل كسنبل</w:t>
            </w:r>
            <w:r>
              <w:rPr>
                <w:rStyle w:val="IndexLink"/>
                <w:rtl w:val="true"/>
              </w:rPr>
              <w:t>:</w:t>
            </w:r>
            <w:r>
              <w:rPr>
                <w:rStyle w:val="IndexLink"/>
                <w:rtl w:val="true"/>
              </w:rPr>
              <w:t>طائر معروف</w:t>
            </w:r>
            <w:r>
              <w:rPr>
                <w:rStyle w:val="IndexLink"/>
                <w:rtl w:val="true"/>
              </w:rPr>
              <w:tab/>
            </w:r>
            <w:r>
              <w:rPr>
                <w:rStyle w:val="IndexLink"/>
              </w:rPr>
              <w:t>417</w:t>
            </w:r>
          </w:hyperlink>
        </w:p>
        <w:p>
          <w:pPr>
            <w:pStyle w:val="Contents4"/>
            <w:tabs>
              <w:tab w:val="clear" w:pos="8176"/>
              <w:tab w:val="right" w:pos="9026" w:leader="dot"/>
            </w:tabs>
            <w:rPr/>
          </w:pPr>
          <w:hyperlink w:anchor="__RefHeading___Toc4172708_3224264995">
            <w:r>
              <w:rPr>
                <w:webHidden/>
                <w:rStyle w:val="IndexLink"/>
                <w:rtl w:val="true"/>
              </w:rPr>
              <w:t>بلا</w:t>
            </w:r>
            <w:r>
              <w:rPr>
                <w:rStyle w:val="IndexLink"/>
                <w:rtl w:val="true"/>
              </w:rPr>
              <w:t>:</w:t>
              <w:tab/>
            </w:r>
            <w:r>
              <w:rPr>
                <w:rStyle w:val="IndexLink"/>
              </w:rPr>
              <w:t>417</w:t>
            </w:r>
          </w:hyperlink>
        </w:p>
        <w:p>
          <w:pPr>
            <w:pStyle w:val="Contents5"/>
            <w:tabs>
              <w:tab w:val="clear" w:pos="7892"/>
              <w:tab w:val="right" w:pos="9026" w:leader="dot"/>
            </w:tabs>
            <w:rPr/>
          </w:pPr>
          <w:hyperlink w:anchor="__RefHeading___Toc4172710_3224264995">
            <w:r>
              <w:rPr>
                <w:webHidden/>
                <w:rStyle w:val="IndexLink"/>
                <w:rtl w:val="true"/>
              </w:rPr>
              <w:t>باب شدّة ابتلاء المؤمن و علّته و فضل البلاء</w:t>
            </w:r>
            <w:r>
              <w:rPr>
                <w:rStyle w:val="IndexLink"/>
                <w:rtl w:val="true"/>
              </w:rPr>
              <w:tab/>
            </w:r>
            <w:r>
              <w:rPr>
                <w:rStyle w:val="IndexLink"/>
              </w:rPr>
              <w:t>417</w:t>
            </w:r>
          </w:hyperlink>
        </w:p>
        <w:p>
          <w:pPr>
            <w:pStyle w:val="Contents5"/>
            <w:tabs>
              <w:tab w:val="clear" w:pos="7892"/>
              <w:tab w:val="right" w:pos="9026" w:leader="dot"/>
            </w:tabs>
            <w:rPr/>
          </w:pPr>
          <w:hyperlink w:anchor="__RefHeading___Toc4172712_3224264995">
            <w:r>
              <w:rPr>
                <w:webHidden/>
                <w:rStyle w:val="IndexLink"/>
                <w:rtl w:val="true"/>
              </w:rPr>
              <w:t>باب الإبتلاء و الإختبار</w:t>
            </w:r>
            <w:r>
              <w:rPr>
                <w:rStyle w:val="IndexLink"/>
                <w:rtl w:val="true"/>
              </w:rPr>
              <w:tab/>
            </w:r>
            <w:r>
              <w:rPr>
                <w:rStyle w:val="IndexLink"/>
              </w:rPr>
              <w:t>421</w:t>
            </w:r>
          </w:hyperlink>
        </w:p>
        <w:p>
          <w:pPr>
            <w:pStyle w:val="Contents4"/>
            <w:tabs>
              <w:tab w:val="clear" w:pos="8176"/>
              <w:tab w:val="right" w:pos="9026" w:leader="dot"/>
            </w:tabs>
            <w:rPr/>
          </w:pPr>
          <w:hyperlink w:anchor="__RefHeading___Toc4172714_3224264995">
            <w:r>
              <w:rPr>
                <w:webHidden/>
                <w:rStyle w:val="IndexLink"/>
                <w:rtl w:val="true"/>
              </w:rPr>
              <w:t>بله</w:t>
            </w:r>
            <w:r>
              <w:rPr>
                <w:rStyle w:val="IndexLink"/>
                <w:rtl w:val="true"/>
              </w:rPr>
              <w:t>:</w:t>
              <w:tab/>
            </w:r>
            <w:r>
              <w:rPr>
                <w:rStyle w:val="IndexLink"/>
              </w:rPr>
              <w:t>422</w:t>
            </w:r>
          </w:hyperlink>
        </w:p>
        <w:p>
          <w:pPr>
            <w:pStyle w:val="Contents5"/>
            <w:tabs>
              <w:tab w:val="clear" w:pos="7892"/>
              <w:tab w:val="right" w:pos="9026" w:leader="dot"/>
            </w:tabs>
            <w:rPr/>
          </w:pPr>
          <w:hyperlink w:anchor="__RefHeading___Toc4172716_3224264995">
            <w:r>
              <w:rPr>
                <w:webHidden/>
                <w:rStyle w:val="IndexLink"/>
                <w:rtl w:val="true"/>
              </w:rPr>
              <w:t>باب أصناف الناس و مدح حسان الوجوه و مدح البله</w:t>
            </w:r>
            <w:r>
              <w:rPr>
                <w:rStyle w:val="IndexLink"/>
                <w:rtl w:val="true"/>
              </w:rPr>
              <w:tab/>
            </w:r>
            <w:r>
              <w:rPr>
                <w:rStyle w:val="IndexLink"/>
              </w:rPr>
              <w:t>422</w:t>
            </w:r>
          </w:hyperlink>
        </w:p>
        <w:p>
          <w:pPr>
            <w:pStyle w:val="Contents3"/>
            <w:tabs>
              <w:tab w:val="clear" w:pos="8459"/>
              <w:tab w:val="right" w:pos="9026" w:leader="dot"/>
            </w:tabs>
            <w:rPr/>
          </w:pPr>
          <w:hyperlink w:anchor="__RefHeading___Toc4172718_3224264995">
            <w:r>
              <w:rPr>
                <w:webHidden/>
                <w:rStyle w:val="IndexLink"/>
                <w:rtl w:val="true"/>
              </w:rPr>
              <w:t>باب الباء بعده النون</w:t>
            </w:r>
            <w:r>
              <w:rPr>
                <w:rStyle w:val="IndexLink"/>
                <w:rtl w:val="true"/>
              </w:rPr>
              <w:tab/>
            </w:r>
            <w:r>
              <w:rPr>
                <w:rStyle w:val="IndexLink"/>
              </w:rPr>
              <w:t>424</w:t>
            </w:r>
          </w:hyperlink>
        </w:p>
        <w:p>
          <w:pPr>
            <w:pStyle w:val="Contents4"/>
            <w:tabs>
              <w:tab w:val="clear" w:pos="8176"/>
              <w:tab w:val="right" w:pos="9026" w:leader="dot"/>
            </w:tabs>
            <w:rPr/>
          </w:pPr>
          <w:hyperlink w:anchor="__RefHeading___Toc4172720_3224264995">
            <w:r>
              <w:rPr>
                <w:webHidden/>
                <w:rStyle w:val="IndexLink"/>
                <w:rtl w:val="true"/>
              </w:rPr>
              <w:t>بنج</w:t>
            </w:r>
            <w:r>
              <w:rPr>
                <w:rStyle w:val="IndexLink"/>
                <w:rtl w:val="true"/>
              </w:rPr>
              <w:t>:</w:t>
              <w:tab/>
            </w:r>
            <w:r>
              <w:rPr>
                <w:rStyle w:val="IndexLink"/>
              </w:rPr>
              <w:t>424</w:t>
            </w:r>
          </w:hyperlink>
        </w:p>
        <w:p>
          <w:pPr>
            <w:pStyle w:val="Contents5"/>
            <w:tabs>
              <w:tab w:val="clear" w:pos="7892"/>
              <w:tab w:val="right" w:pos="9026" w:leader="dot"/>
            </w:tabs>
            <w:rPr/>
          </w:pPr>
          <w:hyperlink w:anchor="__RefHeading___Toc4172722_3224264995">
            <w:r>
              <w:rPr>
                <w:webHidden/>
                <w:rStyle w:val="IndexLink"/>
                <w:rtl w:val="true"/>
              </w:rPr>
              <w:t>البنج و آثاره</w:t>
            </w:r>
            <w:r>
              <w:rPr>
                <w:rStyle w:val="IndexLink"/>
                <w:rtl w:val="true"/>
              </w:rPr>
              <w:tab/>
            </w:r>
            <w:r>
              <w:rPr>
                <w:rStyle w:val="IndexLink"/>
              </w:rPr>
              <w:t>424</w:t>
            </w:r>
          </w:hyperlink>
        </w:p>
        <w:p>
          <w:pPr>
            <w:pStyle w:val="Contents4"/>
            <w:tabs>
              <w:tab w:val="clear" w:pos="8176"/>
              <w:tab w:val="right" w:pos="9026" w:leader="dot"/>
            </w:tabs>
            <w:rPr/>
          </w:pPr>
          <w:hyperlink w:anchor="__RefHeading___Toc4172724_3224264995">
            <w:r>
              <w:rPr>
                <w:webHidden/>
                <w:rStyle w:val="IndexLink"/>
                <w:rtl w:val="true"/>
              </w:rPr>
              <w:t>بنفسج</w:t>
            </w:r>
            <w:r>
              <w:rPr>
                <w:rStyle w:val="IndexLink"/>
                <w:rtl w:val="true"/>
              </w:rPr>
              <w:t>:</w:t>
              <w:tab/>
            </w:r>
            <w:r>
              <w:rPr>
                <w:rStyle w:val="IndexLink"/>
              </w:rPr>
              <w:t>424</w:t>
            </w:r>
          </w:hyperlink>
        </w:p>
        <w:p>
          <w:pPr>
            <w:pStyle w:val="Contents5"/>
            <w:tabs>
              <w:tab w:val="clear" w:pos="7892"/>
              <w:tab w:val="right" w:pos="9026" w:leader="dot"/>
            </w:tabs>
            <w:rPr/>
          </w:pPr>
          <w:hyperlink w:anchor="__RefHeading___Toc4172726_3224264995">
            <w:r>
              <w:rPr>
                <w:webHidden/>
                <w:rStyle w:val="IndexLink"/>
                <w:rtl w:val="true"/>
              </w:rPr>
              <w:t>باب البنفسج و الخيري و الزنبق و ادهانها</w:t>
            </w:r>
            <w:r>
              <w:rPr>
                <w:rStyle w:val="IndexLink"/>
                <w:rtl w:val="true"/>
              </w:rPr>
              <w:tab/>
            </w:r>
            <w:r>
              <w:rPr>
                <w:rStyle w:val="IndexLink"/>
              </w:rPr>
              <w:t>424</w:t>
            </w:r>
          </w:hyperlink>
        </w:p>
        <w:p>
          <w:pPr>
            <w:pStyle w:val="Contents4"/>
            <w:tabs>
              <w:tab w:val="clear" w:pos="8176"/>
              <w:tab w:val="right" w:pos="9026" w:leader="dot"/>
            </w:tabs>
            <w:rPr/>
          </w:pPr>
          <w:hyperlink w:anchor="__RefHeading___Toc4172728_3224264995">
            <w:r>
              <w:rPr>
                <w:webHidden/>
                <w:rStyle w:val="IndexLink"/>
                <w:rtl w:val="true"/>
              </w:rPr>
              <w:t>بنق</w:t>
            </w:r>
            <w:r>
              <w:rPr>
                <w:rStyle w:val="IndexLink"/>
                <w:rtl w:val="true"/>
              </w:rPr>
              <w:t>:</w:t>
              <w:tab/>
            </w:r>
            <w:r>
              <w:rPr>
                <w:rStyle w:val="IndexLink"/>
              </w:rPr>
              <w:t>425</w:t>
            </w:r>
          </w:hyperlink>
        </w:p>
        <w:p>
          <w:pPr>
            <w:pStyle w:val="Contents5"/>
            <w:tabs>
              <w:tab w:val="clear" w:pos="7892"/>
              <w:tab w:val="right" w:pos="9026" w:leader="dot"/>
            </w:tabs>
            <w:rPr/>
          </w:pPr>
          <w:hyperlink w:anchor="__RefHeading___Toc4172730_3224264995">
            <w:r>
              <w:rPr>
                <w:webHidden/>
                <w:rStyle w:val="IndexLink"/>
                <w:rtl w:val="true"/>
              </w:rPr>
              <w:t>بانقيا</w:t>
            </w:r>
            <w:r>
              <w:rPr>
                <w:rStyle w:val="IndexLink"/>
                <w:rtl w:val="true"/>
              </w:rPr>
              <w:tab/>
            </w:r>
            <w:r>
              <w:rPr>
                <w:rStyle w:val="IndexLink"/>
              </w:rPr>
              <w:t>425</w:t>
            </w:r>
          </w:hyperlink>
        </w:p>
        <w:p>
          <w:pPr>
            <w:pStyle w:val="Contents4"/>
            <w:tabs>
              <w:tab w:val="clear" w:pos="8176"/>
              <w:tab w:val="right" w:pos="9026" w:leader="dot"/>
            </w:tabs>
            <w:rPr/>
          </w:pPr>
          <w:hyperlink w:anchor="__RefHeading___Toc4172732_3224264995">
            <w:r>
              <w:rPr>
                <w:webHidden/>
                <w:rStyle w:val="IndexLink"/>
                <w:rtl w:val="true"/>
              </w:rPr>
              <w:t>بنن</w:t>
            </w:r>
            <w:r>
              <w:rPr>
                <w:rStyle w:val="IndexLink"/>
                <w:rtl w:val="true"/>
              </w:rPr>
              <w:t>:</w:t>
              <w:tab/>
            </w:r>
            <w:r>
              <w:rPr>
                <w:rStyle w:val="IndexLink"/>
              </w:rPr>
              <w:t>425</w:t>
            </w:r>
          </w:hyperlink>
        </w:p>
        <w:p>
          <w:pPr>
            <w:pStyle w:val="Contents5"/>
            <w:tabs>
              <w:tab w:val="clear" w:pos="7892"/>
              <w:tab w:val="right" w:pos="9026" w:leader="dot"/>
            </w:tabs>
            <w:rPr/>
          </w:pPr>
          <w:hyperlink w:anchor="__RefHeading___Toc4172734_3224264995">
            <w:r>
              <w:rPr>
                <w:webHidden/>
                <w:rStyle w:val="IndexLink"/>
                <w:rtl w:val="true"/>
              </w:rPr>
              <w:t>بنان</w:t>
            </w:r>
            <w:r>
              <w:rPr>
                <w:rStyle w:val="IndexLink"/>
                <w:rtl w:val="true"/>
              </w:rPr>
              <w:tab/>
            </w:r>
            <w:r>
              <w:rPr>
                <w:rStyle w:val="IndexLink"/>
              </w:rPr>
              <w:t>425</w:t>
            </w:r>
          </w:hyperlink>
        </w:p>
        <w:p>
          <w:pPr>
            <w:pStyle w:val="Contents4"/>
            <w:tabs>
              <w:tab w:val="clear" w:pos="8176"/>
              <w:tab w:val="right" w:pos="9026" w:leader="dot"/>
            </w:tabs>
            <w:rPr/>
          </w:pPr>
          <w:hyperlink w:anchor="__RefHeading___Toc4172736_3224264995">
            <w:r>
              <w:rPr>
                <w:webHidden/>
                <w:rStyle w:val="IndexLink"/>
                <w:rtl w:val="true"/>
              </w:rPr>
              <w:t>بنا</w:t>
            </w:r>
            <w:r>
              <w:rPr>
                <w:rStyle w:val="IndexLink"/>
                <w:rtl w:val="true"/>
              </w:rPr>
              <w:t>:</w:t>
              <w:tab/>
            </w:r>
            <w:r>
              <w:rPr>
                <w:rStyle w:val="IndexLink"/>
              </w:rPr>
              <w:t>427</w:t>
            </w:r>
          </w:hyperlink>
        </w:p>
        <w:p>
          <w:pPr>
            <w:pStyle w:val="Contents5"/>
            <w:tabs>
              <w:tab w:val="clear" w:pos="7892"/>
              <w:tab w:val="right" w:pos="9026" w:leader="dot"/>
            </w:tabs>
            <w:rPr/>
          </w:pPr>
          <w:hyperlink w:anchor="__RefHeading___Toc4172738_3224264995">
            <w:r>
              <w:rPr>
                <w:webHidden/>
                <w:rStyle w:val="IndexLink"/>
                <w:rtl w:val="true"/>
              </w:rPr>
              <w:t>في البنات</w:t>
            </w:r>
            <w:r>
              <w:rPr>
                <w:rStyle w:val="IndexLink"/>
                <w:rtl w:val="true"/>
              </w:rPr>
              <w:tab/>
            </w:r>
            <w:r>
              <w:rPr>
                <w:rStyle w:val="IndexLink"/>
              </w:rPr>
              <w:t>427</w:t>
            </w:r>
          </w:hyperlink>
        </w:p>
        <w:p>
          <w:pPr>
            <w:pStyle w:val="Contents3"/>
            <w:tabs>
              <w:tab w:val="clear" w:pos="8459"/>
              <w:tab w:val="right" w:pos="9026" w:leader="dot"/>
            </w:tabs>
            <w:rPr/>
          </w:pPr>
          <w:hyperlink w:anchor="__RefHeading___Toc4172740_3224264995">
            <w:r>
              <w:rPr>
                <w:webHidden/>
                <w:rStyle w:val="IndexLink"/>
                <w:rtl w:val="true"/>
              </w:rPr>
              <w:t>باب الباء بعده الواو</w:t>
            </w:r>
            <w:r>
              <w:rPr>
                <w:rStyle w:val="IndexLink"/>
                <w:rtl w:val="true"/>
              </w:rPr>
              <w:tab/>
            </w:r>
            <w:r>
              <w:rPr>
                <w:rStyle w:val="IndexLink"/>
              </w:rPr>
              <w:t>429</w:t>
            </w:r>
          </w:hyperlink>
        </w:p>
        <w:p>
          <w:pPr>
            <w:pStyle w:val="Contents4"/>
            <w:tabs>
              <w:tab w:val="clear" w:pos="8176"/>
              <w:tab w:val="right" w:pos="9026" w:leader="dot"/>
            </w:tabs>
            <w:rPr/>
          </w:pPr>
          <w:hyperlink w:anchor="__RefHeading___Toc4172742_3224264995">
            <w:r>
              <w:rPr>
                <w:webHidden/>
                <w:rStyle w:val="IndexLink"/>
                <w:rtl w:val="true"/>
              </w:rPr>
              <w:t>بوب</w:t>
            </w:r>
            <w:r>
              <w:rPr>
                <w:rStyle w:val="IndexLink"/>
                <w:rtl w:val="true"/>
              </w:rPr>
              <w:t>:</w:t>
              <w:tab/>
            </w:r>
            <w:r>
              <w:rPr>
                <w:rStyle w:val="IndexLink"/>
              </w:rPr>
              <w:t>429</w:t>
            </w:r>
          </w:hyperlink>
        </w:p>
        <w:p>
          <w:pPr>
            <w:pStyle w:val="Contents5"/>
            <w:tabs>
              <w:tab w:val="clear" w:pos="7892"/>
              <w:tab w:val="right" w:pos="9026" w:leader="dot"/>
            </w:tabs>
            <w:rPr/>
          </w:pPr>
          <w:hyperlink w:anchor="__RefHeading___Toc4172744_3224264995">
            <w:r>
              <w:rPr>
                <w:webHidden/>
                <w:rStyle w:val="IndexLink"/>
                <w:rtl w:val="true"/>
              </w:rPr>
              <w:t>اتيان باب العالم</w:t>
            </w:r>
            <w:r>
              <w:rPr>
                <w:rStyle w:val="IndexLink"/>
                <w:rtl w:val="true"/>
              </w:rPr>
              <w:tab/>
            </w:r>
            <w:r>
              <w:rPr>
                <w:rStyle w:val="IndexLink"/>
              </w:rPr>
              <w:t>429</w:t>
            </w:r>
          </w:hyperlink>
        </w:p>
        <w:p>
          <w:pPr>
            <w:pStyle w:val="Contents5"/>
            <w:tabs>
              <w:tab w:val="clear" w:pos="7892"/>
              <w:tab w:val="right" w:pos="9026" w:leader="dot"/>
            </w:tabs>
            <w:rPr/>
          </w:pPr>
          <w:hyperlink w:anchor="__RefHeading___Toc4172746_3224264995">
            <w:r>
              <w:rPr>
                <w:webHidden/>
                <w:rStyle w:val="IndexLink"/>
                <w:rtl w:val="true"/>
              </w:rPr>
              <w:t>الأمر بسدّ الأبواب الى المسجد الاّ باب عليّ عليه السّلام</w:t>
            </w:r>
            <w:r>
              <w:rPr>
                <w:rStyle w:val="IndexLink"/>
                <w:rtl w:val="true"/>
              </w:rPr>
              <w:tab/>
            </w:r>
            <w:r>
              <w:rPr>
                <w:rStyle w:val="IndexLink"/>
              </w:rPr>
              <w:t>429</w:t>
            </w:r>
          </w:hyperlink>
        </w:p>
        <w:p>
          <w:pPr>
            <w:pStyle w:val="Contents5"/>
            <w:tabs>
              <w:tab w:val="clear" w:pos="7892"/>
              <w:tab w:val="right" w:pos="9026" w:leader="dot"/>
            </w:tabs>
            <w:rPr/>
          </w:pPr>
          <w:hyperlink w:anchor="__RefHeading___Toc4172748_3224264995">
            <w:r>
              <w:rPr>
                <w:webHidden/>
                <w:rStyle w:val="IndexLink"/>
                <w:rtl w:val="true"/>
              </w:rPr>
              <w:t>باب فضائل أهل البيت عليهم السّلام من خبر الثقلين و السفينة و باب حطّة</w:t>
            </w:r>
            <w:r>
              <w:rPr>
                <w:rStyle w:val="IndexLink"/>
                <w:rtl w:val="true"/>
              </w:rPr>
              <w:tab/>
            </w:r>
            <w:r>
              <w:rPr>
                <w:rStyle w:val="IndexLink"/>
              </w:rPr>
              <w:t>431</w:t>
            </w:r>
          </w:hyperlink>
        </w:p>
        <w:p>
          <w:pPr>
            <w:pStyle w:val="Contents5"/>
            <w:tabs>
              <w:tab w:val="clear" w:pos="7892"/>
              <w:tab w:val="right" w:pos="9026" w:leader="dot"/>
            </w:tabs>
            <w:rPr/>
          </w:pPr>
          <w:hyperlink w:anchor="__RefHeading___Toc4172750_3224264995">
            <w:r>
              <w:rPr>
                <w:webHidden/>
                <w:rStyle w:val="IndexLink"/>
                <w:rtl w:val="true"/>
              </w:rPr>
              <w:t>باب ذكر المذمومين الذين ادّعوا البابية و السفارة كذبا و افتراء</w:t>
            </w:r>
            <w:r>
              <w:rPr>
                <w:rStyle w:val="IndexLink"/>
                <w:rtl w:val="true"/>
              </w:rPr>
              <w:t>(</w:t>
            </w:r>
            <w:r>
              <w:rPr>
                <w:rStyle w:val="IndexLink"/>
                <w:rtl w:val="true"/>
              </w:rPr>
              <w:t>لعنهم اللّه</w:t>
            </w:r>
            <w:r>
              <w:rPr>
                <w:rStyle w:val="IndexLink"/>
                <w:rtl w:val="true"/>
              </w:rPr>
              <w:t>)</w:t>
              <w:tab/>
            </w:r>
            <w:r>
              <w:rPr>
                <w:rStyle w:val="IndexLink"/>
              </w:rPr>
              <w:t>431</w:t>
            </w:r>
          </w:hyperlink>
        </w:p>
        <w:p>
          <w:pPr>
            <w:pStyle w:val="Contents5"/>
            <w:tabs>
              <w:tab w:val="clear" w:pos="7892"/>
              <w:tab w:val="right" w:pos="9026" w:leader="dot"/>
            </w:tabs>
            <w:rPr/>
          </w:pPr>
          <w:hyperlink w:anchor="__RefHeading___Toc4172752_3224264995">
            <w:r>
              <w:rPr>
                <w:webHidden/>
                <w:rStyle w:val="IndexLink"/>
                <w:rtl w:val="true"/>
              </w:rPr>
              <w:t>أقول</w:t>
            </w:r>
            <w:r>
              <w:rPr>
                <w:rStyle w:val="IndexLink"/>
                <w:rtl w:val="true"/>
              </w:rPr>
              <w:t xml:space="preserve">: </w:t>
            </w:r>
            <w:r>
              <w:rPr>
                <w:rStyle w:val="IndexLink"/>
                <w:rtl w:val="true"/>
              </w:rPr>
              <w:t>ابن البوّاب الكاتب</w:t>
            </w:r>
            <w:r>
              <w:rPr>
                <w:rStyle w:val="IndexLink"/>
                <w:rtl w:val="true"/>
              </w:rPr>
              <w:t>:</w:t>
              <w:tab/>
            </w:r>
            <w:r>
              <w:rPr>
                <w:rStyle w:val="IndexLink"/>
              </w:rPr>
              <w:t>432</w:t>
            </w:r>
          </w:hyperlink>
        </w:p>
        <w:p>
          <w:pPr>
            <w:pStyle w:val="Contents4"/>
            <w:tabs>
              <w:tab w:val="clear" w:pos="8176"/>
              <w:tab w:val="right" w:pos="9026" w:leader="dot"/>
            </w:tabs>
            <w:rPr/>
          </w:pPr>
          <w:hyperlink w:anchor="__RefHeading___Toc4172754_3224264995">
            <w:r>
              <w:rPr>
                <w:webHidden/>
                <w:rStyle w:val="IndexLink"/>
                <w:rtl w:val="true"/>
              </w:rPr>
              <w:t>بوق</w:t>
            </w:r>
            <w:r>
              <w:rPr>
                <w:rStyle w:val="IndexLink"/>
                <w:rtl w:val="true"/>
              </w:rPr>
              <w:t>:</w:t>
              <w:tab/>
            </w:r>
            <w:r>
              <w:rPr>
                <w:rStyle w:val="IndexLink"/>
              </w:rPr>
              <w:t>432</w:t>
            </w:r>
          </w:hyperlink>
        </w:p>
        <w:p>
          <w:pPr>
            <w:pStyle w:val="Contents5"/>
            <w:tabs>
              <w:tab w:val="clear" w:pos="7892"/>
              <w:tab w:val="right" w:pos="9026" w:leader="dot"/>
            </w:tabs>
            <w:rPr/>
          </w:pPr>
          <w:hyperlink w:anchor="__RefHeading___Toc4172756_3224264995">
            <w:r>
              <w:rPr>
                <w:webHidden/>
                <w:rStyle w:val="IndexLink"/>
                <w:rtl w:val="true"/>
              </w:rPr>
              <w:t>مشهد البوق،</w:t>
            </w:r>
            <w:r>
              <w:rPr>
                <w:rStyle w:val="IndexLink"/>
                <w:rtl w:val="true"/>
              </w:rPr>
              <w:tab/>
            </w:r>
            <w:r>
              <w:rPr>
                <w:rStyle w:val="IndexLink"/>
              </w:rPr>
              <w:t>432</w:t>
            </w:r>
          </w:hyperlink>
        </w:p>
        <w:p>
          <w:pPr>
            <w:pStyle w:val="Contents4"/>
            <w:tabs>
              <w:tab w:val="clear" w:pos="8176"/>
              <w:tab w:val="right" w:pos="9026" w:leader="dot"/>
            </w:tabs>
            <w:rPr/>
          </w:pPr>
          <w:hyperlink w:anchor="__RefHeading___Toc4172758_3224264995">
            <w:r>
              <w:rPr>
                <w:webHidden/>
                <w:rStyle w:val="IndexLink"/>
                <w:rtl w:val="true"/>
              </w:rPr>
              <w:t>بول</w:t>
            </w:r>
            <w:r>
              <w:rPr>
                <w:rStyle w:val="IndexLink"/>
                <w:rtl w:val="true"/>
              </w:rPr>
              <w:t>:</w:t>
              <w:tab/>
            </w:r>
            <w:r>
              <w:rPr>
                <w:rStyle w:val="IndexLink"/>
              </w:rPr>
              <w:t>433</w:t>
            </w:r>
          </w:hyperlink>
        </w:p>
        <w:p>
          <w:pPr>
            <w:pStyle w:val="Contents5"/>
            <w:tabs>
              <w:tab w:val="clear" w:pos="7892"/>
              <w:tab w:val="right" w:pos="9026" w:leader="dot"/>
            </w:tabs>
            <w:rPr/>
          </w:pPr>
          <w:hyperlink w:anchor="__RefHeading___Toc4172760_3224264995">
            <w:r>
              <w:rPr>
                <w:webHidden/>
                <w:rStyle w:val="IndexLink"/>
                <w:rtl w:val="true"/>
              </w:rPr>
              <w:t>في البول</w:t>
            </w:r>
            <w:r>
              <w:rPr>
                <w:rStyle w:val="IndexLink"/>
                <w:rtl w:val="true"/>
              </w:rPr>
              <w:tab/>
            </w:r>
            <w:r>
              <w:rPr>
                <w:rStyle w:val="IndexLink"/>
              </w:rPr>
              <w:t>433</w:t>
            </w:r>
          </w:hyperlink>
        </w:p>
        <w:p>
          <w:pPr>
            <w:pStyle w:val="Contents4"/>
            <w:tabs>
              <w:tab w:val="clear" w:pos="8176"/>
              <w:tab w:val="right" w:pos="9026" w:leader="dot"/>
            </w:tabs>
            <w:rPr/>
          </w:pPr>
          <w:hyperlink w:anchor="__RefHeading___Toc4172762_3224264995">
            <w:r>
              <w:rPr>
                <w:webHidden/>
                <w:rStyle w:val="IndexLink"/>
                <w:rtl w:val="true"/>
              </w:rPr>
              <w:t>بوم</w:t>
            </w:r>
            <w:r>
              <w:rPr>
                <w:rStyle w:val="IndexLink"/>
                <w:rtl w:val="true"/>
              </w:rPr>
              <w:t>:</w:t>
              <w:tab/>
            </w:r>
            <w:r>
              <w:rPr>
                <w:rStyle w:val="IndexLink"/>
              </w:rPr>
              <w:t>434</w:t>
            </w:r>
          </w:hyperlink>
        </w:p>
        <w:p>
          <w:pPr>
            <w:pStyle w:val="Contents5"/>
            <w:tabs>
              <w:tab w:val="clear" w:pos="7892"/>
              <w:tab w:val="right" w:pos="9026" w:leader="dot"/>
            </w:tabs>
            <w:rPr/>
          </w:pPr>
          <w:hyperlink w:anchor="__RefHeading___Toc4172764_3224264995">
            <w:r>
              <w:rPr>
                <w:webHidden/>
                <w:rStyle w:val="IndexLink"/>
                <w:rtl w:val="true"/>
              </w:rPr>
              <w:t>باب البوم</w:t>
            </w:r>
            <w:r>
              <w:rPr>
                <w:rStyle w:val="IndexLink"/>
                <w:rtl w:val="true"/>
              </w:rPr>
              <w:tab/>
            </w:r>
            <w:r>
              <w:rPr>
                <w:rStyle w:val="IndexLink"/>
              </w:rPr>
              <w:t>434</w:t>
            </w:r>
          </w:hyperlink>
        </w:p>
        <w:p>
          <w:pPr>
            <w:pStyle w:val="Contents4"/>
            <w:tabs>
              <w:tab w:val="clear" w:pos="8176"/>
              <w:tab w:val="right" w:pos="9026" w:leader="dot"/>
            </w:tabs>
            <w:rPr/>
          </w:pPr>
          <w:hyperlink w:anchor="__RefHeading___Toc4172766_3224264995">
            <w:r>
              <w:rPr>
                <w:webHidden/>
                <w:rStyle w:val="IndexLink"/>
                <w:rtl w:val="true"/>
              </w:rPr>
              <w:t>بوه</w:t>
            </w:r>
            <w:r>
              <w:rPr>
                <w:rStyle w:val="IndexLink"/>
                <w:rtl w:val="true"/>
              </w:rPr>
              <w:t>:</w:t>
              <w:tab/>
            </w:r>
            <w:r>
              <w:rPr>
                <w:rStyle w:val="IndexLink"/>
              </w:rPr>
              <w:t>436</w:t>
            </w:r>
          </w:hyperlink>
        </w:p>
        <w:p>
          <w:pPr>
            <w:pStyle w:val="Contents5"/>
            <w:tabs>
              <w:tab w:val="clear" w:pos="7892"/>
              <w:tab w:val="right" w:pos="9026" w:leader="dot"/>
            </w:tabs>
            <w:rPr/>
          </w:pPr>
          <w:hyperlink w:anchor="__RefHeading___Toc4172768_3224264995">
            <w:r>
              <w:rPr>
                <w:webHidden/>
                <w:rStyle w:val="IndexLink"/>
                <w:rtl w:val="true"/>
              </w:rPr>
              <w:t>عليّ بن بابويه القمّيّ</w:t>
            </w:r>
            <w:r>
              <w:rPr>
                <w:rStyle w:val="IndexLink"/>
                <w:rtl w:val="true"/>
              </w:rPr>
              <w:tab/>
            </w:r>
            <w:r>
              <w:rPr>
                <w:rStyle w:val="IndexLink"/>
              </w:rPr>
              <w:t>436</w:t>
            </w:r>
          </w:hyperlink>
        </w:p>
        <w:p>
          <w:pPr>
            <w:pStyle w:val="Contents5"/>
            <w:tabs>
              <w:tab w:val="clear" w:pos="7892"/>
              <w:tab w:val="right" w:pos="9026" w:leader="dot"/>
            </w:tabs>
            <w:rPr/>
          </w:pPr>
          <w:hyperlink w:anchor="__RefHeading___Toc4172770_3224264995">
            <w:r>
              <w:rPr>
                <w:webHidden/>
                <w:rStyle w:val="IndexLink"/>
                <w:rtl w:val="true"/>
              </w:rPr>
              <w:t>إخبار أمير المؤمنين عليه السّلام عن آل بويه و سلطنتهم</w:t>
            </w:r>
            <w:r>
              <w:rPr>
                <w:rStyle w:val="IndexLink"/>
                <w:rtl w:val="true"/>
              </w:rPr>
              <w:tab/>
            </w:r>
            <w:r>
              <w:rPr>
                <w:rStyle w:val="IndexLink"/>
              </w:rPr>
              <w:t>438</w:t>
            </w:r>
          </w:hyperlink>
        </w:p>
        <w:p>
          <w:pPr>
            <w:pStyle w:val="Contents5"/>
            <w:tabs>
              <w:tab w:val="clear" w:pos="7892"/>
              <w:tab w:val="right" w:pos="9026" w:leader="dot"/>
            </w:tabs>
            <w:rPr/>
          </w:pPr>
          <w:hyperlink w:anchor="__RefHeading___Toc4172772_3224264995">
            <w:r>
              <w:rPr>
                <w:webHidden/>
                <w:rStyle w:val="IndexLink"/>
                <w:rtl w:val="true"/>
              </w:rPr>
              <w:t>الشيخ ناصر البويهي</w:t>
            </w:r>
            <w:r>
              <w:rPr>
                <w:rStyle w:val="IndexLink"/>
                <w:rtl w:val="true"/>
              </w:rPr>
              <w:tab/>
            </w:r>
            <w:r>
              <w:rPr>
                <w:rStyle w:val="IndexLink"/>
              </w:rPr>
              <w:t>438</w:t>
            </w:r>
          </w:hyperlink>
        </w:p>
        <w:p>
          <w:pPr>
            <w:pStyle w:val="Contents3"/>
            <w:tabs>
              <w:tab w:val="clear" w:pos="8459"/>
              <w:tab w:val="right" w:pos="9026" w:leader="dot"/>
            </w:tabs>
            <w:rPr/>
          </w:pPr>
          <w:hyperlink w:anchor="__RefHeading___Toc4172774_3224264995">
            <w:r>
              <w:rPr>
                <w:webHidden/>
                <w:rStyle w:val="IndexLink"/>
                <w:rtl w:val="true"/>
              </w:rPr>
              <w:t>باب الباء بعده الهاء</w:t>
            </w:r>
            <w:r>
              <w:rPr>
                <w:rStyle w:val="IndexLink"/>
                <w:rtl w:val="true"/>
              </w:rPr>
              <w:tab/>
            </w:r>
            <w:r>
              <w:rPr>
                <w:rStyle w:val="IndexLink"/>
              </w:rPr>
              <w:t>440</w:t>
            </w:r>
          </w:hyperlink>
        </w:p>
        <w:p>
          <w:pPr>
            <w:pStyle w:val="Contents4"/>
            <w:tabs>
              <w:tab w:val="clear" w:pos="8176"/>
              <w:tab w:val="right" w:pos="9026" w:leader="dot"/>
            </w:tabs>
            <w:rPr/>
          </w:pPr>
          <w:hyperlink w:anchor="__RefHeading___Toc4172776_3224264995">
            <w:r>
              <w:rPr>
                <w:webHidden/>
                <w:rStyle w:val="IndexLink"/>
                <w:rtl w:val="true"/>
              </w:rPr>
              <w:t>بهت</w:t>
            </w:r>
            <w:r>
              <w:rPr>
                <w:rStyle w:val="IndexLink"/>
                <w:rtl w:val="true"/>
              </w:rPr>
              <w:t>:</w:t>
              <w:tab/>
            </w:r>
            <w:r>
              <w:rPr>
                <w:rStyle w:val="IndexLink"/>
              </w:rPr>
              <w:t>440</w:t>
            </w:r>
          </w:hyperlink>
        </w:p>
        <w:p>
          <w:pPr>
            <w:pStyle w:val="Contents5"/>
            <w:tabs>
              <w:tab w:val="clear" w:pos="7892"/>
              <w:tab w:val="right" w:pos="9026" w:leader="dot"/>
            </w:tabs>
            <w:rPr/>
          </w:pPr>
          <w:hyperlink w:anchor="__RefHeading___Toc4172778_3224264995">
            <w:r>
              <w:rPr>
                <w:webHidden/>
                <w:rStyle w:val="IndexLink"/>
                <w:rtl w:val="true"/>
              </w:rPr>
              <w:t>باب التهمة و البهتان و سوء الظنّ بالاخوان و ذمّ الاعتماد على ما يسمع من أفواه</w:t>
            </w:r>
            <w:r>
              <w:rPr>
                <w:rStyle w:val="IndexLink"/>
                <w:rtl w:val="true"/>
              </w:rPr>
              <w:tab/>
            </w:r>
            <w:r>
              <w:rPr>
                <w:rStyle w:val="IndexLink"/>
              </w:rPr>
              <w:t>440</w:t>
            </w:r>
          </w:hyperlink>
        </w:p>
        <w:p>
          <w:pPr>
            <w:pStyle w:val="Contents4"/>
            <w:tabs>
              <w:tab w:val="clear" w:pos="8176"/>
              <w:tab w:val="right" w:pos="9026" w:leader="dot"/>
            </w:tabs>
            <w:rPr/>
          </w:pPr>
          <w:hyperlink w:anchor="__RefHeading___Toc4172780_3224264995">
            <w:r>
              <w:rPr>
                <w:webHidden/>
                <w:rStyle w:val="IndexLink"/>
                <w:rtl w:val="true"/>
              </w:rPr>
              <w:t>بهق</w:t>
            </w:r>
            <w:r>
              <w:rPr>
                <w:rStyle w:val="IndexLink"/>
                <w:rtl w:val="true"/>
              </w:rPr>
              <w:t>:</w:t>
              <w:tab/>
            </w:r>
            <w:r>
              <w:rPr>
                <w:rStyle w:val="IndexLink"/>
              </w:rPr>
              <w:t>440</w:t>
            </w:r>
          </w:hyperlink>
        </w:p>
        <w:p>
          <w:pPr>
            <w:pStyle w:val="Contents5"/>
            <w:tabs>
              <w:tab w:val="clear" w:pos="7892"/>
              <w:tab w:val="right" w:pos="9026" w:leader="dot"/>
            </w:tabs>
            <w:rPr/>
          </w:pPr>
          <w:hyperlink w:anchor="__RefHeading___Toc4172782_3224264995">
            <w:r>
              <w:rPr>
                <w:webHidden/>
                <w:rStyle w:val="IndexLink"/>
                <w:rtl w:val="true"/>
              </w:rPr>
              <w:t>باب الدعاء للجذام و البرص و البهق</w:t>
            </w:r>
            <w:r>
              <w:rPr>
                <w:rStyle w:val="IndexLink"/>
                <w:rtl w:val="true"/>
              </w:rPr>
              <w:tab/>
            </w:r>
            <w:r>
              <w:rPr>
                <w:rStyle w:val="IndexLink"/>
              </w:rPr>
              <w:t>440</w:t>
            </w:r>
          </w:hyperlink>
        </w:p>
        <w:p>
          <w:pPr>
            <w:pStyle w:val="Contents5"/>
            <w:tabs>
              <w:tab w:val="clear" w:pos="7892"/>
              <w:tab w:val="right" w:pos="9026" w:leader="dot"/>
            </w:tabs>
            <w:rPr/>
          </w:pPr>
          <w:hyperlink w:anchor="__RefHeading___Toc4172784_3224264995">
            <w:r>
              <w:rPr>
                <w:webHidden/>
                <w:rStyle w:val="IndexLink"/>
                <w:rtl w:val="true"/>
              </w:rPr>
              <w:t>البيهقيّ</w:t>
            </w:r>
            <w:r>
              <w:rPr>
                <w:rStyle w:val="IndexLink"/>
                <w:rtl w:val="true"/>
              </w:rPr>
              <w:tab/>
            </w:r>
            <w:r>
              <w:rPr>
                <w:rStyle w:val="IndexLink"/>
              </w:rPr>
              <w:t>440</w:t>
            </w:r>
          </w:hyperlink>
        </w:p>
        <w:p>
          <w:pPr>
            <w:pStyle w:val="Contents4"/>
            <w:tabs>
              <w:tab w:val="clear" w:pos="8176"/>
              <w:tab w:val="right" w:pos="9026" w:leader="dot"/>
            </w:tabs>
            <w:rPr/>
          </w:pPr>
          <w:hyperlink w:anchor="__RefHeading___Toc4172786_3224264995">
            <w:r>
              <w:rPr>
                <w:webHidden/>
                <w:rStyle w:val="IndexLink"/>
                <w:rtl w:val="true"/>
              </w:rPr>
              <w:t>بهل</w:t>
            </w:r>
            <w:r>
              <w:rPr>
                <w:rStyle w:val="IndexLink"/>
                <w:rtl w:val="true"/>
              </w:rPr>
              <w:t>:</w:t>
              <w:tab/>
            </w:r>
            <w:r>
              <w:rPr>
                <w:rStyle w:val="IndexLink"/>
              </w:rPr>
              <w:t>441</w:t>
            </w:r>
          </w:hyperlink>
        </w:p>
        <w:p>
          <w:pPr>
            <w:pStyle w:val="Contents5"/>
            <w:tabs>
              <w:tab w:val="clear" w:pos="7892"/>
              <w:tab w:val="right" w:pos="9026" w:leader="dot"/>
            </w:tabs>
            <w:rPr/>
          </w:pPr>
          <w:hyperlink w:anchor="__RefHeading___Toc4172788_3224264995">
            <w:r>
              <w:rPr>
                <w:webHidden/>
                <w:rStyle w:val="IndexLink"/>
                <w:rtl w:val="true"/>
              </w:rPr>
              <w:t>باب الرغبة و الرهبة و التضرّع و التبتّل و الإبتهال</w:t>
            </w:r>
            <w:r>
              <w:rPr>
                <w:rStyle w:val="IndexLink"/>
                <w:rtl w:val="true"/>
              </w:rPr>
              <w:tab/>
            </w:r>
            <w:r>
              <w:rPr>
                <w:rStyle w:val="IndexLink"/>
              </w:rPr>
              <w:t>441</w:t>
            </w:r>
          </w:hyperlink>
        </w:p>
        <w:p>
          <w:pPr>
            <w:pStyle w:val="Contents5"/>
            <w:tabs>
              <w:tab w:val="clear" w:pos="7892"/>
              <w:tab w:val="right" w:pos="9026" w:leader="dot"/>
            </w:tabs>
            <w:rPr/>
          </w:pPr>
          <w:hyperlink w:anchor="__RefHeading___Toc4172790_3224264995">
            <w:r>
              <w:rPr>
                <w:webHidden/>
                <w:rStyle w:val="IndexLink"/>
                <w:rtl w:val="true"/>
              </w:rPr>
              <w:t>المباهلة</w:t>
            </w:r>
            <w:r>
              <w:rPr>
                <w:rStyle w:val="IndexLink"/>
                <w:rtl w:val="true"/>
              </w:rPr>
              <w:tab/>
            </w:r>
            <w:r>
              <w:rPr>
                <w:rStyle w:val="IndexLink"/>
              </w:rPr>
              <w:t>441</w:t>
            </w:r>
          </w:hyperlink>
        </w:p>
        <w:p>
          <w:pPr>
            <w:pStyle w:val="Contents6"/>
            <w:tabs>
              <w:tab w:val="clear" w:pos="7609"/>
              <w:tab w:val="right" w:pos="9026" w:leader="dot"/>
            </w:tabs>
            <w:rPr/>
          </w:pPr>
          <w:hyperlink w:anchor="__RefHeading___Toc4172792_3224264995">
            <w:r>
              <w:rPr>
                <w:webHidden/>
                <w:rStyle w:val="IndexLink"/>
                <w:rtl w:val="true"/>
              </w:rPr>
              <w:t>باب الملاعنة و المباهلة</w:t>
            </w:r>
            <w:r>
              <w:rPr>
                <w:rStyle w:val="IndexLink"/>
                <w:rtl w:val="true"/>
              </w:rPr>
              <w:tab/>
            </w:r>
            <w:r>
              <w:rPr>
                <w:rStyle w:val="IndexLink"/>
              </w:rPr>
              <w:t>441</w:t>
            </w:r>
          </w:hyperlink>
        </w:p>
        <w:p>
          <w:pPr>
            <w:pStyle w:val="Contents6"/>
            <w:tabs>
              <w:tab w:val="clear" w:pos="7609"/>
              <w:tab w:val="right" w:pos="9026" w:leader="dot"/>
            </w:tabs>
            <w:rPr/>
          </w:pPr>
          <w:hyperlink w:anchor="__RefHeading___Toc4172794_3224264995">
            <w:r>
              <w:rPr>
                <w:webHidden/>
                <w:rStyle w:val="IndexLink"/>
                <w:rtl w:val="true"/>
              </w:rPr>
              <w:t>باب المباهلة و ما ظهر فيها من الدلائل و المعجزات</w:t>
            </w:r>
            <w:r>
              <w:rPr>
                <w:rStyle w:val="IndexLink"/>
                <w:rtl w:val="true"/>
              </w:rPr>
              <w:tab/>
            </w:r>
            <w:r>
              <w:rPr>
                <w:rStyle w:val="IndexLink"/>
              </w:rPr>
              <w:t>442</w:t>
            </w:r>
          </w:hyperlink>
        </w:p>
        <w:p>
          <w:pPr>
            <w:pStyle w:val="Contents6"/>
            <w:tabs>
              <w:tab w:val="clear" w:pos="7609"/>
              <w:tab w:val="right" w:pos="9026" w:leader="dot"/>
            </w:tabs>
            <w:rPr/>
          </w:pPr>
          <w:hyperlink w:anchor="__RefHeading___Toc4172796_3224264995">
            <w:r>
              <w:rPr>
                <w:webHidden/>
                <w:rStyle w:val="IndexLink"/>
                <w:rtl w:val="true"/>
              </w:rPr>
              <w:t>باب آية المباهلة</w:t>
            </w:r>
            <w:r>
              <w:rPr>
                <w:rStyle w:val="IndexLink"/>
                <w:rtl w:val="true"/>
              </w:rPr>
              <w:tab/>
            </w:r>
            <w:r>
              <w:rPr>
                <w:rStyle w:val="IndexLink"/>
              </w:rPr>
              <w:t>444</w:t>
            </w:r>
          </w:hyperlink>
        </w:p>
        <w:p>
          <w:pPr>
            <w:pStyle w:val="Contents5"/>
            <w:tabs>
              <w:tab w:val="clear" w:pos="7892"/>
              <w:tab w:val="right" w:pos="9026" w:leader="dot"/>
            </w:tabs>
            <w:rPr/>
          </w:pPr>
          <w:hyperlink w:anchor="__RefHeading___Toc4172798_3224264995">
            <w:r>
              <w:rPr>
                <w:webHidden/>
                <w:rStyle w:val="IndexLink"/>
                <w:rtl w:val="true"/>
              </w:rPr>
              <w:t>البهلول</w:t>
            </w:r>
            <w:r>
              <w:rPr>
                <w:rStyle w:val="IndexLink"/>
                <w:rtl w:val="true"/>
              </w:rPr>
              <w:tab/>
            </w:r>
            <w:r>
              <w:rPr>
                <w:rStyle w:val="IndexLink"/>
              </w:rPr>
              <w:t>445</w:t>
            </w:r>
          </w:hyperlink>
        </w:p>
        <w:p>
          <w:pPr>
            <w:pStyle w:val="Contents6"/>
            <w:tabs>
              <w:tab w:val="clear" w:pos="7609"/>
              <w:tab w:val="right" w:pos="9026" w:leader="dot"/>
            </w:tabs>
            <w:rPr/>
          </w:pPr>
          <w:hyperlink w:anchor="__RefHeading___Toc4172800_3224264995">
            <w:r>
              <w:rPr>
                <w:webHidden/>
                <w:rStyle w:val="IndexLink"/>
                <w:rtl w:val="true"/>
              </w:rPr>
              <w:t>توبة بهلول النبّاش</w:t>
            </w:r>
            <w:r>
              <w:rPr>
                <w:rStyle w:val="IndexLink"/>
                <w:rtl w:val="true"/>
              </w:rPr>
              <w:tab/>
            </w:r>
            <w:r>
              <w:rPr>
                <w:rStyle w:val="IndexLink"/>
              </w:rPr>
              <w:t>445</w:t>
            </w:r>
          </w:hyperlink>
        </w:p>
        <w:p>
          <w:pPr>
            <w:pStyle w:val="Contents4"/>
            <w:tabs>
              <w:tab w:val="clear" w:pos="8176"/>
              <w:tab w:val="right" w:pos="9026" w:leader="dot"/>
            </w:tabs>
            <w:rPr/>
          </w:pPr>
          <w:hyperlink w:anchor="__RefHeading___Toc4172802_3224264995">
            <w:r>
              <w:rPr>
                <w:webHidden/>
                <w:rStyle w:val="IndexLink"/>
                <w:rtl w:val="true"/>
              </w:rPr>
              <w:t>بهم</w:t>
            </w:r>
            <w:r>
              <w:rPr>
                <w:rStyle w:val="IndexLink"/>
                <w:rtl w:val="true"/>
              </w:rPr>
              <w:t>:</w:t>
              <w:tab/>
            </w:r>
            <w:r>
              <w:rPr>
                <w:rStyle w:val="IndexLink"/>
              </w:rPr>
              <w:t>447</w:t>
            </w:r>
          </w:hyperlink>
        </w:p>
        <w:p>
          <w:pPr>
            <w:pStyle w:val="Contents4"/>
            <w:tabs>
              <w:tab w:val="clear" w:pos="8176"/>
              <w:tab w:val="right" w:pos="9026" w:leader="dot"/>
            </w:tabs>
            <w:rPr/>
          </w:pPr>
          <w:hyperlink w:anchor="__RefHeading___Toc4172804_3224264995">
            <w:r>
              <w:rPr>
                <w:webHidden/>
                <w:rStyle w:val="IndexLink"/>
                <w:rtl w:val="true"/>
              </w:rPr>
              <w:t>بها</w:t>
            </w:r>
            <w:r>
              <w:rPr>
                <w:rStyle w:val="IndexLink"/>
                <w:rtl w:val="true"/>
              </w:rPr>
              <w:t>:</w:t>
              <w:tab/>
            </w:r>
            <w:r>
              <w:rPr>
                <w:rStyle w:val="IndexLink"/>
              </w:rPr>
              <w:t>447</w:t>
            </w:r>
          </w:hyperlink>
        </w:p>
        <w:p>
          <w:pPr>
            <w:pStyle w:val="Contents5"/>
            <w:tabs>
              <w:tab w:val="clear" w:pos="7892"/>
              <w:tab w:val="right" w:pos="9026" w:leader="dot"/>
            </w:tabs>
            <w:rPr/>
          </w:pPr>
          <w:hyperlink w:anchor="__RefHeading___Toc4172806_3224264995">
            <w:r>
              <w:rPr>
                <w:webHidden/>
                <w:rStyle w:val="IndexLink"/>
                <w:rtl w:val="true"/>
              </w:rPr>
              <w:t>الشيخ البهائي</w:t>
            </w:r>
            <w:r>
              <w:rPr>
                <w:rStyle w:val="IndexLink"/>
                <w:rtl w:val="true"/>
              </w:rPr>
              <w:tab/>
            </w:r>
            <w:r>
              <w:rPr>
                <w:rStyle w:val="IndexLink"/>
              </w:rPr>
              <w:t>447</w:t>
            </w:r>
          </w:hyperlink>
        </w:p>
        <w:p>
          <w:pPr>
            <w:pStyle w:val="Contents5"/>
            <w:tabs>
              <w:tab w:val="clear" w:pos="7892"/>
              <w:tab w:val="right" w:pos="9026" w:leader="dot"/>
            </w:tabs>
            <w:rPr/>
          </w:pPr>
          <w:hyperlink w:anchor="__RefHeading___Toc4172808_3224264995">
            <w:r>
              <w:rPr>
                <w:webHidden/>
                <w:rStyle w:val="IndexLink"/>
                <w:rtl w:val="true"/>
              </w:rPr>
              <w:t>بهاء الدين المختاري</w:t>
            </w:r>
            <w:r>
              <w:rPr>
                <w:rStyle w:val="IndexLink"/>
                <w:rtl w:val="true"/>
              </w:rPr>
              <w:tab/>
            </w:r>
            <w:r>
              <w:rPr>
                <w:rStyle w:val="IndexLink"/>
              </w:rPr>
              <w:t>450</w:t>
            </w:r>
          </w:hyperlink>
        </w:p>
        <w:p>
          <w:pPr>
            <w:pStyle w:val="Contents5"/>
            <w:tabs>
              <w:tab w:val="clear" w:pos="7892"/>
              <w:tab w:val="right" w:pos="9026" w:leader="dot"/>
            </w:tabs>
            <w:rPr/>
          </w:pPr>
          <w:hyperlink w:anchor="__RefHeading___Toc4172810_3224264995">
            <w:r>
              <w:rPr>
                <w:webHidden/>
                <w:rStyle w:val="IndexLink"/>
                <w:rtl w:val="true"/>
              </w:rPr>
              <w:t>و بهاء الدين النيلي</w:t>
            </w:r>
            <w:r>
              <w:rPr>
                <w:rStyle w:val="IndexLink"/>
                <w:rtl w:val="true"/>
              </w:rPr>
              <w:tab/>
            </w:r>
            <w:r>
              <w:rPr>
                <w:rStyle w:val="IndexLink"/>
              </w:rPr>
              <w:t>450</w:t>
            </w:r>
          </w:hyperlink>
        </w:p>
        <w:p>
          <w:pPr>
            <w:pStyle w:val="Contents5"/>
            <w:tabs>
              <w:tab w:val="clear" w:pos="7892"/>
              <w:tab w:val="right" w:pos="9026" w:leader="dot"/>
            </w:tabs>
            <w:rPr/>
          </w:pPr>
          <w:hyperlink w:anchor="__RefHeading___Toc4172812_3224264995">
            <w:r>
              <w:rPr>
                <w:webHidden/>
                <w:rStyle w:val="IndexLink"/>
                <w:rtl w:val="true"/>
              </w:rPr>
              <w:t>بهاء الشرف</w:t>
            </w:r>
            <w:r>
              <w:rPr>
                <w:rStyle w:val="IndexLink"/>
                <w:rtl w:val="true"/>
              </w:rPr>
              <w:tab/>
            </w:r>
            <w:r>
              <w:rPr>
                <w:rStyle w:val="IndexLink"/>
              </w:rPr>
              <w:t>450</w:t>
            </w:r>
          </w:hyperlink>
        </w:p>
        <w:p>
          <w:pPr>
            <w:pStyle w:val="Contents3"/>
            <w:tabs>
              <w:tab w:val="clear" w:pos="8459"/>
              <w:tab w:val="right" w:pos="9026" w:leader="dot"/>
            </w:tabs>
            <w:rPr/>
          </w:pPr>
          <w:hyperlink w:anchor="__RefHeading___Toc4172814_3224264995">
            <w:r>
              <w:rPr>
                <w:webHidden/>
                <w:rStyle w:val="IndexLink"/>
                <w:rtl w:val="true"/>
              </w:rPr>
              <w:t>باب الباء بعده الياء</w:t>
            </w:r>
            <w:r>
              <w:rPr>
                <w:rStyle w:val="IndexLink"/>
                <w:rtl w:val="true"/>
              </w:rPr>
              <w:tab/>
            </w:r>
            <w:r>
              <w:rPr>
                <w:rStyle w:val="IndexLink"/>
              </w:rPr>
              <w:t>451</w:t>
            </w:r>
          </w:hyperlink>
        </w:p>
        <w:p>
          <w:pPr>
            <w:pStyle w:val="Contents4"/>
            <w:tabs>
              <w:tab w:val="clear" w:pos="8176"/>
              <w:tab w:val="right" w:pos="9026" w:leader="dot"/>
            </w:tabs>
            <w:rPr/>
          </w:pPr>
          <w:hyperlink w:anchor="__RefHeading___Toc4172816_3224264995">
            <w:r>
              <w:rPr>
                <w:webHidden/>
                <w:rStyle w:val="IndexLink"/>
                <w:rtl w:val="true"/>
              </w:rPr>
              <w:t>بيت</w:t>
            </w:r>
            <w:r>
              <w:rPr>
                <w:rStyle w:val="IndexLink"/>
                <w:rtl w:val="true"/>
              </w:rPr>
              <w:t>:</w:t>
              <w:tab/>
            </w:r>
            <w:r>
              <w:rPr>
                <w:rStyle w:val="IndexLink"/>
              </w:rPr>
              <w:t>451</w:t>
            </w:r>
          </w:hyperlink>
        </w:p>
        <w:p>
          <w:pPr>
            <w:pStyle w:val="Contents5"/>
            <w:tabs>
              <w:tab w:val="clear" w:pos="7892"/>
              <w:tab w:val="right" w:pos="9026" w:leader="dot"/>
            </w:tabs>
            <w:rPr/>
          </w:pPr>
          <w:hyperlink w:anchor="__RefHeading___Toc4172818_3224264995">
            <w:r>
              <w:rPr>
                <w:webHidden/>
                <w:rStyle w:val="IndexLink"/>
                <w:rtl w:val="true"/>
              </w:rPr>
              <w:t>باب بناء البيت</w:t>
            </w:r>
            <w:r>
              <w:rPr>
                <w:rStyle w:val="IndexLink"/>
                <w:rtl w:val="true"/>
              </w:rPr>
              <w:tab/>
            </w:r>
            <w:r>
              <w:rPr>
                <w:rStyle w:val="IndexLink"/>
              </w:rPr>
              <w:t>451</w:t>
            </w:r>
          </w:hyperlink>
        </w:p>
        <w:p>
          <w:pPr>
            <w:pStyle w:val="Contents5"/>
            <w:tabs>
              <w:tab w:val="clear" w:pos="7892"/>
              <w:tab w:val="right" w:pos="9026" w:leader="dot"/>
            </w:tabs>
            <w:rPr/>
          </w:pPr>
          <w:hyperlink w:anchor="__RefHeading___Toc4172820_3224264995">
            <w:r>
              <w:rPr>
                <w:webHidden/>
                <w:rStyle w:val="IndexLink"/>
                <w:rtl w:val="true"/>
              </w:rPr>
              <w:t>البيت المعمور</w:t>
            </w:r>
            <w:r>
              <w:rPr>
                <w:rStyle w:val="IndexLink"/>
                <w:rtl w:val="true"/>
              </w:rPr>
              <w:tab/>
            </w:r>
            <w:r>
              <w:rPr>
                <w:rStyle w:val="IndexLink"/>
              </w:rPr>
              <w:t>451</w:t>
            </w:r>
          </w:hyperlink>
        </w:p>
        <w:p>
          <w:pPr>
            <w:pStyle w:val="Contents5"/>
            <w:tabs>
              <w:tab w:val="clear" w:pos="7892"/>
              <w:tab w:val="right" w:pos="9026" w:leader="dot"/>
            </w:tabs>
            <w:rPr/>
          </w:pPr>
          <w:hyperlink w:anchor="__RefHeading___Toc4172822_3224264995">
            <w:r>
              <w:rPr>
                <w:webHidden/>
                <w:rStyle w:val="IndexLink"/>
                <w:rtl w:val="true"/>
              </w:rPr>
              <w:t>باب رفعة بيوتهم المقدّسة في حياتهم و بعد وفاتهم عليهم السّلام و انّها المساجد</w:t>
            </w:r>
            <w:r>
              <w:rPr>
                <w:rStyle w:val="IndexLink"/>
                <w:rtl w:val="true"/>
              </w:rPr>
              <w:tab/>
            </w:r>
            <w:r>
              <w:rPr>
                <w:rStyle w:val="IndexLink"/>
              </w:rPr>
              <w:t>452</w:t>
            </w:r>
          </w:hyperlink>
        </w:p>
        <w:p>
          <w:pPr>
            <w:pStyle w:val="Contents5"/>
            <w:tabs>
              <w:tab w:val="clear" w:pos="7892"/>
              <w:tab w:val="right" w:pos="9026" w:leader="dot"/>
            </w:tabs>
            <w:rPr/>
          </w:pPr>
          <w:hyperlink w:anchor="__RefHeading___Toc4172824_3224264995">
            <w:r>
              <w:rPr>
                <w:webHidden/>
                <w:rStyle w:val="IndexLink"/>
                <w:rtl w:val="true"/>
              </w:rPr>
              <w:t>في انّه لا يدخلها الجنب</w:t>
            </w:r>
            <w:r>
              <w:rPr>
                <w:rStyle w:val="IndexLink"/>
                <w:rtl w:val="true"/>
              </w:rPr>
              <w:tab/>
            </w:r>
            <w:r>
              <w:rPr>
                <w:rStyle w:val="IndexLink"/>
              </w:rPr>
              <w:t>453</w:t>
            </w:r>
          </w:hyperlink>
        </w:p>
        <w:p>
          <w:pPr>
            <w:pStyle w:val="Contents5"/>
            <w:tabs>
              <w:tab w:val="clear" w:pos="7892"/>
              <w:tab w:val="right" w:pos="9026" w:leader="dot"/>
            </w:tabs>
            <w:rPr/>
          </w:pPr>
          <w:hyperlink w:anchor="__RefHeading___Toc4172826_3224264995">
            <w:r>
              <w:rPr>
                <w:webHidden/>
                <w:rStyle w:val="IndexLink"/>
                <w:rtl w:val="true"/>
              </w:rPr>
              <w:t>البيت و المبيت</w:t>
            </w:r>
            <w:r>
              <w:rPr>
                <w:rStyle w:val="IndexLink"/>
                <w:rtl w:val="true"/>
              </w:rPr>
              <w:tab/>
            </w:r>
            <w:r>
              <w:rPr>
                <w:rStyle w:val="IndexLink"/>
              </w:rPr>
              <w:t>455</w:t>
            </w:r>
          </w:hyperlink>
        </w:p>
        <w:p>
          <w:pPr>
            <w:pStyle w:val="Contents5"/>
            <w:tabs>
              <w:tab w:val="clear" w:pos="7892"/>
              <w:tab w:val="right" w:pos="9026" w:leader="dot"/>
            </w:tabs>
            <w:rPr/>
          </w:pPr>
          <w:hyperlink w:anchor="__RefHeading___Toc4172828_3224264995">
            <w:r>
              <w:rPr>
                <w:webHidden/>
                <w:rStyle w:val="IndexLink"/>
                <w:rtl w:val="true"/>
              </w:rPr>
              <w:t>باب تزويق البيوت و تصويرها و اتّخاذ الكلب فيها</w:t>
            </w:r>
            <w:r>
              <w:rPr>
                <w:rStyle w:val="IndexLink"/>
                <w:rtl w:val="true"/>
              </w:rPr>
              <w:tab/>
            </w:r>
            <w:r>
              <w:rPr>
                <w:rStyle w:val="IndexLink"/>
              </w:rPr>
              <w:t>455</w:t>
            </w:r>
          </w:hyperlink>
        </w:p>
        <w:p>
          <w:pPr>
            <w:pStyle w:val="Contents5"/>
            <w:tabs>
              <w:tab w:val="clear" w:pos="7892"/>
              <w:tab w:val="right" w:pos="9026" w:leader="dot"/>
            </w:tabs>
            <w:rPr/>
          </w:pPr>
          <w:hyperlink w:anchor="__RefHeading___Toc4172830_3224264995">
            <w:r>
              <w:rPr>
                <w:webHidden/>
                <w:rStyle w:val="IndexLink"/>
                <w:rtl w:val="true"/>
              </w:rPr>
              <w:t>باب اتّخاذ الدواجن في البيوت</w:t>
            </w:r>
            <w:r>
              <w:rPr>
                <w:rStyle w:val="IndexLink"/>
                <w:rtl w:val="true"/>
              </w:rPr>
              <w:tab/>
            </w:r>
            <w:r>
              <w:rPr>
                <w:rStyle w:val="IndexLink"/>
              </w:rPr>
              <w:t>455</w:t>
            </w:r>
          </w:hyperlink>
        </w:p>
        <w:p>
          <w:pPr>
            <w:pStyle w:val="Contents5"/>
            <w:tabs>
              <w:tab w:val="clear" w:pos="7892"/>
              <w:tab w:val="right" w:pos="9026" w:leader="dot"/>
            </w:tabs>
            <w:rPr/>
          </w:pPr>
          <w:hyperlink w:anchor="__RefHeading___Toc4172832_3224264995">
            <w:r>
              <w:rPr>
                <w:webHidden/>
                <w:rStyle w:val="IndexLink"/>
                <w:rtl w:val="true"/>
              </w:rPr>
              <w:t>باب الهجرة و مبيت عليّ عليه السّلام على فراش النبيّ صلّى اللّه عليه و آله و سلّم</w:t>
            </w:r>
            <w:r>
              <w:rPr>
                <w:rStyle w:val="IndexLink"/>
                <w:rtl w:val="true"/>
              </w:rPr>
              <w:tab/>
            </w:r>
            <w:r>
              <w:rPr>
                <w:rStyle w:val="IndexLink"/>
              </w:rPr>
              <w:t>455</w:t>
            </w:r>
          </w:hyperlink>
        </w:p>
        <w:p>
          <w:pPr>
            <w:pStyle w:val="Contents4"/>
            <w:tabs>
              <w:tab w:val="clear" w:pos="8176"/>
              <w:tab w:val="right" w:pos="9026" w:leader="dot"/>
            </w:tabs>
            <w:rPr/>
          </w:pPr>
          <w:hyperlink w:anchor="__RefHeading___Toc4172834_3224264995">
            <w:r>
              <w:rPr>
                <w:webHidden/>
                <w:rStyle w:val="IndexLink"/>
                <w:rtl w:val="true"/>
              </w:rPr>
              <w:t>بيض</w:t>
            </w:r>
            <w:r>
              <w:rPr>
                <w:rStyle w:val="IndexLink"/>
                <w:rtl w:val="true"/>
              </w:rPr>
              <w:t>:</w:t>
              <w:tab/>
            </w:r>
            <w:r>
              <w:rPr>
                <w:rStyle w:val="IndexLink"/>
              </w:rPr>
              <w:t>456</w:t>
            </w:r>
          </w:hyperlink>
        </w:p>
        <w:p>
          <w:pPr>
            <w:pStyle w:val="Contents5"/>
            <w:tabs>
              <w:tab w:val="clear" w:pos="7892"/>
              <w:tab w:val="right" w:pos="9026" w:leader="dot"/>
            </w:tabs>
            <w:rPr/>
          </w:pPr>
          <w:hyperlink w:anchor="__RefHeading___Toc4172836_3224264995">
            <w:r>
              <w:rPr>
                <w:webHidden/>
                <w:rStyle w:val="IndexLink"/>
                <w:rtl w:val="true"/>
              </w:rPr>
              <w:t>أيام البيض و البيوض</w:t>
            </w:r>
            <w:r>
              <w:rPr>
                <w:rStyle w:val="IndexLink"/>
                <w:rtl w:val="true"/>
              </w:rPr>
              <w:tab/>
            </w:r>
            <w:r>
              <w:rPr>
                <w:rStyle w:val="IndexLink"/>
              </w:rPr>
              <w:t>456</w:t>
            </w:r>
          </w:hyperlink>
        </w:p>
        <w:p>
          <w:pPr>
            <w:pStyle w:val="Contents5"/>
            <w:tabs>
              <w:tab w:val="clear" w:pos="7892"/>
              <w:tab w:val="right" w:pos="9026" w:leader="dot"/>
            </w:tabs>
            <w:rPr/>
          </w:pPr>
          <w:hyperlink w:anchor="__RefHeading___Toc4172838_3224264995">
            <w:r>
              <w:rPr>
                <w:webHidden/>
                <w:rStyle w:val="IndexLink"/>
                <w:rtl w:val="true"/>
              </w:rPr>
              <w:t>البيّاضي</w:t>
            </w:r>
            <w:r>
              <w:rPr>
                <w:rStyle w:val="IndexLink"/>
                <w:rtl w:val="true"/>
              </w:rPr>
              <w:tab/>
            </w:r>
            <w:r>
              <w:rPr>
                <w:rStyle w:val="IndexLink"/>
              </w:rPr>
              <w:t>458</w:t>
            </w:r>
          </w:hyperlink>
        </w:p>
        <w:p>
          <w:pPr>
            <w:pStyle w:val="Contents5"/>
            <w:tabs>
              <w:tab w:val="clear" w:pos="7892"/>
              <w:tab w:val="right" w:pos="9026" w:leader="dot"/>
            </w:tabs>
            <w:rPr/>
          </w:pPr>
          <w:hyperlink w:anchor="__RefHeading___Toc4172840_3224264995">
            <w:r>
              <w:rPr>
                <w:webHidden/>
                <w:rStyle w:val="IndexLink"/>
                <w:rtl w:val="true"/>
              </w:rPr>
              <w:t>البيضاوي</w:t>
            </w:r>
            <w:r>
              <w:rPr>
                <w:rStyle w:val="IndexLink"/>
                <w:rtl w:val="true"/>
              </w:rPr>
              <w:tab/>
            </w:r>
            <w:r>
              <w:rPr>
                <w:rStyle w:val="IndexLink"/>
              </w:rPr>
              <w:t>459</w:t>
            </w:r>
          </w:hyperlink>
        </w:p>
        <w:p>
          <w:pPr>
            <w:pStyle w:val="Contents4"/>
            <w:tabs>
              <w:tab w:val="clear" w:pos="8176"/>
              <w:tab w:val="right" w:pos="9026" w:leader="dot"/>
            </w:tabs>
            <w:rPr/>
          </w:pPr>
          <w:hyperlink w:anchor="__RefHeading___Toc4172842_3224264995">
            <w:r>
              <w:rPr>
                <w:webHidden/>
                <w:rStyle w:val="IndexLink"/>
                <w:rtl w:val="true"/>
              </w:rPr>
              <w:t>بيع</w:t>
            </w:r>
            <w:r>
              <w:rPr>
                <w:rStyle w:val="IndexLink"/>
                <w:rtl w:val="true"/>
              </w:rPr>
              <w:t>:</w:t>
              <w:tab/>
            </w:r>
            <w:r>
              <w:rPr>
                <w:rStyle w:val="IndexLink"/>
              </w:rPr>
              <w:t>459</w:t>
            </w:r>
          </w:hyperlink>
        </w:p>
        <w:p>
          <w:pPr>
            <w:pStyle w:val="Contents5"/>
            <w:tabs>
              <w:tab w:val="clear" w:pos="7892"/>
              <w:tab w:val="right" w:pos="9026" w:leader="dot"/>
            </w:tabs>
            <w:rPr/>
          </w:pPr>
          <w:hyperlink w:anchor="__RefHeading___Toc4172844_3224264995">
            <w:r>
              <w:rPr>
                <w:webHidden/>
                <w:rStyle w:val="IndexLink"/>
                <w:rtl w:val="true"/>
              </w:rPr>
              <w:t>بيعة الأنصار لرسول اللّه صلّى اللّه عليه و آله و سلّم</w:t>
            </w:r>
            <w:r>
              <w:rPr>
                <w:rStyle w:val="IndexLink"/>
                <w:rtl w:val="true"/>
              </w:rPr>
              <w:tab/>
            </w:r>
            <w:r>
              <w:rPr>
                <w:rStyle w:val="IndexLink"/>
              </w:rPr>
              <w:t>459</w:t>
            </w:r>
          </w:hyperlink>
        </w:p>
        <w:p>
          <w:pPr>
            <w:pStyle w:val="Contents5"/>
            <w:tabs>
              <w:tab w:val="clear" w:pos="7892"/>
              <w:tab w:val="right" w:pos="9026" w:leader="dot"/>
            </w:tabs>
            <w:rPr/>
          </w:pPr>
          <w:hyperlink w:anchor="__RefHeading___Toc4172846_3224264995">
            <w:r>
              <w:rPr>
                <w:webHidden/>
                <w:rStyle w:val="IndexLink"/>
                <w:rtl w:val="true"/>
              </w:rPr>
              <w:t>بيعة الشجرة</w:t>
            </w:r>
            <w:r>
              <w:rPr>
                <w:rStyle w:val="IndexLink"/>
                <w:rtl w:val="true"/>
              </w:rPr>
              <w:tab/>
            </w:r>
            <w:r>
              <w:rPr>
                <w:rStyle w:val="IndexLink"/>
              </w:rPr>
              <w:t>461</w:t>
            </w:r>
          </w:hyperlink>
        </w:p>
        <w:p>
          <w:pPr>
            <w:pStyle w:val="Contents5"/>
            <w:tabs>
              <w:tab w:val="clear" w:pos="7892"/>
              <w:tab w:val="right" w:pos="9026" w:leader="dot"/>
            </w:tabs>
            <w:rPr/>
          </w:pPr>
          <w:hyperlink w:anchor="__RefHeading___Toc4172848_3224264995">
            <w:r>
              <w:rPr>
                <w:webHidden/>
                <w:rStyle w:val="IndexLink"/>
                <w:rtl w:val="true"/>
              </w:rPr>
              <w:t>بيعة العشيرة</w:t>
            </w:r>
            <w:r>
              <w:rPr>
                <w:rStyle w:val="IndexLink"/>
                <w:rtl w:val="true"/>
              </w:rPr>
              <w:tab/>
            </w:r>
            <w:r>
              <w:rPr>
                <w:rStyle w:val="IndexLink"/>
              </w:rPr>
              <w:t>461</w:t>
            </w:r>
          </w:hyperlink>
        </w:p>
        <w:p>
          <w:pPr>
            <w:pStyle w:val="Contents5"/>
            <w:tabs>
              <w:tab w:val="clear" w:pos="7892"/>
              <w:tab w:val="right" w:pos="9026" w:leader="dot"/>
            </w:tabs>
            <w:rPr/>
          </w:pPr>
          <w:hyperlink w:anchor="__RefHeading___Toc4172850_3224264995">
            <w:r>
              <w:rPr>
                <w:webHidden/>
                <w:rStyle w:val="IndexLink"/>
                <w:rtl w:val="true"/>
              </w:rPr>
              <w:t>بيعة النساء</w:t>
            </w:r>
            <w:r>
              <w:rPr>
                <w:rStyle w:val="IndexLink"/>
                <w:rtl w:val="true"/>
              </w:rPr>
              <w:tab/>
            </w:r>
            <w:r>
              <w:rPr>
                <w:rStyle w:val="IndexLink"/>
              </w:rPr>
              <w:t>462</w:t>
            </w:r>
          </w:hyperlink>
        </w:p>
        <w:p>
          <w:pPr>
            <w:pStyle w:val="Contents5"/>
            <w:tabs>
              <w:tab w:val="clear" w:pos="7892"/>
              <w:tab w:val="right" w:pos="9026" w:leader="dot"/>
            </w:tabs>
            <w:rPr/>
          </w:pPr>
          <w:hyperlink w:anchor="__RefHeading___Toc4172852_3224264995">
            <w:r>
              <w:rPr>
                <w:webHidden/>
                <w:rStyle w:val="IndexLink"/>
                <w:rtl w:val="true"/>
              </w:rPr>
              <w:t>فيمن لم يبايع أمير المؤمنين عليه السّلام و تخلّف عنه</w:t>
            </w:r>
            <w:r>
              <w:rPr>
                <w:rStyle w:val="IndexLink"/>
                <w:rtl w:val="true"/>
              </w:rPr>
              <w:tab/>
            </w:r>
            <w:r>
              <w:rPr>
                <w:rStyle w:val="IndexLink"/>
              </w:rPr>
              <w:t>463</w:t>
            </w:r>
          </w:hyperlink>
        </w:p>
        <w:p>
          <w:pPr>
            <w:pStyle w:val="Contents5"/>
            <w:tabs>
              <w:tab w:val="clear" w:pos="7892"/>
              <w:tab w:val="right" w:pos="9026" w:leader="dot"/>
            </w:tabs>
            <w:rPr/>
          </w:pPr>
          <w:hyperlink w:anchor="__RefHeading___Toc4172854_3224264995">
            <w:r>
              <w:rPr>
                <w:webHidden/>
                <w:rStyle w:val="IndexLink"/>
                <w:rtl w:val="true"/>
              </w:rPr>
              <w:t>كيفية بيعة الناس للرضا عليه السّلام</w:t>
            </w:r>
            <w:r>
              <w:rPr>
                <w:rStyle w:val="IndexLink"/>
                <w:rtl w:val="true"/>
              </w:rPr>
              <w:tab/>
            </w:r>
            <w:r>
              <w:rPr>
                <w:rStyle w:val="IndexLink"/>
              </w:rPr>
              <w:t>464</w:t>
            </w:r>
          </w:hyperlink>
        </w:p>
        <w:p>
          <w:pPr>
            <w:pStyle w:val="Contents5"/>
            <w:tabs>
              <w:tab w:val="clear" w:pos="7892"/>
              <w:tab w:val="right" w:pos="9026" w:leader="dot"/>
            </w:tabs>
            <w:rPr/>
          </w:pPr>
          <w:hyperlink w:anchor="__RefHeading___Toc4172856_3224264995">
            <w:r>
              <w:rPr>
                <w:webHidden/>
                <w:rStyle w:val="IndexLink"/>
                <w:rtl w:val="true"/>
              </w:rPr>
              <w:t>باب متفرقات احكام البيوع و أنواعها من البيع الفضولي و غيره</w:t>
            </w:r>
            <w:r>
              <w:rPr>
                <w:rStyle w:val="IndexLink"/>
                <w:rtl w:val="true"/>
              </w:rPr>
              <w:tab/>
            </w:r>
            <w:r>
              <w:rPr>
                <w:rStyle w:val="IndexLink"/>
              </w:rPr>
              <w:t>464</w:t>
            </w:r>
          </w:hyperlink>
        </w:p>
        <w:p>
          <w:pPr>
            <w:pStyle w:val="Contents5"/>
            <w:tabs>
              <w:tab w:val="clear" w:pos="7892"/>
              <w:tab w:val="right" w:pos="9026" w:leader="dot"/>
            </w:tabs>
            <w:rPr/>
          </w:pPr>
          <w:hyperlink w:anchor="__RefHeading___Toc4172858_3224264995">
            <w:r>
              <w:rPr>
                <w:webHidden/>
                <w:rStyle w:val="IndexLink"/>
                <w:rtl w:val="true"/>
              </w:rPr>
              <w:t>ابن البيّع</w:t>
            </w:r>
            <w:r>
              <w:rPr>
                <w:rStyle w:val="IndexLink"/>
                <w:rtl w:val="true"/>
              </w:rPr>
              <w:tab/>
            </w:r>
            <w:r>
              <w:rPr>
                <w:rStyle w:val="IndexLink"/>
              </w:rPr>
              <w:t>465</w:t>
            </w:r>
          </w:hyperlink>
        </w:p>
        <w:p>
          <w:pPr>
            <w:pStyle w:val="Contents2"/>
            <w:tabs>
              <w:tab w:val="clear" w:pos="8743"/>
              <w:tab w:val="right" w:pos="9026" w:leader="dot"/>
            </w:tabs>
            <w:rPr/>
          </w:pPr>
          <w:hyperlink w:anchor="__RefHeading___Toc4172860_3224264995">
            <w:r>
              <w:rPr>
                <w:webHidden/>
                <w:rStyle w:val="IndexLink"/>
                <w:rtl w:val="true"/>
              </w:rPr>
              <w:t>باب التّاء</w:t>
            </w:r>
            <w:r>
              <w:rPr>
                <w:rStyle w:val="IndexLink"/>
                <w:rtl w:val="true"/>
              </w:rPr>
              <w:tab/>
            </w:r>
            <w:r>
              <w:rPr>
                <w:rStyle w:val="IndexLink"/>
              </w:rPr>
              <w:t>467</w:t>
            </w:r>
          </w:hyperlink>
        </w:p>
        <w:p>
          <w:pPr>
            <w:pStyle w:val="Contents3"/>
            <w:tabs>
              <w:tab w:val="clear" w:pos="8459"/>
              <w:tab w:val="right" w:pos="9026" w:leader="dot"/>
            </w:tabs>
            <w:rPr/>
          </w:pPr>
          <w:hyperlink w:anchor="__RefHeading___Toc4172862_3224264995">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4172864_3224264995">
            <w:r>
              <w:rPr>
                <w:webHidden/>
                <w:rStyle w:val="IndexLink"/>
                <w:rtl w:val="true"/>
              </w:rPr>
              <w:t>باب التاء بعده الباء</w:t>
            </w:r>
            <w:r>
              <w:rPr>
                <w:rStyle w:val="IndexLink"/>
                <w:rtl w:val="true"/>
              </w:rPr>
              <w:tab/>
            </w:r>
            <w:r>
              <w:rPr>
                <w:rStyle w:val="IndexLink"/>
              </w:rPr>
              <w:t>469</w:t>
            </w:r>
          </w:hyperlink>
        </w:p>
        <w:p>
          <w:pPr>
            <w:pStyle w:val="Contents4"/>
            <w:tabs>
              <w:tab w:val="clear" w:pos="8176"/>
              <w:tab w:val="right" w:pos="9026" w:leader="dot"/>
            </w:tabs>
            <w:rPr/>
          </w:pPr>
          <w:hyperlink w:anchor="__RefHeading___Toc4172866_3224264995">
            <w:r>
              <w:rPr>
                <w:webHidden/>
                <w:rStyle w:val="IndexLink"/>
                <w:rtl w:val="true"/>
              </w:rPr>
              <w:t>تبت</w:t>
            </w:r>
            <w:r>
              <w:rPr>
                <w:rStyle w:val="IndexLink"/>
                <w:rtl w:val="true"/>
              </w:rPr>
              <w:t>:</w:t>
              <w:tab/>
            </w:r>
            <w:r>
              <w:rPr>
                <w:rStyle w:val="IndexLink"/>
              </w:rPr>
              <w:t>469</w:t>
            </w:r>
          </w:hyperlink>
        </w:p>
        <w:p>
          <w:pPr>
            <w:pStyle w:val="Contents5"/>
            <w:tabs>
              <w:tab w:val="clear" w:pos="7892"/>
              <w:tab w:val="right" w:pos="9026" w:leader="dot"/>
            </w:tabs>
            <w:rPr/>
          </w:pPr>
          <w:hyperlink w:anchor="__RefHeading___Toc4172868_3224264995">
            <w:r>
              <w:rPr>
                <w:webHidden/>
                <w:rStyle w:val="IndexLink"/>
                <w:rtl w:val="true"/>
              </w:rPr>
              <w:t>قصة التابوت و السكينة</w:t>
            </w:r>
            <w:r>
              <w:rPr>
                <w:rStyle w:val="IndexLink"/>
                <w:rtl w:val="true"/>
              </w:rPr>
              <w:tab/>
            </w:r>
            <w:r>
              <w:rPr>
                <w:rStyle w:val="IndexLink"/>
              </w:rPr>
              <w:t>469</w:t>
            </w:r>
          </w:hyperlink>
        </w:p>
        <w:p>
          <w:pPr>
            <w:pStyle w:val="Contents4"/>
            <w:tabs>
              <w:tab w:val="clear" w:pos="8176"/>
              <w:tab w:val="right" w:pos="9026" w:leader="dot"/>
            </w:tabs>
            <w:rPr/>
          </w:pPr>
          <w:hyperlink w:anchor="__RefHeading___Toc4172870_3224264995">
            <w:r>
              <w:rPr>
                <w:webHidden/>
                <w:rStyle w:val="IndexLink"/>
                <w:rtl w:val="true"/>
              </w:rPr>
              <w:t>تبع</w:t>
            </w:r>
            <w:r>
              <w:rPr>
                <w:rStyle w:val="IndexLink"/>
                <w:rtl w:val="true"/>
              </w:rPr>
              <w:t>:</w:t>
              <w:tab/>
            </w:r>
            <w:r>
              <w:rPr>
                <w:rStyle w:val="IndexLink"/>
              </w:rPr>
              <w:t>470</w:t>
            </w:r>
          </w:hyperlink>
        </w:p>
        <w:p>
          <w:pPr>
            <w:pStyle w:val="Contents5"/>
            <w:tabs>
              <w:tab w:val="clear" w:pos="7892"/>
              <w:tab w:val="right" w:pos="9026" w:leader="dot"/>
            </w:tabs>
            <w:rPr/>
          </w:pPr>
          <w:hyperlink w:anchor="__RefHeading___Toc4172872_3224264995">
            <w:r>
              <w:rPr>
                <w:webHidden/>
                <w:rStyle w:val="IndexLink"/>
                <w:rtl w:val="true"/>
              </w:rPr>
              <w:t>تبّع الحميري</w:t>
            </w:r>
            <w:r>
              <w:rPr>
                <w:rStyle w:val="IndexLink"/>
                <w:rtl w:val="true"/>
              </w:rPr>
              <w:tab/>
            </w:r>
            <w:r>
              <w:rPr>
                <w:rStyle w:val="IndexLink"/>
              </w:rPr>
              <w:t>470</w:t>
            </w:r>
          </w:hyperlink>
        </w:p>
        <w:p>
          <w:pPr>
            <w:pStyle w:val="Contents5"/>
            <w:tabs>
              <w:tab w:val="clear" w:pos="7892"/>
              <w:tab w:val="right" w:pos="9026" w:leader="dot"/>
            </w:tabs>
            <w:rPr/>
          </w:pPr>
          <w:hyperlink w:anchor="__RefHeading___Toc4172874_3224264995">
            <w:r>
              <w:rPr>
                <w:webHidden/>
                <w:rStyle w:val="IndexLink"/>
                <w:rtl w:val="true"/>
              </w:rPr>
              <w:t>باب فضل الصحابة و التابعين و جمل أحوالهم</w:t>
            </w:r>
            <w:r>
              <w:rPr>
                <w:rStyle w:val="IndexLink"/>
                <w:rtl w:val="true"/>
              </w:rPr>
              <w:tab/>
            </w:r>
            <w:r>
              <w:rPr>
                <w:rStyle w:val="IndexLink"/>
              </w:rPr>
              <w:t>472</w:t>
            </w:r>
          </w:hyperlink>
        </w:p>
        <w:p>
          <w:pPr>
            <w:pStyle w:val="Contents4"/>
            <w:tabs>
              <w:tab w:val="clear" w:pos="8176"/>
              <w:tab w:val="right" w:pos="9026" w:leader="dot"/>
            </w:tabs>
            <w:rPr/>
          </w:pPr>
          <w:hyperlink w:anchor="__RefHeading___Toc4172876_3224264995">
            <w:r>
              <w:rPr>
                <w:webHidden/>
                <w:rStyle w:val="IndexLink"/>
                <w:rtl w:val="true"/>
              </w:rPr>
              <w:t>تبك</w:t>
            </w:r>
            <w:r>
              <w:rPr>
                <w:rStyle w:val="IndexLink"/>
                <w:rtl w:val="true"/>
              </w:rPr>
              <w:t>:</w:t>
              <w:tab/>
            </w:r>
            <w:r>
              <w:rPr>
                <w:rStyle w:val="IndexLink"/>
              </w:rPr>
              <w:t>473</w:t>
            </w:r>
          </w:hyperlink>
        </w:p>
        <w:p>
          <w:pPr>
            <w:pStyle w:val="Contents5"/>
            <w:tabs>
              <w:tab w:val="clear" w:pos="7892"/>
              <w:tab w:val="right" w:pos="9026" w:leader="dot"/>
            </w:tabs>
            <w:rPr/>
          </w:pPr>
          <w:hyperlink w:anchor="__RefHeading___Toc4172878_3224264995">
            <w:r>
              <w:rPr>
                <w:webHidden/>
                <w:rStyle w:val="IndexLink"/>
                <w:rtl w:val="true"/>
              </w:rPr>
              <w:t>تبوك و ساعة العسرة</w:t>
            </w:r>
            <w:r>
              <w:rPr>
                <w:rStyle w:val="IndexLink"/>
                <w:rtl w:val="true"/>
              </w:rPr>
              <w:tab/>
            </w:r>
            <w:r>
              <w:rPr>
                <w:rStyle w:val="IndexLink"/>
              </w:rPr>
              <w:t>473</w:t>
            </w:r>
          </w:hyperlink>
        </w:p>
        <w:p>
          <w:pPr>
            <w:pStyle w:val="Contents3"/>
            <w:tabs>
              <w:tab w:val="clear" w:pos="8459"/>
              <w:tab w:val="right" w:pos="9026" w:leader="dot"/>
            </w:tabs>
            <w:rPr/>
          </w:pPr>
          <w:hyperlink w:anchor="__RefHeading___Toc4172880_3224264995">
            <w:r>
              <w:rPr>
                <w:webHidden/>
                <w:rStyle w:val="IndexLink"/>
                <w:rtl w:val="true"/>
              </w:rPr>
              <w:t>باب التاء بعده الجيم</w:t>
            </w:r>
            <w:r>
              <w:rPr>
                <w:rStyle w:val="IndexLink"/>
                <w:rtl w:val="true"/>
              </w:rPr>
              <w:tab/>
            </w:r>
            <w:r>
              <w:rPr>
                <w:rStyle w:val="IndexLink"/>
              </w:rPr>
              <w:t>475</w:t>
            </w:r>
          </w:hyperlink>
        </w:p>
        <w:p>
          <w:pPr>
            <w:pStyle w:val="Contents4"/>
            <w:tabs>
              <w:tab w:val="clear" w:pos="8176"/>
              <w:tab w:val="right" w:pos="9026" w:leader="dot"/>
            </w:tabs>
            <w:rPr/>
          </w:pPr>
          <w:hyperlink w:anchor="__RefHeading___Toc4172882_3224264995">
            <w:r>
              <w:rPr>
                <w:webHidden/>
                <w:rStyle w:val="IndexLink"/>
                <w:rtl w:val="true"/>
              </w:rPr>
              <w:t>تجر</w:t>
            </w:r>
            <w:r>
              <w:rPr>
                <w:rStyle w:val="IndexLink"/>
                <w:rtl w:val="true"/>
              </w:rPr>
              <w:t>:</w:t>
              <w:tab/>
            </w:r>
            <w:r>
              <w:rPr>
                <w:rStyle w:val="IndexLink"/>
              </w:rPr>
              <w:t>475</w:t>
            </w:r>
          </w:hyperlink>
        </w:p>
        <w:p>
          <w:pPr>
            <w:pStyle w:val="Contents5"/>
            <w:tabs>
              <w:tab w:val="clear" w:pos="7892"/>
              <w:tab w:val="right" w:pos="9026" w:leader="dot"/>
            </w:tabs>
            <w:rPr/>
          </w:pPr>
          <w:hyperlink w:anchor="__RefHeading___Toc4172884_3224264995">
            <w:r>
              <w:rPr>
                <w:webHidden/>
                <w:rStyle w:val="IndexLink"/>
                <w:rtl w:val="true"/>
              </w:rPr>
              <w:t>التجارة و آدابها</w:t>
            </w:r>
            <w:r>
              <w:rPr>
                <w:rStyle w:val="IndexLink"/>
                <w:rtl w:val="true"/>
              </w:rPr>
              <w:tab/>
            </w:r>
            <w:r>
              <w:rPr>
                <w:rStyle w:val="IndexLink"/>
              </w:rPr>
              <w:t>475</w:t>
            </w:r>
          </w:hyperlink>
        </w:p>
        <w:p>
          <w:pPr>
            <w:pStyle w:val="Contents5"/>
            <w:tabs>
              <w:tab w:val="clear" w:pos="7892"/>
              <w:tab w:val="right" w:pos="9026" w:leader="dot"/>
            </w:tabs>
            <w:rPr/>
          </w:pPr>
          <w:hyperlink w:anchor="__RefHeading___Toc4172886_3224264995">
            <w:r>
              <w:rPr>
                <w:webHidden/>
                <w:rStyle w:val="IndexLink"/>
                <w:rtl w:val="true"/>
              </w:rPr>
              <w:t>موعظة للتجّار</w:t>
            </w:r>
            <w:r>
              <w:rPr>
                <w:rStyle w:val="IndexLink"/>
                <w:rtl w:val="true"/>
              </w:rPr>
              <w:tab/>
            </w:r>
            <w:r>
              <w:rPr>
                <w:rStyle w:val="IndexLink"/>
              </w:rPr>
              <w:t>476</w:t>
            </w:r>
          </w:hyperlink>
        </w:p>
        <w:p>
          <w:pPr>
            <w:pStyle w:val="Contents3"/>
            <w:tabs>
              <w:tab w:val="clear" w:pos="8459"/>
              <w:tab w:val="right" w:pos="9026" w:leader="dot"/>
            </w:tabs>
            <w:rPr/>
          </w:pPr>
          <w:hyperlink w:anchor="__RefHeading___Toc4172888_3224264995">
            <w:r>
              <w:rPr>
                <w:webHidden/>
                <w:rStyle w:val="IndexLink"/>
                <w:rtl w:val="true"/>
              </w:rPr>
              <w:t>باب التاء بعده الحاء</w:t>
            </w:r>
            <w:r>
              <w:rPr>
                <w:rStyle w:val="IndexLink"/>
                <w:rtl w:val="true"/>
              </w:rPr>
              <w:tab/>
            </w:r>
            <w:r>
              <w:rPr>
                <w:rStyle w:val="IndexLink"/>
              </w:rPr>
              <w:t>478</w:t>
            </w:r>
          </w:hyperlink>
        </w:p>
        <w:p>
          <w:pPr>
            <w:pStyle w:val="Contents4"/>
            <w:tabs>
              <w:tab w:val="clear" w:pos="8176"/>
              <w:tab w:val="right" w:pos="9026" w:leader="dot"/>
            </w:tabs>
            <w:rPr/>
          </w:pPr>
          <w:hyperlink w:anchor="__RefHeading___Toc4172890_3224264995">
            <w:r>
              <w:rPr>
                <w:webHidden/>
                <w:rStyle w:val="IndexLink"/>
                <w:rtl w:val="true"/>
              </w:rPr>
              <w:t>تحف</w:t>
            </w:r>
            <w:r>
              <w:rPr>
                <w:rStyle w:val="IndexLink"/>
                <w:rtl w:val="true"/>
              </w:rPr>
              <w:t>:</w:t>
              <w:tab/>
            </w:r>
            <w:r>
              <w:rPr>
                <w:rStyle w:val="IndexLink"/>
              </w:rPr>
              <w:t>478</w:t>
            </w:r>
          </w:hyperlink>
        </w:p>
        <w:p>
          <w:pPr>
            <w:pStyle w:val="Contents5"/>
            <w:tabs>
              <w:tab w:val="clear" w:pos="7892"/>
              <w:tab w:val="right" w:pos="9026" w:leader="dot"/>
            </w:tabs>
            <w:rPr/>
          </w:pPr>
          <w:hyperlink w:anchor="__RefHeading___Toc4172892_3224264995">
            <w:r>
              <w:rPr>
                <w:webHidden/>
                <w:rStyle w:val="IndexLink"/>
                <w:rtl w:val="true"/>
              </w:rPr>
              <w:t>المؤمن يتحف أخاه التحفة</w:t>
            </w:r>
            <w:r>
              <w:rPr>
                <w:rStyle w:val="IndexLink"/>
                <w:rtl w:val="true"/>
              </w:rPr>
              <w:tab/>
            </w:r>
            <w:r>
              <w:rPr>
                <w:rStyle w:val="IndexLink"/>
              </w:rPr>
              <w:t>478</w:t>
            </w:r>
          </w:hyperlink>
        </w:p>
        <w:p>
          <w:pPr>
            <w:pStyle w:val="Contents5"/>
            <w:tabs>
              <w:tab w:val="clear" w:pos="7892"/>
              <w:tab w:val="right" w:pos="9026" w:leader="dot"/>
            </w:tabs>
            <w:rPr/>
          </w:pPr>
          <w:hyperlink w:anchor="__RefHeading___Toc4172894_3224264995">
            <w:r>
              <w:rPr>
                <w:webHidden/>
                <w:rStyle w:val="IndexLink"/>
                <w:rtl w:val="true"/>
              </w:rPr>
              <w:t>تحف اللّه تعالى</w:t>
            </w:r>
            <w:r>
              <w:rPr>
                <w:rStyle w:val="IndexLink"/>
                <w:rtl w:val="true"/>
              </w:rPr>
              <w:tab/>
            </w:r>
            <w:r>
              <w:rPr>
                <w:rStyle w:val="IndexLink"/>
              </w:rPr>
              <w:t>478</w:t>
            </w:r>
          </w:hyperlink>
        </w:p>
        <w:p>
          <w:pPr>
            <w:pStyle w:val="Contents3"/>
            <w:tabs>
              <w:tab w:val="clear" w:pos="8459"/>
              <w:tab w:val="right" w:pos="9026" w:leader="dot"/>
            </w:tabs>
            <w:rPr/>
          </w:pPr>
          <w:hyperlink w:anchor="__RefHeading___Toc4172896_3224264995">
            <w:r>
              <w:rPr>
                <w:webHidden/>
                <w:rStyle w:val="IndexLink"/>
                <w:rtl w:val="true"/>
              </w:rPr>
              <w:t>باب التاء بعده الراء</w:t>
            </w:r>
            <w:r>
              <w:rPr>
                <w:rStyle w:val="IndexLink"/>
                <w:rtl w:val="true"/>
              </w:rPr>
              <w:tab/>
            </w:r>
            <w:r>
              <w:rPr>
                <w:rStyle w:val="IndexLink"/>
              </w:rPr>
              <w:t>480</w:t>
            </w:r>
          </w:hyperlink>
        </w:p>
        <w:p>
          <w:pPr>
            <w:pStyle w:val="Contents4"/>
            <w:tabs>
              <w:tab w:val="clear" w:pos="8176"/>
              <w:tab w:val="right" w:pos="9026" w:leader="dot"/>
            </w:tabs>
            <w:rPr/>
          </w:pPr>
          <w:hyperlink w:anchor="__RefHeading___Toc4172898_3224264995">
            <w:r>
              <w:rPr>
                <w:webHidden/>
                <w:rStyle w:val="IndexLink"/>
                <w:rtl w:val="true"/>
              </w:rPr>
              <w:t>ترب</w:t>
            </w:r>
            <w:r>
              <w:rPr>
                <w:rStyle w:val="IndexLink"/>
                <w:rtl w:val="true"/>
              </w:rPr>
              <w:t>:</w:t>
              <w:tab/>
            </w:r>
            <w:r>
              <w:rPr>
                <w:rStyle w:val="IndexLink"/>
              </w:rPr>
              <w:t>480</w:t>
            </w:r>
          </w:hyperlink>
        </w:p>
        <w:p>
          <w:pPr>
            <w:pStyle w:val="Contents5"/>
            <w:tabs>
              <w:tab w:val="clear" w:pos="7892"/>
              <w:tab w:val="right" w:pos="9026" w:leader="dot"/>
            </w:tabs>
            <w:rPr/>
          </w:pPr>
          <w:hyperlink w:anchor="__RefHeading___Toc4172900_3224264995">
            <w:r>
              <w:rPr>
                <w:webHidden/>
                <w:rStyle w:val="IndexLink"/>
                <w:rtl w:val="true"/>
              </w:rPr>
              <w:t>أبو تراب عليه السّلام</w:t>
            </w:r>
            <w:r>
              <w:rPr>
                <w:rStyle w:val="IndexLink"/>
                <w:rtl w:val="true"/>
              </w:rPr>
              <w:tab/>
            </w:r>
            <w:r>
              <w:rPr>
                <w:rStyle w:val="IndexLink"/>
              </w:rPr>
              <w:t>480</w:t>
            </w:r>
          </w:hyperlink>
        </w:p>
        <w:p>
          <w:pPr>
            <w:pStyle w:val="Contents5"/>
            <w:tabs>
              <w:tab w:val="clear" w:pos="7892"/>
              <w:tab w:val="right" w:pos="9026" w:leader="dot"/>
            </w:tabs>
            <w:rPr/>
          </w:pPr>
          <w:hyperlink w:anchor="__RefHeading___Toc4172902_3224264995">
            <w:r>
              <w:rPr>
                <w:webHidden/>
                <w:rStyle w:val="IndexLink"/>
                <w:rtl w:val="true"/>
              </w:rPr>
              <w:t>التربة المقدّسة</w:t>
            </w:r>
            <w:r>
              <w:rPr>
                <w:rStyle w:val="IndexLink"/>
                <w:rtl w:val="true"/>
              </w:rPr>
              <w:tab/>
            </w:r>
            <w:r>
              <w:rPr>
                <w:rStyle w:val="IndexLink"/>
              </w:rPr>
              <w:t>481</w:t>
            </w:r>
          </w:hyperlink>
        </w:p>
        <w:p>
          <w:pPr>
            <w:pStyle w:val="Contents4"/>
            <w:tabs>
              <w:tab w:val="clear" w:pos="8176"/>
              <w:tab w:val="right" w:pos="9026" w:leader="dot"/>
            </w:tabs>
            <w:rPr/>
          </w:pPr>
          <w:hyperlink w:anchor="__RefHeading___Toc4172904_3224264995">
            <w:r>
              <w:rPr>
                <w:webHidden/>
                <w:rStyle w:val="IndexLink"/>
                <w:rtl w:val="true"/>
              </w:rPr>
              <w:t>ترر</w:t>
            </w:r>
            <w:r>
              <w:rPr>
                <w:rStyle w:val="IndexLink"/>
                <w:rtl w:val="true"/>
              </w:rPr>
              <w:t>:</w:t>
              <w:tab/>
            </w:r>
            <w:r>
              <w:rPr>
                <w:rStyle w:val="IndexLink"/>
              </w:rPr>
              <w:t>484</w:t>
            </w:r>
          </w:hyperlink>
        </w:p>
        <w:p>
          <w:pPr>
            <w:pStyle w:val="Contents5"/>
            <w:tabs>
              <w:tab w:val="clear" w:pos="7892"/>
              <w:tab w:val="right" w:pos="9026" w:leader="dot"/>
            </w:tabs>
            <w:rPr/>
          </w:pPr>
          <w:hyperlink w:anchor="__RefHeading___Toc4172906_3224264995">
            <w:r>
              <w:rPr>
                <w:webHidden/>
                <w:rStyle w:val="IndexLink"/>
                <w:rtl w:val="true"/>
              </w:rPr>
              <w:t>في انّ بين الأئمة عليهم السّلام و بين كلّ أرض ترّا مثل ترّ البناء،</w:t>
            </w:r>
            <w:r>
              <w:rPr>
                <w:rStyle w:val="IndexLink"/>
                <w:rtl w:val="true"/>
              </w:rPr>
              <w:tab/>
            </w:r>
            <w:r>
              <w:rPr>
                <w:rStyle w:val="IndexLink"/>
              </w:rPr>
              <w:t>484</w:t>
            </w:r>
          </w:hyperlink>
        </w:p>
        <w:p>
          <w:pPr>
            <w:pStyle w:val="Contents4"/>
            <w:tabs>
              <w:tab w:val="clear" w:pos="8176"/>
              <w:tab w:val="right" w:pos="9026" w:leader="dot"/>
            </w:tabs>
            <w:rPr/>
          </w:pPr>
          <w:hyperlink w:anchor="__RefHeading___Toc4172908_3224264995">
            <w:r>
              <w:rPr>
                <w:webHidden/>
                <w:rStyle w:val="IndexLink"/>
                <w:rtl w:val="true"/>
              </w:rPr>
              <w:t>ترس</w:t>
            </w:r>
            <w:r>
              <w:rPr>
                <w:rStyle w:val="IndexLink"/>
                <w:rtl w:val="true"/>
              </w:rPr>
              <w:t>:</w:t>
              <w:tab/>
            </w:r>
            <w:r>
              <w:rPr>
                <w:rStyle w:val="IndexLink"/>
              </w:rPr>
              <w:t>484</w:t>
            </w:r>
          </w:hyperlink>
        </w:p>
        <w:p>
          <w:pPr>
            <w:pStyle w:val="Contents5"/>
            <w:tabs>
              <w:tab w:val="clear" w:pos="7892"/>
              <w:tab w:val="right" w:pos="9026" w:leader="dot"/>
            </w:tabs>
            <w:rPr/>
          </w:pPr>
          <w:hyperlink w:anchor="__RefHeading___Toc4172910_3224264995">
            <w:r>
              <w:rPr>
                <w:webHidden/>
                <w:rStyle w:val="IndexLink"/>
                <w:rtl w:val="true"/>
              </w:rPr>
              <w:t>كان لرسول اللّه صلّى اللّه عليه و آله و سلّم ترس</w:t>
            </w:r>
            <w:r>
              <w:rPr>
                <w:rStyle w:val="IndexLink"/>
                <w:rtl w:val="true"/>
              </w:rPr>
              <w:tab/>
            </w:r>
            <w:r>
              <w:rPr>
                <w:rStyle w:val="IndexLink"/>
              </w:rPr>
              <w:t>484</w:t>
            </w:r>
          </w:hyperlink>
        </w:p>
        <w:p>
          <w:pPr>
            <w:pStyle w:val="Contents4"/>
            <w:tabs>
              <w:tab w:val="clear" w:pos="8176"/>
              <w:tab w:val="right" w:pos="9026" w:leader="dot"/>
            </w:tabs>
            <w:rPr/>
          </w:pPr>
          <w:hyperlink w:anchor="__RefHeading___Toc4172912_3224264995">
            <w:r>
              <w:rPr>
                <w:webHidden/>
                <w:rStyle w:val="IndexLink"/>
                <w:rtl w:val="true"/>
              </w:rPr>
              <w:t>ترف</w:t>
            </w:r>
            <w:r>
              <w:rPr>
                <w:rStyle w:val="IndexLink"/>
                <w:rtl w:val="true"/>
              </w:rPr>
              <w:t>:</w:t>
              <w:tab/>
            </w:r>
            <w:r>
              <w:rPr>
                <w:rStyle w:val="IndexLink"/>
              </w:rPr>
              <w:t>484</w:t>
            </w:r>
          </w:hyperlink>
        </w:p>
        <w:p>
          <w:pPr>
            <w:pStyle w:val="Contents5"/>
            <w:tabs>
              <w:tab w:val="clear" w:pos="7892"/>
              <w:tab w:val="right" w:pos="9026" w:leader="dot"/>
            </w:tabs>
            <w:rPr/>
          </w:pPr>
          <w:hyperlink w:anchor="__RefHeading___Toc4172914_3224264995">
            <w:r>
              <w:rPr>
                <w:webHidden/>
                <w:rStyle w:val="IndexLink"/>
                <w:rtl w:val="true"/>
              </w:rPr>
              <w:t>باب الغفلة و اللهو و كثرة الفرح و الإتراف بالنعم</w:t>
            </w:r>
            <w:r>
              <w:rPr>
                <w:rStyle w:val="IndexLink"/>
                <w:rtl w:val="true"/>
              </w:rPr>
              <w:tab/>
            </w:r>
            <w:r>
              <w:rPr>
                <w:rStyle w:val="IndexLink"/>
              </w:rPr>
              <w:t>484</w:t>
            </w:r>
          </w:hyperlink>
        </w:p>
        <w:p>
          <w:pPr>
            <w:pStyle w:val="Contents4"/>
            <w:tabs>
              <w:tab w:val="clear" w:pos="8176"/>
              <w:tab w:val="right" w:pos="9026" w:leader="dot"/>
            </w:tabs>
            <w:rPr/>
          </w:pPr>
          <w:hyperlink w:anchor="__RefHeading___Toc4172916_3224264995">
            <w:r>
              <w:rPr>
                <w:webHidden/>
                <w:rStyle w:val="IndexLink"/>
                <w:rtl w:val="true"/>
              </w:rPr>
              <w:t>ترق</w:t>
            </w:r>
            <w:r>
              <w:rPr>
                <w:rStyle w:val="IndexLink"/>
                <w:rtl w:val="true"/>
              </w:rPr>
              <w:t>:</w:t>
              <w:tab/>
            </w:r>
            <w:r>
              <w:rPr>
                <w:rStyle w:val="IndexLink"/>
              </w:rPr>
              <w:t>484</w:t>
            </w:r>
          </w:hyperlink>
        </w:p>
        <w:p>
          <w:pPr>
            <w:pStyle w:val="Contents5"/>
            <w:tabs>
              <w:tab w:val="clear" w:pos="7892"/>
              <w:tab w:val="right" w:pos="9026" w:leader="dot"/>
            </w:tabs>
            <w:rPr/>
          </w:pPr>
          <w:hyperlink w:anchor="__RefHeading___Toc4172918_3224264995">
            <w:r>
              <w:rPr>
                <w:webHidden/>
                <w:rStyle w:val="IndexLink"/>
                <w:rtl w:val="true"/>
              </w:rPr>
              <w:t>الترياق</w:t>
            </w:r>
            <w:r>
              <w:rPr>
                <w:rStyle w:val="IndexLink"/>
                <w:rtl w:val="true"/>
              </w:rPr>
              <w:tab/>
            </w:r>
            <w:r>
              <w:rPr>
                <w:rStyle w:val="IndexLink"/>
              </w:rPr>
              <w:t>484</w:t>
            </w:r>
          </w:hyperlink>
        </w:p>
        <w:p>
          <w:pPr>
            <w:pStyle w:val="Contents3"/>
            <w:tabs>
              <w:tab w:val="clear" w:pos="8459"/>
              <w:tab w:val="right" w:pos="9026" w:leader="dot"/>
            </w:tabs>
            <w:rPr/>
          </w:pPr>
          <w:hyperlink w:anchor="__RefHeading___Toc4172920_3224264995">
            <w:r>
              <w:rPr>
                <w:webHidden/>
                <w:rStyle w:val="IndexLink"/>
                <w:rtl w:val="true"/>
              </w:rPr>
              <w:t>باب التاء بعده السين</w:t>
            </w:r>
            <w:r>
              <w:rPr>
                <w:rStyle w:val="IndexLink"/>
                <w:rtl w:val="true"/>
              </w:rPr>
              <w:tab/>
            </w:r>
            <w:r>
              <w:rPr>
                <w:rStyle w:val="IndexLink"/>
              </w:rPr>
              <w:t>486</w:t>
            </w:r>
          </w:hyperlink>
        </w:p>
        <w:p>
          <w:pPr>
            <w:pStyle w:val="Contents4"/>
            <w:tabs>
              <w:tab w:val="clear" w:pos="8176"/>
              <w:tab w:val="right" w:pos="9026" w:leader="dot"/>
            </w:tabs>
            <w:rPr/>
          </w:pPr>
          <w:hyperlink w:anchor="__RefHeading___Toc4172922_3224264995">
            <w:r>
              <w:rPr>
                <w:webHidden/>
                <w:rStyle w:val="IndexLink"/>
                <w:rtl w:val="true"/>
              </w:rPr>
              <w:t>تسع</w:t>
            </w:r>
            <w:r>
              <w:rPr>
                <w:rStyle w:val="IndexLink"/>
                <w:rtl w:val="true"/>
              </w:rPr>
              <w:t>:</w:t>
              <w:tab/>
            </w:r>
            <w:r>
              <w:rPr>
                <w:rStyle w:val="IndexLink"/>
              </w:rPr>
              <w:t>486</w:t>
            </w:r>
          </w:hyperlink>
        </w:p>
        <w:p>
          <w:pPr>
            <w:pStyle w:val="Contents5"/>
            <w:tabs>
              <w:tab w:val="clear" w:pos="7892"/>
              <w:tab w:val="right" w:pos="9026" w:leader="dot"/>
            </w:tabs>
            <w:rPr/>
          </w:pPr>
          <w:hyperlink w:anchor="__RefHeading___Toc4172924_3224264995">
            <w:r>
              <w:rPr>
                <w:webHidden/>
                <w:rStyle w:val="IndexLink"/>
                <w:rtl w:val="true"/>
              </w:rPr>
              <w:t>في بيان تسع آيات</w:t>
            </w:r>
            <w:r>
              <w:rPr>
                <w:rStyle w:val="IndexLink"/>
                <w:rtl w:val="true"/>
              </w:rPr>
              <w:tab/>
            </w:r>
            <w:r>
              <w:rPr>
                <w:rStyle w:val="IndexLink"/>
              </w:rPr>
              <w:t>486</w:t>
            </w:r>
          </w:hyperlink>
        </w:p>
        <w:p>
          <w:pPr>
            <w:pStyle w:val="Contents5"/>
            <w:tabs>
              <w:tab w:val="clear" w:pos="7892"/>
              <w:tab w:val="right" w:pos="9026" w:leader="dot"/>
            </w:tabs>
            <w:rPr/>
          </w:pPr>
          <w:hyperlink w:anchor="__RefHeading___Toc4172926_3224264995">
            <w:r>
              <w:rPr>
                <w:webHidden/>
                <w:rStyle w:val="IndexLink"/>
                <w:rtl w:val="true"/>
              </w:rPr>
              <w:t>في فضل اليوم التاسع من ربيع الأوّل</w:t>
            </w:r>
            <w:r>
              <w:rPr>
                <w:rStyle w:val="IndexLink"/>
                <w:rtl w:val="true"/>
              </w:rPr>
              <w:tab/>
            </w:r>
            <w:r>
              <w:rPr>
                <w:rStyle w:val="IndexLink"/>
              </w:rPr>
              <w:t>487</w:t>
            </w:r>
          </w:hyperlink>
        </w:p>
        <w:p>
          <w:pPr>
            <w:pStyle w:val="Contents5"/>
            <w:tabs>
              <w:tab w:val="clear" w:pos="7892"/>
              <w:tab w:val="right" w:pos="9026" w:leader="dot"/>
            </w:tabs>
            <w:rPr/>
          </w:pPr>
          <w:hyperlink w:anchor="__RefHeading___Toc4172928_3224264995">
            <w:r>
              <w:rPr>
                <w:webHidden/>
                <w:rStyle w:val="IndexLink"/>
                <w:rtl w:val="true"/>
              </w:rPr>
              <w:t>تاسوعاء</w:t>
            </w:r>
            <w:r>
              <w:rPr>
                <w:rStyle w:val="IndexLink"/>
                <w:rtl w:val="true"/>
              </w:rPr>
              <w:tab/>
            </w:r>
            <w:r>
              <w:rPr>
                <w:rStyle w:val="IndexLink"/>
              </w:rPr>
              <w:t>489</w:t>
            </w:r>
          </w:hyperlink>
        </w:p>
        <w:p>
          <w:pPr>
            <w:pStyle w:val="Contents3"/>
            <w:tabs>
              <w:tab w:val="clear" w:pos="8459"/>
              <w:tab w:val="right" w:pos="9026" w:leader="dot"/>
            </w:tabs>
            <w:rPr/>
          </w:pPr>
          <w:hyperlink w:anchor="__RefHeading___Toc4172930_3224264995">
            <w:r>
              <w:rPr>
                <w:webHidden/>
                <w:rStyle w:val="IndexLink"/>
                <w:rtl w:val="true"/>
              </w:rPr>
              <w:t>باب التاء بعده الفاء</w:t>
            </w:r>
            <w:r>
              <w:rPr>
                <w:rStyle w:val="IndexLink"/>
                <w:rtl w:val="true"/>
              </w:rPr>
              <w:tab/>
            </w:r>
            <w:r>
              <w:rPr>
                <w:rStyle w:val="IndexLink"/>
              </w:rPr>
              <w:t>490</w:t>
            </w:r>
          </w:hyperlink>
        </w:p>
        <w:p>
          <w:pPr>
            <w:pStyle w:val="Contents4"/>
            <w:tabs>
              <w:tab w:val="clear" w:pos="8176"/>
              <w:tab w:val="right" w:pos="9026" w:leader="dot"/>
            </w:tabs>
            <w:rPr/>
          </w:pPr>
          <w:hyperlink w:anchor="__RefHeading___Toc4172932_3224264995">
            <w:r>
              <w:rPr>
                <w:webHidden/>
                <w:rStyle w:val="IndexLink"/>
                <w:rtl w:val="true"/>
              </w:rPr>
              <w:t>تفح</w:t>
            </w:r>
            <w:r>
              <w:rPr>
                <w:rStyle w:val="IndexLink"/>
                <w:rtl w:val="true"/>
              </w:rPr>
              <w:t>:</w:t>
              <w:tab/>
            </w:r>
            <w:r>
              <w:rPr>
                <w:rStyle w:val="IndexLink"/>
              </w:rPr>
              <w:t>490</w:t>
            </w:r>
          </w:hyperlink>
        </w:p>
        <w:p>
          <w:pPr>
            <w:pStyle w:val="Contents5"/>
            <w:tabs>
              <w:tab w:val="clear" w:pos="7892"/>
              <w:tab w:val="right" w:pos="9026" w:leader="dot"/>
            </w:tabs>
            <w:rPr/>
          </w:pPr>
          <w:hyperlink w:anchor="__RefHeading___Toc4172934_3224264995">
            <w:r>
              <w:rPr>
                <w:webHidden/>
                <w:rStyle w:val="IndexLink"/>
                <w:rtl w:val="true"/>
              </w:rPr>
              <w:t>التفاح و نفعه</w:t>
            </w:r>
            <w:r>
              <w:rPr>
                <w:rStyle w:val="IndexLink"/>
                <w:rtl w:val="true"/>
              </w:rPr>
              <w:tab/>
            </w:r>
            <w:r>
              <w:rPr>
                <w:rStyle w:val="IndexLink"/>
              </w:rPr>
              <w:t>490</w:t>
            </w:r>
          </w:hyperlink>
        </w:p>
        <w:p>
          <w:pPr>
            <w:pStyle w:val="Contents3"/>
            <w:tabs>
              <w:tab w:val="clear" w:pos="8459"/>
              <w:tab w:val="right" w:pos="9026" w:leader="dot"/>
            </w:tabs>
            <w:rPr/>
          </w:pPr>
          <w:hyperlink w:anchor="__RefHeading___Toc4172936_3224264995">
            <w:r>
              <w:rPr>
                <w:webHidden/>
                <w:rStyle w:val="IndexLink"/>
                <w:rtl w:val="true"/>
              </w:rPr>
              <w:t>باب التاء بعده الميم</w:t>
            </w:r>
            <w:r>
              <w:rPr>
                <w:rStyle w:val="IndexLink"/>
                <w:rtl w:val="true"/>
              </w:rPr>
              <w:tab/>
            </w:r>
            <w:r>
              <w:rPr>
                <w:rStyle w:val="IndexLink"/>
              </w:rPr>
              <w:t>492</w:t>
            </w:r>
          </w:hyperlink>
        </w:p>
        <w:p>
          <w:pPr>
            <w:pStyle w:val="Contents4"/>
            <w:tabs>
              <w:tab w:val="clear" w:pos="8176"/>
              <w:tab w:val="right" w:pos="9026" w:leader="dot"/>
            </w:tabs>
            <w:rPr/>
          </w:pPr>
          <w:hyperlink w:anchor="__RefHeading___Toc4172938_3224264995">
            <w:r>
              <w:rPr>
                <w:webHidden/>
                <w:rStyle w:val="IndexLink"/>
                <w:rtl w:val="true"/>
              </w:rPr>
              <w:t>تمر</w:t>
            </w:r>
            <w:r>
              <w:rPr>
                <w:rStyle w:val="IndexLink"/>
                <w:rtl w:val="true"/>
              </w:rPr>
              <w:t>:</w:t>
              <w:tab/>
            </w:r>
            <w:r>
              <w:rPr>
                <w:rStyle w:val="IndexLink"/>
              </w:rPr>
              <w:t>492</w:t>
            </w:r>
          </w:hyperlink>
        </w:p>
        <w:p>
          <w:pPr>
            <w:pStyle w:val="Contents5"/>
            <w:tabs>
              <w:tab w:val="clear" w:pos="7892"/>
              <w:tab w:val="right" w:pos="9026" w:leader="dot"/>
            </w:tabs>
            <w:rPr/>
          </w:pPr>
          <w:hyperlink w:anchor="__RefHeading___Toc4172940_3224264995">
            <w:r>
              <w:rPr>
                <w:webHidden/>
                <w:rStyle w:val="IndexLink"/>
                <w:rtl w:val="true"/>
              </w:rPr>
              <w:t>في التمر و ما ورد في مدحه</w:t>
            </w:r>
            <w:r>
              <w:rPr>
                <w:rStyle w:val="IndexLink"/>
                <w:rtl w:val="true"/>
              </w:rPr>
              <w:tab/>
            </w:r>
            <w:r>
              <w:rPr>
                <w:rStyle w:val="IndexLink"/>
              </w:rPr>
              <w:t>492</w:t>
            </w:r>
          </w:hyperlink>
        </w:p>
        <w:p>
          <w:pPr>
            <w:pStyle w:val="Contents5"/>
            <w:tabs>
              <w:tab w:val="clear" w:pos="7892"/>
              <w:tab w:val="right" w:pos="9026" w:leader="dot"/>
            </w:tabs>
            <w:rPr/>
          </w:pPr>
          <w:hyperlink w:anchor="__RefHeading___Toc4172942_3224264995">
            <w:r>
              <w:rPr>
                <w:webHidden/>
                <w:rStyle w:val="IndexLink"/>
                <w:rtl w:val="true"/>
              </w:rPr>
              <w:t>مدح العجوة</w:t>
            </w:r>
            <w:r>
              <w:rPr>
                <w:rStyle w:val="IndexLink"/>
                <w:rtl w:val="true"/>
              </w:rPr>
              <w:tab/>
            </w:r>
            <w:r>
              <w:rPr>
                <w:rStyle w:val="IndexLink"/>
              </w:rPr>
              <w:t>493</w:t>
            </w:r>
          </w:hyperlink>
        </w:p>
        <w:p>
          <w:pPr>
            <w:pStyle w:val="Contents5"/>
            <w:tabs>
              <w:tab w:val="clear" w:pos="7892"/>
              <w:tab w:val="right" w:pos="9026" w:leader="dot"/>
            </w:tabs>
            <w:rPr/>
          </w:pPr>
          <w:hyperlink w:anchor="__RefHeading___Toc4172944_3224264995">
            <w:r>
              <w:rPr>
                <w:webHidden/>
                <w:rStyle w:val="IndexLink"/>
                <w:rtl w:val="true"/>
              </w:rPr>
              <w:t>التمر البرني</w:t>
            </w:r>
            <w:r>
              <w:rPr>
                <w:rStyle w:val="IndexLink"/>
                <w:rtl w:val="true"/>
              </w:rPr>
              <w:tab/>
            </w:r>
            <w:r>
              <w:rPr>
                <w:rStyle w:val="IndexLink"/>
              </w:rPr>
              <w:t>493</w:t>
            </w:r>
          </w:hyperlink>
        </w:p>
        <w:p>
          <w:pPr>
            <w:pStyle w:val="Contents5"/>
            <w:tabs>
              <w:tab w:val="clear" w:pos="7892"/>
              <w:tab w:val="right" w:pos="9026" w:leader="dot"/>
            </w:tabs>
            <w:rPr/>
          </w:pPr>
          <w:hyperlink w:anchor="__RefHeading___Toc4172946_3224264995">
            <w:r>
              <w:rPr>
                <w:webHidden/>
                <w:rStyle w:val="IndexLink"/>
                <w:rtl w:val="true"/>
              </w:rPr>
              <w:t>أسامي التمر في العراق و الحجاز</w:t>
            </w:r>
            <w:r>
              <w:rPr>
                <w:rStyle w:val="IndexLink"/>
                <w:rtl w:val="true"/>
              </w:rPr>
              <w:tab/>
            </w:r>
            <w:r>
              <w:rPr>
                <w:rStyle w:val="IndexLink"/>
              </w:rPr>
              <w:t>495</w:t>
            </w:r>
          </w:hyperlink>
        </w:p>
        <w:p>
          <w:pPr>
            <w:pStyle w:val="Contents4"/>
            <w:tabs>
              <w:tab w:val="clear" w:pos="8176"/>
              <w:tab w:val="right" w:pos="9026" w:leader="dot"/>
            </w:tabs>
            <w:rPr/>
          </w:pPr>
          <w:hyperlink w:anchor="__RefHeading___Toc4172948_3224264995">
            <w:r>
              <w:rPr>
                <w:webHidden/>
                <w:rStyle w:val="IndexLink"/>
                <w:rtl w:val="true"/>
              </w:rPr>
              <w:t>تمم</w:t>
            </w:r>
            <w:r>
              <w:rPr>
                <w:rStyle w:val="IndexLink"/>
                <w:rtl w:val="true"/>
              </w:rPr>
              <w:t>:</w:t>
              <w:tab/>
            </w:r>
            <w:r>
              <w:rPr>
                <w:rStyle w:val="IndexLink"/>
              </w:rPr>
              <w:t>496</w:t>
            </w:r>
          </w:hyperlink>
        </w:p>
        <w:p>
          <w:pPr>
            <w:pStyle w:val="Contents5"/>
            <w:tabs>
              <w:tab w:val="clear" w:pos="7892"/>
              <w:tab w:val="right" w:pos="9026" w:leader="dot"/>
            </w:tabs>
            <w:rPr/>
          </w:pPr>
          <w:hyperlink w:anchor="__RefHeading___Toc4172950_3224264995">
            <w:r>
              <w:rPr>
                <w:webHidden/>
                <w:rStyle w:val="IndexLink"/>
                <w:rtl w:val="true"/>
              </w:rPr>
              <w:t>تميم الداري</w:t>
            </w:r>
            <w:r>
              <w:rPr>
                <w:rStyle w:val="IndexLink"/>
                <w:rtl w:val="true"/>
              </w:rPr>
              <w:tab/>
            </w:r>
            <w:r>
              <w:rPr>
                <w:rStyle w:val="IndexLink"/>
              </w:rPr>
              <w:t>496</w:t>
            </w:r>
          </w:hyperlink>
        </w:p>
        <w:p>
          <w:pPr>
            <w:pStyle w:val="Contents5"/>
            <w:tabs>
              <w:tab w:val="clear" w:pos="7892"/>
              <w:tab w:val="right" w:pos="9026" w:leader="dot"/>
            </w:tabs>
            <w:rPr/>
          </w:pPr>
          <w:hyperlink w:anchor="__RefHeading___Toc4172952_3224264995">
            <w:r>
              <w:rPr>
                <w:webHidden/>
                <w:rStyle w:val="IndexLink"/>
                <w:rtl w:val="true"/>
              </w:rPr>
              <w:t>أقول</w:t>
            </w:r>
            <w:r>
              <w:rPr>
                <w:rStyle w:val="IndexLink"/>
                <w:rtl w:val="true"/>
              </w:rPr>
              <w:t xml:space="preserve">: </w:t>
            </w:r>
            <w:r>
              <w:rPr>
                <w:rStyle w:val="IndexLink"/>
                <w:rtl w:val="true"/>
              </w:rPr>
              <w:t>تميم بن عمرو</w:t>
            </w:r>
            <w:r>
              <w:rPr>
                <w:rStyle w:val="IndexLink"/>
                <w:rtl w:val="true"/>
              </w:rPr>
              <w:t>:</w:t>
              <w:tab/>
            </w:r>
            <w:r>
              <w:rPr>
                <w:rStyle w:val="IndexLink"/>
              </w:rPr>
              <w:t>497</w:t>
            </w:r>
          </w:hyperlink>
        </w:p>
        <w:p>
          <w:pPr>
            <w:pStyle w:val="Contents5"/>
            <w:tabs>
              <w:tab w:val="clear" w:pos="7892"/>
              <w:tab w:val="right" w:pos="9026" w:leader="dot"/>
            </w:tabs>
            <w:rPr/>
          </w:pPr>
          <w:hyperlink w:anchor="__RefHeading___Toc4172954_3224264995">
            <w:r>
              <w:rPr>
                <w:webHidden/>
                <w:rStyle w:val="IndexLink"/>
                <w:rtl w:val="true"/>
              </w:rPr>
              <w:t>تمام،كسحاب،ابن عبّاس بن عبد المطّلب</w:t>
            </w:r>
            <w:r>
              <w:rPr>
                <w:rStyle w:val="IndexLink"/>
                <w:rtl w:val="true"/>
              </w:rPr>
              <w:tab/>
            </w:r>
            <w:r>
              <w:rPr>
                <w:rStyle w:val="IndexLink"/>
              </w:rPr>
              <w:t>497</w:t>
            </w:r>
          </w:hyperlink>
        </w:p>
        <w:p>
          <w:pPr>
            <w:pStyle w:val="Contents5"/>
            <w:tabs>
              <w:tab w:val="clear" w:pos="7892"/>
              <w:tab w:val="right" w:pos="9026" w:leader="dot"/>
            </w:tabs>
            <w:rPr/>
          </w:pPr>
          <w:hyperlink w:anchor="__RefHeading___Toc4172956_3224264995">
            <w:r>
              <w:rPr>
                <w:webHidden/>
                <w:rStyle w:val="IndexLink"/>
                <w:rtl w:val="true"/>
              </w:rPr>
              <w:t>أبو تمّام</w:t>
            </w:r>
            <w:r>
              <w:rPr>
                <w:rStyle w:val="IndexLink"/>
                <w:rtl w:val="true"/>
              </w:rPr>
              <w:tab/>
            </w:r>
            <w:r>
              <w:rPr>
                <w:rStyle w:val="IndexLink"/>
              </w:rPr>
              <w:t>497</w:t>
            </w:r>
          </w:hyperlink>
        </w:p>
        <w:p>
          <w:pPr>
            <w:pStyle w:val="Contents3"/>
            <w:tabs>
              <w:tab w:val="clear" w:pos="8459"/>
              <w:tab w:val="right" w:pos="9026" w:leader="dot"/>
            </w:tabs>
            <w:rPr/>
          </w:pPr>
          <w:hyperlink w:anchor="__RefHeading___Toc4172958_3224264995">
            <w:r>
              <w:rPr>
                <w:webHidden/>
                <w:rStyle w:val="IndexLink"/>
                <w:rtl w:val="true"/>
              </w:rPr>
              <w:t>باب التاء بعده النون</w:t>
            </w:r>
            <w:r>
              <w:rPr>
                <w:rStyle w:val="IndexLink"/>
                <w:rtl w:val="true"/>
              </w:rPr>
              <w:tab/>
            </w:r>
            <w:r>
              <w:rPr>
                <w:rStyle w:val="IndexLink"/>
              </w:rPr>
              <w:t>499</w:t>
            </w:r>
          </w:hyperlink>
        </w:p>
        <w:p>
          <w:pPr>
            <w:pStyle w:val="Contents4"/>
            <w:tabs>
              <w:tab w:val="clear" w:pos="8176"/>
              <w:tab w:val="right" w:pos="9026" w:leader="dot"/>
            </w:tabs>
            <w:rPr/>
          </w:pPr>
          <w:hyperlink w:anchor="__RefHeading___Toc4172960_3224264995">
            <w:r>
              <w:rPr>
                <w:webHidden/>
                <w:rStyle w:val="IndexLink"/>
                <w:rtl w:val="true"/>
              </w:rPr>
              <w:t>تنر</w:t>
            </w:r>
            <w:r>
              <w:rPr>
                <w:rStyle w:val="IndexLink"/>
                <w:rtl w:val="true"/>
              </w:rPr>
              <w:t>:</w:t>
              <w:tab/>
            </w:r>
            <w:r>
              <w:rPr>
                <w:rStyle w:val="IndexLink"/>
              </w:rPr>
              <w:t>499</w:t>
            </w:r>
          </w:hyperlink>
        </w:p>
        <w:p>
          <w:pPr>
            <w:pStyle w:val="Contents5"/>
            <w:tabs>
              <w:tab w:val="clear" w:pos="7892"/>
              <w:tab w:val="right" w:pos="9026" w:leader="dot"/>
            </w:tabs>
            <w:rPr/>
          </w:pPr>
          <w:hyperlink w:anchor="__RefHeading___Toc4172962_3224264995">
            <w:r>
              <w:rPr>
                <w:webHidden/>
                <w:rStyle w:val="IndexLink"/>
                <w:rtl w:val="true"/>
              </w:rPr>
              <w:t>ذكر تنوّر نوح عليه السّلام و الأقوال الواردة فيه</w:t>
            </w:r>
            <w:r>
              <w:rPr>
                <w:rStyle w:val="IndexLink"/>
                <w:rtl w:val="true"/>
              </w:rPr>
              <w:tab/>
            </w:r>
            <w:r>
              <w:rPr>
                <w:rStyle w:val="IndexLink"/>
              </w:rPr>
              <w:t>499</w:t>
            </w:r>
          </w:hyperlink>
        </w:p>
        <w:p>
          <w:pPr>
            <w:pStyle w:val="Contents5"/>
            <w:tabs>
              <w:tab w:val="clear" w:pos="7892"/>
              <w:tab w:val="right" w:pos="9026" w:leader="dot"/>
            </w:tabs>
            <w:rPr/>
          </w:pPr>
          <w:hyperlink w:anchor="__RefHeading___Toc4172964_3224264995">
            <w:r>
              <w:rPr>
                <w:webHidden/>
                <w:rStyle w:val="IndexLink"/>
                <w:rtl w:val="true"/>
              </w:rPr>
              <w:t>تنن</w:t>
            </w:r>
            <w:r>
              <w:rPr>
                <w:rStyle w:val="IndexLink"/>
                <w:rtl w:val="true"/>
              </w:rPr>
              <w:t>:</w:t>
              <w:tab/>
            </w:r>
            <w:r>
              <w:rPr>
                <w:rStyle w:val="IndexLink"/>
              </w:rPr>
              <w:t>499</w:t>
            </w:r>
          </w:hyperlink>
        </w:p>
        <w:p>
          <w:pPr>
            <w:pStyle w:val="Contents6"/>
            <w:tabs>
              <w:tab w:val="clear" w:pos="7609"/>
              <w:tab w:val="right" w:pos="9026" w:leader="dot"/>
            </w:tabs>
            <w:rPr/>
          </w:pPr>
          <w:hyperlink w:anchor="__RefHeading___Toc4172966_3224264995">
            <w:r>
              <w:rPr>
                <w:webHidden/>
                <w:rStyle w:val="IndexLink"/>
                <w:rtl w:val="true"/>
              </w:rPr>
              <w:t>التنّين</w:t>
            </w:r>
            <w:r>
              <w:rPr>
                <w:rStyle w:val="IndexLink"/>
                <w:rtl w:val="true"/>
              </w:rPr>
              <w:tab/>
            </w:r>
            <w:r>
              <w:rPr>
                <w:rStyle w:val="IndexLink"/>
              </w:rPr>
              <w:t>499</w:t>
            </w:r>
          </w:hyperlink>
        </w:p>
        <w:p>
          <w:pPr>
            <w:pStyle w:val="Contents3"/>
            <w:tabs>
              <w:tab w:val="clear" w:pos="8459"/>
              <w:tab w:val="right" w:pos="9026" w:leader="dot"/>
            </w:tabs>
            <w:rPr/>
          </w:pPr>
          <w:hyperlink w:anchor="__RefHeading___Toc4172968_3224264995">
            <w:r>
              <w:rPr>
                <w:webHidden/>
                <w:rStyle w:val="IndexLink"/>
                <w:rtl w:val="true"/>
              </w:rPr>
              <w:t>باب التاء بعده الواو</w:t>
            </w:r>
            <w:r>
              <w:rPr>
                <w:rStyle w:val="IndexLink"/>
                <w:rtl w:val="true"/>
              </w:rPr>
              <w:tab/>
            </w:r>
            <w:r>
              <w:rPr>
                <w:rStyle w:val="IndexLink"/>
              </w:rPr>
              <w:t>501</w:t>
            </w:r>
          </w:hyperlink>
        </w:p>
        <w:p>
          <w:pPr>
            <w:pStyle w:val="Contents4"/>
            <w:tabs>
              <w:tab w:val="clear" w:pos="8176"/>
              <w:tab w:val="right" w:pos="9026" w:leader="dot"/>
            </w:tabs>
            <w:rPr/>
          </w:pPr>
          <w:hyperlink w:anchor="__RefHeading___Toc4172970_3224264995">
            <w:r>
              <w:rPr>
                <w:webHidden/>
                <w:rStyle w:val="IndexLink"/>
                <w:rtl w:val="true"/>
              </w:rPr>
              <w:t>توب</w:t>
            </w:r>
            <w:r>
              <w:rPr>
                <w:rStyle w:val="IndexLink"/>
                <w:rtl w:val="true"/>
              </w:rPr>
              <w:t>:</w:t>
              <w:tab/>
            </w:r>
            <w:r>
              <w:rPr>
                <w:rStyle w:val="IndexLink"/>
              </w:rPr>
              <w:t>501</w:t>
            </w:r>
          </w:hyperlink>
        </w:p>
        <w:p>
          <w:pPr>
            <w:pStyle w:val="Contents5"/>
            <w:tabs>
              <w:tab w:val="clear" w:pos="7892"/>
              <w:tab w:val="right" w:pos="9026" w:leader="dot"/>
            </w:tabs>
            <w:rPr/>
          </w:pPr>
          <w:hyperlink w:anchor="__RefHeading___Toc4172972_3224264995">
            <w:r>
              <w:rPr>
                <w:webHidden/>
                <w:rStyle w:val="IndexLink"/>
                <w:rtl w:val="true"/>
              </w:rPr>
              <w:t>التّوبة</w:t>
            </w:r>
            <w:r>
              <w:rPr>
                <w:rStyle w:val="IndexLink"/>
                <w:rtl w:val="true"/>
              </w:rPr>
              <w:tab/>
            </w:r>
            <w:r>
              <w:rPr>
                <w:rStyle w:val="IndexLink"/>
              </w:rPr>
              <w:t>501</w:t>
            </w:r>
          </w:hyperlink>
        </w:p>
        <w:p>
          <w:pPr>
            <w:pStyle w:val="Contents5"/>
            <w:tabs>
              <w:tab w:val="clear" w:pos="7892"/>
              <w:tab w:val="right" w:pos="9026" w:leader="dot"/>
            </w:tabs>
            <w:rPr/>
          </w:pPr>
          <w:hyperlink w:anchor="__RefHeading___Toc4172974_3224264995">
            <w:r>
              <w:rPr>
                <w:webHidden/>
                <w:rStyle w:val="IndexLink"/>
                <w:rtl w:val="true"/>
              </w:rPr>
              <w:t>تفسير التوبة النصوح</w:t>
            </w:r>
            <w:r>
              <w:rPr>
                <w:rStyle w:val="IndexLink"/>
                <w:rtl w:val="true"/>
              </w:rPr>
              <w:tab/>
            </w:r>
            <w:r>
              <w:rPr>
                <w:rStyle w:val="IndexLink"/>
              </w:rPr>
              <w:t>501</w:t>
            </w:r>
          </w:hyperlink>
        </w:p>
        <w:p>
          <w:pPr>
            <w:pStyle w:val="Contents5"/>
            <w:tabs>
              <w:tab w:val="clear" w:pos="7892"/>
              <w:tab w:val="right" w:pos="9026" w:leader="dot"/>
            </w:tabs>
            <w:rPr/>
          </w:pPr>
          <w:hyperlink w:anchor="__RefHeading___Toc4172976_3224264995">
            <w:r>
              <w:rPr>
                <w:webHidden/>
                <w:rStyle w:val="IndexLink"/>
                <w:rtl w:val="true"/>
              </w:rPr>
              <w:t>في التوبة و آدابها</w:t>
            </w:r>
            <w:r>
              <w:rPr>
                <w:rStyle w:val="IndexLink"/>
                <w:rtl w:val="true"/>
              </w:rPr>
              <w:tab/>
            </w:r>
            <w:r>
              <w:rPr>
                <w:rStyle w:val="IndexLink"/>
              </w:rPr>
              <w:t>502</w:t>
            </w:r>
          </w:hyperlink>
        </w:p>
        <w:p>
          <w:pPr>
            <w:pStyle w:val="Contents5"/>
            <w:tabs>
              <w:tab w:val="clear" w:pos="7892"/>
              <w:tab w:val="right" w:pos="9026" w:leader="dot"/>
            </w:tabs>
            <w:rPr/>
          </w:pPr>
          <w:hyperlink w:anchor="__RefHeading___Toc4172978_3224264995">
            <w:r>
              <w:rPr>
                <w:webHidden/>
                <w:rStyle w:val="IndexLink"/>
                <w:rtl w:val="true"/>
              </w:rPr>
              <w:t>توبة أبي لبابة</w:t>
            </w:r>
            <w:r>
              <w:rPr>
                <w:rStyle w:val="IndexLink"/>
                <w:rtl w:val="true"/>
              </w:rPr>
              <w:tab/>
            </w:r>
            <w:r>
              <w:rPr>
                <w:rStyle w:val="IndexLink"/>
              </w:rPr>
              <w:t>504</w:t>
            </w:r>
          </w:hyperlink>
        </w:p>
        <w:p>
          <w:pPr>
            <w:pStyle w:val="Contents5"/>
            <w:tabs>
              <w:tab w:val="clear" w:pos="7892"/>
              <w:tab w:val="right" w:pos="9026" w:leader="dot"/>
            </w:tabs>
            <w:rPr/>
          </w:pPr>
          <w:hyperlink w:anchor="__RefHeading___Toc4172980_3224264995">
            <w:r>
              <w:rPr>
                <w:webHidden/>
                <w:rStyle w:val="IndexLink"/>
                <w:rtl w:val="true"/>
              </w:rPr>
              <w:t>في التوبة</w:t>
            </w:r>
            <w:r>
              <w:rPr>
                <w:rStyle w:val="IndexLink"/>
                <w:rtl w:val="true"/>
              </w:rPr>
              <w:tab/>
            </w:r>
            <w:r>
              <w:rPr>
                <w:rStyle w:val="IndexLink"/>
              </w:rPr>
              <w:t>505</w:t>
            </w:r>
          </w:hyperlink>
        </w:p>
        <w:p>
          <w:pPr>
            <w:pStyle w:val="Contents3"/>
            <w:tabs>
              <w:tab w:val="clear" w:pos="8459"/>
              <w:tab w:val="right" w:pos="9026" w:leader="dot"/>
            </w:tabs>
            <w:rPr/>
          </w:pPr>
          <w:hyperlink w:anchor="__RefHeading___Toc4172982_3224264995">
            <w:r>
              <w:rPr>
                <w:webHidden/>
                <w:rStyle w:val="IndexLink"/>
                <w:rtl w:val="true"/>
              </w:rPr>
              <w:t>باب التاء بعده الياء</w:t>
            </w:r>
            <w:r>
              <w:rPr>
                <w:rStyle w:val="IndexLink"/>
                <w:rtl w:val="true"/>
              </w:rPr>
              <w:tab/>
            </w:r>
            <w:r>
              <w:rPr>
                <w:rStyle w:val="IndexLink"/>
              </w:rPr>
              <w:t>507</w:t>
            </w:r>
          </w:hyperlink>
        </w:p>
        <w:p>
          <w:pPr>
            <w:pStyle w:val="Contents4"/>
            <w:tabs>
              <w:tab w:val="clear" w:pos="8176"/>
              <w:tab w:val="right" w:pos="9026" w:leader="dot"/>
            </w:tabs>
            <w:rPr/>
          </w:pPr>
          <w:hyperlink w:anchor="__RefHeading___Toc4172984_3224264995">
            <w:r>
              <w:rPr>
                <w:webHidden/>
                <w:rStyle w:val="IndexLink"/>
                <w:rtl w:val="true"/>
              </w:rPr>
              <w:t>تين</w:t>
            </w:r>
            <w:r>
              <w:rPr>
                <w:rStyle w:val="IndexLink"/>
                <w:rtl w:val="true"/>
              </w:rPr>
              <w:t>:</w:t>
              <w:tab/>
            </w:r>
            <w:r>
              <w:rPr>
                <w:rStyle w:val="IndexLink"/>
              </w:rPr>
              <w:t>507</w:t>
            </w:r>
          </w:hyperlink>
        </w:p>
        <w:p>
          <w:pPr>
            <w:pStyle w:val="Contents5"/>
            <w:tabs>
              <w:tab w:val="clear" w:pos="7892"/>
              <w:tab w:val="right" w:pos="9026" w:leader="dot"/>
            </w:tabs>
            <w:rPr/>
          </w:pPr>
          <w:hyperlink w:anchor="__RefHeading___Toc4172986_3224264995">
            <w:r>
              <w:rPr>
                <w:webHidden/>
                <w:rStyle w:val="IndexLink"/>
                <w:rtl w:val="true"/>
              </w:rPr>
              <w:t>التين و منافعه</w:t>
            </w:r>
            <w:r>
              <w:rPr>
                <w:rStyle w:val="IndexLink"/>
                <w:rtl w:val="true"/>
              </w:rPr>
              <w:tab/>
            </w:r>
            <w:r>
              <w:rPr>
                <w:rStyle w:val="IndexLink"/>
              </w:rPr>
              <w:t>507</w:t>
            </w:r>
          </w:hyperlink>
        </w:p>
        <w:p>
          <w:pPr>
            <w:pStyle w:val="Contents4"/>
            <w:tabs>
              <w:tab w:val="clear" w:pos="8176"/>
              <w:tab w:val="right" w:pos="9026" w:leader="dot"/>
            </w:tabs>
            <w:rPr/>
          </w:pPr>
          <w:hyperlink w:anchor="__RefHeading___Toc4172988_3224264995">
            <w:r>
              <w:rPr>
                <w:webHidden/>
                <w:rStyle w:val="IndexLink"/>
                <w:rtl w:val="true"/>
              </w:rPr>
              <w:t>تيه</w:t>
            </w:r>
            <w:r>
              <w:rPr>
                <w:rStyle w:val="IndexLink"/>
                <w:rtl w:val="true"/>
              </w:rPr>
              <w:t>:</w:t>
              <w:tab/>
            </w:r>
            <w:r>
              <w:rPr>
                <w:rStyle w:val="IndexLink"/>
              </w:rPr>
              <w:t>508</w:t>
            </w:r>
          </w:hyperlink>
        </w:p>
        <w:p>
          <w:pPr>
            <w:pStyle w:val="Contents5"/>
            <w:tabs>
              <w:tab w:val="clear" w:pos="7892"/>
              <w:tab w:val="right" w:pos="9026" w:leader="dot"/>
            </w:tabs>
            <w:rPr/>
          </w:pPr>
          <w:hyperlink w:anchor="__RefHeading___Toc4172990_3224264995">
            <w:r>
              <w:rPr>
                <w:webHidden/>
                <w:rStyle w:val="IndexLink"/>
                <w:rtl w:val="true"/>
              </w:rPr>
              <w:t>التيه و قوم موسى</w:t>
            </w:r>
            <w:r>
              <w:rPr>
                <w:rStyle w:val="IndexLink"/>
                <w:rtl w:val="true"/>
              </w:rPr>
              <w:tab/>
            </w:r>
            <w:r>
              <w:rPr>
                <w:rStyle w:val="IndexLink"/>
              </w:rPr>
              <w:t>508</w:t>
            </w:r>
          </w:hyperlink>
        </w:p>
        <w:p>
          <w:pPr>
            <w:pStyle w:val="Contents2"/>
            <w:tabs>
              <w:tab w:val="clear" w:pos="8743"/>
              <w:tab w:val="right" w:pos="9026" w:leader="dot"/>
            </w:tabs>
            <w:rPr/>
          </w:pPr>
          <w:hyperlink w:anchor="__RefHeading___Toc4172992_3224264995">
            <w:r>
              <w:rPr>
                <w:webHidden/>
                <w:rStyle w:val="IndexLink"/>
                <w:rtl w:val="true"/>
              </w:rPr>
              <w:t>باب الثّاء المثلّثة</w:t>
            </w:r>
            <w:r>
              <w:rPr>
                <w:rStyle w:val="IndexLink"/>
                <w:rtl w:val="true"/>
              </w:rPr>
              <w:tab/>
            </w:r>
            <w:r>
              <w:rPr>
                <w:rStyle w:val="IndexLink"/>
              </w:rPr>
              <w:t>511</w:t>
            </w:r>
          </w:hyperlink>
        </w:p>
        <w:p>
          <w:pPr>
            <w:pStyle w:val="Contents3"/>
            <w:tabs>
              <w:tab w:val="clear" w:pos="8459"/>
              <w:tab w:val="right" w:pos="9026" w:leader="dot"/>
            </w:tabs>
            <w:rPr/>
          </w:pPr>
          <w:hyperlink w:anchor="__RefHeading___Toc4172994_3224264995">
            <w:r>
              <w:rPr>
                <w:webHidden/>
                <w:rStyle w:val="IndexLink"/>
                <w:rtl w:val="true"/>
              </w:rPr>
              <w:t>اشارة</w:t>
            </w:r>
            <w:r>
              <w:rPr>
                <w:rStyle w:val="IndexLink"/>
                <w:rtl w:val="true"/>
              </w:rPr>
              <w:tab/>
            </w:r>
            <w:r>
              <w:rPr>
                <w:rStyle w:val="IndexLink"/>
              </w:rPr>
              <w:t>511</w:t>
            </w:r>
          </w:hyperlink>
        </w:p>
        <w:p>
          <w:pPr>
            <w:pStyle w:val="Contents3"/>
            <w:tabs>
              <w:tab w:val="clear" w:pos="8459"/>
              <w:tab w:val="right" w:pos="9026" w:leader="dot"/>
            </w:tabs>
            <w:rPr/>
          </w:pPr>
          <w:hyperlink w:anchor="__RefHeading___Toc4172996_3224264995">
            <w:r>
              <w:rPr>
                <w:webHidden/>
                <w:rStyle w:val="IndexLink"/>
                <w:rtl w:val="true"/>
              </w:rPr>
              <w:t>باب الثاء بعده الألف</w:t>
            </w:r>
            <w:r>
              <w:rPr>
                <w:rStyle w:val="IndexLink"/>
                <w:rtl w:val="true"/>
              </w:rPr>
              <w:tab/>
            </w:r>
            <w:r>
              <w:rPr>
                <w:rStyle w:val="IndexLink"/>
              </w:rPr>
              <w:t>513</w:t>
            </w:r>
          </w:hyperlink>
        </w:p>
        <w:p>
          <w:pPr>
            <w:pStyle w:val="Contents4"/>
            <w:tabs>
              <w:tab w:val="clear" w:pos="8176"/>
              <w:tab w:val="right" w:pos="9026" w:leader="dot"/>
            </w:tabs>
            <w:rPr/>
          </w:pPr>
          <w:hyperlink w:anchor="__RefHeading___Toc4172998_3224264995">
            <w:r>
              <w:rPr>
                <w:webHidden/>
                <w:rStyle w:val="IndexLink"/>
                <w:rtl w:val="true"/>
              </w:rPr>
              <w:t>ثار</w:t>
            </w:r>
            <w:r>
              <w:rPr>
                <w:rStyle w:val="IndexLink"/>
                <w:rtl w:val="true"/>
              </w:rPr>
              <w:t>:</w:t>
              <w:tab/>
            </w:r>
            <w:r>
              <w:rPr>
                <w:rStyle w:val="IndexLink"/>
              </w:rPr>
              <w:t>513</w:t>
            </w:r>
          </w:hyperlink>
        </w:p>
        <w:p>
          <w:pPr>
            <w:pStyle w:val="Contents5"/>
            <w:tabs>
              <w:tab w:val="clear" w:pos="7892"/>
              <w:tab w:val="right" w:pos="9026" w:leader="dot"/>
            </w:tabs>
            <w:rPr/>
          </w:pPr>
          <w:hyperlink w:anchor="__RefHeading___Toc4173000_3224264995">
            <w:r>
              <w:rPr>
                <w:webHidden/>
                <w:rStyle w:val="IndexLink"/>
                <w:rtl w:val="true"/>
              </w:rPr>
              <w:t>باب الآيات النازلة بشهادة الحسين عليه السّلام</w:t>
            </w:r>
            <w:r>
              <w:rPr>
                <w:rStyle w:val="IndexLink"/>
                <w:rtl w:val="true"/>
              </w:rPr>
              <w:tab/>
            </w:r>
            <w:r>
              <w:rPr>
                <w:rStyle w:val="IndexLink"/>
              </w:rPr>
              <w:t>513</w:t>
            </w:r>
          </w:hyperlink>
        </w:p>
        <w:p>
          <w:pPr>
            <w:pStyle w:val="Contents4"/>
            <w:tabs>
              <w:tab w:val="clear" w:pos="8176"/>
              <w:tab w:val="right" w:pos="9026" w:leader="dot"/>
            </w:tabs>
            <w:rPr/>
          </w:pPr>
          <w:hyperlink w:anchor="__RefHeading___Toc4173002_3224264995">
            <w:r>
              <w:rPr>
                <w:webHidden/>
                <w:rStyle w:val="IndexLink"/>
                <w:rtl w:val="true"/>
              </w:rPr>
              <w:t>ثال</w:t>
            </w:r>
            <w:r>
              <w:rPr>
                <w:rStyle w:val="IndexLink"/>
                <w:rtl w:val="true"/>
              </w:rPr>
              <w:t>:</w:t>
              <w:tab/>
            </w:r>
            <w:r>
              <w:rPr>
                <w:rStyle w:val="IndexLink"/>
              </w:rPr>
              <w:t>513</w:t>
            </w:r>
          </w:hyperlink>
        </w:p>
        <w:p>
          <w:pPr>
            <w:pStyle w:val="Contents5"/>
            <w:tabs>
              <w:tab w:val="clear" w:pos="7892"/>
              <w:tab w:val="right" w:pos="9026" w:leader="dot"/>
            </w:tabs>
            <w:rPr/>
          </w:pPr>
          <w:hyperlink w:anchor="__RefHeading___Toc4173004_3224264995">
            <w:r>
              <w:rPr>
                <w:webHidden/>
                <w:rStyle w:val="IndexLink"/>
                <w:rtl w:val="true"/>
              </w:rPr>
              <w:t>باب الدعاء للثؤلول،</w:t>
            </w:r>
            <w:r>
              <w:rPr>
                <w:rStyle w:val="IndexLink"/>
                <w:rtl w:val="true"/>
              </w:rPr>
              <w:tab/>
            </w:r>
            <w:r>
              <w:rPr>
                <w:rStyle w:val="IndexLink"/>
              </w:rPr>
              <w:t>513</w:t>
            </w:r>
          </w:hyperlink>
        </w:p>
        <w:p>
          <w:pPr>
            <w:pStyle w:val="Contents3"/>
            <w:tabs>
              <w:tab w:val="clear" w:pos="8459"/>
              <w:tab w:val="right" w:pos="9026" w:leader="dot"/>
            </w:tabs>
            <w:rPr/>
          </w:pPr>
          <w:hyperlink w:anchor="__RefHeading___Toc4173006_3224264995">
            <w:r>
              <w:rPr>
                <w:webHidden/>
                <w:rStyle w:val="IndexLink"/>
                <w:rtl w:val="true"/>
              </w:rPr>
              <w:t>باب الثاء بعده الباء</w:t>
            </w:r>
            <w:r>
              <w:rPr>
                <w:rStyle w:val="IndexLink"/>
                <w:rtl w:val="true"/>
              </w:rPr>
              <w:tab/>
            </w:r>
            <w:r>
              <w:rPr>
                <w:rStyle w:val="IndexLink"/>
              </w:rPr>
              <w:t>515</w:t>
            </w:r>
          </w:hyperlink>
        </w:p>
        <w:p>
          <w:pPr>
            <w:pStyle w:val="Contents4"/>
            <w:tabs>
              <w:tab w:val="clear" w:pos="8176"/>
              <w:tab w:val="right" w:pos="9026" w:leader="dot"/>
            </w:tabs>
            <w:rPr/>
          </w:pPr>
          <w:hyperlink w:anchor="__RefHeading___Toc4173008_3224264995">
            <w:r>
              <w:rPr>
                <w:webHidden/>
                <w:rStyle w:val="IndexLink"/>
                <w:rtl w:val="true"/>
              </w:rPr>
              <w:t>ثبت</w:t>
            </w:r>
            <w:r>
              <w:rPr>
                <w:rStyle w:val="IndexLink"/>
                <w:rtl w:val="true"/>
              </w:rPr>
              <w:t>:</w:t>
              <w:tab/>
            </w:r>
            <w:r>
              <w:rPr>
                <w:rStyle w:val="IndexLink"/>
              </w:rPr>
              <w:t>515</w:t>
            </w:r>
          </w:hyperlink>
        </w:p>
        <w:p>
          <w:pPr>
            <w:pStyle w:val="Contents5"/>
            <w:tabs>
              <w:tab w:val="clear" w:pos="7892"/>
              <w:tab w:val="right" w:pos="9026" w:leader="dot"/>
            </w:tabs>
            <w:rPr/>
          </w:pPr>
          <w:hyperlink w:anchor="__RefHeading___Toc4173010_3224264995">
            <w:r>
              <w:rPr>
                <w:webHidden/>
                <w:rStyle w:val="IndexLink"/>
                <w:rtl w:val="true"/>
              </w:rPr>
              <w:t>التثبّت في الأمور</w:t>
            </w:r>
            <w:r>
              <w:rPr>
                <w:rStyle w:val="IndexLink"/>
                <w:rtl w:val="true"/>
              </w:rPr>
              <w:tab/>
            </w:r>
            <w:r>
              <w:rPr>
                <w:rStyle w:val="IndexLink"/>
              </w:rPr>
              <w:t>515</w:t>
            </w:r>
          </w:hyperlink>
        </w:p>
        <w:p>
          <w:pPr>
            <w:pStyle w:val="Contents5"/>
            <w:tabs>
              <w:tab w:val="clear" w:pos="7892"/>
              <w:tab w:val="right" w:pos="9026" w:leader="dot"/>
            </w:tabs>
            <w:rPr/>
          </w:pPr>
          <w:hyperlink w:anchor="__RefHeading___Toc4173012_3224264995">
            <w:r>
              <w:rPr>
                <w:webHidden/>
                <w:rStyle w:val="IndexLink"/>
                <w:rtl w:val="true"/>
              </w:rPr>
              <w:t>ثابت البناني</w:t>
            </w:r>
            <w:r>
              <w:rPr>
                <w:rStyle w:val="IndexLink"/>
                <w:rtl w:val="true"/>
              </w:rPr>
              <w:tab/>
            </w:r>
            <w:r>
              <w:rPr>
                <w:rStyle w:val="IndexLink"/>
              </w:rPr>
              <w:t>516</w:t>
            </w:r>
          </w:hyperlink>
        </w:p>
        <w:p>
          <w:pPr>
            <w:pStyle w:val="Contents5"/>
            <w:tabs>
              <w:tab w:val="clear" w:pos="7892"/>
              <w:tab w:val="right" w:pos="9026" w:leader="dot"/>
            </w:tabs>
            <w:rPr/>
          </w:pPr>
          <w:hyperlink w:anchor="__RefHeading___Toc4173014_3224264995">
            <w:r>
              <w:rPr>
                <w:webHidden/>
                <w:rStyle w:val="IndexLink"/>
                <w:rtl w:val="true"/>
              </w:rPr>
              <w:t>ثابت بن دينار أبو حمزة الثمالي</w:t>
            </w:r>
            <w:r>
              <w:rPr>
                <w:rStyle w:val="IndexLink"/>
                <w:rtl w:val="true"/>
              </w:rPr>
              <w:tab/>
            </w:r>
            <w:r>
              <w:rPr>
                <w:rStyle w:val="IndexLink"/>
              </w:rPr>
              <w:t>516</w:t>
            </w:r>
          </w:hyperlink>
        </w:p>
        <w:p>
          <w:pPr>
            <w:pStyle w:val="Contents5"/>
            <w:tabs>
              <w:tab w:val="clear" w:pos="7892"/>
              <w:tab w:val="right" w:pos="9026" w:leader="dot"/>
            </w:tabs>
            <w:rPr/>
          </w:pPr>
          <w:hyperlink w:anchor="__RefHeading___Toc4173016_3224264995">
            <w:r>
              <w:rPr>
                <w:webHidden/>
                <w:rStyle w:val="IndexLink"/>
                <w:rtl w:val="true"/>
              </w:rPr>
              <w:t>الشيخ الإمام أبو الفضل ثابت بن عبد اللّه بن ثابت اليشكري،</w:t>
            </w:r>
            <w:r>
              <w:rPr>
                <w:rStyle w:val="IndexLink"/>
                <w:rtl w:val="true"/>
              </w:rPr>
              <w:tab/>
            </w:r>
            <w:r>
              <w:rPr>
                <w:rStyle w:val="IndexLink"/>
              </w:rPr>
              <w:t>516</w:t>
            </w:r>
          </w:hyperlink>
        </w:p>
        <w:p>
          <w:pPr>
            <w:pStyle w:val="Contents5"/>
            <w:tabs>
              <w:tab w:val="clear" w:pos="7892"/>
              <w:tab w:val="right" w:pos="9026" w:leader="dot"/>
            </w:tabs>
            <w:rPr/>
          </w:pPr>
          <w:hyperlink w:anchor="__RefHeading___Toc4173018_3224264995">
            <w:r>
              <w:rPr>
                <w:webHidden/>
                <w:rStyle w:val="IndexLink"/>
                <w:rtl w:val="true"/>
              </w:rPr>
              <w:t>ثابت بن قيس</w:t>
            </w:r>
            <w:r>
              <w:rPr>
                <w:rStyle w:val="IndexLink"/>
                <w:rtl w:val="true"/>
              </w:rPr>
              <w:tab/>
            </w:r>
            <w:r>
              <w:rPr>
                <w:rStyle w:val="IndexLink"/>
              </w:rPr>
              <w:t>516</w:t>
            </w:r>
          </w:hyperlink>
        </w:p>
        <w:p>
          <w:pPr>
            <w:pStyle w:val="Contents3"/>
            <w:tabs>
              <w:tab w:val="clear" w:pos="8459"/>
              <w:tab w:val="right" w:pos="9026" w:leader="dot"/>
            </w:tabs>
            <w:rPr/>
          </w:pPr>
          <w:hyperlink w:anchor="__RefHeading___Toc4173020_3224264995">
            <w:r>
              <w:rPr>
                <w:webHidden/>
                <w:rStyle w:val="IndexLink"/>
                <w:rtl w:val="true"/>
              </w:rPr>
              <w:t>باب الثاء بعده الدال</w:t>
            </w:r>
            <w:r>
              <w:rPr>
                <w:rStyle w:val="IndexLink"/>
                <w:rtl w:val="true"/>
              </w:rPr>
              <w:tab/>
            </w:r>
            <w:r>
              <w:rPr>
                <w:rStyle w:val="IndexLink"/>
              </w:rPr>
              <w:t>518</w:t>
            </w:r>
          </w:hyperlink>
        </w:p>
        <w:p>
          <w:pPr>
            <w:pStyle w:val="Contents4"/>
            <w:tabs>
              <w:tab w:val="clear" w:pos="8176"/>
              <w:tab w:val="right" w:pos="9026" w:leader="dot"/>
            </w:tabs>
            <w:rPr/>
          </w:pPr>
          <w:hyperlink w:anchor="__RefHeading___Toc4173022_3224264995">
            <w:r>
              <w:rPr>
                <w:webHidden/>
                <w:rStyle w:val="IndexLink"/>
                <w:rtl w:val="true"/>
              </w:rPr>
              <w:t>ثدى</w:t>
            </w:r>
            <w:r>
              <w:rPr>
                <w:rStyle w:val="IndexLink"/>
                <w:rtl w:val="true"/>
              </w:rPr>
              <w:t>:</w:t>
              <w:tab/>
            </w:r>
            <w:r>
              <w:rPr>
                <w:rStyle w:val="IndexLink"/>
              </w:rPr>
              <w:t>518</w:t>
            </w:r>
          </w:hyperlink>
        </w:p>
        <w:p>
          <w:pPr>
            <w:pStyle w:val="Contents5"/>
            <w:tabs>
              <w:tab w:val="clear" w:pos="7892"/>
              <w:tab w:val="right" w:pos="9026" w:leader="dot"/>
            </w:tabs>
            <w:rPr/>
          </w:pPr>
          <w:hyperlink w:anchor="__RefHeading___Toc4173024_3224264995">
            <w:r>
              <w:rPr>
                <w:webHidden/>
                <w:rStyle w:val="IndexLink"/>
                <w:rtl w:val="true"/>
              </w:rPr>
              <w:t>خبر الأثداء المعلقة بقضبان سدرة المنتهى</w:t>
            </w:r>
            <w:r>
              <w:rPr>
                <w:rStyle w:val="IndexLink"/>
                <w:rtl w:val="true"/>
              </w:rPr>
              <w:tab/>
            </w:r>
            <w:r>
              <w:rPr>
                <w:rStyle w:val="IndexLink"/>
              </w:rPr>
              <w:t>518</w:t>
            </w:r>
          </w:hyperlink>
        </w:p>
        <w:p>
          <w:pPr>
            <w:pStyle w:val="Contents5"/>
            <w:tabs>
              <w:tab w:val="clear" w:pos="7892"/>
              <w:tab w:val="right" w:pos="9026" w:leader="dot"/>
            </w:tabs>
            <w:rPr/>
          </w:pPr>
          <w:hyperlink w:anchor="__RefHeading___Toc4173026_3224264995">
            <w:r>
              <w:rPr>
                <w:webHidden/>
                <w:rStyle w:val="IndexLink"/>
                <w:rtl w:val="true"/>
              </w:rPr>
              <w:t>ذو الثدية</w:t>
            </w:r>
            <w:r>
              <w:rPr>
                <w:rStyle w:val="IndexLink"/>
                <w:rtl w:val="true"/>
              </w:rPr>
              <w:tab/>
            </w:r>
            <w:r>
              <w:rPr>
                <w:rStyle w:val="IndexLink"/>
              </w:rPr>
              <w:t>518</w:t>
            </w:r>
          </w:hyperlink>
        </w:p>
        <w:p>
          <w:pPr>
            <w:pStyle w:val="Contents3"/>
            <w:tabs>
              <w:tab w:val="clear" w:pos="8459"/>
              <w:tab w:val="right" w:pos="9026" w:leader="dot"/>
            </w:tabs>
            <w:rPr/>
          </w:pPr>
          <w:hyperlink w:anchor="__RefHeading___Toc4173028_3224264995">
            <w:r>
              <w:rPr>
                <w:webHidden/>
                <w:rStyle w:val="IndexLink"/>
                <w:rtl w:val="true"/>
              </w:rPr>
              <w:t>باب الثاء بعده الراء</w:t>
            </w:r>
            <w:r>
              <w:rPr>
                <w:rStyle w:val="IndexLink"/>
                <w:rtl w:val="true"/>
              </w:rPr>
              <w:tab/>
            </w:r>
            <w:r>
              <w:rPr>
                <w:rStyle w:val="IndexLink"/>
              </w:rPr>
              <w:t>519</w:t>
            </w:r>
          </w:hyperlink>
        </w:p>
        <w:p>
          <w:pPr>
            <w:pStyle w:val="Contents4"/>
            <w:tabs>
              <w:tab w:val="clear" w:pos="8176"/>
              <w:tab w:val="right" w:pos="9026" w:leader="dot"/>
            </w:tabs>
            <w:rPr/>
          </w:pPr>
          <w:hyperlink w:anchor="__RefHeading___Toc4173030_3224264995">
            <w:r>
              <w:rPr>
                <w:webHidden/>
                <w:rStyle w:val="IndexLink"/>
                <w:rtl w:val="true"/>
              </w:rPr>
              <w:t>ثرثر</w:t>
            </w:r>
            <w:r>
              <w:rPr>
                <w:rStyle w:val="IndexLink"/>
                <w:rtl w:val="true"/>
              </w:rPr>
              <w:t>:</w:t>
              <w:tab/>
            </w:r>
            <w:r>
              <w:rPr>
                <w:rStyle w:val="IndexLink"/>
              </w:rPr>
              <w:t>519</w:t>
            </w:r>
          </w:hyperlink>
        </w:p>
        <w:p>
          <w:pPr>
            <w:pStyle w:val="Contents5"/>
            <w:tabs>
              <w:tab w:val="clear" w:pos="7892"/>
              <w:tab w:val="right" w:pos="9026" w:leader="dot"/>
            </w:tabs>
            <w:rPr/>
          </w:pPr>
          <w:hyperlink w:anchor="__RefHeading___Toc4173032_3224264995">
            <w:r>
              <w:rPr>
                <w:webHidden/>
                <w:rStyle w:val="IndexLink"/>
                <w:rtl w:val="true"/>
              </w:rPr>
              <w:t>باب قصة قوم سبأ و أهل الثرثار</w:t>
            </w:r>
            <w:r>
              <w:rPr>
                <w:rStyle w:val="IndexLink"/>
                <w:rtl w:val="true"/>
              </w:rPr>
              <w:tab/>
            </w:r>
            <w:r>
              <w:rPr>
                <w:rStyle w:val="IndexLink"/>
              </w:rPr>
              <w:t>519</w:t>
            </w:r>
          </w:hyperlink>
        </w:p>
        <w:p>
          <w:pPr>
            <w:pStyle w:val="Contents4"/>
            <w:tabs>
              <w:tab w:val="clear" w:pos="8176"/>
              <w:tab w:val="right" w:pos="9026" w:leader="dot"/>
            </w:tabs>
            <w:rPr/>
          </w:pPr>
          <w:hyperlink w:anchor="__RefHeading___Toc4173034_3224264995">
            <w:r>
              <w:rPr>
                <w:webHidden/>
                <w:rStyle w:val="IndexLink"/>
                <w:rtl w:val="true"/>
              </w:rPr>
              <w:t>ثرد</w:t>
            </w:r>
            <w:r>
              <w:rPr>
                <w:rStyle w:val="IndexLink"/>
                <w:rtl w:val="true"/>
              </w:rPr>
              <w:t>:</w:t>
              <w:tab/>
            </w:r>
            <w:r>
              <w:rPr>
                <w:rStyle w:val="IndexLink"/>
              </w:rPr>
              <w:t>519</w:t>
            </w:r>
          </w:hyperlink>
        </w:p>
        <w:p>
          <w:pPr>
            <w:pStyle w:val="Contents5"/>
            <w:tabs>
              <w:tab w:val="clear" w:pos="7892"/>
              <w:tab w:val="right" w:pos="9026" w:leader="dot"/>
            </w:tabs>
            <w:rPr/>
          </w:pPr>
          <w:hyperlink w:anchor="__RefHeading___Toc4173036_3224264995">
            <w:r>
              <w:rPr>
                <w:webHidden/>
                <w:rStyle w:val="IndexLink"/>
                <w:rtl w:val="true"/>
              </w:rPr>
              <w:t>الثريد و مدحه</w:t>
            </w:r>
            <w:r>
              <w:rPr>
                <w:rStyle w:val="IndexLink"/>
                <w:rtl w:val="true"/>
              </w:rPr>
              <w:tab/>
            </w:r>
            <w:r>
              <w:rPr>
                <w:rStyle w:val="IndexLink"/>
              </w:rPr>
              <w:t>519</w:t>
            </w:r>
          </w:hyperlink>
        </w:p>
        <w:p>
          <w:pPr>
            <w:pStyle w:val="Contents3"/>
            <w:tabs>
              <w:tab w:val="clear" w:pos="8459"/>
              <w:tab w:val="right" w:pos="9026" w:leader="dot"/>
            </w:tabs>
            <w:rPr/>
          </w:pPr>
          <w:hyperlink w:anchor="__RefHeading___Toc4173038_3224264995">
            <w:r>
              <w:rPr>
                <w:webHidden/>
                <w:rStyle w:val="IndexLink"/>
                <w:rtl w:val="true"/>
              </w:rPr>
              <w:t>باب الثاء بعده العين</w:t>
            </w:r>
            <w:r>
              <w:rPr>
                <w:rStyle w:val="IndexLink"/>
                <w:rtl w:val="true"/>
              </w:rPr>
              <w:tab/>
            </w:r>
            <w:r>
              <w:rPr>
                <w:rStyle w:val="IndexLink"/>
              </w:rPr>
              <w:t>521</w:t>
            </w:r>
          </w:hyperlink>
        </w:p>
        <w:p>
          <w:pPr>
            <w:pStyle w:val="Contents4"/>
            <w:tabs>
              <w:tab w:val="clear" w:pos="8176"/>
              <w:tab w:val="right" w:pos="9026" w:leader="dot"/>
            </w:tabs>
            <w:rPr/>
          </w:pPr>
          <w:hyperlink w:anchor="__RefHeading___Toc4173040_3224264995">
            <w:r>
              <w:rPr>
                <w:webHidden/>
                <w:rStyle w:val="IndexLink"/>
                <w:rtl w:val="true"/>
              </w:rPr>
              <w:t>ثعب</w:t>
            </w:r>
            <w:r>
              <w:rPr>
                <w:rStyle w:val="IndexLink"/>
                <w:rtl w:val="true"/>
              </w:rPr>
              <w:t>:</w:t>
              <w:tab/>
            </w:r>
            <w:r>
              <w:rPr>
                <w:rStyle w:val="IndexLink"/>
              </w:rPr>
              <w:t>521</w:t>
            </w:r>
          </w:hyperlink>
        </w:p>
        <w:p>
          <w:pPr>
            <w:pStyle w:val="Contents5"/>
            <w:tabs>
              <w:tab w:val="clear" w:pos="7892"/>
              <w:tab w:val="right" w:pos="9026" w:leader="dot"/>
            </w:tabs>
            <w:rPr/>
          </w:pPr>
          <w:hyperlink w:anchor="__RefHeading___Toc4173042_3224264995">
            <w:r>
              <w:rPr>
                <w:webHidden/>
                <w:rStyle w:val="IndexLink"/>
                <w:rtl w:val="true"/>
              </w:rPr>
              <w:t>خبر الملك الذي صوّر بصورة الثعبان و كان يحفظ رسول اللّه صلّى اللّه عليه و آله و سلّم</w:t>
            </w:r>
            <w:r>
              <w:rPr>
                <w:rStyle w:val="IndexLink"/>
                <w:rtl w:val="true"/>
              </w:rPr>
              <w:tab/>
            </w:r>
            <w:r>
              <w:rPr>
                <w:rStyle w:val="IndexLink"/>
              </w:rPr>
              <w:t>521</w:t>
            </w:r>
          </w:hyperlink>
        </w:p>
        <w:p>
          <w:pPr>
            <w:pStyle w:val="Contents4"/>
            <w:tabs>
              <w:tab w:val="clear" w:pos="8176"/>
              <w:tab w:val="right" w:pos="9026" w:leader="dot"/>
            </w:tabs>
            <w:rPr/>
          </w:pPr>
          <w:hyperlink w:anchor="__RefHeading___Toc4173044_3224264995">
            <w:r>
              <w:rPr>
                <w:webHidden/>
                <w:rStyle w:val="IndexLink"/>
                <w:rtl w:val="true"/>
              </w:rPr>
              <w:t>ثعلب</w:t>
            </w:r>
            <w:r>
              <w:rPr>
                <w:rStyle w:val="IndexLink"/>
                <w:rtl w:val="true"/>
              </w:rPr>
              <w:t>:</w:t>
              <w:tab/>
            </w:r>
            <w:r>
              <w:rPr>
                <w:rStyle w:val="IndexLink"/>
              </w:rPr>
              <w:t>521</w:t>
            </w:r>
          </w:hyperlink>
        </w:p>
        <w:p>
          <w:pPr>
            <w:pStyle w:val="Contents5"/>
            <w:tabs>
              <w:tab w:val="clear" w:pos="7892"/>
              <w:tab w:val="right" w:pos="9026" w:leader="dot"/>
            </w:tabs>
            <w:rPr/>
          </w:pPr>
          <w:hyperlink w:anchor="__RefHeading___Toc4173046_3224264995">
            <w:r>
              <w:rPr>
                <w:webHidden/>
                <w:rStyle w:val="IndexLink"/>
                <w:rtl w:val="true"/>
              </w:rPr>
              <w:t>الثعلب</w:t>
            </w:r>
            <w:r>
              <w:rPr>
                <w:rStyle w:val="IndexLink"/>
                <w:rtl w:val="true"/>
              </w:rPr>
              <w:tab/>
            </w:r>
            <w:r>
              <w:rPr>
                <w:rStyle w:val="IndexLink"/>
              </w:rPr>
              <w:t>521</w:t>
            </w:r>
          </w:hyperlink>
        </w:p>
        <w:p>
          <w:pPr>
            <w:pStyle w:val="Contents5"/>
            <w:tabs>
              <w:tab w:val="clear" w:pos="7892"/>
              <w:tab w:val="right" w:pos="9026" w:leader="dot"/>
            </w:tabs>
            <w:rPr/>
          </w:pPr>
          <w:hyperlink w:anchor="__RefHeading___Toc4173048_3224264995">
            <w:r>
              <w:rPr>
                <w:webHidden/>
                <w:rStyle w:val="IndexLink"/>
                <w:rtl w:val="true"/>
              </w:rPr>
              <w:t>ثعلب النّحوي</w:t>
            </w:r>
            <w:r>
              <w:rPr>
                <w:rStyle w:val="IndexLink"/>
                <w:rtl w:val="true"/>
              </w:rPr>
              <w:t>:</w:t>
              <w:tab/>
            </w:r>
            <w:r>
              <w:rPr>
                <w:rStyle w:val="IndexLink"/>
              </w:rPr>
              <w:t>523</w:t>
            </w:r>
          </w:hyperlink>
        </w:p>
        <w:p>
          <w:pPr>
            <w:pStyle w:val="Contents5"/>
            <w:tabs>
              <w:tab w:val="clear" w:pos="7892"/>
              <w:tab w:val="right" w:pos="9026" w:leader="dot"/>
            </w:tabs>
            <w:rPr/>
          </w:pPr>
          <w:hyperlink w:anchor="__RefHeading___Toc4173050_3224264995">
            <w:r>
              <w:rPr>
                <w:webHidden/>
                <w:rStyle w:val="IndexLink"/>
                <w:rtl w:val="true"/>
              </w:rPr>
              <w:t>ثعلبة بن حاطب الأنصاري</w:t>
            </w:r>
            <w:r>
              <w:rPr>
                <w:rStyle w:val="IndexLink"/>
                <w:rtl w:val="true"/>
              </w:rPr>
              <w:tab/>
            </w:r>
            <w:r>
              <w:rPr>
                <w:rStyle w:val="IndexLink"/>
              </w:rPr>
              <w:t>523</w:t>
            </w:r>
          </w:hyperlink>
        </w:p>
        <w:p>
          <w:pPr>
            <w:pStyle w:val="Contents5"/>
            <w:tabs>
              <w:tab w:val="clear" w:pos="7892"/>
              <w:tab w:val="right" w:pos="9026" w:leader="dot"/>
            </w:tabs>
            <w:rPr/>
          </w:pPr>
          <w:hyperlink w:anchor="__RefHeading___Toc4173052_3224264995">
            <w:r>
              <w:rPr>
                <w:webHidden/>
                <w:rStyle w:val="IndexLink"/>
                <w:rtl w:val="true"/>
              </w:rPr>
              <w:t>ثعلبة بن عمرو أبو عمرة الأنصاريّ</w:t>
            </w:r>
            <w:r>
              <w:rPr>
                <w:rStyle w:val="IndexLink"/>
                <w:rtl w:val="true"/>
              </w:rPr>
              <w:t>:</w:t>
              <w:tab/>
            </w:r>
            <w:r>
              <w:rPr>
                <w:rStyle w:val="IndexLink"/>
              </w:rPr>
              <w:t>524</w:t>
            </w:r>
          </w:hyperlink>
        </w:p>
        <w:p>
          <w:pPr>
            <w:pStyle w:val="Contents5"/>
            <w:tabs>
              <w:tab w:val="clear" w:pos="7892"/>
              <w:tab w:val="right" w:pos="9026" w:leader="dot"/>
            </w:tabs>
            <w:rPr/>
          </w:pPr>
          <w:hyperlink w:anchor="__RefHeading___Toc4173054_3224264995">
            <w:r>
              <w:rPr>
                <w:webHidden/>
                <w:rStyle w:val="IndexLink"/>
                <w:rtl w:val="true"/>
              </w:rPr>
              <w:t>ثعلبة بن ميمون</w:t>
            </w:r>
            <w:r>
              <w:rPr>
                <w:rStyle w:val="IndexLink"/>
                <w:rtl w:val="true"/>
              </w:rPr>
              <w:tab/>
            </w:r>
            <w:r>
              <w:rPr>
                <w:rStyle w:val="IndexLink"/>
              </w:rPr>
              <w:t>524</w:t>
            </w:r>
          </w:hyperlink>
        </w:p>
        <w:p>
          <w:pPr>
            <w:pStyle w:val="Contents5"/>
            <w:tabs>
              <w:tab w:val="clear" w:pos="7892"/>
              <w:tab w:val="right" w:pos="9026" w:leader="dot"/>
            </w:tabs>
            <w:rPr/>
          </w:pPr>
          <w:hyperlink w:anchor="__RefHeading___Toc4173056_3224264995">
            <w:r>
              <w:rPr>
                <w:webHidden/>
                <w:rStyle w:val="IndexLink"/>
                <w:rtl w:val="true"/>
              </w:rPr>
              <w:t>الثعالبي</w:t>
            </w:r>
            <w:r>
              <w:rPr>
                <w:rStyle w:val="IndexLink"/>
                <w:rtl w:val="true"/>
              </w:rPr>
              <w:tab/>
            </w:r>
            <w:r>
              <w:rPr>
                <w:rStyle w:val="IndexLink"/>
              </w:rPr>
              <w:t>524</w:t>
            </w:r>
          </w:hyperlink>
        </w:p>
        <w:p>
          <w:pPr>
            <w:pStyle w:val="Contents5"/>
            <w:tabs>
              <w:tab w:val="clear" w:pos="7892"/>
              <w:tab w:val="right" w:pos="9026" w:leader="dot"/>
            </w:tabs>
            <w:rPr/>
          </w:pPr>
          <w:hyperlink w:anchor="__RefHeading___Toc4173058_3224264995">
            <w:r>
              <w:rPr>
                <w:webHidden/>
                <w:rStyle w:val="IndexLink"/>
                <w:rtl w:val="true"/>
              </w:rPr>
              <w:t>الثعلبي</w:t>
            </w:r>
            <w:r>
              <w:rPr>
                <w:rStyle w:val="IndexLink"/>
                <w:rtl w:val="true"/>
              </w:rPr>
              <w:tab/>
            </w:r>
            <w:r>
              <w:rPr>
                <w:rStyle w:val="IndexLink"/>
              </w:rPr>
              <w:t>525</w:t>
            </w:r>
          </w:hyperlink>
        </w:p>
        <w:p>
          <w:pPr>
            <w:pStyle w:val="Contents3"/>
            <w:tabs>
              <w:tab w:val="clear" w:pos="8459"/>
              <w:tab w:val="right" w:pos="9026" w:leader="dot"/>
            </w:tabs>
            <w:rPr/>
          </w:pPr>
          <w:hyperlink w:anchor="__RefHeading___Toc4173060_3224264995">
            <w:r>
              <w:rPr>
                <w:webHidden/>
                <w:rStyle w:val="IndexLink"/>
                <w:rtl w:val="true"/>
              </w:rPr>
              <w:t>باب الثاء بعده القاف</w:t>
            </w:r>
            <w:r>
              <w:rPr>
                <w:rStyle w:val="IndexLink"/>
                <w:rtl w:val="true"/>
              </w:rPr>
              <w:tab/>
            </w:r>
            <w:r>
              <w:rPr>
                <w:rStyle w:val="IndexLink"/>
              </w:rPr>
              <w:t>526</w:t>
            </w:r>
          </w:hyperlink>
        </w:p>
        <w:p>
          <w:pPr>
            <w:pStyle w:val="Contents4"/>
            <w:tabs>
              <w:tab w:val="clear" w:pos="8176"/>
              <w:tab w:val="right" w:pos="9026" w:leader="dot"/>
            </w:tabs>
            <w:rPr/>
          </w:pPr>
          <w:hyperlink w:anchor="__RefHeading___Toc4173062_3224264995">
            <w:r>
              <w:rPr>
                <w:webHidden/>
                <w:rStyle w:val="IndexLink"/>
                <w:rtl w:val="true"/>
              </w:rPr>
              <w:t>ثقف</w:t>
            </w:r>
            <w:r>
              <w:rPr>
                <w:rStyle w:val="IndexLink"/>
                <w:rtl w:val="true"/>
              </w:rPr>
              <w:t>:</w:t>
              <w:tab/>
            </w:r>
            <w:r>
              <w:rPr>
                <w:rStyle w:val="IndexLink"/>
              </w:rPr>
              <w:t>526</w:t>
            </w:r>
          </w:hyperlink>
        </w:p>
        <w:p>
          <w:pPr>
            <w:pStyle w:val="Contents5"/>
            <w:tabs>
              <w:tab w:val="clear" w:pos="7892"/>
              <w:tab w:val="right" w:pos="9026" w:leader="dot"/>
            </w:tabs>
            <w:rPr/>
          </w:pPr>
          <w:hyperlink w:anchor="__RefHeading___Toc4173064_3224264995">
            <w:r>
              <w:rPr>
                <w:webHidden/>
                <w:rStyle w:val="IndexLink"/>
                <w:rtl w:val="true"/>
              </w:rPr>
              <w:t>الثقيف</w:t>
            </w:r>
            <w:r>
              <w:rPr>
                <w:rStyle w:val="IndexLink"/>
                <w:rtl w:val="true"/>
              </w:rPr>
              <w:tab/>
            </w:r>
            <w:r>
              <w:rPr>
                <w:rStyle w:val="IndexLink"/>
              </w:rPr>
              <w:t>526</w:t>
            </w:r>
          </w:hyperlink>
        </w:p>
        <w:p>
          <w:pPr>
            <w:pStyle w:val="Contents4"/>
            <w:tabs>
              <w:tab w:val="clear" w:pos="8176"/>
              <w:tab w:val="right" w:pos="9026" w:leader="dot"/>
            </w:tabs>
            <w:rPr/>
          </w:pPr>
          <w:hyperlink w:anchor="__RefHeading___Toc4173066_3224264995">
            <w:r>
              <w:rPr>
                <w:webHidden/>
                <w:rStyle w:val="IndexLink"/>
                <w:rtl w:val="true"/>
              </w:rPr>
              <w:t>ثقل</w:t>
            </w:r>
            <w:r>
              <w:rPr>
                <w:rStyle w:val="IndexLink"/>
                <w:rtl w:val="true"/>
              </w:rPr>
              <w:t>:</w:t>
              <w:tab/>
            </w:r>
            <w:r>
              <w:rPr>
                <w:rStyle w:val="IndexLink"/>
              </w:rPr>
              <w:t>526</w:t>
            </w:r>
          </w:hyperlink>
        </w:p>
        <w:p>
          <w:pPr>
            <w:pStyle w:val="Contents5"/>
            <w:tabs>
              <w:tab w:val="clear" w:pos="7892"/>
              <w:tab w:val="right" w:pos="9026" w:leader="dot"/>
            </w:tabs>
            <w:rPr/>
          </w:pPr>
          <w:hyperlink w:anchor="__RefHeading___Toc4173068_3224264995">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4173070_3224264995">
            <w:r>
              <w:rPr>
                <w:webHidden/>
                <w:rStyle w:val="IndexLink"/>
                <w:rtl w:val="true"/>
              </w:rPr>
              <w:t>خبر الثقلين</w:t>
            </w:r>
            <w:r>
              <w:rPr>
                <w:rStyle w:val="IndexLink"/>
                <w:rtl w:val="true"/>
              </w:rPr>
              <w:tab/>
            </w:r>
            <w:r>
              <w:rPr>
                <w:rStyle w:val="IndexLink"/>
              </w:rPr>
              <w:t>526</w:t>
            </w:r>
          </w:hyperlink>
        </w:p>
        <w:p>
          <w:pPr>
            <w:pStyle w:val="Contents3"/>
            <w:tabs>
              <w:tab w:val="clear" w:pos="8459"/>
              <w:tab w:val="right" w:pos="9026" w:leader="dot"/>
            </w:tabs>
            <w:rPr/>
          </w:pPr>
          <w:hyperlink w:anchor="__RefHeading___Toc4173072_3224264995">
            <w:r>
              <w:rPr>
                <w:webHidden/>
                <w:rStyle w:val="IndexLink"/>
                <w:rtl w:val="true"/>
              </w:rPr>
              <w:t>باب الثاء بعده اللام</w:t>
            </w:r>
            <w:r>
              <w:rPr>
                <w:rStyle w:val="IndexLink"/>
                <w:rtl w:val="true"/>
              </w:rPr>
              <w:tab/>
            </w:r>
            <w:r>
              <w:rPr>
                <w:rStyle w:val="IndexLink"/>
              </w:rPr>
              <w:t>528</w:t>
            </w:r>
          </w:hyperlink>
        </w:p>
        <w:p>
          <w:pPr>
            <w:pStyle w:val="Contents4"/>
            <w:tabs>
              <w:tab w:val="clear" w:pos="8176"/>
              <w:tab w:val="right" w:pos="9026" w:leader="dot"/>
            </w:tabs>
            <w:rPr/>
          </w:pPr>
          <w:hyperlink w:anchor="__RefHeading___Toc4173074_3224264995">
            <w:r>
              <w:rPr>
                <w:webHidden/>
                <w:rStyle w:val="IndexLink"/>
                <w:rtl w:val="true"/>
              </w:rPr>
              <w:t>ثلث</w:t>
            </w:r>
            <w:r>
              <w:rPr>
                <w:rStyle w:val="IndexLink"/>
                <w:rtl w:val="true"/>
              </w:rPr>
              <w:t>:</w:t>
              <w:tab/>
            </w:r>
            <w:r>
              <w:rPr>
                <w:rStyle w:val="IndexLink"/>
              </w:rPr>
              <w:t>528</w:t>
            </w:r>
          </w:hyperlink>
        </w:p>
        <w:p>
          <w:pPr>
            <w:pStyle w:val="Contents5"/>
            <w:tabs>
              <w:tab w:val="clear" w:pos="7892"/>
              <w:tab w:val="right" w:pos="9026" w:leader="dot"/>
            </w:tabs>
            <w:rPr/>
          </w:pPr>
          <w:hyperlink w:anchor="__RefHeading___Toc4173076_3224264995">
            <w:r>
              <w:rPr>
                <w:webHidden/>
                <w:rStyle w:val="IndexLink"/>
                <w:rtl w:val="true"/>
              </w:rPr>
              <w:t>الثلاثيات</w:t>
            </w:r>
            <w:r>
              <w:rPr>
                <w:rStyle w:val="IndexLink"/>
                <w:rtl w:val="true"/>
              </w:rPr>
              <w:tab/>
            </w:r>
            <w:r>
              <w:rPr>
                <w:rStyle w:val="IndexLink"/>
              </w:rPr>
              <w:t>528</w:t>
            </w:r>
          </w:hyperlink>
        </w:p>
        <w:p>
          <w:pPr>
            <w:pStyle w:val="Contents5"/>
            <w:tabs>
              <w:tab w:val="clear" w:pos="7892"/>
              <w:tab w:val="right" w:pos="9026" w:leader="dot"/>
            </w:tabs>
            <w:rPr/>
          </w:pPr>
          <w:hyperlink w:anchor="__RefHeading___Toc4173078_3224264995">
            <w:r>
              <w:rPr>
                <w:webHidden/>
                <w:rStyle w:val="IndexLink"/>
                <w:rtl w:val="true"/>
              </w:rPr>
              <w:t>قصّة بني غنام</w:t>
            </w:r>
            <w:r>
              <w:rPr>
                <w:rStyle w:val="IndexLink"/>
                <w:rtl w:val="true"/>
              </w:rPr>
              <w:tab/>
            </w:r>
            <w:r>
              <w:rPr>
                <w:rStyle w:val="IndexLink"/>
              </w:rPr>
              <w:t>529</w:t>
            </w:r>
          </w:hyperlink>
        </w:p>
        <w:p>
          <w:pPr>
            <w:pStyle w:val="Contents5"/>
            <w:tabs>
              <w:tab w:val="clear" w:pos="7892"/>
              <w:tab w:val="right" w:pos="9026" w:leader="dot"/>
            </w:tabs>
            <w:rPr/>
          </w:pPr>
          <w:hyperlink w:anchor="__RefHeading___Toc4173080_3224264995">
            <w:r>
              <w:rPr>
                <w:webHidden/>
                <w:rStyle w:val="IndexLink"/>
                <w:rtl w:val="true"/>
              </w:rPr>
              <w:t>ثلاث أعطين الأنبياء عليهم السّلام</w:t>
            </w:r>
            <w:r>
              <w:rPr>
                <w:rStyle w:val="IndexLink"/>
                <w:rtl w:val="true"/>
              </w:rPr>
              <w:t>:</w:t>
              <w:tab/>
            </w:r>
            <w:r>
              <w:rPr>
                <w:rStyle w:val="IndexLink"/>
              </w:rPr>
              <w:t>530</w:t>
            </w:r>
          </w:hyperlink>
        </w:p>
        <w:p>
          <w:pPr>
            <w:pStyle w:val="Contents5"/>
            <w:tabs>
              <w:tab w:val="clear" w:pos="7892"/>
              <w:tab w:val="right" w:pos="9026" w:leader="dot"/>
            </w:tabs>
            <w:rPr/>
          </w:pPr>
          <w:hyperlink w:anchor="__RefHeading___Toc4173082_3224264995">
            <w:r>
              <w:rPr>
                <w:webHidden/>
                <w:rStyle w:val="IndexLink"/>
                <w:rtl w:val="true"/>
              </w:rPr>
              <w:t>إرتدّ الناس الاّ ثلاثة</w:t>
            </w:r>
            <w:r>
              <w:rPr>
                <w:rStyle w:val="IndexLink"/>
                <w:rtl w:val="true"/>
              </w:rPr>
              <w:tab/>
            </w:r>
            <w:r>
              <w:rPr>
                <w:rStyle w:val="IndexLink"/>
              </w:rPr>
              <w:t>531</w:t>
            </w:r>
          </w:hyperlink>
        </w:p>
        <w:p>
          <w:pPr>
            <w:pStyle w:val="Contents5"/>
            <w:tabs>
              <w:tab w:val="clear" w:pos="7892"/>
              <w:tab w:val="right" w:pos="9026" w:leader="dot"/>
            </w:tabs>
            <w:rPr/>
          </w:pPr>
          <w:hyperlink w:anchor="__RefHeading___Toc4173084_3224264995">
            <w:r>
              <w:rPr>
                <w:webHidden/>
                <w:rStyle w:val="IndexLink"/>
                <w:rtl w:val="true"/>
              </w:rPr>
              <w:t>في الثلاثيات الواردة عنهم</w:t>
            </w:r>
            <w:r>
              <w:rPr>
                <w:rStyle w:val="IndexLink"/>
                <w:rtl w:val="true"/>
              </w:rPr>
              <w:tab/>
            </w:r>
            <w:r>
              <w:rPr>
                <w:rStyle w:val="IndexLink"/>
              </w:rPr>
              <w:t>534</w:t>
            </w:r>
          </w:hyperlink>
        </w:p>
        <w:p>
          <w:pPr>
            <w:pStyle w:val="Contents5"/>
            <w:tabs>
              <w:tab w:val="clear" w:pos="7892"/>
              <w:tab w:val="right" w:pos="9026" w:leader="dot"/>
            </w:tabs>
            <w:rPr/>
          </w:pPr>
          <w:hyperlink w:anchor="__RefHeading___Toc4173086_3224264995">
            <w:r>
              <w:rPr>
                <w:webHidden/>
                <w:rStyle w:val="IndexLink"/>
                <w:rtl w:val="true"/>
              </w:rPr>
              <w:t>باب الهريسة و المثلثة و اشباهها</w:t>
            </w:r>
            <w:r>
              <w:rPr>
                <w:rStyle w:val="IndexLink"/>
                <w:rtl w:val="true"/>
              </w:rPr>
              <w:tab/>
            </w:r>
            <w:r>
              <w:rPr>
                <w:rStyle w:val="IndexLink"/>
              </w:rPr>
              <w:t>538</w:t>
            </w:r>
          </w:hyperlink>
        </w:p>
        <w:p>
          <w:pPr>
            <w:pStyle w:val="Contents4"/>
            <w:tabs>
              <w:tab w:val="clear" w:pos="8176"/>
              <w:tab w:val="right" w:pos="9026" w:leader="dot"/>
            </w:tabs>
            <w:rPr/>
          </w:pPr>
          <w:hyperlink w:anchor="__RefHeading___Toc4173088_3224264995">
            <w:r>
              <w:rPr>
                <w:webHidden/>
                <w:rStyle w:val="IndexLink"/>
                <w:rtl w:val="true"/>
              </w:rPr>
              <w:t>ثلم</w:t>
            </w:r>
            <w:r>
              <w:rPr>
                <w:rStyle w:val="IndexLink"/>
                <w:rtl w:val="true"/>
              </w:rPr>
              <w:t>:</w:t>
              <w:tab/>
            </w:r>
            <w:r>
              <w:rPr>
                <w:rStyle w:val="IndexLink"/>
              </w:rPr>
              <w:t>539</w:t>
            </w:r>
          </w:hyperlink>
        </w:p>
        <w:p>
          <w:pPr>
            <w:pStyle w:val="Contents5"/>
            <w:tabs>
              <w:tab w:val="clear" w:pos="7892"/>
              <w:tab w:val="right" w:pos="9026" w:leader="dot"/>
            </w:tabs>
            <w:rPr/>
          </w:pPr>
          <w:hyperlink w:anchor="__RefHeading___Toc4173090_3224264995">
            <w:r>
              <w:rPr>
                <w:webHidden/>
                <w:rStyle w:val="IndexLink"/>
                <w:rtl w:val="true"/>
              </w:rPr>
              <w:t>إذا مات العالم ثلم في الإسلام</w:t>
            </w:r>
            <w:r>
              <w:rPr>
                <w:rStyle w:val="IndexLink"/>
                <w:rtl w:val="true"/>
              </w:rPr>
              <w:tab/>
            </w:r>
            <w:r>
              <w:rPr>
                <w:rStyle w:val="IndexLink"/>
              </w:rPr>
              <w:t>539</w:t>
            </w:r>
          </w:hyperlink>
        </w:p>
        <w:p>
          <w:pPr>
            <w:pStyle w:val="Contents3"/>
            <w:tabs>
              <w:tab w:val="clear" w:pos="8459"/>
              <w:tab w:val="right" w:pos="9026" w:leader="dot"/>
            </w:tabs>
            <w:rPr/>
          </w:pPr>
          <w:hyperlink w:anchor="__RefHeading___Toc4173092_3224264995">
            <w:r>
              <w:rPr>
                <w:webHidden/>
                <w:rStyle w:val="IndexLink"/>
                <w:rtl w:val="true"/>
              </w:rPr>
              <w:t>باب الثاء بعده الميم</w:t>
            </w:r>
            <w:r>
              <w:rPr>
                <w:rStyle w:val="IndexLink"/>
                <w:rtl w:val="true"/>
              </w:rPr>
              <w:tab/>
            </w:r>
            <w:r>
              <w:rPr>
                <w:rStyle w:val="IndexLink"/>
              </w:rPr>
              <w:t>540</w:t>
            </w:r>
          </w:hyperlink>
        </w:p>
        <w:p>
          <w:pPr>
            <w:pStyle w:val="Contents4"/>
            <w:tabs>
              <w:tab w:val="clear" w:pos="8176"/>
              <w:tab w:val="right" w:pos="9026" w:leader="dot"/>
            </w:tabs>
            <w:rPr/>
          </w:pPr>
          <w:hyperlink w:anchor="__RefHeading___Toc4173094_3224264995">
            <w:r>
              <w:rPr>
                <w:webHidden/>
                <w:rStyle w:val="IndexLink"/>
                <w:rtl w:val="true"/>
              </w:rPr>
              <w:t>ثمد</w:t>
            </w:r>
            <w:r>
              <w:rPr>
                <w:rStyle w:val="IndexLink"/>
                <w:rtl w:val="true"/>
              </w:rPr>
              <w:t>:</w:t>
              <w:tab/>
            </w:r>
            <w:r>
              <w:rPr>
                <w:rStyle w:val="IndexLink"/>
              </w:rPr>
              <w:t>540</w:t>
            </w:r>
          </w:hyperlink>
        </w:p>
        <w:p>
          <w:pPr>
            <w:pStyle w:val="Contents5"/>
            <w:tabs>
              <w:tab w:val="clear" w:pos="7892"/>
              <w:tab w:val="right" w:pos="9026" w:leader="dot"/>
            </w:tabs>
            <w:rPr/>
          </w:pPr>
          <w:hyperlink w:anchor="__RefHeading___Toc4173096_3224264995">
            <w:r>
              <w:rPr>
                <w:webHidden/>
                <w:rStyle w:val="IndexLink"/>
                <w:rtl w:val="true"/>
              </w:rPr>
              <w:t>الاثمد</w:t>
            </w:r>
            <w:r>
              <w:rPr>
                <w:rStyle w:val="IndexLink"/>
                <w:rtl w:val="true"/>
              </w:rPr>
              <w:tab/>
            </w:r>
            <w:r>
              <w:rPr>
                <w:rStyle w:val="IndexLink"/>
              </w:rPr>
              <w:t>540</w:t>
            </w:r>
          </w:hyperlink>
        </w:p>
        <w:p>
          <w:pPr>
            <w:pStyle w:val="Contents4"/>
            <w:tabs>
              <w:tab w:val="clear" w:pos="8176"/>
              <w:tab w:val="right" w:pos="9026" w:leader="dot"/>
            </w:tabs>
            <w:rPr/>
          </w:pPr>
          <w:hyperlink w:anchor="__RefHeading___Toc4173098_3224264995">
            <w:r>
              <w:rPr>
                <w:webHidden/>
                <w:rStyle w:val="IndexLink"/>
                <w:rtl w:val="true"/>
              </w:rPr>
              <w:t>ثمر</w:t>
            </w:r>
            <w:r>
              <w:rPr>
                <w:rStyle w:val="IndexLink"/>
                <w:rtl w:val="true"/>
              </w:rPr>
              <w:t>:</w:t>
              <w:tab/>
            </w:r>
            <w:r>
              <w:rPr>
                <w:rStyle w:val="IndexLink"/>
              </w:rPr>
              <w:t>540</w:t>
            </w:r>
          </w:hyperlink>
        </w:p>
        <w:p>
          <w:pPr>
            <w:pStyle w:val="Contents4"/>
            <w:tabs>
              <w:tab w:val="clear" w:pos="8176"/>
              <w:tab w:val="right" w:pos="9026" w:leader="dot"/>
            </w:tabs>
            <w:rPr/>
          </w:pPr>
          <w:hyperlink w:anchor="__RefHeading___Toc4173100_3224264995">
            <w:r>
              <w:rPr>
                <w:webHidden/>
                <w:rStyle w:val="IndexLink"/>
                <w:rtl w:val="true"/>
              </w:rPr>
              <w:t>ثمم</w:t>
            </w:r>
            <w:r>
              <w:rPr>
                <w:rStyle w:val="IndexLink"/>
                <w:rtl w:val="true"/>
              </w:rPr>
              <w:t>:</w:t>
              <w:tab/>
            </w:r>
            <w:r>
              <w:rPr>
                <w:rStyle w:val="IndexLink"/>
              </w:rPr>
              <w:t>540</w:t>
            </w:r>
          </w:hyperlink>
        </w:p>
        <w:p>
          <w:pPr>
            <w:pStyle w:val="Contents5"/>
            <w:tabs>
              <w:tab w:val="clear" w:pos="7892"/>
              <w:tab w:val="right" w:pos="9026" w:leader="dot"/>
            </w:tabs>
            <w:rPr/>
          </w:pPr>
          <w:hyperlink w:anchor="__RefHeading___Toc4173102_3224264995">
            <w:r>
              <w:rPr>
                <w:webHidden/>
                <w:rStyle w:val="IndexLink"/>
                <w:rtl w:val="true"/>
              </w:rPr>
              <w:t>ثمامة بن أثال</w:t>
            </w:r>
            <w:r>
              <w:rPr>
                <w:rStyle w:val="IndexLink"/>
                <w:rtl w:val="true"/>
              </w:rPr>
              <w:tab/>
            </w:r>
            <w:r>
              <w:rPr>
                <w:rStyle w:val="IndexLink"/>
              </w:rPr>
              <w:t>540</w:t>
            </w:r>
          </w:hyperlink>
        </w:p>
        <w:p>
          <w:pPr>
            <w:pStyle w:val="Contents5"/>
            <w:tabs>
              <w:tab w:val="clear" w:pos="7892"/>
              <w:tab w:val="right" w:pos="9026" w:leader="dot"/>
            </w:tabs>
            <w:rPr/>
          </w:pPr>
          <w:hyperlink w:anchor="__RefHeading___Toc4173104_3224264995">
            <w:r>
              <w:rPr>
                <w:webHidden/>
                <w:rStyle w:val="IndexLink"/>
                <w:rtl w:val="true"/>
              </w:rPr>
              <w:t>أبو ثمامة الصائدي</w:t>
            </w:r>
            <w:r>
              <w:rPr>
                <w:rStyle w:val="IndexLink"/>
                <w:rtl w:val="true"/>
              </w:rPr>
              <w:tab/>
            </w:r>
            <w:r>
              <w:rPr>
                <w:rStyle w:val="IndexLink"/>
              </w:rPr>
              <w:t>541</w:t>
            </w:r>
          </w:hyperlink>
        </w:p>
        <w:p>
          <w:pPr>
            <w:pStyle w:val="Contents4"/>
            <w:tabs>
              <w:tab w:val="clear" w:pos="8176"/>
              <w:tab w:val="right" w:pos="9026" w:leader="dot"/>
            </w:tabs>
            <w:rPr/>
          </w:pPr>
          <w:hyperlink w:anchor="__RefHeading___Toc4173106_3224264995">
            <w:r>
              <w:rPr>
                <w:webHidden/>
                <w:rStyle w:val="IndexLink"/>
                <w:rtl w:val="true"/>
              </w:rPr>
              <w:t>ثمن</w:t>
            </w:r>
            <w:r>
              <w:rPr>
                <w:rStyle w:val="IndexLink"/>
                <w:rtl w:val="true"/>
              </w:rPr>
              <w:t>:</w:t>
              <w:tab/>
            </w:r>
            <w:r>
              <w:rPr>
                <w:rStyle w:val="IndexLink"/>
              </w:rPr>
              <w:t>542</w:t>
            </w:r>
          </w:hyperlink>
        </w:p>
        <w:p>
          <w:pPr>
            <w:pStyle w:val="Contents3"/>
            <w:tabs>
              <w:tab w:val="clear" w:pos="8459"/>
              <w:tab w:val="right" w:pos="9026" w:leader="dot"/>
            </w:tabs>
            <w:rPr/>
          </w:pPr>
          <w:hyperlink w:anchor="__RefHeading___Toc4173108_3224264995">
            <w:r>
              <w:rPr>
                <w:webHidden/>
                <w:rStyle w:val="IndexLink"/>
                <w:rtl w:val="true"/>
              </w:rPr>
              <w:t>باب الثاء بعده النون</w:t>
            </w:r>
            <w:r>
              <w:rPr>
                <w:rStyle w:val="IndexLink"/>
                <w:rtl w:val="true"/>
              </w:rPr>
              <w:tab/>
            </w:r>
            <w:r>
              <w:rPr>
                <w:rStyle w:val="IndexLink"/>
              </w:rPr>
              <w:t>543</w:t>
            </w:r>
          </w:hyperlink>
        </w:p>
        <w:p>
          <w:pPr>
            <w:pStyle w:val="Contents4"/>
            <w:tabs>
              <w:tab w:val="clear" w:pos="8176"/>
              <w:tab w:val="right" w:pos="9026" w:leader="dot"/>
            </w:tabs>
            <w:rPr/>
          </w:pPr>
          <w:hyperlink w:anchor="__RefHeading___Toc4173110_3224264995">
            <w:r>
              <w:rPr>
                <w:webHidden/>
                <w:rStyle w:val="IndexLink"/>
                <w:rtl w:val="true"/>
              </w:rPr>
              <w:t>ثنى</w:t>
            </w:r>
            <w:r>
              <w:rPr>
                <w:rStyle w:val="IndexLink"/>
                <w:rtl w:val="true"/>
              </w:rPr>
              <w:t>:</w:t>
              <w:tab/>
            </w:r>
            <w:r>
              <w:rPr>
                <w:rStyle w:val="IndexLink"/>
              </w:rPr>
              <w:t>543</w:t>
            </w:r>
          </w:hyperlink>
        </w:p>
        <w:p>
          <w:pPr>
            <w:pStyle w:val="Contents5"/>
            <w:tabs>
              <w:tab w:val="clear" w:pos="7892"/>
              <w:tab w:val="right" w:pos="9026" w:leader="dot"/>
            </w:tabs>
            <w:rPr/>
          </w:pPr>
          <w:hyperlink w:anchor="__RefHeading___Toc4173112_3224264995">
            <w:r>
              <w:rPr>
                <w:webHidden/>
                <w:rStyle w:val="IndexLink"/>
                <w:rtl w:val="true"/>
              </w:rPr>
              <w:t>لزوم الاستثناء</w:t>
            </w:r>
            <w:r>
              <w:rPr>
                <w:rStyle w:val="IndexLink"/>
                <w:rtl w:val="true"/>
              </w:rPr>
              <w:tab/>
            </w:r>
            <w:r>
              <w:rPr>
                <w:rStyle w:val="IndexLink"/>
              </w:rPr>
              <w:t>543</w:t>
            </w:r>
          </w:hyperlink>
        </w:p>
        <w:p>
          <w:pPr>
            <w:pStyle w:val="Contents5"/>
            <w:tabs>
              <w:tab w:val="clear" w:pos="7892"/>
              <w:tab w:val="right" w:pos="9026" w:leader="dot"/>
            </w:tabs>
            <w:rPr/>
          </w:pPr>
          <w:hyperlink w:anchor="__RefHeading___Toc4173114_3224264995">
            <w:r>
              <w:rPr>
                <w:webHidden/>
                <w:rStyle w:val="IndexLink"/>
                <w:rtl w:val="true"/>
              </w:rPr>
              <w:t>السبع المثاني و تأويلها بهم</w:t>
            </w:r>
            <w:r>
              <w:rPr>
                <w:rStyle w:val="IndexLink"/>
                <w:rtl w:val="true"/>
              </w:rPr>
              <w:tab/>
            </w:r>
            <w:r>
              <w:rPr>
                <w:rStyle w:val="IndexLink"/>
              </w:rPr>
              <w:t>544</w:t>
            </w:r>
          </w:hyperlink>
        </w:p>
        <w:p>
          <w:pPr>
            <w:pStyle w:val="Contents5"/>
            <w:tabs>
              <w:tab w:val="clear" w:pos="7892"/>
              <w:tab w:val="right" w:pos="9026" w:leader="dot"/>
            </w:tabs>
            <w:rPr/>
          </w:pPr>
          <w:hyperlink w:anchor="__RefHeading___Toc4173116_3224264995">
            <w:r>
              <w:rPr>
                <w:webHidden/>
                <w:rStyle w:val="IndexLink"/>
                <w:rtl w:val="true"/>
              </w:rPr>
              <w:t>يوم الاثنين و ما يتعلق به</w:t>
            </w:r>
            <w:r>
              <w:rPr>
                <w:rStyle w:val="IndexLink"/>
                <w:rtl w:val="true"/>
              </w:rPr>
              <w:tab/>
            </w:r>
            <w:r>
              <w:rPr>
                <w:rStyle w:val="IndexLink"/>
              </w:rPr>
              <w:t>545</w:t>
            </w:r>
          </w:hyperlink>
        </w:p>
        <w:p>
          <w:pPr>
            <w:pStyle w:val="Contents3"/>
            <w:tabs>
              <w:tab w:val="clear" w:pos="8459"/>
              <w:tab w:val="right" w:pos="9026" w:leader="dot"/>
            </w:tabs>
            <w:rPr/>
          </w:pPr>
          <w:hyperlink w:anchor="__RefHeading___Toc4173118_3224264995">
            <w:r>
              <w:rPr>
                <w:webHidden/>
                <w:rStyle w:val="IndexLink"/>
                <w:rtl w:val="true"/>
              </w:rPr>
              <w:t>باب الثاء بعده الواو</w:t>
            </w:r>
            <w:r>
              <w:rPr>
                <w:rStyle w:val="IndexLink"/>
                <w:rtl w:val="true"/>
              </w:rPr>
              <w:tab/>
            </w:r>
            <w:r>
              <w:rPr>
                <w:rStyle w:val="IndexLink"/>
              </w:rPr>
              <w:t>547</w:t>
            </w:r>
          </w:hyperlink>
        </w:p>
        <w:p>
          <w:pPr>
            <w:pStyle w:val="Contents4"/>
            <w:tabs>
              <w:tab w:val="clear" w:pos="8176"/>
              <w:tab w:val="right" w:pos="9026" w:leader="dot"/>
            </w:tabs>
            <w:rPr/>
          </w:pPr>
          <w:hyperlink w:anchor="__RefHeading___Toc4173120_3224264995">
            <w:r>
              <w:rPr>
                <w:webHidden/>
                <w:rStyle w:val="IndexLink"/>
                <w:rtl w:val="true"/>
              </w:rPr>
              <w:t>ثوب</w:t>
            </w:r>
            <w:r>
              <w:rPr>
                <w:rStyle w:val="IndexLink"/>
                <w:rtl w:val="true"/>
              </w:rPr>
              <w:t>:</w:t>
              <w:tab/>
            </w:r>
            <w:r>
              <w:rPr>
                <w:rStyle w:val="IndexLink"/>
              </w:rPr>
              <w:t>547</w:t>
            </w:r>
          </w:hyperlink>
        </w:p>
        <w:p>
          <w:pPr>
            <w:pStyle w:val="Contents5"/>
            <w:tabs>
              <w:tab w:val="clear" w:pos="7892"/>
              <w:tab w:val="right" w:pos="9026" w:leader="dot"/>
            </w:tabs>
            <w:rPr/>
          </w:pPr>
          <w:hyperlink w:anchor="__RefHeading___Toc4173122_3224264995">
            <w:r>
              <w:rPr>
                <w:webHidden/>
                <w:rStyle w:val="IndexLink"/>
                <w:rtl w:val="true"/>
              </w:rPr>
              <w:t>باب ثواب الهداية و التعليم،</w:t>
            </w:r>
            <w:r>
              <w:rPr>
                <w:rStyle w:val="IndexLink"/>
                <w:rtl w:val="true"/>
              </w:rPr>
              <w:tab/>
            </w:r>
            <w:r>
              <w:rPr>
                <w:rStyle w:val="IndexLink"/>
              </w:rPr>
              <w:t>547</w:t>
            </w:r>
          </w:hyperlink>
        </w:p>
        <w:p>
          <w:pPr>
            <w:pStyle w:val="Contents5"/>
            <w:tabs>
              <w:tab w:val="clear" w:pos="7892"/>
              <w:tab w:val="right" w:pos="9026" w:leader="dot"/>
            </w:tabs>
            <w:rPr/>
          </w:pPr>
          <w:hyperlink w:anchor="__RefHeading___Toc4173124_3224264995">
            <w:r>
              <w:rPr>
                <w:webHidden/>
                <w:rStyle w:val="IndexLink"/>
                <w:rtl w:val="true"/>
              </w:rPr>
              <w:t>ثواب جملة من الطاعات</w:t>
            </w:r>
            <w:r>
              <w:rPr>
                <w:rStyle w:val="IndexLink"/>
                <w:rtl w:val="true"/>
              </w:rPr>
              <w:tab/>
            </w:r>
            <w:r>
              <w:rPr>
                <w:rStyle w:val="IndexLink"/>
              </w:rPr>
              <w:t>547</w:t>
            </w:r>
          </w:hyperlink>
        </w:p>
        <w:p>
          <w:pPr>
            <w:pStyle w:val="Contents6"/>
            <w:tabs>
              <w:tab w:val="clear" w:pos="7609"/>
              <w:tab w:val="right" w:pos="9026" w:leader="dot"/>
            </w:tabs>
            <w:rPr/>
          </w:pPr>
          <w:hyperlink w:anchor="__RefHeading___Toc4173126_3224264995">
            <w:r>
              <w:rPr>
                <w:webHidden/>
                <w:rStyle w:val="IndexLink"/>
                <w:rtl w:val="true"/>
              </w:rPr>
              <w:t>اشارة</w:t>
            </w:r>
            <w:r>
              <w:rPr>
                <w:rStyle w:val="IndexLink"/>
                <w:rtl w:val="true"/>
              </w:rPr>
              <w:tab/>
            </w:r>
            <w:r>
              <w:rPr>
                <w:rStyle w:val="IndexLink"/>
              </w:rPr>
              <w:t>547</w:t>
            </w:r>
          </w:hyperlink>
        </w:p>
        <w:p>
          <w:pPr>
            <w:pStyle w:val="Contents6"/>
            <w:tabs>
              <w:tab w:val="clear" w:pos="7609"/>
              <w:tab w:val="right" w:pos="9026" w:leader="dot"/>
            </w:tabs>
            <w:rPr/>
          </w:pPr>
          <w:hyperlink w:anchor="__RefHeading___Toc4173128_3224264995">
            <w:r>
              <w:rPr>
                <w:webHidden/>
                <w:rStyle w:val="IndexLink"/>
                <w:rtl w:val="true"/>
              </w:rPr>
              <w:t>الثوب و ما يتعلق به</w:t>
            </w:r>
            <w:r>
              <w:rPr>
                <w:rStyle w:val="IndexLink"/>
                <w:rtl w:val="true"/>
              </w:rPr>
              <w:tab/>
            </w:r>
            <w:r>
              <w:rPr>
                <w:rStyle w:val="IndexLink"/>
              </w:rPr>
              <w:t>548</w:t>
            </w:r>
          </w:hyperlink>
        </w:p>
        <w:p>
          <w:pPr>
            <w:pStyle w:val="Contents6"/>
            <w:tabs>
              <w:tab w:val="clear" w:pos="7609"/>
              <w:tab w:val="right" w:pos="9026" w:leader="dot"/>
            </w:tabs>
            <w:rPr/>
          </w:pPr>
          <w:hyperlink w:anchor="__RefHeading___Toc4173130_3224264995">
            <w:r>
              <w:rPr>
                <w:webHidden/>
                <w:rStyle w:val="IndexLink"/>
                <w:rtl w:val="true"/>
              </w:rPr>
              <w:t>ثويبة</w:t>
            </w:r>
            <w:r>
              <w:rPr>
                <w:rStyle w:val="IndexLink"/>
                <w:rtl w:val="true"/>
              </w:rPr>
              <w:tab/>
            </w:r>
            <w:r>
              <w:rPr>
                <w:rStyle w:val="IndexLink"/>
              </w:rPr>
              <w:t>548</w:t>
            </w:r>
          </w:hyperlink>
        </w:p>
        <w:p>
          <w:pPr>
            <w:pStyle w:val="Contents6"/>
            <w:tabs>
              <w:tab w:val="clear" w:pos="7609"/>
              <w:tab w:val="right" w:pos="9026" w:leader="dot"/>
            </w:tabs>
            <w:rPr/>
          </w:pPr>
          <w:hyperlink w:anchor="__RefHeading___Toc4173132_3224264995">
            <w:r>
              <w:rPr>
                <w:webHidden/>
                <w:rStyle w:val="IndexLink"/>
                <w:rtl w:val="true"/>
              </w:rPr>
              <w:t>ثوبان</w:t>
            </w:r>
            <w:r>
              <w:rPr>
                <w:rStyle w:val="IndexLink"/>
                <w:rtl w:val="true"/>
              </w:rPr>
              <w:tab/>
            </w:r>
            <w:r>
              <w:rPr>
                <w:rStyle w:val="IndexLink"/>
              </w:rPr>
              <w:t>549</w:t>
            </w:r>
          </w:hyperlink>
        </w:p>
        <w:p>
          <w:pPr>
            <w:pStyle w:val="Contents4"/>
            <w:tabs>
              <w:tab w:val="clear" w:pos="8176"/>
              <w:tab w:val="right" w:pos="9026" w:leader="dot"/>
            </w:tabs>
            <w:rPr/>
          </w:pPr>
          <w:hyperlink w:anchor="__RefHeading___Toc4173134_3224264995">
            <w:r>
              <w:rPr>
                <w:webHidden/>
                <w:rStyle w:val="IndexLink"/>
                <w:rtl w:val="true"/>
              </w:rPr>
              <w:t>ثور</w:t>
            </w:r>
            <w:r>
              <w:rPr>
                <w:rStyle w:val="IndexLink"/>
                <w:rtl w:val="true"/>
              </w:rPr>
              <w:t>:</w:t>
              <w:tab/>
            </w:r>
            <w:r>
              <w:rPr>
                <w:rStyle w:val="IndexLink"/>
              </w:rPr>
              <w:t>551</w:t>
            </w:r>
          </w:hyperlink>
        </w:p>
        <w:p>
          <w:pPr>
            <w:pStyle w:val="Contents5"/>
            <w:tabs>
              <w:tab w:val="clear" w:pos="7892"/>
              <w:tab w:val="right" w:pos="9026" w:leader="dot"/>
            </w:tabs>
            <w:rPr/>
          </w:pPr>
          <w:hyperlink w:anchor="__RefHeading___Toc4173136_3224264995">
            <w:r>
              <w:rPr>
                <w:webHidden/>
                <w:rStyle w:val="IndexLink"/>
                <w:rtl w:val="true"/>
              </w:rPr>
              <w:t>الثور</w:t>
            </w:r>
            <w:r>
              <w:rPr>
                <w:rStyle w:val="IndexLink"/>
                <w:rtl w:val="true"/>
              </w:rPr>
              <w:tab/>
            </w:r>
            <w:r>
              <w:rPr>
                <w:rStyle w:val="IndexLink"/>
              </w:rPr>
              <w:t>551</w:t>
            </w:r>
          </w:hyperlink>
        </w:p>
        <w:p>
          <w:pPr>
            <w:pStyle w:val="Contents5"/>
            <w:tabs>
              <w:tab w:val="clear" w:pos="7892"/>
              <w:tab w:val="right" w:pos="9026" w:leader="dot"/>
            </w:tabs>
            <w:rPr/>
          </w:pPr>
          <w:hyperlink w:anchor="__RefHeading___Toc4173138_3224264995">
            <w:r>
              <w:rPr>
                <w:webHidden/>
                <w:rStyle w:val="IndexLink"/>
                <w:rtl w:val="true"/>
              </w:rPr>
              <w:t>كرامة لبعض السادات</w:t>
            </w:r>
            <w:r>
              <w:rPr>
                <w:rStyle w:val="IndexLink"/>
                <w:rtl w:val="true"/>
              </w:rPr>
              <w:tab/>
            </w:r>
            <w:r>
              <w:rPr>
                <w:rStyle w:val="IndexLink"/>
              </w:rPr>
              <w:t>551</w:t>
            </w:r>
          </w:hyperlink>
        </w:p>
        <w:p>
          <w:pPr>
            <w:pStyle w:val="Contents4"/>
            <w:tabs>
              <w:tab w:val="clear" w:pos="8176"/>
              <w:tab w:val="right" w:pos="9026" w:leader="dot"/>
            </w:tabs>
            <w:rPr/>
          </w:pPr>
          <w:hyperlink w:anchor="__RefHeading___Toc4173140_3224264995">
            <w:r>
              <w:rPr>
                <w:webHidden/>
                <w:rStyle w:val="IndexLink"/>
                <w:rtl w:val="true"/>
              </w:rPr>
              <w:t>ثوم</w:t>
            </w:r>
            <w:r>
              <w:rPr>
                <w:rStyle w:val="IndexLink"/>
                <w:rtl w:val="true"/>
              </w:rPr>
              <w:t>:</w:t>
              <w:tab/>
            </w:r>
            <w:r>
              <w:rPr>
                <w:rStyle w:val="IndexLink"/>
              </w:rPr>
              <w:t>552</w:t>
            </w:r>
          </w:hyperlink>
        </w:p>
        <w:p>
          <w:pPr>
            <w:pStyle w:val="Contents5"/>
            <w:tabs>
              <w:tab w:val="clear" w:pos="7892"/>
              <w:tab w:val="right" w:pos="9026" w:leader="dot"/>
            </w:tabs>
            <w:rPr/>
          </w:pPr>
          <w:hyperlink w:anchor="__RefHeading___Toc4173142_3224264995">
            <w:r>
              <w:rPr>
                <w:webHidden/>
                <w:rStyle w:val="IndexLink"/>
                <w:rtl w:val="true"/>
              </w:rPr>
              <w:t>الثوم و أكله</w:t>
            </w:r>
            <w:r>
              <w:rPr>
                <w:rStyle w:val="IndexLink"/>
                <w:rtl w:val="true"/>
              </w:rPr>
              <w:tab/>
            </w:r>
            <w:r>
              <w:rPr>
                <w:rStyle w:val="IndexLink"/>
              </w:rPr>
              <w:t>552</w:t>
            </w:r>
          </w:hyperlink>
        </w:p>
        <w:p>
          <w:pPr>
            <w:pStyle w:val="Contents5"/>
            <w:tabs>
              <w:tab w:val="clear" w:pos="7892"/>
              <w:tab w:val="right" w:pos="9026" w:leader="dot"/>
            </w:tabs>
            <w:rPr/>
          </w:pPr>
          <w:hyperlink w:anchor="__RefHeading___Toc4173144_3224264995">
            <w:r>
              <w:rPr>
                <w:webHidden/>
                <w:rStyle w:val="IndexLink"/>
                <w:rtl w:val="true"/>
              </w:rPr>
              <w:t>منافع الثوم</w:t>
            </w:r>
            <w:r>
              <w:rPr>
                <w:rStyle w:val="IndexLink"/>
                <w:rtl w:val="true"/>
              </w:rPr>
              <w:tab/>
            </w:r>
            <w:r>
              <w:rPr>
                <w:rStyle w:val="IndexLink"/>
              </w:rPr>
              <w:t>552</w:t>
            </w:r>
          </w:hyperlink>
        </w:p>
        <w:p>
          <w:pPr>
            <w:pStyle w:val="Contents4"/>
            <w:tabs>
              <w:tab w:val="clear" w:pos="8176"/>
              <w:tab w:val="right" w:pos="9026" w:leader="dot"/>
            </w:tabs>
            <w:rPr/>
          </w:pPr>
          <w:hyperlink w:anchor="__RefHeading___Toc4173146_3224264995">
            <w:r>
              <w:rPr>
                <w:webHidden/>
                <w:rStyle w:val="IndexLink"/>
                <w:rtl w:val="true"/>
              </w:rPr>
              <w:t>ثوى</w:t>
            </w:r>
            <w:r>
              <w:rPr>
                <w:rStyle w:val="IndexLink"/>
                <w:rtl w:val="true"/>
              </w:rPr>
              <w:t>:</w:t>
              <w:tab/>
            </w:r>
            <w:r>
              <w:rPr>
                <w:rStyle w:val="IndexLink"/>
              </w:rPr>
              <w:t>553</w:t>
            </w:r>
          </w:hyperlink>
        </w:p>
        <w:p>
          <w:pPr>
            <w:pStyle w:val="Contents5"/>
            <w:tabs>
              <w:tab w:val="clear" w:pos="7892"/>
              <w:tab w:val="right" w:pos="9026" w:leader="dot"/>
            </w:tabs>
            <w:rPr/>
          </w:pPr>
          <w:hyperlink w:anchor="__RefHeading___Toc4173148_3224264995">
            <w:r>
              <w:rPr>
                <w:webHidden/>
                <w:rStyle w:val="IndexLink"/>
                <w:rtl w:val="true"/>
              </w:rPr>
              <w:t>الثويّة و من دفن فيها</w:t>
            </w:r>
            <w:r>
              <w:rPr>
                <w:rStyle w:val="IndexLink"/>
                <w:rtl w:val="true"/>
              </w:rPr>
              <w:tab/>
            </w:r>
            <w:r>
              <w:rPr>
                <w:rStyle w:val="IndexLink"/>
              </w:rPr>
              <w:t>553</w:t>
            </w:r>
          </w:hyperlink>
        </w:p>
        <w:p>
          <w:pPr>
            <w:pStyle w:val="Contents2"/>
            <w:tabs>
              <w:tab w:val="clear" w:pos="8743"/>
              <w:tab w:val="right" w:pos="9026" w:leader="dot"/>
            </w:tabs>
            <w:rPr/>
          </w:pPr>
          <w:hyperlink w:anchor="__RefHeading___Toc4173150_3224264995">
            <w:r>
              <w:rPr>
                <w:webHidden/>
                <w:rStyle w:val="IndexLink"/>
                <w:rtl w:val="true"/>
              </w:rPr>
              <w:t>باب الجيم</w:t>
            </w:r>
            <w:r>
              <w:rPr>
                <w:rStyle w:val="IndexLink"/>
                <w:rtl w:val="true"/>
              </w:rPr>
              <w:tab/>
            </w:r>
            <w:r>
              <w:rPr>
                <w:rStyle w:val="IndexLink"/>
              </w:rPr>
              <w:t>555</w:t>
            </w:r>
          </w:hyperlink>
        </w:p>
        <w:p>
          <w:pPr>
            <w:pStyle w:val="Contents3"/>
            <w:tabs>
              <w:tab w:val="clear" w:pos="8459"/>
              <w:tab w:val="right" w:pos="9026" w:leader="dot"/>
            </w:tabs>
            <w:rPr/>
          </w:pPr>
          <w:hyperlink w:anchor="__RefHeading___Toc4173152_3224264995">
            <w:r>
              <w:rPr>
                <w:webHidden/>
                <w:rStyle w:val="IndexLink"/>
                <w:rtl w:val="true"/>
              </w:rPr>
              <w:t>اشارة</w:t>
            </w:r>
            <w:r>
              <w:rPr>
                <w:rStyle w:val="IndexLink"/>
                <w:rtl w:val="true"/>
              </w:rPr>
              <w:tab/>
            </w:r>
            <w:r>
              <w:rPr>
                <w:rStyle w:val="IndexLink"/>
              </w:rPr>
              <w:t>555</w:t>
            </w:r>
          </w:hyperlink>
        </w:p>
        <w:p>
          <w:pPr>
            <w:pStyle w:val="Contents3"/>
            <w:tabs>
              <w:tab w:val="clear" w:pos="8459"/>
              <w:tab w:val="right" w:pos="9026" w:leader="dot"/>
            </w:tabs>
            <w:rPr/>
          </w:pPr>
          <w:hyperlink w:anchor="__RefHeading___Toc4173154_3224264995">
            <w:r>
              <w:rPr>
                <w:webHidden/>
                <w:rStyle w:val="IndexLink"/>
                <w:rtl w:val="true"/>
              </w:rPr>
              <w:t>باب الجيم بعده الباء</w:t>
            </w:r>
            <w:r>
              <w:rPr>
                <w:rStyle w:val="IndexLink"/>
                <w:rtl w:val="true"/>
              </w:rPr>
              <w:tab/>
            </w:r>
            <w:r>
              <w:rPr>
                <w:rStyle w:val="IndexLink"/>
              </w:rPr>
              <w:t>557</w:t>
            </w:r>
          </w:hyperlink>
        </w:p>
        <w:p>
          <w:pPr>
            <w:pStyle w:val="Contents4"/>
            <w:tabs>
              <w:tab w:val="clear" w:pos="8176"/>
              <w:tab w:val="right" w:pos="9026" w:leader="dot"/>
            </w:tabs>
            <w:rPr/>
          </w:pPr>
          <w:hyperlink w:anchor="__RefHeading___Toc4173156_3224264995">
            <w:r>
              <w:rPr>
                <w:webHidden/>
                <w:rStyle w:val="IndexLink"/>
                <w:rtl w:val="true"/>
              </w:rPr>
              <w:t>جبت</w:t>
            </w:r>
            <w:r>
              <w:rPr>
                <w:rStyle w:val="IndexLink"/>
                <w:rtl w:val="true"/>
              </w:rPr>
              <w:t>:</w:t>
              <w:tab/>
            </w:r>
            <w:r>
              <w:rPr>
                <w:rStyle w:val="IndexLink"/>
              </w:rPr>
              <w:t>557</w:t>
            </w:r>
          </w:hyperlink>
        </w:p>
        <w:p>
          <w:pPr>
            <w:pStyle w:val="Contents4"/>
            <w:tabs>
              <w:tab w:val="clear" w:pos="8176"/>
              <w:tab w:val="right" w:pos="9026" w:leader="dot"/>
            </w:tabs>
            <w:rPr/>
          </w:pPr>
          <w:hyperlink w:anchor="__RefHeading___Toc4173158_3224264995">
            <w:r>
              <w:rPr>
                <w:webHidden/>
                <w:rStyle w:val="IndexLink"/>
                <w:rtl w:val="true"/>
              </w:rPr>
              <w:t>جبر</w:t>
            </w:r>
            <w:r>
              <w:rPr>
                <w:rStyle w:val="IndexLink"/>
                <w:rtl w:val="true"/>
              </w:rPr>
              <w:t>:</w:t>
              <w:tab/>
            </w:r>
            <w:r>
              <w:rPr>
                <w:rStyle w:val="IndexLink"/>
              </w:rPr>
              <w:t>557</w:t>
            </w:r>
          </w:hyperlink>
        </w:p>
        <w:p>
          <w:pPr>
            <w:pStyle w:val="Contents5"/>
            <w:tabs>
              <w:tab w:val="clear" w:pos="7892"/>
              <w:tab w:val="right" w:pos="9026" w:leader="dot"/>
            </w:tabs>
            <w:rPr/>
          </w:pPr>
          <w:hyperlink w:anchor="__RefHeading___Toc4173160_3224264995">
            <w:r>
              <w:rPr>
                <w:webHidden/>
                <w:rStyle w:val="IndexLink"/>
                <w:rtl w:val="true"/>
              </w:rPr>
              <w:t>باب إبطال الجبر و التفويض و إثبات الأمر بين الأمرين</w:t>
            </w:r>
            <w:r>
              <w:rPr>
                <w:rStyle w:val="IndexLink"/>
                <w:rtl w:val="true"/>
              </w:rPr>
              <w:tab/>
            </w:r>
            <w:r>
              <w:rPr>
                <w:rStyle w:val="IndexLink"/>
              </w:rPr>
              <w:t>557</w:t>
            </w:r>
          </w:hyperlink>
        </w:p>
        <w:p>
          <w:pPr>
            <w:pStyle w:val="Contents5"/>
            <w:tabs>
              <w:tab w:val="clear" w:pos="7892"/>
              <w:tab w:val="right" w:pos="9026" w:leader="dot"/>
            </w:tabs>
            <w:rPr/>
          </w:pPr>
          <w:hyperlink w:anchor="__RefHeading___Toc4173162_3224264995">
            <w:r>
              <w:rPr>
                <w:webHidden/>
                <w:rStyle w:val="IndexLink"/>
                <w:rtl w:val="true"/>
              </w:rPr>
              <w:t>باب حكم أصحاب الجبائر</w:t>
            </w:r>
            <w:r>
              <w:rPr>
                <w:rStyle w:val="IndexLink"/>
                <w:rtl w:val="true"/>
              </w:rPr>
              <w:tab/>
            </w:r>
            <w:r>
              <w:rPr>
                <w:rStyle w:val="IndexLink"/>
              </w:rPr>
              <w:t>557</w:t>
            </w:r>
          </w:hyperlink>
        </w:p>
        <w:p>
          <w:pPr>
            <w:pStyle w:val="Contents5"/>
            <w:tabs>
              <w:tab w:val="clear" w:pos="7892"/>
              <w:tab w:val="right" w:pos="9026" w:leader="dot"/>
            </w:tabs>
            <w:rPr/>
          </w:pPr>
          <w:hyperlink w:anchor="__RefHeading___Toc4173164_3224264995">
            <w:r>
              <w:rPr>
                <w:webHidden/>
                <w:rStyle w:val="IndexLink"/>
                <w:rtl w:val="true"/>
              </w:rPr>
              <w:t>جابر بن عبد اللّه الأنصاري</w:t>
            </w:r>
            <w:r>
              <w:rPr>
                <w:rStyle w:val="IndexLink"/>
                <w:rtl w:val="true"/>
              </w:rPr>
              <w:tab/>
            </w:r>
            <w:r>
              <w:rPr>
                <w:rStyle w:val="IndexLink"/>
              </w:rPr>
              <w:t>558</w:t>
            </w:r>
          </w:hyperlink>
        </w:p>
        <w:p>
          <w:pPr>
            <w:pStyle w:val="Contents5"/>
            <w:tabs>
              <w:tab w:val="clear" w:pos="7892"/>
              <w:tab w:val="right" w:pos="9026" w:leader="dot"/>
            </w:tabs>
            <w:rPr/>
          </w:pPr>
          <w:hyperlink w:anchor="__RefHeading___Toc4173166_3224264995">
            <w:r>
              <w:rPr>
                <w:webHidden/>
                <w:rStyle w:val="IndexLink"/>
                <w:rtl w:val="true"/>
              </w:rPr>
              <w:t>ذكر جابر الجعفي</w:t>
            </w:r>
            <w:r>
              <w:rPr>
                <w:rStyle w:val="IndexLink"/>
                <w:rtl w:val="true"/>
              </w:rPr>
              <w:tab/>
            </w:r>
            <w:r>
              <w:rPr>
                <w:rStyle w:val="IndexLink"/>
              </w:rPr>
              <w:t>562</w:t>
            </w:r>
          </w:hyperlink>
        </w:p>
        <w:p>
          <w:pPr>
            <w:pStyle w:val="Contents5"/>
            <w:tabs>
              <w:tab w:val="clear" w:pos="7892"/>
              <w:tab w:val="right" w:pos="9026" w:leader="dot"/>
            </w:tabs>
            <w:rPr/>
          </w:pPr>
          <w:hyperlink w:anchor="__RefHeading___Toc4173168_3224264995">
            <w:r>
              <w:rPr>
                <w:webHidden/>
                <w:rStyle w:val="IndexLink"/>
                <w:rtl w:val="true"/>
              </w:rPr>
              <w:t>الشيخ جابر بن عبّاس النجفيّ،</w:t>
            </w:r>
            <w:r>
              <w:rPr>
                <w:rStyle w:val="IndexLink"/>
                <w:rtl w:val="true"/>
              </w:rPr>
              <w:tab/>
            </w:r>
            <w:r>
              <w:rPr>
                <w:rStyle w:val="IndexLink"/>
              </w:rPr>
              <w:t>566</w:t>
            </w:r>
          </w:hyperlink>
        </w:p>
        <w:p>
          <w:pPr>
            <w:pStyle w:val="Contents5"/>
            <w:tabs>
              <w:tab w:val="clear" w:pos="7892"/>
              <w:tab w:val="right" w:pos="9026" w:leader="dot"/>
            </w:tabs>
            <w:rPr/>
          </w:pPr>
          <w:hyperlink w:anchor="__RefHeading___Toc4173170_3224264995">
            <w:r>
              <w:rPr>
                <w:webHidden/>
                <w:rStyle w:val="IndexLink"/>
                <w:rtl w:val="true"/>
              </w:rPr>
              <w:t>جبير بن مطعم</w:t>
            </w:r>
            <w:r>
              <w:rPr>
                <w:rStyle w:val="IndexLink"/>
                <w:rtl w:val="true"/>
              </w:rPr>
              <w:tab/>
            </w:r>
            <w:r>
              <w:rPr>
                <w:rStyle w:val="IndexLink"/>
              </w:rPr>
              <w:t>566</w:t>
            </w:r>
          </w:hyperlink>
        </w:p>
        <w:p>
          <w:pPr>
            <w:pStyle w:val="Contents5"/>
            <w:tabs>
              <w:tab w:val="clear" w:pos="7892"/>
              <w:tab w:val="right" w:pos="9026" w:leader="dot"/>
            </w:tabs>
            <w:rPr/>
          </w:pPr>
          <w:hyperlink w:anchor="__RefHeading___Toc4173172_3224264995">
            <w:r>
              <w:rPr>
                <w:webHidden/>
                <w:rStyle w:val="IndexLink"/>
                <w:rtl w:val="true"/>
              </w:rPr>
              <w:t>قصة جويبر و تزويجه الدلفاء</w:t>
            </w:r>
            <w:r>
              <w:rPr>
                <w:rStyle w:val="IndexLink"/>
                <w:rtl w:val="true"/>
              </w:rPr>
              <w:tab/>
            </w:r>
            <w:r>
              <w:rPr>
                <w:rStyle w:val="IndexLink"/>
              </w:rPr>
              <w:t>566</w:t>
            </w:r>
          </w:hyperlink>
        </w:p>
        <w:p>
          <w:pPr>
            <w:pStyle w:val="Contents5"/>
            <w:tabs>
              <w:tab w:val="clear" w:pos="7892"/>
              <w:tab w:val="right" w:pos="9026" w:leader="dot"/>
            </w:tabs>
            <w:rPr/>
          </w:pPr>
          <w:hyperlink w:anchor="__RefHeading___Toc4173174_3224264995">
            <w:r>
              <w:rPr>
                <w:webHidden/>
                <w:rStyle w:val="IndexLink"/>
                <w:rtl w:val="true"/>
              </w:rPr>
              <w:t>ذمّ الجبّارين في باب أحوال الملوك و الأمراء</w:t>
            </w:r>
            <w:r>
              <w:rPr>
                <w:rStyle w:val="IndexLink"/>
                <w:rtl w:val="true"/>
              </w:rPr>
              <w:t>.</w:t>
              <w:tab/>
            </w:r>
            <w:r>
              <w:rPr>
                <w:rStyle w:val="IndexLink"/>
              </w:rPr>
              <w:t>567</w:t>
            </w:r>
          </w:hyperlink>
        </w:p>
        <w:p>
          <w:pPr>
            <w:pStyle w:val="Contents5"/>
            <w:tabs>
              <w:tab w:val="clear" w:pos="7892"/>
              <w:tab w:val="right" w:pos="9026" w:leader="dot"/>
            </w:tabs>
            <w:rPr/>
          </w:pPr>
          <w:hyperlink w:anchor="__RefHeading___Toc4173176_3224264995">
            <w:r>
              <w:rPr>
                <w:webHidden/>
                <w:rStyle w:val="IndexLink"/>
                <w:rtl w:val="true"/>
              </w:rPr>
              <w:t>ذكر جبرئيل</w:t>
            </w:r>
            <w:r>
              <w:rPr>
                <w:rStyle w:val="IndexLink"/>
                <w:rtl w:val="true"/>
              </w:rPr>
              <w:tab/>
            </w:r>
            <w:r>
              <w:rPr>
                <w:rStyle w:val="IndexLink"/>
              </w:rPr>
              <w:t>568</w:t>
            </w:r>
          </w:hyperlink>
        </w:p>
        <w:p>
          <w:pPr>
            <w:pStyle w:val="Contents4"/>
            <w:tabs>
              <w:tab w:val="clear" w:pos="8176"/>
              <w:tab w:val="right" w:pos="9026" w:leader="dot"/>
            </w:tabs>
            <w:rPr/>
          </w:pPr>
          <w:hyperlink w:anchor="__RefHeading___Toc4173178_3224264995">
            <w:r>
              <w:rPr>
                <w:webHidden/>
                <w:rStyle w:val="IndexLink"/>
                <w:rtl w:val="true"/>
              </w:rPr>
              <w:t>جبرس</w:t>
            </w:r>
            <w:r>
              <w:rPr>
                <w:rStyle w:val="IndexLink"/>
                <w:rtl w:val="true"/>
              </w:rPr>
              <w:t>:</w:t>
              <w:tab/>
            </w:r>
            <w:r>
              <w:rPr>
                <w:rStyle w:val="IndexLink"/>
              </w:rPr>
              <w:t>570</w:t>
            </w:r>
          </w:hyperlink>
        </w:p>
        <w:p>
          <w:pPr>
            <w:pStyle w:val="Contents4"/>
            <w:tabs>
              <w:tab w:val="clear" w:pos="8176"/>
              <w:tab w:val="right" w:pos="9026" w:leader="dot"/>
            </w:tabs>
            <w:rPr/>
          </w:pPr>
          <w:hyperlink w:anchor="__RefHeading___Toc4173180_3224264995">
            <w:r>
              <w:rPr>
                <w:webHidden/>
                <w:rStyle w:val="IndexLink"/>
                <w:rtl w:val="true"/>
              </w:rPr>
              <w:t>جبل</w:t>
            </w:r>
            <w:r>
              <w:rPr>
                <w:rStyle w:val="IndexLink"/>
                <w:rtl w:val="true"/>
              </w:rPr>
              <w:t>:</w:t>
              <w:tab/>
            </w:r>
            <w:r>
              <w:rPr>
                <w:rStyle w:val="IndexLink"/>
              </w:rPr>
              <w:t>570</w:t>
            </w:r>
          </w:hyperlink>
        </w:p>
        <w:p>
          <w:pPr>
            <w:pStyle w:val="Contents5"/>
            <w:tabs>
              <w:tab w:val="clear" w:pos="7892"/>
              <w:tab w:val="right" w:pos="9026" w:leader="dot"/>
            </w:tabs>
            <w:rPr/>
          </w:pPr>
          <w:hyperlink w:anchor="__RefHeading___Toc4173182_3224264995">
            <w:r>
              <w:rPr>
                <w:webHidden/>
                <w:rStyle w:val="IndexLink"/>
                <w:rtl w:val="true"/>
              </w:rPr>
              <w:t>الكلام في الجبال</w:t>
            </w:r>
            <w:r>
              <w:rPr>
                <w:rStyle w:val="IndexLink"/>
                <w:rtl w:val="true"/>
              </w:rPr>
              <w:tab/>
            </w:r>
            <w:r>
              <w:rPr>
                <w:rStyle w:val="IndexLink"/>
              </w:rPr>
              <w:t>570</w:t>
            </w:r>
          </w:hyperlink>
        </w:p>
        <w:p>
          <w:pPr>
            <w:pStyle w:val="Contents6"/>
            <w:tabs>
              <w:tab w:val="clear" w:pos="7609"/>
              <w:tab w:val="right" w:pos="9026" w:leader="dot"/>
            </w:tabs>
            <w:rPr/>
          </w:pPr>
          <w:hyperlink w:anchor="__RefHeading___Toc4173184_3224264995">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4173186_3224264995">
            <w:r>
              <w:rPr>
                <w:webHidden/>
                <w:rStyle w:val="IndexLink"/>
                <w:rtl w:val="true"/>
              </w:rPr>
              <w:t>باب فيه ذكر جبل قاف و ساير الجبال و كيفية خلقها</w:t>
            </w:r>
            <w:r>
              <w:rPr>
                <w:rStyle w:val="IndexLink"/>
                <w:rtl w:val="true"/>
              </w:rPr>
              <w:tab/>
            </w:r>
            <w:r>
              <w:rPr>
                <w:rStyle w:val="IndexLink"/>
              </w:rPr>
              <w:t>570</w:t>
            </w:r>
          </w:hyperlink>
        </w:p>
        <w:p>
          <w:pPr>
            <w:pStyle w:val="Contents6"/>
            <w:tabs>
              <w:tab w:val="clear" w:pos="7609"/>
              <w:tab w:val="right" w:pos="9026" w:leader="dot"/>
            </w:tabs>
            <w:rPr/>
          </w:pPr>
          <w:hyperlink w:anchor="__RefHeading___Toc4173188_3224264995">
            <w:r>
              <w:rPr>
                <w:webHidden/>
                <w:rStyle w:val="IndexLink"/>
                <w:rtl w:val="true"/>
              </w:rPr>
              <w:t>جبل الوند</w:t>
            </w:r>
            <w:r>
              <w:rPr>
                <w:rStyle w:val="IndexLink"/>
                <w:rtl w:val="true"/>
              </w:rPr>
              <w:tab/>
            </w:r>
            <w:r>
              <w:rPr>
                <w:rStyle w:val="IndexLink"/>
              </w:rPr>
              <w:t>571</w:t>
            </w:r>
          </w:hyperlink>
        </w:p>
        <w:p>
          <w:pPr>
            <w:pStyle w:val="Contents6"/>
            <w:tabs>
              <w:tab w:val="clear" w:pos="7609"/>
              <w:tab w:val="right" w:pos="9026" w:leader="dot"/>
            </w:tabs>
            <w:rPr/>
          </w:pPr>
          <w:hyperlink w:anchor="__RefHeading___Toc4173190_3224264995">
            <w:r>
              <w:rPr>
                <w:webHidden/>
                <w:rStyle w:val="IndexLink"/>
                <w:rtl w:val="true"/>
              </w:rPr>
              <w:t>جبل سرانديب</w:t>
            </w:r>
            <w:r>
              <w:rPr>
                <w:rStyle w:val="IndexLink"/>
                <w:rtl w:val="true"/>
              </w:rPr>
              <w:tab/>
            </w:r>
            <w:r>
              <w:rPr>
                <w:rStyle w:val="IndexLink"/>
              </w:rPr>
              <w:t>571</w:t>
            </w:r>
          </w:hyperlink>
        </w:p>
        <w:p>
          <w:pPr>
            <w:pStyle w:val="Contents5"/>
            <w:tabs>
              <w:tab w:val="clear" w:pos="7892"/>
              <w:tab w:val="right" w:pos="9026" w:leader="dot"/>
            </w:tabs>
            <w:rPr/>
          </w:pPr>
          <w:hyperlink w:anchor="__RefHeading___Toc4173192_3224264995">
            <w:r>
              <w:rPr>
                <w:webHidden/>
                <w:rStyle w:val="IndexLink"/>
                <w:rtl w:val="true"/>
              </w:rPr>
              <w:t>ذكر جبلّة بن الأيهم</w:t>
            </w:r>
            <w:r>
              <w:rPr>
                <w:rStyle w:val="IndexLink"/>
                <w:rtl w:val="true"/>
              </w:rPr>
              <w:tab/>
            </w:r>
            <w:r>
              <w:rPr>
                <w:rStyle w:val="IndexLink"/>
              </w:rPr>
              <w:t>572</w:t>
            </w:r>
          </w:hyperlink>
        </w:p>
        <w:p>
          <w:pPr>
            <w:pStyle w:val="Contents5"/>
            <w:tabs>
              <w:tab w:val="clear" w:pos="7892"/>
              <w:tab w:val="right" w:pos="9026" w:leader="dot"/>
            </w:tabs>
            <w:rPr/>
          </w:pPr>
          <w:hyperlink w:anchor="__RefHeading___Toc4173194_3224264995">
            <w:r>
              <w:rPr>
                <w:webHidden/>
                <w:rStyle w:val="IndexLink"/>
                <w:rtl w:val="true"/>
              </w:rPr>
              <w:t>جبلّة بن عمرو الأنصاري</w:t>
            </w:r>
            <w:r>
              <w:rPr>
                <w:rStyle w:val="IndexLink"/>
                <w:rtl w:val="true"/>
              </w:rPr>
              <w:tab/>
            </w:r>
            <w:r>
              <w:rPr>
                <w:rStyle w:val="IndexLink"/>
              </w:rPr>
              <w:t>573</w:t>
            </w:r>
          </w:hyperlink>
        </w:p>
        <w:p>
          <w:pPr>
            <w:pStyle w:val="Contents4"/>
            <w:tabs>
              <w:tab w:val="clear" w:pos="8176"/>
              <w:tab w:val="right" w:pos="9026" w:leader="dot"/>
            </w:tabs>
            <w:rPr/>
          </w:pPr>
          <w:hyperlink w:anchor="__RefHeading___Toc4173196_3224264995">
            <w:r>
              <w:rPr>
                <w:webHidden/>
                <w:rStyle w:val="IndexLink"/>
                <w:rtl w:val="true"/>
              </w:rPr>
              <w:t>جبلق</w:t>
            </w:r>
            <w:r>
              <w:rPr>
                <w:rStyle w:val="IndexLink"/>
                <w:rtl w:val="true"/>
              </w:rPr>
              <w:t>:</w:t>
              <w:tab/>
            </w:r>
            <w:r>
              <w:rPr>
                <w:rStyle w:val="IndexLink"/>
              </w:rPr>
              <w:t>574</w:t>
            </w:r>
          </w:hyperlink>
        </w:p>
        <w:p>
          <w:pPr>
            <w:pStyle w:val="Contents5"/>
            <w:tabs>
              <w:tab w:val="clear" w:pos="7892"/>
              <w:tab w:val="right" w:pos="9026" w:leader="dot"/>
            </w:tabs>
            <w:rPr/>
          </w:pPr>
          <w:hyperlink w:anchor="__RefHeading___Toc4173198_3224264995">
            <w:r>
              <w:rPr>
                <w:webHidden/>
                <w:rStyle w:val="IndexLink"/>
                <w:rtl w:val="true"/>
              </w:rPr>
              <w:t>خبر جابلقا و جابلسا</w:t>
            </w:r>
            <w:r>
              <w:rPr>
                <w:rStyle w:val="IndexLink"/>
                <w:rtl w:val="true"/>
              </w:rPr>
              <w:tab/>
            </w:r>
            <w:r>
              <w:rPr>
                <w:rStyle w:val="IndexLink"/>
              </w:rPr>
              <w:t>574</w:t>
            </w:r>
          </w:hyperlink>
        </w:p>
        <w:p>
          <w:pPr>
            <w:pStyle w:val="Contents4"/>
            <w:tabs>
              <w:tab w:val="clear" w:pos="8176"/>
              <w:tab w:val="right" w:pos="9026" w:leader="dot"/>
            </w:tabs>
            <w:rPr/>
          </w:pPr>
          <w:hyperlink w:anchor="__RefHeading___Toc4173200_3224264995">
            <w:r>
              <w:rPr>
                <w:webHidden/>
                <w:rStyle w:val="IndexLink"/>
                <w:rtl w:val="true"/>
              </w:rPr>
              <w:t>جبن</w:t>
            </w:r>
            <w:r>
              <w:rPr>
                <w:rStyle w:val="IndexLink"/>
                <w:rtl w:val="true"/>
              </w:rPr>
              <w:t>:</w:t>
              <w:tab/>
            </w:r>
            <w:r>
              <w:rPr>
                <w:rStyle w:val="IndexLink"/>
              </w:rPr>
              <w:t>574</w:t>
            </w:r>
          </w:hyperlink>
        </w:p>
        <w:p>
          <w:pPr>
            <w:pStyle w:val="Contents5"/>
            <w:tabs>
              <w:tab w:val="clear" w:pos="7892"/>
              <w:tab w:val="right" w:pos="9026" w:leader="dot"/>
            </w:tabs>
            <w:rPr/>
          </w:pPr>
          <w:hyperlink w:anchor="__RefHeading___Toc4173202_3224264995">
            <w:r>
              <w:rPr>
                <w:webHidden/>
                <w:rStyle w:val="IndexLink"/>
                <w:rtl w:val="true"/>
              </w:rPr>
              <w:t>فى الجبن</w:t>
            </w:r>
            <w:r>
              <w:rPr>
                <w:rStyle w:val="IndexLink"/>
                <w:rtl w:val="true"/>
              </w:rPr>
              <w:tab/>
            </w:r>
            <w:r>
              <w:rPr>
                <w:rStyle w:val="IndexLink"/>
              </w:rPr>
              <w:t>574</w:t>
            </w:r>
          </w:hyperlink>
        </w:p>
        <w:p>
          <w:pPr>
            <w:pStyle w:val="Contents5"/>
            <w:tabs>
              <w:tab w:val="clear" w:pos="7892"/>
              <w:tab w:val="right" w:pos="9026" w:leader="dot"/>
            </w:tabs>
            <w:rPr/>
          </w:pPr>
          <w:hyperlink w:anchor="__RefHeading___Toc4173204_3224264995">
            <w:r>
              <w:rPr>
                <w:webHidden/>
                <w:rStyle w:val="IndexLink"/>
                <w:rtl w:val="true"/>
              </w:rPr>
              <w:t>في الجُبُن</w:t>
            </w:r>
            <w:r>
              <w:rPr>
                <w:rStyle w:val="IndexLink"/>
                <w:rtl w:val="true"/>
              </w:rPr>
              <w:tab/>
            </w:r>
            <w:r>
              <w:rPr>
                <w:rStyle w:val="IndexLink"/>
              </w:rPr>
              <w:t>575</w:t>
            </w:r>
          </w:hyperlink>
        </w:p>
        <w:p>
          <w:pPr>
            <w:pStyle w:val="Contents3"/>
            <w:tabs>
              <w:tab w:val="clear" w:pos="8459"/>
              <w:tab w:val="right" w:pos="9026" w:leader="dot"/>
            </w:tabs>
            <w:rPr/>
          </w:pPr>
          <w:hyperlink w:anchor="__RefHeading___Toc4173206_3224264995">
            <w:r>
              <w:rPr>
                <w:webHidden/>
                <w:rStyle w:val="IndexLink"/>
                <w:rtl w:val="true"/>
              </w:rPr>
              <w:t>باب الجيم بعده الحاء</w:t>
            </w:r>
            <w:r>
              <w:rPr>
                <w:rStyle w:val="IndexLink"/>
                <w:rtl w:val="true"/>
              </w:rPr>
              <w:tab/>
            </w:r>
            <w:r>
              <w:rPr>
                <w:rStyle w:val="IndexLink"/>
              </w:rPr>
              <w:t>578</w:t>
            </w:r>
          </w:hyperlink>
        </w:p>
        <w:p>
          <w:pPr>
            <w:pStyle w:val="Contents4"/>
            <w:tabs>
              <w:tab w:val="clear" w:pos="8176"/>
              <w:tab w:val="right" w:pos="9026" w:leader="dot"/>
            </w:tabs>
            <w:rPr/>
          </w:pPr>
          <w:hyperlink w:anchor="__RefHeading___Toc4173208_3224264995">
            <w:r>
              <w:rPr>
                <w:webHidden/>
                <w:rStyle w:val="IndexLink"/>
                <w:rtl w:val="true"/>
              </w:rPr>
              <w:t>جحظ</w:t>
            </w:r>
            <w:r>
              <w:rPr>
                <w:rStyle w:val="IndexLink"/>
                <w:rtl w:val="true"/>
              </w:rPr>
              <w:t>:</w:t>
              <w:tab/>
            </w:r>
            <w:r>
              <w:rPr>
                <w:rStyle w:val="IndexLink"/>
              </w:rPr>
              <w:t>578</w:t>
            </w:r>
          </w:hyperlink>
        </w:p>
        <w:p>
          <w:pPr>
            <w:pStyle w:val="Contents5"/>
            <w:tabs>
              <w:tab w:val="clear" w:pos="7892"/>
              <w:tab w:val="right" w:pos="9026" w:leader="dot"/>
            </w:tabs>
            <w:rPr/>
          </w:pPr>
          <w:hyperlink w:anchor="__RefHeading___Toc4173210_3224264995">
            <w:r>
              <w:rPr>
                <w:webHidden/>
                <w:rStyle w:val="IndexLink"/>
                <w:rtl w:val="true"/>
              </w:rPr>
              <w:t>الجاحظ</w:t>
            </w:r>
            <w:r>
              <w:rPr>
                <w:rStyle w:val="IndexLink"/>
                <w:rtl w:val="true"/>
              </w:rPr>
              <w:tab/>
            </w:r>
            <w:r>
              <w:rPr>
                <w:rStyle w:val="IndexLink"/>
              </w:rPr>
              <w:t>578</w:t>
            </w:r>
          </w:hyperlink>
        </w:p>
        <w:p>
          <w:pPr>
            <w:pStyle w:val="Contents4"/>
            <w:tabs>
              <w:tab w:val="clear" w:pos="8176"/>
              <w:tab w:val="right" w:pos="9026" w:leader="dot"/>
            </w:tabs>
            <w:rPr/>
          </w:pPr>
          <w:hyperlink w:anchor="__RefHeading___Toc4173212_3224264995">
            <w:r>
              <w:rPr>
                <w:webHidden/>
                <w:rStyle w:val="IndexLink"/>
                <w:rtl w:val="true"/>
              </w:rPr>
              <w:t>جحف</w:t>
            </w:r>
            <w:r>
              <w:rPr>
                <w:rStyle w:val="IndexLink"/>
                <w:rtl w:val="true"/>
              </w:rPr>
              <w:t>:</w:t>
              <w:tab/>
            </w:r>
            <w:r>
              <w:rPr>
                <w:rStyle w:val="IndexLink"/>
              </w:rPr>
              <w:t>579</w:t>
            </w:r>
          </w:hyperlink>
        </w:p>
        <w:p>
          <w:pPr>
            <w:pStyle w:val="Contents5"/>
            <w:tabs>
              <w:tab w:val="clear" w:pos="7892"/>
              <w:tab w:val="right" w:pos="9026" w:leader="dot"/>
            </w:tabs>
            <w:rPr/>
          </w:pPr>
          <w:hyperlink w:anchor="__RefHeading___Toc4173214_3224264995">
            <w:r>
              <w:rPr>
                <w:webHidden/>
                <w:rStyle w:val="IndexLink"/>
                <w:rtl w:val="true"/>
              </w:rPr>
              <w:t>أبو جحيفة</w:t>
            </w:r>
            <w:r>
              <w:rPr>
                <w:rStyle w:val="IndexLink"/>
                <w:rtl w:val="true"/>
              </w:rPr>
              <w:tab/>
            </w:r>
            <w:r>
              <w:rPr>
                <w:rStyle w:val="IndexLink"/>
              </w:rPr>
              <w:t>579</w:t>
            </w:r>
          </w:hyperlink>
        </w:p>
        <w:p>
          <w:pPr>
            <w:pStyle w:val="Contents3"/>
            <w:tabs>
              <w:tab w:val="clear" w:pos="8459"/>
              <w:tab w:val="right" w:pos="9026" w:leader="dot"/>
            </w:tabs>
            <w:rPr/>
          </w:pPr>
          <w:hyperlink w:anchor="__RefHeading___Toc4173216_3224264995">
            <w:r>
              <w:rPr>
                <w:webHidden/>
                <w:rStyle w:val="IndexLink"/>
                <w:rtl w:val="true"/>
              </w:rPr>
              <w:t>باب الجيم بعده الدال</w:t>
            </w:r>
            <w:r>
              <w:rPr>
                <w:rStyle w:val="IndexLink"/>
                <w:rtl w:val="true"/>
              </w:rPr>
              <w:tab/>
            </w:r>
            <w:r>
              <w:rPr>
                <w:rStyle w:val="IndexLink"/>
              </w:rPr>
              <w:t>580</w:t>
            </w:r>
          </w:hyperlink>
        </w:p>
        <w:p>
          <w:pPr>
            <w:pStyle w:val="Contents4"/>
            <w:tabs>
              <w:tab w:val="clear" w:pos="8176"/>
              <w:tab w:val="right" w:pos="9026" w:leader="dot"/>
            </w:tabs>
            <w:rPr/>
          </w:pPr>
          <w:hyperlink w:anchor="__RefHeading___Toc4173218_3224264995">
            <w:r>
              <w:rPr>
                <w:webHidden/>
                <w:rStyle w:val="IndexLink"/>
                <w:rtl w:val="true"/>
              </w:rPr>
              <w:t>جدد</w:t>
            </w:r>
            <w:r>
              <w:rPr>
                <w:rStyle w:val="IndexLink"/>
                <w:rtl w:val="true"/>
              </w:rPr>
              <w:t>:</w:t>
              <w:tab/>
            </w:r>
            <w:r>
              <w:rPr>
                <w:rStyle w:val="IndexLink"/>
              </w:rPr>
              <w:t>580</w:t>
            </w:r>
          </w:hyperlink>
        </w:p>
        <w:p>
          <w:pPr>
            <w:pStyle w:val="Contents4"/>
            <w:tabs>
              <w:tab w:val="clear" w:pos="8176"/>
              <w:tab w:val="right" w:pos="9026" w:leader="dot"/>
            </w:tabs>
            <w:rPr/>
          </w:pPr>
          <w:hyperlink w:anchor="__RefHeading___Toc4173220_3224264995">
            <w:r>
              <w:rPr>
                <w:webHidden/>
                <w:rStyle w:val="IndexLink"/>
                <w:rtl w:val="true"/>
              </w:rPr>
              <w:t>جدر</w:t>
            </w:r>
            <w:r>
              <w:rPr>
                <w:rStyle w:val="IndexLink"/>
                <w:rtl w:val="true"/>
              </w:rPr>
              <w:t>:</w:t>
              <w:tab/>
            </w:r>
            <w:r>
              <w:rPr>
                <w:rStyle w:val="IndexLink"/>
              </w:rPr>
              <w:t>580</w:t>
            </w:r>
          </w:hyperlink>
        </w:p>
        <w:p>
          <w:pPr>
            <w:pStyle w:val="Contents5"/>
            <w:tabs>
              <w:tab w:val="clear" w:pos="7892"/>
              <w:tab w:val="right" w:pos="9026" w:leader="dot"/>
            </w:tabs>
            <w:rPr/>
          </w:pPr>
          <w:hyperlink w:anchor="__RefHeading___Toc4173222_3224264995">
            <w:r>
              <w:rPr>
                <w:webHidden/>
                <w:rStyle w:val="IndexLink"/>
                <w:rtl w:val="true"/>
              </w:rPr>
              <w:t>باب الدعاء للجدري</w:t>
            </w:r>
            <w:r>
              <w:rPr>
                <w:rStyle w:val="IndexLink"/>
                <w:rtl w:val="true"/>
              </w:rPr>
              <w:tab/>
            </w:r>
            <w:r>
              <w:rPr>
                <w:rStyle w:val="IndexLink"/>
              </w:rPr>
              <w:t>580</w:t>
            </w:r>
          </w:hyperlink>
        </w:p>
        <w:p>
          <w:pPr>
            <w:pStyle w:val="Contents4"/>
            <w:tabs>
              <w:tab w:val="clear" w:pos="8176"/>
              <w:tab w:val="right" w:pos="9026" w:leader="dot"/>
            </w:tabs>
            <w:rPr/>
          </w:pPr>
          <w:hyperlink w:anchor="__RefHeading___Toc4173224_3224264995">
            <w:r>
              <w:rPr>
                <w:webHidden/>
                <w:rStyle w:val="IndexLink"/>
                <w:rtl w:val="true"/>
              </w:rPr>
              <w:t>جدل</w:t>
            </w:r>
            <w:r>
              <w:rPr>
                <w:rStyle w:val="IndexLink"/>
                <w:rtl w:val="true"/>
              </w:rPr>
              <w:t>:</w:t>
              <w:tab/>
            </w:r>
            <w:r>
              <w:rPr>
                <w:rStyle w:val="IndexLink"/>
              </w:rPr>
              <w:t>580</w:t>
            </w:r>
          </w:hyperlink>
        </w:p>
        <w:p>
          <w:pPr>
            <w:pStyle w:val="Contents5"/>
            <w:tabs>
              <w:tab w:val="clear" w:pos="7892"/>
              <w:tab w:val="right" w:pos="9026" w:leader="dot"/>
            </w:tabs>
            <w:rPr/>
          </w:pPr>
          <w:hyperlink w:anchor="__RefHeading___Toc4173226_3224264995">
            <w:r>
              <w:rPr>
                <w:webHidden/>
                <w:rStyle w:val="IndexLink"/>
                <w:rtl w:val="true"/>
              </w:rPr>
              <w:t>باب ما جاء في تجويز المجادلة و المخاصمة في الدين</w:t>
            </w:r>
            <w:r>
              <w:rPr>
                <w:rStyle w:val="IndexLink"/>
                <w:rtl w:val="true"/>
              </w:rPr>
              <w:tab/>
            </w:r>
            <w:r>
              <w:rPr>
                <w:rStyle w:val="IndexLink"/>
              </w:rPr>
              <w:t>580</w:t>
            </w:r>
          </w:hyperlink>
        </w:p>
        <w:p>
          <w:pPr>
            <w:pStyle w:val="Contents4"/>
            <w:tabs>
              <w:tab w:val="clear" w:pos="8176"/>
              <w:tab w:val="right" w:pos="9026" w:leader="dot"/>
            </w:tabs>
            <w:rPr/>
          </w:pPr>
          <w:hyperlink w:anchor="__RefHeading___Toc4173228_3224264995">
            <w:r>
              <w:rPr>
                <w:webHidden/>
                <w:rStyle w:val="IndexLink"/>
                <w:rtl w:val="true"/>
              </w:rPr>
              <w:t>جدي</w:t>
            </w:r>
            <w:r>
              <w:rPr>
                <w:rStyle w:val="IndexLink"/>
                <w:rtl w:val="true"/>
              </w:rPr>
              <w:t>:</w:t>
              <w:tab/>
            </w:r>
            <w:r>
              <w:rPr>
                <w:rStyle w:val="IndexLink"/>
              </w:rPr>
              <w:t>580</w:t>
            </w:r>
          </w:hyperlink>
        </w:p>
        <w:p>
          <w:pPr>
            <w:pStyle w:val="Contents3"/>
            <w:tabs>
              <w:tab w:val="clear" w:pos="8459"/>
              <w:tab w:val="right" w:pos="9026" w:leader="dot"/>
            </w:tabs>
            <w:rPr/>
          </w:pPr>
          <w:hyperlink w:anchor="__RefHeading___Toc4173230_3224264995">
            <w:r>
              <w:rPr>
                <w:webHidden/>
                <w:rStyle w:val="IndexLink"/>
                <w:rtl w:val="true"/>
              </w:rPr>
              <w:t>باب الجيم بعده الذال</w:t>
            </w:r>
            <w:r>
              <w:rPr>
                <w:rStyle w:val="IndexLink"/>
                <w:rtl w:val="true"/>
              </w:rPr>
              <w:tab/>
            </w:r>
            <w:r>
              <w:rPr>
                <w:rStyle w:val="IndexLink"/>
              </w:rPr>
              <w:t>582</w:t>
            </w:r>
          </w:hyperlink>
        </w:p>
        <w:p>
          <w:pPr>
            <w:pStyle w:val="Contents4"/>
            <w:tabs>
              <w:tab w:val="clear" w:pos="8176"/>
              <w:tab w:val="right" w:pos="9026" w:leader="dot"/>
            </w:tabs>
            <w:rPr/>
          </w:pPr>
          <w:hyperlink w:anchor="__RefHeading___Toc4173232_3224264995">
            <w:r>
              <w:rPr>
                <w:webHidden/>
                <w:rStyle w:val="IndexLink"/>
                <w:rtl w:val="true"/>
              </w:rPr>
              <w:t>جذع</w:t>
            </w:r>
            <w:r>
              <w:rPr>
                <w:rStyle w:val="IndexLink"/>
                <w:rtl w:val="true"/>
              </w:rPr>
              <w:t>:</w:t>
              <w:tab/>
            </w:r>
            <w:r>
              <w:rPr>
                <w:rStyle w:val="IndexLink"/>
              </w:rPr>
              <w:t>582</w:t>
            </w:r>
          </w:hyperlink>
        </w:p>
        <w:p>
          <w:pPr>
            <w:pStyle w:val="Contents4"/>
            <w:tabs>
              <w:tab w:val="clear" w:pos="8176"/>
              <w:tab w:val="right" w:pos="9026" w:leader="dot"/>
            </w:tabs>
            <w:rPr/>
          </w:pPr>
          <w:hyperlink w:anchor="__RefHeading___Toc4173234_3224264995">
            <w:r>
              <w:rPr>
                <w:webHidden/>
                <w:rStyle w:val="IndexLink"/>
                <w:rtl w:val="true"/>
              </w:rPr>
              <w:t>جذل</w:t>
            </w:r>
            <w:r>
              <w:rPr>
                <w:rStyle w:val="IndexLink"/>
                <w:rtl w:val="true"/>
              </w:rPr>
              <w:t>:</w:t>
              <w:tab/>
            </w:r>
            <w:r>
              <w:rPr>
                <w:rStyle w:val="IndexLink"/>
              </w:rPr>
              <w:t>583</w:t>
            </w:r>
          </w:hyperlink>
        </w:p>
        <w:p>
          <w:pPr>
            <w:pStyle w:val="Contents4"/>
            <w:tabs>
              <w:tab w:val="clear" w:pos="8176"/>
              <w:tab w:val="right" w:pos="9026" w:leader="dot"/>
            </w:tabs>
            <w:rPr/>
          </w:pPr>
          <w:hyperlink w:anchor="__RefHeading___Toc4173236_3224264995">
            <w:r>
              <w:rPr>
                <w:webHidden/>
                <w:rStyle w:val="IndexLink"/>
                <w:rtl w:val="true"/>
              </w:rPr>
              <w:t>جذم</w:t>
            </w:r>
            <w:r>
              <w:rPr>
                <w:rStyle w:val="IndexLink"/>
                <w:rtl w:val="true"/>
              </w:rPr>
              <w:t>:</w:t>
              <w:tab/>
            </w:r>
            <w:r>
              <w:rPr>
                <w:rStyle w:val="IndexLink"/>
              </w:rPr>
              <w:t>583</w:t>
            </w:r>
          </w:hyperlink>
        </w:p>
        <w:p>
          <w:pPr>
            <w:pStyle w:val="Contents5"/>
            <w:tabs>
              <w:tab w:val="clear" w:pos="7892"/>
              <w:tab w:val="right" w:pos="9026" w:leader="dot"/>
            </w:tabs>
            <w:rPr/>
          </w:pPr>
          <w:hyperlink w:anchor="__RefHeading___Toc4173238_3224264995">
            <w:r>
              <w:rPr>
                <w:webHidden/>
                <w:rStyle w:val="IndexLink"/>
                <w:rtl w:val="true"/>
              </w:rPr>
              <w:t>في الجذام</w:t>
            </w:r>
            <w:r>
              <w:rPr>
                <w:rStyle w:val="IndexLink"/>
                <w:rtl w:val="true"/>
              </w:rPr>
              <w:tab/>
            </w:r>
            <w:r>
              <w:rPr>
                <w:rStyle w:val="IndexLink"/>
              </w:rPr>
              <w:t>583</w:t>
            </w:r>
          </w:hyperlink>
        </w:p>
        <w:p>
          <w:pPr>
            <w:pStyle w:val="Contents3"/>
            <w:tabs>
              <w:tab w:val="clear" w:pos="8459"/>
              <w:tab w:val="right" w:pos="9026" w:leader="dot"/>
            </w:tabs>
            <w:rPr/>
          </w:pPr>
          <w:hyperlink w:anchor="__RefHeading___Toc4173240_3224264995">
            <w:r>
              <w:rPr>
                <w:webHidden/>
                <w:rStyle w:val="IndexLink"/>
                <w:rtl w:val="true"/>
              </w:rPr>
              <w:t>باب الجيم بعده الراء</w:t>
            </w:r>
            <w:r>
              <w:rPr>
                <w:rStyle w:val="IndexLink"/>
                <w:rtl w:val="true"/>
              </w:rPr>
              <w:tab/>
            </w:r>
            <w:r>
              <w:rPr>
                <w:rStyle w:val="IndexLink"/>
              </w:rPr>
              <w:t>586</w:t>
            </w:r>
          </w:hyperlink>
        </w:p>
        <w:p>
          <w:pPr>
            <w:pStyle w:val="Contents4"/>
            <w:tabs>
              <w:tab w:val="clear" w:pos="8176"/>
              <w:tab w:val="right" w:pos="9026" w:leader="dot"/>
            </w:tabs>
            <w:rPr/>
          </w:pPr>
          <w:hyperlink w:anchor="__RefHeading___Toc4173242_3224264995">
            <w:r>
              <w:rPr>
                <w:webHidden/>
                <w:rStyle w:val="IndexLink"/>
                <w:rtl w:val="true"/>
              </w:rPr>
              <w:t>جرب</w:t>
            </w:r>
            <w:r>
              <w:rPr>
                <w:rStyle w:val="IndexLink"/>
                <w:rtl w:val="true"/>
              </w:rPr>
              <w:t>:</w:t>
              <w:tab/>
            </w:r>
            <w:r>
              <w:rPr>
                <w:rStyle w:val="IndexLink"/>
              </w:rPr>
              <w:t>586</w:t>
            </w:r>
          </w:hyperlink>
        </w:p>
        <w:p>
          <w:pPr>
            <w:pStyle w:val="Contents5"/>
            <w:tabs>
              <w:tab w:val="clear" w:pos="7892"/>
              <w:tab w:val="right" w:pos="9026" w:leader="dot"/>
            </w:tabs>
            <w:rPr/>
          </w:pPr>
          <w:hyperlink w:anchor="__RefHeading___Toc4173244_3224264995">
            <w:r>
              <w:rPr>
                <w:webHidden/>
                <w:rStyle w:val="IndexLink"/>
                <w:rtl w:val="true"/>
              </w:rPr>
              <w:t>في الجريب</w:t>
            </w:r>
            <w:r>
              <w:rPr>
                <w:rStyle w:val="IndexLink"/>
                <w:rtl w:val="true"/>
              </w:rPr>
              <w:tab/>
            </w:r>
            <w:r>
              <w:rPr>
                <w:rStyle w:val="IndexLink"/>
              </w:rPr>
              <w:t>586</w:t>
            </w:r>
          </w:hyperlink>
        </w:p>
        <w:p>
          <w:pPr>
            <w:pStyle w:val="Contents4"/>
            <w:tabs>
              <w:tab w:val="clear" w:pos="8176"/>
              <w:tab w:val="right" w:pos="9026" w:leader="dot"/>
            </w:tabs>
            <w:rPr/>
          </w:pPr>
          <w:hyperlink w:anchor="__RefHeading___Toc4173246_3224264995">
            <w:r>
              <w:rPr>
                <w:webHidden/>
                <w:rStyle w:val="IndexLink"/>
                <w:rtl w:val="true"/>
              </w:rPr>
              <w:t>جرث</w:t>
            </w:r>
            <w:r>
              <w:rPr>
                <w:rStyle w:val="IndexLink"/>
                <w:rtl w:val="true"/>
              </w:rPr>
              <w:t>:</w:t>
              <w:tab/>
            </w:r>
            <w:r>
              <w:rPr>
                <w:rStyle w:val="IndexLink"/>
              </w:rPr>
              <w:t>587</w:t>
            </w:r>
          </w:hyperlink>
        </w:p>
        <w:p>
          <w:pPr>
            <w:pStyle w:val="Contents5"/>
            <w:tabs>
              <w:tab w:val="clear" w:pos="7892"/>
              <w:tab w:val="right" w:pos="9026" w:leader="dot"/>
            </w:tabs>
            <w:rPr/>
          </w:pPr>
          <w:hyperlink w:anchor="__RefHeading___Toc4173248_3224264995">
            <w:r>
              <w:rPr>
                <w:webHidden/>
                <w:rStyle w:val="IndexLink"/>
                <w:rtl w:val="true"/>
              </w:rPr>
              <w:t>الجرّيث</w:t>
            </w:r>
            <w:r>
              <w:rPr>
                <w:rStyle w:val="IndexLink"/>
                <w:rtl w:val="true"/>
              </w:rPr>
              <w:tab/>
            </w:r>
            <w:r>
              <w:rPr>
                <w:rStyle w:val="IndexLink"/>
              </w:rPr>
              <w:t>587</w:t>
            </w:r>
          </w:hyperlink>
        </w:p>
        <w:p>
          <w:pPr>
            <w:pStyle w:val="Contents4"/>
            <w:tabs>
              <w:tab w:val="clear" w:pos="8176"/>
              <w:tab w:val="right" w:pos="9026" w:leader="dot"/>
            </w:tabs>
            <w:rPr/>
          </w:pPr>
          <w:hyperlink w:anchor="__RefHeading___Toc4173250_3224264995">
            <w:r>
              <w:rPr>
                <w:webHidden/>
                <w:rStyle w:val="IndexLink"/>
                <w:rtl w:val="true"/>
              </w:rPr>
              <w:t>جرج</w:t>
            </w:r>
            <w:r>
              <w:rPr>
                <w:rStyle w:val="IndexLink"/>
                <w:rtl w:val="true"/>
              </w:rPr>
              <w:t>:</w:t>
              <w:tab/>
            </w:r>
            <w:r>
              <w:rPr>
                <w:rStyle w:val="IndexLink"/>
              </w:rPr>
              <w:t>587</w:t>
            </w:r>
          </w:hyperlink>
        </w:p>
        <w:p>
          <w:pPr>
            <w:pStyle w:val="Contents5"/>
            <w:tabs>
              <w:tab w:val="clear" w:pos="7892"/>
              <w:tab w:val="right" w:pos="9026" w:leader="dot"/>
            </w:tabs>
            <w:rPr/>
          </w:pPr>
          <w:hyperlink w:anchor="__RefHeading___Toc4173252_3224264995">
            <w:r>
              <w:rPr>
                <w:webHidden/>
                <w:rStyle w:val="IndexLink"/>
                <w:rtl w:val="true"/>
              </w:rPr>
              <w:t>ورود أبي محمّد العسكريّ عليه السّلام بجرجان بطيّ الأرض</w:t>
            </w:r>
            <w:r>
              <w:rPr>
                <w:rStyle w:val="IndexLink"/>
                <w:rtl w:val="true"/>
              </w:rPr>
              <w:tab/>
            </w:r>
            <w:r>
              <w:rPr>
                <w:rStyle w:val="IndexLink"/>
              </w:rPr>
              <w:t>587</w:t>
            </w:r>
          </w:hyperlink>
        </w:p>
        <w:p>
          <w:pPr>
            <w:pStyle w:val="Contents4"/>
            <w:tabs>
              <w:tab w:val="clear" w:pos="8176"/>
              <w:tab w:val="right" w:pos="9026" w:leader="dot"/>
            </w:tabs>
            <w:rPr/>
          </w:pPr>
          <w:hyperlink w:anchor="__RefHeading___Toc4173254_3224264995">
            <w:r>
              <w:rPr>
                <w:webHidden/>
                <w:rStyle w:val="IndexLink"/>
                <w:rtl w:val="true"/>
              </w:rPr>
              <w:t>جرجر</w:t>
            </w:r>
            <w:r>
              <w:rPr>
                <w:rStyle w:val="IndexLink"/>
                <w:rtl w:val="true"/>
              </w:rPr>
              <w:t>:</w:t>
              <w:tab/>
            </w:r>
            <w:r>
              <w:rPr>
                <w:rStyle w:val="IndexLink"/>
              </w:rPr>
              <w:t>588</w:t>
            </w:r>
          </w:hyperlink>
        </w:p>
        <w:p>
          <w:pPr>
            <w:pStyle w:val="Contents5"/>
            <w:tabs>
              <w:tab w:val="clear" w:pos="7892"/>
              <w:tab w:val="right" w:pos="9026" w:leader="dot"/>
            </w:tabs>
            <w:rPr/>
          </w:pPr>
          <w:hyperlink w:anchor="__RefHeading___Toc4173256_3224264995">
            <w:r>
              <w:rPr>
                <w:webHidden/>
                <w:rStyle w:val="IndexLink"/>
                <w:rtl w:val="true"/>
              </w:rPr>
              <w:t>الجرجير</w:t>
            </w:r>
            <w:r>
              <w:rPr>
                <w:rStyle w:val="IndexLink"/>
                <w:rtl w:val="true"/>
              </w:rPr>
              <w:tab/>
            </w:r>
            <w:r>
              <w:rPr>
                <w:rStyle w:val="IndexLink"/>
              </w:rPr>
              <w:t>588</w:t>
            </w:r>
          </w:hyperlink>
        </w:p>
        <w:p>
          <w:pPr>
            <w:pStyle w:val="Contents4"/>
            <w:tabs>
              <w:tab w:val="clear" w:pos="8176"/>
              <w:tab w:val="right" w:pos="9026" w:leader="dot"/>
            </w:tabs>
            <w:rPr/>
          </w:pPr>
          <w:hyperlink w:anchor="__RefHeading___Toc4173258_3224264995">
            <w:r>
              <w:rPr>
                <w:webHidden/>
                <w:rStyle w:val="IndexLink"/>
                <w:rtl w:val="true"/>
              </w:rPr>
              <w:t>جرجس</w:t>
            </w:r>
            <w:r>
              <w:rPr>
                <w:rStyle w:val="IndexLink"/>
                <w:rtl w:val="true"/>
              </w:rPr>
              <w:t>:</w:t>
              <w:tab/>
            </w:r>
            <w:r>
              <w:rPr>
                <w:rStyle w:val="IndexLink"/>
              </w:rPr>
              <w:t>589</w:t>
            </w:r>
          </w:hyperlink>
        </w:p>
        <w:p>
          <w:pPr>
            <w:pStyle w:val="Contents5"/>
            <w:tabs>
              <w:tab w:val="clear" w:pos="7892"/>
              <w:tab w:val="right" w:pos="9026" w:leader="dot"/>
            </w:tabs>
            <w:rPr/>
          </w:pPr>
          <w:hyperlink w:anchor="__RefHeading___Toc4173260_3224264995">
            <w:r>
              <w:rPr>
                <w:webHidden/>
                <w:rStyle w:val="IndexLink"/>
                <w:rtl w:val="true"/>
              </w:rPr>
              <w:t>باب قصة جرجيس و كثرة تعذيبه</w:t>
            </w:r>
            <w:r>
              <w:rPr>
                <w:rStyle w:val="IndexLink"/>
                <w:rtl w:val="true"/>
              </w:rPr>
              <w:tab/>
            </w:r>
            <w:r>
              <w:rPr>
                <w:rStyle w:val="IndexLink"/>
              </w:rPr>
              <w:t>589</w:t>
            </w:r>
          </w:hyperlink>
        </w:p>
        <w:p>
          <w:pPr>
            <w:pStyle w:val="Contents4"/>
            <w:tabs>
              <w:tab w:val="clear" w:pos="8176"/>
              <w:tab w:val="right" w:pos="9026" w:leader="dot"/>
            </w:tabs>
            <w:rPr/>
          </w:pPr>
          <w:hyperlink w:anchor="__RefHeading___Toc4173262_3224264995">
            <w:r>
              <w:rPr>
                <w:webHidden/>
                <w:rStyle w:val="IndexLink"/>
                <w:rtl w:val="true"/>
              </w:rPr>
              <w:t>جرح</w:t>
            </w:r>
            <w:r>
              <w:rPr>
                <w:rStyle w:val="IndexLink"/>
                <w:rtl w:val="true"/>
              </w:rPr>
              <w:t>:</w:t>
              <w:tab/>
            </w:r>
            <w:r>
              <w:rPr>
                <w:rStyle w:val="IndexLink"/>
              </w:rPr>
              <w:t>589</w:t>
            </w:r>
          </w:hyperlink>
        </w:p>
        <w:p>
          <w:pPr>
            <w:pStyle w:val="Contents5"/>
            <w:tabs>
              <w:tab w:val="clear" w:pos="7892"/>
              <w:tab w:val="right" w:pos="9026" w:leader="dot"/>
            </w:tabs>
            <w:rPr/>
          </w:pPr>
          <w:hyperlink w:anchor="__RefHeading___Toc4173264_3224264995">
            <w:r>
              <w:rPr>
                <w:webHidden/>
                <w:rStyle w:val="IndexLink"/>
                <w:rtl w:val="true"/>
              </w:rPr>
              <w:t>جريح العابد</w:t>
            </w:r>
            <w:r>
              <w:rPr>
                <w:rStyle w:val="IndexLink"/>
                <w:rtl w:val="true"/>
              </w:rPr>
              <w:tab/>
            </w:r>
            <w:r>
              <w:rPr>
                <w:rStyle w:val="IndexLink"/>
              </w:rPr>
              <w:t>589</w:t>
            </w:r>
          </w:hyperlink>
        </w:p>
        <w:p>
          <w:pPr>
            <w:pStyle w:val="Contents5"/>
            <w:tabs>
              <w:tab w:val="clear" w:pos="7892"/>
              <w:tab w:val="right" w:pos="9026" w:leader="dot"/>
            </w:tabs>
            <w:rPr/>
          </w:pPr>
          <w:hyperlink w:anchor="__RefHeading___Toc4173266_3224264995">
            <w:r>
              <w:rPr>
                <w:webHidden/>
                <w:rStyle w:val="IndexLink"/>
                <w:rtl w:val="true"/>
              </w:rPr>
              <w:t>جراحات أمير المؤمنين</w:t>
            </w:r>
            <w:r>
              <w:rPr>
                <w:rStyle w:val="IndexLink"/>
                <w:rtl w:val="true"/>
              </w:rPr>
              <w:tab/>
            </w:r>
            <w:r>
              <w:rPr>
                <w:rStyle w:val="IndexLink"/>
              </w:rPr>
              <w:t>590</w:t>
            </w:r>
          </w:hyperlink>
        </w:p>
        <w:p>
          <w:pPr>
            <w:pStyle w:val="Contents5"/>
            <w:tabs>
              <w:tab w:val="clear" w:pos="7892"/>
              <w:tab w:val="right" w:pos="9026" w:leader="dot"/>
            </w:tabs>
            <w:rPr/>
          </w:pPr>
          <w:hyperlink w:anchor="__RefHeading___Toc4173268_3224264995">
            <w:r>
              <w:rPr>
                <w:webHidden/>
                <w:rStyle w:val="IndexLink"/>
                <w:rtl w:val="true"/>
              </w:rPr>
              <w:t>علاج الجراحات</w:t>
            </w:r>
            <w:r>
              <w:rPr>
                <w:rStyle w:val="IndexLink"/>
                <w:rtl w:val="true"/>
              </w:rPr>
              <w:tab/>
            </w:r>
            <w:r>
              <w:rPr>
                <w:rStyle w:val="IndexLink"/>
              </w:rPr>
              <w:t>593</w:t>
            </w:r>
          </w:hyperlink>
        </w:p>
        <w:p>
          <w:pPr>
            <w:pStyle w:val="Contents5"/>
            <w:tabs>
              <w:tab w:val="clear" w:pos="7892"/>
              <w:tab w:val="right" w:pos="9026" w:leader="dot"/>
            </w:tabs>
            <w:rPr/>
          </w:pPr>
          <w:hyperlink w:anchor="__RefHeading___Toc4173270_3224264995">
            <w:r>
              <w:rPr>
                <w:webHidden/>
                <w:rStyle w:val="IndexLink"/>
                <w:rtl w:val="true"/>
              </w:rPr>
              <w:t>جرّاح بن سنان</w:t>
            </w:r>
            <w:r>
              <w:rPr>
                <w:rStyle w:val="IndexLink"/>
                <w:rtl w:val="true"/>
              </w:rPr>
              <w:t>:</w:t>
              <w:tab/>
            </w:r>
            <w:r>
              <w:rPr>
                <w:rStyle w:val="IndexLink"/>
              </w:rPr>
              <w:t>593</w:t>
            </w:r>
          </w:hyperlink>
        </w:p>
        <w:p>
          <w:pPr>
            <w:pStyle w:val="Contents4"/>
            <w:tabs>
              <w:tab w:val="clear" w:pos="8176"/>
              <w:tab w:val="right" w:pos="9026" w:leader="dot"/>
            </w:tabs>
            <w:rPr/>
          </w:pPr>
          <w:hyperlink w:anchor="__RefHeading___Toc4173272_3224264995">
            <w:r>
              <w:rPr>
                <w:webHidden/>
                <w:rStyle w:val="IndexLink"/>
                <w:rtl w:val="true"/>
              </w:rPr>
              <w:t>جرد</w:t>
            </w:r>
            <w:r>
              <w:rPr>
                <w:rStyle w:val="IndexLink"/>
                <w:rtl w:val="true"/>
              </w:rPr>
              <w:t>:</w:t>
              <w:tab/>
            </w:r>
            <w:r>
              <w:rPr>
                <w:rStyle w:val="IndexLink"/>
              </w:rPr>
              <w:t>594</w:t>
            </w:r>
          </w:hyperlink>
        </w:p>
        <w:p>
          <w:pPr>
            <w:pStyle w:val="Contents5"/>
            <w:tabs>
              <w:tab w:val="clear" w:pos="7892"/>
              <w:tab w:val="right" w:pos="9026" w:leader="dot"/>
            </w:tabs>
            <w:rPr/>
          </w:pPr>
          <w:hyperlink w:anchor="__RefHeading___Toc4173274_3224264995">
            <w:r>
              <w:rPr>
                <w:webHidden/>
                <w:rStyle w:val="IndexLink"/>
                <w:rtl w:val="true"/>
              </w:rPr>
              <w:t>باب الجراد و السمك و ساير حيوان الماء</w:t>
            </w:r>
            <w:r>
              <w:rPr>
                <w:rStyle w:val="IndexLink"/>
                <w:rtl w:val="true"/>
              </w:rPr>
              <w:tab/>
            </w:r>
            <w:r>
              <w:rPr>
                <w:rStyle w:val="IndexLink"/>
              </w:rPr>
              <w:t>594</w:t>
            </w:r>
          </w:hyperlink>
        </w:p>
        <w:p>
          <w:pPr>
            <w:pStyle w:val="Contents5"/>
            <w:tabs>
              <w:tab w:val="clear" w:pos="7892"/>
              <w:tab w:val="right" w:pos="9026" w:leader="dot"/>
            </w:tabs>
            <w:rPr/>
          </w:pPr>
          <w:hyperlink w:anchor="__RefHeading___Toc4173276_3224264995">
            <w:r>
              <w:rPr>
                <w:webHidden/>
                <w:rStyle w:val="IndexLink"/>
                <w:rtl w:val="true"/>
              </w:rPr>
              <w:t>فيما كتب على جناح الجرادة</w:t>
            </w:r>
            <w:r>
              <w:rPr>
                <w:rStyle w:val="IndexLink"/>
                <w:rtl w:val="true"/>
              </w:rPr>
              <w:tab/>
            </w:r>
            <w:r>
              <w:rPr>
                <w:rStyle w:val="IndexLink"/>
              </w:rPr>
              <w:t>594</w:t>
            </w:r>
          </w:hyperlink>
        </w:p>
        <w:p>
          <w:pPr>
            <w:pStyle w:val="Contents5"/>
            <w:tabs>
              <w:tab w:val="clear" w:pos="7892"/>
              <w:tab w:val="right" w:pos="9026" w:leader="dot"/>
            </w:tabs>
            <w:rPr/>
          </w:pPr>
          <w:hyperlink w:anchor="__RefHeading___Toc4173278_3224264995">
            <w:r>
              <w:rPr>
                <w:webHidden/>
                <w:rStyle w:val="IndexLink"/>
                <w:rtl w:val="true"/>
              </w:rPr>
              <w:t>الجارود بن المنذر</w:t>
            </w:r>
            <w:r>
              <w:rPr>
                <w:rStyle w:val="IndexLink"/>
                <w:rtl w:val="true"/>
              </w:rPr>
              <w:tab/>
            </w:r>
            <w:r>
              <w:rPr>
                <w:rStyle w:val="IndexLink"/>
              </w:rPr>
              <w:t>596</w:t>
            </w:r>
          </w:hyperlink>
        </w:p>
        <w:p>
          <w:pPr>
            <w:pStyle w:val="Contents5"/>
            <w:tabs>
              <w:tab w:val="clear" w:pos="7892"/>
              <w:tab w:val="right" w:pos="9026" w:leader="dot"/>
            </w:tabs>
            <w:rPr/>
          </w:pPr>
          <w:hyperlink w:anchor="__RefHeading___Toc4173280_3224264995">
            <w:r>
              <w:rPr>
                <w:webHidden/>
                <w:rStyle w:val="IndexLink"/>
                <w:rtl w:val="true"/>
              </w:rPr>
              <w:t>أبو الجارود</w:t>
            </w:r>
            <w:r>
              <w:rPr>
                <w:rStyle w:val="IndexLink"/>
                <w:rtl w:val="true"/>
              </w:rPr>
              <w:tab/>
            </w:r>
            <w:r>
              <w:rPr>
                <w:rStyle w:val="IndexLink"/>
              </w:rPr>
              <w:t>598</w:t>
            </w:r>
          </w:hyperlink>
        </w:p>
        <w:p>
          <w:pPr>
            <w:pStyle w:val="Contents5"/>
            <w:tabs>
              <w:tab w:val="clear" w:pos="7892"/>
              <w:tab w:val="right" w:pos="9026" w:leader="dot"/>
            </w:tabs>
            <w:rPr/>
          </w:pPr>
          <w:hyperlink w:anchor="__RefHeading___Toc4173282_3224264995">
            <w:r>
              <w:rPr>
                <w:webHidden/>
                <w:rStyle w:val="IndexLink"/>
                <w:rtl w:val="true"/>
              </w:rPr>
              <w:t>الجريدة</w:t>
            </w:r>
            <w:r>
              <w:rPr>
                <w:rStyle w:val="IndexLink"/>
                <w:rtl w:val="true"/>
              </w:rPr>
              <w:tab/>
            </w:r>
            <w:r>
              <w:rPr>
                <w:rStyle w:val="IndexLink"/>
              </w:rPr>
              <w:t>599</w:t>
            </w:r>
          </w:hyperlink>
        </w:p>
        <w:p>
          <w:pPr>
            <w:pStyle w:val="Contents4"/>
            <w:tabs>
              <w:tab w:val="clear" w:pos="8176"/>
              <w:tab w:val="right" w:pos="9026" w:leader="dot"/>
            </w:tabs>
            <w:rPr/>
          </w:pPr>
          <w:hyperlink w:anchor="__RefHeading___Toc4173284_3224264995">
            <w:r>
              <w:rPr>
                <w:webHidden/>
                <w:rStyle w:val="IndexLink"/>
                <w:rtl w:val="true"/>
              </w:rPr>
              <w:t>جرر</w:t>
            </w:r>
            <w:r>
              <w:rPr>
                <w:rStyle w:val="IndexLink"/>
                <w:rtl w:val="true"/>
              </w:rPr>
              <w:t>:</w:t>
              <w:tab/>
            </w:r>
            <w:r>
              <w:rPr>
                <w:rStyle w:val="IndexLink"/>
              </w:rPr>
              <w:t>600</w:t>
            </w:r>
          </w:hyperlink>
        </w:p>
        <w:p>
          <w:pPr>
            <w:pStyle w:val="Contents5"/>
            <w:tabs>
              <w:tab w:val="clear" w:pos="7892"/>
              <w:tab w:val="right" w:pos="9026" w:leader="dot"/>
            </w:tabs>
            <w:rPr/>
          </w:pPr>
          <w:hyperlink w:anchor="__RefHeading___Toc4173286_3224264995">
            <w:r>
              <w:rPr>
                <w:webHidden/>
                <w:rStyle w:val="IndexLink"/>
                <w:rtl w:val="true"/>
              </w:rPr>
              <w:t>جرير البجلي</w:t>
            </w:r>
            <w:r>
              <w:rPr>
                <w:rStyle w:val="IndexLink"/>
                <w:rtl w:val="true"/>
              </w:rPr>
              <w:tab/>
            </w:r>
            <w:r>
              <w:rPr>
                <w:rStyle w:val="IndexLink"/>
              </w:rPr>
              <w:t>600</w:t>
            </w:r>
          </w:hyperlink>
        </w:p>
        <w:p>
          <w:pPr>
            <w:pStyle w:val="Contents5"/>
            <w:tabs>
              <w:tab w:val="clear" w:pos="7892"/>
              <w:tab w:val="right" w:pos="9026" w:leader="dot"/>
            </w:tabs>
            <w:rPr/>
          </w:pPr>
          <w:hyperlink w:anchor="__RefHeading___Toc4173288_3224264995">
            <w:r>
              <w:rPr>
                <w:webHidden/>
                <w:rStyle w:val="IndexLink"/>
                <w:rtl w:val="true"/>
              </w:rPr>
              <w:t>جرير بن عبد اللّه</w:t>
            </w:r>
            <w:r>
              <w:rPr>
                <w:rStyle w:val="IndexLink"/>
                <w:rtl w:val="true"/>
              </w:rPr>
              <w:tab/>
            </w:r>
            <w:r>
              <w:rPr>
                <w:rStyle w:val="IndexLink"/>
              </w:rPr>
              <w:t>600</w:t>
            </w:r>
          </w:hyperlink>
        </w:p>
        <w:p>
          <w:pPr>
            <w:pStyle w:val="Contents5"/>
            <w:tabs>
              <w:tab w:val="clear" w:pos="7892"/>
              <w:tab w:val="right" w:pos="9026" w:leader="dot"/>
            </w:tabs>
            <w:rPr/>
          </w:pPr>
          <w:hyperlink w:anchor="__RefHeading___Toc4173290_3224264995">
            <w:r>
              <w:rPr>
                <w:webHidden/>
                <w:rStyle w:val="IndexLink"/>
                <w:rtl w:val="true"/>
              </w:rPr>
              <w:t>جرير بن عبد الحميد الضبّي</w:t>
            </w:r>
            <w:r>
              <w:rPr>
                <w:rStyle w:val="IndexLink"/>
                <w:rtl w:val="true"/>
              </w:rPr>
              <w:t>:</w:t>
              <w:tab/>
            </w:r>
            <w:r>
              <w:rPr>
                <w:rStyle w:val="IndexLink"/>
              </w:rPr>
              <w:t>601</w:t>
            </w:r>
          </w:hyperlink>
        </w:p>
        <w:p>
          <w:pPr>
            <w:pStyle w:val="Contents5"/>
            <w:tabs>
              <w:tab w:val="clear" w:pos="7892"/>
              <w:tab w:val="right" w:pos="9026" w:leader="dot"/>
            </w:tabs>
            <w:rPr/>
          </w:pPr>
          <w:hyperlink w:anchor="__RefHeading___Toc4173292_3224264995">
            <w:r>
              <w:rPr>
                <w:webHidden/>
                <w:rStyle w:val="IndexLink"/>
                <w:rtl w:val="true"/>
              </w:rPr>
              <w:t>جرير بن عثمان</w:t>
            </w:r>
            <w:r>
              <w:rPr>
                <w:rStyle w:val="IndexLink"/>
                <w:rtl w:val="true"/>
              </w:rPr>
              <w:t>:</w:t>
              <w:tab/>
            </w:r>
            <w:r>
              <w:rPr>
                <w:rStyle w:val="IndexLink"/>
              </w:rPr>
              <w:t>602</w:t>
            </w:r>
          </w:hyperlink>
        </w:p>
        <w:p>
          <w:pPr>
            <w:pStyle w:val="Contents5"/>
            <w:tabs>
              <w:tab w:val="clear" w:pos="7892"/>
              <w:tab w:val="right" w:pos="9026" w:leader="dot"/>
            </w:tabs>
            <w:rPr/>
          </w:pPr>
          <w:hyperlink w:anchor="__RefHeading___Toc4173294_3224264995">
            <w:r>
              <w:rPr>
                <w:webHidden/>
                <w:rStyle w:val="IndexLink"/>
                <w:rtl w:val="true"/>
              </w:rPr>
              <w:t>جرير الشاعر</w:t>
            </w:r>
            <w:r>
              <w:rPr>
                <w:rStyle w:val="IndexLink"/>
                <w:rtl w:val="true"/>
              </w:rPr>
              <w:tab/>
            </w:r>
            <w:r>
              <w:rPr>
                <w:rStyle w:val="IndexLink"/>
              </w:rPr>
              <w:t>602</w:t>
            </w:r>
          </w:hyperlink>
        </w:p>
        <w:p>
          <w:pPr>
            <w:pStyle w:val="Contents5"/>
            <w:tabs>
              <w:tab w:val="clear" w:pos="7892"/>
              <w:tab w:val="right" w:pos="9026" w:leader="dot"/>
            </w:tabs>
            <w:rPr/>
          </w:pPr>
          <w:hyperlink w:anchor="__RefHeading___Toc4173296_3224264995">
            <w:r>
              <w:rPr>
                <w:webHidden/>
                <w:rStyle w:val="IndexLink"/>
                <w:rtl w:val="true"/>
              </w:rPr>
              <w:t>أبو جرير</w:t>
            </w:r>
            <w:r>
              <w:rPr>
                <w:rStyle w:val="IndexLink"/>
                <w:rtl w:val="true"/>
              </w:rPr>
              <w:tab/>
            </w:r>
            <w:r>
              <w:rPr>
                <w:rStyle w:val="IndexLink"/>
              </w:rPr>
              <w:t>602</w:t>
            </w:r>
          </w:hyperlink>
        </w:p>
        <w:p>
          <w:pPr>
            <w:pStyle w:val="Contents5"/>
            <w:tabs>
              <w:tab w:val="clear" w:pos="7892"/>
              <w:tab w:val="right" w:pos="9026" w:leader="dot"/>
            </w:tabs>
            <w:rPr/>
          </w:pPr>
          <w:hyperlink w:anchor="__RefHeading___Toc4173298_3224264995">
            <w:r>
              <w:rPr>
                <w:webHidden/>
                <w:rStyle w:val="IndexLink"/>
                <w:rtl w:val="true"/>
              </w:rPr>
              <w:t>ابن جرير العامّي</w:t>
            </w:r>
            <w:r>
              <w:rPr>
                <w:rStyle w:val="IndexLink"/>
                <w:rtl w:val="true"/>
              </w:rPr>
              <w:tab/>
            </w:r>
            <w:r>
              <w:rPr>
                <w:rStyle w:val="IndexLink"/>
              </w:rPr>
              <w:t>603</w:t>
            </w:r>
          </w:hyperlink>
        </w:p>
        <w:p>
          <w:pPr>
            <w:pStyle w:val="Contents5"/>
            <w:tabs>
              <w:tab w:val="clear" w:pos="7892"/>
              <w:tab w:val="right" w:pos="9026" w:leader="dot"/>
            </w:tabs>
            <w:rPr/>
          </w:pPr>
          <w:hyperlink w:anchor="__RefHeading___Toc4173300_3224264995">
            <w:r>
              <w:rPr>
                <w:webHidden/>
                <w:rStyle w:val="IndexLink"/>
                <w:rtl w:val="true"/>
              </w:rPr>
              <w:t>ابن جرير الشيعي</w:t>
            </w:r>
            <w:r>
              <w:rPr>
                <w:rStyle w:val="IndexLink"/>
                <w:rtl w:val="true"/>
              </w:rPr>
              <w:tab/>
            </w:r>
            <w:r>
              <w:rPr>
                <w:rStyle w:val="IndexLink"/>
              </w:rPr>
              <w:t>604</w:t>
            </w:r>
          </w:hyperlink>
        </w:p>
        <w:p>
          <w:pPr>
            <w:pStyle w:val="Contents5"/>
            <w:tabs>
              <w:tab w:val="clear" w:pos="7892"/>
              <w:tab w:val="right" w:pos="9026" w:leader="dot"/>
            </w:tabs>
            <w:rPr/>
          </w:pPr>
          <w:hyperlink w:anchor="__RefHeading___Toc4173302_3224264995">
            <w:r>
              <w:rPr>
                <w:webHidden/>
                <w:rStyle w:val="IndexLink"/>
                <w:rtl w:val="true"/>
              </w:rPr>
              <w:t>المجرّة</w:t>
            </w:r>
            <w:r>
              <w:rPr>
                <w:rStyle w:val="IndexLink"/>
                <w:rtl w:val="true"/>
              </w:rPr>
              <w:tab/>
            </w:r>
            <w:r>
              <w:rPr>
                <w:rStyle w:val="IndexLink"/>
              </w:rPr>
              <w:t>604</w:t>
            </w:r>
          </w:hyperlink>
        </w:p>
        <w:p>
          <w:pPr>
            <w:pStyle w:val="Contents5"/>
            <w:tabs>
              <w:tab w:val="clear" w:pos="7892"/>
              <w:tab w:val="right" w:pos="9026" w:leader="dot"/>
            </w:tabs>
            <w:rPr/>
          </w:pPr>
          <w:hyperlink w:anchor="__RefHeading___Toc4173304_3224264995">
            <w:r>
              <w:rPr>
                <w:webHidden/>
                <w:rStyle w:val="IndexLink"/>
                <w:rtl w:val="true"/>
              </w:rPr>
              <w:t>الجرّي</w:t>
            </w:r>
            <w:r>
              <w:rPr>
                <w:rStyle w:val="IndexLink"/>
                <w:rtl w:val="true"/>
              </w:rPr>
              <w:tab/>
            </w:r>
            <w:r>
              <w:rPr>
                <w:rStyle w:val="IndexLink"/>
              </w:rPr>
              <w:t>605</w:t>
            </w:r>
          </w:hyperlink>
        </w:p>
        <w:p>
          <w:pPr>
            <w:pStyle w:val="Contents4"/>
            <w:tabs>
              <w:tab w:val="clear" w:pos="8176"/>
              <w:tab w:val="right" w:pos="9026" w:leader="dot"/>
            </w:tabs>
            <w:rPr/>
          </w:pPr>
          <w:hyperlink w:anchor="__RefHeading___Toc4173306_3224264995">
            <w:r>
              <w:rPr>
                <w:webHidden/>
                <w:rStyle w:val="IndexLink"/>
                <w:rtl w:val="true"/>
              </w:rPr>
              <w:t>جرس</w:t>
            </w:r>
            <w:r>
              <w:rPr>
                <w:rStyle w:val="IndexLink"/>
                <w:rtl w:val="true"/>
              </w:rPr>
              <w:t>:</w:t>
              <w:tab/>
            </w:r>
            <w:r>
              <w:rPr>
                <w:rStyle w:val="IndexLink"/>
              </w:rPr>
              <w:t>605</w:t>
            </w:r>
          </w:hyperlink>
        </w:p>
        <w:p>
          <w:pPr>
            <w:pStyle w:val="Contents5"/>
            <w:tabs>
              <w:tab w:val="clear" w:pos="7892"/>
              <w:tab w:val="right" w:pos="9026" w:leader="dot"/>
            </w:tabs>
            <w:rPr/>
          </w:pPr>
          <w:hyperlink w:anchor="__RefHeading___Toc4173308_3224264995">
            <w:r>
              <w:rPr>
                <w:webHidden/>
                <w:rStyle w:val="IndexLink"/>
                <w:rtl w:val="true"/>
              </w:rPr>
              <w:t>باب الماش و اللوبيا و الجاورس</w:t>
            </w:r>
            <w:r>
              <w:rPr>
                <w:rStyle w:val="IndexLink"/>
                <w:rtl w:val="true"/>
              </w:rPr>
              <w:tab/>
            </w:r>
            <w:r>
              <w:rPr>
                <w:rStyle w:val="IndexLink"/>
              </w:rPr>
              <w:t>605</w:t>
            </w:r>
          </w:hyperlink>
        </w:p>
        <w:p>
          <w:pPr>
            <w:pStyle w:val="Contents4"/>
            <w:tabs>
              <w:tab w:val="clear" w:pos="8176"/>
              <w:tab w:val="right" w:pos="9026" w:leader="dot"/>
            </w:tabs>
            <w:rPr/>
          </w:pPr>
          <w:hyperlink w:anchor="__RefHeading___Toc4173310_3224264995">
            <w:r>
              <w:rPr>
                <w:webHidden/>
                <w:rStyle w:val="IndexLink"/>
                <w:rtl w:val="true"/>
              </w:rPr>
              <w:t>جرم</w:t>
            </w:r>
            <w:r>
              <w:rPr>
                <w:rStyle w:val="IndexLink"/>
                <w:rtl w:val="true"/>
              </w:rPr>
              <w:t>:</w:t>
              <w:tab/>
            </w:r>
            <w:r>
              <w:rPr>
                <w:rStyle w:val="IndexLink"/>
              </w:rPr>
              <w:t>606</w:t>
            </w:r>
          </w:hyperlink>
        </w:p>
        <w:p>
          <w:pPr>
            <w:pStyle w:val="Contents5"/>
            <w:tabs>
              <w:tab w:val="clear" w:pos="7892"/>
              <w:tab w:val="right" w:pos="9026" w:leader="dot"/>
            </w:tabs>
            <w:rPr/>
          </w:pPr>
          <w:hyperlink w:anchor="__RefHeading___Toc4173312_3224264995">
            <w:r>
              <w:rPr>
                <w:webHidden/>
                <w:rStyle w:val="IndexLink"/>
                <w:rtl w:val="true"/>
              </w:rPr>
              <w:t>باب أحوال المتّقين و المجرمين في القيامة</w:t>
            </w:r>
            <w:r>
              <w:rPr>
                <w:rStyle w:val="IndexLink"/>
                <w:rtl w:val="true"/>
              </w:rPr>
              <w:tab/>
            </w:r>
            <w:r>
              <w:rPr>
                <w:rStyle w:val="IndexLink"/>
              </w:rPr>
              <w:t>606</w:t>
            </w:r>
          </w:hyperlink>
        </w:p>
        <w:p>
          <w:pPr>
            <w:pStyle w:val="Contents4"/>
            <w:tabs>
              <w:tab w:val="clear" w:pos="8176"/>
              <w:tab w:val="right" w:pos="9026" w:leader="dot"/>
            </w:tabs>
            <w:rPr/>
          </w:pPr>
          <w:hyperlink w:anchor="__RefHeading___Toc4173314_3224264995">
            <w:r>
              <w:rPr>
                <w:webHidden/>
                <w:rStyle w:val="IndexLink"/>
                <w:rtl w:val="true"/>
              </w:rPr>
              <w:t>جرمز</w:t>
            </w:r>
            <w:r>
              <w:rPr>
                <w:rStyle w:val="IndexLink"/>
                <w:rtl w:val="true"/>
              </w:rPr>
              <w:t>:</w:t>
              <w:tab/>
            </w:r>
            <w:r>
              <w:rPr>
                <w:rStyle w:val="IndexLink"/>
              </w:rPr>
              <w:t>606</w:t>
            </w:r>
          </w:hyperlink>
        </w:p>
        <w:p>
          <w:pPr>
            <w:pStyle w:val="Contents5"/>
            <w:tabs>
              <w:tab w:val="clear" w:pos="7892"/>
              <w:tab w:val="right" w:pos="9026" w:leader="dot"/>
            </w:tabs>
            <w:rPr/>
          </w:pPr>
          <w:hyperlink w:anchor="__RefHeading___Toc4173316_3224264995">
            <w:r>
              <w:rPr>
                <w:webHidden/>
                <w:rStyle w:val="IndexLink"/>
                <w:rtl w:val="true"/>
              </w:rPr>
              <w:t>ذمّ ابن جرموز قاتل الزبير</w:t>
            </w:r>
            <w:r>
              <w:rPr>
                <w:rStyle w:val="IndexLink"/>
                <w:rtl w:val="true"/>
              </w:rPr>
              <w:tab/>
            </w:r>
            <w:r>
              <w:rPr>
                <w:rStyle w:val="IndexLink"/>
              </w:rPr>
              <w:t>606</w:t>
            </w:r>
          </w:hyperlink>
        </w:p>
        <w:p>
          <w:pPr>
            <w:pStyle w:val="Contents4"/>
            <w:tabs>
              <w:tab w:val="clear" w:pos="8176"/>
              <w:tab w:val="right" w:pos="9026" w:leader="dot"/>
            </w:tabs>
            <w:rPr/>
          </w:pPr>
          <w:hyperlink w:anchor="__RefHeading___Toc4173318_3224264995">
            <w:r>
              <w:rPr>
                <w:webHidden/>
                <w:rStyle w:val="IndexLink"/>
                <w:rtl w:val="true"/>
              </w:rPr>
              <w:t>جري</w:t>
            </w:r>
            <w:r>
              <w:rPr>
                <w:rStyle w:val="IndexLink"/>
                <w:rtl w:val="true"/>
              </w:rPr>
              <w:t>:</w:t>
              <w:tab/>
            </w:r>
            <w:r>
              <w:rPr>
                <w:rStyle w:val="IndexLink"/>
              </w:rPr>
              <w:t>606</w:t>
            </w:r>
          </w:hyperlink>
        </w:p>
        <w:p>
          <w:pPr>
            <w:pStyle w:val="Contents5"/>
            <w:tabs>
              <w:tab w:val="clear" w:pos="7892"/>
              <w:tab w:val="right" w:pos="9026" w:leader="dot"/>
            </w:tabs>
            <w:rPr/>
          </w:pPr>
          <w:hyperlink w:anchor="__RefHeading___Toc4173320_3224264995">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4173322_3224264995">
            <w:r>
              <w:rPr>
                <w:webHidden/>
                <w:rStyle w:val="IndexLink"/>
                <w:rtl w:val="true"/>
              </w:rPr>
              <w:t>خبر الجارية اليتيمة</w:t>
            </w:r>
            <w:r>
              <w:rPr>
                <w:rStyle w:val="IndexLink"/>
                <w:rtl w:val="true"/>
              </w:rPr>
              <w:tab/>
            </w:r>
            <w:r>
              <w:rPr>
                <w:rStyle w:val="IndexLink"/>
              </w:rPr>
              <w:t>606</w:t>
            </w:r>
          </w:hyperlink>
        </w:p>
        <w:p>
          <w:pPr>
            <w:pStyle w:val="Contents5"/>
            <w:tabs>
              <w:tab w:val="clear" w:pos="7892"/>
              <w:tab w:val="right" w:pos="9026" w:leader="dot"/>
            </w:tabs>
            <w:rPr/>
          </w:pPr>
          <w:hyperlink w:anchor="__RefHeading___Toc4173324_3224264995">
            <w:r>
              <w:rPr>
                <w:webHidden/>
                <w:rStyle w:val="IndexLink"/>
                <w:rtl w:val="true"/>
              </w:rPr>
              <w:t>جارية بن قدامة</w:t>
            </w:r>
            <w:r>
              <w:rPr>
                <w:rStyle w:val="IndexLink"/>
                <w:rtl w:val="true"/>
              </w:rPr>
              <w:tab/>
            </w:r>
            <w:r>
              <w:rPr>
                <w:rStyle w:val="IndexLink"/>
              </w:rPr>
              <w:t>606</w:t>
            </w:r>
          </w:hyperlink>
        </w:p>
        <w:p>
          <w:pPr>
            <w:pStyle w:val="Contents3"/>
            <w:tabs>
              <w:tab w:val="clear" w:pos="8459"/>
              <w:tab w:val="right" w:pos="9026" w:leader="dot"/>
            </w:tabs>
            <w:rPr/>
          </w:pPr>
          <w:hyperlink w:anchor="__RefHeading___Toc4173326_3224264995">
            <w:r>
              <w:rPr>
                <w:webHidden/>
                <w:rStyle w:val="IndexLink"/>
                <w:rtl w:val="true"/>
              </w:rPr>
              <w:t>باب الجيم بعده الزاي</w:t>
            </w:r>
            <w:r>
              <w:rPr>
                <w:rStyle w:val="IndexLink"/>
                <w:rtl w:val="true"/>
              </w:rPr>
              <w:tab/>
            </w:r>
            <w:r>
              <w:rPr>
                <w:rStyle w:val="IndexLink"/>
              </w:rPr>
              <w:t>608</w:t>
            </w:r>
          </w:hyperlink>
        </w:p>
        <w:p>
          <w:pPr>
            <w:pStyle w:val="Contents4"/>
            <w:tabs>
              <w:tab w:val="clear" w:pos="8176"/>
              <w:tab w:val="right" w:pos="9026" w:leader="dot"/>
            </w:tabs>
            <w:rPr/>
          </w:pPr>
          <w:hyperlink w:anchor="__RefHeading___Toc4173328_3224264995">
            <w:r>
              <w:rPr>
                <w:webHidden/>
                <w:rStyle w:val="IndexLink"/>
                <w:rtl w:val="true"/>
              </w:rPr>
              <w:t>جزر</w:t>
            </w:r>
            <w:r>
              <w:rPr>
                <w:rStyle w:val="IndexLink"/>
                <w:rtl w:val="true"/>
              </w:rPr>
              <w:t>:</w:t>
              <w:tab/>
            </w:r>
            <w:r>
              <w:rPr>
                <w:rStyle w:val="IndexLink"/>
              </w:rPr>
              <w:t>608</w:t>
            </w:r>
          </w:hyperlink>
        </w:p>
        <w:p>
          <w:pPr>
            <w:pStyle w:val="Contents5"/>
            <w:tabs>
              <w:tab w:val="clear" w:pos="7892"/>
              <w:tab w:val="right" w:pos="9026" w:leader="dot"/>
            </w:tabs>
            <w:rPr/>
          </w:pPr>
          <w:hyperlink w:anchor="__RefHeading___Toc4173330_3224264995">
            <w:r>
              <w:rPr>
                <w:webHidden/>
                <w:rStyle w:val="IndexLink"/>
                <w:rtl w:val="true"/>
              </w:rPr>
              <w:t>باب الجزر</w:t>
            </w:r>
            <w:r>
              <w:rPr>
                <w:rStyle w:val="IndexLink"/>
                <w:rtl w:val="true"/>
              </w:rPr>
              <w:tab/>
            </w:r>
            <w:r>
              <w:rPr>
                <w:rStyle w:val="IndexLink"/>
              </w:rPr>
              <w:t>608</w:t>
            </w:r>
          </w:hyperlink>
        </w:p>
        <w:p>
          <w:pPr>
            <w:pStyle w:val="Contents5"/>
            <w:tabs>
              <w:tab w:val="clear" w:pos="7892"/>
              <w:tab w:val="right" w:pos="9026" w:leader="dot"/>
            </w:tabs>
            <w:rPr/>
          </w:pPr>
          <w:hyperlink w:anchor="__RefHeading___Toc4173332_3224264995">
            <w:r>
              <w:rPr>
                <w:webHidden/>
                <w:rStyle w:val="IndexLink"/>
                <w:rtl w:val="true"/>
              </w:rPr>
              <w:t>قصّة الجزيرة الخضراء</w:t>
            </w:r>
            <w:r>
              <w:rPr>
                <w:rStyle w:val="IndexLink"/>
                <w:rtl w:val="true"/>
              </w:rPr>
              <w:tab/>
            </w:r>
            <w:r>
              <w:rPr>
                <w:rStyle w:val="IndexLink"/>
              </w:rPr>
              <w:t>609</w:t>
            </w:r>
          </w:hyperlink>
        </w:p>
        <w:p>
          <w:pPr>
            <w:pStyle w:val="Contents4"/>
            <w:tabs>
              <w:tab w:val="clear" w:pos="8176"/>
              <w:tab w:val="right" w:pos="9026" w:leader="dot"/>
            </w:tabs>
            <w:rPr/>
          </w:pPr>
          <w:hyperlink w:anchor="__RefHeading___Toc4173334_3224264995">
            <w:r>
              <w:rPr>
                <w:webHidden/>
                <w:rStyle w:val="IndexLink"/>
                <w:rtl w:val="true"/>
              </w:rPr>
              <w:t>جزع</w:t>
            </w:r>
            <w:r>
              <w:rPr>
                <w:rStyle w:val="IndexLink"/>
                <w:rtl w:val="true"/>
              </w:rPr>
              <w:t>:</w:t>
              <w:tab/>
            </w:r>
            <w:r>
              <w:rPr>
                <w:rStyle w:val="IndexLink"/>
              </w:rPr>
              <w:t>609</w:t>
            </w:r>
          </w:hyperlink>
        </w:p>
        <w:p>
          <w:pPr>
            <w:pStyle w:val="Contents5"/>
            <w:tabs>
              <w:tab w:val="clear" w:pos="7892"/>
              <w:tab w:val="right" w:pos="9026" w:leader="dot"/>
            </w:tabs>
            <w:rPr/>
          </w:pPr>
          <w:hyperlink w:anchor="__RefHeading___Toc4173336_3224264995">
            <w:r>
              <w:rPr>
                <w:webHidden/>
                <w:rStyle w:val="IndexLink"/>
                <w:rtl w:val="true"/>
              </w:rPr>
              <w:t>الجزع اليماني</w:t>
            </w:r>
            <w:r>
              <w:rPr>
                <w:rStyle w:val="IndexLink"/>
                <w:rtl w:val="true"/>
              </w:rPr>
              <w:tab/>
            </w:r>
            <w:r>
              <w:rPr>
                <w:rStyle w:val="IndexLink"/>
              </w:rPr>
              <w:t>609</w:t>
            </w:r>
          </w:hyperlink>
        </w:p>
        <w:p>
          <w:pPr>
            <w:pStyle w:val="Contents4"/>
            <w:tabs>
              <w:tab w:val="clear" w:pos="8176"/>
              <w:tab w:val="right" w:pos="9026" w:leader="dot"/>
            </w:tabs>
            <w:rPr/>
          </w:pPr>
          <w:hyperlink w:anchor="__RefHeading___Toc4173338_3224264995">
            <w:r>
              <w:rPr>
                <w:webHidden/>
                <w:rStyle w:val="IndexLink"/>
                <w:rtl w:val="true"/>
              </w:rPr>
              <w:t>جزى</w:t>
            </w:r>
            <w:r>
              <w:rPr>
                <w:rStyle w:val="IndexLink"/>
                <w:rtl w:val="true"/>
              </w:rPr>
              <w:t>:</w:t>
              <w:tab/>
            </w:r>
            <w:r>
              <w:rPr>
                <w:rStyle w:val="IndexLink"/>
              </w:rPr>
              <w:t>609</w:t>
            </w:r>
          </w:hyperlink>
        </w:p>
        <w:p>
          <w:pPr>
            <w:pStyle w:val="Contents3"/>
            <w:tabs>
              <w:tab w:val="clear" w:pos="8459"/>
              <w:tab w:val="right" w:pos="9026" w:leader="dot"/>
            </w:tabs>
            <w:rPr/>
          </w:pPr>
          <w:hyperlink w:anchor="__RefHeading___Toc4173340_3224264995">
            <w:r>
              <w:rPr>
                <w:webHidden/>
                <w:rStyle w:val="IndexLink"/>
                <w:rtl w:val="true"/>
              </w:rPr>
              <w:t>باب الجيم بعده السين</w:t>
            </w:r>
            <w:r>
              <w:rPr>
                <w:rStyle w:val="IndexLink"/>
                <w:rtl w:val="true"/>
              </w:rPr>
              <w:tab/>
            </w:r>
            <w:r>
              <w:rPr>
                <w:rStyle w:val="IndexLink"/>
              </w:rPr>
              <w:t>610</w:t>
            </w:r>
          </w:hyperlink>
        </w:p>
        <w:p>
          <w:pPr>
            <w:pStyle w:val="Contents4"/>
            <w:tabs>
              <w:tab w:val="clear" w:pos="8176"/>
              <w:tab w:val="right" w:pos="9026" w:leader="dot"/>
            </w:tabs>
            <w:rPr/>
          </w:pPr>
          <w:hyperlink w:anchor="__RefHeading___Toc4173342_3224264995">
            <w:r>
              <w:rPr>
                <w:webHidden/>
                <w:rStyle w:val="IndexLink"/>
                <w:rtl w:val="true"/>
              </w:rPr>
              <w:t>جسم</w:t>
            </w:r>
            <w:r>
              <w:rPr>
                <w:rStyle w:val="IndexLink"/>
                <w:rtl w:val="true"/>
              </w:rPr>
              <w:t>:</w:t>
              <w:tab/>
            </w:r>
            <w:r>
              <w:rPr>
                <w:rStyle w:val="IndexLink"/>
              </w:rPr>
              <w:t>610</w:t>
            </w:r>
          </w:hyperlink>
        </w:p>
        <w:p>
          <w:pPr>
            <w:pStyle w:val="Contents5"/>
            <w:tabs>
              <w:tab w:val="clear" w:pos="7892"/>
              <w:tab w:val="right" w:pos="9026" w:leader="dot"/>
            </w:tabs>
            <w:rPr/>
          </w:pPr>
          <w:hyperlink w:anchor="__RefHeading___Toc4173344_3224264995">
            <w:r>
              <w:rPr>
                <w:webHidden/>
                <w:rStyle w:val="IndexLink"/>
                <w:rtl w:val="true"/>
              </w:rPr>
              <w:t>باب نفي الجسم و الصورة و التشبيه و الحلول و الاتّحاد</w:t>
            </w:r>
            <w:r>
              <w:rPr>
                <w:rStyle w:val="IndexLink"/>
                <w:rtl w:val="true"/>
              </w:rPr>
              <w:tab/>
            </w:r>
            <w:r>
              <w:rPr>
                <w:rStyle w:val="IndexLink"/>
              </w:rPr>
              <w:t>610</w:t>
            </w:r>
          </w:hyperlink>
        </w:p>
        <w:p>
          <w:pPr>
            <w:pStyle w:val="Contents3"/>
            <w:tabs>
              <w:tab w:val="clear" w:pos="8459"/>
              <w:tab w:val="right" w:pos="9026" w:leader="dot"/>
            </w:tabs>
            <w:rPr/>
          </w:pPr>
          <w:hyperlink w:anchor="__RefHeading___Toc4173346_3224264995">
            <w:r>
              <w:rPr>
                <w:webHidden/>
                <w:rStyle w:val="IndexLink"/>
                <w:rtl w:val="true"/>
              </w:rPr>
              <w:t>باب الجيم بعده الشين</w:t>
            </w:r>
            <w:r>
              <w:rPr>
                <w:rStyle w:val="IndexLink"/>
                <w:rtl w:val="true"/>
              </w:rPr>
              <w:tab/>
            </w:r>
            <w:r>
              <w:rPr>
                <w:rStyle w:val="IndexLink"/>
              </w:rPr>
              <w:t>611</w:t>
            </w:r>
          </w:hyperlink>
        </w:p>
        <w:p>
          <w:pPr>
            <w:pStyle w:val="Contents4"/>
            <w:tabs>
              <w:tab w:val="clear" w:pos="8176"/>
              <w:tab w:val="right" w:pos="9026" w:leader="dot"/>
            </w:tabs>
            <w:rPr/>
          </w:pPr>
          <w:hyperlink w:anchor="__RefHeading___Toc4173348_3224264995">
            <w:r>
              <w:rPr>
                <w:webHidden/>
                <w:rStyle w:val="IndexLink"/>
                <w:rtl w:val="true"/>
              </w:rPr>
              <w:t>جشن</w:t>
            </w:r>
            <w:r>
              <w:rPr>
                <w:rStyle w:val="IndexLink"/>
                <w:rtl w:val="true"/>
              </w:rPr>
              <w:t>:</w:t>
              <w:tab/>
            </w:r>
            <w:r>
              <w:rPr>
                <w:rStyle w:val="IndexLink"/>
              </w:rPr>
              <w:t>611</w:t>
            </w:r>
          </w:hyperlink>
        </w:p>
        <w:p>
          <w:pPr>
            <w:pStyle w:val="Contents5"/>
            <w:tabs>
              <w:tab w:val="clear" w:pos="7892"/>
              <w:tab w:val="right" w:pos="9026" w:leader="dot"/>
            </w:tabs>
            <w:rPr/>
          </w:pPr>
          <w:hyperlink w:anchor="__RefHeading___Toc4173350_3224264995">
            <w:r>
              <w:rPr>
                <w:webHidden/>
                <w:rStyle w:val="IndexLink"/>
                <w:rtl w:val="true"/>
              </w:rPr>
              <w:t>دعاء الجوشن الصغير</w:t>
            </w:r>
            <w:r>
              <w:rPr>
                <w:rStyle w:val="IndexLink"/>
                <w:rtl w:val="true"/>
              </w:rPr>
              <w:tab/>
            </w:r>
            <w:r>
              <w:rPr>
                <w:rStyle w:val="IndexLink"/>
              </w:rPr>
              <w:t>611</w:t>
            </w:r>
          </w:hyperlink>
        </w:p>
        <w:p>
          <w:pPr>
            <w:pStyle w:val="Contents4"/>
            <w:tabs>
              <w:tab w:val="clear" w:pos="8176"/>
              <w:tab w:val="right" w:pos="9026" w:leader="dot"/>
            </w:tabs>
            <w:rPr/>
          </w:pPr>
          <w:hyperlink w:anchor="__RefHeading___Toc4173352_3224264995">
            <w:r>
              <w:rPr>
                <w:webHidden/>
                <w:rStyle w:val="IndexLink"/>
                <w:rtl w:val="true"/>
              </w:rPr>
              <w:t>جشا</w:t>
            </w:r>
            <w:r>
              <w:rPr>
                <w:rStyle w:val="IndexLink"/>
                <w:rtl w:val="true"/>
              </w:rPr>
              <w:t>:</w:t>
              <w:tab/>
            </w:r>
            <w:r>
              <w:rPr>
                <w:rStyle w:val="IndexLink"/>
              </w:rPr>
              <w:t>613</w:t>
            </w:r>
          </w:hyperlink>
        </w:p>
        <w:p>
          <w:pPr>
            <w:pStyle w:val="Contents5"/>
            <w:tabs>
              <w:tab w:val="clear" w:pos="7892"/>
              <w:tab w:val="right" w:pos="9026" w:leader="dot"/>
            </w:tabs>
            <w:rPr/>
          </w:pPr>
          <w:hyperlink w:anchor="__RefHeading___Toc4173354_3224264995">
            <w:r>
              <w:rPr>
                <w:webHidden/>
                <w:rStyle w:val="IndexLink"/>
                <w:rtl w:val="true"/>
              </w:rPr>
              <w:t>في التجشّؤ</w:t>
            </w:r>
            <w:r>
              <w:rPr>
                <w:rStyle w:val="IndexLink"/>
                <w:rtl w:val="true"/>
              </w:rPr>
              <w:tab/>
            </w:r>
            <w:r>
              <w:rPr>
                <w:rStyle w:val="IndexLink"/>
              </w:rPr>
              <w:t>613</w:t>
            </w:r>
          </w:hyperlink>
        </w:p>
        <w:p>
          <w:pPr>
            <w:pStyle w:val="Contents3"/>
            <w:tabs>
              <w:tab w:val="clear" w:pos="8459"/>
              <w:tab w:val="right" w:pos="9026" w:leader="dot"/>
            </w:tabs>
            <w:rPr/>
          </w:pPr>
          <w:hyperlink w:anchor="__RefHeading___Toc4173356_3224264995">
            <w:r>
              <w:rPr>
                <w:webHidden/>
                <w:rStyle w:val="IndexLink"/>
                <w:rtl w:val="true"/>
              </w:rPr>
              <w:t>باب الجيم بعده العين</w:t>
            </w:r>
            <w:r>
              <w:rPr>
                <w:rStyle w:val="IndexLink"/>
                <w:rtl w:val="true"/>
              </w:rPr>
              <w:tab/>
            </w:r>
            <w:r>
              <w:rPr>
                <w:rStyle w:val="IndexLink"/>
              </w:rPr>
              <w:t>614</w:t>
            </w:r>
          </w:hyperlink>
        </w:p>
        <w:p>
          <w:pPr>
            <w:pStyle w:val="Contents4"/>
            <w:tabs>
              <w:tab w:val="clear" w:pos="8176"/>
              <w:tab w:val="right" w:pos="9026" w:leader="dot"/>
            </w:tabs>
            <w:rPr/>
          </w:pPr>
          <w:hyperlink w:anchor="__RefHeading___Toc4173358_3224264995">
            <w:r>
              <w:rPr>
                <w:webHidden/>
                <w:rStyle w:val="IndexLink"/>
                <w:rtl w:val="true"/>
              </w:rPr>
              <w:t>جعب</w:t>
            </w:r>
            <w:r>
              <w:rPr>
                <w:rStyle w:val="IndexLink"/>
                <w:rtl w:val="true"/>
              </w:rPr>
              <w:t>:</w:t>
              <w:tab/>
            </w:r>
            <w:r>
              <w:rPr>
                <w:rStyle w:val="IndexLink"/>
              </w:rPr>
              <w:t>614</w:t>
            </w:r>
          </w:hyperlink>
        </w:p>
        <w:p>
          <w:pPr>
            <w:pStyle w:val="Contents5"/>
            <w:tabs>
              <w:tab w:val="clear" w:pos="7892"/>
              <w:tab w:val="right" w:pos="9026" w:leader="dot"/>
            </w:tabs>
            <w:rPr/>
          </w:pPr>
          <w:hyperlink w:anchor="__RefHeading___Toc4173360_3224264995">
            <w:r>
              <w:rPr>
                <w:webHidden/>
                <w:rStyle w:val="IndexLink"/>
                <w:rtl w:val="true"/>
              </w:rPr>
              <w:t>أبو بكر الجعابي</w:t>
            </w:r>
            <w:r>
              <w:rPr>
                <w:rStyle w:val="IndexLink"/>
                <w:rtl w:val="true"/>
              </w:rPr>
              <w:tab/>
            </w:r>
            <w:r>
              <w:rPr>
                <w:rStyle w:val="IndexLink"/>
              </w:rPr>
              <w:t>614</w:t>
            </w:r>
          </w:hyperlink>
        </w:p>
        <w:p>
          <w:pPr>
            <w:pStyle w:val="Contents4"/>
            <w:tabs>
              <w:tab w:val="clear" w:pos="8176"/>
              <w:tab w:val="right" w:pos="9026" w:leader="dot"/>
            </w:tabs>
            <w:rPr/>
          </w:pPr>
          <w:hyperlink w:anchor="__RefHeading___Toc4173362_3224264995">
            <w:r>
              <w:rPr>
                <w:webHidden/>
                <w:rStyle w:val="IndexLink"/>
                <w:rtl w:val="true"/>
              </w:rPr>
              <w:t>جعد</w:t>
            </w:r>
            <w:r>
              <w:rPr>
                <w:rStyle w:val="IndexLink"/>
                <w:rtl w:val="true"/>
              </w:rPr>
              <w:t>:</w:t>
              <w:tab/>
            </w:r>
            <w:r>
              <w:rPr>
                <w:rStyle w:val="IndexLink"/>
              </w:rPr>
              <w:t>615</w:t>
            </w:r>
          </w:hyperlink>
        </w:p>
        <w:p>
          <w:pPr>
            <w:pStyle w:val="Contents5"/>
            <w:tabs>
              <w:tab w:val="clear" w:pos="7892"/>
              <w:tab w:val="right" w:pos="9026" w:leader="dot"/>
            </w:tabs>
            <w:rPr/>
          </w:pPr>
          <w:hyperlink w:anchor="__RefHeading___Toc4173364_3224264995">
            <w:r>
              <w:rPr>
                <w:webHidden/>
                <w:rStyle w:val="IndexLink"/>
                <w:rtl w:val="true"/>
              </w:rPr>
              <w:t>الجعد بن درهم</w:t>
            </w:r>
            <w:r>
              <w:rPr>
                <w:rStyle w:val="IndexLink"/>
                <w:rtl w:val="true"/>
              </w:rPr>
              <w:tab/>
            </w:r>
            <w:r>
              <w:rPr>
                <w:rStyle w:val="IndexLink"/>
              </w:rPr>
              <w:t>615</w:t>
            </w:r>
          </w:hyperlink>
        </w:p>
        <w:p>
          <w:pPr>
            <w:pStyle w:val="Contents5"/>
            <w:tabs>
              <w:tab w:val="clear" w:pos="7892"/>
              <w:tab w:val="right" w:pos="9026" w:leader="dot"/>
            </w:tabs>
            <w:rPr/>
          </w:pPr>
          <w:hyperlink w:anchor="__RefHeading___Toc4173366_3224264995">
            <w:r>
              <w:rPr>
                <w:webHidden/>
                <w:rStyle w:val="IndexLink"/>
                <w:rtl w:val="true"/>
              </w:rPr>
              <w:t>جعيد الهمداني</w:t>
            </w:r>
            <w:r>
              <w:rPr>
                <w:rStyle w:val="IndexLink"/>
                <w:rtl w:val="true"/>
              </w:rPr>
              <w:t>:</w:t>
              <w:tab/>
            </w:r>
            <w:r>
              <w:rPr>
                <w:rStyle w:val="IndexLink"/>
              </w:rPr>
              <w:t>615</w:t>
            </w:r>
          </w:hyperlink>
        </w:p>
        <w:p>
          <w:pPr>
            <w:pStyle w:val="Contents5"/>
            <w:tabs>
              <w:tab w:val="clear" w:pos="7892"/>
              <w:tab w:val="right" w:pos="9026" w:leader="dot"/>
            </w:tabs>
            <w:rPr/>
          </w:pPr>
          <w:hyperlink w:anchor="__RefHeading___Toc4173368_3224264995">
            <w:r>
              <w:rPr>
                <w:webHidden/>
                <w:rStyle w:val="IndexLink"/>
                <w:rtl w:val="true"/>
              </w:rPr>
              <w:t>جعدة بنت الأشعث،</w:t>
            </w:r>
            <w:r>
              <w:rPr>
                <w:rStyle w:val="IndexLink"/>
                <w:rtl w:val="true"/>
              </w:rPr>
              <w:tab/>
            </w:r>
            <w:r>
              <w:rPr>
                <w:rStyle w:val="IndexLink"/>
              </w:rPr>
              <w:t>615</w:t>
            </w:r>
          </w:hyperlink>
        </w:p>
        <w:p>
          <w:pPr>
            <w:pStyle w:val="Contents5"/>
            <w:tabs>
              <w:tab w:val="clear" w:pos="7892"/>
              <w:tab w:val="right" w:pos="9026" w:leader="dot"/>
            </w:tabs>
            <w:rPr/>
          </w:pPr>
          <w:hyperlink w:anchor="__RefHeading___Toc4173370_3224264995">
            <w:r>
              <w:rPr>
                <w:webHidden/>
                <w:rStyle w:val="IndexLink"/>
                <w:rtl w:val="true"/>
              </w:rPr>
              <w:t>جعدة بن هبيرة</w:t>
            </w:r>
            <w:r>
              <w:rPr>
                <w:rStyle w:val="IndexLink"/>
                <w:rtl w:val="true"/>
              </w:rPr>
              <w:tab/>
            </w:r>
            <w:r>
              <w:rPr>
                <w:rStyle w:val="IndexLink"/>
              </w:rPr>
              <w:t>616</w:t>
            </w:r>
          </w:hyperlink>
        </w:p>
        <w:p>
          <w:pPr>
            <w:pStyle w:val="Contents4"/>
            <w:tabs>
              <w:tab w:val="clear" w:pos="8176"/>
              <w:tab w:val="right" w:pos="9026" w:leader="dot"/>
            </w:tabs>
            <w:rPr/>
          </w:pPr>
          <w:hyperlink w:anchor="__RefHeading___Toc4173372_3224264995">
            <w:r>
              <w:rPr>
                <w:webHidden/>
                <w:rStyle w:val="IndexLink"/>
                <w:rtl w:val="true"/>
              </w:rPr>
              <w:t>جعر</w:t>
            </w:r>
            <w:r>
              <w:rPr>
                <w:rStyle w:val="IndexLink"/>
                <w:rtl w:val="true"/>
              </w:rPr>
              <w:t>:</w:t>
              <w:tab/>
            </w:r>
            <w:r>
              <w:rPr>
                <w:rStyle w:val="IndexLink"/>
              </w:rPr>
              <w:t>617</w:t>
            </w:r>
          </w:hyperlink>
        </w:p>
        <w:p>
          <w:pPr>
            <w:pStyle w:val="Contents5"/>
            <w:tabs>
              <w:tab w:val="clear" w:pos="7892"/>
              <w:tab w:val="right" w:pos="9026" w:leader="dot"/>
            </w:tabs>
            <w:rPr/>
          </w:pPr>
          <w:hyperlink w:anchor="__RefHeading___Toc4173374_3224264995">
            <w:r>
              <w:rPr>
                <w:webHidden/>
                <w:rStyle w:val="IndexLink"/>
                <w:rtl w:val="true"/>
              </w:rPr>
              <w:t>الجعرانة</w:t>
            </w:r>
            <w:r>
              <w:rPr>
                <w:rStyle w:val="IndexLink"/>
                <w:rtl w:val="true"/>
              </w:rPr>
              <w:tab/>
            </w:r>
            <w:r>
              <w:rPr>
                <w:rStyle w:val="IndexLink"/>
              </w:rPr>
              <w:t>617</w:t>
            </w:r>
          </w:hyperlink>
        </w:p>
        <w:p>
          <w:pPr>
            <w:pStyle w:val="Contents4"/>
            <w:tabs>
              <w:tab w:val="clear" w:pos="8176"/>
              <w:tab w:val="right" w:pos="9026" w:leader="dot"/>
            </w:tabs>
            <w:rPr/>
          </w:pPr>
          <w:hyperlink w:anchor="__RefHeading___Toc4173376_3224264995">
            <w:r>
              <w:rPr>
                <w:webHidden/>
                <w:rStyle w:val="IndexLink"/>
                <w:rtl w:val="true"/>
              </w:rPr>
              <w:t>جعف</w:t>
            </w:r>
            <w:r>
              <w:rPr>
                <w:rStyle w:val="IndexLink"/>
                <w:rtl w:val="true"/>
              </w:rPr>
              <w:t>:</w:t>
              <w:tab/>
            </w:r>
            <w:r>
              <w:rPr>
                <w:rStyle w:val="IndexLink"/>
              </w:rPr>
              <w:t>617</w:t>
            </w:r>
          </w:hyperlink>
        </w:p>
        <w:p>
          <w:pPr>
            <w:pStyle w:val="Contents5"/>
            <w:tabs>
              <w:tab w:val="clear" w:pos="7892"/>
              <w:tab w:val="right" w:pos="9026" w:leader="dot"/>
            </w:tabs>
            <w:rPr/>
          </w:pPr>
          <w:hyperlink w:anchor="__RefHeading___Toc4173378_3224264995">
            <w:r>
              <w:rPr>
                <w:webHidden/>
                <w:rStyle w:val="IndexLink"/>
                <w:rtl w:val="true"/>
              </w:rPr>
              <w:t>صلاة أمير المؤمنين عليه السّلام في مسجد جعفي</w:t>
            </w:r>
            <w:r>
              <w:rPr>
                <w:rStyle w:val="IndexLink"/>
                <w:rtl w:val="true"/>
              </w:rPr>
              <w:tab/>
            </w:r>
            <w:r>
              <w:rPr>
                <w:rStyle w:val="IndexLink"/>
              </w:rPr>
              <w:t>617</w:t>
            </w:r>
          </w:hyperlink>
        </w:p>
        <w:p>
          <w:pPr>
            <w:pStyle w:val="Contents4"/>
            <w:tabs>
              <w:tab w:val="clear" w:pos="8176"/>
              <w:tab w:val="right" w:pos="9026" w:leader="dot"/>
            </w:tabs>
            <w:rPr/>
          </w:pPr>
          <w:hyperlink w:anchor="__RefHeading___Toc4173380_3224264995">
            <w:r>
              <w:rPr>
                <w:webHidden/>
                <w:rStyle w:val="IndexLink"/>
                <w:rtl w:val="true"/>
              </w:rPr>
              <w:t>جعفر</w:t>
            </w:r>
            <w:r>
              <w:rPr>
                <w:rStyle w:val="IndexLink"/>
                <w:rtl w:val="true"/>
              </w:rPr>
              <w:t>:</w:t>
              <w:tab/>
            </w:r>
            <w:r>
              <w:rPr>
                <w:rStyle w:val="IndexLink"/>
              </w:rPr>
              <w:t>618</w:t>
            </w:r>
          </w:hyperlink>
        </w:p>
        <w:p>
          <w:pPr>
            <w:pStyle w:val="Contents5"/>
            <w:tabs>
              <w:tab w:val="clear" w:pos="7892"/>
              <w:tab w:val="right" w:pos="9026" w:leader="dot"/>
            </w:tabs>
            <w:rPr/>
          </w:pPr>
          <w:hyperlink w:anchor="__RefHeading___Toc4173382_3224264995">
            <w:r>
              <w:rPr>
                <w:webHidden/>
                <w:rStyle w:val="IndexLink"/>
                <w:rtl w:val="true"/>
              </w:rPr>
              <w:t>مولانا و إمامنا أبي عبد اللّه جعفر بن محمّد الصادق</w:t>
            </w:r>
            <w:r>
              <w:rPr>
                <w:rStyle w:val="IndexLink"/>
                <w:rtl w:val="true"/>
              </w:rPr>
              <w:tab/>
            </w:r>
            <w:r>
              <w:rPr>
                <w:rStyle w:val="IndexLink"/>
              </w:rPr>
              <w:t>618</w:t>
            </w:r>
          </w:hyperlink>
        </w:p>
        <w:p>
          <w:pPr>
            <w:pStyle w:val="Contents5"/>
            <w:tabs>
              <w:tab w:val="clear" w:pos="7892"/>
              <w:tab w:val="right" w:pos="9026" w:leader="dot"/>
            </w:tabs>
            <w:rPr/>
          </w:pPr>
          <w:hyperlink w:anchor="__RefHeading___Toc4173384_3224264995">
            <w:r>
              <w:rPr>
                <w:webHidden/>
                <w:rStyle w:val="IndexLink"/>
                <w:rtl w:val="true"/>
              </w:rPr>
              <w:t>جعفر بن أبي طالب و ما ورد في مدحه</w:t>
            </w:r>
            <w:r>
              <w:rPr>
                <w:rStyle w:val="IndexLink"/>
                <w:rtl w:val="true"/>
              </w:rPr>
              <w:tab/>
            </w:r>
            <w:r>
              <w:rPr>
                <w:rStyle w:val="IndexLink"/>
              </w:rPr>
              <w:t>618</w:t>
            </w:r>
          </w:hyperlink>
        </w:p>
        <w:p>
          <w:pPr>
            <w:pStyle w:val="Contents5"/>
            <w:tabs>
              <w:tab w:val="clear" w:pos="7892"/>
              <w:tab w:val="right" w:pos="9026" w:leader="dot"/>
            </w:tabs>
            <w:rPr/>
          </w:pPr>
          <w:hyperlink w:anchor="__RefHeading___Toc4173386_3224264995">
            <w:r>
              <w:rPr>
                <w:webHidden/>
                <w:rStyle w:val="IndexLink"/>
                <w:rtl w:val="true"/>
              </w:rPr>
              <w:t>جعفر بن إبراهيم بن محمّد بن عليّ بن عبد اللّه بن جعفر بن أبي طالب المدني</w:t>
            </w:r>
            <w:r>
              <w:rPr>
                <w:rStyle w:val="IndexLink"/>
                <w:rtl w:val="true"/>
              </w:rPr>
              <w:t>:</w:t>
              <w:tab/>
            </w:r>
            <w:r>
              <w:rPr>
                <w:rStyle w:val="IndexLink"/>
              </w:rPr>
              <w:t>622</w:t>
            </w:r>
          </w:hyperlink>
        </w:p>
        <w:p>
          <w:pPr>
            <w:pStyle w:val="Contents5"/>
            <w:tabs>
              <w:tab w:val="clear" w:pos="7892"/>
              <w:tab w:val="right" w:pos="9026" w:leader="dot"/>
            </w:tabs>
            <w:rPr/>
          </w:pPr>
          <w:hyperlink w:anchor="__RefHeading___Toc4173388_3224264995">
            <w:r>
              <w:rPr>
                <w:webHidden/>
                <w:rStyle w:val="IndexLink"/>
                <w:rtl w:val="true"/>
              </w:rPr>
              <w:t>جعفر بن أحمد القمّيّ</w:t>
            </w:r>
            <w:r>
              <w:rPr>
                <w:rStyle w:val="IndexLink"/>
                <w:rtl w:val="true"/>
              </w:rPr>
              <w:tab/>
            </w:r>
            <w:r>
              <w:rPr>
                <w:rStyle w:val="IndexLink"/>
              </w:rPr>
              <w:t>622</w:t>
            </w:r>
          </w:hyperlink>
        </w:p>
        <w:p>
          <w:pPr>
            <w:pStyle w:val="Contents5"/>
            <w:tabs>
              <w:tab w:val="clear" w:pos="7892"/>
              <w:tab w:val="right" w:pos="9026" w:leader="dot"/>
            </w:tabs>
            <w:rPr/>
          </w:pPr>
          <w:hyperlink w:anchor="__RefHeading___Toc4173390_3224264995">
            <w:r>
              <w:rPr>
                <w:webHidden/>
                <w:rStyle w:val="IndexLink"/>
                <w:rtl w:val="true"/>
              </w:rPr>
              <w:t>جعفر بن بشير أبو محمّد البجلي الوشّا</w:t>
            </w:r>
            <w:r>
              <w:rPr>
                <w:rStyle w:val="IndexLink"/>
                <w:rtl w:val="true"/>
              </w:rPr>
              <w:t>:</w:t>
              <w:tab/>
            </w:r>
            <w:r>
              <w:rPr>
                <w:rStyle w:val="IndexLink"/>
              </w:rPr>
              <w:t>623</w:t>
            </w:r>
          </w:hyperlink>
        </w:p>
        <w:p>
          <w:pPr>
            <w:pStyle w:val="Contents5"/>
            <w:tabs>
              <w:tab w:val="clear" w:pos="7892"/>
              <w:tab w:val="right" w:pos="9026" w:leader="dot"/>
            </w:tabs>
            <w:rPr/>
          </w:pPr>
          <w:hyperlink w:anchor="__RefHeading___Toc4173392_3224264995">
            <w:r>
              <w:rPr>
                <w:webHidden/>
                <w:rStyle w:val="IndexLink"/>
                <w:rtl w:val="true"/>
              </w:rPr>
              <w:t>المحقّق الحلّي أبو القاسم جعفر بن الحسن</w:t>
            </w:r>
            <w:r>
              <w:rPr>
                <w:rStyle w:val="IndexLink"/>
                <w:rtl w:val="true"/>
              </w:rPr>
              <w:tab/>
            </w:r>
            <w:r>
              <w:rPr>
                <w:rStyle w:val="IndexLink"/>
              </w:rPr>
              <w:t>623</w:t>
            </w:r>
          </w:hyperlink>
        </w:p>
        <w:p>
          <w:pPr>
            <w:pStyle w:val="Contents5"/>
            <w:tabs>
              <w:tab w:val="clear" w:pos="7892"/>
              <w:tab w:val="right" w:pos="9026" w:leader="dot"/>
            </w:tabs>
            <w:rPr/>
          </w:pPr>
          <w:hyperlink w:anchor="__RefHeading___Toc4173394_3224264995">
            <w:r>
              <w:rPr>
                <w:webHidden/>
                <w:rStyle w:val="IndexLink"/>
                <w:rtl w:val="true"/>
              </w:rPr>
              <w:t>الشيخ الأكبر الشيخ جعفر</w:t>
            </w:r>
            <w:r>
              <w:rPr>
                <w:rStyle w:val="IndexLink"/>
                <w:rtl w:val="true"/>
              </w:rPr>
              <w:tab/>
            </w:r>
            <w:r>
              <w:rPr>
                <w:rStyle w:val="IndexLink"/>
              </w:rPr>
              <w:t>625</w:t>
            </w:r>
          </w:hyperlink>
        </w:p>
        <w:p>
          <w:pPr>
            <w:pStyle w:val="Contents5"/>
            <w:tabs>
              <w:tab w:val="clear" w:pos="7892"/>
              <w:tab w:val="right" w:pos="9026" w:leader="dot"/>
            </w:tabs>
            <w:rPr/>
          </w:pPr>
          <w:hyperlink w:anchor="__RefHeading___Toc4173396_3224264995">
            <w:r>
              <w:rPr>
                <w:webHidden/>
                <w:rStyle w:val="IndexLink"/>
                <w:rtl w:val="true"/>
              </w:rPr>
              <w:t>جعفر بن الشريف الجرجانيّ رحمه اللّه</w:t>
            </w:r>
            <w:r>
              <w:rPr>
                <w:rStyle w:val="IndexLink"/>
                <w:rtl w:val="true"/>
              </w:rPr>
              <w:t>:</w:t>
              <w:tab/>
            </w:r>
            <w:r>
              <w:rPr>
                <w:rStyle w:val="IndexLink"/>
              </w:rPr>
              <w:t>627</w:t>
            </w:r>
          </w:hyperlink>
        </w:p>
        <w:p>
          <w:pPr>
            <w:pStyle w:val="Contents5"/>
            <w:tabs>
              <w:tab w:val="clear" w:pos="7892"/>
              <w:tab w:val="right" w:pos="9026" w:leader="dot"/>
            </w:tabs>
            <w:rPr/>
          </w:pPr>
          <w:hyperlink w:anchor="__RefHeading___Toc4173398_3224264995">
            <w:r>
              <w:rPr>
                <w:webHidden/>
                <w:rStyle w:val="IndexLink"/>
                <w:rtl w:val="true"/>
              </w:rPr>
              <w:t>جعفر بن عبد اللّه رأس المذرى</w:t>
            </w:r>
            <w:r>
              <w:rPr>
                <w:rStyle w:val="IndexLink"/>
                <w:rtl w:val="true"/>
              </w:rPr>
              <w:tab/>
            </w:r>
            <w:r>
              <w:rPr>
                <w:rStyle w:val="IndexLink"/>
              </w:rPr>
              <w:t>627</w:t>
            </w:r>
          </w:hyperlink>
        </w:p>
        <w:p>
          <w:pPr>
            <w:pStyle w:val="Contents5"/>
            <w:tabs>
              <w:tab w:val="clear" w:pos="7892"/>
              <w:tab w:val="right" w:pos="9026" w:leader="dot"/>
            </w:tabs>
            <w:rPr/>
          </w:pPr>
          <w:hyperlink w:anchor="__RefHeading___Toc4173400_3224264995">
            <w:r>
              <w:rPr>
                <w:webHidden/>
                <w:rStyle w:val="IndexLink"/>
                <w:rtl w:val="true"/>
              </w:rPr>
              <w:t>الشيخ جعفر بن عبد اللّه بن إبراهيم الكمرئي القاضي</w:t>
            </w:r>
            <w:r>
              <w:rPr>
                <w:rStyle w:val="IndexLink"/>
                <w:rtl w:val="true"/>
              </w:rPr>
              <w:t>:</w:t>
              <w:tab/>
            </w:r>
            <w:r>
              <w:rPr>
                <w:rStyle w:val="IndexLink"/>
              </w:rPr>
              <w:t>628</w:t>
            </w:r>
          </w:hyperlink>
        </w:p>
        <w:p>
          <w:pPr>
            <w:pStyle w:val="Contents5"/>
            <w:tabs>
              <w:tab w:val="clear" w:pos="7892"/>
              <w:tab w:val="right" w:pos="9026" w:leader="dot"/>
            </w:tabs>
            <w:rPr/>
          </w:pPr>
          <w:hyperlink w:anchor="__RefHeading___Toc4173402_3224264995">
            <w:r>
              <w:rPr>
                <w:webHidden/>
                <w:rStyle w:val="IndexLink"/>
                <w:rtl w:val="true"/>
              </w:rPr>
              <w:t>جعفر بن عفّان الطائي</w:t>
            </w:r>
            <w:r>
              <w:rPr>
                <w:rStyle w:val="IndexLink"/>
                <w:rtl w:val="true"/>
              </w:rPr>
              <w:tab/>
            </w:r>
            <w:r>
              <w:rPr>
                <w:rStyle w:val="IndexLink"/>
              </w:rPr>
              <w:t>629</w:t>
            </w:r>
          </w:hyperlink>
        </w:p>
        <w:p>
          <w:pPr>
            <w:pStyle w:val="Contents5"/>
            <w:tabs>
              <w:tab w:val="clear" w:pos="7892"/>
              <w:tab w:val="right" w:pos="9026" w:leader="dot"/>
            </w:tabs>
            <w:rPr/>
          </w:pPr>
          <w:hyperlink w:anchor="__RefHeading___Toc4173404_3224264995">
            <w:r>
              <w:rPr>
                <w:webHidden/>
                <w:rStyle w:val="IndexLink"/>
                <w:rtl w:val="true"/>
              </w:rPr>
              <w:t>باب أحوال جعفر بن عليّ الهادي</w:t>
            </w:r>
            <w:r>
              <w:rPr>
                <w:rStyle w:val="IndexLink"/>
                <w:rtl w:val="true"/>
              </w:rPr>
              <w:t>(</w:t>
            </w:r>
            <w:r>
              <w:rPr>
                <w:rStyle w:val="IndexLink"/>
                <w:rtl w:val="true"/>
              </w:rPr>
              <w:t>على أبيه السلام</w:t>
            </w:r>
            <w:r>
              <w:rPr>
                <w:rStyle w:val="IndexLink"/>
                <w:rtl w:val="true"/>
              </w:rPr>
              <w:t>)</w:t>
              <w:tab/>
            </w:r>
            <w:r>
              <w:rPr>
                <w:rStyle w:val="IndexLink"/>
              </w:rPr>
              <w:t>629</w:t>
            </w:r>
          </w:hyperlink>
        </w:p>
        <w:p>
          <w:pPr>
            <w:pStyle w:val="Contents5"/>
            <w:tabs>
              <w:tab w:val="clear" w:pos="7892"/>
              <w:tab w:val="right" w:pos="9026" w:leader="dot"/>
            </w:tabs>
            <w:rPr/>
          </w:pPr>
          <w:hyperlink w:anchor="__RefHeading___Toc4173406_3224264995">
            <w:r>
              <w:rPr>
                <w:webHidden/>
                <w:rStyle w:val="IndexLink"/>
                <w:rtl w:val="true"/>
              </w:rPr>
              <w:t>الشيخ جعفر بن كمال الدين البحرانيّ</w:t>
            </w:r>
            <w:r>
              <w:rPr>
                <w:rStyle w:val="IndexLink"/>
                <w:rtl w:val="true"/>
              </w:rPr>
              <w:t>:</w:t>
              <w:tab/>
            </w:r>
            <w:r>
              <w:rPr>
                <w:rStyle w:val="IndexLink"/>
              </w:rPr>
              <w:t>633</w:t>
            </w:r>
          </w:hyperlink>
        </w:p>
        <w:p>
          <w:pPr>
            <w:pStyle w:val="Contents5"/>
            <w:tabs>
              <w:tab w:val="clear" w:pos="7892"/>
              <w:tab w:val="right" w:pos="9026" w:leader="dot"/>
            </w:tabs>
            <w:rPr/>
          </w:pPr>
          <w:hyperlink w:anchor="__RefHeading___Toc4173408_3224264995">
            <w:r>
              <w:rPr>
                <w:webHidden/>
                <w:rStyle w:val="IndexLink"/>
                <w:rtl w:val="true"/>
              </w:rPr>
              <w:t>الشيخ أبو عبد اللّه جعفر بن محمّد بن أحمد بن العبّاس الدّوريستي،</w:t>
            </w:r>
            <w:r>
              <w:rPr>
                <w:rStyle w:val="IndexLink"/>
                <w:rtl w:val="true"/>
              </w:rPr>
              <w:tab/>
            </w:r>
            <w:r>
              <w:rPr>
                <w:rStyle w:val="IndexLink"/>
              </w:rPr>
              <w:t>633</w:t>
            </w:r>
          </w:hyperlink>
        </w:p>
        <w:p>
          <w:pPr>
            <w:pStyle w:val="Contents5"/>
            <w:tabs>
              <w:tab w:val="clear" w:pos="7892"/>
              <w:tab w:val="right" w:pos="9026" w:leader="dot"/>
            </w:tabs>
            <w:rPr/>
          </w:pPr>
          <w:hyperlink w:anchor="__RefHeading___Toc4173410_3224264995">
            <w:r>
              <w:rPr>
                <w:webHidden/>
                <w:rStyle w:val="IndexLink"/>
                <w:rtl w:val="true"/>
              </w:rPr>
              <w:t>أبو القاسم جعفر بن محمّد بن جعفر بن موسى بن قولويه القمّيّ</w:t>
            </w:r>
            <w:r>
              <w:rPr>
                <w:rStyle w:val="IndexLink"/>
                <w:rtl w:val="true"/>
              </w:rPr>
              <w:tab/>
            </w:r>
            <w:r>
              <w:rPr>
                <w:rStyle w:val="IndexLink"/>
              </w:rPr>
              <w:t>633</w:t>
            </w:r>
          </w:hyperlink>
        </w:p>
        <w:p>
          <w:pPr>
            <w:pStyle w:val="Contents5"/>
            <w:tabs>
              <w:tab w:val="clear" w:pos="7892"/>
              <w:tab w:val="right" w:pos="9026" w:leader="dot"/>
            </w:tabs>
            <w:rPr/>
          </w:pPr>
          <w:hyperlink w:anchor="__RefHeading___Toc4173412_3224264995">
            <w:r>
              <w:rPr>
                <w:webHidden/>
                <w:rStyle w:val="IndexLink"/>
                <w:rtl w:val="true"/>
              </w:rPr>
              <w:t>جعفر بن محمّد بن الأشعث</w:t>
            </w:r>
            <w:r>
              <w:rPr>
                <w:rStyle w:val="IndexLink"/>
                <w:rtl w:val="true"/>
              </w:rPr>
              <w:t>:</w:t>
              <w:tab/>
            </w:r>
            <w:r>
              <w:rPr>
                <w:rStyle w:val="IndexLink"/>
              </w:rPr>
              <w:t>634</w:t>
            </w:r>
          </w:hyperlink>
        </w:p>
        <w:p>
          <w:pPr>
            <w:pStyle w:val="Contents4"/>
            <w:tabs>
              <w:tab w:val="clear" w:pos="8176"/>
              <w:tab w:val="right" w:pos="9026" w:leader="dot"/>
            </w:tabs>
            <w:rPr/>
          </w:pPr>
          <w:hyperlink w:anchor="__RefHeading___Toc4173414_3224264995">
            <w:r>
              <w:rPr>
                <w:webHidden/>
                <w:rStyle w:val="IndexLink"/>
                <w:rtl w:val="true"/>
              </w:rPr>
              <w:t>جعل</w:t>
            </w:r>
            <w:r>
              <w:rPr>
                <w:rStyle w:val="IndexLink"/>
                <w:rtl w:val="true"/>
              </w:rPr>
              <w:t>:</w:t>
              <w:tab/>
            </w:r>
            <w:r>
              <w:rPr>
                <w:rStyle w:val="IndexLink"/>
              </w:rPr>
              <w:t>634</w:t>
            </w:r>
          </w:hyperlink>
        </w:p>
        <w:p>
          <w:pPr>
            <w:pStyle w:val="Contents5"/>
            <w:tabs>
              <w:tab w:val="clear" w:pos="7892"/>
              <w:tab w:val="right" w:pos="9026" w:leader="dot"/>
            </w:tabs>
            <w:rPr/>
          </w:pPr>
          <w:hyperlink w:anchor="__RefHeading___Toc4173416_3224264995">
            <w:r>
              <w:rPr>
                <w:webHidden/>
                <w:rStyle w:val="IndexLink"/>
                <w:rtl w:val="true"/>
              </w:rPr>
              <w:t>الجعل و ما يتعلق به</w:t>
            </w:r>
            <w:r>
              <w:rPr>
                <w:rStyle w:val="IndexLink"/>
                <w:rtl w:val="true"/>
              </w:rPr>
              <w:tab/>
            </w:r>
            <w:r>
              <w:rPr>
                <w:rStyle w:val="IndexLink"/>
              </w:rPr>
              <w:t>634</w:t>
            </w:r>
          </w:hyperlink>
        </w:p>
        <w:p>
          <w:pPr>
            <w:pStyle w:val="Contents3"/>
            <w:tabs>
              <w:tab w:val="clear" w:pos="8459"/>
              <w:tab w:val="right" w:pos="9026" w:leader="dot"/>
            </w:tabs>
            <w:rPr/>
          </w:pPr>
          <w:hyperlink w:anchor="__RefHeading___Toc4173418_3224264995">
            <w:r>
              <w:rPr>
                <w:webHidden/>
                <w:rStyle w:val="IndexLink"/>
                <w:rtl w:val="true"/>
              </w:rPr>
              <w:t>باب الجيم بعده الفاء</w:t>
            </w:r>
            <w:r>
              <w:rPr>
                <w:rStyle w:val="IndexLink"/>
                <w:rtl w:val="true"/>
              </w:rPr>
              <w:tab/>
            </w:r>
            <w:r>
              <w:rPr>
                <w:rStyle w:val="IndexLink"/>
              </w:rPr>
              <w:t>636</w:t>
            </w:r>
          </w:hyperlink>
        </w:p>
        <w:p>
          <w:pPr>
            <w:pStyle w:val="Contents4"/>
            <w:tabs>
              <w:tab w:val="clear" w:pos="8176"/>
              <w:tab w:val="right" w:pos="9026" w:leader="dot"/>
            </w:tabs>
            <w:rPr/>
          </w:pPr>
          <w:hyperlink w:anchor="__RefHeading___Toc4173420_3224264995">
            <w:r>
              <w:rPr>
                <w:webHidden/>
                <w:rStyle w:val="IndexLink"/>
                <w:rtl w:val="true"/>
              </w:rPr>
              <w:t>جفر</w:t>
            </w:r>
            <w:r>
              <w:rPr>
                <w:rStyle w:val="IndexLink"/>
                <w:rtl w:val="true"/>
              </w:rPr>
              <w:t>:</w:t>
              <w:tab/>
            </w:r>
            <w:r>
              <w:rPr>
                <w:rStyle w:val="IndexLink"/>
              </w:rPr>
              <w:t>636</w:t>
            </w:r>
          </w:hyperlink>
        </w:p>
        <w:p>
          <w:pPr>
            <w:pStyle w:val="Contents5"/>
            <w:tabs>
              <w:tab w:val="clear" w:pos="7892"/>
              <w:tab w:val="right" w:pos="9026" w:leader="dot"/>
            </w:tabs>
            <w:rPr/>
          </w:pPr>
          <w:hyperlink w:anchor="__RefHeading___Toc4173422_3224264995">
            <w:r>
              <w:rPr>
                <w:webHidden/>
                <w:rStyle w:val="IndexLink"/>
                <w:rtl w:val="true"/>
              </w:rPr>
              <w:t>الجفر</w:t>
            </w:r>
            <w:r>
              <w:rPr>
                <w:rStyle w:val="IndexLink"/>
                <w:rtl w:val="true"/>
              </w:rPr>
              <w:tab/>
            </w:r>
            <w:r>
              <w:rPr>
                <w:rStyle w:val="IndexLink"/>
              </w:rPr>
              <w:t>636</w:t>
            </w:r>
          </w:hyperlink>
        </w:p>
        <w:p>
          <w:pPr>
            <w:pStyle w:val="Contents3"/>
            <w:tabs>
              <w:tab w:val="clear" w:pos="8459"/>
              <w:tab w:val="right" w:pos="9026" w:leader="dot"/>
            </w:tabs>
            <w:rPr/>
          </w:pPr>
          <w:hyperlink w:anchor="__RefHeading___Toc4173424_3224264995">
            <w:r>
              <w:rPr>
                <w:webHidden/>
                <w:rStyle w:val="IndexLink"/>
                <w:rtl w:val="true"/>
              </w:rPr>
              <w:t>باب الجيم بعده اللام</w:t>
            </w:r>
            <w:r>
              <w:rPr>
                <w:rStyle w:val="IndexLink"/>
                <w:rtl w:val="true"/>
              </w:rPr>
              <w:tab/>
            </w:r>
            <w:r>
              <w:rPr>
                <w:rStyle w:val="IndexLink"/>
              </w:rPr>
              <w:t>638</w:t>
            </w:r>
          </w:hyperlink>
        </w:p>
        <w:p>
          <w:pPr>
            <w:pStyle w:val="Contents4"/>
            <w:tabs>
              <w:tab w:val="clear" w:pos="8176"/>
              <w:tab w:val="right" w:pos="9026" w:leader="dot"/>
            </w:tabs>
            <w:rPr/>
          </w:pPr>
          <w:hyperlink w:anchor="__RefHeading___Toc4173426_3224264995">
            <w:r>
              <w:rPr>
                <w:webHidden/>
                <w:rStyle w:val="IndexLink"/>
                <w:rtl w:val="true"/>
              </w:rPr>
              <w:t>جلب</w:t>
            </w:r>
            <w:r>
              <w:rPr>
                <w:rStyle w:val="IndexLink"/>
                <w:rtl w:val="true"/>
              </w:rPr>
              <w:t>:</w:t>
              <w:tab/>
            </w:r>
            <w:r>
              <w:rPr>
                <w:rStyle w:val="IndexLink"/>
              </w:rPr>
              <w:t>638</w:t>
            </w:r>
          </w:hyperlink>
        </w:p>
        <w:p>
          <w:pPr>
            <w:pStyle w:val="Contents4"/>
            <w:tabs>
              <w:tab w:val="clear" w:pos="8176"/>
              <w:tab w:val="right" w:pos="9026" w:leader="dot"/>
            </w:tabs>
            <w:rPr/>
          </w:pPr>
          <w:hyperlink w:anchor="__RefHeading___Toc4173428_3224264995">
            <w:r>
              <w:rPr>
                <w:webHidden/>
                <w:rStyle w:val="IndexLink"/>
                <w:rtl w:val="true"/>
              </w:rPr>
              <w:t>جلد</w:t>
            </w:r>
            <w:r>
              <w:rPr>
                <w:rStyle w:val="IndexLink"/>
                <w:rtl w:val="true"/>
              </w:rPr>
              <w:t>:</w:t>
              <w:tab/>
            </w:r>
            <w:r>
              <w:rPr>
                <w:rStyle w:val="IndexLink"/>
              </w:rPr>
              <w:t>639</w:t>
            </w:r>
          </w:hyperlink>
        </w:p>
        <w:p>
          <w:pPr>
            <w:pStyle w:val="Contents5"/>
            <w:tabs>
              <w:tab w:val="clear" w:pos="7892"/>
              <w:tab w:val="right" w:pos="9026" w:leader="dot"/>
            </w:tabs>
            <w:rPr/>
          </w:pPr>
          <w:hyperlink w:anchor="__RefHeading___Toc4173430_3224264995">
            <w:r>
              <w:rPr>
                <w:webHidden/>
                <w:rStyle w:val="IndexLink"/>
                <w:rtl w:val="true"/>
              </w:rPr>
              <w:t>الجلود فى الآية الشريفة</w:t>
            </w:r>
            <w:r>
              <w:rPr>
                <w:rStyle w:val="IndexLink"/>
                <w:rtl w:val="true"/>
              </w:rPr>
              <w:tab/>
            </w:r>
            <w:r>
              <w:rPr>
                <w:rStyle w:val="IndexLink"/>
              </w:rPr>
              <w:t>639</w:t>
            </w:r>
          </w:hyperlink>
        </w:p>
        <w:p>
          <w:pPr>
            <w:pStyle w:val="Contents6"/>
            <w:tabs>
              <w:tab w:val="clear" w:pos="7609"/>
              <w:tab w:val="right" w:pos="9026" w:leader="dot"/>
            </w:tabs>
            <w:rPr/>
          </w:pPr>
          <w:hyperlink w:anchor="__RefHeading___Toc4173432_3224264995">
            <w:r>
              <w:rPr>
                <w:webHidden/>
                <w:rStyle w:val="IndexLink"/>
                <w:rtl w:val="true"/>
              </w:rPr>
              <w:t>اشارة</w:t>
            </w:r>
            <w:r>
              <w:rPr>
                <w:rStyle w:val="IndexLink"/>
                <w:rtl w:val="true"/>
              </w:rPr>
              <w:tab/>
            </w:r>
            <w:r>
              <w:rPr>
                <w:rStyle w:val="IndexLink"/>
              </w:rPr>
              <w:t>639</w:t>
            </w:r>
          </w:hyperlink>
        </w:p>
        <w:p>
          <w:pPr>
            <w:pStyle w:val="Contents6"/>
            <w:tabs>
              <w:tab w:val="clear" w:pos="7609"/>
              <w:tab w:val="right" w:pos="9026" w:leader="dot"/>
            </w:tabs>
            <w:rPr/>
          </w:pPr>
          <w:hyperlink w:anchor="__RefHeading___Toc4173434_3224264995">
            <w:r>
              <w:rPr>
                <w:webHidden/>
                <w:rStyle w:val="IndexLink"/>
                <w:rtl w:val="true"/>
              </w:rPr>
              <w:t>الجلودي و قتله</w:t>
            </w:r>
            <w:r>
              <w:rPr>
                <w:rStyle w:val="IndexLink"/>
                <w:rtl w:val="true"/>
              </w:rPr>
              <w:tab/>
            </w:r>
            <w:r>
              <w:rPr>
                <w:rStyle w:val="IndexLink"/>
              </w:rPr>
              <w:t>639</w:t>
            </w:r>
          </w:hyperlink>
        </w:p>
        <w:p>
          <w:pPr>
            <w:pStyle w:val="Contents6"/>
            <w:tabs>
              <w:tab w:val="clear" w:pos="7609"/>
              <w:tab w:val="right" w:pos="9026" w:leader="dot"/>
            </w:tabs>
            <w:rPr/>
          </w:pPr>
          <w:hyperlink w:anchor="__RefHeading___Toc4173436_3224264995">
            <w:r>
              <w:rPr>
                <w:webHidden/>
                <w:rStyle w:val="IndexLink"/>
                <w:rtl w:val="true"/>
              </w:rPr>
              <w:t>خبر جلندي بن كركر</w:t>
            </w:r>
            <w:r>
              <w:rPr>
                <w:rStyle w:val="IndexLink"/>
                <w:rtl w:val="true"/>
              </w:rPr>
              <w:tab/>
            </w:r>
            <w:r>
              <w:rPr>
                <w:rStyle w:val="IndexLink"/>
              </w:rPr>
              <w:t>641</w:t>
            </w:r>
          </w:hyperlink>
        </w:p>
        <w:p>
          <w:pPr>
            <w:pStyle w:val="Contents4"/>
            <w:tabs>
              <w:tab w:val="clear" w:pos="8176"/>
              <w:tab w:val="right" w:pos="9026" w:leader="dot"/>
            </w:tabs>
            <w:rPr/>
          </w:pPr>
          <w:hyperlink w:anchor="__RefHeading___Toc4173438_3224264995">
            <w:r>
              <w:rPr>
                <w:webHidden/>
                <w:rStyle w:val="IndexLink"/>
                <w:rtl w:val="true"/>
              </w:rPr>
              <w:t>جلس</w:t>
            </w:r>
            <w:r>
              <w:rPr>
                <w:rStyle w:val="IndexLink"/>
                <w:rtl w:val="true"/>
              </w:rPr>
              <w:t>:</w:t>
              <w:tab/>
            </w:r>
            <w:r>
              <w:rPr>
                <w:rStyle w:val="IndexLink"/>
              </w:rPr>
              <w:t>641</w:t>
            </w:r>
          </w:hyperlink>
        </w:p>
        <w:p>
          <w:pPr>
            <w:pStyle w:val="Contents5"/>
            <w:tabs>
              <w:tab w:val="clear" w:pos="7892"/>
              <w:tab w:val="right" w:pos="9026" w:leader="dot"/>
            </w:tabs>
            <w:rPr/>
          </w:pPr>
          <w:hyperlink w:anchor="__RefHeading___Toc4173440_3224264995">
            <w:r>
              <w:rPr>
                <w:webHidden/>
                <w:rStyle w:val="IndexLink"/>
                <w:rtl w:val="true"/>
              </w:rPr>
              <w:t>آداب الجلوس</w:t>
            </w:r>
            <w:r>
              <w:rPr>
                <w:rStyle w:val="IndexLink"/>
                <w:rtl w:val="true"/>
              </w:rPr>
              <w:tab/>
            </w:r>
            <w:r>
              <w:rPr>
                <w:rStyle w:val="IndexLink"/>
              </w:rPr>
              <w:t>641</w:t>
            </w:r>
          </w:hyperlink>
        </w:p>
        <w:p>
          <w:pPr>
            <w:pStyle w:val="Contents5"/>
            <w:tabs>
              <w:tab w:val="clear" w:pos="7892"/>
              <w:tab w:val="right" w:pos="9026" w:leader="dot"/>
            </w:tabs>
            <w:rPr/>
          </w:pPr>
          <w:hyperlink w:anchor="__RefHeading___Toc4173442_3224264995">
            <w:r>
              <w:rPr>
                <w:webHidden/>
                <w:rStyle w:val="IndexLink"/>
                <w:rtl w:val="true"/>
              </w:rPr>
              <w:t>في من لا ينبغي مجالسته</w:t>
            </w:r>
            <w:r>
              <w:rPr>
                <w:rStyle w:val="IndexLink"/>
                <w:rtl w:val="true"/>
              </w:rPr>
              <w:tab/>
            </w:r>
            <w:r>
              <w:rPr>
                <w:rStyle w:val="IndexLink"/>
              </w:rPr>
              <w:t>643</w:t>
            </w:r>
          </w:hyperlink>
        </w:p>
        <w:p>
          <w:pPr>
            <w:pStyle w:val="Contents5"/>
            <w:tabs>
              <w:tab w:val="clear" w:pos="7892"/>
              <w:tab w:val="right" w:pos="9026" w:leader="dot"/>
            </w:tabs>
            <w:rPr/>
          </w:pPr>
          <w:hyperlink w:anchor="__RefHeading___Toc4173444_3224264995">
            <w:r>
              <w:rPr>
                <w:webHidden/>
                <w:rStyle w:val="IndexLink"/>
                <w:rtl w:val="true"/>
              </w:rPr>
              <w:t>تزاور الاخوان و ملاقاتهم</w:t>
            </w:r>
            <w:r>
              <w:rPr>
                <w:rStyle w:val="IndexLink"/>
                <w:rtl w:val="true"/>
              </w:rPr>
              <w:tab/>
            </w:r>
            <w:r>
              <w:rPr>
                <w:rStyle w:val="IndexLink"/>
              </w:rPr>
              <w:t>647</w:t>
            </w:r>
          </w:hyperlink>
        </w:p>
        <w:p>
          <w:pPr>
            <w:pStyle w:val="Contents5"/>
            <w:tabs>
              <w:tab w:val="clear" w:pos="7892"/>
              <w:tab w:val="right" w:pos="9026" w:leader="dot"/>
            </w:tabs>
            <w:rPr/>
          </w:pPr>
          <w:hyperlink w:anchor="__RefHeading___Toc4173446_3224264995">
            <w:r>
              <w:rPr>
                <w:webHidden/>
                <w:rStyle w:val="IndexLink"/>
                <w:rtl w:val="true"/>
              </w:rPr>
              <w:t>آداب رسول اللّه صلّى اللّه عليه و آله و سلّم في مجالسه و سيرته مع جلسائه</w:t>
            </w:r>
            <w:r>
              <w:rPr>
                <w:rStyle w:val="IndexLink"/>
                <w:rtl w:val="true"/>
              </w:rPr>
              <w:tab/>
            </w:r>
            <w:r>
              <w:rPr>
                <w:rStyle w:val="IndexLink"/>
              </w:rPr>
              <w:t>647</w:t>
            </w:r>
          </w:hyperlink>
        </w:p>
        <w:p>
          <w:pPr>
            <w:pStyle w:val="Contents5"/>
            <w:tabs>
              <w:tab w:val="clear" w:pos="7892"/>
              <w:tab w:val="right" w:pos="9026" w:leader="dot"/>
            </w:tabs>
            <w:rPr/>
          </w:pPr>
          <w:hyperlink w:anchor="__RefHeading___Toc4173448_3224264995">
            <w:r>
              <w:rPr>
                <w:webHidden/>
                <w:rStyle w:val="IndexLink"/>
                <w:rtl w:val="true"/>
              </w:rPr>
              <w:t>توبة جلاس بن سويد بن الصامت،و كان منافقا فقبلت توبته</w:t>
            </w:r>
            <w:r>
              <w:rPr>
                <w:rStyle w:val="IndexLink"/>
                <w:rtl w:val="true"/>
              </w:rPr>
              <w:tab/>
            </w:r>
            <w:r>
              <w:rPr>
                <w:rStyle w:val="IndexLink"/>
              </w:rPr>
              <w:t>648</w:t>
            </w:r>
          </w:hyperlink>
        </w:p>
        <w:p>
          <w:pPr>
            <w:pStyle w:val="Contents5"/>
            <w:tabs>
              <w:tab w:val="clear" w:pos="7892"/>
              <w:tab w:val="right" w:pos="9026" w:leader="dot"/>
            </w:tabs>
            <w:rPr/>
          </w:pPr>
          <w:hyperlink w:anchor="__RefHeading___Toc4173450_3224264995">
            <w:r>
              <w:rPr>
                <w:webHidden/>
                <w:rStyle w:val="IndexLink"/>
                <w:rtl w:val="true"/>
              </w:rPr>
              <w:t>العلاّمة المجلسي قدّس سرّه</w:t>
            </w:r>
            <w:r>
              <w:rPr>
                <w:rStyle w:val="IndexLink"/>
                <w:rtl w:val="true"/>
              </w:rPr>
              <w:tab/>
            </w:r>
            <w:r>
              <w:rPr>
                <w:rStyle w:val="IndexLink"/>
              </w:rPr>
              <w:t>648</w:t>
            </w:r>
          </w:hyperlink>
        </w:p>
        <w:p>
          <w:pPr>
            <w:pStyle w:val="Contents6"/>
            <w:tabs>
              <w:tab w:val="clear" w:pos="7609"/>
              <w:tab w:val="right" w:pos="9026" w:leader="dot"/>
            </w:tabs>
            <w:rPr/>
          </w:pPr>
          <w:hyperlink w:anchor="__RefHeading___Toc4173452_3224264995">
            <w:r>
              <w:rPr>
                <w:webHidden/>
                <w:rStyle w:val="IndexLink"/>
                <w:rtl w:val="true"/>
              </w:rPr>
              <w:t>اشارة</w:t>
            </w:r>
            <w:r>
              <w:rPr>
                <w:rStyle w:val="IndexLink"/>
                <w:rtl w:val="true"/>
              </w:rPr>
              <w:tab/>
            </w:r>
            <w:r>
              <w:rPr>
                <w:rStyle w:val="IndexLink"/>
              </w:rPr>
              <w:t>648</w:t>
            </w:r>
          </w:hyperlink>
        </w:p>
        <w:p>
          <w:pPr>
            <w:pStyle w:val="Contents6"/>
            <w:tabs>
              <w:tab w:val="clear" w:pos="7609"/>
              <w:tab w:val="right" w:pos="9026" w:leader="dot"/>
            </w:tabs>
            <w:rPr/>
          </w:pPr>
          <w:hyperlink w:anchor="__RefHeading___Toc4173454_3224264995">
            <w:r>
              <w:rPr>
                <w:webHidden/>
                <w:rStyle w:val="IndexLink"/>
                <w:rtl w:val="true"/>
              </w:rPr>
              <w:t>والد المجلسي</w:t>
            </w:r>
            <w:r>
              <w:rPr>
                <w:rStyle w:val="IndexLink"/>
                <w:rtl w:val="true"/>
              </w:rPr>
              <w:tab/>
            </w:r>
            <w:r>
              <w:rPr>
                <w:rStyle w:val="IndexLink"/>
              </w:rPr>
              <w:t>656</w:t>
            </w:r>
          </w:hyperlink>
        </w:p>
        <w:p>
          <w:pPr>
            <w:pStyle w:val="Contents6"/>
            <w:tabs>
              <w:tab w:val="clear" w:pos="7609"/>
              <w:tab w:val="right" w:pos="9026" w:leader="dot"/>
            </w:tabs>
            <w:rPr/>
          </w:pPr>
          <w:hyperlink w:anchor="__RefHeading___Toc4173456_3224264995">
            <w:r>
              <w:rPr>
                <w:webHidden/>
                <w:rStyle w:val="IndexLink"/>
                <w:rtl w:val="true"/>
              </w:rPr>
              <w:t>أولاد المجلسي الأول</w:t>
            </w:r>
            <w:r>
              <w:rPr>
                <w:rStyle w:val="IndexLink"/>
                <w:rtl w:val="true"/>
              </w:rPr>
              <w:tab/>
            </w:r>
            <w:r>
              <w:rPr>
                <w:rStyle w:val="IndexLink"/>
              </w:rPr>
              <w:t>657</w:t>
            </w:r>
          </w:hyperlink>
        </w:p>
        <w:p>
          <w:pPr>
            <w:pStyle w:val="Contents4"/>
            <w:tabs>
              <w:tab w:val="clear" w:pos="8176"/>
              <w:tab w:val="right" w:pos="9026" w:leader="dot"/>
            </w:tabs>
            <w:rPr/>
          </w:pPr>
          <w:hyperlink w:anchor="__RefHeading___Toc4173458_3224264995">
            <w:r>
              <w:rPr>
                <w:webHidden/>
                <w:rStyle w:val="IndexLink"/>
                <w:rtl w:val="true"/>
              </w:rPr>
              <w:t>جلل</w:t>
            </w:r>
            <w:r>
              <w:rPr>
                <w:rStyle w:val="IndexLink"/>
                <w:rtl w:val="true"/>
              </w:rPr>
              <w:t>:</w:t>
              <w:tab/>
            </w:r>
            <w:r>
              <w:rPr>
                <w:rStyle w:val="IndexLink"/>
              </w:rPr>
              <w:t>662</w:t>
            </w:r>
          </w:hyperlink>
        </w:p>
        <w:p>
          <w:pPr>
            <w:pStyle w:val="Contents4"/>
            <w:tabs>
              <w:tab w:val="clear" w:pos="8176"/>
              <w:tab w:val="right" w:pos="9026" w:leader="dot"/>
            </w:tabs>
            <w:rPr/>
          </w:pPr>
          <w:hyperlink w:anchor="__RefHeading___Toc4173460_3224264995">
            <w:r>
              <w:rPr>
                <w:webHidden/>
                <w:rStyle w:val="IndexLink"/>
                <w:rtl w:val="true"/>
              </w:rPr>
              <w:t>جلنس</w:t>
            </w:r>
            <w:r>
              <w:rPr>
                <w:rStyle w:val="IndexLink"/>
                <w:rtl w:val="true"/>
              </w:rPr>
              <w:t>:</w:t>
              <w:tab/>
            </w:r>
            <w:r>
              <w:rPr>
                <w:rStyle w:val="IndexLink"/>
              </w:rPr>
              <w:t>662</w:t>
            </w:r>
          </w:hyperlink>
        </w:p>
        <w:p>
          <w:pPr>
            <w:pStyle w:val="Contents5"/>
            <w:tabs>
              <w:tab w:val="clear" w:pos="7892"/>
              <w:tab w:val="right" w:pos="9026" w:leader="dot"/>
            </w:tabs>
            <w:rPr/>
          </w:pPr>
          <w:hyperlink w:anchor="__RefHeading___Toc4173462_3224264995">
            <w:r>
              <w:rPr>
                <w:webHidden/>
                <w:rStyle w:val="IndexLink"/>
                <w:rtl w:val="true"/>
              </w:rPr>
              <w:t>جالينوس</w:t>
            </w:r>
            <w:r>
              <w:rPr>
                <w:rStyle w:val="IndexLink"/>
                <w:rtl w:val="true"/>
              </w:rPr>
              <w:tab/>
            </w:r>
            <w:r>
              <w:rPr>
                <w:rStyle w:val="IndexLink"/>
              </w:rPr>
              <w:t>662</w:t>
            </w:r>
          </w:hyperlink>
        </w:p>
        <w:p>
          <w:pPr>
            <w:pStyle w:val="Contents3"/>
            <w:tabs>
              <w:tab w:val="clear" w:pos="8459"/>
              <w:tab w:val="right" w:pos="9026" w:leader="dot"/>
            </w:tabs>
            <w:rPr/>
          </w:pPr>
          <w:hyperlink w:anchor="__RefHeading___Toc4173464_3224264995">
            <w:r>
              <w:rPr>
                <w:webHidden/>
                <w:rStyle w:val="IndexLink"/>
                <w:rtl w:val="true"/>
              </w:rPr>
              <w:t>باب الجيم بعده الميم</w:t>
            </w:r>
            <w:r>
              <w:rPr>
                <w:rStyle w:val="IndexLink"/>
                <w:rtl w:val="true"/>
              </w:rPr>
              <w:tab/>
            </w:r>
            <w:r>
              <w:rPr>
                <w:rStyle w:val="IndexLink"/>
              </w:rPr>
              <w:t>664</w:t>
            </w:r>
          </w:hyperlink>
        </w:p>
        <w:p>
          <w:pPr>
            <w:pStyle w:val="Contents4"/>
            <w:tabs>
              <w:tab w:val="clear" w:pos="8176"/>
              <w:tab w:val="right" w:pos="9026" w:leader="dot"/>
            </w:tabs>
            <w:rPr/>
          </w:pPr>
          <w:hyperlink w:anchor="__RefHeading___Toc4173466_3224264995">
            <w:r>
              <w:rPr>
                <w:webHidden/>
                <w:rStyle w:val="IndexLink"/>
                <w:rtl w:val="true"/>
              </w:rPr>
              <w:t>جمجم</w:t>
            </w:r>
            <w:r>
              <w:rPr>
                <w:rStyle w:val="IndexLink"/>
                <w:rtl w:val="true"/>
              </w:rPr>
              <w:t>:</w:t>
              <w:tab/>
            </w:r>
            <w:r>
              <w:rPr>
                <w:rStyle w:val="IndexLink"/>
              </w:rPr>
              <w:t>664</w:t>
            </w:r>
          </w:hyperlink>
        </w:p>
        <w:p>
          <w:pPr>
            <w:pStyle w:val="Contents5"/>
            <w:tabs>
              <w:tab w:val="clear" w:pos="7892"/>
              <w:tab w:val="right" w:pos="9026" w:leader="dot"/>
            </w:tabs>
            <w:rPr/>
          </w:pPr>
          <w:hyperlink w:anchor="__RefHeading___Toc4173468_3224264995">
            <w:r>
              <w:rPr>
                <w:webHidden/>
                <w:rStyle w:val="IndexLink"/>
                <w:rtl w:val="true"/>
              </w:rPr>
              <w:t>تكلّم أمير المؤمنين عليه السّلام مع جمجمة</w:t>
            </w:r>
            <w:r>
              <w:rPr>
                <w:rStyle w:val="IndexLink"/>
                <w:rtl w:val="true"/>
              </w:rPr>
              <w:tab/>
            </w:r>
            <w:r>
              <w:rPr>
                <w:rStyle w:val="IndexLink"/>
              </w:rPr>
              <w:t>664</w:t>
            </w:r>
          </w:hyperlink>
        </w:p>
        <w:p>
          <w:pPr>
            <w:pStyle w:val="Contents4"/>
            <w:tabs>
              <w:tab w:val="clear" w:pos="8176"/>
              <w:tab w:val="right" w:pos="9026" w:leader="dot"/>
            </w:tabs>
            <w:rPr/>
          </w:pPr>
          <w:hyperlink w:anchor="__RefHeading___Toc4173470_3224264995">
            <w:r>
              <w:rPr>
                <w:webHidden/>
                <w:rStyle w:val="IndexLink"/>
                <w:rtl w:val="true"/>
              </w:rPr>
              <w:t>جمد</w:t>
            </w:r>
            <w:r>
              <w:rPr>
                <w:rStyle w:val="IndexLink"/>
                <w:rtl w:val="true"/>
              </w:rPr>
              <w:t>:</w:t>
              <w:tab/>
            </w:r>
            <w:r>
              <w:rPr>
                <w:rStyle w:val="IndexLink"/>
              </w:rPr>
              <w:t>664</w:t>
            </w:r>
          </w:hyperlink>
        </w:p>
        <w:p>
          <w:pPr>
            <w:pStyle w:val="Contents5"/>
            <w:tabs>
              <w:tab w:val="clear" w:pos="7892"/>
              <w:tab w:val="right" w:pos="9026" w:leader="dot"/>
            </w:tabs>
            <w:rPr/>
          </w:pPr>
          <w:hyperlink w:anchor="__RefHeading___Toc4173472_3224264995">
            <w:r>
              <w:rPr>
                <w:webHidden/>
                <w:rStyle w:val="IndexLink"/>
                <w:rtl w:val="true"/>
              </w:rPr>
              <w:t>اطاعة الجمادات للنبيّ صلّى اللّه عليه و آله و سلّم و الأئمة عليهم السّلام</w:t>
            </w:r>
            <w:r>
              <w:rPr>
                <w:rStyle w:val="IndexLink"/>
                <w:rtl w:val="true"/>
              </w:rPr>
              <w:tab/>
            </w:r>
            <w:r>
              <w:rPr>
                <w:rStyle w:val="IndexLink"/>
              </w:rPr>
              <w:t>664</w:t>
            </w:r>
          </w:hyperlink>
        </w:p>
        <w:p>
          <w:pPr>
            <w:pStyle w:val="Contents5"/>
            <w:tabs>
              <w:tab w:val="clear" w:pos="7892"/>
              <w:tab w:val="right" w:pos="9026" w:leader="dot"/>
            </w:tabs>
            <w:rPr/>
          </w:pPr>
          <w:hyperlink w:anchor="__RefHeading___Toc4173474_3224264995">
            <w:r>
              <w:rPr>
                <w:webHidden/>
                <w:rStyle w:val="IndexLink"/>
                <w:rtl w:val="true"/>
              </w:rPr>
              <w:t>باب ما أقرّ من الجمادات و النباتات بولايتهم،</w:t>
            </w:r>
            <w:r>
              <w:rPr>
                <w:rStyle w:val="IndexLink"/>
                <w:rtl w:val="true"/>
              </w:rPr>
              <w:tab/>
            </w:r>
            <w:r>
              <w:rPr>
                <w:rStyle w:val="IndexLink"/>
              </w:rPr>
              <w:t>665</w:t>
            </w:r>
          </w:hyperlink>
        </w:p>
        <w:p>
          <w:pPr>
            <w:pStyle w:val="Contents5"/>
            <w:tabs>
              <w:tab w:val="clear" w:pos="7892"/>
              <w:tab w:val="right" w:pos="9026" w:leader="dot"/>
            </w:tabs>
            <w:rPr/>
          </w:pPr>
          <w:hyperlink w:anchor="__RefHeading___Toc4173476_3224264995">
            <w:r>
              <w:rPr>
                <w:webHidden/>
                <w:rStyle w:val="IndexLink"/>
                <w:rtl w:val="true"/>
              </w:rPr>
              <w:t>باب المعادن و أحوال الجمادات</w:t>
            </w:r>
            <w:r>
              <w:rPr>
                <w:rStyle w:val="IndexLink"/>
                <w:rtl w:val="true"/>
              </w:rPr>
              <w:tab/>
            </w:r>
            <w:r>
              <w:rPr>
                <w:rStyle w:val="IndexLink"/>
              </w:rPr>
              <w:t>665</w:t>
            </w:r>
          </w:hyperlink>
        </w:p>
        <w:p>
          <w:pPr>
            <w:pStyle w:val="Contents4"/>
            <w:tabs>
              <w:tab w:val="clear" w:pos="8176"/>
              <w:tab w:val="right" w:pos="9026" w:leader="dot"/>
            </w:tabs>
            <w:rPr/>
          </w:pPr>
          <w:hyperlink w:anchor="__RefHeading___Toc4173478_3224264995">
            <w:r>
              <w:rPr>
                <w:webHidden/>
                <w:rStyle w:val="IndexLink"/>
                <w:rtl w:val="true"/>
              </w:rPr>
              <w:t>جمر</w:t>
            </w:r>
            <w:r>
              <w:rPr>
                <w:rStyle w:val="IndexLink"/>
                <w:rtl w:val="true"/>
              </w:rPr>
              <w:t>:</w:t>
              <w:tab/>
            </w:r>
            <w:r>
              <w:rPr>
                <w:rStyle w:val="IndexLink"/>
              </w:rPr>
              <w:t>666</w:t>
            </w:r>
          </w:hyperlink>
        </w:p>
        <w:p>
          <w:pPr>
            <w:pStyle w:val="Contents5"/>
            <w:tabs>
              <w:tab w:val="clear" w:pos="7892"/>
              <w:tab w:val="right" w:pos="9026" w:leader="dot"/>
            </w:tabs>
            <w:rPr/>
          </w:pPr>
          <w:hyperlink w:anchor="__RefHeading___Toc4173480_3224264995">
            <w:r>
              <w:rPr>
                <w:webHidden/>
                <w:rStyle w:val="IndexLink"/>
                <w:rtl w:val="true"/>
              </w:rPr>
              <w:t>الجمرات</w:t>
            </w:r>
            <w:r>
              <w:rPr>
                <w:rStyle w:val="IndexLink"/>
                <w:rtl w:val="true"/>
              </w:rPr>
              <w:tab/>
            </w:r>
            <w:r>
              <w:rPr>
                <w:rStyle w:val="IndexLink"/>
              </w:rPr>
              <w:t>666</w:t>
            </w:r>
          </w:hyperlink>
        </w:p>
        <w:p>
          <w:pPr>
            <w:pStyle w:val="Contents4"/>
            <w:tabs>
              <w:tab w:val="clear" w:pos="8176"/>
              <w:tab w:val="right" w:pos="9026" w:leader="dot"/>
            </w:tabs>
            <w:rPr/>
          </w:pPr>
          <w:hyperlink w:anchor="__RefHeading___Toc4173482_3224264995">
            <w:r>
              <w:rPr>
                <w:webHidden/>
                <w:rStyle w:val="IndexLink"/>
                <w:rtl w:val="true"/>
              </w:rPr>
              <w:t>جمع</w:t>
            </w:r>
            <w:r>
              <w:rPr>
                <w:rStyle w:val="IndexLink"/>
                <w:rtl w:val="true"/>
              </w:rPr>
              <w:t>:</w:t>
              <w:tab/>
            </w:r>
            <w:r>
              <w:rPr>
                <w:rStyle w:val="IndexLink"/>
              </w:rPr>
              <w:t>666</w:t>
            </w:r>
          </w:hyperlink>
        </w:p>
        <w:p>
          <w:pPr>
            <w:pStyle w:val="Contents5"/>
            <w:tabs>
              <w:tab w:val="clear" w:pos="7892"/>
              <w:tab w:val="right" w:pos="9026" w:leader="dot"/>
            </w:tabs>
            <w:rPr/>
          </w:pPr>
          <w:hyperlink w:anchor="__RefHeading___Toc4173484_3224264995">
            <w:r>
              <w:rPr>
                <w:webHidden/>
                <w:rStyle w:val="IndexLink"/>
                <w:rtl w:val="true"/>
              </w:rPr>
              <w:t>ما يتعلق بيوم الجمعة</w:t>
            </w:r>
            <w:r>
              <w:rPr>
                <w:rStyle w:val="IndexLink"/>
                <w:rtl w:val="true"/>
              </w:rPr>
              <w:tab/>
            </w:r>
            <w:r>
              <w:rPr>
                <w:rStyle w:val="IndexLink"/>
              </w:rPr>
              <w:t>666</w:t>
            </w:r>
          </w:hyperlink>
        </w:p>
        <w:p>
          <w:pPr>
            <w:pStyle w:val="Contents5"/>
            <w:tabs>
              <w:tab w:val="clear" w:pos="7892"/>
              <w:tab w:val="right" w:pos="9026" w:leader="dot"/>
            </w:tabs>
            <w:rPr/>
          </w:pPr>
          <w:hyperlink w:anchor="__RefHeading___Toc4173486_3224264995">
            <w:r>
              <w:rPr>
                <w:webHidden/>
                <w:rStyle w:val="IndexLink"/>
                <w:rtl w:val="true"/>
              </w:rPr>
              <w:t>باب فيه انّ أرواحهم تعرج الى السماء في ليلة الجمعة</w:t>
            </w:r>
            <w:r>
              <w:rPr>
                <w:rStyle w:val="IndexLink"/>
                <w:rtl w:val="true"/>
              </w:rPr>
              <w:tab/>
            </w:r>
            <w:r>
              <w:rPr>
                <w:rStyle w:val="IndexLink"/>
              </w:rPr>
              <w:t>667</w:t>
            </w:r>
          </w:hyperlink>
        </w:p>
        <w:p>
          <w:pPr>
            <w:pStyle w:val="Contents5"/>
            <w:tabs>
              <w:tab w:val="clear" w:pos="7892"/>
              <w:tab w:val="right" w:pos="9026" w:leader="dot"/>
            </w:tabs>
            <w:rPr/>
          </w:pPr>
          <w:hyperlink w:anchor="__RefHeading___Toc4173488_3224264995">
            <w:r>
              <w:rPr>
                <w:webHidden/>
                <w:rStyle w:val="IndexLink"/>
                <w:rtl w:val="true"/>
              </w:rPr>
              <w:t>في انّ لهم عليهم السّلام في ليالي الجمعة لشأنا من الشأن</w:t>
            </w:r>
            <w:r>
              <w:rPr>
                <w:rStyle w:val="IndexLink"/>
                <w:rtl w:val="true"/>
              </w:rPr>
              <w:tab/>
            </w:r>
            <w:r>
              <w:rPr>
                <w:rStyle w:val="IndexLink"/>
              </w:rPr>
              <w:t>668</w:t>
            </w:r>
          </w:hyperlink>
        </w:p>
        <w:p>
          <w:pPr>
            <w:pStyle w:val="Contents5"/>
            <w:tabs>
              <w:tab w:val="clear" w:pos="7892"/>
              <w:tab w:val="right" w:pos="9026" w:leader="dot"/>
            </w:tabs>
            <w:rPr/>
          </w:pPr>
          <w:hyperlink w:anchor="__RefHeading___Toc4173490_3224264995">
            <w:r>
              <w:rPr>
                <w:webHidden/>
                <w:rStyle w:val="IndexLink"/>
                <w:rtl w:val="true"/>
              </w:rPr>
              <w:t>باب ما ورد في خصوص يوم الجمعة</w:t>
            </w:r>
            <w:r>
              <w:rPr>
                <w:rStyle w:val="IndexLink"/>
                <w:rtl w:val="true"/>
              </w:rPr>
              <w:tab/>
            </w:r>
            <w:r>
              <w:rPr>
                <w:rStyle w:val="IndexLink"/>
              </w:rPr>
              <w:t>668</w:t>
            </w:r>
          </w:hyperlink>
        </w:p>
        <w:p>
          <w:pPr>
            <w:pStyle w:val="Contents5"/>
            <w:tabs>
              <w:tab w:val="clear" w:pos="7892"/>
              <w:tab w:val="right" w:pos="9026" w:leader="dot"/>
            </w:tabs>
            <w:rPr/>
          </w:pPr>
          <w:hyperlink w:anchor="__RefHeading___Toc4173492_3224264995">
            <w:r>
              <w:rPr>
                <w:webHidden/>
                <w:rStyle w:val="IndexLink"/>
                <w:rtl w:val="true"/>
              </w:rPr>
              <w:t>باب وجوب صلاة الجمعة و فضلها</w:t>
            </w:r>
            <w:r>
              <w:rPr>
                <w:rStyle w:val="IndexLink"/>
                <w:rtl w:val="true"/>
              </w:rPr>
              <w:tab/>
            </w:r>
            <w:r>
              <w:rPr>
                <w:rStyle w:val="IndexLink"/>
              </w:rPr>
              <w:t>669</w:t>
            </w:r>
          </w:hyperlink>
        </w:p>
        <w:p>
          <w:pPr>
            <w:pStyle w:val="Contents5"/>
            <w:tabs>
              <w:tab w:val="clear" w:pos="7892"/>
              <w:tab w:val="right" w:pos="9026" w:leader="dot"/>
            </w:tabs>
            <w:rPr/>
          </w:pPr>
          <w:hyperlink w:anchor="__RefHeading___Toc4173494_3224264995">
            <w:r>
              <w:rPr>
                <w:webHidden/>
                <w:rStyle w:val="IndexLink"/>
                <w:rtl w:val="true"/>
              </w:rPr>
              <w:t>سنن الجمعة</w:t>
            </w:r>
            <w:r>
              <w:rPr>
                <w:rStyle w:val="IndexLink"/>
                <w:rtl w:val="true"/>
              </w:rPr>
              <w:tab/>
            </w:r>
            <w:r>
              <w:rPr>
                <w:rStyle w:val="IndexLink"/>
              </w:rPr>
              <w:t>670</w:t>
            </w:r>
          </w:hyperlink>
        </w:p>
        <w:p>
          <w:pPr>
            <w:pStyle w:val="Contents5"/>
            <w:tabs>
              <w:tab w:val="clear" w:pos="7892"/>
              <w:tab w:val="right" w:pos="9026" w:leader="dot"/>
            </w:tabs>
            <w:rPr/>
          </w:pPr>
          <w:hyperlink w:anchor="__RefHeading___Toc4173496_3224264995">
            <w:r>
              <w:rPr>
                <w:webHidden/>
                <w:rStyle w:val="IndexLink"/>
                <w:rtl w:val="true"/>
              </w:rPr>
              <w:t>باب فضل غسل الجمعة و أحكامها</w:t>
            </w:r>
            <w:r>
              <w:rPr>
                <w:rStyle w:val="IndexLink"/>
                <w:rtl w:val="true"/>
              </w:rPr>
              <w:tab/>
            </w:r>
            <w:r>
              <w:rPr>
                <w:rStyle w:val="IndexLink"/>
              </w:rPr>
              <w:t>670</w:t>
            </w:r>
          </w:hyperlink>
        </w:p>
        <w:p>
          <w:pPr>
            <w:pStyle w:val="Contents5"/>
            <w:tabs>
              <w:tab w:val="clear" w:pos="7892"/>
              <w:tab w:val="right" w:pos="9026" w:leader="dot"/>
            </w:tabs>
            <w:rPr/>
          </w:pPr>
          <w:hyperlink w:anchor="__RefHeading___Toc4173498_3224264995">
            <w:r>
              <w:rPr>
                <w:webHidden/>
                <w:rStyle w:val="IndexLink"/>
                <w:rtl w:val="true"/>
              </w:rPr>
              <w:t>فضل الجماعة</w:t>
            </w:r>
            <w:r>
              <w:rPr>
                <w:rStyle w:val="IndexLink"/>
                <w:rtl w:val="true"/>
              </w:rPr>
              <w:tab/>
            </w:r>
            <w:r>
              <w:rPr>
                <w:rStyle w:val="IndexLink"/>
              </w:rPr>
              <w:t>671</w:t>
            </w:r>
          </w:hyperlink>
        </w:p>
        <w:p>
          <w:pPr>
            <w:pStyle w:val="Contents5"/>
            <w:tabs>
              <w:tab w:val="clear" w:pos="7892"/>
              <w:tab w:val="right" w:pos="9026" w:leader="dot"/>
            </w:tabs>
            <w:rPr/>
          </w:pPr>
          <w:hyperlink w:anchor="__RefHeading___Toc4173500_3224264995">
            <w:r>
              <w:rPr>
                <w:webHidden/>
                <w:rStyle w:val="IndexLink"/>
                <w:rtl w:val="true"/>
              </w:rPr>
              <w:t>ذمّ تارك الجماعة</w:t>
            </w:r>
            <w:r>
              <w:rPr>
                <w:rStyle w:val="IndexLink"/>
                <w:rtl w:val="true"/>
              </w:rPr>
              <w:tab/>
            </w:r>
            <w:r>
              <w:rPr>
                <w:rStyle w:val="IndexLink"/>
              </w:rPr>
              <w:t>672</w:t>
            </w:r>
          </w:hyperlink>
        </w:p>
        <w:p>
          <w:pPr>
            <w:pStyle w:val="Contents5"/>
            <w:tabs>
              <w:tab w:val="clear" w:pos="7892"/>
              <w:tab w:val="right" w:pos="9026" w:leader="dot"/>
            </w:tabs>
            <w:rPr/>
          </w:pPr>
          <w:hyperlink w:anchor="__RefHeading___Toc4173502_3224264995">
            <w:r>
              <w:rPr>
                <w:webHidden/>
                <w:rStyle w:val="IndexLink"/>
                <w:rtl w:val="true"/>
              </w:rPr>
              <w:t>باب أحكام الجماعة</w:t>
            </w:r>
            <w:r>
              <w:rPr>
                <w:rStyle w:val="IndexLink"/>
                <w:rtl w:val="true"/>
              </w:rPr>
              <w:tab/>
            </w:r>
            <w:r>
              <w:rPr>
                <w:rStyle w:val="IndexLink"/>
              </w:rPr>
              <w:t>674</w:t>
            </w:r>
          </w:hyperlink>
        </w:p>
        <w:p>
          <w:pPr>
            <w:pStyle w:val="Contents5"/>
            <w:tabs>
              <w:tab w:val="clear" w:pos="7892"/>
              <w:tab w:val="right" w:pos="9026" w:leader="dot"/>
            </w:tabs>
            <w:rPr/>
          </w:pPr>
          <w:hyperlink w:anchor="__RefHeading___Toc4173504_3224264995">
            <w:r>
              <w:rPr>
                <w:webHidden/>
                <w:rStyle w:val="IndexLink"/>
                <w:rtl w:val="true"/>
              </w:rPr>
              <w:t>كلام في العدالة</w:t>
            </w:r>
            <w:r>
              <w:rPr>
                <w:rStyle w:val="IndexLink"/>
                <w:rtl w:val="true"/>
              </w:rPr>
              <w:tab/>
            </w:r>
            <w:r>
              <w:rPr>
                <w:rStyle w:val="IndexLink"/>
              </w:rPr>
              <w:t>674</w:t>
            </w:r>
          </w:hyperlink>
        </w:p>
        <w:p>
          <w:pPr>
            <w:pStyle w:val="Contents5"/>
            <w:tabs>
              <w:tab w:val="clear" w:pos="7892"/>
              <w:tab w:val="right" w:pos="9026" w:leader="dot"/>
            </w:tabs>
            <w:rPr/>
          </w:pPr>
          <w:hyperlink w:anchor="__RefHeading___Toc4173506_3224264995">
            <w:r>
              <w:rPr>
                <w:webHidden/>
                <w:rStyle w:val="IndexLink"/>
                <w:rtl w:val="true"/>
              </w:rPr>
              <w:t>جملة من الروايات في فضل الحضور مع جماعة العامّة</w:t>
            </w:r>
            <w:r>
              <w:rPr>
                <w:rStyle w:val="IndexLink"/>
                <w:rtl w:val="true"/>
              </w:rPr>
              <w:t>.</w:t>
              <w:tab/>
            </w:r>
            <w:r>
              <w:rPr>
                <w:rStyle w:val="IndexLink"/>
              </w:rPr>
              <w:t>677</w:t>
            </w:r>
          </w:hyperlink>
        </w:p>
        <w:p>
          <w:pPr>
            <w:pStyle w:val="Contents5"/>
            <w:tabs>
              <w:tab w:val="clear" w:pos="7892"/>
              <w:tab w:val="right" w:pos="9026" w:leader="dot"/>
            </w:tabs>
            <w:rPr/>
          </w:pPr>
          <w:hyperlink w:anchor="__RefHeading___Toc4173508_3224264995">
            <w:r>
              <w:rPr>
                <w:webHidden/>
                <w:rStyle w:val="IndexLink"/>
                <w:rtl w:val="true"/>
              </w:rPr>
              <w:t>صلاة أصحاب الحسين عليه السّلام جماعة</w:t>
            </w:r>
            <w:r>
              <w:rPr>
                <w:rStyle w:val="IndexLink"/>
                <w:rtl w:val="true"/>
              </w:rPr>
              <w:tab/>
            </w:r>
            <w:r>
              <w:rPr>
                <w:rStyle w:val="IndexLink"/>
              </w:rPr>
              <w:t>678</w:t>
            </w:r>
          </w:hyperlink>
        </w:p>
        <w:p>
          <w:pPr>
            <w:pStyle w:val="Contents5"/>
            <w:tabs>
              <w:tab w:val="clear" w:pos="7892"/>
              <w:tab w:val="right" w:pos="9026" w:leader="dot"/>
            </w:tabs>
            <w:rPr/>
          </w:pPr>
          <w:hyperlink w:anchor="__RefHeading___Toc4173510_3224264995">
            <w:r>
              <w:rPr>
                <w:webHidden/>
                <w:rStyle w:val="IndexLink"/>
                <w:rtl w:val="true"/>
              </w:rPr>
              <w:t>الجماع و آدابه</w:t>
            </w:r>
            <w:r>
              <w:rPr>
                <w:rStyle w:val="IndexLink"/>
                <w:rtl w:val="true"/>
              </w:rPr>
              <w:tab/>
            </w:r>
            <w:r>
              <w:rPr>
                <w:rStyle w:val="IndexLink"/>
              </w:rPr>
              <w:t>679</w:t>
            </w:r>
          </w:hyperlink>
        </w:p>
        <w:p>
          <w:pPr>
            <w:pStyle w:val="Contents5"/>
            <w:tabs>
              <w:tab w:val="clear" w:pos="7892"/>
              <w:tab w:val="right" w:pos="9026" w:leader="dot"/>
            </w:tabs>
            <w:rPr/>
          </w:pPr>
          <w:hyperlink w:anchor="__RefHeading___Toc4173512_3224264995">
            <w:r>
              <w:rPr>
                <w:webHidden/>
                <w:rStyle w:val="IndexLink"/>
                <w:rtl w:val="true"/>
              </w:rPr>
              <w:t>الأوقات المكروهة للجماع</w:t>
            </w:r>
            <w:r>
              <w:rPr>
                <w:rStyle w:val="IndexLink"/>
                <w:rtl w:val="true"/>
              </w:rPr>
              <w:tab/>
            </w:r>
            <w:r>
              <w:rPr>
                <w:rStyle w:val="IndexLink"/>
              </w:rPr>
              <w:t>680</w:t>
            </w:r>
          </w:hyperlink>
        </w:p>
        <w:p>
          <w:pPr>
            <w:pStyle w:val="Contents5"/>
            <w:tabs>
              <w:tab w:val="clear" w:pos="7892"/>
              <w:tab w:val="right" w:pos="9026" w:leader="dot"/>
            </w:tabs>
            <w:rPr/>
          </w:pPr>
          <w:hyperlink w:anchor="__RefHeading___Toc4173514_3224264995">
            <w:r>
              <w:rPr>
                <w:webHidden/>
                <w:rStyle w:val="IndexLink"/>
                <w:rtl w:val="true"/>
              </w:rPr>
              <w:t>فضل الجماع مع الحلال</w:t>
            </w:r>
            <w:r>
              <w:rPr>
                <w:rStyle w:val="IndexLink"/>
                <w:rtl w:val="true"/>
              </w:rPr>
              <w:tab/>
            </w:r>
            <w:r>
              <w:rPr>
                <w:rStyle w:val="IndexLink"/>
              </w:rPr>
              <w:t>681</w:t>
            </w:r>
          </w:hyperlink>
        </w:p>
        <w:p>
          <w:pPr>
            <w:pStyle w:val="Contents5"/>
            <w:tabs>
              <w:tab w:val="clear" w:pos="7892"/>
              <w:tab w:val="right" w:pos="9026" w:leader="dot"/>
            </w:tabs>
            <w:rPr/>
          </w:pPr>
          <w:hyperlink w:anchor="__RefHeading___Toc4173516_3224264995">
            <w:r>
              <w:rPr>
                <w:webHidden/>
                <w:rStyle w:val="IndexLink"/>
                <w:rtl w:val="true"/>
              </w:rPr>
              <w:t>باب وطي الصبيّة</w:t>
            </w:r>
            <w:r>
              <w:rPr>
                <w:rStyle w:val="IndexLink"/>
                <w:rtl w:val="true"/>
              </w:rPr>
              <w:tab/>
            </w:r>
            <w:r>
              <w:rPr>
                <w:rStyle w:val="IndexLink"/>
              </w:rPr>
              <w:t>681</w:t>
            </w:r>
          </w:hyperlink>
        </w:p>
        <w:p>
          <w:pPr>
            <w:pStyle w:val="Contents5"/>
            <w:tabs>
              <w:tab w:val="clear" w:pos="7892"/>
              <w:tab w:val="right" w:pos="9026" w:leader="dot"/>
            </w:tabs>
            <w:rPr/>
          </w:pPr>
          <w:hyperlink w:anchor="__RefHeading___Toc4173518_3224264995">
            <w:r>
              <w:rPr>
                <w:webHidden/>
                <w:rStyle w:val="IndexLink"/>
                <w:rtl w:val="true"/>
              </w:rPr>
              <w:t>باب وطي الدبر</w:t>
            </w:r>
            <w:r>
              <w:rPr>
                <w:rStyle w:val="IndexLink"/>
                <w:rtl w:val="true"/>
              </w:rPr>
              <w:tab/>
            </w:r>
            <w:r>
              <w:rPr>
                <w:rStyle w:val="IndexLink"/>
              </w:rPr>
              <w:t>681</w:t>
            </w:r>
          </w:hyperlink>
        </w:p>
        <w:p>
          <w:pPr>
            <w:pStyle w:val="Contents5"/>
            <w:tabs>
              <w:tab w:val="clear" w:pos="7892"/>
              <w:tab w:val="right" w:pos="9026" w:leader="dot"/>
            </w:tabs>
            <w:rPr/>
          </w:pPr>
          <w:hyperlink w:anchor="__RefHeading___Toc4173520_3224264995">
            <w:r>
              <w:rPr>
                <w:webHidden/>
                <w:rStyle w:val="IndexLink"/>
                <w:rtl w:val="true"/>
              </w:rPr>
              <w:t>باب الخضخضة و الإستمناء ببعض الجسد</w:t>
            </w:r>
            <w:r>
              <w:rPr>
                <w:rStyle w:val="IndexLink"/>
                <w:rtl w:val="true"/>
              </w:rPr>
              <w:tab/>
            </w:r>
            <w:r>
              <w:rPr>
                <w:rStyle w:val="IndexLink"/>
              </w:rPr>
              <w:t>682</w:t>
            </w:r>
          </w:hyperlink>
        </w:p>
        <w:p>
          <w:pPr>
            <w:pStyle w:val="Contents5"/>
            <w:tabs>
              <w:tab w:val="clear" w:pos="7892"/>
              <w:tab w:val="right" w:pos="9026" w:leader="dot"/>
            </w:tabs>
            <w:rPr/>
          </w:pPr>
          <w:hyperlink w:anchor="__RefHeading___Toc4173522_3224264995">
            <w:r>
              <w:rPr>
                <w:webHidden/>
                <w:rStyle w:val="IndexLink"/>
                <w:rtl w:val="true"/>
              </w:rPr>
              <w:t>الجماع و ما يتعلق به</w:t>
            </w:r>
            <w:r>
              <w:rPr>
                <w:rStyle w:val="IndexLink"/>
                <w:rtl w:val="true"/>
              </w:rPr>
              <w:tab/>
            </w:r>
            <w:r>
              <w:rPr>
                <w:rStyle w:val="IndexLink"/>
              </w:rPr>
              <w:t>682</w:t>
            </w:r>
          </w:hyperlink>
        </w:p>
        <w:p>
          <w:pPr>
            <w:pStyle w:val="Contents5"/>
            <w:tabs>
              <w:tab w:val="clear" w:pos="7892"/>
              <w:tab w:val="right" w:pos="9026" w:leader="dot"/>
            </w:tabs>
            <w:rPr/>
          </w:pPr>
          <w:hyperlink w:anchor="__RefHeading___Toc4173524_3224264995">
            <w:r>
              <w:rPr>
                <w:webHidden/>
                <w:rStyle w:val="IndexLink"/>
                <w:rtl w:val="true"/>
              </w:rPr>
              <w:t>الجامعة</w:t>
            </w:r>
            <w:r>
              <w:rPr>
                <w:rStyle w:val="IndexLink"/>
                <w:rtl w:val="true"/>
              </w:rPr>
              <w:tab/>
            </w:r>
            <w:r>
              <w:rPr>
                <w:rStyle w:val="IndexLink"/>
              </w:rPr>
              <w:t>683</w:t>
            </w:r>
          </w:hyperlink>
        </w:p>
        <w:p>
          <w:pPr>
            <w:pStyle w:val="Contents4"/>
            <w:tabs>
              <w:tab w:val="clear" w:pos="8176"/>
              <w:tab w:val="right" w:pos="9026" w:leader="dot"/>
            </w:tabs>
            <w:rPr/>
          </w:pPr>
          <w:hyperlink w:anchor="__RefHeading___Toc4173526_3224264995">
            <w:r>
              <w:rPr>
                <w:webHidden/>
                <w:rStyle w:val="IndexLink"/>
                <w:rtl w:val="true"/>
              </w:rPr>
              <w:t>جمل</w:t>
            </w:r>
            <w:r>
              <w:rPr>
                <w:rStyle w:val="IndexLink"/>
                <w:rtl w:val="true"/>
              </w:rPr>
              <w:t>:</w:t>
              <w:tab/>
            </w:r>
            <w:r>
              <w:rPr>
                <w:rStyle w:val="IndexLink"/>
              </w:rPr>
              <w:t>684</w:t>
            </w:r>
          </w:hyperlink>
        </w:p>
        <w:p>
          <w:pPr>
            <w:pStyle w:val="Contents5"/>
            <w:tabs>
              <w:tab w:val="clear" w:pos="7892"/>
              <w:tab w:val="right" w:pos="9026" w:leader="dot"/>
            </w:tabs>
            <w:rPr/>
          </w:pPr>
          <w:hyperlink w:anchor="__RefHeading___Toc4173528_3224264995">
            <w:r>
              <w:rPr>
                <w:webHidden/>
                <w:rStyle w:val="IndexLink"/>
                <w:rtl w:val="true"/>
              </w:rPr>
              <w:t>الجمل</w:t>
            </w:r>
            <w:r>
              <w:rPr>
                <w:rStyle w:val="IndexLink"/>
                <w:rtl w:val="true"/>
              </w:rPr>
              <w:tab/>
            </w:r>
            <w:r>
              <w:rPr>
                <w:rStyle w:val="IndexLink"/>
              </w:rPr>
              <w:t>684</w:t>
            </w:r>
          </w:hyperlink>
        </w:p>
        <w:p>
          <w:pPr>
            <w:pStyle w:val="Contents6"/>
            <w:tabs>
              <w:tab w:val="clear" w:pos="7609"/>
              <w:tab w:val="right" w:pos="9026" w:leader="dot"/>
            </w:tabs>
            <w:rPr/>
          </w:pPr>
          <w:hyperlink w:anchor="__RefHeading___Toc4173530_3224264995">
            <w:r>
              <w:rPr>
                <w:webHidden/>
                <w:rStyle w:val="IndexLink"/>
                <w:rtl w:val="true"/>
              </w:rPr>
              <w:t>ذكر الجمل الذي أراد صاحبه أن ينحره في وليمة ابنه،</w:t>
            </w:r>
            <w:r>
              <w:rPr>
                <w:rStyle w:val="IndexLink"/>
                <w:rtl w:val="true"/>
              </w:rPr>
              <w:tab/>
            </w:r>
            <w:r>
              <w:rPr>
                <w:rStyle w:val="IndexLink"/>
              </w:rPr>
              <w:t>684</w:t>
            </w:r>
          </w:hyperlink>
        </w:p>
        <w:p>
          <w:pPr>
            <w:pStyle w:val="Contents6"/>
            <w:tabs>
              <w:tab w:val="clear" w:pos="7609"/>
              <w:tab w:val="right" w:pos="9026" w:leader="dot"/>
            </w:tabs>
            <w:rPr/>
          </w:pPr>
          <w:hyperlink w:anchor="__RefHeading___Toc4173532_3224264995">
            <w:r>
              <w:rPr>
                <w:webHidden/>
                <w:rStyle w:val="IndexLink"/>
                <w:rtl w:val="true"/>
              </w:rPr>
              <w:t>ذكر بدو حرب الجمل</w:t>
            </w:r>
            <w:r>
              <w:rPr>
                <w:rStyle w:val="IndexLink"/>
                <w:rtl w:val="true"/>
              </w:rPr>
              <w:tab/>
            </w:r>
            <w:r>
              <w:rPr>
                <w:rStyle w:val="IndexLink"/>
              </w:rPr>
              <w:t>685</w:t>
            </w:r>
          </w:hyperlink>
        </w:p>
        <w:p>
          <w:pPr>
            <w:pStyle w:val="Contents6"/>
            <w:tabs>
              <w:tab w:val="clear" w:pos="7609"/>
              <w:tab w:val="right" w:pos="9026" w:leader="dot"/>
            </w:tabs>
            <w:rPr/>
          </w:pPr>
          <w:hyperlink w:anchor="__RefHeading___Toc4173534_3224264995">
            <w:r>
              <w:rPr>
                <w:webHidden/>
                <w:rStyle w:val="IndexLink"/>
                <w:rtl w:val="true"/>
              </w:rPr>
              <w:t>جميل كاتب نوشيروان</w:t>
            </w:r>
            <w:r>
              <w:rPr>
                <w:rStyle w:val="IndexLink"/>
                <w:rtl w:val="true"/>
              </w:rPr>
              <w:tab/>
            </w:r>
            <w:r>
              <w:rPr>
                <w:rStyle w:val="IndexLink"/>
              </w:rPr>
              <w:t>686</w:t>
            </w:r>
          </w:hyperlink>
        </w:p>
        <w:p>
          <w:pPr>
            <w:pStyle w:val="Contents6"/>
            <w:tabs>
              <w:tab w:val="clear" w:pos="7609"/>
              <w:tab w:val="right" w:pos="9026" w:leader="dot"/>
            </w:tabs>
            <w:rPr/>
          </w:pPr>
          <w:hyperlink w:anchor="__RefHeading___Toc4173536_3224264995">
            <w:r>
              <w:rPr>
                <w:webHidden/>
                <w:rStyle w:val="IndexLink"/>
                <w:rtl w:val="true"/>
              </w:rPr>
              <w:t>جميل بن دراج النخعيّ</w:t>
            </w:r>
            <w:r>
              <w:rPr>
                <w:rStyle w:val="IndexLink"/>
                <w:rtl w:val="true"/>
              </w:rPr>
              <w:tab/>
            </w:r>
            <w:r>
              <w:rPr>
                <w:rStyle w:val="IndexLink"/>
              </w:rPr>
              <w:t>686</w:t>
            </w:r>
          </w:hyperlink>
        </w:p>
        <w:p>
          <w:pPr>
            <w:pStyle w:val="Contents6"/>
            <w:tabs>
              <w:tab w:val="clear" w:pos="7609"/>
              <w:tab w:val="right" w:pos="9026" w:leader="dot"/>
            </w:tabs>
            <w:rPr/>
          </w:pPr>
          <w:hyperlink w:anchor="__RefHeading___Toc4173538_3224264995">
            <w:r>
              <w:rPr>
                <w:webHidden/>
                <w:rStyle w:val="IndexLink"/>
                <w:rtl w:val="true"/>
              </w:rPr>
              <w:t>أم جميل</w:t>
            </w:r>
            <w:r>
              <w:rPr>
                <w:rStyle w:val="IndexLink"/>
                <w:rtl w:val="true"/>
              </w:rPr>
              <w:tab/>
            </w:r>
            <w:r>
              <w:rPr>
                <w:rStyle w:val="IndexLink"/>
              </w:rPr>
              <w:t>687</w:t>
            </w:r>
          </w:hyperlink>
        </w:p>
        <w:p>
          <w:pPr>
            <w:pStyle w:val="Contents6"/>
            <w:tabs>
              <w:tab w:val="clear" w:pos="7609"/>
              <w:tab w:val="right" w:pos="9026" w:leader="dot"/>
            </w:tabs>
            <w:rPr/>
          </w:pPr>
          <w:hyperlink w:anchor="__RefHeading___Toc4173540_3224264995">
            <w:r>
              <w:rPr>
                <w:webHidden/>
                <w:rStyle w:val="IndexLink"/>
                <w:rtl w:val="true"/>
              </w:rPr>
              <w:t>اغا جمال الدين بن الحسين بن جمال الدين محمّد الخوانساري</w:t>
            </w:r>
            <w:r>
              <w:rPr>
                <w:rStyle w:val="IndexLink"/>
                <w:rtl w:val="true"/>
              </w:rPr>
              <w:tab/>
            </w:r>
            <w:r>
              <w:rPr>
                <w:rStyle w:val="IndexLink"/>
              </w:rPr>
              <w:t>688</w:t>
            </w:r>
          </w:hyperlink>
        </w:p>
        <w:p>
          <w:pPr>
            <w:pStyle w:val="Contents4"/>
            <w:tabs>
              <w:tab w:val="clear" w:pos="8176"/>
              <w:tab w:val="right" w:pos="9026" w:leader="dot"/>
            </w:tabs>
            <w:rPr/>
          </w:pPr>
          <w:hyperlink w:anchor="__RefHeading___Toc4173542_3224264995">
            <w:r>
              <w:rPr>
                <w:webHidden/>
                <w:rStyle w:val="IndexLink"/>
                <w:rtl w:val="true"/>
              </w:rPr>
              <w:t>جمهر</w:t>
            </w:r>
            <w:r>
              <w:rPr>
                <w:rStyle w:val="IndexLink"/>
                <w:rtl w:val="true"/>
              </w:rPr>
              <w:t>:</w:t>
              <w:tab/>
            </w:r>
            <w:r>
              <w:rPr>
                <w:rStyle w:val="IndexLink"/>
              </w:rPr>
              <w:t>688</w:t>
            </w:r>
          </w:hyperlink>
        </w:p>
        <w:p>
          <w:pPr>
            <w:pStyle w:val="Contents5"/>
            <w:tabs>
              <w:tab w:val="clear" w:pos="7892"/>
              <w:tab w:val="right" w:pos="9026" w:leader="dot"/>
            </w:tabs>
            <w:rPr/>
          </w:pPr>
          <w:hyperlink w:anchor="__RefHeading___Toc4173544_3224264995">
            <w:r>
              <w:rPr>
                <w:webHidden/>
                <w:rStyle w:val="IndexLink"/>
                <w:rtl w:val="true"/>
              </w:rPr>
              <w:t>ابن أبي جمهور</w:t>
            </w:r>
            <w:r>
              <w:rPr>
                <w:rStyle w:val="IndexLink"/>
                <w:rtl w:val="true"/>
              </w:rPr>
              <w:tab/>
            </w:r>
            <w:r>
              <w:rPr>
                <w:rStyle w:val="IndexLink"/>
              </w:rPr>
              <w:t>688</w:t>
            </w:r>
          </w:hyperlink>
        </w:p>
        <w:p>
          <w:pPr>
            <w:pStyle w:val="Contents3"/>
            <w:tabs>
              <w:tab w:val="clear" w:pos="8459"/>
              <w:tab w:val="right" w:pos="9026" w:leader="dot"/>
            </w:tabs>
            <w:rPr/>
          </w:pPr>
          <w:hyperlink w:anchor="__RefHeading___Toc4173546_3224264995">
            <w:r>
              <w:rPr>
                <w:webHidden/>
                <w:rStyle w:val="IndexLink"/>
                <w:rtl w:val="true"/>
              </w:rPr>
              <w:t>باب الجيم بعده النون</w:t>
            </w:r>
            <w:r>
              <w:rPr>
                <w:rStyle w:val="IndexLink"/>
                <w:rtl w:val="true"/>
              </w:rPr>
              <w:tab/>
            </w:r>
            <w:r>
              <w:rPr>
                <w:rStyle w:val="IndexLink"/>
              </w:rPr>
              <w:t>691</w:t>
            </w:r>
          </w:hyperlink>
        </w:p>
        <w:p>
          <w:pPr>
            <w:pStyle w:val="Contents4"/>
            <w:tabs>
              <w:tab w:val="clear" w:pos="8176"/>
              <w:tab w:val="right" w:pos="9026" w:leader="dot"/>
            </w:tabs>
            <w:rPr/>
          </w:pPr>
          <w:hyperlink w:anchor="__RefHeading___Toc4173548_3224264995">
            <w:r>
              <w:rPr>
                <w:webHidden/>
                <w:rStyle w:val="IndexLink"/>
                <w:rtl w:val="true"/>
              </w:rPr>
              <w:t>جنب</w:t>
            </w:r>
            <w:r>
              <w:rPr>
                <w:rStyle w:val="IndexLink"/>
                <w:rtl w:val="true"/>
              </w:rPr>
              <w:t>:</w:t>
              <w:tab/>
            </w:r>
            <w:r>
              <w:rPr>
                <w:rStyle w:val="IndexLink"/>
              </w:rPr>
              <w:t>691</w:t>
            </w:r>
          </w:hyperlink>
        </w:p>
        <w:p>
          <w:pPr>
            <w:pStyle w:val="Contents5"/>
            <w:tabs>
              <w:tab w:val="clear" w:pos="7892"/>
              <w:tab w:val="right" w:pos="9026" w:leader="dot"/>
            </w:tabs>
            <w:rPr/>
          </w:pPr>
          <w:hyperlink w:anchor="__RefHeading___Toc4173550_3224264995">
            <w:r>
              <w:rPr>
                <w:webHidden/>
                <w:rStyle w:val="IndexLink"/>
                <w:rtl w:val="true"/>
              </w:rPr>
              <w:t>معنى جنب اللّه</w:t>
            </w:r>
            <w:r>
              <w:rPr>
                <w:rStyle w:val="IndexLink"/>
                <w:rtl w:val="true"/>
              </w:rPr>
              <w:tab/>
            </w:r>
            <w:r>
              <w:rPr>
                <w:rStyle w:val="IndexLink"/>
              </w:rPr>
              <w:t>691</w:t>
            </w:r>
          </w:hyperlink>
        </w:p>
        <w:p>
          <w:pPr>
            <w:pStyle w:val="Contents5"/>
            <w:tabs>
              <w:tab w:val="clear" w:pos="7892"/>
              <w:tab w:val="right" w:pos="9026" w:leader="dot"/>
            </w:tabs>
            <w:rPr/>
          </w:pPr>
          <w:hyperlink w:anchor="__RefHeading___Toc4173552_3224264995">
            <w:r>
              <w:rPr>
                <w:webHidden/>
                <w:rStyle w:val="IndexLink"/>
                <w:rtl w:val="true"/>
              </w:rPr>
              <w:t>باب أحكام الجنب و غسل الجنابة</w:t>
            </w:r>
            <w:r>
              <w:rPr>
                <w:rStyle w:val="IndexLink"/>
                <w:rtl w:val="true"/>
              </w:rPr>
              <w:tab/>
            </w:r>
            <w:r>
              <w:rPr>
                <w:rStyle w:val="IndexLink"/>
              </w:rPr>
              <w:t>691</w:t>
            </w:r>
          </w:hyperlink>
        </w:p>
        <w:p>
          <w:pPr>
            <w:pStyle w:val="Contents4"/>
            <w:tabs>
              <w:tab w:val="clear" w:pos="8176"/>
              <w:tab w:val="right" w:pos="9026" w:leader="dot"/>
            </w:tabs>
            <w:rPr/>
          </w:pPr>
          <w:hyperlink w:anchor="__RefHeading___Toc4173554_3224264995">
            <w:r>
              <w:rPr>
                <w:webHidden/>
                <w:rStyle w:val="IndexLink"/>
                <w:rtl w:val="true"/>
              </w:rPr>
              <w:t>جند</w:t>
            </w:r>
            <w:r>
              <w:rPr>
                <w:rStyle w:val="IndexLink"/>
                <w:rtl w:val="true"/>
              </w:rPr>
              <w:t>:</w:t>
              <w:tab/>
            </w:r>
            <w:r>
              <w:rPr>
                <w:rStyle w:val="IndexLink"/>
              </w:rPr>
              <w:t>692</w:t>
            </w:r>
          </w:hyperlink>
        </w:p>
        <w:p>
          <w:pPr>
            <w:pStyle w:val="Contents5"/>
            <w:tabs>
              <w:tab w:val="clear" w:pos="7892"/>
              <w:tab w:val="right" w:pos="9026" w:leader="dot"/>
            </w:tabs>
            <w:rPr/>
          </w:pPr>
          <w:hyperlink w:anchor="__RefHeading___Toc4173556_3224264995">
            <w:r>
              <w:rPr>
                <w:webHidden/>
                <w:rStyle w:val="IndexLink"/>
                <w:rtl w:val="true"/>
              </w:rPr>
              <w:t>ذكر جند العقل و الجهل</w:t>
            </w:r>
            <w:r>
              <w:rPr>
                <w:rStyle w:val="IndexLink"/>
                <w:rtl w:val="true"/>
              </w:rPr>
              <w:tab/>
            </w:r>
            <w:r>
              <w:rPr>
                <w:rStyle w:val="IndexLink"/>
              </w:rPr>
              <w:t>692</w:t>
            </w:r>
          </w:hyperlink>
        </w:p>
        <w:p>
          <w:pPr>
            <w:pStyle w:val="Contents5"/>
            <w:tabs>
              <w:tab w:val="clear" w:pos="7892"/>
              <w:tab w:val="right" w:pos="9026" w:leader="dot"/>
            </w:tabs>
            <w:rPr/>
          </w:pPr>
          <w:hyperlink w:anchor="__RefHeading___Toc4173558_3224264995">
            <w:r>
              <w:rPr>
                <w:webHidden/>
                <w:rStyle w:val="IndexLink"/>
                <w:rtl w:val="true"/>
              </w:rPr>
              <w:t>جنادة بن أبي أميّة</w:t>
            </w:r>
            <w:r>
              <w:rPr>
                <w:rStyle w:val="IndexLink"/>
                <w:rtl w:val="true"/>
              </w:rPr>
              <w:tab/>
            </w:r>
            <w:r>
              <w:rPr>
                <w:rStyle w:val="IndexLink"/>
              </w:rPr>
              <w:t>692</w:t>
            </w:r>
          </w:hyperlink>
        </w:p>
        <w:p>
          <w:pPr>
            <w:pStyle w:val="Contents5"/>
            <w:tabs>
              <w:tab w:val="clear" w:pos="7892"/>
              <w:tab w:val="right" w:pos="9026" w:leader="dot"/>
            </w:tabs>
            <w:rPr/>
          </w:pPr>
          <w:hyperlink w:anchor="__RefHeading___Toc4173560_3224264995">
            <w:r>
              <w:rPr>
                <w:webHidden/>
                <w:rStyle w:val="IndexLink"/>
                <w:rtl w:val="true"/>
              </w:rPr>
              <w:t>ابن الجنيد</w:t>
            </w:r>
            <w:r>
              <w:rPr>
                <w:rStyle w:val="IndexLink"/>
                <w:rtl w:val="true"/>
              </w:rPr>
              <w:tab/>
            </w:r>
            <w:r>
              <w:rPr>
                <w:rStyle w:val="IndexLink"/>
              </w:rPr>
              <w:t>692</w:t>
            </w:r>
          </w:hyperlink>
        </w:p>
        <w:p>
          <w:pPr>
            <w:pStyle w:val="Contents4"/>
            <w:tabs>
              <w:tab w:val="clear" w:pos="8176"/>
              <w:tab w:val="right" w:pos="9026" w:leader="dot"/>
            </w:tabs>
            <w:rPr/>
          </w:pPr>
          <w:hyperlink w:anchor="__RefHeading___Toc4173562_3224264995">
            <w:r>
              <w:rPr>
                <w:webHidden/>
                <w:rStyle w:val="IndexLink"/>
                <w:rtl w:val="true"/>
              </w:rPr>
              <w:t>جندب</w:t>
            </w:r>
            <w:r>
              <w:rPr>
                <w:rStyle w:val="IndexLink"/>
                <w:rtl w:val="true"/>
              </w:rPr>
              <w:t>:</w:t>
              <w:tab/>
            </w:r>
            <w:r>
              <w:rPr>
                <w:rStyle w:val="IndexLink"/>
              </w:rPr>
              <w:t>693</w:t>
            </w:r>
          </w:hyperlink>
        </w:p>
        <w:p>
          <w:pPr>
            <w:pStyle w:val="Contents5"/>
            <w:tabs>
              <w:tab w:val="clear" w:pos="7892"/>
              <w:tab w:val="right" w:pos="9026" w:leader="dot"/>
            </w:tabs>
            <w:rPr/>
          </w:pPr>
          <w:hyperlink w:anchor="__RefHeading___Toc4173564_3224264995">
            <w:r>
              <w:rPr>
                <w:webHidden/>
                <w:rStyle w:val="IndexLink"/>
                <w:rtl w:val="true"/>
              </w:rPr>
              <w:t>جندب بن جنادة</w:t>
            </w:r>
            <w:r>
              <w:rPr>
                <w:rStyle w:val="IndexLink"/>
                <w:rtl w:val="true"/>
              </w:rPr>
              <w:t>:</w:t>
              <w:tab/>
            </w:r>
            <w:r>
              <w:rPr>
                <w:rStyle w:val="IndexLink"/>
              </w:rPr>
              <w:t>693</w:t>
            </w:r>
          </w:hyperlink>
        </w:p>
        <w:p>
          <w:pPr>
            <w:pStyle w:val="Contents5"/>
            <w:tabs>
              <w:tab w:val="clear" w:pos="7892"/>
              <w:tab w:val="right" w:pos="9026" w:leader="dot"/>
            </w:tabs>
            <w:rPr/>
          </w:pPr>
          <w:hyperlink w:anchor="__RefHeading___Toc4173566_3224264995">
            <w:r>
              <w:rPr>
                <w:webHidden/>
                <w:rStyle w:val="IndexLink"/>
                <w:rtl w:val="true"/>
              </w:rPr>
              <w:t>جندب بن زهير</w:t>
            </w:r>
            <w:r>
              <w:rPr>
                <w:rStyle w:val="IndexLink"/>
                <w:rtl w:val="true"/>
              </w:rPr>
              <w:tab/>
            </w:r>
            <w:r>
              <w:rPr>
                <w:rStyle w:val="IndexLink"/>
              </w:rPr>
              <w:t>693</w:t>
            </w:r>
          </w:hyperlink>
        </w:p>
        <w:p>
          <w:pPr>
            <w:pStyle w:val="Contents5"/>
            <w:tabs>
              <w:tab w:val="clear" w:pos="7892"/>
              <w:tab w:val="right" w:pos="9026" w:leader="dot"/>
            </w:tabs>
            <w:rPr/>
          </w:pPr>
          <w:hyperlink w:anchor="__RefHeading___Toc4173568_3224264995">
            <w:r>
              <w:rPr>
                <w:webHidden/>
                <w:rStyle w:val="IndexLink"/>
                <w:rtl w:val="true"/>
              </w:rPr>
              <w:t>جندب قاتل الساحر</w:t>
            </w:r>
            <w:r>
              <w:rPr>
                <w:rStyle w:val="IndexLink"/>
                <w:rtl w:val="true"/>
              </w:rPr>
              <w:tab/>
            </w:r>
            <w:r>
              <w:rPr>
                <w:rStyle w:val="IndexLink"/>
              </w:rPr>
              <w:t>694</w:t>
            </w:r>
          </w:hyperlink>
        </w:p>
        <w:p>
          <w:pPr>
            <w:pStyle w:val="Contents4"/>
            <w:tabs>
              <w:tab w:val="clear" w:pos="8176"/>
              <w:tab w:val="right" w:pos="9026" w:leader="dot"/>
            </w:tabs>
            <w:rPr/>
          </w:pPr>
          <w:hyperlink w:anchor="__RefHeading___Toc4173570_3224264995">
            <w:r>
              <w:rPr>
                <w:webHidden/>
                <w:rStyle w:val="IndexLink"/>
                <w:rtl w:val="true"/>
              </w:rPr>
              <w:t>جندل</w:t>
            </w:r>
            <w:r>
              <w:rPr>
                <w:rStyle w:val="IndexLink"/>
                <w:rtl w:val="true"/>
              </w:rPr>
              <w:t>:</w:t>
              <w:tab/>
            </w:r>
            <w:r>
              <w:rPr>
                <w:rStyle w:val="IndexLink"/>
              </w:rPr>
              <w:t>694</w:t>
            </w:r>
          </w:hyperlink>
        </w:p>
        <w:p>
          <w:pPr>
            <w:pStyle w:val="Contents5"/>
            <w:tabs>
              <w:tab w:val="clear" w:pos="7892"/>
              <w:tab w:val="right" w:pos="9026" w:leader="dot"/>
            </w:tabs>
            <w:rPr/>
          </w:pPr>
          <w:hyperlink w:anchor="__RefHeading___Toc4173572_3224264995">
            <w:r>
              <w:rPr>
                <w:webHidden/>
                <w:rStyle w:val="IndexLink"/>
                <w:rtl w:val="true"/>
              </w:rPr>
              <w:t>خبر جندل بن جنادة الخيبري و إسلامه على يد النبيّ صلّى اللّه عليه و آله و سلّم</w:t>
            </w:r>
            <w:r>
              <w:rPr>
                <w:rStyle w:val="IndexLink"/>
                <w:rtl w:val="true"/>
              </w:rPr>
              <w:tab/>
            </w:r>
            <w:r>
              <w:rPr>
                <w:rStyle w:val="IndexLink"/>
              </w:rPr>
              <w:t>694</w:t>
            </w:r>
          </w:hyperlink>
        </w:p>
        <w:p>
          <w:pPr>
            <w:pStyle w:val="Contents4"/>
            <w:tabs>
              <w:tab w:val="clear" w:pos="8176"/>
              <w:tab w:val="right" w:pos="9026" w:leader="dot"/>
            </w:tabs>
            <w:rPr/>
          </w:pPr>
          <w:hyperlink w:anchor="__RefHeading___Toc4173574_3224264995">
            <w:r>
              <w:rPr>
                <w:webHidden/>
                <w:rStyle w:val="IndexLink"/>
                <w:rtl w:val="true"/>
              </w:rPr>
              <w:t>جنز</w:t>
            </w:r>
            <w:r>
              <w:rPr>
                <w:rStyle w:val="IndexLink"/>
                <w:rtl w:val="true"/>
              </w:rPr>
              <w:t>:</w:t>
              <w:tab/>
            </w:r>
            <w:r>
              <w:rPr>
                <w:rStyle w:val="IndexLink"/>
              </w:rPr>
              <w:t>695</w:t>
            </w:r>
          </w:hyperlink>
        </w:p>
        <w:p>
          <w:pPr>
            <w:pStyle w:val="Contents5"/>
            <w:tabs>
              <w:tab w:val="clear" w:pos="7892"/>
              <w:tab w:val="right" w:pos="9026" w:leader="dot"/>
            </w:tabs>
            <w:rPr/>
          </w:pPr>
          <w:hyperlink w:anchor="__RefHeading___Toc4173576_3224264995">
            <w:r>
              <w:rPr>
                <w:webHidden/>
                <w:rStyle w:val="IndexLink"/>
                <w:rtl w:val="true"/>
              </w:rPr>
              <w:t>في حمل جنازة يعقوب عليه السّلام من مصر الى كنعان</w:t>
            </w:r>
            <w:r>
              <w:rPr>
                <w:rStyle w:val="IndexLink"/>
                <w:rtl w:val="true"/>
              </w:rPr>
              <w:tab/>
            </w:r>
            <w:r>
              <w:rPr>
                <w:rStyle w:val="IndexLink"/>
              </w:rPr>
              <w:t>695</w:t>
            </w:r>
          </w:hyperlink>
        </w:p>
        <w:p>
          <w:pPr>
            <w:pStyle w:val="Contents4"/>
            <w:tabs>
              <w:tab w:val="clear" w:pos="8176"/>
              <w:tab w:val="right" w:pos="9026" w:leader="dot"/>
            </w:tabs>
            <w:rPr/>
          </w:pPr>
          <w:hyperlink w:anchor="__RefHeading___Toc4173578_3224264995">
            <w:r>
              <w:rPr>
                <w:webHidden/>
                <w:rStyle w:val="IndexLink"/>
                <w:rtl w:val="true"/>
              </w:rPr>
              <w:t>جنن</w:t>
            </w:r>
            <w:r>
              <w:rPr>
                <w:rStyle w:val="IndexLink"/>
                <w:rtl w:val="true"/>
              </w:rPr>
              <w:t>:</w:t>
              <w:tab/>
            </w:r>
            <w:r>
              <w:rPr>
                <w:rStyle w:val="IndexLink"/>
              </w:rPr>
              <w:t>695</w:t>
            </w:r>
          </w:hyperlink>
        </w:p>
        <w:p>
          <w:pPr>
            <w:pStyle w:val="Contents5"/>
            <w:tabs>
              <w:tab w:val="clear" w:pos="7892"/>
              <w:tab w:val="right" w:pos="9026" w:leader="dot"/>
            </w:tabs>
            <w:rPr/>
          </w:pPr>
          <w:hyperlink w:anchor="__RefHeading___Toc4173580_3224264995">
            <w:r>
              <w:rPr>
                <w:webHidden/>
                <w:rStyle w:val="IndexLink"/>
                <w:rtl w:val="true"/>
              </w:rPr>
              <w:t>الجنة و ما يتعلق بها</w:t>
            </w:r>
            <w:r>
              <w:rPr>
                <w:rStyle w:val="IndexLink"/>
                <w:rtl w:val="true"/>
              </w:rPr>
              <w:tab/>
            </w:r>
            <w:r>
              <w:rPr>
                <w:rStyle w:val="IndexLink"/>
              </w:rPr>
              <w:t>695</w:t>
            </w:r>
          </w:hyperlink>
        </w:p>
        <w:p>
          <w:pPr>
            <w:pStyle w:val="Contents5"/>
            <w:tabs>
              <w:tab w:val="clear" w:pos="7892"/>
              <w:tab w:val="right" w:pos="9026" w:leader="dot"/>
            </w:tabs>
            <w:rPr/>
          </w:pPr>
          <w:hyperlink w:anchor="__RefHeading___Toc4173582_3224264995">
            <w:r>
              <w:rPr>
                <w:webHidden/>
                <w:rStyle w:val="IndexLink"/>
                <w:rtl w:val="true"/>
              </w:rPr>
              <w:t>الغناء بالجنة</w:t>
            </w:r>
            <w:r>
              <w:rPr>
                <w:rStyle w:val="IndexLink"/>
                <w:rtl w:val="true"/>
              </w:rPr>
              <w:tab/>
            </w:r>
            <w:r>
              <w:rPr>
                <w:rStyle w:val="IndexLink"/>
              </w:rPr>
              <w:t>696</w:t>
            </w:r>
          </w:hyperlink>
        </w:p>
        <w:p>
          <w:pPr>
            <w:pStyle w:val="Contents5"/>
            <w:tabs>
              <w:tab w:val="clear" w:pos="7892"/>
              <w:tab w:val="right" w:pos="9026" w:leader="dot"/>
            </w:tabs>
            <w:rPr/>
          </w:pPr>
          <w:hyperlink w:anchor="__RefHeading___Toc4173584_3224264995">
            <w:r>
              <w:rPr>
                <w:webHidden/>
                <w:rStyle w:val="IndexLink"/>
                <w:rtl w:val="true"/>
              </w:rPr>
              <w:t>تحقيق لطيف من المجلسي في تلذّذ أهل الجنة</w:t>
            </w:r>
            <w:r>
              <w:rPr>
                <w:rStyle w:val="IndexLink"/>
                <w:rtl w:val="true"/>
              </w:rPr>
              <w:tab/>
            </w:r>
            <w:r>
              <w:rPr>
                <w:rStyle w:val="IndexLink"/>
              </w:rPr>
              <w:t>696</w:t>
            </w:r>
          </w:hyperlink>
        </w:p>
        <w:p>
          <w:pPr>
            <w:pStyle w:val="Contents5"/>
            <w:tabs>
              <w:tab w:val="clear" w:pos="7892"/>
              <w:tab w:val="right" w:pos="9026" w:leader="dot"/>
            </w:tabs>
            <w:rPr/>
          </w:pPr>
          <w:hyperlink w:anchor="__RefHeading___Toc4173586_3224264995">
            <w:r>
              <w:rPr>
                <w:webHidden/>
                <w:rStyle w:val="IndexLink"/>
                <w:rtl w:val="true"/>
              </w:rPr>
              <w:t>في وصف الجنة</w:t>
            </w:r>
            <w:r>
              <w:rPr>
                <w:rStyle w:val="IndexLink"/>
                <w:rtl w:val="true"/>
              </w:rPr>
              <w:tab/>
            </w:r>
            <w:r>
              <w:rPr>
                <w:rStyle w:val="IndexLink"/>
              </w:rPr>
              <w:t>697</w:t>
            </w:r>
          </w:hyperlink>
        </w:p>
        <w:p>
          <w:pPr>
            <w:pStyle w:val="Contents5"/>
            <w:tabs>
              <w:tab w:val="clear" w:pos="7892"/>
              <w:tab w:val="right" w:pos="9026" w:leader="dot"/>
            </w:tabs>
            <w:rPr/>
          </w:pPr>
          <w:hyperlink w:anchor="__RefHeading___Toc4173588_3224264995">
            <w:r>
              <w:rPr>
                <w:webHidden/>
                <w:rStyle w:val="IndexLink"/>
                <w:rtl w:val="true"/>
              </w:rPr>
              <w:t>في بيان مدّة مكث آدم عليه السّلام في الجنة و انّها أيّة جنة كانت</w:t>
            </w:r>
            <w:r>
              <w:rPr>
                <w:rStyle w:val="IndexLink"/>
                <w:rtl w:val="true"/>
              </w:rPr>
              <w:tab/>
            </w:r>
            <w:r>
              <w:rPr>
                <w:rStyle w:val="IndexLink"/>
              </w:rPr>
              <w:t>698</w:t>
            </w:r>
          </w:hyperlink>
        </w:p>
        <w:p>
          <w:pPr>
            <w:pStyle w:val="Contents5"/>
            <w:tabs>
              <w:tab w:val="clear" w:pos="7892"/>
              <w:tab w:val="right" w:pos="9026" w:leader="dot"/>
            </w:tabs>
            <w:rPr/>
          </w:pPr>
          <w:hyperlink w:anchor="__RefHeading___Toc4173590_3224264995">
            <w:r>
              <w:rPr>
                <w:webHidden/>
                <w:rStyle w:val="IndexLink"/>
                <w:rtl w:val="true"/>
              </w:rPr>
              <w:t>الجنّ و أحوالهم</w:t>
            </w:r>
            <w:r>
              <w:rPr>
                <w:rStyle w:val="IndexLink"/>
                <w:rtl w:val="true"/>
              </w:rPr>
              <w:tab/>
            </w:r>
            <w:r>
              <w:rPr>
                <w:rStyle w:val="IndexLink"/>
              </w:rPr>
              <w:t>698</w:t>
            </w:r>
          </w:hyperlink>
        </w:p>
        <w:p>
          <w:pPr>
            <w:pStyle w:val="Contents5"/>
            <w:tabs>
              <w:tab w:val="clear" w:pos="7892"/>
              <w:tab w:val="right" w:pos="9026" w:leader="dot"/>
            </w:tabs>
            <w:rPr/>
          </w:pPr>
          <w:hyperlink w:anchor="__RefHeading___Toc4173592_3224264995">
            <w:r>
              <w:rPr>
                <w:webHidden/>
                <w:rStyle w:val="IndexLink"/>
                <w:rtl w:val="true"/>
              </w:rPr>
              <w:t>ذكر حكايات من الجنّ</w:t>
            </w:r>
            <w:r>
              <w:rPr>
                <w:rStyle w:val="IndexLink"/>
                <w:rtl w:val="true"/>
              </w:rPr>
              <w:tab/>
            </w:r>
            <w:r>
              <w:rPr>
                <w:rStyle w:val="IndexLink"/>
              </w:rPr>
              <w:t>699</w:t>
            </w:r>
          </w:hyperlink>
        </w:p>
        <w:p>
          <w:pPr>
            <w:pStyle w:val="Contents5"/>
            <w:tabs>
              <w:tab w:val="clear" w:pos="7892"/>
              <w:tab w:val="right" w:pos="9026" w:leader="dot"/>
            </w:tabs>
            <w:rPr/>
          </w:pPr>
          <w:hyperlink w:anchor="__RefHeading___Toc4173594_3224264995">
            <w:r>
              <w:rPr>
                <w:webHidden/>
                <w:rStyle w:val="IndexLink"/>
                <w:rtl w:val="true"/>
              </w:rPr>
              <w:t>الجنّ و دعبل</w:t>
            </w:r>
            <w:r>
              <w:rPr>
                <w:rStyle w:val="IndexLink"/>
                <w:rtl w:val="true"/>
              </w:rPr>
              <w:tab/>
            </w:r>
            <w:r>
              <w:rPr>
                <w:rStyle w:val="IndexLink"/>
              </w:rPr>
              <w:t>701</w:t>
            </w:r>
          </w:hyperlink>
        </w:p>
        <w:p>
          <w:pPr>
            <w:pStyle w:val="Contents5"/>
            <w:tabs>
              <w:tab w:val="clear" w:pos="7892"/>
              <w:tab w:val="right" w:pos="9026" w:leader="dot"/>
            </w:tabs>
            <w:rPr/>
          </w:pPr>
          <w:hyperlink w:anchor="__RefHeading___Toc4173596_3224264995">
            <w:r>
              <w:rPr>
                <w:webHidden/>
                <w:rStyle w:val="IndexLink"/>
                <w:rtl w:val="true"/>
              </w:rPr>
              <w:t>أصناف الجنّ</w:t>
            </w:r>
            <w:r>
              <w:rPr>
                <w:rStyle w:val="IndexLink"/>
                <w:rtl w:val="true"/>
              </w:rPr>
              <w:tab/>
            </w:r>
            <w:r>
              <w:rPr>
                <w:rStyle w:val="IndexLink"/>
              </w:rPr>
              <w:t>704</w:t>
            </w:r>
          </w:hyperlink>
        </w:p>
        <w:p>
          <w:pPr>
            <w:pStyle w:val="Contents5"/>
            <w:tabs>
              <w:tab w:val="clear" w:pos="7892"/>
              <w:tab w:val="right" w:pos="9026" w:leader="dot"/>
            </w:tabs>
            <w:rPr/>
          </w:pPr>
          <w:hyperlink w:anchor="__RefHeading___Toc4173598_3224264995">
            <w:r>
              <w:rPr>
                <w:webHidden/>
                <w:rStyle w:val="IndexLink"/>
                <w:rtl w:val="true"/>
              </w:rPr>
              <w:t>الكلام في ماهيّة الجن و الشياطين و أنّهم أجسام لطيفة</w:t>
            </w:r>
            <w:r>
              <w:rPr>
                <w:rStyle w:val="IndexLink"/>
                <w:rtl w:val="true"/>
              </w:rPr>
              <w:tab/>
            </w:r>
            <w:r>
              <w:rPr>
                <w:rStyle w:val="IndexLink"/>
              </w:rPr>
              <w:t>704</w:t>
            </w:r>
          </w:hyperlink>
        </w:p>
        <w:p>
          <w:pPr>
            <w:pStyle w:val="Contents5"/>
            <w:tabs>
              <w:tab w:val="clear" w:pos="7892"/>
              <w:tab w:val="right" w:pos="9026" w:leader="dot"/>
            </w:tabs>
            <w:rPr/>
          </w:pPr>
          <w:hyperlink w:anchor="__RefHeading___Toc4173600_3224264995">
            <w:r>
              <w:rPr>
                <w:webHidden/>
                <w:rStyle w:val="IndexLink"/>
                <w:rtl w:val="true"/>
              </w:rPr>
              <w:t>نكتة قرآنية</w:t>
            </w:r>
            <w:r>
              <w:rPr>
                <w:rStyle w:val="IndexLink"/>
                <w:rtl w:val="true"/>
              </w:rPr>
              <w:tab/>
            </w:r>
            <w:r>
              <w:rPr>
                <w:rStyle w:val="IndexLink"/>
              </w:rPr>
              <w:t>707</w:t>
            </w:r>
          </w:hyperlink>
        </w:p>
        <w:p>
          <w:pPr>
            <w:pStyle w:val="Contents5"/>
            <w:tabs>
              <w:tab w:val="clear" w:pos="7892"/>
              <w:tab w:val="right" w:pos="9026" w:leader="dot"/>
            </w:tabs>
            <w:rPr/>
          </w:pPr>
          <w:hyperlink w:anchor="__RefHeading___Toc4173602_3224264995">
            <w:r>
              <w:rPr>
                <w:webHidden/>
                <w:rStyle w:val="IndexLink"/>
                <w:rtl w:val="true"/>
              </w:rPr>
              <w:t>من حكايات الجن</w:t>
            </w:r>
            <w:r>
              <w:rPr>
                <w:rStyle w:val="IndexLink"/>
                <w:rtl w:val="true"/>
              </w:rPr>
              <w:tab/>
            </w:r>
            <w:r>
              <w:rPr>
                <w:rStyle w:val="IndexLink"/>
              </w:rPr>
              <w:t>707</w:t>
            </w:r>
          </w:hyperlink>
        </w:p>
        <w:p>
          <w:pPr>
            <w:pStyle w:val="Contents5"/>
            <w:tabs>
              <w:tab w:val="clear" w:pos="7892"/>
              <w:tab w:val="right" w:pos="9026" w:leader="dot"/>
            </w:tabs>
            <w:rPr/>
          </w:pPr>
          <w:hyperlink w:anchor="__RefHeading___Toc4173604_3224264995">
            <w:r>
              <w:rPr>
                <w:webHidden/>
                <w:rStyle w:val="IndexLink"/>
                <w:rtl w:val="true"/>
              </w:rPr>
              <w:t>باب ما وصف إبليس</w:t>
            </w:r>
            <w:r>
              <w:rPr>
                <w:rStyle w:val="IndexLink"/>
                <w:rtl w:val="true"/>
              </w:rPr>
              <w:t>(</w:t>
            </w:r>
            <w:r>
              <w:rPr>
                <w:rStyle w:val="IndexLink"/>
                <w:rtl w:val="true"/>
              </w:rPr>
              <w:t>لعنه اللّه</w:t>
            </w:r>
            <w:r>
              <w:rPr>
                <w:rStyle w:val="IndexLink"/>
                <w:rtl w:val="true"/>
              </w:rPr>
              <w:t>)</w:t>
            </w:r>
            <w:r>
              <w:rPr>
                <w:rStyle w:val="IndexLink"/>
                <w:rtl w:val="true"/>
              </w:rPr>
              <w:t>و الجنّ من مناقب أمير المؤمنين عليه السّلام</w:t>
            </w:r>
            <w:r>
              <w:rPr>
                <w:rStyle w:val="IndexLink"/>
                <w:rtl w:val="true"/>
              </w:rPr>
              <w:tab/>
            </w:r>
            <w:r>
              <w:rPr>
                <w:rStyle w:val="IndexLink"/>
              </w:rPr>
              <w:t>708</w:t>
            </w:r>
          </w:hyperlink>
        </w:p>
        <w:p>
          <w:pPr>
            <w:pStyle w:val="Contents5"/>
            <w:tabs>
              <w:tab w:val="clear" w:pos="7892"/>
              <w:tab w:val="right" w:pos="9026" w:leader="dot"/>
            </w:tabs>
            <w:rPr/>
          </w:pPr>
          <w:hyperlink w:anchor="__RefHeading___Toc4173606_3224264995">
            <w:r>
              <w:rPr>
                <w:webHidden/>
                <w:rStyle w:val="IndexLink"/>
                <w:rtl w:val="true"/>
              </w:rPr>
              <w:t>باب انّ الجنّ خدّامهم عليهم السّلام يظهرون لهم و يسألونهم عن معالم دينهم</w:t>
            </w:r>
            <w:r>
              <w:rPr>
                <w:rStyle w:val="IndexLink"/>
                <w:rtl w:val="true"/>
              </w:rPr>
              <w:tab/>
            </w:r>
            <w:r>
              <w:rPr>
                <w:rStyle w:val="IndexLink"/>
              </w:rPr>
              <w:t>709</w:t>
            </w:r>
          </w:hyperlink>
        </w:p>
        <w:p>
          <w:pPr>
            <w:pStyle w:val="Contents5"/>
            <w:tabs>
              <w:tab w:val="clear" w:pos="7892"/>
              <w:tab w:val="right" w:pos="9026" w:leader="dot"/>
            </w:tabs>
            <w:rPr/>
          </w:pPr>
          <w:hyperlink w:anchor="__RefHeading___Toc4173608_3224264995">
            <w:r>
              <w:rPr>
                <w:webHidden/>
                <w:rStyle w:val="IndexLink"/>
                <w:rtl w:val="true"/>
              </w:rPr>
              <w:t>مرثية الجنّ للحسين عليه السّلام</w:t>
            </w:r>
            <w:r>
              <w:rPr>
                <w:rStyle w:val="IndexLink"/>
                <w:rtl w:val="true"/>
              </w:rPr>
              <w:tab/>
            </w:r>
            <w:r>
              <w:rPr>
                <w:rStyle w:val="IndexLink"/>
              </w:rPr>
              <w:t>710</w:t>
            </w:r>
          </w:hyperlink>
        </w:p>
        <w:p>
          <w:pPr>
            <w:pStyle w:val="Contents5"/>
            <w:tabs>
              <w:tab w:val="clear" w:pos="7892"/>
              <w:tab w:val="right" w:pos="9026" w:leader="dot"/>
            </w:tabs>
            <w:rPr/>
          </w:pPr>
          <w:hyperlink w:anchor="__RefHeading___Toc4173610_3224264995">
            <w:r>
              <w:rPr>
                <w:webHidden/>
                <w:rStyle w:val="IndexLink"/>
                <w:rtl w:val="true"/>
              </w:rPr>
              <w:t>حكم الجنين</w:t>
            </w:r>
            <w:r>
              <w:rPr>
                <w:rStyle w:val="IndexLink"/>
                <w:rtl w:val="true"/>
              </w:rPr>
              <w:tab/>
            </w:r>
            <w:r>
              <w:rPr>
                <w:rStyle w:val="IndexLink"/>
              </w:rPr>
              <w:t>712</w:t>
            </w:r>
          </w:hyperlink>
        </w:p>
        <w:p>
          <w:pPr>
            <w:pStyle w:val="Contents5"/>
            <w:tabs>
              <w:tab w:val="clear" w:pos="7892"/>
              <w:tab w:val="right" w:pos="9026" w:leader="dot"/>
            </w:tabs>
            <w:rPr/>
          </w:pPr>
          <w:hyperlink w:anchor="__RefHeading___Toc4173612_3224264995">
            <w:r>
              <w:rPr>
                <w:webHidden/>
                <w:rStyle w:val="IndexLink"/>
                <w:rtl w:val="true"/>
              </w:rPr>
              <w:t>المجنون</w:t>
            </w:r>
            <w:r>
              <w:rPr>
                <w:rStyle w:val="IndexLink"/>
                <w:rtl w:val="true"/>
              </w:rPr>
              <w:tab/>
            </w:r>
            <w:r>
              <w:rPr>
                <w:rStyle w:val="IndexLink"/>
              </w:rPr>
              <w:t>712</w:t>
            </w:r>
          </w:hyperlink>
        </w:p>
        <w:p>
          <w:pPr>
            <w:pStyle w:val="Contents4"/>
            <w:tabs>
              <w:tab w:val="clear" w:pos="8176"/>
              <w:tab w:val="right" w:pos="9026" w:leader="dot"/>
            </w:tabs>
            <w:rPr/>
          </w:pPr>
          <w:hyperlink w:anchor="__RefHeading___Toc4173614_3224264995">
            <w:r>
              <w:rPr>
                <w:webHidden/>
                <w:rStyle w:val="IndexLink"/>
                <w:rtl w:val="true"/>
              </w:rPr>
              <w:t>جنى</w:t>
            </w:r>
            <w:r>
              <w:rPr>
                <w:rStyle w:val="IndexLink"/>
                <w:rtl w:val="true"/>
              </w:rPr>
              <w:t>:</w:t>
              <w:tab/>
            </w:r>
            <w:r>
              <w:rPr>
                <w:rStyle w:val="IndexLink"/>
              </w:rPr>
              <w:t>714</w:t>
            </w:r>
          </w:hyperlink>
        </w:p>
        <w:p>
          <w:pPr>
            <w:pStyle w:val="Contents5"/>
            <w:tabs>
              <w:tab w:val="clear" w:pos="7892"/>
              <w:tab w:val="right" w:pos="9026" w:leader="dot"/>
            </w:tabs>
            <w:rPr/>
          </w:pPr>
          <w:hyperlink w:anchor="__RefHeading___Toc4173616_3224264995">
            <w:r>
              <w:rPr>
                <w:webHidden/>
                <w:rStyle w:val="IndexLink"/>
                <w:rtl w:val="true"/>
              </w:rPr>
              <w:t>في حديث عليّ عليه السّلام</w:t>
            </w:r>
            <w:r>
              <w:rPr>
                <w:rStyle w:val="IndexLink"/>
                <w:rtl w:val="true"/>
              </w:rPr>
              <w:t>:</w:t>
            </w:r>
            <w:r>
              <w:rPr>
                <w:rStyle w:val="IndexLink"/>
                <w:rtl w:val="true"/>
              </w:rPr>
              <w:t>هذا جناي</w:t>
            </w:r>
            <w:r>
              <w:rPr>
                <w:rStyle w:val="IndexLink"/>
                <w:rtl w:val="true"/>
              </w:rPr>
              <w:tab/>
            </w:r>
            <w:r>
              <w:rPr>
                <w:rStyle w:val="IndexLink"/>
              </w:rPr>
              <w:t>714</w:t>
            </w:r>
          </w:hyperlink>
        </w:p>
        <w:p>
          <w:pPr>
            <w:pStyle w:val="Contents3"/>
            <w:tabs>
              <w:tab w:val="clear" w:pos="8459"/>
              <w:tab w:val="right" w:pos="9026" w:leader="dot"/>
            </w:tabs>
            <w:rPr/>
          </w:pPr>
          <w:hyperlink w:anchor="__RefHeading___Toc4173618_3224264995">
            <w:r>
              <w:rPr>
                <w:webHidden/>
                <w:rStyle w:val="IndexLink"/>
                <w:rtl w:val="true"/>
              </w:rPr>
              <w:t>باب الجيم بعده الواو</w:t>
            </w:r>
            <w:r>
              <w:rPr>
                <w:rStyle w:val="IndexLink"/>
                <w:rtl w:val="true"/>
              </w:rPr>
              <w:tab/>
            </w:r>
            <w:r>
              <w:rPr>
                <w:rStyle w:val="IndexLink"/>
              </w:rPr>
              <w:t>716</w:t>
            </w:r>
          </w:hyperlink>
        </w:p>
        <w:p>
          <w:pPr>
            <w:pStyle w:val="Contents4"/>
            <w:tabs>
              <w:tab w:val="clear" w:pos="8176"/>
              <w:tab w:val="right" w:pos="9026" w:leader="dot"/>
            </w:tabs>
            <w:rPr/>
          </w:pPr>
          <w:hyperlink w:anchor="__RefHeading___Toc4173620_3224264995">
            <w:r>
              <w:rPr>
                <w:webHidden/>
                <w:rStyle w:val="IndexLink"/>
                <w:rtl w:val="true"/>
              </w:rPr>
              <w:t>جود</w:t>
            </w:r>
            <w:r>
              <w:rPr>
                <w:rStyle w:val="IndexLink"/>
                <w:rtl w:val="true"/>
              </w:rPr>
              <w:t>:</w:t>
              <w:tab/>
            </w:r>
            <w:r>
              <w:rPr>
                <w:rStyle w:val="IndexLink"/>
              </w:rPr>
              <w:t>716</w:t>
            </w:r>
          </w:hyperlink>
        </w:p>
        <w:p>
          <w:pPr>
            <w:pStyle w:val="Contents5"/>
            <w:tabs>
              <w:tab w:val="clear" w:pos="7892"/>
              <w:tab w:val="right" w:pos="9026" w:leader="dot"/>
            </w:tabs>
            <w:rPr/>
          </w:pPr>
          <w:hyperlink w:anchor="__RefHeading___Toc4173622_3224264995">
            <w:r>
              <w:rPr>
                <w:webHidden/>
                <w:rStyle w:val="IndexLink"/>
                <w:rtl w:val="true"/>
              </w:rPr>
              <w:t>الجود</w:t>
            </w:r>
            <w:r>
              <w:rPr>
                <w:rStyle w:val="IndexLink"/>
                <w:rtl w:val="true"/>
              </w:rPr>
              <w:tab/>
            </w:r>
            <w:r>
              <w:rPr>
                <w:rStyle w:val="IndexLink"/>
              </w:rPr>
              <w:t>716</w:t>
            </w:r>
          </w:hyperlink>
        </w:p>
        <w:p>
          <w:pPr>
            <w:pStyle w:val="Contents5"/>
            <w:tabs>
              <w:tab w:val="clear" w:pos="7892"/>
              <w:tab w:val="right" w:pos="9026" w:leader="dot"/>
            </w:tabs>
            <w:rPr/>
          </w:pPr>
          <w:hyperlink w:anchor="__RefHeading___Toc4173624_3224264995">
            <w:r>
              <w:rPr>
                <w:webHidden/>
                <w:rStyle w:val="IndexLink"/>
                <w:rtl w:val="true"/>
              </w:rPr>
              <w:t>الفاضل الجواد</w:t>
            </w:r>
            <w:r>
              <w:rPr>
                <w:rStyle w:val="IndexLink"/>
                <w:rtl w:val="true"/>
              </w:rPr>
              <w:tab/>
            </w:r>
            <w:r>
              <w:rPr>
                <w:rStyle w:val="IndexLink"/>
              </w:rPr>
              <w:t>716</w:t>
            </w:r>
          </w:hyperlink>
        </w:p>
        <w:p>
          <w:pPr>
            <w:pStyle w:val="Contents5"/>
            <w:tabs>
              <w:tab w:val="clear" w:pos="7892"/>
              <w:tab w:val="right" w:pos="9026" w:leader="dot"/>
            </w:tabs>
            <w:rPr/>
          </w:pPr>
          <w:hyperlink w:anchor="__RefHeading___Toc4173626_3224264995">
            <w:r>
              <w:rPr>
                <w:webHidden/>
                <w:rStyle w:val="IndexLink"/>
                <w:rtl w:val="true"/>
              </w:rPr>
              <w:t>السيّد جواد العاملي</w:t>
            </w:r>
            <w:r>
              <w:rPr>
                <w:rStyle w:val="IndexLink"/>
                <w:rtl w:val="true"/>
              </w:rPr>
              <w:tab/>
            </w:r>
            <w:r>
              <w:rPr>
                <w:rStyle w:val="IndexLink"/>
              </w:rPr>
              <w:t>717</w:t>
            </w:r>
          </w:hyperlink>
        </w:p>
        <w:p>
          <w:pPr>
            <w:pStyle w:val="Contents4"/>
            <w:tabs>
              <w:tab w:val="clear" w:pos="8176"/>
              <w:tab w:val="right" w:pos="9026" w:leader="dot"/>
            </w:tabs>
            <w:rPr/>
          </w:pPr>
          <w:hyperlink w:anchor="__RefHeading___Toc4173628_3224264995">
            <w:r>
              <w:rPr>
                <w:webHidden/>
                <w:rStyle w:val="IndexLink"/>
                <w:rtl w:val="true"/>
              </w:rPr>
              <w:t>جور</w:t>
            </w:r>
            <w:r>
              <w:rPr>
                <w:rStyle w:val="IndexLink"/>
                <w:rtl w:val="true"/>
              </w:rPr>
              <w:t>:</w:t>
              <w:tab/>
            </w:r>
            <w:r>
              <w:rPr>
                <w:rStyle w:val="IndexLink"/>
              </w:rPr>
              <w:t>717</w:t>
            </w:r>
          </w:hyperlink>
        </w:p>
        <w:p>
          <w:pPr>
            <w:pStyle w:val="Contents5"/>
            <w:tabs>
              <w:tab w:val="clear" w:pos="7892"/>
              <w:tab w:val="right" w:pos="9026" w:leader="dot"/>
            </w:tabs>
            <w:rPr/>
          </w:pPr>
          <w:hyperlink w:anchor="__RefHeading___Toc4173630_3224264995">
            <w:r>
              <w:rPr>
                <w:webHidden/>
                <w:rStyle w:val="IndexLink"/>
                <w:rtl w:val="true"/>
              </w:rPr>
              <w:t>حقّ الجار</w:t>
            </w:r>
            <w:r>
              <w:rPr>
                <w:rStyle w:val="IndexLink"/>
                <w:rtl w:val="true"/>
              </w:rPr>
              <w:tab/>
            </w:r>
            <w:r>
              <w:rPr>
                <w:rStyle w:val="IndexLink"/>
              </w:rPr>
              <w:t>717</w:t>
            </w:r>
          </w:hyperlink>
        </w:p>
        <w:p>
          <w:pPr>
            <w:pStyle w:val="Contents5"/>
            <w:tabs>
              <w:tab w:val="clear" w:pos="7892"/>
              <w:tab w:val="right" w:pos="9026" w:leader="dot"/>
            </w:tabs>
            <w:rPr/>
          </w:pPr>
          <w:hyperlink w:anchor="__RefHeading___Toc4173632_3224264995">
            <w:r>
              <w:rPr>
                <w:webHidden/>
                <w:rStyle w:val="IndexLink"/>
                <w:rtl w:val="true"/>
              </w:rPr>
              <w:t>حسن الجوار</w:t>
            </w:r>
            <w:r>
              <w:rPr>
                <w:rStyle w:val="IndexLink"/>
                <w:rtl w:val="true"/>
              </w:rPr>
              <w:tab/>
            </w:r>
            <w:r>
              <w:rPr>
                <w:rStyle w:val="IndexLink"/>
              </w:rPr>
              <w:t>719</w:t>
            </w:r>
          </w:hyperlink>
        </w:p>
        <w:p>
          <w:pPr>
            <w:pStyle w:val="Contents5"/>
            <w:tabs>
              <w:tab w:val="clear" w:pos="7892"/>
              <w:tab w:val="right" w:pos="9026" w:leader="dot"/>
            </w:tabs>
            <w:rPr/>
          </w:pPr>
          <w:hyperlink w:anchor="__RefHeading___Toc4173634_3224264995">
            <w:r>
              <w:rPr>
                <w:webHidden/>
                <w:rStyle w:val="IndexLink"/>
                <w:rtl w:val="true"/>
              </w:rPr>
              <w:t>جار اللّه</w:t>
            </w:r>
            <w:r>
              <w:rPr>
                <w:rStyle w:val="IndexLink"/>
                <w:rtl w:val="true"/>
              </w:rPr>
              <w:tab/>
            </w:r>
            <w:r>
              <w:rPr>
                <w:rStyle w:val="IndexLink"/>
              </w:rPr>
              <w:t>720</w:t>
            </w:r>
          </w:hyperlink>
        </w:p>
        <w:p>
          <w:pPr>
            <w:pStyle w:val="Contents5"/>
            <w:tabs>
              <w:tab w:val="clear" w:pos="7892"/>
              <w:tab w:val="right" w:pos="9026" w:leader="dot"/>
            </w:tabs>
            <w:rPr/>
          </w:pPr>
          <w:hyperlink w:anchor="__RefHeading___Toc4173636_3224264995">
            <w:r>
              <w:rPr>
                <w:webHidden/>
                <w:rStyle w:val="IndexLink"/>
                <w:rtl w:val="true"/>
              </w:rPr>
              <w:t>جويرية بن مسهر</w:t>
            </w:r>
            <w:r>
              <w:rPr>
                <w:rStyle w:val="IndexLink"/>
                <w:rtl w:val="true"/>
              </w:rPr>
              <w:tab/>
            </w:r>
            <w:r>
              <w:rPr>
                <w:rStyle w:val="IndexLink"/>
              </w:rPr>
              <w:t>720</w:t>
            </w:r>
          </w:hyperlink>
        </w:p>
        <w:p>
          <w:pPr>
            <w:pStyle w:val="Contents5"/>
            <w:tabs>
              <w:tab w:val="clear" w:pos="7892"/>
              <w:tab w:val="right" w:pos="9026" w:leader="dot"/>
            </w:tabs>
            <w:rPr/>
          </w:pPr>
          <w:hyperlink w:anchor="__RefHeading___Toc4173638_3224264995">
            <w:r>
              <w:rPr>
                <w:webHidden/>
                <w:rStyle w:val="IndexLink"/>
                <w:rtl w:val="true"/>
              </w:rPr>
              <w:t>باب أحوال الملوك و الأمراء و عدلهم و جورهم</w:t>
            </w:r>
            <w:r>
              <w:rPr>
                <w:rStyle w:val="IndexLink"/>
                <w:rtl w:val="true"/>
              </w:rPr>
              <w:tab/>
            </w:r>
            <w:r>
              <w:rPr>
                <w:rStyle w:val="IndexLink"/>
              </w:rPr>
              <w:t>721</w:t>
            </w:r>
          </w:hyperlink>
        </w:p>
        <w:p>
          <w:pPr>
            <w:pStyle w:val="Contents4"/>
            <w:tabs>
              <w:tab w:val="clear" w:pos="8176"/>
              <w:tab w:val="right" w:pos="9026" w:leader="dot"/>
            </w:tabs>
            <w:rPr/>
          </w:pPr>
          <w:hyperlink w:anchor="__RefHeading___Toc4173640_3224264995">
            <w:r>
              <w:rPr>
                <w:webHidden/>
                <w:rStyle w:val="IndexLink"/>
                <w:rtl w:val="true"/>
              </w:rPr>
              <w:t>جوز</w:t>
            </w:r>
            <w:r>
              <w:rPr>
                <w:rStyle w:val="IndexLink"/>
                <w:rtl w:val="true"/>
              </w:rPr>
              <w:t>:</w:t>
              <w:tab/>
            </w:r>
            <w:r>
              <w:rPr>
                <w:rStyle w:val="IndexLink"/>
              </w:rPr>
              <w:t>721</w:t>
            </w:r>
          </w:hyperlink>
        </w:p>
        <w:p>
          <w:pPr>
            <w:pStyle w:val="Contents5"/>
            <w:tabs>
              <w:tab w:val="clear" w:pos="7892"/>
              <w:tab w:val="right" w:pos="9026" w:leader="dot"/>
            </w:tabs>
            <w:rPr/>
          </w:pPr>
          <w:hyperlink w:anchor="__RefHeading___Toc4173642_3224264995">
            <w:r>
              <w:rPr>
                <w:webHidden/>
                <w:rStyle w:val="IndexLink"/>
                <w:rtl w:val="true"/>
              </w:rPr>
              <w:t>باب الجوز و اللوز و أكل الجوز مع الجبن</w:t>
            </w:r>
            <w:r>
              <w:rPr>
                <w:rStyle w:val="IndexLink"/>
                <w:rtl w:val="true"/>
              </w:rPr>
              <w:tab/>
            </w:r>
            <w:r>
              <w:rPr>
                <w:rStyle w:val="IndexLink"/>
              </w:rPr>
              <w:t>721</w:t>
            </w:r>
          </w:hyperlink>
        </w:p>
        <w:p>
          <w:pPr>
            <w:pStyle w:val="Contents5"/>
            <w:tabs>
              <w:tab w:val="clear" w:pos="7892"/>
              <w:tab w:val="right" w:pos="9026" w:leader="dot"/>
            </w:tabs>
            <w:rPr/>
          </w:pPr>
          <w:hyperlink w:anchor="__RefHeading___Toc4173644_3224264995">
            <w:r>
              <w:rPr>
                <w:webHidden/>
                <w:rStyle w:val="IndexLink"/>
                <w:rtl w:val="true"/>
              </w:rPr>
              <w:t>ابن الجوزي</w:t>
            </w:r>
            <w:r>
              <w:rPr>
                <w:rStyle w:val="IndexLink"/>
                <w:rtl w:val="true"/>
              </w:rPr>
              <w:tab/>
            </w:r>
            <w:r>
              <w:rPr>
                <w:rStyle w:val="IndexLink"/>
              </w:rPr>
              <w:t>722</w:t>
            </w:r>
          </w:hyperlink>
        </w:p>
        <w:p>
          <w:pPr>
            <w:pStyle w:val="Contents5"/>
            <w:tabs>
              <w:tab w:val="clear" w:pos="7892"/>
              <w:tab w:val="right" w:pos="9026" w:leader="dot"/>
            </w:tabs>
            <w:rPr/>
          </w:pPr>
          <w:hyperlink w:anchor="__RefHeading___Toc4173646_3224264995">
            <w:r>
              <w:rPr>
                <w:webHidden/>
                <w:rStyle w:val="IndexLink"/>
                <w:rtl w:val="true"/>
              </w:rPr>
              <w:t>سبط ابن الجوزي</w:t>
            </w:r>
            <w:r>
              <w:rPr>
                <w:rStyle w:val="IndexLink"/>
                <w:rtl w:val="true"/>
              </w:rPr>
              <w:tab/>
            </w:r>
            <w:r>
              <w:rPr>
                <w:rStyle w:val="IndexLink"/>
              </w:rPr>
              <w:t>723</w:t>
            </w:r>
          </w:hyperlink>
        </w:p>
        <w:p>
          <w:pPr>
            <w:pStyle w:val="Contents5"/>
            <w:tabs>
              <w:tab w:val="clear" w:pos="7892"/>
              <w:tab w:val="right" w:pos="9026" w:leader="dot"/>
            </w:tabs>
            <w:rPr/>
          </w:pPr>
          <w:hyperlink w:anchor="__RefHeading___Toc4173648_3224264995">
            <w:r>
              <w:rPr>
                <w:webHidden/>
                <w:rStyle w:val="IndexLink"/>
                <w:rtl w:val="true"/>
              </w:rPr>
              <w:t>بعض الإجازات</w:t>
            </w:r>
            <w:r>
              <w:rPr>
                <w:rStyle w:val="IndexLink"/>
                <w:rtl w:val="true"/>
              </w:rPr>
              <w:tab/>
            </w:r>
            <w:r>
              <w:rPr>
                <w:rStyle w:val="IndexLink"/>
              </w:rPr>
              <w:t>723</w:t>
            </w:r>
          </w:hyperlink>
        </w:p>
        <w:p>
          <w:pPr>
            <w:pStyle w:val="Contents4"/>
            <w:tabs>
              <w:tab w:val="clear" w:pos="8176"/>
              <w:tab w:val="right" w:pos="9026" w:leader="dot"/>
            </w:tabs>
            <w:rPr/>
          </w:pPr>
          <w:hyperlink w:anchor="__RefHeading___Toc4173650_3224264995">
            <w:r>
              <w:rPr>
                <w:webHidden/>
                <w:rStyle w:val="IndexLink"/>
                <w:rtl w:val="true"/>
              </w:rPr>
              <w:t>جوع</w:t>
            </w:r>
            <w:r>
              <w:rPr>
                <w:rStyle w:val="IndexLink"/>
                <w:rtl w:val="true"/>
              </w:rPr>
              <w:t>:</w:t>
              <w:tab/>
            </w:r>
            <w:r>
              <w:rPr>
                <w:rStyle w:val="IndexLink"/>
              </w:rPr>
              <w:t>725</w:t>
            </w:r>
          </w:hyperlink>
        </w:p>
        <w:p>
          <w:pPr>
            <w:pStyle w:val="Contents5"/>
            <w:tabs>
              <w:tab w:val="clear" w:pos="7892"/>
              <w:tab w:val="right" w:pos="9026" w:leader="dot"/>
            </w:tabs>
            <w:rPr/>
          </w:pPr>
          <w:hyperlink w:anchor="__RefHeading___Toc4173652_3224264995">
            <w:r>
              <w:rPr>
                <w:webHidden/>
                <w:rStyle w:val="IndexLink"/>
                <w:rtl w:val="true"/>
              </w:rPr>
              <w:t>جوع يوسف عليه السّلام و موسى عليهما السلام</w:t>
            </w:r>
            <w:r>
              <w:rPr>
                <w:rStyle w:val="IndexLink"/>
                <w:rtl w:val="true"/>
              </w:rPr>
              <w:tab/>
            </w:r>
            <w:r>
              <w:rPr>
                <w:rStyle w:val="IndexLink"/>
              </w:rPr>
              <w:t>725</w:t>
            </w:r>
          </w:hyperlink>
        </w:p>
        <w:p>
          <w:pPr>
            <w:pStyle w:val="Contents6"/>
            <w:tabs>
              <w:tab w:val="clear" w:pos="7609"/>
              <w:tab w:val="right" w:pos="9026" w:leader="dot"/>
            </w:tabs>
            <w:rPr/>
          </w:pPr>
          <w:hyperlink w:anchor="__RefHeading___Toc4173654_3224264995">
            <w:r>
              <w:rPr>
                <w:webHidden/>
                <w:rStyle w:val="IndexLink"/>
                <w:rtl w:val="true"/>
              </w:rPr>
              <w:t>اشارة</w:t>
            </w:r>
            <w:r>
              <w:rPr>
                <w:rStyle w:val="IndexLink"/>
                <w:rtl w:val="true"/>
              </w:rPr>
              <w:tab/>
            </w:r>
            <w:r>
              <w:rPr>
                <w:rStyle w:val="IndexLink"/>
              </w:rPr>
              <w:t>725</w:t>
            </w:r>
          </w:hyperlink>
        </w:p>
        <w:p>
          <w:pPr>
            <w:pStyle w:val="Contents6"/>
            <w:tabs>
              <w:tab w:val="clear" w:pos="7609"/>
              <w:tab w:val="right" w:pos="9026" w:leader="dot"/>
            </w:tabs>
            <w:rPr/>
          </w:pPr>
          <w:hyperlink w:anchor="__RefHeading___Toc4173656_3224264995">
            <w:r>
              <w:rPr>
                <w:webHidden/>
                <w:rStyle w:val="IndexLink"/>
                <w:rtl w:val="true"/>
              </w:rPr>
              <w:t>في جوع آل محمّد عليهم السّلام</w:t>
            </w:r>
            <w:r>
              <w:rPr>
                <w:rStyle w:val="IndexLink"/>
                <w:rtl w:val="true"/>
              </w:rPr>
              <w:tab/>
            </w:r>
            <w:r>
              <w:rPr>
                <w:rStyle w:val="IndexLink"/>
              </w:rPr>
              <w:t>726</w:t>
            </w:r>
          </w:hyperlink>
        </w:p>
        <w:p>
          <w:pPr>
            <w:pStyle w:val="Contents6"/>
            <w:tabs>
              <w:tab w:val="clear" w:pos="7609"/>
              <w:tab w:val="right" w:pos="9026" w:leader="dot"/>
            </w:tabs>
            <w:rPr/>
          </w:pPr>
          <w:hyperlink w:anchor="__RefHeading___Toc4173658_3224264995">
            <w:r>
              <w:rPr>
                <w:webHidden/>
                <w:rStyle w:val="IndexLink"/>
                <w:rtl w:val="true"/>
              </w:rPr>
              <w:t>جوع الحسنين و فاطمة عليهم السّلام</w:t>
            </w:r>
            <w:r>
              <w:rPr>
                <w:rStyle w:val="IndexLink"/>
                <w:rtl w:val="true"/>
              </w:rPr>
              <w:tab/>
            </w:r>
            <w:r>
              <w:rPr>
                <w:rStyle w:val="IndexLink"/>
              </w:rPr>
              <w:t>728</w:t>
            </w:r>
          </w:hyperlink>
        </w:p>
        <w:p>
          <w:pPr>
            <w:pStyle w:val="Contents6"/>
            <w:tabs>
              <w:tab w:val="clear" w:pos="7609"/>
              <w:tab w:val="right" w:pos="9026" w:leader="dot"/>
            </w:tabs>
            <w:rPr/>
          </w:pPr>
          <w:hyperlink w:anchor="__RefHeading___Toc4173660_3224264995">
            <w:r>
              <w:rPr>
                <w:webHidden/>
                <w:rStyle w:val="IndexLink"/>
                <w:rtl w:val="true"/>
              </w:rPr>
              <w:t>جوع النبيّ صلّى اللّه عليه و آله</w:t>
            </w:r>
            <w:r>
              <w:rPr>
                <w:rStyle w:val="IndexLink"/>
                <w:rtl w:val="true"/>
              </w:rPr>
              <w:tab/>
            </w:r>
            <w:r>
              <w:rPr>
                <w:rStyle w:val="IndexLink"/>
              </w:rPr>
              <w:t>728</w:t>
            </w:r>
          </w:hyperlink>
        </w:p>
        <w:p>
          <w:pPr>
            <w:pStyle w:val="Contents6"/>
            <w:tabs>
              <w:tab w:val="clear" w:pos="7609"/>
              <w:tab w:val="right" w:pos="9026" w:leader="dot"/>
            </w:tabs>
            <w:rPr/>
          </w:pPr>
          <w:hyperlink w:anchor="__RefHeading___Toc4173662_3224264995">
            <w:r>
              <w:rPr>
                <w:webHidden/>
                <w:rStyle w:val="IndexLink"/>
                <w:rtl w:val="true"/>
              </w:rPr>
              <w:t>في جوع مقداد بن الأسود و عياله</w:t>
            </w:r>
            <w:r>
              <w:rPr>
                <w:rStyle w:val="IndexLink"/>
                <w:rtl w:val="true"/>
              </w:rPr>
              <w:tab/>
            </w:r>
            <w:r>
              <w:rPr>
                <w:rStyle w:val="IndexLink"/>
              </w:rPr>
              <w:t>729</w:t>
            </w:r>
          </w:hyperlink>
        </w:p>
        <w:p>
          <w:pPr>
            <w:pStyle w:val="Contents6"/>
            <w:tabs>
              <w:tab w:val="clear" w:pos="7609"/>
              <w:tab w:val="right" w:pos="9026" w:leader="dot"/>
            </w:tabs>
            <w:rPr/>
          </w:pPr>
          <w:hyperlink w:anchor="__RefHeading___Toc4173664_3224264995">
            <w:r>
              <w:rPr>
                <w:webHidden/>
                <w:rStyle w:val="IndexLink"/>
                <w:rtl w:val="true"/>
              </w:rPr>
              <w:t>في فوائد الجوع</w:t>
            </w:r>
            <w:r>
              <w:rPr>
                <w:rStyle w:val="IndexLink"/>
                <w:rtl w:val="true"/>
              </w:rPr>
              <w:tab/>
            </w:r>
            <w:r>
              <w:rPr>
                <w:rStyle w:val="IndexLink"/>
              </w:rPr>
              <w:t>730</w:t>
            </w:r>
          </w:hyperlink>
        </w:p>
        <w:p>
          <w:pPr>
            <w:pStyle w:val="Contents4"/>
            <w:tabs>
              <w:tab w:val="clear" w:pos="8176"/>
              <w:tab w:val="right" w:pos="9026" w:leader="dot"/>
            </w:tabs>
            <w:rPr/>
          </w:pPr>
          <w:hyperlink w:anchor="__RefHeading___Toc4173666_3224264995">
            <w:r>
              <w:rPr>
                <w:webHidden/>
                <w:rStyle w:val="IndexLink"/>
                <w:rtl w:val="true"/>
              </w:rPr>
              <w:t>جوم</w:t>
            </w:r>
            <w:r>
              <w:rPr>
                <w:rStyle w:val="IndexLink"/>
                <w:rtl w:val="true"/>
              </w:rPr>
              <w:t>:</w:t>
              <w:tab/>
            </w:r>
            <w:r>
              <w:rPr>
                <w:rStyle w:val="IndexLink"/>
              </w:rPr>
              <w:t>731</w:t>
            </w:r>
          </w:hyperlink>
        </w:p>
        <w:p>
          <w:pPr>
            <w:pStyle w:val="Contents5"/>
            <w:tabs>
              <w:tab w:val="clear" w:pos="7892"/>
              <w:tab w:val="right" w:pos="9026" w:leader="dot"/>
            </w:tabs>
            <w:rPr/>
          </w:pPr>
          <w:hyperlink w:anchor="__RefHeading___Toc4173668_3224264995">
            <w:r>
              <w:rPr>
                <w:webHidden/>
                <w:rStyle w:val="IndexLink"/>
                <w:rtl w:val="true"/>
              </w:rPr>
              <w:t>خبر تهليل الجام و تسبيحه بيد النبيّ و الوصيّ عليهما السّلام</w:t>
            </w:r>
            <w:r>
              <w:rPr>
                <w:rStyle w:val="IndexLink"/>
                <w:rtl w:val="true"/>
              </w:rPr>
              <w:tab/>
            </w:r>
            <w:r>
              <w:rPr>
                <w:rStyle w:val="IndexLink"/>
              </w:rPr>
              <w:t>731</w:t>
            </w:r>
          </w:hyperlink>
        </w:p>
        <w:p>
          <w:pPr>
            <w:pStyle w:val="Contents5"/>
            <w:tabs>
              <w:tab w:val="clear" w:pos="7892"/>
              <w:tab w:val="right" w:pos="9026" w:leader="dot"/>
            </w:tabs>
            <w:rPr/>
          </w:pPr>
          <w:hyperlink w:anchor="__RefHeading___Toc4173670_3224264995">
            <w:r>
              <w:rPr>
                <w:webHidden/>
                <w:rStyle w:val="IndexLink"/>
                <w:rtl w:val="true"/>
              </w:rPr>
              <w:t>الجامي النحوي</w:t>
            </w:r>
            <w:r>
              <w:rPr>
                <w:rStyle w:val="IndexLink"/>
                <w:rtl w:val="true"/>
              </w:rPr>
              <w:tab/>
            </w:r>
            <w:r>
              <w:rPr>
                <w:rStyle w:val="IndexLink"/>
              </w:rPr>
              <w:t>731</w:t>
            </w:r>
          </w:hyperlink>
        </w:p>
        <w:p>
          <w:pPr>
            <w:pStyle w:val="Contents3"/>
            <w:tabs>
              <w:tab w:val="clear" w:pos="8459"/>
              <w:tab w:val="right" w:pos="9026" w:leader="dot"/>
            </w:tabs>
            <w:rPr/>
          </w:pPr>
          <w:hyperlink w:anchor="__RefHeading___Toc4173672_3224264995">
            <w:r>
              <w:rPr>
                <w:webHidden/>
                <w:rStyle w:val="IndexLink"/>
                <w:rtl w:val="true"/>
              </w:rPr>
              <w:t>باب الجيم بعده الهاء</w:t>
            </w:r>
            <w:r>
              <w:rPr>
                <w:rStyle w:val="IndexLink"/>
                <w:rtl w:val="true"/>
              </w:rPr>
              <w:tab/>
            </w:r>
            <w:r>
              <w:rPr>
                <w:rStyle w:val="IndexLink"/>
              </w:rPr>
              <w:t>734</w:t>
            </w:r>
          </w:hyperlink>
        </w:p>
        <w:p>
          <w:pPr>
            <w:pStyle w:val="Contents4"/>
            <w:tabs>
              <w:tab w:val="clear" w:pos="8176"/>
              <w:tab w:val="right" w:pos="9026" w:leader="dot"/>
            </w:tabs>
            <w:rPr/>
          </w:pPr>
          <w:hyperlink w:anchor="__RefHeading___Toc4173674_3224264995">
            <w:r>
              <w:rPr>
                <w:webHidden/>
                <w:rStyle w:val="IndexLink"/>
                <w:rtl w:val="true"/>
              </w:rPr>
              <w:t>جهجه</w:t>
            </w:r>
            <w:r>
              <w:rPr>
                <w:rStyle w:val="IndexLink"/>
                <w:rtl w:val="true"/>
              </w:rPr>
              <w:t>:</w:t>
              <w:tab/>
            </w:r>
            <w:r>
              <w:rPr>
                <w:rStyle w:val="IndexLink"/>
              </w:rPr>
              <w:t>734</w:t>
            </w:r>
          </w:hyperlink>
        </w:p>
        <w:p>
          <w:pPr>
            <w:pStyle w:val="Contents5"/>
            <w:tabs>
              <w:tab w:val="clear" w:pos="7892"/>
              <w:tab w:val="right" w:pos="9026" w:leader="dot"/>
            </w:tabs>
            <w:rPr/>
          </w:pPr>
          <w:hyperlink w:anchor="__RefHeading___Toc4173676_3224264995">
            <w:r>
              <w:rPr>
                <w:webHidden/>
                <w:rStyle w:val="IndexLink"/>
                <w:rtl w:val="true"/>
              </w:rPr>
              <w:t>خبر جهجاه بن سعيد الغفاري المهاجري و سنان الجهني الخزرجي</w:t>
            </w:r>
            <w:r>
              <w:rPr>
                <w:rStyle w:val="IndexLink"/>
                <w:rtl w:val="true"/>
              </w:rPr>
              <w:tab/>
            </w:r>
            <w:r>
              <w:rPr>
                <w:rStyle w:val="IndexLink"/>
              </w:rPr>
              <w:t>734</w:t>
            </w:r>
          </w:hyperlink>
        </w:p>
        <w:p>
          <w:pPr>
            <w:pStyle w:val="Contents4"/>
            <w:tabs>
              <w:tab w:val="clear" w:pos="8176"/>
              <w:tab w:val="right" w:pos="9026" w:leader="dot"/>
            </w:tabs>
            <w:rPr/>
          </w:pPr>
          <w:hyperlink w:anchor="__RefHeading___Toc4173678_3224264995">
            <w:r>
              <w:rPr>
                <w:webHidden/>
                <w:rStyle w:val="IndexLink"/>
                <w:rtl w:val="true"/>
              </w:rPr>
              <w:t>جهد</w:t>
            </w:r>
            <w:r>
              <w:rPr>
                <w:rStyle w:val="IndexLink"/>
                <w:rtl w:val="true"/>
              </w:rPr>
              <w:t>:</w:t>
              <w:tab/>
            </w:r>
            <w:r>
              <w:rPr>
                <w:rStyle w:val="IndexLink"/>
              </w:rPr>
              <w:t>734</w:t>
            </w:r>
          </w:hyperlink>
        </w:p>
        <w:p>
          <w:pPr>
            <w:pStyle w:val="Contents5"/>
            <w:tabs>
              <w:tab w:val="clear" w:pos="7892"/>
              <w:tab w:val="right" w:pos="9026" w:leader="dot"/>
            </w:tabs>
            <w:rPr/>
          </w:pPr>
          <w:hyperlink w:anchor="__RefHeading___Toc4173680_3224264995">
            <w:r>
              <w:rPr>
                <w:webHidden/>
                <w:rStyle w:val="IndexLink"/>
                <w:rtl w:val="true"/>
              </w:rPr>
              <w:t>أبواب الجهاد و المرابطة و ما يتعلّق بذلك</w:t>
            </w:r>
            <w:r>
              <w:rPr>
                <w:rStyle w:val="IndexLink"/>
                <w:rtl w:val="true"/>
              </w:rPr>
              <w:t>.</w:t>
              <w:tab/>
            </w:r>
            <w:r>
              <w:rPr>
                <w:rStyle w:val="IndexLink"/>
              </w:rPr>
              <w:t>734</w:t>
            </w:r>
          </w:hyperlink>
        </w:p>
        <w:p>
          <w:pPr>
            <w:pStyle w:val="Contents5"/>
            <w:tabs>
              <w:tab w:val="clear" w:pos="7892"/>
              <w:tab w:val="right" w:pos="9026" w:leader="dot"/>
            </w:tabs>
            <w:rPr/>
          </w:pPr>
          <w:hyperlink w:anchor="__RefHeading___Toc4173682_3224264995">
            <w:r>
              <w:rPr>
                <w:webHidden/>
                <w:rStyle w:val="IndexLink"/>
                <w:rtl w:val="true"/>
              </w:rPr>
              <w:t>في فضل الجهاد و الشهادة في سبيل اللّه</w:t>
            </w:r>
            <w:r>
              <w:rPr>
                <w:rStyle w:val="IndexLink"/>
                <w:rtl w:val="true"/>
              </w:rPr>
              <w:tab/>
            </w:r>
            <w:r>
              <w:rPr>
                <w:rStyle w:val="IndexLink"/>
              </w:rPr>
              <w:t>735</w:t>
            </w:r>
          </w:hyperlink>
        </w:p>
        <w:p>
          <w:pPr>
            <w:pStyle w:val="Contents5"/>
            <w:tabs>
              <w:tab w:val="clear" w:pos="7892"/>
              <w:tab w:val="right" w:pos="9026" w:leader="dot"/>
            </w:tabs>
            <w:rPr/>
          </w:pPr>
          <w:hyperlink w:anchor="__RefHeading___Toc4173684_3224264995">
            <w:r>
              <w:rPr>
                <w:webHidden/>
                <w:rStyle w:val="IndexLink"/>
                <w:rtl w:val="true"/>
              </w:rPr>
              <w:t>ذكر جملة من آداب الجهاد</w:t>
            </w:r>
            <w:r>
              <w:rPr>
                <w:rStyle w:val="IndexLink"/>
                <w:rtl w:val="true"/>
              </w:rPr>
              <w:tab/>
            </w:r>
            <w:r>
              <w:rPr>
                <w:rStyle w:val="IndexLink"/>
              </w:rPr>
              <w:t>735</w:t>
            </w:r>
          </w:hyperlink>
        </w:p>
        <w:p>
          <w:pPr>
            <w:pStyle w:val="Contents5"/>
            <w:tabs>
              <w:tab w:val="clear" w:pos="7892"/>
              <w:tab w:val="right" w:pos="9026" w:leader="dot"/>
            </w:tabs>
            <w:rPr/>
          </w:pPr>
          <w:hyperlink w:anchor="__RefHeading___Toc4173686_3224264995">
            <w:r>
              <w:rPr>
                <w:webHidden/>
                <w:rStyle w:val="IndexLink"/>
                <w:rtl w:val="true"/>
              </w:rPr>
              <w:t>باب فيه الاستدلال بسابقة أمير المؤمنين عليه السّلام في الجهاد على إمامته</w:t>
            </w:r>
            <w:r>
              <w:rPr>
                <w:rStyle w:val="IndexLink"/>
                <w:rtl w:val="true"/>
              </w:rPr>
              <w:tab/>
            </w:r>
            <w:r>
              <w:rPr>
                <w:rStyle w:val="IndexLink"/>
              </w:rPr>
              <w:t>736</w:t>
            </w:r>
          </w:hyperlink>
        </w:p>
        <w:p>
          <w:pPr>
            <w:pStyle w:val="Contents5"/>
            <w:tabs>
              <w:tab w:val="clear" w:pos="7892"/>
              <w:tab w:val="right" w:pos="9026" w:leader="dot"/>
            </w:tabs>
            <w:rPr/>
          </w:pPr>
          <w:hyperlink w:anchor="__RefHeading___Toc4173688_3224264995">
            <w:r>
              <w:rPr>
                <w:webHidden/>
                <w:rStyle w:val="IndexLink"/>
                <w:rtl w:val="true"/>
              </w:rPr>
              <w:t>الجهاد الأكبر</w:t>
            </w:r>
            <w:r>
              <w:rPr>
                <w:rStyle w:val="IndexLink"/>
                <w:rtl w:val="true"/>
              </w:rPr>
              <w:tab/>
            </w:r>
            <w:r>
              <w:rPr>
                <w:rStyle w:val="IndexLink"/>
              </w:rPr>
              <w:t>737</w:t>
            </w:r>
          </w:hyperlink>
        </w:p>
        <w:p>
          <w:pPr>
            <w:pStyle w:val="Contents5"/>
            <w:tabs>
              <w:tab w:val="clear" w:pos="7892"/>
              <w:tab w:val="right" w:pos="9026" w:leader="dot"/>
            </w:tabs>
            <w:rPr/>
          </w:pPr>
          <w:hyperlink w:anchor="__RefHeading___Toc4173690_3224264995">
            <w:r>
              <w:rPr>
                <w:webHidden/>
                <w:rStyle w:val="IndexLink"/>
                <w:rtl w:val="true"/>
              </w:rPr>
              <w:t>الاجتهاد و الحث على العمل</w:t>
            </w:r>
            <w:r>
              <w:rPr>
                <w:rStyle w:val="IndexLink"/>
                <w:rtl w:val="true"/>
              </w:rPr>
              <w:tab/>
            </w:r>
            <w:r>
              <w:rPr>
                <w:rStyle w:val="IndexLink"/>
              </w:rPr>
              <w:t>737</w:t>
            </w:r>
          </w:hyperlink>
        </w:p>
        <w:p>
          <w:pPr>
            <w:pStyle w:val="Contents5"/>
            <w:tabs>
              <w:tab w:val="clear" w:pos="7892"/>
              <w:tab w:val="right" w:pos="9026" w:leader="dot"/>
            </w:tabs>
            <w:rPr/>
          </w:pPr>
          <w:hyperlink w:anchor="__RefHeading___Toc4173692_3224264995">
            <w:r>
              <w:rPr>
                <w:webHidden/>
                <w:rStyle w:val="IndexLink"/>
                <w:rtl w:val="true"/>
              </w:rPr>
              <w:t>أبو ميسرة العابد</w:t>
            </w:r>
            <w:r>
              <w:rPr>
                <w:rStyle w:val="IndexLink"/>
                <w:rtl w:val="true"/>
              </w:rPr>
              <w:tab/>
            </w:r>
            <w:r>
              <w:rPr>
                <w:rStyle w:val="IndexLink"/>
              </w:rPr>
              <w:t>739</w:t>
            </w:r>
          </w:hyperlink>
        </w:p>
        <w:p>
          <w:pPr>
            <w:pStyle w:val="Contents4"/>
            <w:tabs>
              <w:tab w:val="clear" w:pos="8176"/>
              <w:tab w:val="right" w:pos="9026" w:leader="dot"/>
            </w:tabs>
            <w:rPr/>
          </w:pPr>
          <w:hyperlink w:anchor="__RefHeading___Toc4173694_3224264995">
            <w:r>
              <w:rPr>
                <w:webHidden/>
                <w:rStyle w:val="IndexLink"/>
                <w:rtl w:val="true"/>
              </w:rPr>
              <w:t>جهر</w:t>
            </w:r>
            <w:r>
              <w:rPr>
                <w:rStyle w:val="IndexLink"/>
                <w:rtl w:val="true"/>
              </w:rPr>
              <w:t>:</w:t>
              <w:tab/>
            </w:r>
            <w:r>
              <w:rPr>
                <w:rStyle w:val="IndexLink"/>
              </w:rPr>
              <w:t>740</w:t>
            </w:r>
          </w:hyperlink>
        </w:p>
        <w:p>
          <w:pPr>
            <w:pStyle w:val="Contents5"/>
            <w:tabs>
              <w:tab w:val="clear" w:pos="7892"/>
              <w:tab w:val="right" w:pos="9026" w:leader="dot"/>
            </w:tabs>
            <w:rPr/>
          </w:pPr>
          <w:hyperlink w:anchor="__RefHeading___Toc4173696_3224264995">
            <w:r>
              <w:rPr>
                <w:webHidden/>
                <w:rStyle w:val="IndexLink"/>
                <w:rtl w:val="true"/>
              </w:rPr>
              <w:t>الجهر بالبسملة</w:t>
            </w:r>
            <w:r>
              <w:rPr>
                <w:rStyle w:val="IndexLink"/>
                <w:rtl w:val="true"/>
              </w:rPr>
              <w:tab/>
            </w:r>
            <w:r>
              <w:rPr>
                <w:rStyle w:val="IndexLink"/>
              </w:rPr>
              <w:t>740</w:t>
            </w:r>
          </w:hyperlink>
        </w:p>
        <w:p>
          <w:pPr>
            <w:pStyle w:val="Contents4"/>
            <w:tabs>
              <w:tab w:val="clear" w:pos="8176"/>
              <w:tab w:val="right" w:pos="9026" w:leader="dot"/>
            </w:tabs>
            <w:rPr/>
          </w:pPr>
          <w:hyperlink w:anchor="__RefHeading___Toc4173698_3224264995">
            <w:r>
              <w:rPr>
                <w:webHidden/>
                <w:rStyle w:val="IndexLink"/>
                <w:rtl w:val="true"/>
              </w:rPr>
              <w:t>جهز</w:t>
            </w:r>
            <w:r>
              <w:rPr>
                <w:rStyle w:val="IndexLink"/>
                <w:rtl w:val="true"/>
              </w:rPr>
              <w:t>:</w:t>
              <w:tab/>
            </w:r>
            <w:r>
              <w:rPr>
                <w:rStyle w:val="IndexLink"/>
              </w:rPr>
              <w:t>740</w:t>
            </w:r>
          </w:hyperlink>
        </w:p>
        <w:p>
          <w:pPr>
            <w:pStyle w:val="Contents5"/>
            <w:tabs>
              <w:tab w:val="clear" w:pos="7892"/>
              <w:tab w:val="right" w:pos="9026" w:leader="dot"/>
            </w:tabs>
            <w:rPr/>
          </w:pPr>
          <w:hyperlink w:anchor="__RefHeading___Toc4173700_3224264995">
            <w:r>
              <w:rPr>
                <w:webHidden/>
                <w:rStyle w:val="IndexLink"/>
                <w:rtl w:val="true"/>
              </w:rPr>
              <w:t>تجهّزوا رحمكم اللّه</w:t>
            </w:r>
            <w:r>
              <w:rPr>
                <w:rStyle w:val="IndexLink"/>
                <w:rtl w:val="true"/>
              </w:rPr>
              <w:tab/>
            </w:r>
            <w:r>
              <w:rPr>
                <w:rStyle w:val="IndexLink"/>
              </w:rPr>
              <w:t>740</w:t>
            </w:r>
          </w:hyperlink>
        </w:p>
        <w:p>
          <w:pPr>
            <w:pStyle w:val="Contents5"/>
            <w:tabs>
              <w:tab w:val="clear" w:pos="7892"/>
              <w:tab w:val="right" w:pos="9026" w:leader="dot"/>
            </w:tabs>
            <w:rPr/>
          </w:pPr>
          <w:hyperlink w:anchor="__RefHeading___Toc4173702_3224264995">
            <w:r>
              <w:rPr>
                <w:webHidden/>
                <w:rStyle w:val="IndexLink"/>
                <w:rtl w:val="true"/>
              </w:rPr>
              <w:t>في جهاز فاطمة عليها السّلام</w:t>
            </w:r>
            <w:r>
              <w:rPr>
                <w:rStyle w:val="IndexLink"/>
                <w:rtl w:val="true"/>
              </w:rPr>
              <w:tab/>
            </w:r>
            <w:r>
              <w:rPr>
                <w:rStyle w:val="IndexLink"/>
              </w:rPr>
              <w:t>740</w:t>
            </w:r>
          </w:hyperlink>
        </w:p>
        <w:p>
          <w:pPr>
            <w:pStyle w:val="Contents4"/>
            <w:tabs>
              <w:tab w:val="clear" w:pos="8176"/>
              <w:tab w:val="right" w:pos="9026" w:leader="dot"/>
            </w:tabs>
            <w:rPr/>
          </w:pPr>
          <w:hyperlink w:anchor="__RefHeading___Toc4173704_3224264995">
            <w:r>
              <w:rPr>
                <w:webHidden/>
                <w:rStyle w:val="IndexLink"/>
                <w:rtl w:val="true"/>
              </w:rPr>
              <w:t>جهل</w:t>
            </w:r>
            <w:r>
              <w:rPr>
                <w:rStyle w:val="IndexLink"/>
                <w:rtl w:val="true"/>
              </w:rPr>
              <w:t>:</w:t>
              <w:tab/>
            </w:r>
            <w:r>
              <w:rPr>
                <w:rStyle w:val="IndexLink"/>
              </w:rPr>
              <w:t>741</w:t>
            </w:r>
          </w:hyperlink>
        </w:p>
        <w:p>
          <w:pPr>
            <w:pStyle w:val="Contents5"/>
            <w:tabs>
              <w:tab w:val="clear" w:pos="7892"/>
              <w:tab w:val="right" w:pos="9026" w:leader="dot"/>
            </w:tabs>
            <w:rPr/>
          </w:pPr>
          <w:hyperlink w:anchor="__RefHeading___Toc4173706_3224264995">
            <w:r>
              <w:rPr>
                <w:webHidden/>
                <w:rStyle w:val="IndexLink"/>
                <w:rtl w:val="true"/>
              </w:rPr>
              <w:t>علامات الجاهل</w:t>
            </w:r>
            <w:r>
              <w:rPr>
                <w:rStyle w:val="IndexLink"/>
                <w:rtl w:val="true"/>
              </w:rPr>
              <w:tab/>
            </w:r>
            <w:r>
              <w:rPr>
                <w:rStyle w:val="IndexLink"/>
              </w:rPr>
              <w:t>741</w:t>
            </w:r>
          </w:hyperlink>
        </w:p>
        <w:p>
          <w:pPr>
            <w:pStyle w:val="Contents5"/>
            <w:tabs>
              <w:tab w:val="clear" w:pos="7892"/>
              <w:tab w:val="right" w:pos="9026" w:leader="dot"/>
            </w:tabs>
            <w:rPr/>
          </w:pPr>
          <w:hyperlink w:anchor="__RefHeading___Toc4173708_3224264995">
            <w:r>
              <w:rPr>
                <w:webHidden/>
                <w:rStyle w:val="IndexLink"/>
                <w:rtl w:val="true"/>
              </w:rPr>
              <w:t>في صفة الجاهل</w:t>
            </w:r>
            <w:r>
              <w:rPr>
                <w:rStyle w:val="IndexLink"/>
                <w:rtl w:val="true"/>
              </w:rPr>
              <w:tab/>
            </w:r>
            <w:r>
              <w:rPr>
                <w:rStyle w:val="IndexLink"/>
              </w:rPr>
              <w:t>741</w:t>
            </w:r>
          </w:hyperlink>
        </w:p>
        <w:p>
          <w:pPr>
            <w:pStyle w:val="Contents5"/>
            <w:tabs>
              <w:tab w:val="clear" w:pos="7892"/>
              <w:tab w:val="right" w:pos="9026" w:leader="dot"/>
            </w:tabs>
            <w:rPr/>
          </w:pPr>
          <w:hyperlink w:anchor="__RefHeading___Toc4173710_3224264995">
            <w:r>
              <w:rPr>
                <w:webHidden/>
                <w:rStyle w:val="IndexLink"/>
                <w:rtl w:val="true"/>
              </w:rPr>
              <w:t>خصلة الجاهل</w:t>
            </w:r>
            <w:r>
              <w:rPr>
                <w:rStyle w:val="IndexLink"/>
                <w:rtl w:val="true"/>
              </w:rPr>
              <w:tab/>
            </w:r>
            <w:r>
              <w:rPr>
                <w:rStyle w:val="IndexLink"/>
              </w:rPr>
              <w:t>741</w:t>
            </w:r>
          </w:hyperlink>
        </w:p>
        <w:p>
          <w:pPr>
            <w:pStyle w:val="Contents5"/>
            <w:tabs>
              <w:tab w:val="clear" w:pos="7892"/>
              <w:tab w:val="right" w:pos="9026" w:leader="dot"/>
            </w:tabs>
            <w:rPr/>
          </w:pPr>
          <w:hyperlink w:anchor="__RefHeading___Toc4173712_3224264995">
            <w:r>
              <w:rPr>
                <w:webHidden/>
                <w:rStyle w:val="IndexLink"/>
                <w:rtl w:val="true"/>
              </w:rPr>
              <w:t>ذكر بعض عادات العرب في الجاهلية</w:t>
            </w:r>
            <w:r>
              <w:rPr>
                <w:rStyle w:val="IndexLink"/>
                <w:rtl w:val="true"/>
              </w:rPr>
              <w:tab/>
            </w:r>
            <w:r>
              <w:rPr>
                <w:rStyle w:val="IndexLink"/>
              </w:rPr>
              <w:t>743</w:t>
            </w:r>
          </w:hyperlink>
        </w:p>
        <w:p>
          <w:pPr>
            <w:pStyle w:val="Contents5"/>
            <w:tabs>
              <w:tab w:val="clear" w:pos="7892"/>
              <w:tab w:val="right" w:pos="9026" w:leader="dot"/>
            </w:tabs>
            <w:rPr/>
          </w:pPr>
          <w:hyperlink w:anchor="__RefHeading___Toc4173714_3224264995">
            <w:r>
              <w:rPr>
                <w:webHidden/>
                <w:rStyle w:val="IndexLink"/>
                <w:rtl w:val="true"/>
              </w:rPr>
              <w:t>أبو جهل</w:t>
            </w:r>
            <w:r>
              <w:rPr>
                <w:rStyle w:val="IndexLink"/>
                <w:rtl w:val="true"/>
              </w:rPr>
              <w:t>(</w:t>
            </w:r>
            <w:r>
              <w:rPr>
                <w:rStyle w:val="IndexLink"/>
                <w:rtl w:val="true"/>
              </w:rPr>
              <w:t>لعنه اللّه</w:t>
            </w:r>
            <w:r>
              <w:rPr>
                <w:rStyle w:val="IndexLink"/>
                <w:rtl w:val="true"/>
              </w:rPr>
              <w:t>)</w:t>
              <w:tab/>
            </w:r>
            <w:r>
              <w:rPr>
                <w:rStyle w:val="IndexLink"/>
              </w:rPr>
              <w:t>744</w:t>
            </w:r>
          </w:hyperlink>
        </w:p>
        <w:p>
          <w:pPr>
            <w:pStyle w:val="Contents5"/>
            <w:tabs>
              <w:tab w:val="clear" w:pos="7892"/>
              <w:tab w:val="right" w:pos="9026" w:leader="dot"/>
            </w:tabs>
            <w:rPr/>
          </w:pPr>
          <w:hyperlink w:anchor="__RefHeading___Toc4173716_3224264995">
            <w:r>
              <w:rPr>
                <w:webHidden/>
                <w:rStyle w:val="IndexLink"/>
                <w:rtl w:val="true"/>
              </w:rPr>
              <w:t>سبب إسلام حمزة</w:t>
            </w:r>
            <w:r>
              <w:rPr>
                <w:rStyle w:val="IndexLink"/>
                <w:rtl w:val="true"/>
              </w:rPr>
              <w:tab/>
            </w:r>
            <w:r>
              <w:rPr>
                <w:rStyle w:val="IndexLink"/>
              </w:rPr>
              <w:t>744</w:t>
            </w:r>
          </w:hyperlink>
        </w:p>
        <w:p>
          <w:pPr>
            <w:pStyle w:val="Contents4"/>
            <w:tabs>
              <w:tab w:val="clear" w:pos="8176"/>
              <w:tab w:val="right" w:pos="9026" w:leader="dot"/>
            </w:tabs>
            <w:rPr/>
          </w:pPr>
          <w:hyperlink w:anchor="__RefHeading___Toc4173718_3224264995">
            <w:r>
              <w:rPr>
                <w:webHidden/>
                <w:rStyle w:val="IndexLink"/>
                <w:rtl w:val="true"/>
              </w:rPr>
              <w:t>جهم</w:t>
            </w:r>
            <w:r>
              <w:rPr>
                <w:rStyle w:val="IndexLink"/>
                <w:rtl w:val="true"/>
              </w:rPr>
              <w:t>:</w:t>
              <w:tab/>
            </w:r>
            <w:r>
              <w:rPr>
                <w:rStyle w:val="IndexLink"/>
              </w:rPr>
              <w:t>746</w:t>
            </w:r>
          </w:hyperlink>
        </w:p>
        <w:p>
          <w:pPr>
            <w:pStyle w:val="Contents5"/>
            <w:tabs>
              <w:tab w:val="clear" w:pos="7892"/>
              <w:tab w:val="right" w:pos="9026" w:leader="dot"/>
            </w:tabs>
            <w:rPr/>
          </w:pPr>
          <w:hyperlink w:anchor="__RefHeading___Toc4173720_3224264995">
            <w:r>
              <w:rPr>
                <w:webHidden/>
                <w:rStyle w:val="IndexLink"/>
                <w:rtl w:val="true"/>
              </w:rPr>
              <w:t>الجهميّة يقولون</w:t>
            </w:r>
            <w:r>
              <w:rPr>
                <w:rStyle w:val="IndexLink"/>
                <w:rtl w:val="true"/>
              </w:rPr>
              <w:t>:</w:t>
              <w:tab/>
            </w:r>
            <w:r>
              <w:rPr>
                <w:rStyle w:val="IndexLink"/>
              </w:rPr>
              <w:t>746</w:t>
            </w:r>
          </w:hyperlink>
        </w:p>
        <w:p>
          <w:pPr>
            <w:pStyle w:val="Contents4"/>
            <w:tabs>
              <w:tab w:val="clear" w:pos="8176"/>
              <w:tab w:val="right" w:pos="9026" w:leader="dot"/>
            </w:tabs>
            <w:rPr/>
          </w:pPr>
          <w:hyperlink w:anchor="__RefHeading___Toc4173722_3224264995">
            <w:r>
              <w:rPr>
                <w:webHidden/>
                <w:rStyle w:val="IndexLink"/>
                <w:rtl w:val="true"/>
              </w:rPr>
              <w:t>جهنم</w:t>
            </w:r>
            <w:r>
              <w:rPr>
                <w:rStyle w:val="IndexLink"/>
                <w:rtl w:val="true"/>
              </w:rPr>
              <w:t>:</w:t>
              <w:tab/>
            </w:r>
            <w:r>
              <w:rPr>
                <w:rStyle w:val="IndexLink"/>
              </w:rPr>
              <w:t>746</w:t>
            </w:r>
          </w:hyperlink>
        </w:p>
        <w:p>
          <w:pPr>
            <w:pStyle w:val="Contents5"/>
            <w:tabs>
              <w:tab w:val="clear" w:pos="7892"/>
              <w:tab w:val="right" w:pos="9026" w:leader="dot"/>
            </w:tabs>
            <w:rPr/>
          </w:pPr>
          <w:hyperlink w:anchor="__RefHeading___Toc4173724_3224264995">
            <w:r>
              <w:rPr>
                <w:webHidden/>
                <w:rStyle w:val="IndexLink"/>
                <w:rtl w:val="true"/>
              </w:rPr>
              <w:t>آوردن جهنم</w:t>
            </w:r>
            <w:r>
              <w:rPr>
                <w:rStyle w:val="IndexLink"/>
                <w:rtl w:val="true"/>
              </w:rPr>
              <w:tab/>
            </w:r>
            <w:r>
              <w:rPr>
                <w:rStyle w:val="IndexLink"/>
              </w:rPr>
              <w:t>746</w:t>
            </w:r>
          </w:hyperlink>
        </w:p>
        <w:p>
          <w:pPr>
            <w:pStyle w:val="Contents4"/>
            <w:tabs>
              <w:tab w:val="clear" w:pos="8176"/>
              <w:tab w:val="right" w:pos="9026" w:leader="dot"/>
            </w:tabs>
            <w:rPr/>
          </w:pPr>
          <w:hyperlink w:anchor="__RefHeading___Toc4173726_3224264995">
            <w:r>
              <w:rPr>
                <w:webHidden/>
                <w:rStyle w:val="IndexLink"/>
                <w:rtl w:val="true"/>
              </w:rPr>
              <w:t>جيش</w:t>
            </w:r>
            <w:r>
              <w:rPr>
                <w:rStyle w:val="IndexLink"/>
                <w:rtl w:val="true"/>
              </w:rPr>
              <w:t>:</w:t>
              <w:tab/>
            </w:r>
            <w:r>
              <w:rPr>
                <w:rStyle w:val="IndexLink"/>
              </w:rPr>
              <w:t>746</w:t>
            </w:r>
          </w:hyperlink>
        </w:p>
        <w:p>
          <w:pPr>
            <w:pStyle w:val="Contents5"/>
            <w:tabs>
              <w:tab w:val="clear" w:pos="7892"/>
              <w:tab w:val="right" w:pos="9026" w:leader="dot"/>
            </w:tabs>
            <w:rPr/>
          </w:pPr>
          <w:hyperlink w:anchor="__RefHeading___Toc4173728_3224264995">
            <w:r>
              <w:rPr>
                <w:webHidden/>
                <w:rStyle w:val="IndexLink"/>
                <w:rtl w:val="true"/>
              </w:rPr>
              <w:t>أبو الجيش</w:t>
            </w:r>
            <w:r>
              <w:rPr>
                <w:rStyle w:val="IndexLink"/>
                <w:rtl w:val="true"/>
              </w:rPr>
              <w:t>:</w:t>
              <w:tab/>
            </w:r>
            <w:r>
              <w:rPr>
                <w:rStyle w:val="IndexLink"/>
              </w:rPr>
              <w:t>746</w:t>
            </w:r>
          </w:hyperlink>
        </w:p>
        <w:p>
          <w:pPr>
            <w:pStyle w:val="Contents2"/>
            <w:tabs>
              <w:tab w:val="clear" w:pos="8743"/>
              <w:tab w:val="right" w:pos="9026" w:leader="dot"/>
            </w:tabs>
            <w:rPr/>
          </w:pPr>
          <w:hyperlink w:anchor="__RefHeading___Toc4173730_3224264995">
            <w:r>
              <w:rPr>
                <w:webHidden/>
                <w:rStyle w:val="IndexLink"/>
                <w:rtl w:val="true"/>
              </w:rPr>
              <w:t>فهرس ما في هذا الجزء</w:t>
            </w:r>
            <w:r>
              <w:rPr>
                <w:rStyle w:val="IndexLink"/>
                <w:rtl w:val="true"/>
              </w:rPr>
              <w:tab/>
            </w:r>
            <w:r>
              <w:rPr>
                <w:rStyle w:val="IndexLink"/>
              </w:rPr>
              <w:t>749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0_188457"/>
      <w:bookmarkStart w:id="1" w:name="pg12940_188457"/>
      <w:bookmarkEnd w:id="1"/>
    </w:p>
    <w:p>
      <w:pPr>
        <w:pStyle w:val="Heading2"/>
        <w:numPr>
          <w:ilvl w:val="1"/>
          <w:numId w:val="1"/>
        </w:numPr>
        <w:rPr/>
      </w:pPr>
      <w:bookmarkStart w:id="2" w:name="pg12940_188457"/>
      <w:bookmarkStart w:id="3" w:name="__RefHeading___Toc417145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و مدینه الحکم و‌الاثار مع تطبیق النصوص الوارده فیها علی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فراهانی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3964125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1454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سفینه البحار و مدینه الحکم و‌الاثار مع تطبیق النصوص الوارده فیها علی بحار‌الانوار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عباس القمی </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المولف ثقة المحدثین الشیخ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الاسوة للطباعة والنشر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دورة</w:t>
      </w:r>
    </w:p>
    <w:p>
      <w:pPr>
        <w:pStyle w:val="BookText"/>
        <w:rPr/>
      </w:pPr>
      <w:r>
        <w:rPr>
          <w:rFonts w:ascii="Amiri" w:hAnsi="Amiri" w:eastAsia="Amiri" w:cs="Amiri"/>
          <w:color w:val="111111"/>
          <w:sz w:val="28"/>
          <w:sz w:val="28"/>
          <w:szCs w:val="28"/>
          <w:rtl w:val="true"/>
          <w:lang w:bidi="ar-SA"/>
        </w:rPr>
        <w:t>سعرالدورة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10500</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جمیع الحقوق محفوظة للناشر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13145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6418299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6418022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3999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lang w:bidi="fa-IR"/>
        </w:rPr>
        <w:t>737660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617757</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40_188463"/>
      <w:bookmarkStart w:id="8" w:name="pg12940_188463"/>
      <w:bookmarkEnd w:id="8"/>
    </w:p>
    <w:p>
      <w:pPr>
        <w:pStyle w:val="BookText"/>
        <w:rPr/>
      </w:pPr>
      <w:bookmarkStart w:id="9" w:name="pg12940_188463"/>
      <w:bookmarkEnd w:id="9"/>
      <w:r>
        <w:rPr>
          <w:rFonts w:ascii="IRNazanin" w:hAnsi="IRNazanin" w:eastAsia="IRNazanin"/>
          <w:color w:val="111111"/>
          <w:sz w:val="28"/>
          <w:sz w:val="28"/>
          <w:szCs w:val="28"/>
          <w:rtl w:val="true"/>
          <w:lang w:bidi="fa-IR"/>
        </w:rPr>
        <w:t>المجلد الأول</w:t>
      </w:r>
    </w:p>
    <w:p>
      <w:pPr>
        <w:pStyle w:val="Heading2"/>
        <w:numPr>
          <w:ilvl w:val="1"/>
          <w:numId w:val="1"/>
        </w:numPr>
        <w:rPr/>
      </w:pPr>
      <w:bookmarkStart w:id="10" w:name="__RefHeading___Toc4171456_3224264995"/>
      <w:bookmarkStart w:id="11" w:name="_Toc3"/>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المنعم المفضل حمدا يليق به،و الصلاة و السلام على رسوله محمّد و على أهل بيته الطاهرين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بعد،فانّ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المجلسي قدّس سرّه قد جلّ عن الوصف و استغنى عن التعريف و المدح،فقد شمّر المجلسي قدّس سرّه عن ساعديه في وقت قويت فيه صولة البدعة و الإلحاد،و استشرى فيه الزيغ و الانحراف،خشية منه على آثار الأئمة الطاهرين عليهم السّلام من الطمس و التضييع،و بادر إلى جمع أخبارهم و التقاطها ما وسعه،و اغترف من معين أنوارهم ما أمكنه،و أودع ذلك بحاره التي جاءت بحمد اللّه زاخرة فيّاضة متلألأة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المستدرك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يوفق أحد في الإسلام مثل ما وفّق هذا الشيخ المعظّم و البحر الخضمّ و الطود الأشمّ،من ترويج المذهب و إعلاء كلمة الحقّ و نشر آثار 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العزيز الدهلوي السني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الاثنى عشرية في ردّ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سمّي دين الشيعة بدين المجلسي لكان في محلّه لأنّ رونقه منه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جاء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للمحدّث القمّيّ قدّس سرّه ليسدّ فراغا و يسعف حاجة ملمّة ملحّة،فالإفادة من البحار بالنحو الأحسن و الأسلوب الأمثل يستلزم سفينة متينة تخوض عباب هذه البحار الزاخرة الموّاجة،فكيف و قد قيّض لها </w:t>
      </w:r>
    </w:p>
    <w:p>
      <w:pPr>
        <w:pStyle w:val="BookText"/>
        <w:rPr/>
      </w:pPr>
      <w:r>
        <w:rPr>
          <w:rFonts w:ascii="Amiri" w:hAnsi="Amiri" w:eastAsia="Amiri" w:cs="Amiri"/>
          <w:color w:val="111111"/>
          <w:sz w:val="28"/>
          <w:sz w:val="28"/>
          <w:szCs w:val="28"/>
          <w:rtl w:val="true"/>
          <w:lang w:bidi="ar-SA"/>
        </w:rPr>
        <w:t>ربّان غوّاص ذوّاقة كالمحدّث القمّيّ قدّس سرّه،غاص في أعماقها بعلمه و درايته، و اقتنص من لئالئها و جواهراها نماذج تخطف الأبصار و تبهج الأفئدة،و دلّ على أماكنها و مكامنها الباحث المتشوّق المستزيد،فكان له فضل الرّيادة في هذا المجال و التقدّم في هذا الفنّ على فحول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يقنع بما أخذه من بحار الأنوار بل زاد عليه ما استدركه من الأحاديث،و ضمّ إلى ذلك مطالب ثمينة في التفسير و التاريخ و الأخلاق و العلوم،و تراجم قيّمة لمشاهير الصحابة و أئمّة الدين و نبذا من أحوال معاريف رجال الفريقين و بعض الشعراء و الأدباء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سلك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و مسلك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الأثير في ترتيبه بالتزام الحرف الأول و الثاني من كلّ كلمة،لكنّ كتابه تميّز بأشياء جعلت الإفادة منه تنحطّ عمّا يليق بمثله،و ذلك باستخدامه الحروف الأبجدية بدل الأرقام في نهاية كل مطلب للدلالة على رقم مجلّدات البحار و أبوابها بالطبعة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مثلا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وجوب معرفة الإمام و أنّه لا يعذر الناس بترك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يشير حرف الزاي إلى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رقم مجلّد البحار،و يشير حرف الدال إلى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رقم الباب في مجلّد البحار،ثمّ يشير الرقم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رقم الصفحة في مجلّد البحار و ذلك حسب الطبعة القديمة،و هذا ما جعل من يمتلك بحار الأنوار بطبعته الجديدة قليل الافادة من كتاب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استخدامه قدّس سرّه الرموز للاشارة إلى المصادر الواردة في المتن ممّا قد يعسر على القرّاء الأعزّاء</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تميّزت نسخة السفينة بخطّ غير مشكول،مطالبه محتشدة بلا فصل،يخلو أغلبها من العنوان،يضاف إلى ذلك أخطاء في النسخ غير قليلة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قام السيّد جواد المصطفويّ الحسيني بمحاولة قيّمة جميلة لتسهيل استخراج المطالب من بحار الأنوار بطبعته الجديدة فألّف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 بين السفينة و البحار بالطبعة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جدولا يجمع بين طبعتي البحار قديمها و جديدها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الكتاب المذكور بالرغم من كونه مفيدا في حدّ ذاته فقد تطلّب من القارىء أن يقارن بين كتب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 و التطبيق و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 أن كتاب التطبيق نفسه لم يستقص كلّ الموارد التي ذكرها المحدّث القمّيّ قدّس سرّه في سفينته،و كانت إحالاته على بحار الأنوار تفتقد الدقة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فكّر السادة الأجلاّء في قسم التحقيق بمنظمة الأوقاف و الشؤون الخيرية بإصدار السفينة بحلّة قشيبة و إخراج حديث يتناسب مع أهميتها،و يضعها في متناول الذين يعشقون السفر في بحار أخبار أهل البيت عليهم السّلام لاقتناء دررها التي لا تحصى و نفائسها التي لا تنفد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كان لي شرف المساهمة في هذا العمل،حيث أعدت كتابة السفينة لتهيئتها للطبع،و قمت بشرح الكلمات الصعبة و ترجمة بعض الأشعار الفارسية التي تبدو مستعصية على الناطقين بالعربية،و كذلك قمت بتخريج الآيات القرآنية الكريمة الواردة في المتن،و حذفت الحروف الأبجدية التي استخدمها قدّس سرّه للدلالة على ما ينقله من بحار الأنوار و أبدلتها بأرقام هوامش عاديّة أشير في نهاية كل صفحة إلى مكانها في مجلّدات البحار بطبعتيها القديمة برمز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الجديدة برمز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بأنّي كلما أشرت إلى الطبعة القديمة فاني أعني طبعة كمپانى و إلى الجديدة فاني أعني بها طبعة ايران فينبغي مراعاة هذه المسألة في الرجوع الى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تبقى مسألة الحكم على الأخبار الواردة في السفينة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صحيحها و مخدوشها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متروكة للسادة أصحاب النظر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تجدر الإشارة هنا الى ان المحدث القمّيّ نقل أحيانا نصّا و أرجعه الى صفحة </w:t>
      </w:r>
    </w:p>
    <w:p>
      <w:pPr>
        <w:pStyle w:val="BookText"/>
        <w:rPr/>
      </w:pPr>
      <w:r>
        <w:rPr>
          <w:rFonts w:ascii="Amiri" w:hAnsi="Amiri" w:eastAsia="Amiri" w:cs="Amiri"/>
          <w:color w:val="111111"/>
          <w:sz w:val="28"/>
          <w:sz w:val="28"/>
          <w:szCs w:val="28"/>
          <w:rtl w:val="true"/>
          <w:lang w:bidi="ar-SA"/>
        </w:rPr>
        <w:t>معينة في مجلد معين من البحار،و عند المراجعة يتبين ان النصوص التي وردت قبل العنوان الذي أحال عليه أو بعده ترتبط بنفس الموضوع و لكني التزاما بما ذكره المحدث القمّيّ أبقيته على حاله و ذكرت له ما يطابقه من النسخة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قد تتكرر بعض النصوص في عدة أبواب أو عدة أجزاء من البحار و لكن مؤلف السفينة يكتفي بذكر أحدها أو بعضها فالتزمت بما ذكره و تركت ما ترك؛ و بالرغم من ان احتمال الاستفادة من ذكر أرقام أبواب الطبعة القديمة من البحار يبدو ضعيفا لعدم ترقيم الكثير منها في الأصل و لعدم تطابقها أحيانا مع الأرقام المذكورة في السفينة و لكن بما انها وردت في السفينة فأبقيتها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المحدث القمّيّ بعض الروايات و أسندها الى بعض الكتب و لكن عند الرجوع الى البحار وفقا لأرقام الصفحات التي ذكرها يتبين ان الرواية نقلت هناك عن كتاب آخر فآليت التقيد بما أورده مؤلف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الأمل في هذه المحاولة التي لا أدّعي خلوّها من الهفوات و النواقص أن تكون إسهاما و لو بسيطا في نشر علوم أهل البيت الطاهرين عليهم السّلام،و أن يتفضل الباري الكريم بقبولها بكرمه الوافر و منّه الجسيم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يفوتني أن أشكر الجهود المخلصة التي بذلها كل من ساهم في المساعدة باستخراج مطالب السفينة و مطابقتها مع نسخة البحار الجديدة،و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المقدّسة</w:t>
      </w:r>
    </w:p>
    <w:p>
      <w:pPr>
        <w:pStyle w:val="BookText"/>
        <w:rPr/>
      </w:pPr>
      <w:r>
        <w:rPr>
          <w:rFonts w:ascii="Amiri" w:hAnsi="Amiri" w:eastAsia="Amiri" w:cs="Amiri"/>
          <w:color w:val="111111"/>
          <w:sz w:val="28"/>
          <w:sz w:val="28"/>
          <w:szCs w:val="28"/>
          <w:rtl w:val="true"/>
          <w:lang w:bidi="ar-SA"/>
        </w:rPr>
        <w:t>عبد الرحيم بن الشيخ حسين مبارك</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bookmarkStart w:id="12" w:name="pg12940_188467"/>
    </w:p>
    <w:p>
      <w:pPr>
        <w:pStyle w:val="Heading2"/>
        <w:numPr>
          <w:ilvl w:val="1"/>
          <w:numId w:val="1"/>
        </w:numPr>
        <w:rPr/>
      </w:pPr>
      <w:bookmarkStart w:id="13" w:name="__RefHeading___Toc4171458_3224264995"/>
      <w:bookmarkStart w:id="14" w:name="_Toc4"/>
      <w:bookmarkEnd w:id="12"/>
      <w:bookmarkEnd w:id="13"/>
      <w:r>
        <w:rPr>
          <w:rtl w:val="true"/>
        </w:rPr>
        <w:t>مقدمه مؤلف</w:t>
      </w:r>
      <w:bookmarkEnd w:id="14"/>
    </w:p>
    <w:p>
      <w:pPr>
        <w:pStyle w:val="Heading3"/>
        <w:numPr>
          <w:ilvl w:val="2"/>
          <w:numId w:val="1"/>
        </w:numPr>
        <w:rPr/>
      </w:pPr>
      <w:bookmarkStart w:id="15" w:name="__RefHeading___Toc4171460_3224264995"/>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ذي القدرة و السلطان،و الرأفة و الامتنان،أحمده على تتابع النّعم، و أعوذ به من العذاب و النقم،و أشهد أن لا اله الاّ اللّه وحده لا شريك له،مخالفة للجاحدين،و معاندة للمبطلين،و إقرارا بأنّه ربّ العالمين،و أشهد أن محمّدا صلّى اللّه عليه و آله و سلّم عبده و رسوله الصادق الأمين،ختم به النبيّين،و أرسله رحمة للعالمين،صلّى اللّه عليه و على آله الطيّبين الهداة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بعد،فيقول الفقير إلى اللّه الغنيّ 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أولي الألباب و العقول،و لا ارتياب عند ذوي المعارف و المحصول، أنّ علم الحديث و الآثار من أشرف العلوم الإسلامية قدرا،و أحسنها ذكرا، و أكملها نفعا،و أعظمها أجرا،و أنّه أحد أقطاب الإسلام التي يدور عليها، و معاقده التي أضيف إليها،و أنّه فرض من فروض الكفايات يجب التزامه،و حقّ من حقوق الدين يتعيّن إحكامه و اعتزامه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بحمد اللّه تعالى و منّه كنت من عنفوان الشباب حريصا على طلبه،مولعا باجتناء فنون المعالي من أفنانه،فطالعت جملة من كتبه،و تأمّلت في كثير من زبره،و اجتنيت من حدائق الأخبار ما كان من الأثمار اليانعة،و اقتطفت من </w:t>
      </w:r>
    </w:p>
    <w:p>
      <w:pPr>
        <w:pStyle w:val="BookText"/>
        <w:rPr/>
      </w:pPr>
      <w:r>
        <w:rPr>
          <w:rFonts w:ascii="Amiri" w:hAnsi="Amiri" w:eastAsia="Amiri" w:cs="Amiri"/>
          <w:color w:val="111111"/>
          <w:sz w:val="28"/>
          <w:sz w:val="28"/>
          <w:szCs w:val="28"/>
          <w:rtl w:val="true"/>
          <w:lang w:bidi="ar-SA"/>
        </w:rPr>
        <w:t>رياض الأحاديث ما كان من الأزهار الزّاهية،ثمّ اخترت من بين تلك الكتب كتابا جامع المقاصد،طريف الفرائد،لم تأت الدّهور بمثله حسنا و بهاء،و نجما طالعا من أفق الغيوب لم ير الناظرون ما يدانيه نورا و ضياء،و صديقا شفيقا لم يعهد في الأزمان السالفة شبهه صدقا و وفاء،و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 لدرر أخبار الأئمة الأطهار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 على أنواع العلوم و الحكم و الأسرار،المغني عن جمع كتب الأخبار،جزى اللّه جامعه خير الجزاء،و عرّف بيننا و بينه و بين النبيّ و عترته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كرّ الليل و النهار،فوجّهت إليه نظري،و شخصت إليه بصري،فشربت من كلّ منهل منه جرعة مروية،و أخذت من كلّ بيدر </w:t>
      </w:r>
      <w:r>
        <w:rPr>
          <w:rStyle w:val="FootnoteAnchor"/>
          <w:rtl w:val="true"/>
        </w:rPr>
        <w:footnoteReference w:id="2"/>
      </w:r>
      <w:r>
        <w:rPr>
          <w:rFonts w:ascii="Amiri" w:hAnsi="Amiri" w:eastAsia="Amiri" w:cs="Amiri"/>
          <w:color w:val="111111"/>
          <w:sz w:val="28"/>
          <w:sz w:val="28"/>
          <w:szCs w:val="28"/>
          <w:rtl w:val="true"/>
          <w:lang w:bidi="ar-SA"/>
        </w:rPr>
        <w:t>منه حفنة مغنية،و ملأت كمّي من كلّ لون من ألوان أزهاره، و احتوى جيبي على كلّ صنف من أصناف أنواره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رأيت الأخبار المتعلقة بكلّ مقصد أو مطلب يحتاج إليها الطالب متبددة في المجلدات منه،متفرّقة في الأبواب المتشتّتة فيه،بحيث لا يتيسّر لأحد الإحاطة عليها،و العثور على جميعها،الاّ بعد تتبّع تام،و فحص شديد،و صرف عمر كثير، فإنّ البحر لا يساحل،و الثريّا لا تتناول؛عزمت بعد الاستمداد من تأييد ربّي و رحمته،و الاستعانة بحوله و قوّته،على تأليف فهرس لما يقصد منه على ترتيب حروف المعجم،ليسهل طريق تناوله إذا احتيج إليه بوجه أتمّ،ثمّ عنّ لي أن لا أقتصر على ذلك،بل اكتب في كلّ مادة الحديث الوارد فيها إذا كان مختصرا، و أشير الى مضمونه أو موضع الحاجة منه إذا لم يكن مختصرا،و إذا كان فيه تحقيق لطيف فأذكره لنفاسته،أو مطلب مهمّ فأقتصر على لبّه و خلاصته،و اكتب مختصرا من تراجم مشاهير أصحاب النبيّ و أئمة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نبذاس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أحوال معاريف علماء الفريقين،و بعض الشعراء و الأدباء المعروفين عند ذكر أساميهم و أنسابهم و ألقابهم،لينتفع به كلّ من 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على ذلك عزمي،و تمّ جزمي،اعتزلت عن مجالس الاخلاّء و الأحباب،و أقبلت على تأليف هذا الكتاب،ففرّقت مطالب البحار،و ما هو المقصود لنا على المواد،بطرز غريب و نهج سداد،سالكا طريق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الترتيب الذي اشتمل عليه،و الوضع الذي حواه،بالتزام الحرف الأول و الثاني من كل كلمة على سياق الحروف بالنهج المألوف،فجاء بحمد اللّه تعالى كما أردت على أحسن الوفاء،و أتاني بفضل ربّي فوق ما مهّدت و قصدت على أفضل الرجاء،فبلغ بحمده تعالى مبلغا لو شئت لجعلته جامعا أصيلا،و الاّ فالى مطالب البحار هاديا و دليلا،و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بحار الأنوار و مدينة الحكم و الآثار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فخذه سفينة نجاة مشحونة بذخائر السعادات،و فلكا مزيّنا بالنيّرات المنجية عن ظلم الجهالات،و دليلا يوقفك على أدوية شافية،و يوردك الى أعين صافية، و يوصلك الى رياض نضرة،و حدائق خضرة،مزيّنة بأزهار كلّ علم،و ثمار كلّ حكمة،فلم تعثر على حكمة الاّ و فيه صفوها،و لم تظفر بحقيقة الاّ و فيه أصلها، فأرجو من فضل اللّه سبحانه أن يكون مرجعا للأفاضل الكرام،و مطرحا لأنظار العلماء الأعلام،الى ظهور مولانا و إمامنا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 بن عليّ ابن محمّد بن عليّ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آبائه آلاف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الآن الى يوم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لنقدّم قبل الشروع في الكتاب مقدّمتين لتمهيد ما اصطلحنا عليه، و بيان ما لا بدّ من معرفته في الاطلاع على فوائده</w:t>
      </w:r>
      <w:r>
        <w:rPr>
          <w:rFonts w:eastAsia="Amiri" w:cs="Amiri" w:ascii="Amiri" w:hAnsi="Amiri"/>
          <w:color w:val="111111"/>
          <w:sz w:val="28"/>
          <w:szCs w:val="28"/>
          <w:rtl w:val="true"/>
          <w:lang w:bidi="ar-SA"/>
        </w:rPr>
        <w:t xml:space="preserve">. </w:t>
      </w:r>
      <w:bookmarkStart w:id="17" w:name="pg12940_188470"/>
    </w:p>
    <w:p>
      <w:pPr>
        <w:pStyle w:val="Heading3"/>
        <w:numPr>
          <w:ilvl w:val="2"/>
          <w:numId w:val="1"/>
        </w:numPr>
        <w:rPr/>
      </w:pPr>
      <w:bookmarkStart w:id="18" w:name="__RefHeading___Toc4171462_3224264995"/>
      <w:bookmarkStart w:id="19" w:name="_Toc6"/>
      <w:bookmarkEnd w:id="17"/>
      <w:bookmarkEnd w:id="18"/>
      <w:r>
        <w:rPr>
          <w:rtl w:val="true"/>
        </w:rPr>
        <w:t>المقدّمة الأولى</w:t>
      </w:r>
      <w:r>
        <w:rPr>
          <w:rtl w:val="true"/>
        </w:rPr>
        <w:t xml:space="preserve">: </w:t>
      </w:r>
      <w:r>
        <w:rPr>
          <w:rtl w:val="true"/>
        </w:rPr>
        <w:t>في الرموز التي وضعناها في الكتاب</w:t>
      </w:r>
      <w:bookmarkEnd w:id="19"/>
    </w:p>
    <w:p>
      <w:pPr>
        <w:pStyle w:val="BookText"/>
        <w:rPr/>
      </w:pPr>
      <w:r>
        <w:rPr>
          <w:rFonts w:ascii="Amiri" w:hAnsi="Amiri" w:eastAsia="Amiri" w:cs="Amiri"/>
          <w:color w:val="111111"/>
          <w:sz w:val="28"/>
          <w:sz w:val="28"/>
          <w:szCs w:val="28"/>
          <w:rtl w:val="true"/>
          <w:lang w:bidi="ar-SA"/>
        </w:rPr>
        <w:t>إعلم انّا إذا نقلنا حديثا بتمامه،أو موضع الحاجة منه،أو كلمة أو بابا أو غير ذلك،ثمّ ذكرنا بعده رمزين،فالرمز الأوّل إشارة الى البحار المجلّد الذي نقل منه، و الرمز الثاني إشارة الى الباب الذي نقل منه،فرموز مجلّدات البحار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للثالث،لكونه في المعاد و انّما عدلت عن ج لئلا يشتبه برمز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للرابع عشر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المجلّد الخامس عشر مشتملا على أربعة أجزاء،الجزء الأول في </w:t>
      </w:r>
    </w:p>
    <w:p>
      <w:pPr>
        <w:pStyle w:val="BookText"/>
        <w:rPr/>
      </w:pPr>
      <w:r>
        <w:rPr>
          <w:rFonts w:ascii="Amiri" w:hAnsi="Amiri" w:eastAsia="Amiri" w:cs="Amiri"/>
          <w:color w:val="111111"/>
          <w:sz w:val="28"/>
          <w:sz w:val="28"/>
          <w:szCs w:val="28"/>
          <w:rtl w:val="true"/>
          <w:lang w:bidi="ar-SA"/>
        </w:rPr>
        <w:t>الايمان،و الثاني في الأخلاق و الثالث في الكفر،و الرابع في العشرة،وضعنا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للمجلّد السادس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للسابع عشر،لكونه الروضة من كتاب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المجلّد الثامن عشر في الطهارة و الصلاة،وضعنا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المجلّد التاسع عشر مشتملا على جزئين،الجزء الأول في القرآن، و الجزء الثاني في الدعاء،فوضعنا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لجزء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لجزء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للمجلّد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للثالث و العشرين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للرابع و 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للخامس و العشرين لكونه في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انّا رسمنا بعد هاتين </w:t>
      </w:r>
      <w:r>
        <w:rPr>
          <w:rStyle w:val="FootnoteAnchor"/>
          <w:rtl w:val="true"/>
        </w:rPr>
        <w:footnoteReference w:id="3"/>
      </w:r>
      <w:r>
        <w:rPr>
          <w:rFonts w:ascii="IRNazanin" w:hAnsi="IRNazanin" w:eastAsia="IRNazanin"/>
          <w:color w:val="111111"/>
          <w:sz w:val="28"/>
          <w:sz w:val="28"/>
          <w:szCs w:val="28"/>
          <w:rtl w:val="true"/>
          <w:lang w:bidi="fa-IR"/>
        </w:rPr>
        <w:t>الرّمزين عددا هندسيا،و هو عدد الصفحة من ذلك المجلّد المنقول عنه،و راعينا في ذلك البحار المطبوع الذي طبعه الموفّق المؤيّد الحاجّ محمّد حسن الأصفهانيّ،المشهور بالكمپاني،و لمّا كان المجلّد الخامس منه عدد الصفحات من آخره مغلوطا،راعينا صحيحه و تركنا المكتوب منه؛نعم قد يوجد في بعض المجلّدات صفحات قليلة منه كرر فيها العدد،رسمنا تحت المكرر منه خطّا عرضيّا ليمتاز المكرر عن أصله،مثلا نقول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باب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قفه</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المجلّد الرابع عشر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الباب المائة و ثمانين و خمس،و العدد إشارة الى صفحة خمس و ستين و ثمانمائة المكررة، و نقول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 باب البصل و الثوم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قعج</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الباب في المجلّد الرابع عشر في الباب مائة و سبعين و ثلاث في صفحة خمس و ستّين و ثمانمائة،و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كان هذا المنقول في صفحة اخرى من ذاك الباب المنقول منه،فأذكر عدد تلك الصفحة أيضا بعد واو عاطفة،أو بعد إسم الكتاب الذي ينقل منه بالرمز الذي ذكره العلاّمة المجلسي رحمه اللّه في صدره،و ان كان في باب آخر أذكر المجلّد و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في هذا المجلّد أيضا و نذكر قبله واو عاطفة أيضا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أذكر كثيرا في صدر المنقول إسم الكتاب الذي ينقل منه البحار بالرمز الذي وضعه له العلاّمة المجلسي،لكثرة فائدته كما لا يخفى على أهله،و كثيرا ما أنقل مطلبا من غير البحار و أصدّره بأقول أو قلت،ليمتاز عن الأصل،و أشير الى العلاّمة المجلسي قدّس سرّه برمز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للاختصار</w:t>
      </w:r>
      <w:r>
        <w:rPr>
          <w:rFonts w:eastAsia="Amiri" w:cs="Amiri" w:ascii="Amiri" w:hAnsi="Amiri"/>
          <w:color w:val="111111"/>
          <w:sz w:val="28"/>
          <w:szCs w:val="28"/>
          <w:rtl w:val="true"/>
          <w:lang w:bidi="ar-SA"/>
        </w:rPr>
        <w:t xml:space="preserve">. </w:t>
      </w:r>
      <w:bookmarkStart w:id="20" w:name="pg12940_188473"/>
    </w:p>
    <w:p>
      <w:pPr>
        <w:pStyle w:val="Heading3"/>
        <w:numPr>
          <w:ilvl w:val="2"/>
          <w:numId w:val="1"/>
        </w:numPr>
        <w:rPr/>
      </w:pPr>
      <w:bookmarkStart w:id="21" w:name="__RefHeading___Toc4171464_3224264995"/>
      <w:bookmarkStart w:id="22" w:name="_Toc7"/>
      <w:bookmarkEnd w:id="20"/>
      <w:bookmarkEnd w:id="21"/>
      <w:r>
        <w:rPr>
          <w:rtl w:val="true"/>
        </w:rPr>
        <w:t>المقدّمة الثانية</w:t>
      </w:r>
      <w:r>
        <w:rPr>
          <w:rtl w:val="true"/>
        </w:rPr>
        <w:t xml:space="preserve">: </w:t>
      </w:r>
      <w:r>
        <w:rPr>
          <w:rtl w:val="true"/>
        </w:rPr>
        <w:t>الرموز مع تعيين أسماء</w:t>
      </w:r>
      <w:bookmarkEnd w:id="22"/>
    </w:p>
    <w:p>
      <w:pPr>
        <w:pStyle w:val="BookText"/>
        <w:rPr/>
      </w:pPr>
      <w:r>
        <w:rPr>
          <w:rFonts w:ascii="Amiri" w:hAnsi="Amiri" w:eastAsia="Amiri" w:cs="Amiri"/>
          <w:color w:val="111111"/>
          <w:sz w:val="28"/>
          <w:sz w:val="28"/>
          <w:szCs w:val="28"/>
          <w:rtl w:val="true"/>
          <w:lang w:bidi="ar-SA"/>
        </w:rPr>
        <w:t>قد علمت أنّي أذكر كثيرا ما في صدر ما أنقله عن البحار إسم الكتاب الذي ينقل منه البحار بالرمز الذي وضعه له المجلسي قدّس سرّه،فينبغي حينئذ أن نبيّن تلك الرموز مع تعيين أسماء مؤلّفيها مرتّبا على حروف المعجم،تسهيلا للأخذ،فان الحاجة إليها كثيرة كما لا يخفى على ذي بصيرة،فنقول و باللّه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 الإسناد لعبد اللّه بن جعفر الحميري القمّيّ،ثقة جليل من أصحاب أبي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لبشارة المصطفى تأليف الشيخ الأجلّ الثقة عماد الدين محمّد بن أبي القاسم الطبريّ،الراوي عن أبي عليّ بن شيخ الطائفة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لفلاح السائل،لكونه من تتمات مصباح المتهجّد للسيّد الأجلّ رضيّ الدين علي بن طاووس قدّس سرّه،المتوفّي سنة أربع و ستين و ستمائة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لثواب الأعمال تأليف رئيس المحدّثين الشيخ الصدوق محمّد بن علي بن بابويه القمّيّ رضي اللّه عنه،المتوفّي سنة احدى و ثمانين و 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للاحتجاج على أهل اللّجاج للشيخ الثقة الجليل أحمد بن عليّ بن أبي طالب الطبرسيّ،أحد مشايخ ابن شهر آشوب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لمجالس الشيخ المفيد رضي اللّه عنه،المتوفّي سنة ثلاث عشرة و أربعمائة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لرجال الشيخ النجاشيّ الثقة الجليل أبي العبّاس أحمد بن عليّ بن أحمد، المتوفّي سنة خمسين و أربعمائة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لجامع الأخبار تأليف الشيخ الجليل الحسن بن الفضل الطبرسيّ،صاحب مكارم الأخلاق،أو تأليف أبي الحسن عليّ بن أبي سعد بن أبي الفرج الخيّاط، </w:t>
      </w:r>
    </w:p>
    <w:p>
      <w:pPr>
        <w:pStyle w:val="BookText"/>
        <w:rPr/>
      </w:pPr>
      <w:r>
        <w:rPr>
          <w:rFonts w:ascii="Amiri" w:hAnsi="Amiri" w:eastAsia="Amiri" w:cs="Amiri"/>
          <w:color w:val="111111"/>
          <w:sz w:val="28"/>
          <w:sz w:val="28"/>
          <w:szCs w:val="28"/>
          <w:rtl w:val="true"/>
          <w:lang w:bidi="ar-SA"/>
        </w:rPr>
        <w:t>الشيخ الفقيه العالم الورع الصالح الواعظ الذي يروي عنه الشيخ منتجب الدين علي بن عبيد اللّه بن الحسن،المتوفّي سنة خمس و ثمانين و خمسمائة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 الأسبوع للسيّد رضيّ الدين عليّ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الواقية،لبعض المتأخرين،و قد تنسب الى الشيخ إبراهيم الكفعمي، و هي غير الجنّة الواقية المعروفة بمصباح الكفعمي المرموزة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لفرحة الغري للسيّد الأجلّ الزاهد العابد الفقيه غياث الدين السيّد عبد الكريم بن أحمد بن الطاووس قدّس سرّه،المتوفّي سنة ثلاث و تسعين و ستمائة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الاختصاص المنسوب الى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لمنتخب البصائر للعالم الفاضل الفقيه الشيخ حسن بن سليمان الحلّي تلميذ الشيخ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العدد للشيخ رضيّ الدين عليّ بن يوسف بن مطهّر الحلّي،أخي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السرائر لشيخ فقهاء الحلّة و فخر المحققين الجلّة محمّد بن أحمد الحلّي المشتهر با بن إدريس المتوفّي سنة ثمان و تسعين و خمسمائة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المحاسن للشيخ الأجلّ الأقدم أحمد بن محمّد بن خالد البرقي القمّيّ،المتوفّي سنة أربع و سبعين و مئتين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لإرشاد الشيخ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لكشف اليقين في الإمامة،و قد يعبّر عنه باليقين،منسوب الى العلاّمة الحلّي قدّس سرّه المتوفّي سنة ست و عشرين و سبعمائة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لتفسير العيّاشي،و هو الشيخ الثقة الصدوق الجليل محمّد بن مسعود السّلمي السمرقندي،كان واسع الأخبار كثير الرواية،سمع أصحاب علي بن </w:t>
      </w:r>
    </w:p>
    <w:p>
      <w:pPr>
        <w:pStyle w:val="BookText"/>
        <w:rPr/>
      </w:pPr>
      <w:r>
        <w:rPr>
          <w:rFonts w:ascii="Amiri" w:hAnsi="Amiri" w:eastAsia="Amiri" w:cs="Amiri"/>
          <w:color w:val="111111"/>
          <w:sz w:val="28"/>
          <w:sz w:val="28"/>
          <w:szCs w:val="28"/>
          <w:rtl w:val="true"/>
          <w:lang w:bidi="ar-SA"/>
        </w:rPr>
        <w:t>الحسن بن فضّال،يقرب عصره من عصر الكليني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لقصص الأنبياء للقطب الراونديّ المتوفّي سنة ثلاث و سبعين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للاستبصار للشيخ أبي جعفر الطوسيّ المتوفّي سنة ستين و أربعمائة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لمصباح الزائر للسيّد رضيّ الدين عليّ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لصحيفة الرضا عليه السّلام المسندة الى شيخنا أبي عليّ الطبرسيّ رحمه اللّه بإسناده الى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نسب إليه آلاف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لضوء الشهاب للسيّد الأجلّ العالم العيلم و الطود الأشمّ ضياء الدين أبي الرضا فضل اللّه بن علي الحسني الراونديّ أحد مشايخ ابن شهر آشوب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لروضة الواعظين للشيخ الشهيد السعيد العالم الجليل أبي عليّ محمّد بن الحسن بن عليّ الفارسيّ المعروف بالفتال النيسابوريّ،أحد مشايخ ابن شهر آشوب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للصراط المستقيم للشيخ الأجلّ العالم الفاضل زين الدين عليّ بن يونس العاملي البياضي،المتوفّي سنة سبع و سبعين و ثمانمائة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لأمان الأخطار للسيّد رضيّ الدين عليّ 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لطبّ الأئمة لأبي عتاب عبد اللّه و أخيه الحسين إبني بسطام بن سابور، و كانا من أكابر قدماء العلماء الإماميّة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الشرايع للشيخ الصدوق رحمه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لدعائم الإسلام لأبي حنيفة الشيعة القاضي نعمان بن محمّد بن منصور الإمامي،قاضي مصر المتوفّي سنة ثلاث و ستين و 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لعقائد الشيخ الصدوق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لعدّة الداعي للشيخ الثقة الفقيه الصالح الزاهد العابد العالم الورع التقي أبي العباس أحمد بن محمّد بن فهد الحلّي،المتوفّي سنة احدى و أربعين و ثمانمائة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لإعلام الورى للشيخ الأجلّ أمين الملّة و الإسلام،أبي عليّ الفضل بن الحسن،صاحب مجمع البيان،المتوفّي سنة ثمان و أربعين و خمسمائة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للعيون و المحاسن للشيخ المفيد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للغرر و الدرر لعلم الهدى السيّد المرتضى رحمه اللّه،المتوفّي سنة ست و ثلاثين و أربعمائة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الغيبة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لغوالي اللئالي للشيخ العالم الفاضل الحكيم المتكلّم المحدّث محمّد بن علي ابن إبراهيم المشهور بابن أبي جمهور الأحسائي المعاصر للمحقق الكركي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لتحف العقول للشيخ الفاضل المحدّث الفقيه الحسن بن عليّ بن شعبة الحرّاني،المتقدّم عصره على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 الأبواب في الإستخارة للسيّد عليّ 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لتفسير الشيخ الأقدم فرات بن إبراهيم الكوفيّ الذي يروي عنه الشيخ الصدوق بواسطة حسن بن محمّد بن سعيد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لتفسير الشيخ الأجلّ عليّ بن إبراهيم القمّيّ،أحد مشايخ الكليني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الروضة،لكونه في الفضائل لبعض علمائنا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للكتاب العتيق الغروي في الدعوات،تأليف بعض قدماء المحدّثين،ينقل منه السيّد ابن طاووس في المهج و يظهر من الكفعمي أنّه مجموع الدعوات للشيخ </w:t>
      </w:r>
    </w:p>
    <w:p>
      <w:pPr>
        <w:pStyle w:val="BookText"/>
        <w:rPr/>
      </w:pPr>
      <w:r>
        <w:rPr>
          <w:rFonts w:ascii="Amiri" w:hAnsi="Amiri" w:eastAsia="Amiri" w:cs="Amiri"/>
          <w:color w:val="111111"/>
          <w:sz w:val="28"/>
          <w:sz w:val="28"/>
          <w:szCs w:val="28"/>
          <w:rtl w:val="true"/>
          <w:lang w:bidi="ar-SA"/>
        </w:rPr>
        <w:t>الجليل أبي الحسين محمّد بن هارون التلعكبري،و هو من أكابر المحدّثين رحمه اللّه، توفّي سنة خمس و ثمانين و 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للمناقب للشيخ الأجلّ قطب المحدّثين و شيخ مشايخهم محمّد بن شهر آشوب السروي المازندراني المتوفّي سنة ثمان و ثمانين و خمسمائة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لقبس المصباح للشيخ أبي الحسن سليمان بن الحسن الصهرشتي،من مشاهير تلاميذ الشيخ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الحقوق للشيخ سديد الدين أبي عليّ بن طاهر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لإقبال الأعمال للسيّد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للدروع الواقية للسيّد ابن طاووس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كمال الدين للشيخ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للكافي لثقة الإسلام الكليني المتوفّي سنة تسع و عشرين و 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لرجال الشيخ الكشّيّ أبو عمرو محمّد بن عمرو بن عبد العزيز الفاضل الجليل الثقة النبيل تلميذ العيّاشي،يروي عنه التلعكبري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لكشف الغمّة للشيخ العالم النحرير بهاء الدين عليّ بن عيسى الأربلي، فرغ من تأليفه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السيّد ابن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لمصباح الكفعمي،فرغ من تأليفه سنة خمس و تسعين و ثمانمائة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لكنز جامع الفوائد و تأويل الآيات الظاهرة في فضائل العترة الطاهرة معا،لكون أوّلهما مأخوذا من الآخر،و هما للسيّد الفاضل المحدّث الصالح شرف الدين علي الحسيني الاسترآبادي تلميذ المحقق الكركي المتوفّي سنة أربعين و تسعمائة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شارح جعفريته،قال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بعض نسخه ما يدلّ </w:t>
      </w:r>
    </w:p>
    <w:p>
      <w:pPr>
        <w:pStyle w:val="BookText"/>
        <w:rPr/>
      </w:pPr>
      <w:r>
        <w:rPr>
          <w:rFonts w:ascii="Amiri" w:hAnsi="Amiri" w:eastAsia="Amiri" w:cs="Amiri"/>
          <w:color w:val="111111"/>
          <w:sz w:val="28"/>
          <w:sz w:val="28"/>
          <w:szCs w:val="28"/>
          <w:rtl w:val="true"/>
          <w:lang w:bidi="ar-SA"/>
        </w:rPr>
        <w:t xml:space="preserve">على أن مؤلّفه الشيخ علي </w:t>
      </w:r>
      <w:r>
        <w:rPr>
          <w:rStyle w:val="FootnoteAnchor"/>
          <w:rtl w:val="true"/>
        </w:rPr>
        <w:footnoteReference w:id="5"/>
      </w:r>
      <w:r>
        <w:rPr>
          <w:rFonts w:ascii="Amiri" w:hAnsi="Amiri" w:eastAsia="Amiri" w:cs="Amiri"/>
          <w:color w:val="111111"/>
          <w:sz w:val="28"/>
          <w:sz w:val="28"/>
          <w:szCs w:val="28"/>
          <w:rtl w:val="true"/>
          <w:lang w:bidi="ar-SA"/>
        </w:rPr>
        <w:t>بن يوسف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الخصال للشيخ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للبلد الأمين للشيخ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لأمالي الشيخ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للتفسير المنسوب الى الإمام أبي محمّد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لأمالي الشيخ أبي عليّ بن الشيخ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التمحيص لبعض قدمائنا،و يظهر من القرائن الجلية أنّه لأبي علي محمّد بن همام الثقة الجليل المتوفّي سنة اثنين و ثلاثين و 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العمدة،للشيخ السديد يحيى بن الحسن بن بطريق الحلّي تلميذ عماد الدين الطبريّ صاحب 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لمصباح الشريعة المنسوب الى الإمام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للمصباحين،المصباح الكبير و مختصره المصباح الصغير كلاهما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لمعاني الأخبار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لمكارم الأخلاق للشيخ الفاضل المحدّث الجليل الحسن الطبرسيّ ابن صاحب مجمع البيان الفضل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لكامل الزيارة للشيخ الثقة الجليل القدر أبي القاسم جعفر بن محمّد بن قولويه القمّيّ،أستاذ الشيخ المفيد قدّس سرّه،توفي في حدود سنة تسع و ستين و 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لمنهاج الصلاح لآية اللّه العلاّمة،و هو مختصر مصباح المتهجّد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لمهج الدعوات للسيّد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لعيون أخبار الرضا عليه السّلام للشيخ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لتنبيه الخاطر للأمير الزاهد العالم الفقيه المحدّث الشيخ ورّام بن أبي فراس المتوفّي سنة خمس و ستمائة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النجوم للسيّد ابن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لكفاية الأثر في النصوص على الأئمة الإثنى عشر عليهم السّلام للشيخ الثقة الجليل أبي القاسم عليّ بن محمّد بن علي الخزاز القمّيّ،يروي عن الشيخ الصدوق و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لنهج البلاغة الذي جمعه السيّد الرضي المتوفّى سنة ست و أربعمائة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أمير المؤمنين عليه السّلام و خطبه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الغيبة للشيخ الأجلّ أبي عبد اللّه محمّد بن إبراهيم بن جعفر النعمانيّ الراوي عن ابن عقدة و الشيخ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للهداية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لتهذيب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للخرائج،للقطب الراونديّ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التوحيد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لبصائر الدرجات،للشيخ الثقة الجليل محمّد بن الحسن الصّفار القمّيّ المتوفّي سنة تسعين و مئتين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للطرائف للسيّد ابن طاووس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للفضائل للشيخ الفقيه الثقة الجليل شاذان بن جبرئيل القمّيّ،يروي عنه السيّد فخّار الموسوي استاذ المحقق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لكتابي الحسين بن سعيد،أو لكتابه و النوادر،و هو ثقة جليل يروي عن الرضا و الجواد و الهادي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من لا يحضره الفقيه لرئيس المحدّثين الشيخ الصدوق قدّس سرّه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المقدّمتان فلنشرع في الكتاب و اللّه الهادي الى الصواب</w:t>
      </w:r>
      <w:r>
        <w:rPr>
          <w:rFonts w:eastAsia="Amiri" w:cs="Amiri" w:ascii="Amiri" w:hAnsi="Amiri"/>
          <w:color w:val="111111"/>
          <w:sz w:val="28"/>
          <w:szCs w:val="28"/>
          <w:rtl w:val="true"/>
          <w:lang w:bidi="ar-SA"/>
        </w:rPr>
        <w:t xml:space="preserve">. </w:t>
      </w:r>
      <w:bookmarkStart w:id="23" w:name="pg12940_188481"/>
    </w:p>
    <w:p>
      <w:pPr>
        <w:pStyle w:val="Heading2"/>
        <w:numPr>
          <w:ilvl w:val="1"/>
          <w:numId w:val="1"/>
        </w:numPr>
        <w:rPr/>
      </w:pPr>
      <w:bookmarkStart w:id="24" w:name="__RefHeading___Toc4171466_3224264995"/>
      <w:bookmarkStart w:id="25" w:name="_Toc8"/>
      <w:bookmarkEnd w:id="23"/>
      <w:bookmarkEnd w:id="24"/>
      <w:r>
        <w:rPr>
          <w:rtl w:val="true"/>
        </w:rPr>
        <w:t>باب الهمزة</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4171468_3224264995"/>
      <w:bookmarkStart w:id="27" w:name="_Toc9"/>
      <w:bookmarkEnd w:id="26"/>
      <w:r>
        <w:rPr>
          <w:rtl w:val="true"/>
        </w:rPr>
        <w:t>اشارة</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2940_188483"/>
      <w:bookmarkStart w:id="29" w:name="pg12940_188483"/>
      <w:bookmarkEnd w:id="29"/>
    </w:p>
    <w:p>
      <w:pPr>
        <w:pStyle w:val="Heading3"/>
        <w:numPr>
          <w:ilvl w:val="2"/>
          <w:numId w:val="1"/>
        </w:numPr>
        <w:rPr/>
      </w:pPr>
      <w:bookmarkStart w:id="30" w:name="pg12940_188483"/>
      <w:bookmarkStart w:id="31" w:name="__RefHeading___Toc4171470_3224264995"/>
      <w:bookmarkStart w:id="32" w:name="_Toc10"/>
      <w:bookmarkEnd w:id="30"/>
      <w:bookmarkEnd w:id="31"/>
      <w:r>
        <w:rPr>
          <w:rtl w:val="true"/>
        </w:rPr>
        <w:t>باب الألف بعده الباء</w:t>
      </w:r>
      <w:bookmarkEnd w:id="32"/>
    </w:p>
    <w:p>
      <w:pPr>
        <w:pStyle w:val="Heading4"/>
        <w:numPr>
          <w:ilvl w:val="3"/>
          <w:numId w:val="1"/>
        </w:numPr>
        <w:rPr/>
      </w:pPr>
      <w:bookmarkStart w:id="33" w:name="__RefHeading___Toc4171472_3224264995"/>
      <w:bookmarkStart w:id="34" w:name="_Toc11"/>
      <w:bookmarkEnd w:id="33"/>
      <w:r>
        <w:rPr>
          <w:rtl w:val="true"/>
        </w:rPr>
        <w:t>أبب</w:t>
      </w:r>
      <w:r>
        <w:rPr>
          <w:rtl w:val="true"/>
        </w:rPr>
        <w:t>:</w:t>
      </w:r>
      <w:bookmarkEnd w:id="34"/>
    </w:p>
    <w:p>
      <w:pPr>
        <w:pStyle w:val="BookText"/>
        <w:rPr/>
      </w:pPr>
      <w:r>
        <w:rPr>
          <w:rFonts w:ascii="Amiri" w:hAnsi="Amiri" w:eastAsia="Amiri" w:cs="Amiri"/>
          <w:color w:val="111111"/>
          <w:sz w:val="28"/>
          <w:sz w:val="28"/>
          <w:szCs w:val="28"/>
          <w:rtl w:val="true"/>
          <w:lang w:bidi="ar-SA"/>
        </w:rPr>
        <w:t xml:space="preserve">الأبّ هو الكلأ و المرعى،و كان بعض الصحابة جاهلا به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482/96/9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247/40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4171474_3224264995"/>
      <w:bookmarkStart w:id="36" w:name="_Toc12"/>
      <w:bookmarkEnd w:id="35"/>
      <w:r>
        <w:rPr>
          <w:rtl w:val="true"/>
        </w:rPr>
        <w:t>أبق</w:t>
      </w:r>
      <w:r>
        <w:rPr>
          <w:rtl w:val="true"/>
        </w:rPr>
        <w:t>:</w:t>
      </w:r>
      <w:bookmarkEnd w:id="36"/>
    </w:p>
    <w:p>
      <w:pPr>
        <w:pStyle w:val="BookText"/>
        <w:rPr/>
      </w:pPr>
      <w:r>
        <w:rPr>
          <w:rFonts w:ascii="Amiri" w:hAnsi="Amiri" w:eastAsia="Amiri" w:cs="Amiri"/>
          <w:color w:val="111111"/>
          <w:sz w:val="28"/>
          <w:sz w:val="28"/>
          <w:szCs w:val="28"/>
          <w:rtl w:val="true"/>
          <w:lang w:bidi="ar-SA"/>
        </w:rPr>
        <w:t>في تفسير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لمّا احتبست سفينة يونس،قال الملاّحون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هاهنا عبدا آبقا،فانّ من عادة السفينة إذا كان فيها آبق لا تجري،فلذلك اقترعوا فوقعت القرعة على يونس ثلاث مرّات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4171476_3224264995"/>
      <w:bookmarkStart w:id="38" w:name="_Toc13"/>
      <w:bookmarkEnd w:id="37"/>
      <w:r>
        <w:rPr>
          <w:rtl w:val="true"/>
        </w:rPr>
        <w:t>إبل</w:t>
      </w:r>
      <w:r>
        <w:rPr>
          <w:rtl w:val="true"/>
        </w:rPr>
        <w:t>:</w:t>
      </w:r>
      <w:bookmarkEnd w:id="38"/>
    </w:p>
    <w:p>
      <w:pPr>
        <w:pStyle w:val="Heading5"/>
        <w:numPr>
          <w:ilvl w:val="4"/>
          <w:numId w:val="1"/>
        </w:numPr>
        <w:rPr/>
      </w:pPr>
      <w:bookmarkStart w:id="39" w:name="__RefHeading___Toc4171478_3224264995"/>
      <w:bookmarkStart w:id="40" w:name="_Toc14"/>
      <w:bookmarkEnd w:id="39"/>
      <w:r>
        <w:rPr>
          <w:rtl w:val="true"/>
        </w:rPr>
        <w:t>ركوب أعجاز الإبل</w:t>
      </w:r>
      <w:bookmarkEnd w:id="40"/>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فان أعطيناه و إلاّ ركبنا أعجاز الإبل و إن طال السرى </w:t>
      </w:r>
      <w:r>
        <w:rPr>
          <w:rStyle w:val="FootnoteAnchor"/>
          <w:rtl w:val="true"/>
        </w:rPr>
        <w:footnoteReference w:id="8"/>
      </w:r>
      <w:r>
        <w:rPr>
          <w:rFonts w:ascii="Amiri" w:hAnsi="Amiri" w:eastAsia="Amiri" w:cs="Amiri"/>
          <w:color w:val="111111"/>
          <w:sz w:val="28"/>
          <w:sz w:val="28"/>
          <w:szCs w:val="28"/>
          <w:rtl w:val="true"/>
          <w:lang w:bidi="ar-SA"/>
        </w:rPr>
        <w:t>، و رواه ابن قتيبة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ركبنا مركب الضيم و الذل لأن راكب عجز البعير يجد مشقة لا سيما إذا تطاول به الركوب على تلك الحال،و يجوز أن يكون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نصبر أن نكون أتباعا لغيرنا،لأن راكب عجز البعير يكون ردفا لغيره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الإبل التي استصعبت على صاحبها بناحية آذربيجان،فشكى صاحبها الى بعض الصحابة،فكتب له رقعة لتذليلها،فلما رمى الرجل بالرقعة اليها،حمل عليه عدد منها فرمحته أحد </w:t>
      </w:r>
      <w:r>
        <w:rPr>
          <w:rStyle w:val="FootnoteAnchor"/>
          <w:rtl w:val="true"/>
        </w:rPr>
        <w:footnoteReference w:id="10"/>
      </w:r>
      <w:r>
        <w:rPr>
          <w:rFonts w:ascii="Amiri" w:hAnsi="Amiri" w:eastAsia="Amiri" w:cs="Amiri"/>
          <w:color w:val="111111"/>
          <w:sz w:val="28"/>
          <w:sz w:val="28"/>
          <w:szCs w:val="28"/>
          <w:rtl w:val="true"/>
          <w:lang w:bidi="ar-SA"/>
        </w:rPr>
        <w:t xml:space="preserve">منها فشجّته،فاستغاث الرجل باللّه حتّى تخلص من شرّها،فعلّمه أمير المؤمنين عليه السّلام دعاء فذلّلت له ابله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bookmarkStart w:id="41" w:name="pg12940_188484"/>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4171480_3224264995"/>
      <w:bookmarkStart w:id="43" w:name="_Toc15"/>
      <w:bookmarkEnd w:id="42"/>
      <w:r>
        <w:rPr>
          <w:rtl w:val="true"/>
        </w:rPr>
        <w:t>إعلم انّ للإبل خواص</w:t>
      </w:r>
      <w:r>
        <w:rPr>
          <w:rtl w:val="true"/>
        </w:rPr>
        <w:t>:</w:t>
      </w:r>
      <w:bookmarkEnd w:id="43"/>
    </w:p>
    <w:p>
      <w:pPr>
        <w:pStyle w:val="BookText"/>
        <w:rPr/>
      </w:pPr>
      <w:r>
        <w:rPr>
          <w:rFonts w:ascii="Amiri" w:hAnsi="Amiri" w:eastAsia="Amiri" w:cs="Amiri"/>
          <w:color w:val="111111"/>
          <w:sz w:val="28"/>
          <w:sz w:val="28"/>
          <w:szCs w:val="28"/>
          <w:rtl w:val="true"/>
          <w:lang w:bidi="ar-SA"/>
        </w:rPr>
        <w:t xml:space="preserve">منها أنّه يؤكل لحمه </w:t>
      </w:r>
      <w:r>
        <w:rPr>
          <w:rStyle w:val="FootnoteAnchor"/>
          <w:rtl w:val="true"/>
        </w:rPr>
        <w:footnoteReference w:id="13"/>
      </w:r>
      <w:r>
        <w:rPr>
          <w:rFonts w:ascii="Amiri" w:hAnsi="Amiri" w:eastAsia="Amiri" w:cs="Amiri"/>
          <w:color w:val="111111"/>
          <w:sz w:val="28"/>
          <w:sz w:val="28"/>
          <w:szCs w:val="28"/>
          <w:rtl w:val="true"/>
          <w:lang w:bidi="ar-SA"/>
        </w:rPr>
        <w:t>،و يشرب لبنه،و يحمل الإنسان في الأسفار،و ينقل أمتعة الإنسان من بلد الى بلد،و يكون به زينة و جمال،و هذه الخصال لا تجتمع في غيره،و في كلّ واحد من هذه الخصال أفضل من الحيوان الذي لا يوجد فيه الاّ هذه الخصلة،لأنّها إن جعلت حلوبة أروت الكثير،و إن جعلت أكولة أطعمت و أشبعت الكثير،و إن جعلت ركوبة أمكن أن يقطع بها من المسافة البعيدة ما لا يمكن قطعه بحيوان آخر،و ذلك لما ركّب فيها من القوّة على مداومته في السير،و الصبر على العطش،و الإجتزاء من العلوفات بما لا يجتزي به حيوان آخر،و إن جعلت حمولة استقلّت بحمل الأحمال الثقيلة التي لا يستقل بها سواها،و منها أنّه كان أعظم الحيوانات في قلوب العرب،و لذلك جعلوا ديّة قتل الإنسان إبلا،و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فِيها جَمالٌ</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منها أنّه مع كونه في غاية القوّة على العمل،مباين لغيره في الانقياد و الطاعة لأضعف الحيوانات كالصبيّ؛ و يحكى أن فأرة أخذت بزمام ناقة فأخذت تجرّها و هي تتبعها حتّى دخلت الجحر، فجرّت الزمام و بركت الناقة،فجرّت فقرّبت فمها من جحر الفأر؛فإن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أعظم من الإبل في الأعجوبة،فلم لم يأمر اللّه تعالى بالتأمل في خلقته و أمر بالتأمل في خلقة الإبل؟فالجواب انّ العرب من أعرف الناس بأحوال الإبل في صحتها و سقمها و منافعها و مضارّها دون الفيل،فلذلك أمر بالتأمل فيها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الإبل من الحيوان العجيب و إن كان عجبها سقط من أعين الناس لكثرة رؤيتهم لها،و هو انه حيوان عظيم الجسم شديد الانقياد،ينهض بالحمل </w:t>
      </w:r>
      <w:bookmarkStart w:id="44" w:name="pg12940_188485"/>
    </w:p>
    <w:p>
      <w:pPr>
        <w:pStyle w:val="BookText"/>
        <w:rPr/>
      </w:pPr>
      <w:bookmarkEnd w:id="44"/>
      <w:r>
        <w:rPr>
          <w:rFonts w:ascii="Amiri" w:hAnsi="Amiri" w:eastAsia="Amiri" w:cs="Amiri"/>
          <w:color w:val="111111"/>
          <w:sz w:val="28"/>
          <w:sz w:val="28"/>
          <w:szCs w:val="28"/>
          <w:rtl w:val="true"/>
          <w:lang w:bidi="ar-SA"/>
        </w:rPr>
        <w:t>الثّقيل و يبرك به،و تأخذ زمامه فأرة تذهب به حيث شاءت،و تحمل على ظهره بيتا يقعد فيه الإنسان مع مأكوله و مشروبه و ملبوسه و ظروفه و وسائده،و يتّخذ للبيت سقفا،و هو يمشي بكلّ هذه،و 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عن بعض الحكماء أنّه حدّث عن البعير و عظم خلقه،و كان قد نشأ بأرض لا إبل بها،ففكّر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تكون طوال الأعناق؛و حين أراد اللّه تعالى بها أن تكون سفائن البرّ،صبّرها على احتمال العطش،حتّى إنّ ظمأها يرتفع الى العشر،و جعلها ترعى كلّ شيء نابت في البراري و المفاوز ما لا يرعاه سائر البهائم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4171482_3224264995"/>
      <w:bookmarkStart w:id="46" w:name="_Toc16"/>
      <w:bookmarkEnd w:id="45"/>
      <w:r>
        <w:rPr>
          <w:rtl w:val="true"/>
        </w:rPr>
        <w:t>الروايات الواردة في ذمّ الإبل،</w:t>
      </w:r>
      <w:bookmarkEnd w:id="46"/>
    </w:p>
    <w:p>
      <w:pPr>
        <w:pStyle w:val="BookText"/>
        <w:rPr/>
      </w:pPr>
      <w:r>
        <w:rPr>
          <w:rFonts w:ascii="Amiri" w:hAnsi="Amiri" w:eastAsia="Amiri" w:cs="Amiri"/>
          <w:color w:val="111111"/>
          <w:sz w:val="28"/>
          <w:sz w:val="28"/>
          <w:szCs w:val="28"/>
          <w:rtl w:val="true"/>
          <w:lang w:bidi="ar-SA"/>
        </w:rPr>
        <w:t>و انّ فيها الشقاء و الجفاء و العناء و بعد الدار، تغدو مدبرة و تروح مدبرة،و لا يأتي خيرها الاّ من جانبها الأشأم،اما انّها لا تعدم الأشقياء الفجرة،اي انها مع هذه الخلال لا يتركها الأشقياء،و يتخذونها للشوكة و الرفعة،و عن الشيخ البهائي ان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جملة مفاسدها أنّه يكون معها غالبا شرار الناس و هم الجمّالون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إذا أقبلت أقبلت و إذا أدبرت أقبلت،و البقر إذا أقبلت أقبلت و إذا أدبرت أدبرت،و الإبل أعنان الشياطين إذا أقبلت أدبرت و إذا أدبرت أدبرت،و لا يأتي خيرها الاّ من جانبها الأشأم،قيل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تحلب و لا تركب الاّ من شمالها،و يمكن أن يكون ذلك كناية عن ان نفعها مشوب بضرر عظيم،أو يكون الغرض موتها و استيصالها،أي خيرها في عدمها، مبالغة في عدم نفعها،كأنّ عدمها أنفع من وجودها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الوشّاء،عن إسحاق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اتخذ الغنم و لا تتخذ الإبل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7" w:name="pg12940_188486"/>
    </w:p>
    <w:p>
      <w:pPr>
        <w:pStyle w:val="BookText"/>
        <w:rPr/>
      </w:pPr>
      <w:bookmarkEnd w:id="47"/>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رياح يقال له سهيم بن أثيل، نافر غالبا أبا الفرزدق على أن يعقر هذا من إبله مائة،و هذا من إبله مائة إذا وردت الماء،فلما وردت الماء قاموا إليها بالسيوف فجعلوا يضربون عراقيبها،فخرج الناس على الحمير و البغال يريدون اللحم،قال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على بغلة رسول اللّه صلّى اللّه عليه و آله و سلّم الينا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الناس،لا تأكلوا من لحومها و انّما أهلّ به لغير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النفر الغلبة،و الظاهر انّ المراد بالمنافرة بينهما المفاخرة بالحسب و الكرم و السخاء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 الإبل خير من ألبانها،و يجعل اللّه الشفاء في ألبانها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أنّه كان بمفضّل بن عمر ربو شديد،أي ضيق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أبو عبد اللّه عليه السّلام بشرب بول الإبل،فشرب فبرأ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171484_3224264995"/>
      <w:bookmarkStart w:id="49" w:name="_Toc17"/>
      <w:bookmarkEnd w:id="48"/>
      <w:r>
        <w:rPr>
          <w:rtl w:val="true"/>
        </w:rPr>
        <w:t>ابن</w:t>
      </w:r>
      <w:r>
        <w:rPr>
          <w:rtl w:val="true"/>
        </w:rPr>
        <w:t>:</w:t>
      </w:r>
      <w:bookmarkEnd w:id="49"/>
    </w:p>
    <w:p>
      <w:pPr>
        <w:pStyle w:val="Heading5"/>
        <w:numPr>
          <w:ilvl w:val="4"/>
          <w:numId w:val="1"/>
        </w:numPr>
        <w:rPr/>
      </w:pPr>
      <w:bookmarkStart w:id="50" w:name="__RefHeading___Toc4171486_3224264995"/>
      <w:bookmarkStart w:id="51" w:name="_Toc18"/>
      <w:bookmarkEnd w:id="50"/>
      <w:r>
        <w:rPr>
          <w:rtl w:val="true"/>
        </w:rPr>
        <w:t>الحجاج كان مثفارا،أي ذا أبنة</w:t>
      </w:r>
      <w:bookmarkEnd w:id="51"/>
    </w:p>
    <w:p>
      <w:pPr>
        <w:pStyle w:val="BookText"/>
        <w:rPr/>
      </w:pPr>
      <w:r>
        <w:rPr>
          <w:rFonts w:ascii="Amiri" w:hAnsi="Amiri" w:eastAsia="Amiri" w:cs="Amiri"/>
          <w:color w:val="111111"/>
          <w:sz w:val="28"/>
          <w:sz w:val="28"/>
          <w:szCs w:val="28"/>
          <w:rtl w:val="true"/>
          <w:lang w:bidi="ar-SA"/>
        </w:rPr>
        <w:t>قال ابن أبي الحديد ما ملخصه انّ الحجاج كان مثفارا،أي ذا أبنة،و كان يمسك الخنفساء حيّة ليشفي بحركتها في الموضع حكاكه،و كل من كان فيه هذا الداء فهو من أهل الفسق و النصب،و كان أبو جهل بن هشام المخزومي من القوم،و كان أشد الناس عداوة لرسول اللّه صلّى اللّه عليه و آله و سلّم،قالوا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 له عتبة بن ربيعة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مصفّر استه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590/113/9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 بأمير المؤمنين أحد غير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 به الاّ كان منكوحا،و إن لم يكن به ابتلي،و هو قول </w:t>
      </w:r>
      <w:bookmarkStart w:id="52" w:name="pg12940_188487"/>
    </w:p>
    <w:p>
      <w:pPr>
        <w:pStyle w:val="BookText"/>
        <w:rPr/>
      </w:pPr>
      <w:bookmarkEnd w:id="52"/>
      <w:r>
        <w:rPr>
          <w:rFonts w:ascii="Amiri" w:hAnsi="Amiri" w:eastAsia="Amiri" w:cs="Amiri"/>
          <w:color w:val="111111"/>
          <w:sz w:val="28"/>
          <w:sz w:val="28"/>
          <w:szCs w:val="28"/>
          <w:rtl w:val="true"/>
          <w:lang w:bidi="ar-SA"/>
        </w:rPr>
        <w:t>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بهذه التسمية أحد الاّ ابتلاه اللّه ببلاء أبي جهل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عنده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فداك،إنّي أحبّ الصبيان،فقال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فتصنع ما ذا؟فقال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أحملهم على ظهري،فوضع أبو عبد اللّه عليه السّلام يده على جبهته و ولّى وجهه عنه، فبكى الرجل،فنظر إليه أبو عبد اللّه عليه السّلام كأنّه رحمه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بلدك فاشتر جزورا سمينا،و اعقله عقالا شديدا،و خذ السيف فاضرب السنام ضربة تقشر عنه الجلدة،و اجلس عليه بحرارته،فقال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 بلدي،و اشتريت جزورا و عقلته عقالا شديدا،و أخذت السيف فضربت به السنام ضربة و قشرت عنه الجلد و جلست عليه بحرارته،فسقط منّي على ظهر البعير شبه الوزغ،أصغر من الوزغ،و سكن ما بي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4171488_3224264995"/>
      <w:bookmarkStart w:id="54" w:name="_Toc19"/>
      <w:bookmarkEnd w:id="53"/>
      <w:r>
        <w:rPr>
          <w:rtl w:val="true"/>
        </w:rPr>
        <w:t>أبان بن تغلب</w:t>
      </w:r>
      <w:bookmarkEnd w:id="54"/>
    </w:p>
    <w:p>
      <w:pPr>
        <w:pStyle w:val="BookText"/>
        <w:rPr/>
      </w:pPr>
      <w:r>
        <w:rPr>
          <w:rFonts w:ascii="Amiri" w:hAnsi="Amiri" w:eastAsia="Amiri" w:cs="Amiri"/>
          <w:color w:val="111111"/>
          <w:sz w:val="28"/>
          <w:sz w:val="28"/>
          <w:szCs w:val="28"/>
          <w:rtl w:val="true"/>
          <w:lang w:bidi="ar-SA"/>
        </w:rPr>
        <w:t>عن الصادق عليه السّلام أنّه قال لأبان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بقبر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به عهد منذ 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بحمده،و أنت من رؤساء الشيعة تترك الحسين عليه السّلام لا تزوره؟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كتضرب،الكوفيّ ثقة جليل القدر عظيم المنزلة في أصحابنا،لقي أبا محمّد عليّ بن الحسين و أبا جعفر و أبا عبد اللّه عليهم السّلام و روى عنهم،و كانت له عندهم حظوة،و قال له أبو جعفر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اجلس في مسجد المدينة و أفت الناس،فإنّي أحبّ أن يرى في شيعتي مثلك، </w:t>
      </w:r>
      <w:bookmarkStart w:id="55" w:name="pg12940_188488"/>
    </w:p>
    <w:p>
      <w:pPr>
        <w:pStyle w:val="BookText"/>
        <w:rPr/>
      </w:pPr>
      <w:bookmarkEnd w:id="55"/>
      <w:r>
        <w:rPr>
          <w:rFonts w:ascii="Amiri" w:hAnsi="Amiri" w:eastAsia="Amiri" w:cs="Amiri"/>
          <w:color w:val="111111"/>
          <w:sz w:val="28"/>
          <w:sz w:val="28"/>
          <w:szCs w:val="28"/>
          <w:rtl w:val="true"/>
          <w:lang w:bidi="ar-SA"/>
        </w:rPr>
        <w:t>و كان رحمه اللّه مقدّما في كلّ فنّ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و الفقه و الحديث و الأدب و النحو و اللغة،و له كتب منها تفسير غريب القرآن،و كان قاريا من وجوه القرّاء،فقيها لغويا سمع من العرب و حكى عنهم،و روى عن أبي عبد اللّه عليه السّلام ثلاثين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أبان بن محمّد بن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أبي عبد اللّه عليه السّلام،فلما بصر به أمر بوسادة فألقيت له،و صافحه و اعتنقه و سائله و رحّب به،و كان إذا قدم المدينة تقوّضت إليه الخلق،و أخليت له سارية النبيّ صلّى اللّه عليه و آله و سلّم،</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أهل المدينة فإنّي أحبّ أن يكون مثلك من رواتي و رجالي؛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الصادق عليه السّلام لمّا أتاه نعيه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أوجع قلبي موت أبان؛ 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أبان بن سعيد بن العاص بن أميّة بن عبد شمس الأموي هو و أخواه خالد و عمرو أبوا عن بيعة أبي بكر و تابعوا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أبان بن عثمان الأحمر البجلي الكوفيّ البصري، ينسب الى النّاووسيّة،و هو ممّن أجمعت العصابة على تصحيح ما يصحّ عنه،أصله الكوفة و كان يسكنها تارة و البصرة أخرى،و قد أخذ عنه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معمر بن المثنّى و أبو عبد اللّه محمّد ابن سلام،و أكثروا الحكاية عنه في أخبار الشعراء و النسب و الأيّام،روى عن أبي عبد اللّه و أبي الحسن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4171490_3224264995"/>
      <w:bookmarkStart w:id="57" w:name="_Toc20"/>
      <w:bookmarkEnd w:id="56"/>
      <w:r>
        <w:rPr>
          <w:rtl w:val="true"/>
        </w:rPr>
        <w:t>أبا</w:t>
      </w:r>
      <w:r>
        <w:rPr>
          <w:rtl w:val="true"/>
        </w:rPr>
        <w:t>:</w:t>
      </w:r>
      <w:bookmarkEnd w:id="57"/>
    </w:p>
    <w:p>
      <w:pPr>
        <w:pStyle w:val="Heading5"/>
        <w:numPr>
          <w:ilvl w:val="4"/>
          <w:numId w:val="1"/>
        </w:numPr>
        <w:rPr/>
      </w:pPr>
      <w:bookmarkStart w:id="58" w:name="__RefHeading___Toc4171492_3224264995"/>
      <w:bookmarkStart w:id="59" w:name="_Toc21"/>
      <w:bookmarkEnd w:id="58"/>
      <w:r>
        <w:rPr>
          <w:rtl w:val="true"/>
        </w:rPr>
        <w:t>أبيّ بن خلف</w:t>
      </w:r>
      <w:bookmarkEnd w:id="59"/>
    </w:p>
    <w:p>
      <w:pPr>
        <w:pStyle w:val="BookText"/>
        <w:rPr/>
      </w:pPr>
      <w:r>
        <w:rPr>
          <w:rFonts w:ascii="Amiri" w:hAnsi="Amiri" w:eastAsia="Amiri" w:cs="Amiri"/>
          <w:color w:val="111111"/>
          <w:sz w:val="28"/>
          <w:sz w:val="28"/>
          <w:szCs w:val="28"/>
          <w:rtl w:val="true"/>
          <w:lang w:bidi="ar-SA"/>
        </w:rPr>
        <w:t xml:space="preserve">احتجاج النبيّ صلّى اللّه عليه و آله و سلّم على أبيّ بن خلف في إثبات الحشر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198/36/3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201/36/3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أبيّ بن خلف بيد رسول اللّه صلّى اللّه عليه و آله و سلّم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501/42/6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4171494_3224264995"/>
      <w:bookmarkStart w:id="61" w:name="_Toc22"/>
      <w:bookmarkEnd w:id="60"/>
      <w:r>
        <w:rPr>
          <w:rtl w:val="true"/>
        </w:rPr>
        <w:t>أبيّ بن كعب</w:t>
      </w:r>
      <w:r>
        <w:rPr>
          <w:rtl w:val="true"/>
        </w:rPr>
        <w:t>:</w:t>
      </w:r>
      <w:bookmarkEnd w:id="61"/>
    </w:p>
    <w:p>
      <w:pPr>
        <w:pStyle w:val="Heading6"/>
        <w:numPr>
          <w:ilvl w:val="5"/>
          <w:numId w:val="1"/>
        </w:numPr>
        <w:rPr/>
      </w:pPr>
      <w:bookmarkStart w:id="62" w:name="__RefHeading___Toc4171496_3224264995"/>
      <w:bookmarkStart w:id="63" w:name="_Toc23"/>
      <w:bookmarkEnd w:id="62"/>
      <w:r>
        <w:rPr>
          <w:rtl w:val="true"/>
        </w:rPr>
        <w:t>اشارة</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الاثنى عشر الذين انكروا على أبي بكر خلافته و أرادوا </w:t>
      </w:r>
      <w:bookmarkStart w:id="64" w:name="pg12940_188489"/>
    </w:p>
    <w:p>
      <w:pPr>
        <w:pStyle w:val="BookText"/>
        <w:rPr/>
      </w:pPr>
      <w:bookmarkEnd w:id="64"/>
      <w:r>
        <w:rPr>
          <w:rFonts w:ascii="Amiri" w:hAnsi="Amiri" w:eastAsia="Amiri" w:cs="Amiri"/>
          <w:color w:val="111111"/>
          <w:sz w:val="28"/>
          <w:sz w:val="28"/>
          <w:szCs w:val="28"/>
          <w:rtl w:val="true"/>
          <w:lang w:bidi="ar-SA"/>
        </w:rPr>
        <w:t xml:space="preserve">تنزيله عن منبر رسول اللّه صلّى اللّه عليه و آله و سلّم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احتجاجه عليه و ذكره جملة من فضائل أمير المؤمنين عليه السّلام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4171498_3224264995"/>
      <w:bookmarkStart w:id="66" w:name="_Toc24"/>
      <w:bookmarkEnd w:id="65"/>
      <w:r>
        <w:rPr>
          <w:rtl w:val="true"/>
        </w:rPr>
        <w:t>باب احتجاج سلمان و أبيّ بن كعب على القوم</w:t>
      </w:r>
      <w:bookmarkEnd w:id="66"/>
    </w:p>
    <w:p>
      <w:pPr>
        <w:pStyle w:val="BookText"/>
        <w:rPr/>
      </w:pPr>
      <w:r>
        <w:rPr>
          <w:rFonts w:ascii="Amiri" w:hAnsi="Amiri" w:eastAsia="Amiri" w:cs="Amiri"/>
          <w:color w:val="111111"/>
          <w:sz w:val="28"/>
          <w:sz w:val="28"/>
          <w:szCs w:val="28"/>
          <w:rtl w:val="true"/>
          <w:lang w:bidi="ar-SA"/>
        </w:rPr>
        <w:t xml:space="preserve">باب احتجاج سلمان و أبيّ بن كعب على القوم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الصلاح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من المعروفين بولايتهم عليهم السّلام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شهد العقبة مع السبعين،و كان يكتب الوحي،شهد بدرا و العقبة الثانية و بايع رسول اللّه صلّى اللّه عليه و آله و سلّم؛و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فضله و جلالته إنشاء اللّه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4171500_3224264995"/>
      <w:bookmarkStart w:id="68" w:name="_Toc25"/>
      <w:bookmarkEnd w:id="67"/>
      <w:r>
        <w:rPr>
          <w:rtl w:val="true"/>
        </w:rPr>
        <w:t>في ذكر آباء النبيّ صلّى اللّه عليه و آله و سلّم</w:t>
      </w:r>
      <w:bookmarkEnd w:id="68"/>
    </w:p>
    <w:p>
      <w:pPr>
        <w:pStyle w:val="BookText"/>
        <w:rPr/>
      </w:pPr>
      <w:r>
        <w:rPr>
          <w:rFonts w:ascii="Amiri" w:hAnsi="Amiri" w:eastAsia="Amiri" w:cs="Amiri"/>
          <w:color w:val="111111"/>
          <w:sz w:val="28"/>
          <w:sz w:val="28"/>
          <w:szCs w:val="28"/>
          <w:rtl w:val="true"/>
          <w:lang w:bidi="ar-SA"/>
        </w:rPr>
        <w:t>في انّ آباء نبيّنا صلّى اللّه عليه و آله و سلّم ما كانوا كفّارا، و سيأتي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والد إبراهيم عليه السّلام إسمه تارخ و آزر عمّه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117/15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أصحابنا بقوله تعالى حكاية عن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على ما ذهبوا إليه من انّ أبوي إبراهيم لم يكونا كافرين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أحوال آباء نبيّنا محمّد صلّى اللّه عليه و آله و سلّم و أجداده من لدن آدم عليه السّلام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أساميهم الشريفة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65/3/6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141/35</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آباء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صلّى اللّه عليه و آله و سلّم بن عبد اللّه، أمّه فاطمة بنت عمرو بن عائذ المخزومي،توفي بالمدينة و له خمس أو ثمان و عشرون سنة قبل أن يولد رسول اللّه صلّى اللّه عليه و آله و سلّم،و دفن في دار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عبد المطّلب، إسمه شيبة الحمد،سمّي بذلك لأنّه كان في رأسه لمّا ولد شيبة،أمّه سلمى بنت عمرو الخزرجية النجّارية،و كان إليه السقاية و الرفادة،و هو الذي حفر زمزم،و سنّ خمس سنن أجراها اللّه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هاشم عمرو العلى هشم الثريد لقومه،أمّه عاتكة بنت مرّة السلمية،ولدته و عبد شمس توأمين،و كانت اصبع أحدهما ملتصقة بجبهة صاحبه فنحّيت فسال الدم،فقيل يكون بينهما دم،و كان إليه السقاية و الرفادة،مات بغزّة بفتح المعجمتين كبرّة،مدينة في أقصى الشام،بينها و بين عسقلان فرسخان،بها ولد الشافعي، و دفن بها هاشم،و لقد رثاه مطرد الخزاعيّ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النّدى بالشّام لمّا أن ثوى أودى بغزّة هاشم لا يبعد</w:t>
      </w:r>
    </w:p>
    <w:p>
      <w:pPr>
        <w:pStyle w:val="BookText"/>
        <w:rPr/>
      </w:pPr>
      <w:r>
        <w:rPr>
          <w:rFonts w:ascii="Amiri" w:hAnsi="Amiri" w:eastAsia="Amiri" w:cs="Amiri"/>
          <w:color w:val="111111"/>
          <w:sz w:val="28"/>
          <w:sz w:val="28"/>
          <w:szCs w:val="28"/>
          <w:rtl w:val="true"/>
          <w:lang w:bidi="ar-SA"/>
        </w:rPr>
        <w:t>فجفانه ردم لمن ينتابه و النصر أولى باللّسان و باليد</w:t>
      </w:r>
    </w:p>
    <w:p>
      <w:pPr>
        <w:pStyle w:val="BookText"/>
        <w:rPr/>
      </w:pPr>
      <w:r>
        <w:rPr>
          <w:rFonts w:ascii="Amiri" w:hAnsi="Amiri" w:eastAsia="Amiri" w:cs="Amiri"/>
          <w:color w:val="111111"/>
          <w:sz w:val="28"/>
          <w:sz w:val="28"/>
          <w:szCs w:val="28"/>
          <w:rtl w:val="true"/>
          <w:lang w:bidi="ar-SA"/>
        </w:rPr>
        <w:t>إبن عبد مناف، اسمه المغيرة يقال له القمر لجماله،أمّه حبّى بنت حليل بالمهملة المضمومة و فتح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قصيّ مصغّرا إسمه زيد،و أمّه فاطمة بنت سعد،و قصيّ هو الذي أجلى الخزاعة عن البيت،و جمع قومه الى مكّة من الشعاب و الأودية و الجبال،فسمّي مجمّعا،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أبوكم قصيّ كان يدعى مجمّعا به جمع اللّه القبائل من فهر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إليه الحجابة و السقاية و الرفادة و الندوة و اللّواء،فحاز شرف قريش كلّه، و قسّم مكّة أرباعا بين قومه،و تيمّنت قريش بأمره،فما ينكح و لا يتشاور و لا يعقد لواء الاّ في داره،و كان أمره في قومه كالدّين المتّبع،في حياته و بعد موته،فاتّخذ </w:t>
      </w:r>
    </w:p>
    <w:p>
      <w:pPr>
        <w:pStyle w:val="BookText"/>
        <w:rPr/>
      </w:pPr>
      <w:r>
        <w:rPr>
          <w:rFonts w:ascii="Amiri" w:hAnsi="Amiri" w:eastAsia="Amiri" w:cs="Amiri"/>
          <w:color w:val="111111"/>
          <w:sz w:val="28"/>
          <w:sz w:val="28"/>
          <w:szCs w:val="28"/>
          <w:rtl w:val="true"/>
          <w:lang w:bidi="ar-SA"/>
        </w:rPr>
        <w:t>دار الندوة و بابها في المسجد،و فيها كانت قريش تقضي أمورها،و لما توفي قصيّ دفن بالحجون،فكانوا يزورون قبره و يعظّمونه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كلاب، و أمّه هند بنت سرير،و هو أخو تيم من أبيه،و تيم هو الذي ينتهي إليه نسب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مرّة، بضمّ الميم و تشديد الراء،و أمّه محشيّة بنت شيبان،و أخوه عديّ جدّ عمر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إبن كعب، و أمّه مارية بنت كعب القضاعية و كان عظيم القدر عند العرب،و أرّخوا بموته الى عام الفيل،و كان بينهما خمسمائة و عشرون سنة،و سيأتي إليه 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لؤيّ، تصغير اللّأي،و هو النور،و أمّه عاتكة بنت يخلد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غالب، و أمّه ليلى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فهر، بالكسر،أمّه جندلة بنت عامر الجرهمية،و كان فهر رئيس النّاس بمكّة،و كان جمّاع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مالك، أمّه عاتكة بنت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النّضر، بفتح النون و سكون الضاد المعجمة،سمّي بذلك لنضارة وجهه،و هو قريش،فكلّ من ولد من النّضر فهو قرشيّ،و من لم يلده النضر فليس بقرشيّ،أمّه برّة ابنة مرّ بن أد 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كنانة، أمّه عوانة بنت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خزيمة، تصغير خزمة،أمّه سلمى بنت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مدركة، سمّي بمدركة لأنّه أدرك كلّ ما كان في آبائه،أمّه خندف،كزبرج</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إبن الياس، أمّه الرّباب،قيل لمّا توفي الياس حزنت عليه خندف حزنا شديدا،فلم تقم حيث مات و لم يظلّها سقف حتّى هلكت،فضرب بها المثل،و كانت تبكي كلّ </w:t>
      </w:r>
    </w:p>
    <w:p>
      <w:pPr>
        <w:pStyle w:val="BookText"/>
        <w:rPr/>
      </w:pPr>
      <w:r>
        <w:rPr>
          <w:rFonts w:ascii="Amiri" w:hAnsi="Amiri" w:eastAsia="Amiri" w:cs="Amiri"/>
          <w:color w:val="111111"/>
          <w:sz w:val="28"/>
          <w:sz w:val="28"/>
          <w:szCs w:val="28"/>
          <w:rtl w:val="true"/>
          <w:lang w:bidi="ar-SA"/>
        </w:rPr>
        <w:t>خميس من غدوته الى الليل لأن الياس توفّي يوم الخميس،و كان الياس يدعى كبير قومه و سيّد عشيرته،و لا يقطع أمر و لا يقضى مهمّ دونه،و لم تزل العرب تعظّم الياس تعظيم أهل الحكمة كلقمان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مضر، بضمّ و فتح،معدول عن ماضر و هو اللبن قبل أن يروب،و اسمه عمرو و أمّه سودة بنت عك،و اخوته اياد و ربيعة و أنمار،و لهم قصّة لطيفة في تقسيم أموال أبيهم و رجوعهم الى حكم الأفعى الجرهمي في ذلك،و كان مضر أحسن الناس صوتا،و هو أوّل من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نزار، بكسر النون،من النّزر أي القليل،سمّي بذلك لأن أباه حين ولد له و نظر الى النور الذي بين عينيه،و هو نور النبوّة،فرح فرحا شديدا و نحر و أطعم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كلّه نزر في حقّ هذا المولود،فسمّي نزار،و أمّه معانة بنت حوشم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معدّ، كمردّ،أمّه مهدة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إبن عدنان،</w:t>
      </w:r>
    </w:p>
    <w:p>
      <w:pPr>
        <w:pStyle w:val="BookText"/>
        <w:rPr/>
      </w:pPr>
      <w:r>
        <w:rPr>
          <w:rFonts w:ascii="Amiri" w:hAnsi="Amiri" w:eastAsia="Amiri" w:cs="Amiri"/>
          <w:color w:val="111111"/>
          <w:sz w:val="28"/>
          <w:sz w:val="28"/>
          <w:szCs w:val="28"/>
          <w:rtl w:val="true"/>
          <w:lang w:bidi="ar-SA"/>
        </w:rPr>
        <w:t>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نسبي الى عدنان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محمّدا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 هذه الأمّة،و لحقّهما عليهم أفضل من حقّ أبوي ولادتهم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85/26/9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134/41/9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صلّى اللّه عليه و آله و سلّم لرجل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أبي إبنتي بغير إذني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موسى بن جعفر عليهما السّلام على رسول اللّه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أبه، في محضر هارون </w:t>
      </w:r>
      <w:r>
        <w:rPr>
          <w:rStyle w:val="FootnoteAnchor"/>
          <w:rtl w:val="true"/>
        </w:rPr>
        <w:footnoteReference w:id="41"/>
      </w:r>
      <w:bookmarkStart w:id="69" w:name="pg12940_188493"/>
    </w:p>
    <w:p>
      <w:pPr>
        <w:pStyle w:val="Heading3"/>
        <w:numPr>
          <w:ilvl w:val="2"/>
          <w:numId w:val="1"/>
        </w:numPr>
        <w:rPr/>
      </w:pPr>
      <w:bookmarkStart w:id="70" w:name="__RefHeading___Toc4171502_3224264995"/>
      <w:bookmarkStart w:id="71" w:name="_Toc26"/>
      <w:bookmarkEnd w:id="69"/>
      <w:bookmarkEnd w:id="70"/>
      <w:r>
        <w:rPr>
          <w:rtl w:val="true"/>
        </w:rPr>
        <w:t>باب الألف بعده التاء</w:t>
      </w:r>
      <w:bookmarkEnd w:id="71"/>
    </w:p>
    <w:p>
      <w:pPr>
        <w:pStyle w:val="Heading4"/>
        <w:numPr>
          <w:ilvl w:val="3"/>
          <w:numId w:val="1"/>
        </w:numPr>
        <w:rPr/>
      </w:pPr>
      <w:bookmarkStart w:id="72" w:name="__RefHeading___Toc4171504_3224264995"/>
      <w:bookmarkStart w:id="73" w:name="_Toc27"/>
      <w:bookmarkEnd w:id="72"/>
      <w:r>
        <w:rPr>
          <w:rtl w:val="true"/>
        </w:rPr>
        <w:t>أترج</w:t>
      </w:r>
      <w:r>
        <w:rPr>
          <w:rtl w:val="true"/>
        </w:rPr>
        <w:t>:</w:t>
      </w:r>
      <w:bookmarkEnd w:id="73"/>
    </w:p>
    <w:p>
      <w:pPr>
        <w:pStyle w:val="BookText"/>
        <w:rPr/>
      </w:pPr>
      <w:r>
        <w:rPr>
          <w:rFonts w:ascii="IRNazanin" w:hAnsi="IRNazanin" w:eastAsia="IRNazanin"/>
          <w:color w:val="111111"/>
          <w:sz w:val="28"/>
          <w:sz w:val="28"/>
          <w:szCs w:val="28"/>
          <w:rtl w:val="true"/>
          <w:lang w:bidi="fa-IR"/>
        </w:rPr>
        <w:t xml:space="preserve">باب الأترج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الطعام خير و بعده خير و خير ،</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الخبز اليابس يهضم الأترج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أردأ منه قبل الطعام،و ما من شيء أنفع منه بعد الطعام، فعليكم بالمربّى منه فان له رائحة في الجوف كرائحة المسك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4171506_3224264995"/>
      <w:bookmarkStart w:id="75" w:name="_Toc28"/>
      <w:bookmarkEnd w:id="74"/>
      <w:r>
        <w:rPr>
          <w:rtl w:val="true"/>
        </w:rPr>
        <w:t>أتم</w:t>
      </w:r>
      <w:r>
        <w:rPr>
          <w:rtl w:val="true"/>
        </w:rPr>
        <w:t>:</w:t>
      </w:r>
      <w:bookmarkEnd w:id="75"/>
    </w:p>
    <w:p>
      <w:pPr>
        <w:pStyle w:val="Heading5"/>
        <w:numPr>
          <w:ilvl w:val="4"/>
          <w:numId w:val="1"/>
        </w:numPr>
        <w:rPr/>
      </w:pPr>
      <w:bookmarkStart w:id="76" w:name="__RefHeading___Toc4171508_3224264995"/>
      <w:bookmarkStart w:id="77" w:name="_Toc29"/>
      <w:bookmarkEnd w:id="76"/>
      <w:r>
        <w:rPr>
          <w:rtl w:val="true"/>
        </w:rPr>
        <w:t>باب التعزية و المآتم و آدابهما و أحكامهما</w:t>
      </w:r>
      <w:bookmarkEnd w:id="77"/>
    </w:p>
    <w:p>
      <w:pPr>
        <w:pStyle w:val="BookText"/>
        <w:rPr/>
      </w:pPr>
      <w:r>
        <w:rPr>
          <w:rFonts w:ascii="Amiri" w:hAnsi="Amiri" w:eastAsia="Amiri" w:cs="Amiri"/>
          <w:color w:val="111111"/>
          <w:sz w:val="28"/>
          <w:sz w:val="28"/>
          <w:szCs w:val="28"/>
          <w:rtl w:val="true"/>
          <w:lang w:bidi="ar-SA"/>
        </w:rPr>
        <w:t xml:space="preserve">باب التعزية و المآتم و آدابهما و أحكامهما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للميّت مأتم ثلاثة أيّام من يوم مات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4171510_3224264995"/>
      <w:bookmarkStart w:id="79" w:name="_Toc30"/>
      <w:bookmarkEnd w:id="78"/>
      <w:r>
        <w:rPr>
          <w:rtl w:val="true"/>
        </w:rPr>
        <w:t>باب فيه أدب المأتم يوم عاشوراء</w:t>
      </w:r>
      <w:bookmarkEnd w:id="79"/>
    </w:p>
    <w:p>
      <w:pPr>
        <w:pStyle w:val="BookText"/>
        <w:rPr/>
      </w:pPr>
      <w:r>
        <w:rPr>
          <w:rFonts w:ascii="Amiri" w:hAnsi="Amiri" w:eastAsia="Amiri" w:cs="Amiri"/>
          <w:color w:val="111111"/>
          <w:sz w:val="28"/>
          <w:sz w:val="28"/>
          <w:szCs w:val="28"/>
          <w:rtl w:val="true"/>
          <w:lang w:bidi="ar-SA"/>
        </w:rPr>
        <w:t xml:space="preserve">باب فيه أدب المأتم يوم عاشوراء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أقامت أمرأته الكلبيّة عليه مأتما،و بكت و بكين النساء و الخدم حتّى جفّت دموعهن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لبس نساء بني هاشم السواد و المسوح،و كنّ </w:t>
      </w:r>
    </w:p>
    <w:p>
      <w:pPr>
        <w:pStyle w:val="BookText"/>
        <w:rPr/>
      </w:pPr>
      <w:r>
        <w:rPr>
          <w:rFonts w:ascii="Amiri" w:hAnsi="Amiri" w:eastAsia="Amiri" w:cs="Amiri"/>
          <w:color w:val="111111"/>
          <w:sz w:val="28"/>
          <w:sz w:val="28"/>
          <w:szCs w:val="28"/>
          <w:rtl w:val="true"/>
          <w:lang w:bidi="ar-SA"/>
        </w:rPr>
        <w:t xml:space="preserve">لا يشتكين من حرّ و لا برد،و كان عليّ بن الحسين عليهما السّلام يعمل لهنّ الطعام للمأتم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إقامة المأتم على الحسين عليه السّلام بالشام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80" w:name="pg12940_188495"/>
    </w:p>
    <w:p>
      <w:pPr>
        <w:pStyle w:val="Heading3"/>
        <w:numPr>
          <w:ilvl w:val="2"/>
          <w:numId w:val="1"/>
        </w:numPr>
        <w:rPr/>
      </w:pPr>
      <w:bookmarkStart w:id="81" w:name="__RefHeading___Toc4171512_3224264995"/>
      <w:bookmarkStart w:id="82" w:name="_Toc31"/>
      <w:bookmarkEnd w:id="80"/>
      <w:bookmarkEnd w:id="81"/>
      <w:r>
        <w:rPr>
          <w:rtl w:val="true"/>
        </w:rPr>
        <w:t>باب الألف بعده الثاء</w:t>
      </w:r>
      <w:bookmarkEnd w:id="82"/>
    </w:p>
    <w:p>
      <w:pPr>
        <w:pStyle w:val="Heading4"/>
        <w:numPr>
          <w:ilvl w:val="3"/>
          <w:numId w:val="1"/>
        </w:numPr>
        <w:rPr/>
      </w:pPr>
      <w:bookmarkStart w:id="83" w:name="__RefHeading___Toc4171514_3224264995"/>
      <w:bookmarkStart w:id="84" w:name="_Toc32"/>
      <w:bookmarkEnd w:id="83"/>
      <w:r>
        <w:rPr>
          <w:rtl w:val="true"/>
        </w:rPr>
        <w:t>أثث</w:t>
      </w:r>
      <w:r>
        <w:rPr>
          <w:rtl w:val="true"/>
        </w:rPr>
        <w:t>:</w:t>
      </w:r>
      <w:bookmarkEnd w:id="84"/>
    </w:p>
    <w:p>
      <w:pPr>
        <w:pStyle w:val="Heading5"/>
        <w:numPr>
          <w:ilvl w:val="4"/>
          <w:numId w:val="1"/>
        </w:numPr>
        <w:rPr/>
      </w:pPr>
      <w:bookmarkStart w:id="85" w:name="__RefHeading___Toc4171516_3224264995"/>
      <w:bookmarkStart w:id="86" w:name="_Toc33"/>
      <w:bookmarkEnd w:id="85"/>
      <w:r>
        <w:rPr>
          <w:rtl w:val="true"/>
        </w:rPr>
        <w:t>ذكر ما اشتري لفاطمة عليها السّلام من أثاث البيت</w:t>
      </w:r>
      <w:bookmarkEnd w:id="86"/>
    </w:p>
    <w:p>
      <w:pPr>
        <w:pStyle w:val="BookText"/>
        <w:rPr/>
      </w:pPr>
      <w:r>
        <w:rPr>
          <w:rFonts w:ascii="Amiri" w:hAnsi="Amiri" w:eastAsia="Amiri" w:cs="Amiri"/>
          <w:color w:val="111111"/>
          <w:sz w:val="28"/>
          <w:sz w:val="28"/>
          <w:szCs w:val="28"/>
          <w:rtl w:val="true"/>
          <w:lang w:bidi="ar-SA"/>
        </w:rPr>
        <w:t>عند تزويجها من أمير المؤمنين عليه السّلام، و هي،كما في 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قميص بسبعة دراهم،و خمار بأربعة دراهم،و قطيفة سوداء خيبرية،و سرير مزمّل بشريط،أي ملفوف بخوص مفتول،و فراشين من خيش مصر،حشو أحدهما ليف و حشو الآخر من جزّ الغنم،و أربع مرافق من أدم الطائف حشوها أذخر،و ستر من صوف،و حصير هجري،و رحاء لليد،و مخضب من نحاس،و سقاء من أدم،و قعب للّبن،و شنّ للماء،و مطهرة مزفّتة،و جرّة خضراء،و كيزان خزف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38/5/10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130/43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171518_3224264995"/>
      <w:bookmarkStart w:id="88" w:name="_Toc34"/>
      <w:bookmarkEnd w:id="87"/>
      <w:r>
        <w:rPr>
          <w:rtl w:val="true"/>
        </w:rPr>
        <w:t>أثر</w:t>
      </w:r>
      <w:r>
        <w:rPr>
          <w:rtl w:val="true"/>
        </w:rPr>
        <w:t>:</w:t>
      </w:r>
      <w:bookmarkEnd w:id="88"/>
    </w:p>
    <w:p>
      <w:pPr>
        <w:pStyle w:val="Heading5"/>
        <w:numPr>
          <w:ilvl w:val="4"/>
          <w:numId w:val="1"/>
        </w:numPr>
        <w:rPr/>
      </w:pPr>
      <w:bookmarkStart w:id="89" w:name="__RefHeading___Toc4171520_3224264995"/>
      <w:bookmarkStart w:id="90" w:name="_Toc35"/>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أثر العجب ما فعل بحزقيل حيث خرجت قرحة على كبده </w:t>
      </w:r>
      <w:r>
        <w:rPr>
          <w:rStyle w:val="FootnoteAnchor"/>
          <w:rtl w:val="true"/>
        </w:rPr>
        <w:footnoteReference w:id="51"/>
      </w:r>
      <w:r>
        <w:rPr>
          <w:rFonts w:ascii="Amiri" w:hAnsi="Amiri" w:eastAsia="Amiri" w:cs="Amiri"/>
          <w:color w:val="111111"/>
          <w:sz w:val="28"/>
          <w:sz w:val="28"/>
          <w:szCs w:val="28"/>
          <w:rtl w:val="true"/>
          <w:lang w:bidi="ar-SA"/>
        </w:rPr>
        <w:t xml:space="preserve">و رمس في الماء صاحب عيسى عليه السّلام بعد أن كان يمشي على ظهر الماء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الكفر</w:t>
      </w:r>
      <w:r>
        <w:rPr>
          <w:rFonts w:eastAsia="Amiri" w:cs="Amiri" w:ascii="Amiri" w:hAnsi="Amiri"/>
          <w:color w:val="111111"/>
          <w:sz w:val="28"/>
          <w:szCs w:val="28"/>
          <w:lang w:bidi="ar-SA"/>
        </w:rPr>
        <w:t>129/24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كفران النعم ما فعل بقوم سبأ و أهل الثرثار و قوم دانيال من القحط،حتّى أكلوا الخبز الذي كانوا يستنجون به،و أكلوا الأطفال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367/61/5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الكفر</w:t>
      </w:r>
      <w:r>
        <w:rPr>
          <w:rFonts w:eastAsia="Amiri" w:cs="Amiri" w:ascii="Amiri" w:hAnsi="Amiri"/>
          <w:color w:val="111111"/>
          <w:sz w:val="28"/>
          <w:szCs w:val="28"/>
          <w:lang w:bidi="ar-SA"/>
        </w:rPr>
        <w:t>153/40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422/74/5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377/14</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فعل بكسرى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الرياح على محلّ ديارهم فكأنهم كانوا على ميعاد</w:t>
      </w:r>
    </w:p>
    <w:p>
      <w:pPr>
        <w:pStyle w:val="BookText"/>
        <w:rPr/>
      </w:pPr>
      <w:r>
        <w:rPr>
          <w:rFonts w:ascii="IRNazanin" w:hAnsi="IRNazanin" w:eastAsia="IRNazanin"/>
          <w:color w:val="111111"/>
          <w:sz w:val="28"/>
          <w:sz w:val="28"/>
          <w:szCs w:val="28"/>
          <w:rtl w:val="true"/>
          <w:lang w:bidi="fa-IR"/>
        </w:rPr>
        <w:t>كسرى و ترنج زر پرويز و به زرّين</w:t>
      </w:r>
    </w:p>
    <w:p>
      <w:pPr>
        <w:pStyle w:val="BookText"/>
        <w:rPr/>
      </w:pPr>
      <w:r>
        <w:rPr>
          <w:rFonts w:ascii="Amiri" w:hAnsi="Amiri" w:eastAsia="Amiri" w:cs="Amiri"/>
          <w:color w:val="111111"/>
          <w:sz w:val="28"/>
          <w:sz w:val="28"/>
          <w:szCs w:val="28"/>
          <w:rtl w:val="true"/>
          <w:lang w:bidi="ar-SA"/>
        </w:rPr>
        <w:t xml:space="preserve">بر باد شده يكسر </w:t>
      </w:r>
      <w:r>
        <w:rPr>
          <w:rStyle w:val="FootnoteAnchor"/>
          <w:rtl w:val="true"/>
        </w:rPr>
        <w:footnoteReference w:id="54"/>
      </w:r>
      <w:r>
        <w:rPr>
          <w:rFonts w:ascii="Amiri" w:hAnsi="Amiri" w:eastAsia="Amiri" w:cs="Amiri"/>
          <w:color w:val="111111"/>
          <w:sz w:val="28"/>
          <w:sz w:val="28"/>
          <w:szCs w:val="28"/>
          <w:rtl w:val="true"/>
          <w:lang w:bidi="ar-SA"/>
        </w:rPr>
        <w:t xml:space="preserve">بر خاك شده يكسان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التكبّر ما فعل بابليس من حبط عبادته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البرّ بالأقرباء و الاخوان و الجيران ما فعل بالرجل الإسرائيلي من السعة في رزقه في تمام عمره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تثبيط العبد عن معصية اللّه أن غفر اللّه لبغيّة و أوجب لها الجنّة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المسامحة في النهي عن المنكر أن ساخت الأرض بعابد أبصر غلامين صبيين قد أخذا ديكا و نتفا ريشه،فأقبل على صلاته و لم ينههما عن ذلك؛و أهلك اللّه تعالى أيضا رجلا عبادا لم يتمعّر وجهه قطّ غضبا للّه تعالى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الحمد و الشكر للّه تعالى أن صارت حليمة مرضعة النبيّ صلّى اللّه عليه و آله و سلّم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حسن خلق مولى رسول اللّه أنّ الصخرة التي كانت في قبره سهلت عليهم حتّى حفروا قبره و دفنوه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 الدعاء و الصلاة على رسول اللّه صلّى اللّه عليه و آله و سلّم أن نطق بعير بعذر صاحبه و أخرجه من تهمة من اتّهمه بالسرقة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أثر شحّ أرباب الغنم، حيث لم يفرضوا للذئب شيئا،أن</w:t>
      </w:r>
    </w:p>
    <w:p>
      <w:pPr>
        <w:pStyle w:val="BookText"/>
        <w:rPr/>
      </w:pPr>
      <w:r>
        <w:rPr>
          <w:rFonts w:ascii="Amiri" w:hAnsi="Amiri" w:eastAsia="Amiri" w:cs="Amiri"/>
          <w:color w:val="111111"/>
          <w:sz w:val="28"/>
          <w:sz w:val="28"/>
          <w:szCs w:val="28"/>
          <w:rtl w:val="true"/>
          <w:lang w:bidi="ar-SA"/>
        </w:rPr>
        <w:t>قال رسول اللّه صلّى اللّه عليه و آله و سلّم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إختلس،و لو فرضوا ما زاد الذئب عليه شيئا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شرب دم رسول اللّه صلّى اللّه عليه و آله و سلّم ما سيجيء في عبد اللّه بن الزّبير و في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الاسترجاع في المصيبة أن صارت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النبيّ صلّى اللّه عليه و آله و سلّم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سبّ أمير المؤمنين عليه السّلام ما فعل بزياد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منتهيا عمّا أراد بنا حتّى تناوله النقاد ذو الرقبة</w:t>
      </w:r>
    </w:p>
    <w:p>
      <w:pPr>
        <w:pStyle w:val="BookText"/>
        <w:rPr/>
      </w:pPr>
      <w:r>
        <w:rPr>
          <w:rFonts w:ascii="Amiri" w:hAnsi="Amiri" w:eastAsia="Amiri" w:cs="Amiri"/>
          <w:color w:val="111111"/>
          <w:sz w:val="28"/>
          <w:sz w:val="28"/>
          <w:szCs w:val="28"/>
          <w:rtl w:val="true"/>
          <w:lang w:bidi="ar-SA"/>
        </w:rPr>
        <w:t xml:space="preserve">و سقي القاصّ السابّ قطرانا،و ذهب عينا محمّد بن صفوان السابّ،و أعمي الخطيب اللاّعن،و هلك خطيب واسط بنطح ثور،و صار شقّ وجه لاعن أسودا، و رأس آخر كرأس الخنزير،و ذبح آخر في منامه،و رمي إبراهيم بن هاشم المخزومي الوالي على المدينة من فوق المنبر فمات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الرجل العابد الذي رأى النبيّ صلّى اللّه عليه و آله و سلّم في منامه عند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فاستسقاه فلم يسقه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جار يلعن عليّا لم تنهه،قال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يغترّ بالدنيا و أنا فقير لا طاقة لي،فأعطاه النبيّ صلّى اللّه عليه و آله و سلّم سكّينا و أمره بذبحه،فمضى إليه فذبحه،فلمّا انتبه من نومه و أضاء الصبح،سمع الصياح عليه،فسأل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على فراشه مذبوحا، و هذا الخبر رواه المجلسي عن أبيه عن الشيخ بهاء الدين في النجف الأشرف تجاه الضّريح المقدس عن مشايخه؛و يقرب منه خبر المقلّد بن المسيّب الذي ذكره آية اللّه العلاّمة في إجازته الكبيرة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التوكّل و الاعتماد على اللّه،حيث ألقت امرأة ولدها في موضع خال و رفعت يديها نحو السماء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احفظه يا حافظ الودائع،فحفظه اللّه حتّى كبر،و ردّه الى أمّه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أثر عقوق الوالد ما فعل بالشّاب المشلول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أثره أيضا ما فعل بأولاد حام و يافث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أثره أيضا انه اعتقل لسان الشّاب المحتضر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آثار الإحسان الى العلويّين، منها ما فعل بأبي جعفر الكوفيّ الذي كان يكتب ما يعطي العلويين على أمير المؤمنين عليه السّلام </w:t>
      </w:r>
      <w:r>
        <w:rPr>
          <w:rStyle w:val="FootnoteAnchor"/>
          <w:rtl w:val="true"/>
        </w:rPr>
        <w:footnoteReference w:id="71"/>
      </w:r>
      <w:r>
        <w:rPr>
          <w:rFonts w:ascii="Amiri" w:hAnsi="Amiri" w:eastAsia="Amiri" w:cs="Amiri"/>
          <w:color w:val="111111"/>
          <w:sz w:val="28"/>
          <w:sz w:val="28"/>
          <w:szCs w:val="28"/>
          <w:rtl w:val="true"/>
          <w:lang w:bidi="ar-SA"/>
        </w:rPr>
        <w:t xml:space="preserve">،و ختم بالخير عاقبة مجوسي أحسن إلى علوية،و حظي ابن الخضيب كاتب السيّدة أمّ المتوكّل عندها لإحسانه الى علوي كان جاره </w:t>
      </w:r>
      <w:r>
        <w:rPr>
          <w:rStyle w:val="FootnoteAnchor"/>
          <w:rtl w:val="true"/>
        </w:rPr>
        <w:footnoteReference w:id="72"/>
      </w:r>
      <w:r>
        <w:rPr>
          <w:rFonts w:ascii="Amiri" w:hAnsi="Amiri" w:eastAsia="Amiri" w:cs="Amiri"/>
          <w:color w:val="111111"/>
          <w:sz w:val="28"/>
          <w:sz w:val="28"/>
          <w:szCs w:val="28"/>
          <w:rtl w:val="true"/>
          <w:lang w:bidi="ar-SA"/>
        </w:rPr>
        <w:t>،و ثبت ملك عبد الملك بن مروان و زيد في عمره لأنّه كتب الى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بعد،فجنّبني دماء بني هاشم و احقنها،فانّي رأيت آل أبي سفيان لمّا أولعوا فيها لم يلبثوا أن أزال اللّه الملك عنهم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آثار العداوة و الإساءة الى العلويين، منها ما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آل أبي سفيان قتلوا الحسين بن علي عليهما السّلام،فنزع اللّه ملكهم،و قتل هشام زيد بن علي فنزع اللّه ملكه،و قتل الوليد يحيى بن زيد فنزع اللّه ملكه </w:t>
      </w:r>
      <w:r>
        <w:rPr>
          <w:rStyle w:val="FootnoteAnchor"/>
          <w:rtl w:val="true"/>
        </w:rPr>
        <w:footnoteReference w:id="74"/>
      </w:r>
      <w:r>
        <w:rPr>
          <w:rFonts w:ascii="Amiri" w:hAnsi="Amiri" w:eastAsia="Amiri" w:cs="Amiri"/>
          <w:color w:val="111111"/>
          <w:sz w:val="28"/>
          <w:sz w:val="28"/>
          <w:szCs w:val="28"/>
          <w:rtl w:val="true"/>
          <w:lang w:bidi="ar-SA"/>
        </w:rPr>
        <w:t>، و منها ما رواه الشيخ عن أبي زطّ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عليّا و لا أهل هذا البيت،فان جبّارا لنا من بلنجر قدم الكوفة بعد قتل هشام بن عبد الملك زيد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ترون الى هذا الفاسق ابن </w:t>
      </w:r>
    </w:p>
    <w:p>
      <w:pPr>
        <w:pStyle w:val="BookText"/>
        <w:rPr/>
      </w:pPr>
      <w:r>
        <w:rPr>
          <w:rFonts w:ascii="Amiri" w:hAnsi="Amiri" w:eastAsia="Amiri" w:cs="Amiri"/>
          <w:color w:val="111111"/>
          <w:sz w:val="28"/>
          <w:sz w:val="28"/>
          <w:szCs w:val="28"/>
          <w:rtl w:val="true"/>
          <w:lang w:bidi="ar-SA"/>
        </w:rPr>
        <w:t xml:space="preserve">الفاسق كيف قتله اللّه؟فرماه اللّه بقرحتين في عينيه فطمس اللّه بها بصره،فاحذروا أن تتعرضوا لأهل هذا البيت الاّ بخير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إحسان بغا التركي الى رجل مؤمن خلّصه من السباع في زمان المتوكل،أن صار يباشر الحروب العظام بنفسه فيخرج منها سالما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سوء أثر مخالفة الامام أن خرج غلمان الحسين عليه السّلام فقتلهم اللصوص </w:t>
      </w:r>
      <w:r>
        <w:rPr>
          <w:rStyle w:val="FootnoteAnchor"/>
          <w:rtl w:val="true"/>
        </w:rPr>
        <w:footnoteReference w:id="77"/>
      </w:r>
      <w:r>
        <w:rPr>
          <w:rFonts w:ascii="Amiri" w:hAnsi="Amiri" w:eastAsia="Amiri" w:cs="Amiri"/>
          <w:color w:val="111111"/>
          <w:sz w:val="28"/>
          <w:sz w:val="28"/>
          <w:szCs w:val="28"/>
          <w:rtl w:val="true"/>
          <w:lang w:bidi="ar-SA"/>
        </w:rPr>
        <w:t xml:space="preserve">، و اشترى حسين بن عمر إبلا فماتت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قتل الحسين عليه السّلام في الأشياء في باب ما ظهر بعد شهادته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سوء آثار قتله عليه السّلام فيمن شرك في قتله في باب ما عجّل اللّه به قتلة الحسين عليه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سوء أثر الإهانة بالتربة المقدّسة ما فعل بموسى بن عيسى الهاشمي بأن خرج كبده و طحاله و ريّته و فؤاده ثمّ مات بعده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سوء أثر الاستخفاف بالحديث ما فعل بضمرة فمات فجأة و دخل الجحيم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سوء أثر السّعاية ما فعل بمن سعى بعليّ بن يقطين،فأمر هارون بضرب الساعي ألف سوط فمات من خمسمائة سوط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سوء أثرها أيضا ما فعل بمن سعى بموسى بن جعفر عليهما السّلام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أثر شرب الخمر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حسن آثار الإخلاص في العمل و ترك المعصية من خوف اللّه، و أثر البرّ بالوالدين يظهر من حكاية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جبل،فوقعت عليهم صخرة فنجوا بأوثق أعمالهم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آثار البكاء و التضرع إلى اللّه تعالى أن طلب أولاد يعقوب من اللّه تعالى أن يكتم ما فعلوا بيوسف عن أبيهم،فعمي على يعقوب ما فعلوا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عبد اللّه بن عمر في أثر تضرع فرعون إلى اللّه تعالى في إجراء النيل بعد أن غار في عهده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حسن الخلق و سهل الحجاب أن أمهل فرعون أربعمائة سنة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احترام الابن والده و ملاحظته و توقيره إيّاه،ما يظهر من الاسرائيلي الذي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 صَفْراءُ فاقِعٌ لَوْنُها 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فباعها بملء جلدها ذهبا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735/72/6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267/22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عدم احترام يوسف عليه السّلام ليعقوب عليه السّلام أن خرجت النبوّة من صلبه،و أثر كلمة لاوي أن لا تقتلوا يوسف أن جعلت النبوّة في ولده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المعصية و كفران النّعم ما فعل بزليخا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 قول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أن لبث في السجن بضع سنين </w:t>
      </w:r>
      <w:r>
        <w:rPr>
          <w:rStyle w:val="FootnoteAnchor"/>
          <w:rtl w:val="true"/>
        </w:rPr>
        <w:footnoteReference w:id="94"/>
      </w:r>
      <w:bookmarkStart w:id="91" w:name="pg12940_188501"/>
    </w:p>
    <w:p>
      <w:pPr>
        <w:pStyle w:val="BookText"/>
        <w:rPr/>
      </w:pPr>
      <w:bookmarkEnd w:id="91"/>
      <w:r>
        <w:rPr>
          <w:rFonts w:ascii="Amiri" w:hAnsi="Amiri" w:eastAsia="Amiri" w:cs="Amiri"/>
          <w:color w:val="111111"/>
          <w:sz w:val="28"/>
          <w:sz w:val="28"/>
          <w:szCs w:val="28"/>
          <w:rtl w:val="true"/>
          <w:lang w:bidi="ar-SA"/>
        </w:rPr>
        <w:t xml:space="preserve">سوء أثر السعاية و النميمة، ما فعل بالّذين سعوا بحزبيل الى فرعون،فأمر فرعون بالأوتاد فجعل في ساق كل واحد منهم وتدا و في صدره وتدا،و أمر أصحاب أمشاط الحديد فشقوا بها لحومهم من أبدانهم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تأسف قارون على موت أقاربه أن رفع عنه العذاب أيّام الدنيا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قضاء ملك جبار حاجة مؤمن بشفاعة 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توفّيا في يوم واحد، فقام على الملك الناس و أغلقوا أبواب السوق لموته ثلاثة أيّام،و بقي ذلك العبد الصالح في بيته،و تناولت دوابّ الأرض من وجهه،فرآه موسى عليه السّلام بعد ثلاث،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هو عبدك و هذا وليّك،فأوحى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موسى،ان وليّي سأل هذا الجبار حاجة فقضاها له،فكافأته عن المؤمن و سلّطت دوابّ الأرض على محاسن وجه المؤمن لسؤاله ذلك الجبار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الزنا، مات بسببها من بني إسرائيل سبعون ألفا بالطاعون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حجب المؤمن، حيث هلكت ثلاثة لذلك في زمن يوشع بن نون </w:t>
      </w:r>
      <w:r>
        <w:rPr>
          <w:rStyle w:val="FootnoteAnchor"/>
          <w:rtl w:val="true"/>
        </w:rPr>
        <w:footnoteReference w:id="99"/>
      </w:r>
      <w:r>
        <w:rPr>
          <w:rFonts w:ascii="Amiri" w:hAnsi="Amiri" w:eastAsia="Amiri" w:cs="Amiri"/>
          <w:color w:val="111111"/>
          <w:sz w:val="28"/>
          <w:sz w:val="28"/>
          <w:szCs w:val="28"/>
          <w:rtl w:val="true"/>
          <w:lang w:bidi="ar-SA"/>
        </w:rPr>
        <w:t>، و يقرب منه ما 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قنفذ</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4171522_3224264995"/>
      <w:bookmarkStart w:id="93" w:name="_Toc36"/>
      <w:bookmarkEnd w:id="92"/>
      <w:r>
        <w:rPr>
          <w:rtl w:val="true"/>
        </w:rPr>
        <w:t>آثار الذنب و المعاصي</w:t>
      </w:r>
      <w:bookmarkEnd w:id="93"/>
    </w:p>
    <w:p>
      <w:pPr>
        <w:pStyle w:val="Heading5"/>
        <w:numPr>
          <w:ilvl w:val="4"/>
          <w:numId w:val="1"/>
        </w:numPr>
        <w:rPr/>
      </w:pPr>
      <w:bookmarkStart w:id="94" w:name="__RefHeading___Toc4171524_3224264995"/>
      <w:bookmarkStart w:id="95" w:name="_Toc37"/>
      <w:bookmarkEnd w:id="94"/>
      <w:r>
        <w:rPr>
          <w:rtl w:val="true"/>
        </w:rPr>
        <w:t>باب الذنوب و آثارها</w:t>
      </w:r>
      <w:bookmarkEnd w:id="95"/>
    </w:p>
    <w:p>
      <w:pPr>
        <w:pStyle w:val="BookText"/>
        <w:rPr/>
      </w:pPr>
      <w:r>
        <w:rPr>
          <w:rFonts w:ascii="IRNazanin" w:hAnsi="IRNazanin" w:eastAsia="IRNazanin"/>
          <w:color w:val="111111"/>
          <w:sz w:val="28"/>
          <w:sz w:val="28"/>
          <w:szCs w:val="28"/>
          <w:rtl w:val="true"/>
          <w:lang w:bidi="fa-IR"/>
        </w:rPr>
        <w:t xml:space="preserve">باب الذنوب و آثارها </w:t>
      </w:r>
      <w:r>
        <w:rPr>
          <w:rStyle w:val="FootnoteAnchor"/>
          <w:rtl w:val="true"/>
        </w:rPr>
        <w:footnoteReference w:id="10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كلّها شديدة،و أشدّها ما نبت عليه اللحم </w:t>
      </w:r>
    </w:p>
    <w:p>
      <w:pPr>
        <w:pStyle w:val="BookText"/>
        <w:rPr/>
      </w:pPr>
      <w:r>
        <w:rPr>
          <w:rFonts w:ascii="Amiri" w:hAnsi="Amiri" w:eastAsia="Amiri" w:cs="Amiri"/>
          <w:color w:val="111111"/>
          <w:sz w:val="28"/>
          <w:sz w:val="28"/>
          <w:szCs w:val="28"/>
          <w:rtl w:val="true"/>
          <w:lang w:bidi="ar-SA"/>
        </w:rPr>
        <w:t xml:space="preserve">و الدم،لأنّه إمّا مرحوم أو معذّب،و الجنة لا يدخلها الاّ طيّب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ليذنب الذنب فيزوى عنه الرزق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العزم على حرمان المساكين ما فعل بأصحاب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أَقْسَمُوا لَيَصْرِمُنَّها مُصْبِحِينَ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الذنب و المعاصي يؤثر في الجعل، و نشير الى ذلك و ما يناسب هذا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جملة من آثار الذنوب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مسعود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الذنوب فانها ممحقة للخيرات،انّ العبد ليذنب الذنب فينسى به العلم الذي كان قد علمه،و انّ العبد ليذنب الذنب فيمتنع به من قيام الليل،و انّ العبد ليذنب الذنب فيحرم به الرزق و قد كان هينا له،ثمّ تلا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الآيات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 أيضا جملة من آثار الذنوب في باب عقاب الكفّار و الفجّار في الدنيا </w:t>
      </w:r>
      <w:r>
        <w:rPr>
          <w:rStyle w:val="FootnoteAnchor"/>
          <w:rtl w:val="true"/>
        </w:rPr>
        <w:footnoteReference w:id="108"/>
      </w:r>
      <w:r>
        <w:rPr>
          <w:rFonts w:ascii="Amiri" w:hAnsi="Amiri" w:eastAsia="Amiri" w:cs="Amiri"/>
          <w:color w:val="111111"/>
          <w:sz w:val="28"/>
          <w:sz w:val="28"/>
          <w:szCs w:val="28"/>
          <w:rtl w:val="true"/>
          <w:lang w:bidi="ar-SA"/>
        </w:rPr>
        <w:t xml:space="preserve">، و في باب أنواع المسوخ </w:t>
      </w:r>
      <w:r>
        <w:rPr>
          <w:rStyle w:val="FootnoteAnchor"/>
          <w:rtl w:val="true"/>
        </w:rPr>
        <w:footnoteReference w:id="109"/>
      </w:r>
      <w:r>
        <w:rPr>
          <w:rFonts w:ascii="Amiri" w:hAnsi="Amiri" w:eastAsia="Amiri" w:cs="Amiri"/>
          <w:color w:val="111111"/>
          <w:sz w:val="28"/>
          <w:sz w:val="28"/>
          <w:szCs w:val="28"/>
          <w:rtl w:val="true"/>
          <w:lang w:bidi="ar-SA"/>
        </w:rPr>
        <w:t>،و في انّه عذّب أولاد سارة بردّها الكلام على اللّه تعالى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أَلِدُ وَ أَنَا عَجُوزٌ</w:t>
      </w:r>
      <w:r>
        <w:rPr>
          <w:rFonts w:eastAsia="Amiri" w:cs="Amiri" w:ascii="Amiri" w:hAnsi="Amiri"/>
          <w:color w:val="111111"/>
          <w:sz w:val="28"/>
          <w:szCs w:val="28"/>
          <w:rtl w:val="true"/>
          <w:lang w:bidi="ar-SA"/>
        </w:rPr>
        <w:t xml:space="preserve">» </w:t>
      </w:r>
      <w:r>
        <w:rPr>
          <w:rStyle w:val="FootnoteAnchor"/>
          <w:rtl w:val="true"/>
        </w:rPr>
        <w:footnoteReference w:id="110"/>
      </w:r>
      <w:r>
        <w:rPr>
          <w:rStyle w:val="FootnoteAnchor"/>
          <w:rtl w:val="true"/>
        </w:rPr>
        <w:footnoteReference w:id="111"/>
      </w:r>
      <w:r>
        <w:rPr>
          <w:rFonts w:ascii="Amiri" w:hAnsi="Amiri" w:eastAsia="Amiri" w:cs="Amiri"/>
          <w:color w:val="111111"/>
          <w:sz w:val="28"/>
          <w:sz w:val="28"/>
          <w:szCs w:val="28"/>
          <w:rtl w:val="true"/>
          <w:lang w:bidi="ar-SA"/>
        </w:rPr>
        <w:t xml:space="preserve">،و في انّه لم يسقط غلفة إسحاق لتعيير سارة هاجر لمّا ولدت إسماعيل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96" w:name="pg12940_188503"/>
    </w:p>
    <w:p>
      <w:pPr>
        <w:pStyle w:val="BookText"/>
        <w:rPr/>
      </w:pPr>
      <w:bookmarkEnd w:id="96"/>
      <w:r>
        <w:rPr>
          <w:rFonts w:ascii="Amiri" w:hAnsi="Amiri" w:eastAsia="Amiri" w:cs="Amiri"/>
          <w:color w:val="111111"/>
          <w:sz w:val="28"/>
          <w:sz w:val="28"/>
          <w:szCs w:val="28"/>
          <w:rtl w:val="true"/>
          <w:lang w:bidi="ar-SA"/>
        </w:rPr>
        <w:t xml:space="preserve">فضل ايثار العبد هوى اللّه على هواه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الايثار و المواساة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قدر البذل و الايثار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نزل اللّه في أمير المؤمنين عليه السّلام للإنفاق و الإيثار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سخاء أمير المؤمنين عليه السّلام و انفاقه و ايثاره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الاثارة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الأوصياء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عنّدهم عليهم السّلام من آثار رسول اللّه صلّى اللّه عليه و آله و سلّم و آثار الأنبياء عليهم السّلام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علم النبيّ صلّى اللّه عليه و آله و سلّم و ما دفع إليه من الكتب و الوصايا و آثار الأنبياء عليهم السّلام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ساعد محمّد صلّى اللّه عليه و آله و سلّم في جبل أصمّ من جبال مكّة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سيف أمير المؤمنين عليه السّلام في سور حلب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4171526_3224264995"/>
      <w:bookmarkStart w:id="98" w:name="_Toc38"/>
      <w:bookmarkEnd w:id="97"/>
      <w:r>
        <w:rPr>
          <w:rtl w:val="true"/>
        </w:rPr>
        <w:t>فائدة</w:t>
      </w:r>
      <w:r>
        <w:rPr>
          <w:rtl w:val="true"/>
        </w:rPr>
        <w:t>:</w:t>
      </w:r>
      <w:r>
        <w:rPr>
          <w:rtl w:val="true"/>
        </w:rPr>
        <w:t>إعلم انّ</w:t>
      </w:r>
      <w:r>
        <w:rPr>
          <w:rtl w:val="true"/>
        </w:rPr>
        <w:t>(</w:t>
      </w:r>
      <w:r>
        <w:rPr>
          <w:rtl w:val="true"/>
        </w:rPr>
        <w:t>ابن الأثير</w:t>
      </w:r>
      <w:r>
        <w:rPr>
          <w:rtl w:val="true"/>
        </w:rPr>
        <w:t>)</w:t>
      </w:r>
      <w:r>
        <w:rPr>
          <w:rtl w:val="true"/>
        </w:rPr>
        <w:t>يطلق غالبا على ثلاثة من علماء السنّة</w:t>
      </w:r>
      <w:r>
        <w:rPr>
          <w:rtl w:val="true"/>
        </w:rPr>
        <w:t>.</w:t>
      </w:r>
      <w:bookmarkEnd w:id="98"/>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مبارك بن أبي الكرم أثير الدين محمّد بن محمّد بن عبد الكريم الجزري،صاحب النهاية و جامع الأصول و الإنصاف،المتوفّي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عزّ الدين عليّ بن أبي الكرم، صاحب كتاب كامل التواريخ و أسد الغابة في معرفة الصحابة و تهذيب أنساب السمعاني،توفّي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بموصل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أخوهما ضياء الدين نصر اللّه بن أبي الكرم المنشيء الكاتب الأديب </w:t>
      </w:r>
      <w:bookmarkStart w:id="99" w:name="pg12940_188504"/>
    </w:p>
    <w:p>
      <w:pPr>
        <w:pStyle w:val="BookText"/>
        <w:rPr/>
      </w:pPr>
      <w:bookmarkEnd w:id="99"/>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و دفن بجوار الإمامين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171528_3224264995"/>
      <w:bookmarkStart w:id="101" w:name="_Toc39"/>
      <w:bookmarkEnd w:id="100"/>
      <w:r>
        <w:rPr>
          <w:rtl w:val="true"/>
        </w:rPr>
        <w:t>أثم</w:t>
      </w:r>
      <w:r>
        <w:rPr>
          <w:rtl w:val="true"/>
        </w:rPr>
        <w:t>:</w:t>
      </w:r>
      <w:bookmarkEnd w:id="101"/>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 يا لعين؟قال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الشيخ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 هذا يا أمير المؤمنين؟ثم حدّث بما رأى في النار من تعذيب رجلين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أثام كسحاب واد في جهنّم؛و العقوبة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02" w:name="pg12940_188505"/>
    </w:p>
    <w:p>
      <w:pPr>
        <w:pStyle w:val="Heading3"/>
        <w:numPr>
          <w:ilvl w:val="2"/>
          <w:numId w:val="1"/>
        </w:numPr>
        <w:rPr/>
      </w:pPr>
      <w:bookmarkStart w:id="103" w:name="__RefHeading___Toc4171530_3224264995"/>
      <w:bookmarkStart w:id="104" w:name="_Toc40"/>
      <w:bookmarkEnd w:id="102"/>
      <w:bookmarkEnd w:id="103"/>
      <w:r>
        <w:rPr>
          <w:rtl w:val="true"/>
        </w:rPr>
        <w:t>باب الألف بعده الجيم</w:t>
      </w:r>
      <w:bookmarkEnd w:id="104"/>
    </w:p>
    <w:p>
      <w:pPr>
        <w:pStyle w:val="Heading4"/>
        <w:numPr>
          <w:ilvl w:val="3"/>
          <w:numId w:val="1"/>
        </w:numPr>
        <w:rPr/>
      </w:pPr>
      <w:bookmarkStart w:id="105" w:name="__RefHeading___Toc4171532_3224264995"/>
      <w:bookmarkStart w:id="106" w:name="_Toc41"/>
      <w:bookmarkEnd w:id="105"/>
      <w:r>
        <w:rPr>
          <w:rtl w:val="true"/>
        </w:rPr>
        <w:t>أجج</w:t>
      </w:r>
      <w:r>
        <w:rPr>
          <w:rtl w:val="true"/>
        </w:rPr>
        <w:t>:</w:t>
      </w:r>
      <w:bookmarkEnd w:id="106"/>
    </w:p>
    <w:p>
      <w:pPr>
        <w:pStyle w:val="BookText"/>
        <w:rPr/>
      </w:pPr>
      <w:r>
        <w:rPr>
          <w:rFonts w:ascii="Amiri" w:hAnsi="Amiri" w:eastAsia="Amiri" w:cs="Amiri"/>
          <w:color w:val="111111"/>
          <w:sz w:val="28"/>
          <w:sz w:val="28"/>
          <w:szCs w:val="28"/>
          <w:rtl w:val="true"/>
          <w:lang w:bidi="ar-SA"/>
        </w:rPr>
        <w:t xml:space="preserve">باب قصة يأجوج و مأجوج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159/27/5</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312/33/14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عند خروج يأجوج و مأجوج،أرسل اللّه تعالى جبرئيل فرفع من الأرض القرآن و العلم كله و الحجر من ركن البيت و مقام إبراهيم عليه السّلام و تابوت موسى عليه السّلام بما فيه و هذه الأنّهار الخمسة،فيرفع كل ذلك الى السماء؛و الأنّهار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سيحون و جيحون و دجلة و الفرات و النيل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4171534_3224264995"/>
      <w:bookmarkStart w:id="108" w:name="_Toc42"/>
      <w:bookmarkEnd w:id="107"/>
      <w:r>
        <w:rPr>
          <w:rtl w:val="true"/>
        </w:rPr>
        <w:t>أجر</w:t>
      </w:r>
      <w:r>
        <w:rPr>
          <w:rtl w:val="true"/>
        </w:rPr>
        <w:t>:</w:t>
      </w:r>
      <w:bookmarkEnd w:id="108"/>
    </w:p>
    <w:p>
      <w:pPr>
        <w:pStyle w:val="Heading5"/>
        <w:numPr>
          <w:ilvl w:val="4"/>
          <w:numId w:val="1"/>
        </w:numPr>
        <w:rPr/>
      </w:pPr>
      <w:bookmarkStart w:id="109" w:name="__RefHeading___Toc4171536_3224264995"/>
      <w:bookmarkStart w:id="110" w:name="_Toc43"/>
      <w:bookmarkEnd w:id="109"/>
      <w:r>
        <w:rPr>
          <w:rtl w:val="true"/>
        </w:rPr>
        <w:t>الأجر في القول باللسان</w:t>
      </w:r>
      <w:bookmarkEnd w:id="110"/>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لبعض أصحابه في علة 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 حطّا لسيئاتك،فانّ المرض لا أجر فيه و لكنه يحط السيئات و يحتّها حتّ الأوراق،و انما الأجر في القول باللسان،و العمل بالأيدي و الأقدام، و إنّ اللّه سبحانه يدخل بصدق النية و السريرة الصالحة من يشاء من عباده الجنة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أقول صدق عليه السّلام،إنّ المرض لا أجر فيه لإنّه من قبيل ما يستحق عليه العوض،لأنّ العوض يستحق على ما كان في مقابلة فعل اللّه تعالى بالعبد من الآلام و الأمراض،و ما يجري مجرى ذلك،و الأجر و الثواب يستحقان على ما كان في مقابلة فعل العبد،فبينهما فرق قد بيّنه عليه السّلام كما يقتضيه علمه الثاقب و رأيه </w:t>
      </w:r>
      <w:bookmarkStart w:id="111" w:name="pg12940_188506"/>
    </w:p>
    <w:p>
      <w:pPr>
        <w:pStyle w:val="BookText"/>
        <w:rPr/>
      </w:pPr>
      <w:bookmarkEnd w:id="111"/>
      <w:r>
        <w:rPr>
          <w:rFonts w:ascii="Amiri" w:hAnsi="Amiri" w:eastAsia="Amiri" w:cs="Amiri"/>
          <w:color w:val="111111"/>
          <w:sz w:val="28"/>
          <w:sz w:val="28"/>
          <w:szCs w:val="28"/>
          <w:rtl w:val="true"/>
          <w:lang w:bidi="ar-SA"/>
        </w:rPr>
        <w:t>الصائب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للشارحين هاهنا كلام طويل لا يحتمل المقام نقله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4171538_3224264995"/>
      <w:bookmarkStart w:id="113" w:name="_Toc44"/>
      <w:bookmarkEnd w:id="112"/>
      <w:r>
        <w:rPr>
          <w:rtl w:val="true"/>
        </w:rPr>
        <w:t>باب الاجارة و القبالة و أحكامهما</w:t>
      </w:r>
      <w:bookmarkEnd w:id="113"/>
    </w:p>
    <w:p>
      <w:pPr>
        <w:pStyle w:val="BookText"/>
        <w:rPr/>
      </w:pPr>
      <w:r>
        <w:rPr>
          <w:rFonts w:ascii="Amiri" w:hAnsi="Amiri" w:eastAsia="Amiri" w:cs="Amiri"/>
          <w:color w:val="111111"/>
          <w:sz w:val="28"/>
          <w:sz w:val="28"/>
          <w:szCs w:val="28"/>
          <w:rtl w:val="true"/>
          <w:lang w:bidi="ar-SA"/>
        </w:rPr>
        <w:t xml:space="preserve">باب الاجارة و القبالة و أحكامهما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نهى أن يستعمل أجير حتّى يعلم ما أجرته،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أجيرا أجره،أحبط اللّه تعالى عمله و حرّم عليه ريح الجنة،و انّ ريحها لتوجد مسيرة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كان لا يضمّن صاحب الحمّام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يأخذ أجرا على الدخول الى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السّلام،عن آبائه عليهم السّلام،عن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غافر كل ذنب،الاّ من جحد مهرا أو اغتصب أجيرا أجره أو باع رجلا حرّا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4171540_3224264995"/>
      <w:bookmarkStart w:id="115" w:name="_Toc45"/>
      <w:bookmarkEnd w:id="114"/>
      <w:r>
        <w:rPr>
          <w:rtl w:val="true"/>
        </w:rPr>
        <w:t>أجص</w:t>
      </w:r>
      <w:r>
        <w:rPr>
          <w:rtl w:val="true"/>
        </w:rPr>
        <w:t>:</w:t>
      </w:r>
      <w:bookmarkEnd w:id="115"/>
    </w:p>
    <w:p>
      <w:pPr>
        <w:pStyle w:val="Heading5"/>
        <w:numPr>
          <w:ilvl w:val="4"/>
          <w:numId w:val="1"/>
        </w:numPr>
        <w:rPr/>
      </w:pPr>
      <w:bookmarkStart w:id="116" w:name="__RefHeading___Toc4171542_3224264995"/>
      <w:bookmarkStart w:id="117" w:name="_Toc46"/>
      <w:bookmarkEnd w:id="116"/>
      <w:r>
        <w:rPr>
          <w:rtl w:val="true"/>
        </w:rPr>
        <w:t>باب الأجّاص و المشمش</w:t>
      </w:r>
      <w:bookmarkEnd w:id="117"/>
    </w:p>
    <w:p>
      <w:pPr>
        <w:pStyle w:val="BookText"/>
        <w:rPr/>
      </w:pPr>
      <w:r>
        <w:rPr>
          <w:rFonts w:ascii="IRNazanin" w:hAnsi="IRNazanin" w:eastAsia="IRNazanin"/>
          <w:color w:val="111111"/>
          <w:sz w:val="28"/>
          <w:sz w:val="28"/>
          <w:szCs w:val="28"/>
          <w:rtl w:val="true"/>
          <w:lang w:bidi="fa-IR"/>
        </w:rPr>
        <w:t xml:space="preserve">باب الأجّاص و المشمش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فيه انّ الأجّاص يسكن المرار و يلين المفاصل، و الإكثار منه يهيّج الرياح،و اليابس منه يسكّن الدم و يسلّ الداء الدّوي،</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بالأجّاص العتيق،فانّ العتيق قد بقي نفعه و ذهب ضرره، و كلوه مقشّرا فانّه نافع لكلّ مرار و حرارة و وهج منها يهيج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4171544_3224264995"/>
      <w:bookmarkStart w:id="119" w:name="_Toc47"/>
      <w:bookmarkEnd w:id="118"/>
      <w:r>
        <w:rPr>
          <w:rtl w:val="true"/>
        </w:rPr>
        <w:t>أجل</w:t>
      </w:r>
      <w:r>
        <w:rPr>
          <w:rtl w:val="true"/>
        </w:rPr>
        <w:t>:</w:t>
      </w:r>
      <w:bookmarkEnd w:id="119"/>
    </w:p>
    <w:p>
      <w:pPr>
        <w:pStyle w:val="BookText"/>
        <w:rPr/>
      </w:pPr>
      <w:r>
        <w:rPr>
          <w:rFonts w:ascii="Amiri" w:hAnsi="Amiri" w:eastAsia="Amiri" w:cs="Amiri"/>
          <w:color w:val="111111"/>
          <w:sz w:val="28"/>
          <w:sz w:val="28"/>
          <w:szCs w:val="28"/>
          <w:rtl w:val="true"/>
          <w:lang w:bidi="ar-SA"/>
        </w:rPr>
        <w:t xml:space="preserve">باب الآجال،و فيه معنى الأجل المقضي و الأجل المسمّى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المسمّى ما سمّي لملك الموت في تلك الليلة،أي ليلة القدر،و هو الذي قال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يَسْتَأْخِرُونَ ساعَةً وَ لا يَسْتَقْدِمُونَ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الآخر له فيه المشيّة، </w:t>
      </w:r>
    </w:p>
    <w:p>
      <w:pPr>
        <w:pStyle w:val="BookText"/>
        <w:rPr/>
      </w:pPr>
      <w:r>
        <w:rPr>
          <w:rFonts w:ascii="IRNazanin" w:hAnsi="IRNazanin" w:eastAsia="IRNazanin"/>
          <w:color w:val="111111"/>
          <w:sz w:val="28"/>
          <w:sz w:val="28"/>
          <w:szCs w:val="28"/>
          <w:rtl w:val="true"/>
          <w:lang w:bidi="fa-IR"/>
        </w:rPr>
        <w:t xml:space="preserve">إن شاء قدّمه و إن شاء أخّره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بالأجل حارسا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20" w:name="pg12940_188508"/>
    </w:p>
    <w:p>
      <w:pPr>
        <w:pStyle w:val="Heading3"/>
        <w:numPr>
          <w:ilvl w:val="2"/>
          <w:numId w:val="1"/>
        </w:numPr>
        <w:rPr/>
      </w:pPr>
      <w:bookmarkStart w:id="121" w:name="__RefHeading___Toc4171546_3224264995"/>
      <w:bookmarkStart w:id="122" w:name="_Toc48"/>
      <w:bookmarkEnd w:id="120"/>
      <w:bookmarkEnd w:id="121"/>
      <w:r>
        <w:rPr>
          <w:rtl w:val="true"/>
        </w:rPr>
        <w:t>باب الألف بعده الحاء</w:t>
      </w:r>
      <w:bookmarkEnd w:id="122"/>
    </w:p>
    <w:p>
      <w:pPr>
        <w:pStyle w:val="Heading4"/>
        <w:numPr>
          <w:ilvl w:val="3"/>
          <w:numId w:val="1"/>
        </w:numPr>
        <w:rPr/>
      </w:pPr>
      <w:bookmarkStart w:id="123" w:name="__RefHeading___Toc4171548_3224264995"/>
      <w:bookmarkStart w:id="124" w:name="_Toc49"/>
      <w:bookmarkEnd w:id="123"/>
      <w:r>
        <w:rPr>
          <w:rtl w:val="true"/>
        </w:rPr>
        <w:t>أحد</w:t>
      </w:r>
      <w:r>
        <w:rPr>
          <w:rtl w:val="true"/>
        </w:rPr>
        <w:t>:</w:t>
      </w:r>
      <w:bookmarkEnd w:id="124"/>
    </w:p>
    <w:p>
      <w:pPr>
        <w:pStyle w:val="Heading5"/>
        <w:numPr>
          <w:ilvl w:val="4"/>
          <w:numId w:val="1"/>
        </w:numPr>
        <w:rPr/>
      </w:pPr>
      <w:bookmarkStart w:id="125" w:name="__RefHeading___Toc4171550_3224264995"/>
      <w:bookmarkStart w:id="126" w:name="_Toc50"/>
      <w:bookmarkEnd w:id="125"/>
      <w:r>
        <w:rPr>
          <w:rtl w:val="true"/>
        </w:rPr>
        <w:t>معنى الواحد و الأحد و الفرق بينهما</w:t>
      </w:r>
      <w:bookmarkEnd w:id="126"/>
    </w:p>
    <w:p>
      <w:pPr>
        <w:pStyle w:val="BookText"/>
        <w:rPr/>
      </w:pPr>
      <w:r>
        <w:rPr>
          <w:rFonts w:ascii="Amiri" w:hAnsi="Amiri" w:eastAsia="Amiri" w:cs="Amiri"/>
          <w:color w:val="111111"/>
          <w:sz w:val="28"/>
          <w:sz w:val="28"/>
          <w:szCs w:val="28"/>
          <w:rtl w:val="true"/>
          <w:lang w:bidi="ar-SA"/>
        </w:rPr>
        <w:t xml:space="preserve">معنى الواحد و الأحد و الفرق بينهما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في الفرق بين الواحد و الأحد وجوها،أحدها انّ الواحد يدخل في العدد و الأحد لا يدخل فيه،و ثانيها انّك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يقاومه واحد،جاز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يقاومه إثنان،بخلاف الأحد،و ثالثها انّ الواحد يستعمل في الاثبات و الأحد في النفي</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171552_3224264995"/>
      <w:bookmarkStart w:id="128" w:name="_Toc51"/>
      <w:bookmarkEnd w:id="127"/>
      <w:r>
        <w:rPr>
          <w:rtl w:val="true"/>
        </w:rPr>
        <w:t>باب غزوة أحد و حمراء الأسد</w:t>
      </w:r>
      <w:bookmarkEnd w:id="128"/>
    </w:p>
    <w:p>
      <w:pPr>
        <w:pStyle w:val="BookText"/>
        <w:rPr/>
      </w:pPr>
      <w:r>
        <w:rPr>
          <w:rFonts w:ascii="Amiri" w:hAnsi="Amiri" w:eastAsia="Amiri" w:cs="Amiri"/>
          <w:color w:val="111111"/>
          <w:sz w:val="28"/>
          <w:sz w:val="28"/>
          <w:szCs w:val="28"/>
          <w:rtl w:val="true"/>
          <w:lang w:bidi="ar-SA"/>
        </w:rPr>
        <w:t xml:space="preserve">باب غزوة أحد و حمراء الأسد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حميد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صلّى اللّه عليه و آله و سلّم من غزوة تبوك،حتّى إذا أشرفنا على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طابة و هذا جبل أحد يحبّنا و نحبّه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الواحد بن محمّد بن عبدوس،كعصفور،العطّار النيسابوريّ من مشايخ الصدوق رحمه اللّه،و قد أكثر الرواية عنه مترضّيا،و عبد الواحد بن المختار الأنصاري الكوفيّ من أصحاب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الشطرنج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الواحد لفي شغل عن اللعب</w:t>
      </w:r>
      <w:r>
        <w:rPr>
          <w:rFonts w:eastAsia="Amiri" w:cs="Amiri" w:ascii="Amiri" w:hAnsi="Amiri"/>
          <w:color w:val="111111"/>
          <w:sz w:val="28"/>
          <w:szCs w:val="28"/>
          <w:rtl w:val="true"/>
          <w:lang w:bidi="ar-SA"/>
        </w:rPr>
        <w:t xml:space="preserve">. </w:t>
      </w:r>
      <w:bookmarkStart w:id="129" w:name="pg12940_188509"/>
    </w:p>
    <w:p>
      <w:pPr>
        <w:pStyle w:val="Heading3"/>
        <w:numPr>
          <w:ilvl w:val="2"/>
          <w:numId w:val="1"/>
        </w:numPr>
        <w:rPr/>
      </w:pPr>
      <w:bookmarkStart w:id="130" w:name="__RefHeading___Toc4171554_3224264995"/>
      <w:bookmarkStart w:id="131" w:name="_Toc52"/>
      <w:bookmarkEnd w:id="129"/>
      <w:bookmarkEnd w:id="130"/>
      <w:r>
        <w:rPr>
          <w:rtl w:val="true"/>
        </w:rPr>
        <w:t>باب الألف بعده الخاء</w:t>
      </w:r>
      <w:bookmarkEnd w:id="131"/>
    </w:p>
    <w:p>
      <w:pPr>
        <w:pStyle w:val="Heading4"/>
        <w:numPr>
          <w:ilvl w:val="3"/>
          <w:numId w:val="1"/>
        </w:numPr>
        <w:rPr/>
      </w:pPr>
      <w:bookmarkStart w:id="132" w:name="__RefHeading___Toc4171556_3224264995"/>
      <w:bookmarkStart w:id="133" w:name="_Toc53"/>
      <w:bookmarkEnd w:id="132"/>
      <w:r>
        <w:rPr>
          <w:rtl w:val="true"/>
        </w:rPr>
        <w:t>أخذ</w:t>
      </w:r>
      <w:r>
        <w:rPr>
          <w:rtl w:val="true"/>
        </w:rPr>
        <w:t>:</w:t>
      </w:r>
      <w:bookmarkEnd w:id="133"/>
    </w:p>
    <w:p>
      <w:pPr>
        <w:pStyle w:val="BookText"/>
        <w:rPr/>
      </w:pPr>
      <w:r>
        <w:rPr>
          <w:rFonts w:ascii="Amiri" w:hAnsi="Amiri" w:eastAsia="Amiri" w:cs="Amiri"/>
          <w:color w:val="111111"/>
          <w:sz w:val="28"/>
          <w:sz w:val="28"/>
          <w:szCs w:val="28"/>
          <w:rtl w:val="true"/>
          <w:lang w:bidi="ar-SA"/>
        </w:rPr>
        <w:t xml:space="preserve">باب من يجوز أخذ العلم منه و من لا يجوز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171558_3224264995"/>
      <w:bookmarkStart w:id="135" w:name="_Toc54"/>
      <w:bookmarkEnd w:id="134"/>
      <w:r>
        <w:rPr>
          <w:rtl w:val="true"/>
        </w:rPr>
        <w:t>أخا</w:t>
      </w:r>
      <w:r>
        <w:rPr>
          <w:rtl w:val="true"/>
        </w:rPr>
        <w:t>:</w:t>
      </w:r>
      <w:bookmarkEnd w:id="135"/>
    </w:p>
    <w:p>
      <w:pPr>
        <w:pStyle w:val="Heading5"/>
        <w:numPr>
          <w:ilvl w:val="4"/>
          <w:numId w:val="1"/>
        </w:numPr>
        <w:rPr/>
      </w:pPr>
      <w:bookmarkStart w:id="136" w:name="__RefHeading___Toc4171560_3224264995"/>
      <w:bookmarkStart w:id="137" w:name="_Toc55"/>
      <w:bookmarkEnd w:id="136"/>
      <w:r>
        <w:rPr>
          <w:rtl w:val="true"/>
        </w:rPr>
        <w:t>باب الأخوّة،و فيه كثير من النصوص</w:t>
      </w:r>
      <w:bookmarkEnd w:id="137"/>
    </w:p>
    <w:p>
      <w:pPr>
        <w:pStyle w:val="BookText"/>
        <w:rPr/>
      </w:pPr>
      <w:r>
        <w:rPr>
          <w:rFonts w:ascii="Amiri" w:hAnsi="Amiri" w:eastAsia="Amiri" w:cs="Amiri"/>
          <w:color w:val="111111"/>
          <w:sz w:val="28"/>
          <w:sz w:val="28"/>
          <w:szCs w:val="28"/>
          <w:rtl w:val="true"/>
          <w:lang w:bidi="ar-SA"/>
        </w:rPr>
        <w:t xml:space="preserve">باب الأخوّة،و فيه كثير من النصوص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البلاذري و السلامي و غيرهما،عن ابن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،آخى رسول اللّه صلّى اللّه عليه و آله و سلّم بين الأشكال و الأمثال، فآخى بين أبي بكر و عمر،و بين عثمان و عبد الرحمن،الى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آخى بين أصحابه بأجمعهم على قدر منازلهم،ثمّ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أخي و أنا أخوك يا عليّ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عليّ عليه السّلام على المنبر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أخو رسول اللّه صلّى اللّه عليه و آله و سلّم لا يقولها بعدي إلاّ كذّاب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المباهلة،آخى النبيّ صلّى اللّه عليه و آله و سلّم بين المهاجرين و الأنصار،و ادّخر عليّا عليه السّلام لنفسه،فأخذ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فأرقاه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منّي و أنا منه،ألا انّه منّي بمنزلة هارون من موسى،ألا من كنت مولاه فهذا عليّ </w:t>
      </w:r>
      <w:bookmarkStart w:id="138" w:name="pg12940_188510"/>
    </w:p>
    <w:p>
      <w:pPr>
        <w:pStyle w:val="BookText"/>
        <w:rPr/>
      </w:pPr>
      <w:bookmarkEnd w:id="138"/>
      <w:r>
        <w:rPr>
          <w:rFonts w:ascii="Amiri" w:hAnsi="Amiri" w:eastAsia="Amiri" w:cs="Amiri"/>
          <w:color w:val="111111"/>
          <w:sz w:val="28"/>
          <w:sz w:val="28"/>
          <w:szCs w:val="28"/>
          <w:rtl w:val="true"/>
          <w:lang w:bidi="ar-SA"/>
        </w:rPr>
        <w:t xml:space="preserve">مولاه،فانصرف عليّ عليه السّلام قرير العين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220/52/9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186/37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تتواخوا على هذا الأمر و لكن تعارفتم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المجلسي في معناه وجوها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4171562_3224264995"/>
      <w:bookmarkStart w:id="140" w:name="_Toc56"/>
      <w:bookmarkEnd w:id="139"/>
      <w:r>
        <w:rPr>
          <w:rtl w:val="true"/>
        </w:rPr>
        <w:t>باب استحباب إخبار الأخ في اللّه بحبّه له،</w:t>
      </w:r>
      <w:bookmarkEnd w:id="140"/>
    </w:p>
    <w:p>
      <w:pPr>
        <w:pStyle w:val="BookText"/>
        <w:rPr/>
      </w:pPr>
      <w:r>
        <w:rPr>
          <w:rFonts w:ascii="Amiri" w:hAnsi="Amiri" w:eastAsia="Amiri" w:cs="Amiri"/>
          <w:color w:val="111111"/>
          <w:sz w:val="28"/>
          <w:sz w:val="28"/>
          <w:szCs w:val="28"/>
          <w:rtl w:val="true"/>
          <w:lang w:bidi="ar-SA"/>
        </w:rPr>
        <w:t xml:space="preserve">و أنّ القلب يهدي الى القلب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في المسجد و أبو جعفر عليه السّلام جالس و أبو عبد اللّه عليه السّلام،فقال له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لأحبّ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فأعلمه فانّه أبقى للمودّة و خير في الألفة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4171564_3224264995"/>
      <w:bookmarkStart w:id="142" w:name="_Toc57"/>
      <w:bookmarkEnd w:id="141"/>
      <w:r>
        <w:rPr>
          <w:rtl w:val="true"/>
        </w:rPr>
        <w:t>باب حقوق الاخوان و استحباب تذاكرهم و ما يناسب ذلك من المطالب</w:t>
      </w:r>
      <w:bookmarkEnd w:id="142"/>
    </w:p>
    <w:p>
      <w:pPr>
        <w:pStyle w:val="BookText"/>
        <w:rPr/>
      </w:pPr>
      <w:r>
        <w:rPr>
          <w:rFonts w:ascii="Amiri" w:hAnsi="Amiri" w:eastAsia="Amiri" w:cs="Amiri"/>
          <w:color w:val="111111"/>
          <w:sz w:val="28"/>
          <w:sz w:val="28"/>
          <w:szCs w:val="28"/>
          <w:rtl w:val="true"/>
          <w:lang w:bidi="ar-SA"/>
        </w:rPr>
        <w:t xml:space="preserve">باب حقوق الاخوان و استحباب تذاكرهم و ما يناسب ذلك من المطالب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المسلم،و حقّ المسلم على أخيه المسلم أن لا يشبع و يجوع أخوه،و لا يروى و يعطش أخوه،و لا يكتسي و يعرى أخوه،فما أعظم حقّ المسلم على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ما بينهما من الولاية،فإذا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عدوّي،فقد كفر أحدهما،فإذا اتّهمه انماث في قلبه الايمان كما ينماث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اللّه،ما عبد اللّه بشيء أفضل من أداء حقّ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اللّه،انّ المؤمن لأعظم حقّا 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المؤمن للمؤمن يدفع عنه البلاء و يدرّ عليه الرزق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الغيبة للشهيد الثاني رحمه اللّه،بإسناده عن ابن قولويه رحمه اللّه،بإسناده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في رسالته لعبد اللّه النجاشيّ والي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أبي،عن </w:t>
      </w:r>
    </w:p>
    <w:p>
      <w:pPr>
        <w:pStyle w:val="BookText"/>
        <w:rPr/>
      </w:pPr>
      <w:r>
        <w:rPr>
          <w:rFonts w:ascii="Amiri" w:hAnsi="Amiri" w:eastAsia="Amiri" w:cs="Amiri"/>
          <w:color w:val="111111"/>
          <w:sz w:val="28"/>
          <w:sz w:val="28"/>
          <w:szCs w:val="28"/>
          <w:rtl w:val="true"/>
          <w:lang w:bidi="ar-SA"/>
        </w:rPr>
        <w:t>آبائه،عن عليّ عليه السّلام،عن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أغاث لهفانا من المؤمنين،أغاثه اللّه يوم لا ظلّ الاّ ظلّه،و آمنه يوم الفزع الأكبر،و آمنه من سوء المنقلب؛و من قضى لأخيه المؤمن حاجة،قضى اللّه تعالى له حوائج كثيرة من احداها الجنّة؛و من كسى أخاه المؤمن من عري،كساه اللّه من سندس الجنة و استبرقها و حريرها،و لم يزل يخوض في رضوان اللّه مادام على المكسوّ منها سلك؛و من أطعم أخاه من جوع، أطعمه اللّه من طيّبات الجنة؛و من سقاه من ظمأ سقاه اللّه من الرحيق المختوم؛و من أخدم أخاه المؤمن أخدمه اللّه من الولدان المخلّدين،و أسكنه مع أوليائه الطاهرين؛ و من حمل أخاه المؤمن من رجله حمله اللّه على ناقة من نوق الجنّة،و باهى به الملائكة المقربين يوم القيامة؛و من زوّج أخاه المؤمن أمرأة يأنس بها،و يشدّ عضده،و يستريح إليها،زوّجه اللّه من الحور العين،و آنسه بمن أحبّ من الصدّيقين من أهل بيت نبيّه و إخوانه و آنسهم به؛و من أعان أخاه المؤمن على سلطان جائر،أعانه اللّه على اجازة الصّراط عند زلّة الأقدام؛و من زار أخاه المؤمن الى منزله لا لحاجة منه إليه،كتب من زوّار اللّه،و كان حقيقا على اللّه أن يكرم زائره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كلمات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أخاك و إن عصاك،و صله و إن جفاك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إبذل لأخيك دمك و مالك،و لعدوّك عدلك و إنصافك،و للعامّة بشرك و إحسانك،تسلّم على الناس و يسلّموا عليك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اللّه،و كان يعظّمه في عيني صغر الدنيا في عينه،و كان خارجا من سلطان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53"/>
      </w:r>
      <w:r>
        <w:rPr>
          <w:rFonts w:ascii="Amiri" w:hAnsi="Amiri" w:eastAsia="Amiri" w:cs="Amiri"/>
          <w:color w:val="111111"/>
          <w:sz w:val="28"/>
          <w:sz w:val="28"/>
          <w:szCs w:val="28"/>
          <w:rtl w:val="true"/>
          <w:lang w:bidi="ar-SA"/>
        </w:rPr>
        <w:t>و روي ما يقرب منه عن الحسن بن علي عليهما السّلام أيضا،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الناس في المعنيّ بهذا الكلام و من هذا الأخ،فقيل</w:t>
      </w:r>
      <w:r>
        <w:rPr>
          <w:rFonts w:eastAsia="Amiri" w:cs="Amiri" w:ascii="Amiri" w:hAnsi="Amiri"/>
          <w:color w:val="111111"/>
          <w:sz w:val="28"/>
          <w:szCs w:val="28"/>
          <w:rtl w:val="true"/>
          <w:lang w:bidi="ar-SA"/>
        </w:rPr>
        <w:t xml:space="preserve">: </w:t>
      </w:r>
      <w:bookmarkStart w:id="143" w:name="pg12940_188512"/>
    </w:p>
    <w:p>
      <w:pPr>
        <w:pStyle w:val="BookText"/>
        <w:rPr/>
      </w:pPr>
      <w:bookmarkEnd w:id="143"/>
      <w:r>
        <w:rPr>
          <w:rFonts w:ascii="Amiri" w:hAnsi="Amiri" w:eastAsia="Amiri" w:cs="Amiri"/>
          <w:color w:val="111111"/>
          <w:sz w:val="28"/>
          <w:sz w:val="28"/>
          <w:szCs w:val="28"/>
          <w:rtl w:val="true"/>
          <w:lang w:bidi="ar-SA"/>
        </w:rPr>
        <w:t>هو رسول اللّه صلّى اللّه عليه و آله و سلّم،و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ذرّ الغفاري،و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مقداد بن الأسود،و قال قوم انّه ليس بإشارة الى أخ معيّن،و لكنّه كلام خارج مخرج المثل،كقولهم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لصاحبي،و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عندي أقوى الوجوه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146/19/17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4171566_3224264995"/>
      <w:bookmarkStart w:id="145" w:name="_Toc58"/>
      <w:bookmarkEnd w:id="144"/>
      <w:r>
        <w:rPr>
          <w:rtl w:val="true"/>
        </w:rPr>
        <w:t>باب حفظ الأخوّة و رعاية أودّاء الأب</w:t>
      </w:r>
      <w:bookmarkEnd w:id="145"/>
    </w:p>
    <w:p>
      <w:pPr>
        <w:pStyle w:val="BookText"/>
        <w:rPr/>
      </w:pPr>
      <w:r>
        <w:rPr>
          <w:rFonts w:ascii="Amiri" w:hAnsi="Amiri" w:eastAsia="Amiri" w:cs="Amiri"/>
          <w:color w:val="111111"/>
          <w:sz w:val="28"/>
          <w:sz w:val="28"/>
          <w:szCs w:val="28"/>
          <w:rtl w:val="true"/>
          <w:lang w:bidi="ar-SA"/>
        </w:rPr>
        <w:t xml:space="preserve">باب حفظ الأخوّة و رعاية أودّاء الأب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كنز الكراچكي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 المرء بكاؤه على ما مضى من زمانه،و حنينه الى أوطانه،و حفظه قديم إخوانه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الكثيرة في انّ المؤمن أخو المؤمن </w:t>
      </w:r>
      <w:r>
        <w:rPr>
          <w:rStyle w:val="FootnoteAnchor"/>
          <w:rtl w:val="true"/>
        </w:rPr>
        <w:footnoteReference w:id="157"/>
      </w:r>
      <w:r>
        <w:rPr>
          <w:rFonts w:ascii="Amiri" w:hAnsi="Amiri" w:eastAsia="Amiri" w:cs="Amiri"/>
          <w:color w:val="111111"/>
          <w:sz w:val="28"/>
          <w:sz w:val="28"/>
          <w:szCs w:val="28"/>
          <w:rtl w:val="true"/>
          <w:lang w:bidi="ar-SA"/>
        </w:rPr>
        <w:t>،منها ما رواه شيخ جني 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كالجسد الواحد،إن اشتكى شيئا منه وجد ألم ذلك في سائر جسده،و أرواحهما من روح واحدة،و انّ روح المؤمن لأشدّ اتّصالا بروح اللّه من اتصال شعاع الشمس بها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هذا ما</w:t>
      </w:r>
    </w:p>
    <w:p>
      <w:pPr>
        <w:pStyle w:val="BookText"/>
        <w:rPr/>
      </w:pPr>
      <w:r>
        <w:rPr>
          <w:rFonts w:ascii="Amiri" w:hAnsi="Amiri" w:eastAsia="Amiri" w:cs="Amiri"/>
          <w:color w:val="111111"/>
          <w:sz w:val="28"/>
          <w:sz w:val="28"/>
          <w:szCs w:val="28"/>
          <w:rtl w:val="true"/>
          <w:lang w:bidi="ar-SA"/>
        </w:rPr>
        <w:t>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في تراحمهم و تعاطفهم بمنزلة الجسد الواحد،اذا اشتكى منه عضو واحد تداعى له سائر الجسد بالحمّى و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من هذا الكلام الشريف الشيخ السعدي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 آدم اعضاى يكديگرند كه در آفرينش ز يك گوهرند</w:t>
      </w:r>
    </w:p>
    <w:p>
      <w:pPr>
        <w:pStyle w:val="BookText"/>
        <w:rPr/>
      </w:pPr>
      <w:r>
        <w:rPr>
          <w:rFonts w:ascii="IRNazanin" w:hAnsi="IRNazanin" w:eastAsia="IRNazanin"/>
          <w:color w:val="111111"/>
          <w:sz w:val="28"/>
          <w:sz w:val="28"/>
          <w:szCs w:val="28"/>
          <w:rtl w:val="true"/>
          <w:lang w:bidi="fa-IR"/>
        </w:rPr>
        <w:t>چو عضوى بدرد آورد روزگار دگر عضوها را نماند قرار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كز محنت ديگران بى غمى نشايد كه نامت نهند آدمى </w:t>
      </w:r>
      <w:r>
        <w:rPr>
          <w:rStyle w:val="FootnoteAnchor"/>
          <w:rtl w:val="true"/>
        </w:rPr>
        <w:footnoteReference w:id="159"/>
      </w:r>
      <w:bookmarkStart w:id="146" w:name="pg12940_188513"/>
    </w:p>
    <w:p>
      <w:pPr>
        <w:pStyle w:val="BookText"/>
        <w:rPr/>
      </w:pPr>
      <w:bookmarkEnd w:id="146"/>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شيء يستريح إليه،و انّ المؤمن ليستريح الى أخيه المؤمن كما يستريح الطير الى شكله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 مؤمنا جاء الى مسجد فيه أناس كثير ليس فيهم الاّ مؤمن واحد،لمالت روحه الى ذلك المؤمن حتّى يجلس إليه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4171568_3224264995"/>
      <w:bookmarkStart w:id="148" w:name="_Toc59"/>
      <w:bookmarkEnd w:id="147"/>
      <w:r>
        <w:rPr>
          <w:rtl w:val="true"/>
        </w:rPr>
        <w:t>باب فضل المؤاخاة في اللّه و انّ المؤمنين بعضهم إخوان بعض و علّة ذلك</w:t>
      </w:r>
      <w:bookmarkEnd w:id="148"/>
    </w:p>
    <w:p>
      <w:pPr>
        <w:pStyle w:val="BookText"/>
        <w:rPr/>
      </w:pPr>
      <w:r>
        <w:rPr>
          <w:rFonts w:ascii="Amiri" w:hAnsi="Amiri" w:eastAsia="Amiri" w:cs="Amiri"/>
          <w:color w:val="111111"/>
          <w:sz w:val="28"/>
          <w:sz w:val="28"/>
          <w:szCs w:val="28"/>
          <w:rtl w:val="true"/>
          <w:lang w:bidi="ar-SA"/>
        </w:rPr>
        <w:t xml:space="preserve">باب فضل المؤاخاة في اللّه و انّ المؤمنين بعضهم إخوان بعض و علّة ذلك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استفاد بيتا في الجنّة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اخوان الثقة،و اخوان المكاشرة،فامّا اخوان الثقة فهم الكفّ و الجناح و الأهل و المال،فإذا كنت من أخيك على حدّ الثقة، فابذل له مالك و بدنك،و صاف من صافاه،و عاد من عاداه،و اكتم سرّه و عيبه، و أظهر منه الحسن،و اعلم ايّها السائل انّهم أقلّ من الكبريت الأحمر،و امّا اخوان المكاشرة،فانّك تصيب منهم لذّتك،فلا تقطعنّ ذلك منهم،و لا تطلبنّ ما وراء ذلك من ضميرهم،و ابذل لهم ما بذلوا لك من طلاقة الوجه و حلاوة اللسان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أحدكم فليعلم أخاه و لا يؤمن على نفسه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تصحيف،و الأصل لا يؤبّن بالموحّدة مكان الميم،أي لا يضيّق على نفسه من التأبين،و هو كما في القاموس في اللغة للفيروزآبادي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 عرق ليأخذ دمه فيشوى و يؤكل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 xml:space="preserve">. </w:t>
      </w:r>
      <w:bookmarkStart w:id="149" w:name="pg12940_188514"/>
    </w:p>
    <w:p>
      <w:pPr>
        <w:pStyle w:val="BookText"/>
        <w:rPr/>
      </w:pPr>
      <w:bookmarkEnd w:id="149"/>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المسلم فأكرمه،فانّما أكرم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أخاه المسلم بكلمة يلطّفه بها و فرّج عنه كربته،لم يزل في ظلّ اللّه الممدود عليه الرحمة ما كان في ذلك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بذل جاهه لأخيه المؤمن،الاّ حرّم اللّه وجهه على النار،و لم يمسّه قتر و لا ذلّة يوم القيامة،و أيّما مؤمن بخل بجاهه على أخيه المؤمن و هو أوجه جاها منه الاّ مسّه قتر و ذلّة في الدنيا و الآخرة، و أصابت وجهه يوم القيامة لفحات النيران،معذّبا كان أو مغفورا 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4171570_3224264995"/>
      <w:bookmarkStart w:id="151" w:name="_Toc60"/>
      <w:bookmarkEnd w:id="150"/>
      <w:r>
        <w:rPr>
          <w:rtl w:val="true"/>
        </w:rPr>
        <w:t>باب تزاور الاخوان و تلاقيهم و مجالستهم في إحياء أمر أئمتهم عليهم السّلام</w:t>
      </w:r>
      <w:bookmarkEnd w:id="151"/>
    </w:p>
    <w:p>
      <w:pPr>
        <w:pStyle w:val="BookText"/>
        <w:rPr/>
      </w:pPr>
      <w:r>
        <w:rPr>
          <w:rFonts w:ascii="Amiri" w:hAnsi="Amiri" w:eastAsia="Amiri" w:cs="Amiri"/>
          <w:color w:val="111111"/>
          <w:sz w:val="28"/>
          <w:sz w:val="28"/>
          <w:szCs w:val="28"/>
          <w:rtl w:val="true"/>
          <w:lang w:bidi="ar-SA"/>
        </w:rPr>
        <w:t xml:space="preserve">باب تزاور الاخوان و تلاقيهم و مجالستهم في إحياء أمر أئمتهم عليهم السّلام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لأكلة أطعمها أخا لي في اللّه،أحبّ اليّ من أن أشبع مسكينا،و لئن أشبع أخا في اللّه أحبّ اليّ من أن أشبع عشرة مساكين،و لئن أعطيه عشرة دراهم أحبّ اليّ من أن أعطي مئة درهم في المساكين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في اللّه،كان له من الأجر مثل من أطعم فئاما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الفئام؟قال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ألف من النّاس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آداب المعاشرة مع الأخ في اللّه تعالى</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4171572_3224264995"/>
      <w:bookmarkStart w:id="153" w:name="_Toc61"/>
      <w:bookmarkEnd w:id="152"/>
      <w:r>
        <w:rPr>
          <w:rtl w:val="true"/>
        </w:rPr>
        <w:t>ابن الأخوّة</w:t>
      </w:r>
      <w:r>
        <w:rPr>
          <w:rtl w:val="true"/>
        </w:rPr>
        <w:t>:</w:t>
      </w:r>
      <w:bookmarkEnd w:id="1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عبد الرحيم البغداديّ الذي يروي عن السيّدة النقية بنت السيّد المرتضى و كانت فاضلة جليلة تروي عن عمّها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bookmarkStart w:id="154" w:name="pg12940_188515"/>
    </w:p>
    <w:p>
      <w:pPr>
        <w:pStyle w:val="Heading3"/>
        <w:numPr>
          <w:ilvl w:val="2"/>
          <w:numId w:val="1"/>
        </w:numPr>
        <w:rPr/>
      </w:pPr>
      <w:bookmarkStart w:id="155" w:name="__RefHeading___Toc4171574_3224264995"/>
      <w:bookmarkStart w:id="156" w:name="_Toc62"/>
      <w:bookmarkEnd w:id="154"/>
      <w:bookmarkEnd w:id="155"/>
      <w:r>
        <w:rPr>
          <w:rtl w:val="true"/>
        </w:rPr>
        <w:t>باب الألف بعده الدال</w:t>
      </w:r>
      <w:bookmarkEnd w:id="156"/>
    </w:p>
    <w:p>
      <w:pPr>
        <w:pStyle w:val="Heading4"/>
        <w:numPr>
          <w:ilvl w:val="3"/>
          <w:numId w:val="1"/>
        </w:numPr>
        <w:rPr/>
      </w:pPr>
      <w:bookmarkStart w:id="157" w:name="__RefHeading___Toc4171576_3224264995"/>
      <w:bookmarkStart w:id="158" w:name="_Toc63"/>
      <w:bookmarkEnd w:id="157"/>
      <w:r>
        <w:rPr>
          <w:rtl w:val="true"/>
        </w:rPr>
        <w:t>أدب</w:t>
      </w:r>
      <w:r>
        <w:rPr>
          <w:rtl w:val="true"/>
        </w:rPr>
        <w:t>:</w:t>
      </w:r>
      <w:bookmarkEnd w:id="158"/>
    </w:p>
    <w:p>
      <w:pPr>
        <w:pStyle w:val="Heading5"/>
        <w:numPr>
          <w:ilvl w:val="4"/>
          <w:numId w:val="1"/>
        </w:numPr>
        <w:rPr/>
      </w:pPr>
      <w:bookmarkStart w:id="159" w:name="__RefHeading___Toc4171578_3224264995"/>
      <w:bookmarkStart w:id="160" w:name="_Toc64"/>
      <w:bookmarkEnd w:id="159"/>
      <w:r>
        <w:rPr>
          <w:rtl w:val="true"/>
        </w:rPr>
        <w:t>باب آداب طلب العلم</w:t>
      </w:r>
      <w:bookmarkEnd w:id="160"/>
    </w:p>
    <w:p>
      <w:pPr>
        <w:pStyle w:val="BookText"/>
        <w:rPr/>
      </w:pPr>
      <w:r>
        <w:rPr>
          <w:rFonts w:ascii="IRNazanin" w:hAnsi="IRNazanin" w:eastAsia="IRNazanin"/>
          <w:color w:val="111111"/>
          <w:sz w:val="28"/>
          <w:sz w:val="28"/>
          <w:szCs w:val="28"/>
          <w:rtl w:val="true"/>
          <w:lang w:bidi="fa-IR"/>
        </w:rPr>
        <w:t xml:space="preserve">باب آداب طلب العلم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باب آداب التعليم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تُؤاخِذْنِي بِما نَسِيتُ وَ لا تُرْهِقْنِي مِنْ أَمْرِي عُسْراً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الجاهل الإجابة قبل أن يسمع، و المعارضة قبل أن يفهم،و الحكم بما لا يعلم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آداب الرواية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المسلّمون لآل محمّد عليهم السّلام، اذا سمعوا الحديث أدّوه كما سمعوه لا يزيدون و لا ينقصون</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171580_3224264995"/>
      <w:bookmarkStart w:id="162" w:name="_Toc65"/>
      <w:bookmarkEnd w:id="161"/>
      <w:r>
        <w:rPr>
          <w:rtl w:val="true"/>
        </w:rPr>
        <w:t>باب مكارم أخلاق النبيّ صلّى اللّه عليه و آله و سلّم و ما أدّبه اللّه تعالى به</w:t>
      </w:r>
      <w:bookmarkEnd w:id="162"/>
    </w:p>
    <w:p>
      <w:pPr>
        <w:pStyle w:val="BookText"/>
        <w:rPr/>
      </w:pPr>
      <w:r>
        <w:rPr>
          <w:rFonts w:ascii="Amiri" w:hAnsi="Amiri" w:eastAsia="Amiri" w:cs="Amiri"/>
          <w:color w:val="111111"/>
          <w:sz w:val="28"/>
          <w:sz w:val="28"/>
          <w:szCs w:val="28"/>
          <w:rtl w:val="true"/>
          <w:lang w:bidi="ar-SA"/>
        </w:rPr>
        <w:t xml:space="preserve">باب مكارم أخلاق النبيّ صلّى اللّه عليه و آله و سلّم و ما أدّبه اللّه تعالى به </w:t>
      </w:r>
      <w:r>
        <w:rPr>
          <w:rStyle w:val="FootnoteAnchor"/>
          <w:rtl w:val="true"/>
        </w:rPr>
        <w:footnoteReference w:id="17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آدابه فقد جمعها بعض العلماء و التقطها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أحكم الناس و أحلمهم و أشجعهم و أعدلهم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63" w:name="pg12940_188516"/>
    </w:p>
    <w:p>
      <w:pPr>
        <w:pStyle w:val="BookText"/>
        <w:rPr/>
      </w:pPr>
      <w:bookmarkEnd w:id="163"/>
      <w:r>
        <w:rPr>
          <w:rFonts w:ascii="Amiri" w:hAnsi="Amiri" w:eastAsia="Amiri" w:cs="Amiri"/>
          <w:color w:val="111111"/>
          <w:sz w:val="28"/>
          <w:sz w:val="28"/>
          <w:szCs w:val="28"/>
          <w:rtl w:val="true"/>
          <w:lang w:bidi="ar-SA"/>
        </w:rPr>
        <w:t xml:space="preserve">باب مكارم اخلاق أمير المؤمنين عليه السّلام و آدابه و سننه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الأدب و من عرف قدره و لم يتعدّ طوره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أدبا لنفسك تركك ما كرهته لغيرك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4171582_3224264995"/>
      <w:bookmarkStart w:id="165" w:name="_Toc66"/>
      <w:bookmarkEnd w:id="164"/>
      <w:r>
        <w:rPr>
          <w:rtl w:val="true"/>
        </w:rPr>
        <w:t>آدم</w:t>
      </w:r>
      <w:r>
        <w:rPr>
          <w:rtl w:val="true"/>
        </w:rPr>
        <w:t>:</w:t>
      </w:r>
      <w:bookmarkEnd w:id="165"/>
    </w:p>
    <w:p>
      <w:pPr>
        <w:pStyle w:val="BookText"/>
        <w:rPr/>
      </w:pPr>
      <w:r>
        <w:rPr>
          <w:rFonts w:ascii="IRNazanin" w:hAnsi="IRNazanin" w:eastAsia="IRNazanin"/>
          <w:color w:val="111111"/>
          <w:sz w:val="28"/>
          <w:sz w:val="28"/>
          <w:szCs w:val="28"/>
          <w:rtl w:val="true"/>
          <w:lang w:bidi="fa-IR"/>
        </w:rPr>
        <w:t>أبواب قصص آدم و حوّا و أولادهما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فضل آدم و حوّا و علل تسميتهما و بعض أحوالهما و بدو خلقهما و سؤال الملائكة في ذلك </w:t>
      </w:r>
      <w:r>
        <w:rPr>
          <w:rStyle w:val="FootnoteAnchor"/>
          <w:rtl w:val="true"/>
        </w:rPr>
        <w:footnoteReference w:id="184"/>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روايات كثيرة في وجه تسمية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خلق من أديم </w:t>
      </w:r>
      <w:r>
        <w:rPr>
          <w:rStyle w:val="FootnoteAnchor"/>
          <w:rtl w:val="true"/>
        </w:rPr>
        <w:footnoteReference w:id="185"/>
      </w:r>
      <w:r>
        <w:rPr>
          <w:rFonts w:ascii="Amiri" w:hAnsi="Amiri" w:eastAsia="Amiri" w:cs="Amiri"/>
          <w:color w:val="111111"/>
          <w:sz w:val="28"/>
          <w:sz w:val="28"/>
          <w:szCs w:val="28"/>
          <w:rtl w:val="true"/>
          <w:lang w:bidi="ar-SA"/>
        </w:rPr>
        <w:t xml:space="preserve">الأرض،و انّ حوّا خلقت من حيّ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الجنّة كنى الاّ آدم فانه يكنّى بأبي محمّد توقيرا و تعظيما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أمير المؤمنين عليه السّلام في صفة 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سبحانه من حزن الأرض و سهلها،و عذبها و سبخها،تربة سنّها بالماء حتّى خلصت،و لاطها بالبلّة حتّى لزبت،فجبل منها صورة ذات أحناء و وصول،و أعضاء و فصول، أجمدها حتّى استمسكت،و أصلدها حتّى صلصلت،لوقت معدود و أجل معلوم، ثمّ نفخ فيها من روحه فمثلت إنسانا ذا أذهان يجيلها،و فكر يتصرّف فيها،و جوارح يختدمها،و أدوات يقلّبها،و معرفة يفرّق بها بين الحقّ و الباطل،و الأذواق و المشامّ،و الألوان و الأجناس،معجونا بطينة الألوان المختلفة،و الأشباه المؤتلفة، و الأضداد المتعادية،و الأخلاط المتباينة،من الحرّ و البرد،و البلّة و الجمود، </w:t>
      </w:r>
    </w:p>
    <w:p>
      <w:pPr>
        <w:pStyle w:val="BookText"/>
        <w:rPr/>
      </w:pPr>
      <w:r>
        <w:rPr>
          <w:rFonts w:ascii="Amiri" w:hAnsi="Amiri" w:eastAsia="Amiri" w:cs="Amiri"/>
          <w:color w:val="111111"/>
          <w:sz w:val="28"/>
          <w:sz w:val="28"/>
          <w:szCs w:val="28"/>
          <w:rtl w:val="true"/>
          <w:lang w:bidi="ar-SA"/>
        </w:rPr>
        <w:t>و المساءة و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صبّه من غير تفريق،خلصت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صارت طينة خالصة،و لاطها بالبلّة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جعلها ملتصقا بعضها ببعض بسبب البلّة،جبل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خلق،و الأحناء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الأطراف،أصلدها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صيّرها صلبة،لوقت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متعلّق بجبل أي خلقها لوقت نفخ الصور أو ليوم القيامة،أو بمحذوف أي كائنة لوقت،معجونا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لقوله إنسانا أو حال عنه،و طينة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 و جبلّته،و لعلّ المراد بالألوان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الأنواع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83/14/17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الزجّاج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الآيات فيما بدي به خلق آدم،ففي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اللّه تعالى من تراب،و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 لازب،و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حمأ مسنون،و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الألفاظ راجعة الى أصل واحد و هو التراب الذي هو أصل الطين،فأعلمنا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خلقه من تراب،ثم جعله طينا ثمّ انتقل فصار كالحمأ المسنون ثمّ انتقل فصار صلصالا كالفخّار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الخبر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آدم قد شكى الى جبرئيل ما يصيبه من حرّ الشمس، فاغمزه غمزة و صيّر طوله سبعين ذراعا بذارعه،و أغمز حوّا غمزة فصيّر طولها خمسة و ثلاثين ذراعا بذراعها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الشيخ أبي الحسن البكري في خلقة آدم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آدم نقلا عن التوراة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سجود الملائكة و معناه، و مدّة مكث آدم في الجنّة،و أنّها أيّة جنّة كانت؟ و معنى تعليمه الأسماء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باب ارتكاب آدم ترك الأولى و معناه، و قبول توبته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هبوط آدم و حوّا الى الأرض و بناء البيت،و علّة السعي بين الصفا و المروة سبع مرّات و انّه بنى اركان البيت بأربعة أحجار من الصفا و المروة و طور سيناء و جبل السلام،ثمّ تممّ بحجارة من أبي قبيس و جعل له بابان شرقيّ و غربي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كيفية نزول آدم من الجنّة و حزنه على فراقها،و ما جرى بينه و بين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أهبط اللّه آدم من الجنّة،أهبط معه عشرون و مائة قضيب و غرارة فيها بذر كلّ شيء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آدم بحيث تأذّى به أهل السماء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آدم هذا البيت ألف أتية على قدميه،منها سبعمائة حجة و ثلاثمائة عمرة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تزويج آدم و حوّا و كيفية بدء النّسل منهما،و قصة هابيل و ساير أولادهما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على آدم حوراء من الجنة فزوّجها أحد إبنيه،و تزوّج الآخر ابنة الجانّ،فما كان في الناس من جمال كثير أو حسن خلق فهو من الحوراء،و ما كان من سوء خلق فهو من ابنة الجانّ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عمر آدم عليه السّلام و وفاته و وصيّته الى شيث عليه السّلام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41/11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آدم يوم الجمعة لستّ خلون من نيسان،في الساعة التي كان فيها خلقه، و كان عمره تسعمائة و ثلاثين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عن أربعين ألفا من ولده و ولد ولده،و اختلفوا في قبره،فمنهم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قبره بمنى في مسجد الخيف،و منهم من رأى أنّه في كهف في جبل أبي قبيس،و قيل غير ذلك و اللّه العالم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قال أنّه في جبل أبي قبيس قال ان زوجته حوّا ماتت بعده بسنة و دفنت الى جنبه،و شيث أيضا دفن في يمين آدم في غار أبي قبيس </w:t>
      </w:r>
      <w:r>
        <w:rPr>
          <w:rStyle w:val="FootnoteAnchor"/>
          <w:rtl w:val="true"/>
        </w:rPr>
        <w:footnoteReference w:id="203"/>
      </w:r>
      <w:r>
        <w:rPr>
          <w:rFonts w:ascii="Amiri" w:hAnsi="Amiri" w:eastAsia="Amiri" w:cs="Amiri"/>
          <w:color w:val="111111"/>
          <w:sz w:val="28"/>
          <w:sz w:val="28"/>
          <w:szCs w:val="28"/>
          <w:rtl w:val="true"/>
          <w:lang w:bidi="ar-SA"/>
        </w:rPr>
        <w:t xml:space="preserve">،و كان كذا الى زمن نوح عليه السّلام،فأخذ نوح عليه السّلام تابوت آدم عليه السّلام و دفنه بالغريّ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جَعَلا لَهُ شُرَكاءَ فِيما آتاهُما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باب ما أوحي الى آدم عليه السّلام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آدم،إنّي أجمع لك الخير كلّه في أربع كلمات،واحدة منهنّ لي،و واحدة لك، و واحدة فيما بيني و بينك،و واحدة فيما بينك و بين النّاس،فأمّا التي لي فتعبدني و لا تشرك بي شيئا،و أمّا التي لك فأجازيك بعملك أحوج ما تكون إليه،و أمّا التي بيني و بينك فعليك الدعاء و عليّ الأجابة،و أمّا التي فيما بينك و بين الناس فترضى للناس ما ترضى لنفسك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صحف إدريس النبيّ عليه السّلام،قال عند ذكر أحوال آدم عليه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الثلث الأخير من الليل،ليلة الجمعة لسبع و عشرين خلت من شهر رمضان أنزل اللّه عليه كتابا بالسريانية،و قطع الحروف في إحدى و عشرين </w:t>
      </w:r>
    </w:p>
    <w:p>
      <w:pPr>
        <w:pStyle w:val="BookText"/>
        <w:rPr/>
      </w:pPr>
      <w:r>
        <w:rPr>
          <w:rFonts w:ascii="Amiri" w:hAnsi="Amiri" w:eastAsia="Amiri" w:cs="Amiri"/>
          <w:color w:val="111111"/>
          <w:sz w:val="28"/>
          <w:sz w:val="28"/>
          <w:szCs w:val="28"/>
          <w:rtl w:val="true"/>
          <w:lang w:bidi="ar-SA"/>
        </w:rPr>
        <w:t xml:space="preserve">ورقة،و هو أوّل كتاب أنزل اللّه في الدنيا،أنزل اللّه عليه الألسن كلها،فكان فيه ألف ألف لسان،لا يفهم فيه أهل لسان عن أهل لسان حرفا واحدا بغير تعليم،فيه دلائل اللّه و فروضه و أحكامه و شرايعه و سننه و حدوده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اللّه الحيّة بأصبهان،و إبليس بجدة،و حواء بعرفة،و آدم بجبل سرانديب،و هو بأعلى الصّين في بحر الهند عال يراه البحريّون من مسافة أيّام،و فيه اثر قدم آدم مغموسة في الحجر،و يرى هذا الجبل كل ليلة كهيئة البرق من غير سحاب،و لا بدّ له في كلّ يوم من مطر يغسل موضع قدم آدم، و يقال انّ الياقوت الأحمر يوجد على هذا الجبل،و يوجد فيه الماس ايضا،و به يوجد العود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عليّ بن إبراهيم،قال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مكث آدم في الجنة نصف ساعة ثمّ أهبط الى الأرض لتمام تسع ساعات من يوم الجمعة،و ذلك في وقت صلاة العصر،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سمّيت العصر،لآن آدم عصر بالبلاء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بن إسحاق بن آدم بن عبد اللّه بن سعد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ثقة،له كتاب يروي البرقي عنه،قبره في شيخان الكبير بقم عند قبر عمّه زكريّا بن آدم و ابن عمّ أبيه أبي جرير زكريّا بن إدريس بن عبد اللّه بن سعد الأشعري</w:t>
      </w:r>
      <w:r>
        <w:rPr>
          <w:rFonts w:eastAsia="Amiri" w:cs="Amiri" w:ascii="Amiri" w:hAnsi="Amiri"/>
          <w:color w:val="111111"/>
          <w:sz w:val="28"/>
          <w:szCs w:val="28"/>
          <w:rtl w:val="true"/>
          <w:lang w:bidi="ar-SA"/>
        </w:rPr>
        <w:t xml:space="preserve">. </w:t>
      </w:r>
      <w:bookmarkStart w:id="166" w:name="pg12940_188521"/>
    </w:p>
    <w:p>
      <w:pPr>
        <w:pStyle w:val="Heading3"/>
        <w:numPr>
          <w:ilvl w:val="2"/>
          <w:numId w:val="1"/>
        </w:numPr>
        <w:rPr/>
      </w:pPr>
      <w:bookmarkStart w:id="167" w:name="__RefHeading___Toc4171584_3224264995"/>
      <w:bookmarkStart w:id="168" w:name="_Toc67"/>
      <w:bookmarkEnd w:id="166"/>
      <w:bookmarkEnd w:id="167"/>
      <w:r>
        <w:rPr>
          <w:rtl w:val="true"/>
        </w:rPr>
        <w:t>باب الألف بعده الذال</w:t>
      </w:r>
      <w:bookmarkEnd w:id="168"/>
    </w:p>
    <w:p>
      <w:pPr>
        <w:pStyle w:val="Heading4"/>
        <w:numPr>
          <w:ilvl w:val="3"/>
          <w:numId w:val="1"/>
        </w:numPr>
        <w:rPr/>
      </w:pPr>
      <w:bookmarkStart w:id="169" w:name="__RefHeading___Toc4171586_3224264995"/>
      <w:bookmarkStart w:id="170" w:name="_Toc68"/>
      <w:bookmarkEnd w:id="169"/>
      <w:r>
        <w:rPr>
          <w:rtl w:val="true"/>
        </w:rPr>
        <w:t>اذن</w:t>
      </w:r>
      <w:r>
        <w:rPr>
          <w:rtl w:val="true"/>
        </w:rPr>
        <w:t>:</w:t>
      </w:r>
      <w:bookmarkEnd w:id="170"/>
    </w:p>
    <w:p>
      <w:pPr>
        <w:pStyle w:val="Heading5"/>
        <w:numPr>
          <w:ilvl w:val="4"/>
          <w:numId w:val="1"/>
        </w:numPr>
        <w:rPr/>
      </w:pPr>
      <w:bookmarkStart w:id="171" w:name="__RefHeading___Toc4171588_3224264995"/>
      <w:bookmarkStart w:id="172" w:name="_Toc69"/>
      <w:bookmarkEnd w:id="171"/>
      <w:r>
        <w:rPr>
          <w:rtl w:val="true"/>
        </w:rPr>
        <w:t>في مبدأ الأذان،و أنّه بتعليم اللّه تعالى النبيّ صلّى اللّه عليه و آله و سلّم</w:t>
      </w:r>
      <w:bookmarkEnd w:id="172"/>
    </w:p>
    <w:p>
      <w:pPr>
        <w:pStyle w:val="BookText"/>
        <w:rPr/>
      </w:pPr>
      <w:r>
        <w:rPr>
          <w:rFonts w:ascii="Amiri" w:hAnsi="Amiri" w:eastAsia="Amiri" w:cs="Amiri"/>
          <w:color w:val="111111"/>
          <w:sz w:val="28"/>
          <w:sz w:val="28"/>
          <w:szCs w:val="28"/>
          <w:rtl w:val="true"/>
          <w:lang w:bidi="ar-SA"/>
        </w:rPr>
        <w:t xml:space="preserve">في مبدأ الأذان،و أنّه بتعليم اللّه تعالى النبيّ صلّى اللّه عليه و آله و سلّم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441/9/9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استماع رسول اللّه صلّى اللّه عليه و آله و سلّم فصول الأذان من ملك في ليلة الإسراء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العامّة في قولهم انّ أبيّ بن كعب رأى الأذان في النوم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4171590_3224264995"/>
      <w:bookmarkStart w:id="174" w:name="_Toc70"/>
      <w:bookmarkEnd w:id="173"/>
      <w:r>
        <w:rPr>
          <w:rtl w:val="true"/>
        </w:rPr>
        <w:t>باب الأذان و الأقامة و فضلهما و تفسيرهما و أحكامهما و شرايطهما</w:t>
      </w:r>
      <w:bookmarkEnd w:id="174"/>
    </w:p>
    <w:p>
      <w:pPr>
        <w:pStyle w:val="BookText"/>
        <w:rPr/>
      </w:pPr>
      <w:r>
        <w:rPr>
          <w:rFonts w:ascii="Amiri" w:hAnsi="Amiri" w:eastAsia="Amiri" w:cs="Amiri"/>
          <w:color w:val="111111"/>
          <w:sz w:val="28"/>
          <w:sz w:val="28"/>
          <w:szCs w:val="28"/>
          <w:rtl w:val="true"/>
          <w:lang w:bidi="ar-SA"/>
        </w:rPr>
        <w:t xml:space="preserve">باب الأذان و الأقامة و فضلهما و تفسيرهما و أحكامهما و شرايطهما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إعلم انّ الأصحاب اتّفقوا على أنّ الأذان و الإقامة انّما شرّعا بوحي من اللّه تعالى لا من رؤيا عبد اللّه بن زيد في منامه،</w:t>
      </w:r>
    </w:p>
    <w:p>
      <w:pPr>
        <w:pStyle w:val="BookText"/>
        <w:rPr/>
      </w:pP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الشيعة على أنّ الصادق عليه السّلام لعن قوما زعموا أنّ النبيّ صلّى اللّه عليه و آله و سلّم أخذ الأذان من عبد اللّه بن 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الوحي على نبيّكم فتزعمون أنّه أخذ الأذان من عبد اللّه بن زيد</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للمؤذّن مدّ صوته و بصره،و يصدّقه كل رطب و يابس،و له من كل من يصلّي بأذانه حسنة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للمؤذّن مدّ صوته و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من قبيل تشبيه المعقول بالمحسوس،أي هذا المقدار من المغفرة،أو يغفر لأجله للمذنبين الكائنين في </w:t>
      </w:r>
    </w:p>
    <w:p>
      <w:pPr>
        <w:pStyle w:val="BookText"/>
        <w:rPr/>
      </w:pPr>
      <w:r>
        <w:rPr>
          <w:rFonts w:ascii="Amiri" w:hAnsi="Amiri" w:eastAsia="Amiri" w:cs="Amiri"/>
          <w:color w:val="111111"/>
          <w:sz w:val="28"/>
          <w:sz w:val="28"/>
          <w:szCs w:val="28"/>
          <w:rtl w:val="true"/>
          <w:lang w:bidi="ar-SA"/>
        </w:rPr>
        <w:t>تلك المسافة،أو أنّ المغفرة تزيد بنسبة مدّ الصوت،فكلما يكثر الثاني يزيد الأول ،ثمّ اعلم أنّ المشهور في الأذان و الإقامة أنهما خمسة و ثلاثون حرفا ،قال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روي من الشاذّ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في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أحدكم لا اله الاّ اللّه محمّد رسول اللّه صلّى اللّه عليه و آله و سلّم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استحباب ذلك عموما و الأذان من تلك المواضع،و لو قاله المؤذّن أو المقيم لا بقصد الجزئية بل بقصد البركة،لم يكن آثما،فانّ القوم جوّزوا الكلام في أثنائهما مطلقا،و هذا من أشرف الأدعية و الأذكار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الدعائم،عن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الأذان بحيّ على خير العمل على عهد رسول اللّه صلّى اللّه عليه و آله و سلّم،و به أمروا أيّام أبي بكر و صدرا من أيّام عمر،ثمّ أمر عمر بقطعه و حذفه من الأذان و الإقامة،فقيل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 عوامّ الناس انّ الصلاة خير العمل،تهاونوا بالجهاد و تخلّفوا عنه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عليه السّلام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من الأذان؟فقال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العلّة الظاهرة أو الباطنة؟قلت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أريدهما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العلّة الظاهرة فلئلاّ يدع الناس الجهاد إتّكالا على الصلاة،و أمّا الباطنة فانّ خير العمل الولاية،فأراد من أمر بترك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الأذان أن لا يقع حثّ عليها،و دعاء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الصادقين عليهما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و أقام،صلّى خلفه صفّان من الملائكة،و من أقام بغير أذان صلّى خلفة صفّ من الملائكة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الصدوق،بإسناده،عن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متاعا من البصرة الى مصر </w:t>
      </w:r>
    </w:p>
    <w:p>
      <w:pPr>
        <w:pStyle w:val="BookText"/>
        <w:rPr/>
      </w:pPr>
      <w:r>
        <w:rPr>
          <w:rFonts w:ascii="Amiri" w:hAnsi="Amiri" w:eastAsia="Amiri" w:cs="Amiri"/>
          <w:color w:val="111111"/>
          <w:sz w:val="28"/>
          <w:sz w:val="28"/>
          <w:szCs w:val="28"/>
          <w:rtl w:val="true"/>
          <w:lang w:bidi="ar-SA"/>
        </w:rPr>
        <w:t>فقدمتها،فبينا أنا في بعض الطريق إذا أنا بشيخ طوال شديد الأدمة أصلع أبيض الرأس و اللحية،عليه طمران أحدهما أسود و الآخر أبيض،فقلت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بلال مؤذّن رسول اللّه صلّى اللّه عليه و آله و سلّم،فأخذت ألواحي و أتيته فسلّمت عليه ثمّ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حدّثني بما سمعت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 فيه جملة من الروايات في فضل الأذان و المؤذّنين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إذ صعد المؤذّن المنارة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أكبر،فبكى أمير المؤمنين عليّ بن أبي طالب عليه السّلام و بكينا ببكائه،فلمّا فرغ المؤذّن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يقول المؤذّن؟قلنا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وصيّه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يقول لضحكتم قليلا و لبكيتم كثيرا،فلقوله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 كثيرة،ثمّ ذكر عليه السّلام معنى الأذان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حائط مسجد رسول اللّه صلّى اللّه عليه و آله و سلّم قامة، فكان يقول لبلال إذا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 فوق الجدار و ارفع صوتك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انّ الصعود على المنارات الطويلة مرجوح، و أمّا إذا كانت مع جدار المسجد فلا يبعد استحبابها لكون القيام عليها أسهل لكن لا يتعيّن ذلك،فلو صعد على سطح أو جدار عريض عمل بالمستحب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تغوّلت لكم الغيلان فأذّنوا بأذان الصلاة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قرم </w:t>
      </w:r>
      <w:r>
        <w:rPr>
          <w:rStyle w:val="FootnoteAnchor"/>
          <w:rtl w:val="true"/>
        </w:rPr>
        <w:footnoteReference w:id="223"/>
      </w:r>
      <w:r>
        <w:rPr>
          <w:rFonts w:ascii="Amiri" w:hAnsi="Amiri" w:eastAsia="Amiri" w:cs="Amiri"/>
          <w:color w:val="111111"/>
          <w:sz w:val="28"/>
          <w:sz w:val="28"/>
          <w:szCs w:val="28"/>
          <w:rtl w:val="true"/>
          <w:lang w:bidi="ar-SA"/>
        </w:rPr>
        <w:t xml:space="preserve">،و إنّ قرم الرجل اللحم،فمن تركه أربعين يوما ساء خلقه،و من ساء خلقه فأذّنوا في أذنه اليمنى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75" w:name="pg12940_188524"/>
    </w:p>
    <w:p>
      <w:pPr>
        <w:pStyle w:val="BookText"/>
        <w:rPr/>
      </w:pPr>
      <w:bookmarkEnd w:id="175"/>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هشام بن إبراهيم الى الرضا عليه السّلام سقمه و أنّه لا يولد له،فأمره أن يرفع صوته بالأذان في منزله،قال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ذلك فأذهب اللّه عنّي سقمي و كثر ولدي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قال لمن لم ينقلع عنه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أزرار قميصك و أدخل رأسك في قميصك و أذّن و أقم و اقرأ سورة الحمد سبع مرّات،ففعل فكأنّما نشط من عقال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عدّة السفر للشيخ 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يكتب الأذان و الإقامة لرفع وجع الرأس و يعلّق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قامت الصلاة،فقد حرم الكلام على أهل المسجد الاّ أن يكونوا اجتمعوا من شتّى </w:t>
      </w:r>
      <w:r>
        <w:rPr>
          <w:rStyle w:val="FootnoteAnchor"/>
          <w:rtl w:val="true"/>
        </w:rPr>
        <w:footnoteReference w:id="227"/>
      </w:r>
      <w:r>
        <w:rPr>
          <w:rFonts w:ascii="Amiri" w:hAnsi="Amiri" w:eastAsia="Amiri" w:cs="Amiri"/>
          <w:color w:val="111111"/>
          <w:sz w:val="28"/>
          <w:sz w:val="28"/>
          <w:szCs w:val="28"/>
          <w:rtl w:val="true"/>
          <w:lang w:bidi="ar-SA"/>
        </w:rPr>
        <w:t>و ليس لهم إمام،فلا بأس أن 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يا فلان؛ و ظاهره تحريم الكلام بعد الإقامة لغير الضرورة كما ذهبت إليه المشايخ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يقيم بعد أذان غيره،و يؤذّن و يقيم غيره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جبرئيل و أقام الصلاة،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جبرئيل و أقام ميكائيل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خطّ الشهيد،عن أبي الوليد،عن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يعني به قيام القائم عليه السّلام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4171592_3224264995"/>
      <w:bookmarkStart w:id="177" w:name="_Toc71"/>
      <w:bookmarkEnd w:id="176"/>
      <w:r>
        <w:rPr>
          <w:rtl w:val="true"/>
        </w:rPr>
        <w:t>باب حكاية الأذان و الدعاء بعده</w:t>
      </w:r>
      <w:bookmarkEnd w:id="1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حكاية الأذان و الدعاء بعده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أذان الصبح و أذان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بإقبال نهارك و إدبار ليلك و أصوات دعائك و تسبيح ملائكتك أن تتوب عليّ إنّك أنت التواب الرحيم،ثمّ مات من يومه أو ليلته كان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الى أبي عبد اللّه عليه السّلام الفقر،فقال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كلما سمعت الأذان كما يؤذّن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الأذان و أنت على الخلاء فقل مثل ما يقول المؤذّن و لا تدع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تلك الحال،لأن ذكر اللّه حسن على كل حال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الحكاية موضع وفاق بين الأصحاب،و الظاهر انّ الحكاية لجميع ألفاظ الأذان،و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و سلّم أنّه كان يقول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باللّه،و لعلّ الرواية عاميّة لاشتهارها بينهم، و قال 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خارج الصلاة و سمع المؤذّن يؤذّن،فينبغي أن يقطع كلامه إن كان متكلّما،و إن كان يقرأ القرآن فالأفضل له أن يقطع القرآن و يقول كما يقول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يدعهنّ الاّ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سمع مؤذّنا لا يقول كما قال،و رجل لقي جنازة لا يسلّم على أهلها و يأخذ بجوانب السرير، و رجل أدرك الإمام ساجدا لم يكبّر و يسجد و لا يعتدّ بها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استحباب الجلوس بين أذان المغرب و إقامته و أنّه كان كالمتشحط بدمه في سبيل اللّه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انّ ابن أمّ مكتوم و بلالا كانا يؤذّنان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انّ عليّا هو الأذان يوم الحجّ الأكبر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أنّه عليه السّلام هو المؤذّن بين الجنة و النار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397/80/9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227/39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الروايات الكثيرة في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أمير المؤمنين عليه السّلام و ما سمع شيئا الاّ و قد حفظه و وعاه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وعت أذن أمير المؤمنين عليه السّلام ما كان و ما يكون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تشريح الأذن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معالجات العين و الأذن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جيد لوجع الأذن،</w:t>
      </w:r>
    </w:p>
    <w:p>
      <w:pPr>
        <w:pStyle w:val="BookText"/>
        <w:rPr/>
      </w:pPr>
      <w:r>
        <w:rPr>
          <w:rFonts w:ascii="Amiri" w:hAnsi="Amiri" w:eastAsia="Amiri" w:cs="Amiri"/>
          <w:color w:val="111111"/>
          <w:sz w:val="28"/>
          <w:sz w:val="28"/>
          <w:szCs w:val="28"/>
          <w:rtl w:val="true"/>
          <w:lang w:bidi="ar-SA"/>
        </w:rPr>
        <w:t>و روي عن بعضهم عليهم السّلام في علاج الأذن الذي كان يسيل منه الدم و القيح،قال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جبنا عتيقا أعتق ما تقدر عليه،فدقّه دقّا ناعما جيدا ثمّ خلّطه بلبن امرأة،و سخّنه بنار لينة ثمّ صبّ منه قطرات في الاذن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شكى الى الصادق عليه السّلام رجل ثقلا في أذنيه،فأمره بتسبيح فاطمة عليها السّلام،فما فعل ذلك الاّ يسيرا حتّى ذهب عنه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78" w:name="pg12940_188527"/>
    </w:p>
    <w:p>
      <w:pPr>
        <w:pStyle w:val="Heading5"/>
        <w:numPr>
          <w:ilvl w:val="4"/>
          <w:numId w:val="1"/>
        </w:numPr>
        <w:rPr/>
      </w:pPr>
      <w:bookmarkStart w:id="179" w:name="__RefHeading___Toc4171594_3224264995"/>
      <w:bookmarkStart w:id="180" w:name="_Toc72"/>
      <w:bookmarkEnd w:id="178"/>
      <w:bookmarkEnd w:id="179"/>
      <w:r>
        <w:rPr>
          <w:rtl w:val="true"/>
        </w:rPr>
        <w:t>الأدعية الواردة لوجع الأذن،</w:t>
      </w:r>
      <w:bookmarkEnd w:id="180"/>
    </w:p>
    <w:p>
      <w:pPr>
        <w:pStyle w:val="BookText"/>
        <w:rPr/>
      </w:pPr>
      <w:r>
        <w:rPr>
          <w:rFonts w:ascii="Amiri" w:hAnsi="Amiri" w:eastAsia="Amiri" w:cs="Amiri"/>
          <w:color w:val="111111"/>
          <w:sz w:val="28"/>
          <w:sz w:val="28"/>
          <w:szCs w:val="28"/>
          <w:rtl w:val="true"/>
          <w:lang w:bidi="ar-SA"/>
        </w:rPr>
        <w:t>و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طنّت أذنه فليصلّ عليّ و ليقل من ذكرني بخير ذكره اللّه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الاّ و لقلبه أذنان في جوفه،أذن ينفث فيها الوسواس الخنّاس،و أذن ينفث فيها الملك،فيؤيّد اللّه المؤمن بالملك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4171596_3224264995"/>
      <w:bookmarkStart w:id="182" w:name="_Toc73"/>
      <w:bookmarkEnd w:id="181"/>
      <w:r>
        <w:rPr>
          <w:rtl w:val="true"/>
        </w:rPr>
        <w:t>باب من يجوز الأكل من بيته بغير إذنه</w:t>
      </w:r>
      <w:bookmarkEnd w:id="182"/>
    </w:p>
    <w:p>
      <w:pPr>
        <w:pStyle w:val="BookText"/>
        <w:rPr/>
      </w:pPr>
      <w:r>
        <w:rPr>
          <w:rFonts w:ascii="Amiri" w:hAnsi="Amiri" w:eastAsia="Amiri" w:cs="Amiri"/>
          <w:color w:val="111111"/>
          <w:sz w:val="28"/>
          <w:sz w:val="28"/>
          <w:szCs w:val="28"/>
          <w:rtl w:val="true"/>
          <w:lang w:bidi="ar-SA"/>
        </w:rPr>
        <w:t xml:space="preserve">باب من يجوز الأكل من بيته بغير إذنه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باب الإذن في الدخول و سلام الإذن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الجواهر وجوب الإستيذان في كتاب الحجر من الجواهر،و يأتي ما يتعلق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171598_3224264995"/>
      <w:bookmarkStart w:id="184" w:name="_Toc74"/>
      <w:bookmarkEnd w:id="183"/>
      <w:r>
        <w:rPr>
          <w:rtl w:val="true"/>
        </w:rPr>
        <w:t>إبن أذينة</w:t>
      </w:r>
      <w:r>
        <w:rPr>
          <w:rtl w:val="true"/>
        </w:rPr>
        <w:t>:</w:t>
      </w:r>
      <w:bookmarkEnd w:id="184"/>
    </w:p>
    <w:p>
      <w:pPr>
        <w:pStyle w:val="BookText"/>
        <w:rPr/>
      </w:pPr>
      <w:r>
        <w:rPr>
          <w:rFonts w:ascii="Amiri" w:hAnsi="Amiri" w:eastAsia="Amiri" w:cs="Amiri"/>
          <w:color w:val="111111"/>
          <w:sz w:val="28"/>
          <w:sz w:val="28"/>
          <w:szCs w:val="28"/>
          <w:rtl w:val="true"/>
          <w:lang w:bidi="ar-SA"/>
        </w:rPr>
        <w:t>عمر بن محمّد بن عبد الرحمن 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أصحابنا البصريين و وجههم،روى عن أبي عبد اللّه عليه السّلام بمكاتبة له من كتاب الفرائض،و كان ثقة صحيحا،و كان هرب من المهديّ و مات باليمن،فلذلك لم يرو عنه كثيرا،و أذينة بضمّ الهمزة و فتح الذال المعجمة و سكون الياء المنقطة تحتها نقطتان</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4171600_3224264995"/>
      <w:bookmarkStart w:id="186" w:name="_Toc75"/>
      <w:bookmarkEnd w:id="185"/>
      <w:r>
        <w:rPr>
          <w:rtl w:val="true"/>
        </w:rPr>
        <w:t>أذى</w:t>
      </w:r>
      <w:r>
        <w:rPr>
          <w:rtl w:val="true"/>
        </w:rPr>
        <w:t>:</w:t>
      </w:r>
      <w:bookmarkEnd w:id="186"/>
    </w:p>
    <w:p>
      <w:pPr>
        <w:pStyle w:val="Heading5"/>
        <w:numPr>
          <w:ilvl w:val="4"/>
          <w:numId w:val="1"/>
        </w:numPr>
        <w:rPr/>
      </w:pPr>
      <w:bookmarkStart w:id="187" w:name="__RefHeading___Toc4171602_3224264995"/>
      <w:bookmarkStart w:id="188" w:name="_Toc76"/>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ذكر بعض منافع المؤذيات،كالعقارب و الحيّات و البعوض و البقّ و الدود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4171604_3224264995"/>
      <w:bookmarkStart w:id="190" w:name="_Toc77"/>
      <w:bookmarkEnd w:id="189"/>
      <w:r>
        <w:rPr>
          <w:rtl w:val="true"/>
        </w:rPr>
        <w:t>اختلفوا فيما أوذي به موسى على أقوال</w:t>
      </w:r>
      <w:r>
        <w:rPr>
          <w:rtl w:val="true"/>
        </w:rPr>
        <w:t>:</w:t>
      </w:r>
      <w:bookmarkEnd w:id="19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،اختلفوا فيما أوذي به موسى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انّ موسى و هارون صعدا الجبل فمات هارون،فقالت بنو إسرائيل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قتلته،و ثانيها انّ موسى عليه السّلام كان حييا يغتسل وحده،فقالوا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يتستّر منا الاّ لعيب بجلده امّا برص و أمّا ادرة،و ثالثها انّ قارون استأجر مومسة لتقذف موسى بنفسها على رؤوس الملأ،فعصمه اللّه عن ذلك،و رابعها أنّهم آذوه من حيث أنّهم نسبوه الى السحر </w:t>
      </w:r>
      <w:bookmarkStart w:id="191" w:name="pg12940_188528"/>
    </w:p>
    <w:p>
      <w:pPr>
        <w:pStyle w:val="BookText"/>
        <w:rPr/>
      </w:pPr>
      <w:bookmarkEnd w:id="191"/>
      <w:r>
        <w:rPr>
          <w:rFonts w:ascii="Amiri" w:hAnsi="Amiri" w:eastAsia="Amiri" w:cs="Amiri"/>
          <w:color w:val="111111"/>
          <w:sz w:val="28"/>
          <w:sz w:val="28"/>
          <w:szCs w:val="28"/>
          <w:rtl w:val="true"/>
          <w:lang w:bidi="ar-SA"/>
        </w:rPr>
        <w:t xml:space="preserve">و الجنون و الكذب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4171606_3224264995"/>
      <w:bookmarkStart w:id="193" w:name="_Toc78"/>
      <w:bookmarkEnd w:id="192"/>
      <w:r>
        <w:rPr>
          <w:rtl w:val="true"/>
        </w:rPr>
        <w:t>فيما جرى على رسول اللّه صلّى اللّه عليه و آله و سلّم من الأذيّة</w:t>
      </w:r>
      <w:bookmarkEnd w:id="193"/>
    </w:p>
    <w:p>
      <w:pPr>
        <w:pStyle w:val="BookText"/>
        <w:rPr/>
      </w:pPr>
      <w:r>
        <w:rPr>
          <w:rFonts w:ascii="Amiri" w:hAnsi="Amiri" w:eastAsia="Amiri" w:cs="Amiri"/>
          <w:color w:val="111111"/>
          <w:sz w:val="28"/>
          <w:sz w:val="28"/>
          <w:szCs w:val="28"/>
          <w:rtl w:val="true"/>
          <w:lang w:bidi="ar-SA"/>
        </w:rPr>
        <w:t xml:space="preserve">ذكر جملة من أذيّة كفّار قريش لرسول اللّه صلّى اللّه عليه و آله و سلّم و استهزائهم به في باب معجزاته في كفاية شر الأعداء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أحواله من البعثة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طرح السّلا عليه صلّى اللّه عليه و آله و سلّم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إدماء أبي لهب كعبه بالحجارة و صدّه الناس عن متابعته بالطعن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أنّه صلّى اللّه عليه و آله و سلّم كان يطوف،فشتمه عقبة بن أبي معيط و ألقى عمامته في عنقه و جرّه من المسجد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خرج من بيته تبعه أحداث المشركين يرمونه بالحجارة حتّى أدموا كعبه و عرقوبيه،فكان عليّ عليه السّلام يحمل عليهم فينهزمون،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قد كان لقي من قومه بلاء شديدا،حتّى أتوه ذات يوم و هو ساجد حتّى طرحوا عليه رحم شاة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473/40/6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572/51/8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343/1/6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187/18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عتبة بن أبي وقّاص شجّه يوم أحد و كسر رباعيّته </w:t>
      </w:r>
      <w:r>
        <w:rPr>
          <w:rStyle w:val="FootnoteAnchor"/>
          <w:rtl w:val="true"/>
        </w:rPr>
        <w:footnoteReference w:id="259"/>
      </w:r>
      <w:r>
        <w:rPr>
          <w:rFonts w:ascii="Amiri" w:hAnsi="Amiri" w:eastAsia="Amiri" w:cs="Amiri"/>
          <w:color w:val="111111"/>
          <w:sz w:val="28"/>
          <w:sz w:val="28"/>
          <w:szCs w:val="28"/>
          <w:rtl w:val="true"/>
          <w:lang w:bidi="ar-SA"/>
        </w:rPr>
        <w:t xml:space="preserve">، و يروى مثل ذلك عن عبد اللّه بن قميئة </w:t>
      </w:r>
      <w:r>
        <w:rPr>
          <w:rStyle w:val="FootnoteAnchor"/>
          <w:rtl w:val="true"/>
        </w:rPr>
        <w:footnoteReference w:id="260"/>
      </w:r>
      <w:r>
        <w:rPr>
          <w:rFonts w:ascii="Amiri" w:hAnsi="Amiri" w:eastAsia="Amiri" w:cs="Amiri"/>
          <w:color w:val="111111"/>
          <w:sz w:val="28"/>
          <w:sz w:val="28"/>
          <w:szCs w:val="28"/>
          <w:rtl w:val="true"/>
          <w:lang w:bidi="ar-SA"/>
        </w:rPr>
        <w:t xml:space="preserve">،و يوم الأربعاء شجّ النبيّ صلّى اللّه عليه و آله و سلّم و كسرت رباعيّته </w:t>
      </w:r>
      <w:r>
        <w:rPr>
          <w:rStyle w:val="FootnoteAnchor"/>
          <w:rtl w:val="true"/>
        </w:rPr>
        <w:footnoteReference w:id="261"/>
      </w:r>
      <w:r>
        <w:rPr>
          <w:rFonts w:ascii="Amiri" w:hAnsi="Amiri" w:eastAsia="Amiri" w:cs="Amiri"/>
          <w:color w:val="111111"/>
          <w:sz w:val="28"/>
          <w:sz w:val="28"/>
          <w:szCs w:val="28"/>
          <w:rtl w:val="true"/>
          <w:lang w:bidi="ar-SA"/>
        </w:rPr>
        <w:t xml:space="preserve">،و في رواية أنّه لم ينكسر رباعيّته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أنّ مغيرة بن العاص رمى بحجر فأصاب يد رسول اللّه صلّى اللّه عليه و آله و سلّم،فسقط السيف من يده،ثمّ رماه بحجر فأصاب جبهته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في أحد حمل الأعداء على رسول اللّه صلّى اللّه عليه و آله و سلّم حملة رجل واحد ضربا بالسيوف و طعنا بالرماح و رميا بالنّبل و رضخا بالحجارة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 قريش في أذى رسول اللّه صلّى اللّه عليه و آله و سلّم،و كان أشدّ الناس عليه عمّه أبو لهب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تعرّض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لرسول اللّه صلّى اللّه عليه و آله و سلّم و آذاه بالكلام،و اجتمعت بنو هاشم فأقبل حمزة،و كان في الصيد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قام رسول اللّه صلّى اللّه عليه و آله و سلّم على الصفا و نادى في أيّام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رسول اللّه،ثلاثا،فرمقه الناس بأبصارهم، و رماه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بحجر فشجّ بين عينيه،و تبعه المشركون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 فيه مجيء الملائكة لنصرته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لقي النبيّ صلّى اللّه عليه و آله و سلّم من ثقيف في الطائف،حين قعدوا على طريقه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مرّ صلّى اللّه عليه و آله و سلّم بين صفّيهم كان لا يرفع رجليه و لا يضعهما الاّ رضخوهما بالحجارة، و قد كانوا أعدّوها،حتّى أدموا رجليه،فخلص منهم و رجلاه تسيلان دما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طالب عليه السّلام لم يجد النبيّ صلّى اللّه عليه و آله و سلّم ناصرا،و نثروا على رأسه التراب،قال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 منّي قريش حتّى مات أبو طالب؛و كان يستتر من الرمي بالحجر الذي عند باب البيت،من يسار من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ذراع و شبر في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جاءه من دار أبي لهب و دار عديّ بن حمران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طالب و خديجة لزم رسول اللّه صلّى اللّه عليه و آله و سلّم بيته و أقلّ الخروج،و نالت منه قريش ما لم تكن تنال و لا تطمع،فبلغ أبا لهب فقام لحمايته و نصرته فصرفه أبو جهل و عقبة بن أبي معيط عن نصرته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مات أبو طالب نالت قريش من رسول اللّه صلّى اللّه عليه و آله و سلّم بغيتها و أصابته بعظيم من الأذى حتّى تركته لقا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على رسول اللّه صلّى اللّه عليه و آله و سلّم من الأذيّة حين توجّه الى الغار و تبعه أبو بكر،فحسبه من المشركين،فأسرع في المشي فقطع قبال نعله ففلق إبهامه حجر و كثر دمها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جرى عليه صلّى اللّه عليه و آله و سلّم من الأذيّة أيضا ما نسب رجل إليه من أخذ القطيفة الحمراء،فنزلت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لِنَبِيٍّ أَنْ يَغُلَّ</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bookmarkStart w:id="194" w:name="pg12940_188531"/>
    </w:p>
    <w:p>
      <w:pPr>
        <w:pStyle w:val="Heading5"/>
        <w:numPr>
          <w:ilvl w:val="4"/>
          <w:numId w:val="1"/>
        </w:numPr>
        <w:rPr/>
      </w:pPr>
      <w:bookmarkStart w:id="195" w:name="__RefHeading___Toc4171608_3224264995"/>
      <w:bookmarkStart w:id="196" w:name="_Toc79"/>
      <w:bookmarkEnd w:id="194"/>
      <w:bookmarkEnd w:id="195"/>
      <w:r>
        <w:rPr>
          <w:rtl w:val="true"/>
        </w:rPr>
        <w:t>باب كفر من آذى عليّا عليه السّلام أو حسده أو عانده و عقابهم</w:t>
      </w:r>
      <w:bookmarkEnd w:id="196"/>
    </w:p>
    <w:p>
      <w:pPr>
        <w:pStyle w:val="BookText"/>
        <w:rPr/>
      </w:pPr>
      <w:r>
        <w:rPr>
          <w:rFonts w:ascii="Amiri" w:hAnsi="Amiri" w:eastAsia="Amiri" w:cs="Amiri"/>
          <w:color w:val="111111"/>
          <w:sz w:val="28"/>
          <w:sz w:val="28"/>
          <w:szCs w:val="28"/>
          <w:rtl w:val="true"/>
          <w:lang w:bidi="ar-SA"/>
        </w:rPr>
        <w:t xml:space="preserve">باب كفر من آذى عليّا عليه السّلام أو حسده أو عانده و عقابهم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 من واحدة من ثلاث و لربّما اجتمعت الثلاثة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بعض من يكون معه في الدار يغلق عليه بابه يؤذيه،أو جار يؤذيه،أو من في طريقه الى حوائجه يؤذيه،و لو أن مؤمنا على قلّة جبل،لبعث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شيطانا يؤذيه،و يجعل اللّه له من إيمانه أنسا لا يستوحش معه الى أحد </w:t>
      </w:r>
      <w:r>
        <w:rPr>
          <w:rStyle w:val="FootnoteAnchor"/>
          <w:rtl w:val="true"/>
        </w:rPr>
        <w:footnoteReference w:id="278"/>
      </w:r>
      <w:r>
        <w:rPr>
          <w:rFonts w:ascii="Amiri" w:hAnsi="Amiri" w:eastAsia="Amiri" w:cs="Amiri"/>
          <w:color w:val="111111"/>
          <w:sz w:val="28"/>
          <w:sz w:val="28"/>
          <w:szCs w:val="28"/>
          <w:rtl w:val="true"/>
          <w:lang w:bidi="ar-SA"/>
        </w:rPr>
        <w:t>و يأتي مثل هذا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171610_3224264995"/>
      <w:bookmarkStart w:id="198" w:name="_Toc80"/>
      <w:bookmarkEnd w:id="197"/>
      <w:r>
        <w:rPr>
          <w:rtl w:val="true"/>
        </w:rPr>
        <w:t>باب ثواب إماطة الأذى عن الطريق و إصلاحه،و الدلالة على الطريق</w:t>
      </w:r>
      <w:bookmarkEnd w:id="198"/>
    </w:p>
    <w:p>
      <w:pPr>
        <w:pStyle w:val="BookText"/>
        <w:rPr/>
      </w:pPr>
      <w:r>
        <w:rPr>
          <w:rFonts w:ascii="Amiri" w:hAnsi="Amiri" w:eastAsia="Amiri" w:cs="Amiri"/>
          <w:color w:val="111111"/>
          <w:sz w:val="28"/>
          <w:sz w:val="28"/>
          <w:szCs w:val="28"/>
          <w:rtl w:val="true"/>
          <w:lang w:bidi="ar-SA"/>
        </w:rPr>
        <w:t xml:space="preserve">باب ثواب إماطة الأذى عن الطريق و إصلاحه،و الدلالة على الطريق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كلّ مسلم في كلّ يوم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يطيق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إماطتك الأذى عن الطريق صدقة،و إرشادك الرجل الى الطريق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 عن طريق المسلمين ما يؤذيهم كتب اللّه له أجر قراءة أربعمائة آية،كلّ حرف منها بعشر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الرفق و اللين و كفّ الأذى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أذاك عن الناس، فانّه صدقة تصدّق بها على نفسك</w:t>
      </w:r>
      <w:r>
        <w:rPr>
          <w:rFonts w:eastAsia="Amiri" w:cs="Amiri" w:ascii="Amiri" w:hAnsi="Amiri"/>
          <w:color w:val="111111"/>
          <w:sz w:val="28"/>
          <w:szCs w:val="28"/>
          <w:rtl w:val="true"/>
          <w:lang w:bidi="ar-SA"/>
        </w:rPr>
        <w:t xml:space="preserve">. </w:t>
      </w:r>
      <w:bookmarkStart w:id="199" w:name="pg12940_188532"/>
    </w:p>
    <w:p>
      <w:pPr>
        <w:pStyle w:val="Heading3"/>
        <w:numPr>
          <w:ilvl w:val="2"/>
          <w:numId w:val="1"/>
        </w:numPr>
        <w:rPr/>
      </w:pPr>
      <w:bookmarkStart w:id="200" w:name="__RefHeading___Toc4171612_3224264995"/>
      <w:bookmarkStart w:id="201" w:name="_Toc81"/>
      <w:bookmarkEnd w:id="199"/>
      <w:bookmarkEnd w:id="200"/>
      <w:r>
        <w:rPr>
          <w:rtl w:val="true"/>
        </w:rPr>
        <w:t>باب الألف بعده الراء</w:t>
      </w:r>
      <w:bookmarkEnd w:id="201"/>
    </w:p>
    <w:p>
      <w:pPr>
        <w:pStyle w:val="Heading4"/>
        <w:numPr>
          <w:ilvl w:val="3"/>
          <w:numId w:val="1"/>
        </w:numPr>
        <w:rPr/>
      </w:pPr>
      <w:bookmarkStart w:id="202" w:name="__RefHeading___Toc4171614_3224264995"/>
      <w:bookmarkStart w:id="203" w:name="_Toc82"/>
      <w:bookmarkEnd w:id="202"/>
      <w:r>
        <w:rPr>
          <w:rtl w:val="true"/>
        </w:rPr>
        <w:t>أرز</w:t>
      </w:r>
      <w:r>
        <w:rPr>
          <w:rtl w:val="true"/>
        </w:rPr>
        <w:t>:</w:t>
      </w:r>
      <w:bookmarkEnd w:id="203"/>
    </w:p>
    <w:p>
      <w:pPr>
        <w:pStyle w:val="Heading5"/>
        <w:numPr>
          <w:ilvl w:val="4"/>
          <w:numId w:val="1"/>
        </w:numPr>
        <w:rPr/>
      </w:pPr>
      <w:bookmarkStart w:id="204" w:name="__RefHeading___Toc4171616_3224264995"/>
      <w:bookmarkStart w:id="205" w:name="_Toc83"/>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داية أبي الحسن موسى عليه السّلام تلقمه الأرز و تضربه عليه، فغمّني ما رأيته،فلما دخلت على أبي عبد اللّه عليه السّلام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 غمّك الذي رأيت من داية أبي الحسن موسى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الطعام الأرز،يوسّع الأمعاء و يقطع البواسير،و إنّا لنغبط أهل العراق بأكلهم الأرز و البسر فانّهما يوسعان الأمعاء و يقطعان البواسير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4171618_3224264995"/>
      <w:bookmarkStart w:id="207" w:name="_Toc84"/>
      <w:bookmarkEnd w:id="206"/>
      <w:r>
        <w:rPr>
          <w:rtl w:val="true"/>
        </w:rPr>
        <w:t>باب الأرز</w:t>
      </w:r>
      <w:bookmarkEnd w:id="207"/>
    </w:p>
    <w:p>
      <w:pPr>
        <w:pStyle w:val="BookText"/>
        <w:rPr/>
      </w:pPr>
      <w:r>
        <w:rPr>
          <w:rFonts w:ascii="IRNazanin" w:hAnsi="IRNazanin" w:eastAsia="IRNazanin"/>
          <w:color w:val="111111"/>
          <w:sz w:val="28"/>
          <w:sz w:val="28"/>
          <w:szCs w:val="28"/>
          <w:rtl w:val="true"/>
          <w:lang w:bidi="fa-IR"/>
        </w:rPr>
        <w:t xml:space="preserve">باب الأرز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طعام الدنيا و الآخرة اللحم ثمّ 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الأرز،و إنّا لندّخره لمرضانا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يأتينا من ناحيتكم شيء أحبّ إليّ من الأرز و البنفسج،إنّي اشتكيت وجعي ذاك الشديد،فألهمت أكل الأرز،فأمرت به فغسل فجفّف،ثمّ قلي و طحن،فجعل لي منه سفوف بزيت و طبيخ أتحسّاه،فذهب اللّه بذلك الوجع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عنه عليه السّلام،عن آبائه،عن رسول اللّه صلّى اللّه عليه و آله و سلّم أحاديث في فضل الأرز يذكر في ترجمة المفضّل؛و في الأرز لغات كثيرة مذكورة في القاموس،و هو معتدل، و قيل حارّ لعذوبة طعمه و تأثيره،فانّه يحمي أبدان المحرورين،و هو سريع الهضم، </w:t>
      </w:r>
      <w:bookmarkStart w:id="208" w:name="pg12940_188533"/>
    </w:p>
    <w:p>
      <w:pPr>
        <w:pStyle w:val="BookText"/>
        <w:rPr/>
      </w:pPr>
      <w:bookmarkEnd w:id="208"/>
      <w:r>
        <w:rPr>
          <w:rFonts w:ascii="Amiri" w:hAnsi="Amiri" w:eastAsia="Amiri" w:cs="Amiri"/>
          <w:color w:val="111111"/>
          <w:sz w:val="28"/>
          <w:sz w:val="28"/>
          <w:szCs w:val="28"/>
          <w:rtl w:val="true"/>
          <w:lang w:bidi="ar-SA"/>
        </w:rPr>
        <w:t xml:space="preserve">يسمن البدن و يحسّن البشرة و يغذو غذاء صالحا و يغسل الأمعاء مع اللبن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4171620_3224264995"/>
      <w:bookmarkStart w:id="210" w:name="_Toc85"/>
      <w:bookmarkEnd w:id="209"/>
      <w:r>
        <w:rPr>
          <w:rtl w:val="true"/>
        </w:rPr>
        <w:t>أرض</w:t>
      </w:r>
      <w:r>
        <w:rPr>
          <w:rtl w:val="true"/>
        </w:rPr>
        <w:t>:</w:t>
      </w:r>
      <w:bookmarkEnd w:id="210"/>
    </w:p>
    <w:p>
      <w:pPr>
        <w:pStyle w:val="BookText"/>
        <w:rPr/>
      </w:pPr>
      <w:r>
        <w:rPr>
          <w:rFonts w:ascii="Amiri" w:hAnsi="Amiri" w:eastAsia="Amiri" w:cs="Amiri"/>
          <w:color w:val="111111"/>
          <w:sz w:val="28"/>
          <w:sz w:val="28"/>
          <w:szCs w:val="28"/>
          <w:rtl w:val="true"/>
          <w:lang w:bidi="ar-SA"/>
        </w:rPr>
        <w:t xml:space="preserve">باب الأرض و كيفيّتها،و ما أعدّ اللّه للناس فيها،و أحوال العناصر و ما تحت الأرضين </w:t>
      </w:r>
      <w:r>
        <w:rPr>
          <w:rStyle w:val="FootnoteAnchor"/>
          <w:rtl w:val="true"/>
        </w:rPr>
        <w:footnoteReference w:id="284"/>
      </w:r>
      <w:r>
        <w:rPr>
          <w:rFonts w:ascii="Amiri" w:hAnsi="Amiri" w:eastAsia="Amiri" w:cs="Amiri"/>
          <w:color w:val="111111"/>
          <w:sz w:val="28"/>
          <w:sz w:val="28"/>
          <w:szCs w:val="28"/>
          <w:rtl w:val="true"/>
          <w:lang w:bidi="ar-SA"/>
        </w:rPr>
        <w:t xml:space="preserve">فيه معنى سبع أرضين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كفّه اليسرى ثمّ وضع اليمنى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الدنيا و السماء الدنيا عليها فوقها قبّة،و الأرض الثانية فوق السماء الدنيا،و السماء الثانية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السابعة فوق السماء السادسة،و السماء السابعة فوقها قبّة،و عرش الرحمن تعالى فوق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سَبْعَ سَماواتٍ وَ مِنَ الْأَرْضِ مِثْلَهُنَّ يَتَنَزَّلُ الْأَمْرُ بَيْنَهُنَّ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في انّ عليّا عليه السّلام ملك ما في الأرض و ما تحتها،فعرضت له السحابان،فاختار الصعب على الذلول،فدارت به سبع أرضين،فوجد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خراب و أربع عوامر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آخر في قسمة الأرض الى الأقاليم،و ذكر جبل قاف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الأرض فأمسكها من غير اشتغال،و أرساها على غير قرار،و أقامها بغير قوائم،و رفعها بغير دعائم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أمير المؤمنين عليه السّلام في صفة الأرض و دحوها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 الأرض على مور أمواج مستفحلة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87/14/17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324/77</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المودعة في الأرض،المذكورة في توحيد المفضّل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الشيخ أبي الحسن البكري في قرار الأرض على ملك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تمسّحوا بالأرض فإنّها أمّكم و هي بكم برّة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معنى الخبر 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أنّه جعل للنبيّ صلّى اللّه عليه و آله و سلّم و لأمّته الأرض مسجدا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ترابها طهورا،أينما أدركتني الصلاة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لك و لأمّتك الأرض كلّها مسجدا و ترابها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بذلك المعنى كثيرة،و يستفاد منها جواز الصلاة في جميع بقاع الأرض الاّ ما أخرجه الدليل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المغصوب،و يظهر من الفضل بن شاذان، و الشيعة في عصره الصحّة،بعكس بعض المتأخّرين الذين ذهبوا الى البطلان و لو من المالك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في مكان مغصوب مع الاختيار لم تجز الصلاة فيه،و لا فرق بين أن يكون هو الغاصب أو غيره ممّن أذن له في الصلاة،لأنّه إذا كان الأصل مغصوبا لم تجز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انتهى،و جوّز السيّد المرتضى و الكراجكيّ الصلاة في الصحاري المغصوبة،استصحابا لما كانت عليه </w:t>
      </w:r>
      <w:bookmarkStart w:id="211" w:name="pg12940_188535"/>
    </w:p>
    <w:p>
      <w:pPr>
        <w:pStyle w:val="BookText"/>
        <w:rPr/>
      </w:pPr>
      <w:bookmarkEnd w:id="211"/>
      <w:r>
        <w:rPr>
          <w:rFonts w:ascii="Amiri" w:hAnsi="Amiri" w:eastAsia="Amiri" w:cs="Amiri"/>
          <w:color w:val="111111"/>
          <w:sz w:val="28"/>
          <w:sz w:val="28"/>
          <w:szCs w:val="28"/>
          <w:rtl w:val="true"/>
          <w:lang w:bidi="ar-SA"/>
        </w:rPr>
        <w:t xml:space="preserve">باب أحكام الأرضين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ذر،ما من صباح و لا رواح الاّ و بقاع الأرض تنادي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جارتي هل مرّ بك ذاكر للّه تعالى أو عبد وضع جبهته عليك ساجدا للّه؟فمن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من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نعم،فإذا قالت نعم اهتزّت و شرخت </w:t>
      </w:r>
      <w:r>
        <w:rPr>
          <w:rStyle w:val="FootnoteAnchor"/>
          <w:rtl w:val="true"/>
        </w:rPr>
        <w:footnoteReference w:id="299"/>
      </w:r>
      <w:r>
        <w:rPr>
          <w:rFonts w:ascii="IRNazanin" w:hAnsi="IRNazanin" w:eastAsia="IRNazanin"/>
          <w:color w:val="111111"/>
          <w:sz w:val="28"/>
          <w:sz w:val="28"/>
          <w:szCs w:val="28"/>
          <w:rtl w:val="true"/>
          <w:lang w:bidi="fa-IR"/>
        </w:rPr>
        <w:t xml:space="preserve">ترى أنّ لها الفضل على جارتها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الأئمة عليهم السّلام لحومهم حرام على الأرض، و أنّهم يرفعون الى السماء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دبّت الأرضة في عصا سليمان فأكلت جوفها،فانكسرت العصا فخرّ من قصره ميتا،فشكرت الجنّ للأرضة صنيعها،فلذلك لا توجد في مكان الاّ و عندها ماء و طين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4171622_3224264995"/>
      <w:bookmarkStart w:id="213" w:name="_Toc86"/>
      <w:bookmarkEnd w:id="212"/>
      <w:r>
        <w:rPr>
          <w:rtl w:val="true"/>
        </w:rPr>
        <w:t>إرم</w:t>
      </w:r>
      <w:r>
        <w:rPr>
          <w:rtl w:val="true"/>
        </w:rPr>
        <w:t>:</w:t>
      </w:r>
      <w:bookmarkEnd w:id="213"/>
    </w:p>
    <w:p>
      <w:pPr>
        <w:pStyle w:val="BookText"/>
        <w:rPr/>
      </w:pPr>
      <w:r>
        <w:rPr>
          <w:rFonts w:ascii="IRNazanin" w:hAnsi="IRNazanin" w:eastAsia="IRNazanin"/>
          <w:color w:val="111111"/>
          <w:sz w:val="28"/>
          <w:sz w:val="28"/>
          <w:szCs w:val="28"/>
          <w:rtl w:val="true"/>
          <w:lang w:bidi="fa-IR"/>
        </w:rPr>
        <w:t xml:space="preserve">باب قصر شدّاد و إرم ذات العماد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في مروج الذهب عند ذكر الهياكل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هيكل عظيم البنيان في مدينة دمشق،و هو المعروف بجيرون،و قد ذكرنا خبره فيما سلف من هذا الكتاب،و انّ بانيه جيرون بن أسعد العادي،و نقل إليه عمد الرخام،و انّه ارم ذات العماد المذكورة في القرآن،لا ما ذكر عن كعب الأحبار أنّه دخل على معاوية بن أبي سفيان و سأله عن خبرها و ذكر عجيب بنيانها من الذهب و الفضة و المسك و الزعفران،و أنّه يدخلها رجل من الغرب يتيه له جملان فيخرج في طلبهما فيقع اليها،و ذكر حلية الرجل ثمّ التفت في مجلس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الرجل،و كان </w:t>
      </w:r>
      <w:bookmarkStart w:id="214" w:name="pg12940_188536"/>
    </w:p>
    <w:p>
      <w:pPr>
        <w:pStyle w:val="BookText"/>
        <w:rPr/>
      </w:pPr>
      <w:bookmarkEnd w:id="214"/>
      <w:r>
        <w:rPr>
          <w:rFonts w:ascii="Amiri" w:hAnsi="Amiri" w:eastAsia="Amiri" w:cs="Amiri"/>
          <w:color w:val="111111"/>
          <w:sz w:val="28"/>
          <w:sz w:val="28"/>
          <w:szCs w:val="28"/>
          <w:rtl w:val="true"/>
          <w:lang w:bidi="ar-SA"/>
        </w:rPr>
        <w:t xml:space="preserve">الأعرابي قد دخلها يطلب ما ندّ </w:t>
      </w:r>
      <w:r>
        <w:rPr>
          <w:rStyle w:val="FootnoteAnchor"/>
          <w:rtl w:val="true"/>
        </w:rPr>
        <w:footnoteReference w:id="304"/>
      </w:r>
      <w:r>
        <w:rPr>
          <w:rFonts w:ascii="Amiri" w:hAnsi="Amiri" w:eastAsia="Amiri" w:cs="Amiri"/>
          <w:color w:val="111111"/>
          <w:sz w:val="28"/>
          <w:sz w:val="28"/>
          <w:szCs w:val="28"/>
          <w:rtl w:val="true"/>
          <w:lang w:bidi="ar-SA"/>
        </w:rPr>
        <w:t>من إبله فأجاز معاوية كعبا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خبر يدخله الفساد من جهات،من النقل و غيره،و هو من صنعة القصّاص، 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كثير من الناس ممن له معرفة بأخبارهم أنّ هذه أخبار موضوعة من خرافات مصنوعة نظمها من تقرّب للملوك بروايتها،و صال على أهل عصره بحفظها،و ان سبيلها سبيل كتاب أفسان </w:t>
      </w:r>
      <w:r>
        <w:rPr>
          <w:rStyle w:val="FootnoteAnchor"/>
          <w:rtl w:val="true"/>
        </w:rPr>
        <w:footnoteReference w:id="305"/>
      </w:r>
      <w:r>
        <w:rPr>
          <w:rFonts w:ascii="Amiri" w:hAnsi="Amiri" w:eastAsia="Amiri" w:cs="Amiri"/>
          <w:color w:val="111111"/>
          <w:sz w:val="28"/>
          <w:sz w:val="28"/>
          <w:szCs w:val="28"/>
          <w:rtl w:val="true"/>
          <w:lang w:bidi="ar-SA"/>
        </w:rPr>
        <w:t>و هو كتاب ألف ليلة،و هو خبر الملك و الوزير و ابنته و دايتها،و مثل كتاب و رزه و شماس و كتاب السندباد،و غيرها من الكتب في هذا المعنى</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171624_3224264995"/>
      <w:bookmarkStart w:id="216" w:name="_Toc87"/>
      <w:bookmarkEnd w:id="215"/>
      <w:r>
        <w:rPr>
          <w:rtl w:val="true"/>
        </w:rPr>
        <w:t>أرنب</w:t>
      </w:r>
      <w:r>
        <w:rPr>
          <w:rtl w:val="true"/>
        </w:rPr>
        <w:t>:</w:t>
      </w:r>
      <w:bookmarkEnd w:id="216"/>
    </w:p>
    <w:p>
      <w:pPr>
        <w:pStyle w:val="Heading5"/>
        <w:numPr>
          <w:ilvl w:val="4"/>
          <w:numId w:val="1"/>
        </w:numPr>
        <w:rPr/>
      </w:pPr>
      <w:bookmarkStart w:id="217" w:name="__RefHeading___Toc4171626_3224264995"/>
      <w:bookmarkStart w:id="218" w:name="_Toc88"/>
      <w:bookmarkEnd w:id="217"/>
      <w:r>
        <w:rPr>
          <w:rtl w:val="true"/>
        </w:rPr>
        <w:t>الأرنب يشبه العناق،</w:t>
      </w:r>
      <w:bookmarkEnd w:id="218"/>
    </w:p>
    <w:p>
      <w:pPr>
        <w:pStyle w:val="BookText"/>
        <w:rPr/>
      </w:pPr>
      <w:r>
        <w:rPr>
          <w:rFonts w:ascii="Amiri" w:hAnsi="Amiri" w:eastAsia="Amiri" w:cs="Amiri"/>
          <w:color w:val="111111"/>
          <w:sz w:val="28"/>
          <w:sz w:val="28"/>
          <w:szCs w:val="28"/>
          <w:rtl w:val="true"/>
          <w:lang w:bidi="ar-SA"/>
        </w:rPr>
        <w:t>قصير اليدين طويل الرجلين،و هو اسم جنس يطلق على الذكر و الأنثى،يقال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إذا رأت البحر ماتت،و لذلك لا توجد بالسواحل،و هذا غير صحيح،و تزعم العرب في أكاذيبها أنّ الجنّ تهرب منها لموضع حيضها؛ و التي تحيض من الحيوان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و الضبع و الخفاش و الأرنب،و يقال أنّ الكلبة تحيض أيضا؛و قصة الأرنب و التقاطها التمرة و اختلاسها الثعلب مما وضعتها العرب لمكان المثل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 يؤتى الحكم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الأرنب مسخت لأنّها كانت امرأة تخون زوجها و لا تغتسل من حيض و لا جنابة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19" w:name="pg12940_188537"/>
    </w:p>
    <w:p>
      <w:pPr>
        <w:pStyle w:val="Heading3"/>
        <w:numPr>
          <w:ilvl w:val="2"/>
          <w:numId w:val="1"/>
        </w:numPr>
        <w:rPr/>
      </w:pPr>
      <w:bookmarkStart w:id="220" w:name="__RefHeading___Toc4171628_3224264995"/>
      <w:bookmarkStart w:id="221" w:name="_Toc89"/>
      <w:bookmarkEnd w:id="219"/>
      <w:bookmarkEnd w:id="220"/>
      <w:r>
        <w:rPr>
          <w:rtl w:val="true"/>
        </w:rPr>
        <w:t>باب الألف بعده الزاي</w:t>
      </w:r>
      <w:bookmarkEnd w:id="221"/>
    </w:p>
    <w:p>
      <w:pPr>
        <w:pStyle w:val="Heading4"/>
        <w:numPr>
          <w:ilvl w:val="3"/>
          <w:numId w:val="1"/>
        </w:numPr>
        <w:rPr/>
      </w:pPr>
      <w:bookmarkStart w:id="222" w:name="__RefHeading___Toc4171630_3224264995"/>
      <w:bookmarkStart w:id="223" w:name="_Toc90"/>
      <w:bookmarkEnd w:id="222"/>
      <w:r>
        <w:rPr>
          <w:rtl w:val="true"/>
        </w:rPr>
        <w:t>أزد</w:t>
      </w:r>
      <w:r>
        <w:rPr>
          <w:rtl w:val="true"/>
        </w:rPr>
        <w:t>:</w:t>
      </w:r>
      <w:bookmarkEnd w:id="223"/>
    </w:p>
    <w:p>
      <w:pPr>
        <w:pStyle w:val="Heading5"/>
        <w:numPr>
          <w:ilvl w:val="4"/>
          <w:numId w:val="1"/>
        </w:numPr>
        <w:rPr/>
      </w:pPr>
      <w:bookmarkStart w:id="224" w:name="__RefHeading___Toc4171632_3224264995"/>
      <w:bookmarkStart w:id="225" w:name="_Toc91"/>
      <w:bookmarkEnd w:id="224"/>
      <w:r>
        <w:rPr>
          <w:rtl w:val="true"/>
        </w:rPr>
        <w:t>مدح أمير المؤمنين عليه السّلام لقبيلة الأزد في شعره</w:t>
      </w:r>
      <w:r>
        <w:rPr>
          <w:rtl w:val="true"/>
        </w:rPr>
        <w:t>:</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سيفي على الأعداء كلّهم و سيف أحمد من دانت له العرب</w:t>
      </w:r>
    </w:p>
    <w:p>
      <w:pPr>
        <w:pStyle w:val="BookText"/>
        <w:rPr/>
      </w:pPr>
      <w:r>
        <w:rPr>
          <w:rFonts w:ascii="Amiri" w:hAnsi="Amiri" w:eastAsia="Amiri" w:cs="Amiri"/>
          <w:color w:val="111111"/>
          <w:sz w:val="28"/>
          <w:sz w:val="28"/>
          <w:szCs w:val="28"/>
          <w:rtl w:val="true"/>
          <w:lang w:bidi="ar-SA"/>
        </w:rPr>
        <w:t>قوم إذا فاجئوا أوفوا و إن غلبوا لا يجمحون و لا يدرون ما الهرب</w:t>
      </w:r>
    </w:p>
    <w:p>
      <w:pPr>
        <w:pStyle w:val="BookText"/>
        <w:rPr/>
      </w:pPr>
      <w:r>
        <w:rPr>
          <w:rFonts w:ascii="Amiri" w:hAnsi="Amiri" w:eastAsia="Amiri" w:cs="Amiri"/>
          <w:color w:val="111111"/>
          <w:sz w:val="28"/>
          <w:sz w:val="28"/>
          <w:szCs w:val="28"/>
          <w:rtl w:val="true"/>
          <w:lang w:bidi="ar-SA"/>
        </w:rPr>
        <w:t>قوم لبوسهم في كلّ معترك بيض رقاق و داوديّة سلبوا</w:t>
      </w:r>
    </w:p>
    <w:p>
      <w:pPr>
        <w:pStyle w:val="BookText"/>
        <w:rPr/>
      </w:pP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الأزد جرثومة إن سوبقوا سبقوا أو فوخروا فخروا أو غولبوا غلبوا</w:t>
      </w:r>
    </w:p>
    <w:p>
      <w:pPr>
        <w:pStyle w:val="BookText"/>
        <w:rPr/>
      </w:pPr>
      <w:r>
        <w:rPr>
          <w:rFonts w:ascii="Amiri" w:hAnsi="Amiri" w:eastAsia="Amiri" w:cs="Amiri"/>
          <w:color w:val="111111"/>
          <w:sz w:val="28"/>
          <w:sz w:val="28"/>
          <w:szCs w:val="28"/>
          <w:rtl w:val="true"/>
          <w:lang w:bidi="ar-SA"/>
        </w:rPr>
        <w:t>أو كوثروا كثروا أو صوبروا صبروا أو سوهموا سهموا أو سولبوا سلبوا</w:t>
      </w:r>
    </w:p>
    <w:p>
      <w:pPr>
        <w:pStyle w:val="BookText"/>
        <w:rPr/>
      </w:pPr>
      <w:r>
        <w:rPr>
          <w:rFonts w:ascii="IRNazanin" w:hAnsi="IRNazanin" w:eastAsia="IRNazanin"/>
          <w:color w:val="111111"/>
          <w:sz w:val="28"/>
          <w:sz w:val="28"/>
          <w:szCs w:val="28"/>
          <w:rtl w:val="true"/>
          <w:lang w:bidi="fa-IR"/>
        </w:rPr>
        <w:t xml:space="preserve">الأشعار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بفتح الهمزة و سكون الزاي أبو حيّ باليمن،و عن الإستيعاب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 جرثومه من جراثيم قحطان،و افترقت على نحو سبع و عشرين قبيلة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4171634_3224264995"/>
      <w:bookmarkStart w:id="227" w:name="_Toc92"/>
      <w:bookmarkEnd w:id="226"/>
      <w:r>
        <w:rPr>
          <w:rtl w:val="true"/>
        </w:rPr>
        <w:t>أزر</w:t>
      </w:r>
      <w:r>
        <w:rPr>
          <w:rtl w:val="true"/>
        </w:rPr>
        <w:t>:</w:t>
      </w:r>
      <w:bookmarkEnd w:id="227"/>
    </w:p>
    <w:p>
      <w:pPr>
        <w:pStyle w:val="Heading5"/>
        <w:numPr>
          <w:ilvl w:val="4"/>
          <w:numId w:val="1"/>
        </w:numPr>
        <w:rPr/>
      </w:pPr>
      <w:bookmarkStart w:id="228" w:name="__RefHeading___Toc4171636_3224264995"/>
      <w:bookmarkStart w:id="229" w:name="_Toc93"/>
      <w:bookmarkEnd w:id="228"/>
      <w:r>
        <w:rPr>
          <w:rtl w:val="true"/>
        </w:rPr>
        <w:t>في انّ آزر كان عمّ إبراهيم عليه السّلام،</w:t>
      </w:r>
      <w:bookmarkEnd w:id="229"/>
    </w:p>
    <w:p>
      <w:pPr>
        <w:pStyle w:val="BookText"/>
        <w:rPr/>
      </w:pPr>
      <w:r>
        <w:rPr>
          <w:rFonts w:ascii="Amiri" w:hAnsi="Amiri" w:eastAsia="Amiri" w:cs="Amiri"/>
          <w:color w:val="111111"/>
          <w:sz w:val="28"/>
          <w:sz w:val="28"/>
          <w:szCs w:val="28"/>
          <w:rtl w:val="true"/>
          <w:lang w:bidi="ar-SA"/>
        </w:rPr>
        <w:t>و العمّ قد يطلق عليه لفظ الأب،و قال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النسّابين انّ اسم والد إبراهيم كان تارخ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137/24/5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أصحابنا بقوله تعالى حكاية 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على ما ذهبوا إليه من انّ أبوي إبراهيم عليه السّلام لم يكونا كافرين،لأنّه انّما سأل المغفرة </w:t>
      </w:r>
      <w:bookmarkStart w:id="230" w:name="pg12940_188538"/>
    </w:p>
    <w:p>
      <w:pPr>
        <w:pStyle w:val="BookText"/>
        <w:rPr/>
      </w:pPr>
      <w:bookmarkEnd w:id="230"/>
      <w:r>
        <w:rPr>
          <w:rFonts w:ascii="Amiri" w:hAnsi="Amiri" w:eastAsia="Amiri" w:cs="Amiri"/>
          <w:color w:val="111111"/>
          <w:sz w:val="28"/>
          <w:sz w:val="28"/>
          <w:szCs w:val="28"/>
          <w:rtl w:val="true"/>
          <w:lang w:bidi="ar-SA"/>
        </w:rPr>
        <w:t>لهما يوم القيامة،فلو كانا كافرين لما سأل ذلك</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171638_3224264995"/>
      <w:bookmarkStart w:id="232" w:name="_Toc94"/>
      <w:bookmarkEnd w:id="231"/>
      <w:r>
        <w:rPr>
          <w:rtl w:val="true"/>
        </w:rPr>
        <w:t>أزم</w:t>
      </w:r>
      <w:r>
        <w:rPr>
          <w:rtl w:val="true"/>
        </w:rPr>
        <w:t>:</w:t>
      </w:r>
      <w:bookmarkEnd w:id="2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المأزمان مضيق بين مشعر و عرفة و آخر بين مكّة و منى،و يأتي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33" w:name="pg12940_188539"/>
    </w:p>
    <w:p>
      <w:pPr>
        <w:pStyle w:val="Heading3"/>
        <w:numPr>
          <w:ilvl w:val="2"/>
          <w:numId w:val="1"/>
        </w:numPr>
        <w:rPr/>
      </w:pPr>
      <w:bookmarkStart w:id="234" w:name="__RefHeading___Toc4171640_3224264995"/>
      <w:bookmarkStart w:id="235" w:name="_Toc95"/>
      <w:bookmarkEnd w:id="233"/>
      <w:bookmarkEnd w:id="234"/>
      <w:r>
        <w:rPr>
          <w:rtl w:val="true"/>
        </w:rPr>
        <w:t>باب الألف بعده السين</w:t>
      </w:r>
      <w:bookmarkEnd w:id="235"/>
    </w:p>
    <w:p>
      <w:pPr>
        <w:pStyle w:val="Heading4"/>
        <w:numPr>
          <w:ilvl w:val="3"/>
          <w:numId w:val="1"/>
        </w:numPr>
        <w:rPr/>
      </w:pPr>
      <w:bookmarkStart w:id="236" w:name="__RefHeading___Toc4171642_3224264995"/>
      <w:bookmarkStart w:id="237" w:name="_Toc96"/>
      <w:bookmarkEnd w:id="236"/>
      <w:r>
        <w:rPr>
          <w:rtl w:val="true"/>
        </w:rPr>
        <w:t>أسد</w:t>
      </w:r>
      <w:r>
        <w:rPr>
          <w:rtl w:val="true"/>
        </w:rPr>
        <w:t>:</w:t>
      </w:r>
      <w:bookmarkEnd w:id="237"/>
    </w:p>
    <w:p>
      <w:pPr>
        <w:pStyle w:val="Heading5"/>
        <w:numPr>
          <w:ilvl w:val="4"/>
          <w:numId w:val="1"/>
        </w:numPr>
        <w:rPr/>
      </w:pPr>
      <w:bookmarkStart w:id="238" w:name="__RefHeading___Toc4171644_3224264995"/>
      <w:bookmarkStart w:id="239" w:name="_Toc97"/>
      <w:bookmarkEnd w:id="238"/>
      <w:r>
        <w:rPr>
          <w:rtl w:val="true"/>
        </w:rPr>
        <w:t>باب الثعلب و الذئب و الأسد</w:t>
      </w:r>
      <w:bookmarkEnd w:id="239"/>
    </w:p>
    <w:p>
      <w:pPr>
        <w:pStyle w:val="BookText"/>
        <w:rPr/>
      </w:pPr>
      <w:r>
        <w:rPr>
          <w:rFonts w:ascii="IRNazanin" w:hAnsi="IRNazanin" w:eastAsia="IRNazanin"/>
          <w:color w:val="111111"/>
          <w:sz w:val="28"/>
          <w:sz w:val="28"/>
          <w:szCs w:val="28"/>
          <w:rtl w:val="true"/>
          <w:lang w:bidi="fa-IR"/>
        </w:rPr>
        <w:t xml:space="preserve">باب الثعلب و الذئب و الأسد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في ركوب الصادق عليه السّلام أسدا في سفره من الكوفة الى المدينة،و بعثه عليه السّلام أسدا الى أخذ الكيس الذي كان مع المفضّل و فيه مال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الأسد من السباع معروف،قال ابن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للأسد خمسمائة إسم و صفة،و زاد عليه عليّ بن قاسم اللغويّ مائة و ثلاثين إسما،و هو أشرف الحيوانات الوحشية،إذ منزلته منزلة الملك المهاب لقوّته و شجاعته و قساوته و شهامته و شراسة خلقه،و له من الصبر على الجوع و قلّة الحاجة الى الماء ما ليس لغيره من السباع،و لا يأكل من فريسة غيره،و إذا شبع من فريسة تركها و لم يعد إليها،و إذا جاع ساءت أخلاقه، و إذا امتلأ من الطعام ارتاض،و لا يشرب من ماء ولغ فيه كلب،و يوصف بالشجاعة و الجبن،فمن جبنه أنّه يفرق من صوت الديك و نقر الطست و من السنّور،و يتحير عند رؤية النار،و لا يدنو من المرأة الطامث و يعمر كثيرا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171646_3224264995"/>
      <w:bookmarkStart w:id="241" w:name="_Toc98"/>
      <w:bookmarkEnd w:id="240"/>
      <w:r>
        <w:rPr>
          <w:rtl w:val="true"/>
        </w:rPr>
        <w:t>خبر الأسد مع دانيال</w:t>
      </w:r>
      <w:bookmarkEnd w:id="241"/>
    </w:p>
    <w:p>
      <w:pPr>
        <w:pStyle w:val="BookText"/>
        <w:rPr/>
      </w:pPr>
      <w:r>
        <w:rPr>
          <w:rFonts w:ascii="Amiri" w:hAnsi="Amiri" w:eastAsia="Amiri" w:cs="Amiri"/>
          <w:color w:val="111111"/>
          <w:sz w:val="28"/>
          <w:sz w:val="28"/>
          <w:szCs w:val="28"/>
          <w:rtl w:val="true"/>
          <w:lang w:bidi="ar-SA"/>
        </w:rPr>
        <w:t xml:space="preserve">خبر الأسد مع دانيال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نوح في السفينة الأسد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إنّه يسألني الطعام،من أين أطعمه؟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سوف أشغله عن الطعام،فسلّط اللّه عليه الحمّى فكان نوح يأتي </w:t>
      </w:r>
      <w:bookmarkStart w:id="242" w:name="pg12940_188540"/>
    </w:p>
    <w:p>
      <w:pPr>
        <w:pStyle w:val="BookText"/>
        <w:rPr/>
      </w:pPr>
      <w:bookmarkEnd w:id="242"/>
      <w:r>
        <w:rPr>
          <w:rFonts w:ascii="Amiri" w:hAnsi="Amiri" w:eastAsia="Amiri" w:cs="Amiri"/>
          <w:color w:val="111111"/>
          <w:sz w:val="28"/>
          <w:sz w:val="28"/>
          <w:szCs w:val="28"/>
          <w:rtl w:val="true"/>
          <w:lang w:bidi="ar-SA"/>
        </w:rPr>
        <w:t>بالكبش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كل،فيقول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 لزرارة بن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زماننا على ستّ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و ذئب و ثعلب و كلب و خنزير و شاة،فأمّا الأسد فملوك الدنيا يحبّ كلّ واحد أن يغلب و لا يغلب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4171648_3224264995"/>
      <w:bookmarkStart w:id="244" w:name="_Toc99"/>
      <w:bookmarkEnd w:id="243"/>
      <w:r>
        <w:rPr>
          <w:rtl w:val="true"/>
        </w:rPr>
        <w:t>خبر الأسد الذي وثب على صاحب موسى عليه السّلام</w:t>
      </w:r>
      <w:bookmarkEnd w:id="244"/>
    </w:p>
    <w:p>
      <w:pPr>
        <w:pStyle w:val="BookText"/>
        <w:rPr/>
      </w:pPr>
      <w:r>
        <w:rPr>
          <w:rFonts w:ascii="Amiri" w:hAnsi="Amiri" w:eastAsia="Amiri" w:cs="Amiri"/>
          <w:color w:val="111111"/>
          <w:sz w:val="28"/>
          <w:sz w:val="28"/>
          <w:szCs w:val="28"/>
          <w:rtl w:val="true"/>
          <w:lang w:bidi="ar-SA"/>
        </w:rPr>
        <w:t>الرجل الاسرائيلي فشقّ بطنه و قطع أوصاله و شرب دمه،نشير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الأسد الذي ركب سفينة مولى رسول اللّه صلّى اللّه عليه و آله و سلّم على ظهره حتّى وصله الى المركب،و لمّا فارقه قال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لنظرت الى دموعه تسيل على خدّه،و أقبل يلتفت اليّ ساعة بعد ساعة حتّى غبنا عنه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إشارة فضّة الى هذا الخبر في كربلا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الأسد الذي وكّل بغنم أبي ذر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4171650_3224264995"/>
      <w:bookmarkStart w:id="246" w:name="_Toc100"/>
      <w:bookmarkEnd w:id="245"/>
      <w:r>
        <w:rPr>
          <w:rtl w:val="true"/>
        </w:rPr>
        <w:t>الأسد الذي افترس عتبة بن أبي لهب بدعاء النبيّ صلّى اللّه عليه و آله و سلّم عليه</w:t>
      </w:r>
      <w:r>
        <w:rPr>
          <w:rtl w:val="true"/>
        </w:rPr>
        <w:t>.</w:t>
      </w:r>
      <w:bookmarkEnd w:id="246"/>
    </w:p>
    <w:p>
      <w:pPr>
        <w:pStyle w:val="BookText"/>
        <w:rPr/>
      </w:pPr>
      <w:r>
        <w:rPr>
          <w:rFonts w:ascii="Amiri" w:hAnsi="Amiri" w:eastAsia="Amiri" w:cs="Amiri"/>
          <w:color w:val="111111"/>
          <w:sz w:val="28"/>
          <w:sz w:val="28"/>
          <w:szCs w:val="28"/>
          <w:rtl w:val="true"/>
          <w:lang w:bidi="ar-SA"/>
        </w:rPr>
        <w:t xml:space="preserve">الأسد الذي افترس عتبة بن أبي لهب بدعاء النبيّ صلّى اللّه عليه و آله و سلّم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751/114/14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الذي استقبل أبا طالب في طريق الطائف و بصبص له و تمرّغ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أنت أبو أسد اللّه ناصر نبيّ اللّه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 الذي تكلّم مع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نأكل نحن معاشر السباع رجلا </w:t>
      </w:r>
      <w:bookmarkStart w:id="247" w:name="pg12940_188541"/>
    </w:p>
    <w:p>
      <w:pPr>
        <w:pStyle w:val="BookText"/>
        <w:rPr/>
      </w:pPr>
      <w:bookmarkEnd w:id="247"/>
      <w:r>
        <w:rPr>
          <w:rFonts w:ascii="Amiri" w:hAnsi="Amiri" w:eastAsia="Amiri" w:cs="Amiri"/>
          <w:color w:val="111111"/>
          <w:sz w:val="28"/>
          <w:sz w:val="28"/>
          <w:szCs w:val="28"/>
          <w:rtl w:val="true"/>
          <w:lang w:bidi="ar-SA"/>
        </w:rPr>
        <w:t xml:space="preserve">يحبّك و يحبّ عترتك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 أسد آخر معه عليه السّلام بعد التسليم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أمير المؤمنين عليه السّلام ايّاه عن تسبيحه،و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ألبسني المهابة و قذف في قلوب عباده منّي المخافة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جويرية بن مسهر مع أسد كان في طريقه،و أنّه أبلغ عليه السّلام من أمير المؤمنين عليه السّلام،فولّى الأسد عنه مهمهما خمسا،أي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فاقرأوا وصيّ محمّد منّي السلام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4171652_3224264995"/>
      <w:bookmarkStart w:id="249" w:name="_Toc101"/>
      <w:bookmarkEnd w:id="248"/>
      <w:r>
        <w:rPr>
          <w:rtl w:val="true"/>
        </w:rPr>
        <w:t>الأسد الذي افترس الحكم الكلبي</w:t>
      </w:r>
      <w:bookmarkEnd w:id="249"/>
    </w:p>
    <w:p>
      <w:pPr>
        <w:pStyle w:val="BookText"/>
        <w:rPr/>
      </w:pPr>
      <w:r>
        <w:rPr>
          <w:rFonts w:ascii="Amiri" w:hAnsi="Amiri" w:eastAsia="Amiri" w:cs="Amiri"/>
          <w:color w:val="111111"/>
          <w:sz w:val="28"/>
          <w:sz w:val="28"/>
          <w:szCs w:val="28"/>
          <w:rtl w:val="true"/>
          <w:lang w:bidi="ar-SA"/>
        </w:rPr>
        <w:t>بدعاء الصادق عليه السّلام عليه 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و لم ير مهديّا على الجذع يصلب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الذي كان على ذراعه جراح،فجاء الى قبر أمير المؤمنين عليه السّلام و مرّغ ذراعه على القبر،و لم يتعرّض لمن كان حول القبر،و كان ذلك في سنة نيّف و ستّين و مائتين </w:t>
      </w:r>
      <w:r>
        <w:rPr>
          <w:rStyle w:val="FootnoteAnchor"/>
          <w:rtl w:val="true"/>
        </w:rPr>
        <w:footnoteReference w:id="327"/>
      </w:r>
      <w:r>
        <w:rPr>
          <w:rFonts w:ascii="Amiri" w:hAnsi="Amiri" w:eastAsia="Amiri" w:cs="Amiri"/>
          <w:color w:val="111111"/>
          <w:sz w:val="28"/>
          <w:sz w:val="28"/>
          <w:szCs w:val="28"/>
          <w:rtl w:val="true"/>
          <w:lang w:bidi="ar-SA"/>
        </w:rPr>
        <w:t>،و يقرب من ذلك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الاخطار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 بن عاصم الزاهد كان يزور الحسين عليه السّلام بكربلا قبل عمارة مشهده بالناس،فدخل سبع إليه فلم يهرب منه،و رأى كفّ السبع منتفخة بقصبة قد دخلت فيها،فأخرج القصبة منه و عصر كفّ السبع و شدّه ببعض عمامته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4171654_3224264995"/>
      <w:bookmarkStart w:id="251" w:name="_Toc102"/>
      <w:bookmarkEnd w:id="250"/>
      <w:r>
        <w:rPr>
          <w:rtl w:val="true"/>
        </w:rPr>
        <w:t>الأسد الذي أخذ الطريق على عيسى عليه السّلام</w:t>
      </w:r>
      <w:bookmarkEnd w:id="251"/>
    </w:p>
    <w:p>
      <w:pPr>
        <w:pStyle w:val="BookText"/>
        <w:rPr/>
      </w:pPr>
      <w:r>
        <w:rPr>
          <w:rFonts w:ascii="Amiri" w:hAnsi="Amiri" w:eastAsia="Amiri" w:cs="Amiri"/>
          <w:color w:val="111111"/>
          <w:sz w:val="28"/>
          <w:sz w:val="28"/>
          <w:szCs w:val="28"/>
          <w:rtl w:val="true"/>
          <w:lang w:bidi="ar-SA"/>
        </w:rPr>
        <w:t xml:space="preserve">و الحواريين في كربلا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4171656_3224264995"/>
      <w:bookmarkStart w:id="253" w:name="_Toc103"/>
      <w:bookmarkEnd w:id="252"/>
      <w:r>
        <w:rPr>
          <w:rtl w:val="true"/>
        </w:rPr>
        <w:t>خبر السارق الذي قصد عليّ بن الحسين عليهما السّلام</w:t>
      </w:r>
      <w:bookmarkEnd w:id="2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 قتله و أخذ ما معه،فقاسمه </w:t>
      </w:r>
      <w:bookmarkStart w:id="254" w:name="pg12940_188542"/>
    </w:p>
    <w:p>
      <w:pPr>
        <w:pStyle w:val="BookText"/>
        <w:rPr/>
      </w:pPr>
      <w:bookmarkEnd w:id="254"/>
      <w:r>
        <w:rPr>
          <w:rFonts w:ascii="Amiri" w:hAnsi="Amiri" w:eastAsia="Amiri" w:cs="Amiri"/>
          <w:color w:val="111111"/>
          <w:sz w:val="28"/>
          <w:sz w:val="28"/>
          <w:szCs w:val="28"/>
          <w:rtl w:val="true"/>
          <w:lang w:bidi="ar-SA"/>
        </w:rPr>
        <w:t>ماله فلم يقبل،فقال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نائم،فإذا أسدان مقبلان فأخذ هذا برأسه و هذا برجليه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4171658_3224264995"/>
      <w:bookmarkStart w:id="256" w:name="_Toc104"/>
      <w:bookmarkEnd w:id="255"/>
      <w:r>
        <w:rPr>
          <w:rtl w:val="true"/>
        </w:rPr>
        <w:t>الأسد الذي كان في طريق الصادق عليه السّلام من الكوفة الى المدينة،</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بأذنه و نحّاه عن الطريق ثمّ أقبل على إبراهيم بن أدهم و غيره من مشيّعيه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 النّاس لو أطاعوا اللّه حقّ طاعته لحملوا عليه أثقالهم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167/27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 الذي دلّ الكميت على الطريق الذي فيه نجاته من أعدائه الذين أرادوا إهلاكه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الذي شكى الى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 من المدينة الى بعض ضياعه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عسر الولادة على لبوته و سأله الدعاء ليفرّج عنها،ففعل،فدعا الأسد أن لا يسلّط اللّه عليه و على ذرّيته و شيعته شيئا من السباع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الرضا عليه السّلام الى أسدين مصوّرين على مسند المأمون بافتراس حاجبه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 ذلك بإعجاز الهادي عليه السّلام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حيلة أسد الذباب في صيد الذباب،في توحيد المفضّل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4171660_3224264995"/>
      <w:bookmarkStart w:id="258" w:name="_Toc105"/>
      <w:bookmarkEnd w:id="257"/>
      <w:r>
        <w:rPr>
          <w:rtl w:val="true"/>
        </w:rPr>
        <w:t>الأسدي</w:t>
      </w:r>
      <w:r>
        <w:rPr>
          <w:rtl w:val="true"/>
        </w:rPr>
        <w:t>:</w:t>
      </w:r>
      <w:r>
        <w:rPr>
          <w:rtl w:val="true"/>
        </w:rPr>
        <w:t>هو أبو الحسين محمّد بن جعفر الرازيّ،</w:t>
      </w:r>
      <w:bookmarkEnd w:id="25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الثقات الذين ترد عليهم التوقيعات من قبل المنصوبين للسفارة،و مات على ظاهر العدالة و لم يتغيّر و لم يطعن عليه في شهر ربيع الآخر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259" w:name="pg12940_188543"/>
    </w:p>
    <w:p>
      <w:pPr>
        <w:pStyle w:val="Heading5"/>
        <w:numPr>
          <w:ilvl w:val="4"/>
          <w:numId w:val="1"/>
        </w:numPr>
        <w:rPr/>
      </w:pPr>
      <w:bookmarkStart w:id="260" w:name="__RefHeading___Toc4171662_3224264995"/>
      <w:bookmarkStart w:id="261" w:name="_Toc106"/>
      <w:bookmarkEnd w:id="259"/>
      <w:bookmarkEnd w:id="260"/>
      <w:r>
        <w:rPr>
          <w:rtl w:val="true"/>
        </w:rPr>
        <w:t>الشيخ أسد اللّه</w:t>
      </w:r>
      <w:r>
        <w:rPr>
          <w:rtl w:val="true"/>
        </w:rPr>
        <w:t>:</w:t>
      </w:r>
      <w:bookmarkEnd w:id="261"/>
    </w:p>
    <w:p>
      <w:pPr>
        <w:pStyle w:val="BookText"/>
        <w:rPr/>
      </w:pPr>
      <w:r>
        <w:rPr>
          <w:rFonts w:ascii="Amiri" w:hAnsi="Amiri" w:eastAsia="Amiri" w:cs="Amiri"/>
          <w:color w:val="111111"/>
          <w:sz w:val="28"/>
          <w:sz w:val="28"/>
          <w:szCs w:val="28"/>
          <w:rtl w:val="true"/>
          <w:lang w:bidi="ar-SA"/>
        </w:rPr>
        <w:t>صاحب المقايس و كشف القناع،هو العالم الجليل و الفقيه النبيه المحقق المدقق تلميذ الأستاذ الأكبر و بحر العلوم،و كان صهر الشيخ جعفر،توفي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 النجف الأشرف،و هو غير العالم الكامل الفاضل الشيخ أسد اللّه البروجردي صهر صاحب القوانين و تلميذه،و المتوفى ببروجرد في أواخر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4171664_3224264995"/>
      <w:bookmarkStart w:id="263" w:name="_Toc107"/>
      <w:bookmarkEnd w:id="262"/>
      <w:r>
        <w:rPr>
          <w:rtl w:val="true"/>
        </w:rPr>
        <w:t>أسيد بن حضير</w:t>
      </w:r>
      <w:r>
        <w:rPr>
          <w:rtl w:val="true"/>
        </w:rPr>
        <w:t>:</w:t>
      </w:r>
      <w:bookmarkEnd w:id="263"/>
    </w:p>
    <w:p>
      <w:pPr>
        <w:pStyle w:val="BookText"/>
        <w:rPr/>
      </w:pPr>
      <w:r>
        <w:rPr>
          <w:rFonts w:ascii="Amiri" w:hAnsi="Amiri" w:eastAsia="Amiri" w:cs="Amiri"/>
          <w:color w:val="111111"/>
          <w:sz w:val="28"/>
          <w:sz w:val="28"/>
          <w:szCs w:val="28"/>
          <w:rtl w:val="true"/>
          <w:lang w:bidi="ar-SA"/>
        </w:rPr>
        <w:t xml:space="preserve">نصرة أسيد بن حضير لأبي بكر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بيعته 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جاء الى عليّ عليه السّلام في عصابة فيهم أسيد بن حضير و سلمة بن أسلم،فقال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أو لنحرقنّها عليكم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أسيد،بضمّ الهمزة و فتح السين المهملة مصغّرا و حضير بضمّ الحاء المهملة و فتح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يحيى الأنصاري الأشهلي،صحابيّ نصر رسول اللّه صلّى اللّه عليه و آله و سلّم في حياته،فلمّا توفي صلّى اللّه عليه و آله و سلّم بايع أبا بكر و نصره،و هو من جماعة ذهب بهم عمر الى منزل علي عليه السّلام،و قد ذكرنا خبر ذلك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 في مصائب سيدة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أسد الغابة انّ له في بيعة أبي بكر أثرا عظيما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4171666_3224264995"/>
      <w:bookmarkStart w:id="265" w:name="_Toc108"/>
      <w:bookmarkEnd w:id="264"/>
      <w:r>
        <w:rPr>
          <w:rtl w:val="true"/>
        </w:rPr>
        <w:t>أسر</w:t>
      </w:r>
      <w:r>
        <w:rPr>
          <w:rtl w:val="true"/>
        </w:rPr>
        <w:t>:</w:t>
      </w:r>
      <w:bookmarkEnd w:id="265"/>
    </w:p>
    <w:p>
      <w:pPr>
        <w:pStyle w:val="Heading5"/>
        <w:numPr>
          <w:ilvl w:val="4"/>
          <w:numId w:val="1"/>
        </w:numPr>
        <w:rPr/>
      </w:pPr>
      <w:bookmarkStart w:id="266" w:name="__RefHeading___Toc4171668_3224264995"/>
      <w:bookmarkStart w:id="267" w:name="_Toc109"/>
      <w:bookmarkEnd w:id="266"/>
      <w:r>
        <w:rPr>
          <w:rtl w:val="true"/>
        </w:rPr>
        <w:t>وجه تسمية يعقوب عليه السّلام باسرائيل</w:t>
      </w:r>
      <w:bookmarkEnd w:id="267"/>
    </w:p>
    <w:p>
      <w:pPr>
        <w:pStyle w:val="BookText"/>
        <w:rPr/>
      </w:pPr>
      <w:r>
        <w:rPr>
          <w:rFonts w:ascii="Amiri" w:hAnsi="Amiri" w:eastAsia="Amiri" w:cs="Amiri"/>
          <w:color w:val="111111"/>
          <w:sz w:val="28"/>
          <w:sz w:val="28"/>
          <w:szCs w:val="28"/>
          <w:rtl w:val="true"/>
          <w:lang w:bidi="ar-SA"/>
        </w:rPr>
        <w:t>روي في وجه تسمية يعقوب عليه السّلام باسرائيل انّ أسرا هو عبد،وايل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روي في خبر آخر أن الأسرا هو القوّة،و ايل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إسرائيل هو قوّة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4171670_3224264995"/>
      <w:bookmarkStart w:id="269" w:name="_Toc110"/>
      <w:bookmarkEnd w:id="268"/>
      <w:r>
        <w:rPr>
          <w:rtl w:val="true"/>
        </w:rPr>
        <w:t>باب نوادر أخبار بني إسرائيل</w:t>
      </w:r>
      <w:bookmarkEnd w:id="269"/>
    </w:p>
    <w:p>
      <w:pPr>
        <w:pStyle w:val="BookText"/>
        <w:rPr/>
      </w:pPr>
      <w:r>
        <w:rPr>
          <w:rFonts w:ascii="Amiri" w:hAnsi="Amiri" w:eastAsia="Amiri" w:cs="Amiri"/>
          <w:color w:val="111111"/>
          <w:sz w:val="28"/>
          <w:sz w:val="28"/>
          <w:szCs w:val="28"/>
          <w:rtl w:val="true"/>
          <w:lang w:bidi="ar-SA"/>
        </w:rPr>
        <w:t xml:space="preserve">باب نوادر أخبار بني إسرائيل </w:t>
      </w:r>
      <w:r>
        <w:rPr>
          <w:rStyle w:val="FootnoteAnchor"/>
          <w:rtl w:val="true"/>
        </w:rPr>
        <w:footnoteReference w:id="3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بني إسرائيل،الصغير منهم و الكبير،كانوا يمشون بالعصا مخافة أن يختال </w:t>
      </w:r>
      <w:bookmarkStart w:id="270" w:name="pg12940_188544"/>
    </w:p>
    <w:p>
      <w:pPr>
        <w:pStyle w:val="BookText"/>
        <w:rPr/>
      </w:pPr>
      <w:bookmarkEnd w:id="270"/>
      <w:r>
        <w:rPr>
          <w:rFonts w:ascii="Amiri" w:hAnsi="Amiri" w:eastAsia="Amiri" w:cs="Amiri"/>
          <w:color w:val="111111"/>
          <w:sz w:val="28"/>
          <w:sz w:val="28"/>
          <w:szCs w:val="28"/>
          <w:rtl w:val="true"/>
          <w:lang w:bidi="ar-SA"/>
        </w:rPr>
        <w:t xml:space="preserve">أحد في مشيته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عطا،قال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بنو إسرائيل إذا قامت تصلّي لبسوا المسوح و غلّوا أيديهم الى أعناقهم،و ربّما نقب الرجل ترقوته و جعل فيها طرف السلسلة و أوثقها الى السارية يحبس نفسه </w:t>
      </w:r>
      <w:r>
        <w:rPr>
          <w:rStyle w:val="FootnoteAnchor"/>
          <w:rtl w:val="true"/>
        </w:rPr>
        <w:footnoteReference w:id="344"/>
      </w:r>
      <w:r>
        <w:rPr>
          <w:rFonts w:ascii="Amiri" w:hAnsi="Amiri" w:eastAsia="Amiri" w:cs="Amiri"/>
          <w:color w:val="111111"/>
          <w:sz w:val="28"/>
          <w:sz w:val="28"/>
          <w:szCs w:val="28"/>
          <w:rtl w:val="true"/>
          <w:lang w:bidi="ar-SA"/>
        </w:rPr>
        <w:t xml:space="preserve">على العبادة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Heading4"/>
        <w:numPr>
          <w:ilvl w:val="3"/>
          <w:numId w:val="1"/>
        </w:numPr>
        <w:rPr/>
      </w:pPr>
      <w:bookmarkStart w:id="271" w:name="__RefHeading___Toc4171672_3224264995"/>
      <w:bookmarkStart w:id="272" w:name="_Toc111"/>
      <w:bookmarkEnd w:id="271"/>
      <w:r>
        <w:rPr>
          <w:rtl w:val="true"/>
        </w:rPr>
        <w:t>أسف</w:t>
      </w:r>
      <w:r>
        <w:rPr>
          <w:rtl w:val="true"/>
        </w:rPr>
        <w:t>:</w:t>
      </w:r>
      <w:bookmarkEnd w:id="272"/>
    </w:p>
    <w:p>
      <w:pPr>
        <w:pStyle w:val="Heading5"/>
        <w:numPr>
          <w:ilvl w:val="4"/>
          <w:numId w:val="1"/>
        </w:numPr>
        <w:rPr/>
      </w:pPr>
      <w:bookmarkStart w:id="273" w:name="__RefHeading___Toc4171674_3224264995"/>
      <w:bookmarkStart w:id="274" w:name="_Toc112"/>
      <w:bookmarkEnd w:id="273"/>
      <w:r>
        <w:rPr>
          <w:rtl w:val="true"/>
        </w:rPr>
        <w:t>باب قصص يعقوب و يوسف عليهما السّلام</w:t>
      </w:r>
      <w:bookmarkEnd w:id="274"/>
    </w:p>
    <w:p>
      <w:pPr>
        <w:pStyle w:val="BookText"/>
        <w:rPr/>
      </w:pPr>
      <w:r>
        <w:rPr>
          <w:rFonts w:ascii="Amiri" w:hAnsi="Amiri" w:eastAsia="Amiri" w:cs="Amiri"/>
          <w:color w:val="111111"/>
          <w:sz w:val="28"/>
          <w:sz w:val="28"/>
          <w:szCs w:val="28"/>
          <w:rtl w:val="true"/>
          <w:lang w:bidi="ar-SA"/>
        </w:rPr>
        <w:t xml:space="preserve">باب قصص يعقوب و يوسف عليهما السّلام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رؤيا يوسف عليه السّلام و ما وقع له بعد الرؤيا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السيّد المرتضى في توجيه صبر يوسف على العبودية و عدم إنكاره عليها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صفح يوسف عن إخوته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صدر عنه من الجود و الكرم على أهل مصر </w:t>
      </w:r>
      <w:r>
        <w:rPr>
          <w:rStyle w:val="FootnoteAnchor"/>
          <w:rtl w:val="true"/>
        </w:rPr>
        <w:footnoteReference w:id="352"/>
      </w:r>
      <w:r>
        <w:rPr>
          <w:rFonts w:ascii="Amiri" w:hAnsi="Amiri" w:eastAsia="Amiri" w:cs="Amiri"/>
          <w:color w:val="111111"/>
          <w:sz w:val="28"/>
          <w:sz w:val="28"/>
          <w:szCs w:val="28"/>
          <w:rtl w:val="true"/>
          <w:lang w:bidi="ar-SA"/>
        </w:rPr>
        <w:t>،و حكي أنّه لا يمتلي شبعا من الطعام في الأيّام المجدبة،فقيل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تجوع و بيدك خزائن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أشبع و أنسى الجياع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الفخر الرازيّ في برائة يوسف عمّا نسب إليه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275" w:name="pg12940_188545"/>
    </w:p>
    <w:p>
      <w:pPr>
        <w:pStyle w:val="BookText"/>
        <w:rPr/>
      </w:pPr>
      <w:bookmarkEnd w:id="27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دعوات الراونديّ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يوسف في منزل الملك و زليخا ثلاث سنين ثمّ احتلم فراودته،فبلغنا و اللّه انها مكثت تخدمه سبع سنين على صدر قدميها و هو مطرق الى الأرض لا يرفع طرفه إليها مخافة من ربّه،فقالت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طرفك اليّ و انظر 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العمى في بصري،قالت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 ساقط على خدّي في قبري،قالت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ريحك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شممت رائحتي بعد ثلاث لهربت منّي،قالت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تقرب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بذلك القرب من ربّي،قالت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فرشي الحرير فقم و اقض حاجتي،قال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يذهب من الجنة نصيبي،قالت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أسلّمك الى المعذّبين،قال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يكفيني ربّي؛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معنى احتلم أي بلغ الحلم و جرى عليه حكم الرّجال،</w:t>
      </w:r>
    </w:p>
    <w:p>
      <w:pPr>
        <w:pStyle w:val="BookText"/>
        <w:rPr/>
      </w:pP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واجب على كل محتلم، أي بالغ مدرك،و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عفو النبيّ صلّى اللّه عليه و آله و سلّم خبر في مكارم أخلاق يوسف،و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يظهر أنّه لمّا كان في السجن كان يقوم على المريض،و يلتمس المحتاج؛أي يطلبه ليعينه؛و يوسّع على المحبوس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4171676_3224264995"/>
      <w:bookmarkStart w:id="277" w:name="_Toc113"/>
      <w:bookmarkEnd w:id="276"/>
      <w:r>
        <w:rPr>
          <w:rtl w:val="true"/>
        </w:rPr>
        <w:t>الشيخ يوسف البحرانيّ</w:t>
      </w:r>
      <w:r>
        <w:rPr>
          <w:rtl w:val="true"/>
        </w:rPr>
        <w:t>:</w:t>
      </w:r>
      <w:bookmarkEnd w:id="277"/>
    </w:p>
    <w:p>
      <w:pPr>
        <w:pStyle w:val="BookText"/>
        <w:rPr/>
      </w:pPr>
      <w:r>
        <w:rPr>
          <w:rFonts w:ascii="Amiri" w:hAnsi="Amiri" w:eastAsia="Amiri" w:cs="Amiri"/>
          <w:color w:val="111111"/>
          <w:sz w:val="28"/>
          <w:sz w:val="28"/>
          <w:szCs w:val="28"/>
          <w:rtl w:val="true"/>
          <w:lang w:bidi="ar-SA"/>
        </w:rPr>
        <w:t>الشيخ الأجلّ يوسف بن أحمد بن إبراهيم الدرازي البحرانيّ،عالم عابد فاضل محدّث كامل متتبع ماهر،من أفاضل فقهائنا المتبحرين،صاحب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بكربلا المشرفة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171678_3224264995"/>
      <w:bookmarkStart w:id="279" w:name="_Toc114"/>
      <w:bookmarkEnd w:id="278"/>
      <w:r>
        <w:rPr>
          <w:rtl w:val="true"/>
        </w:rPr>
        <w:t>و الشيخ الجليل الفاضل الفقيه جمال الدين يوسف بن حاتم الشاميّ العامليّ</w:t>
      </w:r>
      <w:bookmarkEnd w:id="279"/>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تلميذ المحقق الحلي رحمه اللّه</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171680_3224264995"/>
      <w:bookmarkStart w:id="281" w:name="_Toc115"/>
      <w:bookmarkEnd w:id="280"/>
      <w:r>
        <w:rPr>
          <w:rtl w:val="true"/>
        </w:rPr>
        <w:t>و الشيخ يوسف بن مطهّر الحليّ والد العلاّمة،</w:t>
      </w:r>
      <w:bookmarkEnd w:id="2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جلالته أشهر من أن يحتاج الى البيان</w:t>
      </w:r>
      <w:r>
        <w:rPr>
          <w:rFonts w:eastAsia="Amiri" w:cs="Amiri" w:ascii="Amiri" w:hAnsi="Amiri"/>
          <w:color w:val="111111"/>
          <w:sz w:val="28"/>
          <w:szCs w:val="28"/>
          <w:rtl w:val="true"/>
          <w:lang w:bidi="ar-SA"/>
        </w:rPr>
        <w:t xml:space="preserve">. </w:t>
      </w:r>
      <w:bookmarkStart w:id="282" w:name="pg12940_188546"/>
    </w:p>
    <w:p>
      <w:pPr>
        <w:pStyle w:val="Heading5"/>
        <w:numPr>
          <w:ilvl w:val="4"/>
          <w:numId w:val="1"/>
        </w:numPr>
        <w:rPr/>
      </w:pPr>
      <w:bookmarkStart w:id="283" w:name="__RefHeading___Toc4171682_3224264995"/>
      <w:bookmarkStart w:id="284" w:name="_Toc116"/>
      <w:bookmarkEnd w:id="282"/>
      <w:bookmarkEnd w:id="283"/>
      <w:r>
        <w:rPr>
          <w:rtl w:val="true"/>
        </w:rPr>
        <w:t>خبر يوسف اليهودي حين ولادة خاتم الأنبياء صلّى اللّه عليه و آله و سلّم</w:t>
      </w:r>
      <w:bookmarkEnd w:id="284"/>
    </w:p>
    <w:p>
      <w:pPr>
        <w:pStyle w:val="BookText"/>
        <w:rPr/>
      </w:pPr>
      <w:r>
        <w:rPr>
          <w:rFonts w:ascii="Amiri" w:hAnsi="Amiri" w:eastAsia="Amiri" w:cs="Amiri"/>
          <w:color w:val="111111"/>
          <w:sz w:val="28"/>
          <w:sz w:val="28"/>
          <w:szCs w:val="28"/>
          <w:rtl w:val="true"/>
          <w:lang w:bidi="ar-SA"/>
        </w:rPr>
        <w:t xml:space="preserve">خبر يوسف اليهودي حين ولادة خاتم الأنبياء صلّى اللّه عليه و آله و سلّم </w:t>
      </w:r>
      <w:r>
        <w:rPr>
          <w:rStyle w:val="FootnoteAnchor"/>
          <w:rtl w:val="true"/>
        </w:rPr>
        <w:footnoteReference w:id="356"/>
      </w:r>
    </w:p>
    <w:p>
      <w:pPr>
        <w:pStyle w:val="Heading5"/>
        <w:numPr>
          <w:ilvl w:val="4"/>
          <w:numId w:val="1"/>
        </w:numPr>
        <w:rPr/>
      </w:pPr>
      <w:bookmarkStart w:id="285" w:name="__RefHeading___Toc4171684_3224264995"/>
      <w:bookmarkStart w:id="286" w:name="_Toc117"/>
      <w:bookmarkEnd w:id="285"/>
      <w:r>
        <w:rPr>
          <w:rtl w:val="true"/>
        </w:rPr>
        <w:t>أبو يوسف</w:t>
      </w:r>
      <w:r>
        <w:rPr>
          <w:rtl w:val="true"/>
        </w:rPr>
        <w:t>:</w:t>
      </w:r>
      <w:r>
        <w:rPr>
          <w:rtl w:val="true"/>
        </w:rPr>
        <w:t>ما جرى بين أبي يوسف و موسى بن جعفر عليه السّلام بمحضر المهديّ</w:t>
      </w:r>
      <w:bookmarkEnd w:id="286"/>
    </w:p>
    <w:p>
      <w:pPr>
        <w:pStyle w:val="BookText"/>
        <w:rPr/>
      </w:pPr>
      <w:r>
        <w:rPr>
          <w:rFonts w:ascii="Amiri" w:hAnsi="Amiri" w:eastAsia="Amiri" w:cs="Amiri"/>
          <w:color w:val="111111"/>
          <w:sz w:val="28"/>
          <w:sz w:val="28"/>
          <w:szCs w:val="28"/>
          <w:rtl w:val="true"/>
          <w:lang w:bidi="ar-SA"/>
        </w:rPr>
        <w:t xml:space="preserve">في تظليل المحرم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يوسف لأبي الحسن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الحسن،ما تقول في المحرم أ يستظلّ على المحمل؟فقال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فيستظلّ في الخباء؟فقال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نعم،فأعاد عليه القول شبه المستهزىء يضحك،فقال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فما فرق بين هذا و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يوسف انّ الدين ليس بقياس كقياسك،أنتم تلعبون بالدين، إنّا صنعنا كما صنع رسول اللّه و قلنا كما قال رسول اللّه صلّى اللّه عليه و آله و سلّم،كان رسول اللّه صلّى اللّه عليه و آله و سلّم يركب راحلته فلا يستظلّ عليها،و تؤذيه الشمس فيستر جسده بعضه ببعض و ربّما ستر وجهه بيده،و إذا نزل استظلّ بالخباء و في البيت و في الجدار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رجوع أبي يوسف في الوصية الى حكم موسى بن جعفر عليهما السّلام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تأسف أمير المؤمنين عليه السّلام على قتل الأشتر و محمّد بن أبي بكر 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تأسفه عليه السّلام على إغارة أصحاب معاوية على نواحي الكوفة 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العصبة من أهل الشام كانوا يدخلون على المرأة المسلمة و الأخرى المعاهدة فيهتكون سترها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4171686_3224264995"/>
      <w:bookmarkStart w:id="288" w:name="_Toc118"/>
      <w:bookmarkEnd w:id="287"/>
      <w:r>
        <w:rPr>
          <w:rtl w:val="true"/>
        </w:rPr>
        <w:t>اسم</w:t>
      </w:r>
      <w:r>
        <w:rPr>
          <w:rtl w:val="true"/>
        </w:rPr>
        <w:t>:</w:t>
      </w:r>
      <w:bookmarkEnd w:id="288"/>
    </w:p>
    <w:p>
      <w:pPr>
        <w:pStyle w:val="Heading5"/>
        <w:numPr>
          <w:ilvl w:val="4"/>
          <w:numId w:val="1"/>
        </w:numPr>
        <w:rPr/>
      </w:pPr>
      <w:bookmarkStart w:id="289" w:name="__RefHeading___Toc4171688_3224264995"/>
      <w:bookmarkStart w:id="290" w:name="_Toc119"/>
      <w:bookmarkEnd w:id="289"/>
      <w:r>
        <w:rPr>
          <w:rtl w:val="true"/>
        </w:rPr>
        <w:t>خبر أسامة بن زيد في قتله مسلما</w:t>
      </w:r>
      <w:bookmarkEnd w:id="290"/>
    </w:p>
    <w:p>
      <w:pPr>
        <w:pStyle w:val="BookText"/>
        <w:rPr/>
      </w:pPr>
      <w:r>
        <w:rPr>
          <w:rFonts w:ascii="Amiri" w:hAnsi="Amiri" w:eastAsia="Amiri" w:cs="Amiri"/>
          <w:color w:val="111111"/>
          <w:sz w:val="28"/>
          <w:sz w:val="28"/>
          <w:szCs w:val="28"/>
          <w:rtl w:val="true"/>
          <w:lang w:bidi="ar-SA"/>
        </w:rPr>
        <w:t>خبر أسامة بن زيد في قتله مسلما</w:t>
      </w:r>
      <w:r>
        <w:rPr>
          <w:rStyle w:val="FootnoteAnchor"/>
          <w:rtl w:val="true"/>
        </w:rPr>
        <w:footnoteReference w:id="36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نزول الآية فيه و حلفه ان لا يقتل من شهد </w:t>
      </w:r>
      <w:bookmarkStart w:id="291" w:name="pg12940_188547"/>
    </w:p>
    <w:p>
      <w:pPr>
        <w:pStyle w:val="BookText"/>
        <w:rPr/>
      </w:pPr>
      <w:bookmarkEnd w:id="291"/>
      <w:r>
        <w:rPr>
          <w:rFonts w:ascii="Amiri" w:hAnsi="Amiri" w:eastAsia="Amiri" w:cs="Amiri"/>
          <w:color w:val="111111"/>
          <w:sz w:val="28"/>
          <w:sz w:val="28"/>
          <w:szCs w:val="28"/>
          <w:rtl w:val="true"/>
          <w:lang w:bidi="ar-SA"/>
        </w:rPr>
        <w:t xml:space="preserve">الشهادتين،و بهذا اعتذر الى عليّ عليه السّلام لمّا تخلّف عنه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574/52/6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693/67/6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 النبيّ صلّى اللّه عليه و آله و سلّم أسامة في حجة الوداع لما دفع من الموقف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4171690_3224264995"/>
      <w:bookmarkStart w:id="293" w:name="_Toc120"/>
      <w:bookmarkEnd w:id="292"/>
      <w:r>
        <w:rPr>
          <w:rtl w:val="true"/>
        </w:rPr>
        <w:t>سريّة أسامة بن زيد و إمارته على الرجلين</w:t>
      </w:r>
      <w:bookmarkEnd w:id="293"/>
    </w:p>
    <w:p>
      <w:pPr>
        <w:pStyle w:val="BookText"/>
        <w:rPr/>
      </w:pPr>
      <w:r>
        <w:rPr>
          <w:rFonts w:ascii="Amiri" w:hAnsi="Amiri" w:eastAsia="Amiri" w:cs="Amiri"/>
          <w:color w:val="111111"/>
          <w:sz w:val="28"/>
          <w:sz w:val="28"/>
          <w:szCs w:val="28"/>
          <w:rtl w:val="true"/>
          <w:lang w:bidi="ar-SA"/>
        </w:rPr>
        <w:t xml:space="preserve">سريّة أسامة بن زيد و إمارته على الرجلين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النبيّ صلّى اللّه عليه و آله و سلّم أسامة بن زيد حلّة حرير فخرج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يا أسامة،انّما يلبسها من لا خلاق له فاقسمها بين نسائك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الحسن بن عليّ عليهما السّلام أسامة ببرد حبرة،و انّ عليّا عليه السّلام كفّن سهل بن حنيف ببرد أحمر حبرة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4171692_3224264995"/>
      <w:bookmarkStart w:id="295" w:name="_Toc121"/>
      <w:bookmarkEnd w:id="294"/>
      <w:r>
        <w:rPr>
          <w:rtl w:val="true"/>
        </w:rPr>
        <w:t>باب وصية النبيّ صلّى اللّه عليه و آله و سلّم عند قرب ارتحاله،و فيه</w:t>
      </w:r>
      <w:r>
        <w:rPr>
          <w:rtl w:val="true"/>
        </w:rPr>
        <w:t>:</w:t>
      </w:r>
      <w:bookmarkEnd w:id="295"/>
    </w:p>
    <w:p>
      <w:pPr>
        <w:pStyle w:val="BookText"/>
        <w:rPr/>
      </w:pPr>
      <w:r>
        <w:rPr>
          <w:rFonts w:ascii="Amiri" w:hAnsi="Amiri" w:eastAsia="Amiri" w:cs="Amiri"/>
          <w:color w:val="111111"/>
          <w:sz w:val="28"/>
          <w:sz w:val="28"/>
          <w:szCs w:val="28"/>
          <w:rtl w:val="true"/>
          <w:lang w:bidi="ar-SA"/>
        </w:rPr>
        <w:t xml:space="preserve">تجهيز جيش أسامة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تأمير النبيّ صلّى اللّه عليه و آله و سلّم أسامة على جملة من الأصحاب،و قوله صلّى اللّه عليه و آله و سلّم فيه حين طعن الناس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انّه لخليق بالإمارة،و انّ أباه كان خليقا بها،و انّه من أحبّ الناس اليّ،فأوصيكم به خيرا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256/22/8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أبي بكر الى أسامة بقدومه إليه حين بويع له بالخلافة و جواب أسامة عن كتابه و قدومه المدينة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96" w:name="pg12940_188548"/>
    </w:p>
    <w:p>
      <w:pPr>
        <w:pStyle w:val="BookText"/>
        <w:rPr/>
      </w:pPr>
      <w:bookmarkEnd w:id="296"/>
      <w:r>
        <w:rPr>
          <w:rFonts w:ascii="Amiri" w:hAnsi="Amiri" w:eastAsia="Amiri" w:cs="Amiri"/>
          <w:color w:val="111111"/>
          <w:sz w:val="28"/>
          <w:sz w:val="28"/>
          <w:szCs w:val="28"/>
          <w:rtl w:val="true"/>
          <w:lang w:bidi="ar-SA"/>
        </w:rPr>
        <w:t xml:space="preserve">تأمير أسامة على الرجلين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التخلّف عن جيش أسامة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بيعة أسامة لعليّ عليه السّلام و تخلّفه عنه </w:t>
      </w:r>
      <w:r>
        <w:rPr>
          <w:rStyle w:val="FootnoteAnchor"/>
          <w:rtl w:val="true"/>
        </w:rPr>
        <w:footnoteReference w:id="372"/>
      </w:r>
      <w:r>
        <w:rPr>
          <w:rFonts w:ascii="Amiri" w:hAnsi="Amiri" w:eastAsia="Amiri" w:cs="Amiri"/>
          <w:color w:val="111111"/>
          <w:sz w:val="28"/>
          <w:sz w:val="28"/>
          <w:szCs w:val="28"/>
          <w:rtl w:val="true"/>
          <w:lang w:bidi="ar-SA"/>
        </w:rPr>
        <w:t xml:space="preserve">،ثمّ سلّم بعد ذلك و رضي و دعا لعليّ عليه السّلام و استغفر له و برىء من عدوّه و شهد أنّه على الحقّ و من خالفه ملعون حلال الدم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أسامة الى عليّ عليه السّلام أن ابعث عليّ بعطائي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ارتفع الكلام في مجلس معاوية بين عمرو بن عثمان و أسامة بن زيد لخصومة كانت بينهما في حائط من حيطان المدينة،فتفاخرا و تلاحيا الى أن قام مروان بن الحكم فجلس الى جنب عمرو،فقام الحسن بن عليّ عليهما السّلام فجلس الى جنب أسامة، فقام سعيد بن العاص فجلس الى جنب عمرو،فقام عبد اللّه بن جعفر فجلس الى جنب أسامة،فلمّا رآهم معاوية قد صاروا فريقين من بني هاشم و بني أميّة ذكر أعينهم تدور إليه من تحت المغافر </w:t>
      </w:r>
      <w:r>
        <w:rPr>
          <w:rStyle w:val="FootnoteAnchor"/>
          <w:rtl w:val="true"/>
        </w:rPr>
        <w:footnoteReference w:id="375"/>
      </w:r>
      <w:r>
        <w:rPr>
          <w:rFonts w:ascii="Amiri" w:hAnsi="Amiri" w:eastAsia="Amiri" w:cs="Amiri"/>
          <w:color w:val="111111"/>
          <w:sz w:val="28"/>
          <w:sz w:val="28"/>
          <w:szCs w:val="28"/>
          <w:rtl w:val="true"/>
          <w:lang w:bidi="ar-SA"/>
        </w:rPr>
        <w:t>بصفّين،فكاد يختلط عليه عقله و خشي أن يعظم البلاء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رسول اللّه صلّى اللّه عليه و آله و سلّم جعل هذا الحائط لأسامة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الحسين عليه السّلام دين أسامة قبل موت أسامة،و هو ستّون ألف درهم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ابنه السجّاد عليه السّلام دين ابن أسامة خمسة عشر ألف دينارا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4171694_3224264995"/>
      <w:bookmarkStart w:id="298" w:name="_Toc122"/>
      <w:bookmarkEnd w:id="297"/>
      <w:r>
        <w:rPr>
          <w:rtl w:val="true"/>
        </w:rPr>
        <w:t>اسا</w:t>
      </w:r>
      <w:r>
        <w:rPr>
          <w:rtl w:val="true"/>
        </w:rPr>
        <w:t>:</w:t>
      </w:r>
      <w:bookmarkEnd w:id="298"/>
    </w:p>
    <w:p>
      <w:pPr>
        <w:pStyle w:val="Heading5"/>
        <w:numPr>
          <w:ilvl w:val="4"/>
          <w:numId w:val="1"/>
        </w:numPr>
        <w:rPr/>
      </w:pPr>
      <w:bookmarkStart w:id="299" w:name="__RefHeading___Toc4171696_3224264995"/>
      <w:bookmarkStart w:id="300" w:name="_Toc123"/>
      <w:bookmarkEnd w:id="299"/>
      <w:r>
        <w:rPr>
          <w:rtl w:val="true"/>
        </w:rPr>
        <w:t>كانت آسية بنت مزاحم إمرأة من بني إسرائيل</w:t>
      </w:r>
      <w:bookmarkEnd w:id="30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إستنكحها فرعون،و هي من خيار </w:t>
      </w:r>
      <w:bookmarkStart w:id="301" w:name="pg12940_188549"/>
    </w:p>
    <w:p>
      <w:pPr>
        <w:pStyle w:val="BookText"/>
        <w:rPr/>
      </w:pPr>
      <w:bookmarkEnd w:id="301"/>
      <w:r>
        <w:rPr>
          <w:rFonts w:ascii="Amiri" w:hAnsi="Amiri" w:eastAsia="Amiri" w:cs="Amiri"/>
          <w:color w:val="111111"/>
          <w:sz w:val="28"/>
          <w:sz w:val="28"/>
          <w:szCs w:val="28"/>
          <w:rtl w:val="true"/>
          <w:lang w:bidi="ar-SA"/>
        </w:rPr>
        <w:t xml:space="preserve">النساء و من بنات الأنبياء،و كانت أمّا للمؤمنين ترحمهم و تتصدق عليهم يدخلون عليها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آسية بنت مزاحم،قيل أنّها لمّا عاينت المعجز من عصا موسى و غلبت السّحرة أسلمت،فلمّا ظهر لفرعون إيمانها نهاها فأبت،فأوتد يديها و رجليها بأربعة أوتاد و ألقاها في الشمس،ثمّ أمر أن يلقى عليها صخرة عظيمة،فلمّا قربت أجلها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،فرفعها اللّه تعالى الى الجنة فهي فيها تأكل و تشرب،عن الحسن و ابن كيسان،و قيل أنّها كانت تعذّب بالشمس و إذا انصرفوا عنها أظلّتها الملائكة،و جعلت ترى بيتها في الجنة،عن سلمان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 آسية و أنّها لم تكفر بالوحي طرفة عين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274/59/9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227/39/10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140/45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4171698_3224264995"/>
      <w:bookmarkStart w:id="303" w:name="_Toc124"/>
      <w:bookmarkEnd w:id="302"/>
      <w:r>
        <w:rPr>
          <w:rtl w:val="true"/>
        </w:rPr>
        <w:t>باب الإيثار و المواساة و إحياء المؤمن</w:t>
      </w:r>
      <w:bookmarkEnd w:id="303"/>
    </w:p>
    <w:p>
      <w:pPr>
        <w:pStyle w:val="BookText"/>
        <w:rPr/>
      </w:pPr>
      <w:r>
        <w:rPr>
          <w:rFonts w:ascii="Amiri" w:hAnsi="Amiri" w:eastAsia="Amiri" w:cs="Amiri"/>
          <w:color w:val="111111"/>
          <w:sz w:val="28"/>
          <w:sz w:val="28"/>
          <w:szCs w:val="28"/>
          <w:rtl w:val="true"/>
          <w:lang w:bidi="ar-SA"/>
        </w:rPr>
        <w:t xml:space="preserve">باب الإيثار و المواساة و إحياء المؤمن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كانتا فيه و الاّ فاعزب ثمّ اعزب ثمّ اعزب،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مواقيتها،و المحافظة عليها،و المواساة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عليّ،سيد الأعمال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إنصافك الناس من نفسك، و مواساتك الأخ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ذكرك اللّه على كلّ حال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المؤمن فما يحسّ بخروجها،أي خروج روحه، </w:t>
      </w:r>
    </w:p>
    <w:p>
      <w:pPr>
        <w:pStyle w:val="BookText"/>
        <w:rPr/>
      </w:pPr>
      <w:r>
        <w:rPr>
          <w:rFonts w:ascii="Amiri" w:hAnsi="Amiri" w:eastAsia="Amiri" w:cs="Amiri"/>
          <w:color w:val="111111"/>
          <w:sz w:val="28"/>
          <w:sz w:val="28"/>
          <w:szCs w:val="28"/>
          <w:rtl w:val="true"/>
          <w:lang w:bidi="ar-SA"/>
        </w:rPr>
        <w:t>و ذلك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الآية،ثم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لمن كان ورعا مواسيا لاخوانه،وصولا لهم،و إن كان غير ورع و لا وصول لاخوانه قيل له ما منعك من الورع و المواساة لاخوانك؟أنت ممن انتحل المحبة بلسانه و لم يصدق بذلك بفعل،و إذا لقي رسول اللّه صلّى اللّه عليه و آله و سلّم و أمير المؤمنين عليه السّلام لقيهما معرضين مقطّبين في وجهه،غير شافعين 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التحريص على المواساة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مواساة أمير المؤمنين عليه السّلام في أيّام الشعب لرسول اللّه صلّى اللّه عليه و آله و سلّم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تهديد شديد من أمير المؤمنين عليه السّلام لغنيّ لم يواس الفقير و الأرامل و الأيتام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304" w:name="pg12940_188551"/>
    </w:p>
    <w:p>
      <w:pPr>
        <w:pStyle w:val="Heading3"/>
        <w:numPr>
          <w:ilvl w:val="2"/>
          <w:numId w:val="1"/>
        </w:numPr>
        <w:rPr/>
      </w:pPr>
      <w:bookmarkStart w:id="305" w:name="__RefHeading___Toc4171700_3224264995"/>
      <w:bookmarkStart w:id="306" w:name="_Toc125"/>
      <w:bookmarkEnd w:id="304"/>
      <w:bookmarkEnd w:id="305"/>
      <w:r>
        <w:rPr>
          <w:rtl w:val="true"/>
        </w:rPr>
        <w:t>باب الألف بعده الشين</w:t>
      </w:r>
      <w:bookmarkEnd w:id="306"/>
    </w:p>
    <w:p>
      <w:pPr>
        <w:pStyle w:val="Heading4"/>
        <w:numPr>
          <w:ilvl w:val="3"/>
          <w:numId w:val="1"/>
        </w:numPr>
        <w:rPr/>
      </w:pPr>
      <w:bookmarkStart w:id="307" w:name="__RefHeading___Toc4171702_3224264995"/>
      <w:bookmarkStart w:id="308" w:name="_Toc126"/>
      <w:bookmarkEnd w:id="307"/>
      <w:r>
        <w:rPr>
          <w:rtl w:val="true"/>
        </w:rPr>
        <w:t>اشن</w:t>
      </w:r>
      <w:r>
        <w:rPr>
          <w:rtl w:val="true"/>
        </w:rPr>
        <w:t>:</w:t>
      </w:r>
      <w:bookmarkEnd w:id="308"/>
    </w:p>
    <w:p>
      <w:pPr>
        <w:pStyle w:val="Heading5"/>
        <w:numPr>
          <w:ilvl w:val="4"/>
          <w:numId w:val="1"/>
        </w:numPr>
        <w:rPr/>
      </w:pPr>
      <w:bookmarkStart w:id="309" w:name="__RefHeading___Toc4171704_3224264995"/>
      <w:bookmarkStart w:id="310" w:name="_Toc127"/>
      <w:bookmarkEnd w:id="309"/>
      <w:r>
        <w:rPr>
          <w:rtl w:val="true"/>
        </w:rPr>
        <w:t>باب السعد و الأشنان</w:t>
      </w:r>
      <w:bookmarkEnd w:id="310"/>
    </w:p>
    <w:p>
      <w:pPr>
        <w:pStyle w:val="BookText"/>
        <w:rPr/>
      </w:pPr>
      <w:r>
        <w:rPr>
          <w:rFonts w:ascii="IRNazanin" w:hAnsi="IRNazanin" w:eastAsia="IRNazanin"/>
          <w:color w:val="111111"/>
          <w:sz w:val="28"/>
          <w:sz w:val="28"/>
          <w:szCs w:val="28"/>
          <w:rtl w:val="true"/>
          <w:lang w:bidi="fa-IR"/>
        </w:rPr>
        <w:t xml:space="preserve">باب السعد و الأشنان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سعد،قال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نأكل الأشنان،فقال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عليه السّلام إذا توضّأ ضمّ شفتيه،و فيه خصال تكره،انّه يورث السلّ و يذهب بماء الظهر و يوهن الركبتين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311" w:name="__RefHeading___Toc4171706_3224264995"/>
      <w:bookmarkStart w:id="312" w:name="_Toc128"/>
      <w:bookmarkEnd w:id="311"/>
      <w:r>
        <w:rPr>
          <w:rtl w:val="true"/>
        </w:rPr>
        <w:t>سعد بن سعد هو الأحوص بن مالك الأشعري القمّيّ،ثقة</w:t>
      </w:r>
      <w:bookmarkEnd w:id="31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الرضا و أبي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الحسن الأول هو الرضا عليه السّلام و الثاني </w:t>
      </w:r>
      <w:r>
        <w:rPr>
          <w:rStyle w:val="FootnoteAnchor"/>
          <w:rtl w:val="true"/>
        </w:rPr>
        <w:footnoteReference w:id="392"/>
      </w:r>
      <w:r>
        <w:rPr>
          <w:rFonts w:ascii="Amiri" w:hAnsi="Amiri" w:eastAsia="Amiri" w:cs="Amiri"/>
          <w:color w:val="111111"/>
          <w:sz w:val="28"/>
          <w:sz w:val="28"/>
          <w:szCs w:val="28"/>
          <w:rtl w:val="true"/>
          <w:lang w:bidi="ar-SA"/>
        </w:rPr>
        <w:t>أبوه موسى ابن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توضّأ،أي كان إذا غسل يده و فمه بعد الطعام بالأشنان ضمّ شفتيه لئلاّ يدخل في فمه شيء منه، فكيف يكون أكله حسنا؛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الأشنان،بالضمّ و الكسر،معروف نافع للجرب و الحكّة،جلاّء منقّ مدرّ للطمث مسقط للأجنّة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13" w:name="pg12940_188552"/>
    </w:p>
    <w:p>
      <w:pPr>
        <w:pStyle w:val="Heading3"/>
        <w:numPr>
          <w:ilvl w:val="2"/>
          <w:numId w:val="1"/>
        </w:numPr>
        <w:rPr/>
      </w:pPr>
      <w:bookmarkStart w:id="314" w:name="__RefHeading___Toc4171708_3224264995"/>
      <w:bookmarkStart w:id="315" w:name="_Toc129"/>
      <w:bookmarkEnd w:id="313"/>
      <w:bookmarkEnd w:id="314"/>
      <w:r>
        <w:rPr>
          <w:rtl w:val="true"/>
        </w:rPr>
        <w:t>باب الألف بعده الصّاد</w:t>
      </w:r>
      <w:bookmarkEnd w:id="315"/>
    </w:p>
    <w:p>
      <w:pPr>
        <w:pStyle w:val="Heading4"/>
        <w:numPr>
          <w:ilvl w:val="3"/>
          <w:numId w:val="1"/>
        </w:numPr>
        <w:rPr/>
      </w:pPr>
      <w:bookmarkStart w:id="316" w:name="__RefHeading___Toc4171710_3224264995"/>
      <w:bookmarkStart w:id="317" w:name="_Toc130"/>
      <w:bookmarkEnd w:id="316"/>
      <w:r>
        <w:rPr>
          <w:rtl w:val="true"/>
        </w:rPr>
        <w:t>أصر</w:t>
      </w:r>
      <w:r>
        <w:rPr>
          <w:rtl w:val="true"/>
        </w:rPr>
        <w:t>:</w:t>
      </w:r>
      <w:bookmarkEnd w:id="317"/>
    </w:p>
    <w:p>
      <w:pPr>
        <w:pStyle w:val="BookText"/>
        <w:rPr/>
      </w:pPr>
      <w:r>
        <w:rPr>
          <w:rFonts w:ascii="Amiri" w:hAnsi="Amiri" w:eastAsia="Amiri" w:cs="Amiri"/>
          <w:color w:val="111111"/>
          <w:sz w:val="28"/>
          <w:sz w:val="28"/>
          <w:szCs w:val="28"/>
          <w:rtl w:val="true"/>
          <w:lang w:bidi="ar-SA"/>
        </w:rPr>
        <w:t>الآصار التي كانت في الأمم السالفة و رفعت عن هذه الأمّة،ستأتي الأشارة إليها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4171712_3224264995"/>
      <w:bookmarkStart w:id="319" w:name="_Toc131"/>
      <w:bookmarkEnd w:id="318"/>
      <w:r>
        <w:rPr>
          <w:rtl w:val="true"/>
        </w:rPr>
        <w:t>أصف</w:t>
      </w:r>
      <w:r>
        <w:rPr>
          <w:rtl w:val="true"/>
        </w:rPr>
        <w:t>:</w:t>
      </w:r>
      <w:bookmarkEnd w:id="319"/>
    </w:p>
    <w:p>
      <w:pPr>
        <w:pStyle w:val="Heading5"/>
        <w:numPr>
          <w:ilvl w:val="4"/>
          <w:numId w:val="1"/>
        </w:numPr>
        <w:rPr/>
      </w:pPr>
      <w:bookmarkStart w:id="320" w:name="__RefHeading___Toc4171714_3224264995"/>
      <w:bookmarkStart w:id="321" w:name="_Toc132"/>
      <w:bookmarkEnd w:id="320"/>
      <w:r>
        <w:rPr>
          <w:rtl w:val="true"/>
        </w:rPr>
        <w:t>آصف بن برخيا،كان وزير سليمان و ابن أخته،</w:t>
      </w:r>
      <w:bookmarkEnd w:id="321"/>
    </w:p>
    <w:p>
      <w:pPr>
        <w:pStyle w:val="BookText"/>
        <w:rPr/>
      </w:pPr>
      <w:r>
        <w:rPr>
          <w:rFonts w:ascii="Amiri" w:hAnsi="Amiri" w:eastAsia="Amiri" w:cs="Amiri"/>
          <w:color w:val="111111"/>
          <w:sz w:val="28"/>
          <w:sz w:val="28"/>
          <w:szCs w:val="28"/>
          <w:rtl w:val="true"/>
          <w:lang w:bidi="ar-SA"/>
        </w:rPr>
        <w:t>و كان صدّيقا يعرف اسم اللّه الأعظم الذي إذا دعي به أجاب،و هو الذي عنده علم من الكتاب و قال لسليمان لمّا أراد إحضار عرش بلقيس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فرآه مستقرّا عنده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عند آصف من ثلاثة و سبعين حرفا من الاسم الأعظم حرف واحد،فتكلم به فخسفت الأرض ما بينه و بين سرير بلقيس حتّى تناول السرير بيده،ثمّ عادت الأرض كما كانت أسرع من طرفة العين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الأحمر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أبان،كيف ينكر الناس قول أمير المؤمنين عليه السّلام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لرفعت رجلي هذه فضربت بها صدر ابن أبي سفيان بالشام فنكسته عن سريره،و لا ينكرون تناول آصف وصيّ سليمان عرش بلقيس و إتيانه سليمان به؟ </w:t>
      </w:r>
      <w:r>
        <w:rPr>
          <w:rStyle w:val="FootnoteAnchor"/>
          <w:rtl w:val="true"/>
        </w:rPr>
        <w:footnoteReference w:id="396"/>
      </w:r>
      <w:bookmarkStart w:id="322" w:name="pg12940_188553"/>
    </w:p>
    <w:p>
      <w:pPr>
        <w:pStyle w:val="Heading4"/>
        <w:numPr>
          <w:ilvl w:val="3"/>
          <w:numId w:val="1"/>
        </w:numPr>
        <w:rPr/>
      </w:pPr>
      <w:bookmarkStart w:id="323" w:name="__RefHeading___Toc4171716_3224264995"/>
      <w:bookmarkStart w:id="324" w:name="_Toc133"/>
      <w:bookmarkEnd w:id="322"/>
      <w:bookmarkEnd w:id="323"/>
      <w:r>
        <w:rPr>
          <w:rtl w:val="true"/>
        </w:rPr>
        <w:t>أصل</w:t>
      </w:r>
      <w:r>
        <w:rPr>
          <w:rtl w:val="true"/>
        </w:rPr>
        <w:t>:</w:t>
      </w:r>
      <w:bookmarkEnd w:id="324"/>
    </w:p>
    <w:p>
      <w:pPr>
        <w:pStyle w:val="Heading5"/>
        <w:numPr>
          <w:ilvl w:val="4"/>
          <w:numId w:val="1"/>
        </w:numPr>
        <w:rPr/>
      </w:pPr>
      <w:bookmarkStart w:id="325" w:name="__RefHeading___Toc4171718_3224264995"/>
      <w:bookmarkStart w:id="326" w:name="_Toc134"/>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البزنطي،قال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إلقاء الأصول اليكم،و عليكم التفرّع،</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علينا أن نلقي إليكم الأصول و عليكم أن تفرّعوا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4171720_3224264995"/>
      <w:bookmarkStart w:id="328" w:name="_Toc135"/>
      <w:bookmarkEnd w:id="327"/>
      <w:r>
        <w:rPr>
          <w:rtl w:val="true"/>
        </w:rPr>
        <w:t>باب ما يمكن أن يستنبط منه أصول مسائل الفقه</w:t>
      </w:r>
      <w:bookmarkEnd w:id="328"/>
    </w:p>
    <w:p>
      <w:pPr>
        <w:pStyle w:val="BookText"/>
        <w:rPr/>
      </w:pPr>
      <w:r>
        <w:rPr>
          <w:rFonts w:ascii="Amiri" w:hAnsi="Amiri" w:eastAsia="Amiri" w:cs="Amiri"/>
          <w:color w:val="111111"/>
          <w:sz w:val="28"/>
          <w:sz w:val="28"/>
          <w:szCs w:val="28"/>
          <w:rtl w:val="true"/>
          <w:lang w:bidi="ar-SA"/>
        </w:rPr>
        <w:t xml:space="preserve">باب ما يمكن أن يستنبط منه أصول مسائل الفقه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عليه من أمر فاللّه أعذر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فأصابه الشكّ،فليمض على يقينه،فانّ اليقين لا يدفع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على الواحد حكمي على الجماعة؛</w:t>
      </w:r>
    </w:p>
    <w:p>
      <w:pPr>
        <w:pStyle w:val="BookText"/>
        <w:rPr/>
      </w:pPr>
      <w:r>
        <w:rPr>
          <w:rFonts w:ascii="Amiri" w:hAnsi="Amiri" w:eastAsia="Amiri" w:cs="Amiri"/>
          <w:color w:val="111111"/>
          <w:sz w:val="28"/>
          <w:sz w:val="28"/>
          <w:szCs w:val="28"/>
          <w:rtl w:val="true"/>
          <w:lang w:bidi="ar-SA"/>
        </w:rPr>
        <w:t>و عن الصادق عليه السّلام 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ابهموا ما أبهمه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الحرام و الحلال الاّ غلب الحرام الحلال،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نفسك،و ذلك مثل الثوب يكون قد اشتريته و هو سرقة،أو المملوك عندك و لعلّه حرّ قد باع نفسه،أو خدع فبيع أو قهر فبيع،أو إمرأة تحتك و هي أختك أو رضيعتك،و الأشياء كلّها على هذا حتّى يستبين لك غير ذلك أو تقوم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الباقري عليه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ابدأوا بما بدء اللّه به،انّ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سنّة و فريضة بدء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نكاح أهل الكتاب و 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 عليه السّلام 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أعير الذميّ ثوبي و أنا أعلم أنّه يشرب الخمر و يأكل لحم الخنزير،فيردّه عليّ،فأغسله قبل أن أصلّي فيه؟فقال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 و لا تغسله من أجل ذلك،فانّك أعرته إيّاه و هو طاهر،و لم تستيقن أنّه نجّسه،فلا بأس أن تصلّي فيه حتّى تستيقن أنّه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يكون فيه حرام و حلال فهو لك حلال أبدا حتّى تعرف الحرام منه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النبويّ صلّى اللّه عليه و آله و سلّم كما في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التي يمكن الإستنباط منها كثيرة،منها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 للّه و يصدّق للمؤمنين،فإذا شهد عندك المؤمنون فصدّقهم،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الى غير ذلك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29" w:name="pg12940_188556"/>
    </w:p>
    <w:p>
      <w:pPr>
        <w:pStyle w:val="Heading3"/>
        <w:numPr>
          <w:ilvl w:val="2"/>
          <w:numId w:val="1"/>
        </w:numPr>
        <w:rPr/>
      </w:pPr>
      <w:bookmarkStart w:id="330" w:name="__RefHeading___Toc4171722_3224264995"/>
      <w:bookmarkStart w:id="331" w:name="_Toc136"/>
      <w:bookmarkEnd w:id="329"/>
      <w:bookmarkEnd w:id="330"/>
      <w:r>
        <w:rPr>
          <w:rtl w:val="true"/>
        </w:rPr>
        <w:t>باب الألف بعده الفاء</w:t>
      </w:r>
      <w:bookmarkEnd w:id="331"/>
    </w:p>
    <w:p>
      <w:pPr>
        <w:pStyle w:val="Heading4"/>
        <w:numPr>
          <w:ilvl w:val="3"/>
          <w:numId w:val="1"/>
        </w:numPr>
        <w:rPr/>
      </w:pPr>
      <w:bookmarkStart w:id="332" w:name="__RefHeading___Toc4171724_3224264995"/>
      <w:bookmarkStart w:id="333" w:name="_Toc137"/>
      <w:bookmarkEnd w:id="332"/>
      <w:r>
        <w:rPr>
          <w:rtl w:val="true"/>
        </w:rPr>
        <w:t>افك</w:t>
      </w:r>
      <w:r>
        <w:rPr>
          <w:rtl w:val="true"/>
        </w:rPr>
        <w:t>:</w:t>
      </w:r>
      <w:bookmarkEnd w:id="333"/>
    </w:p>
    <w:p>
      <w:pPr>
        <w:pStyle w:val="BookText"/>
        <w:rPr/>
      </w:pPr>
      <w:r>
        <w:rPr>
          <w:rFonts w:ascii="Amiri" w:hAnsi="Amiri" w:eastAsia="Amiri" w:cs="Amiri"/>
          <w:color w:val="111111"/>
          <w:sz w:val="28"/>
          <w:sz w:val="28"/>
          <w:szCs w:val="28"/>
          <w:rtl w:val="true"/>
          <w:lang w:bidi="ar-SA"/>
        </w:rPr>
        <w:t xml:space="preserve">باب في قصة الإفك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افك المرأة على أمّ إبراهيم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أمير المؤمنين عليه السّلام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المؤتفكة،يا جند المرأة و 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 القرى التي ائتفكت بأهلها،أي انقلبت، و قال في النهاية في حديث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إحدى المؤتفكات،يعني أنّها غرقت مرّتين فشبّه غرقها بانقلابها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الْمُؤْتَفِكاتُ بِالْخاطِئَةِ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 المؤتفكات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البصرة،و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فلانة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225/20/8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940_188557"/>
    </w:p>
    <w:p>
      <w:pPr>
        <w:pStyle w:val="Heading3"/>
        <w:numPr>
          <w:ilvl w:val="2"/>
          <w:numId w:val="1"/>
        </w:numPr>
        <w:rPr/>
      </w:pPr>
      <w:bookmarkStart w:id="335" w:name="__RefHeading___Toc4171726_3224264995"/>
      <w:bookmarkStart w:id="336" w:name="_Toc138"/>
      <w:bookmarkEnd w:id="334"/>
      <w:bookmarkEnd w:id="335"/>
      <w:r>
        <w:rPr>
          <w:rtl w:val="true"/>
        </w:rPr>
        <w:t>باب الألف بعده الكاف</w:t>
      </w:r>
      <w:bookmarkEnd w:id="336"/>
    </w:p>
    <w:p>
      <w:pPr>
        <w:pStyle w:val="Heading4"/>
        <w:numPr>
          <w:ilvl w:val="3"/>
          <w:numId w:val="1"/>
        </w:numPr>
        <w:rPr/>
      </w:pPr>
      <w:bookmarkStart w:id="337" w:name="__RefHeading___Toc4171728_3224264995"/>
      <w:bookmarkStart w:id="338" w:name="_Toc139"/>
      <w:bookmarkEnd w:id="337"/>
      <w:r>
        <w:rPr>
          <w:rtl w:val="true"/>
        </w:rPr>
        <w:t>أكل</w:t>
      </w:r>
      <w:r>
        <w:rPr>
          <w:rtl w:val="true"/>
        </w:rPr>
        <w:t>:</w:t>
      </w:r>
      <w:bookmarkEnd w:id="338"/>
    </w:p>
    <w:p>
      <w:pPr>
        <w:pStyle w:val="Heading5"/>
        <w:numPr>
          <w:ilvl w:val="4"/>
          <w:numId w:val="1"/>
        </w:numPr>
        <w:rPr/>
      </w:pPr>
      <w:bookmarkStart w:id="339" w:name="__RefHeading___Toc4171730_3224264995"/>
      <w:bookmarkStart w:id="340" w:name="_Toc140"/>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أبي عبد اللّه عليه السّلام فأتينا بقصعة من أرز فجعلنا نعذر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شيئا،انّ أشدّكم حبّا لنا أحسنكم أكلا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في حديث آخر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تستبين مودة الرجل لأخيه في أكله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مسمع كردين لا يزيد على أكلة بالليل و النهار،فإذا أكل من طعام الصادق عليه السّلام لا يضرّه بخلاف طعام غيره،فقال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تأكل طعام قوم صالحين تصافحهم الملائكة على فرشهم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أخلاق رسول اللّه صلّى اللّه عليه و آله و سلّم في أكله و مطعمه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تحريم أكل الطين،و ما يحلّ أكله منه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يأكل بفيه الاّ ابن آدم،فانّه يأكل بيديه؛ عن الرشيد أنّه أحضرت الأطعمة عنده فدعى بالملاعق و عنده أبو يوسف،فقال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لهم أصابع يأكلون بها،فأحضرت الملاعق فردّها و أكل بأصابعه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إعلم انّ أكثر الأصحاب حكموا بكراهة أكل الهدهد و الفاختة و القبّرة و الحبارى و الصرد و الصوام و الشقراق،و اختلفوا في الخطّاف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جوامع ما يحلّ و ما يحرم من المأكولات و المشروبات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نادر فيما يستحبّ أو يكره أكله، و بعض النوادر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آداب الأكل و لواحقها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انّ ابن آدم أجوف لا بدّ له من الطعام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حرام لم تقبل له صلاة أربعين ليلة،و لم تستجب له دعوة أربعين صباحا،و كلّ لحم ينبته الحرام فالنار أولى به،و انّ اللّقمة الواحدة تنبت اللّحم،و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وقي شرّ لقلقه و قبقبه و ذبذبه فقد وجبت له الجنّة؛ و اللقلق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اللسان،و القبقب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البطن،و الذبذب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من هذا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لقلقي قبقبي ذبذبي عن التذاذ طرحت بجانب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قطّ و هم يأكلون، و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من أن يرزقهم شيئا ثمّ يعذّبهم عليه حتّى يفرغوا منه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ذمّ كثرة الأكل،و الأكل على الشبع،و الشكاية عن الطعام </w:t>
      </w:r>
      <w:r>
        <w:rPr>
          <w:rStyle w:val="FootnoteAnchor"/>
          <w:rtl w:val="true"/>
        </w:rPr>
        <w:footnoteReference w:id="426"/>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p>
    <w:p>
      <w:pPr>
        <w:pStyle w:val="BookText"/>
        <w:rPr/>
      </w:pPr>
      <w:r>
        <w:rPr>
          <w:rFonts w:ascii="Amiri" w:hAnsi="Amiri" w:eastAsia="Amiri" w:cs="Amiri"/>
          <w:color w:val="111111"/>
          <w:sz w:val="28"/>
          <w:sz w:val="28"/>
          <w:szCs w:val="28"/>
          <w:rtl w:val="true"/>
          <w:lang w:bidi="ar-SA"/>
        </w:rPr>
        <w:t>بالطريقين أنّه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في معاء واحد و الكافر يأكل في سبعة 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كلمات الفريقين في معنى هذا الخبر،و محصّله أنّ المؤمن لا يأكل الاّ من الحلال و يجتنب الحرام و الشبهة،و الكافر لا يبالي ما أكل و كيف أكل و من أين أكل،فعلى هذا مأكل الكافر أكثر من مأكل المؤمن،و خصّت السبعة بالذكر كما يذكر السبعون في مثل هذا الموضع،قال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خاصّ في رجل بعينه كان يأكل كثيرا بل شرب حليب سبع شياه،فأسلم فقلّ أكله و شرب حليب شاة واحدة فروي و لم يتمّ لبنها،و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ضربه للمؤمن و زهده في الدنيا و الكافر و حرصه عليها،و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الأمعاء السبعة المعدة،ثمّ الثلاثة المتصلة بها رقاق ثمّ ثلاثة غلاظ،و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الأمعاء السبعة كناية عن الحواس الخمس و الشّهوة و الحاجة،و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بطن،حسب الآدمي لقيمات يقمن صلبه،فان غلب الآدمي نفسه فثلث للطعام و ثلث للشراب و ثلث للنفس؛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 بقراط بهذه القسمة لعجب من هذه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أبغض الى اللّه من بطن مملوّ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الخلق من اللّه إذا ما امتلأ بطنه </w:t>
      </w:r>
      <w:r>
        <w:rPr>
          <w:rStyle w:val="FootnoteAnchor"/>
          <w:rtl w:val="true"/>
        </w:rPr>
        <w:footnoteReference w:id="4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إبليس ليحيى بن زكريّا عليه السّلام و إذا عليه معاليق كلّ شيء،فقال له يحيى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المعاليق يا إبليس؟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الشهوات التي أصبتها من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منها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شبعت فثقّلتك عن الصلاة 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لا أملأ بطني من طعام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لا أنصح مسلما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bookmarkStart w:id="341" w:name="pg12940_188560"/>
    </w:p>
    <w:p>
      <w:pPr>
        <w:pStyle w:val="BookText"/>
        <w:rPr/>
      </w:pPr>
      <w:bookmarkEnd w:id="341"/>
      <w:r>
        <w:rPr>
          <w:rFonts w:ascii="Amiri" w:hAnsi="Amiri" w:eastAsia="Amiri" w:cs="Amiri"/>
          <w:color w:val="111111"/>
          <w:sz w:val="28"/>
          <w:sz w:val="28"/>
          <w:szCs w:val="28"/>
          <w:rtl w:val="true"/>
          <w:lang w:bidi="ar-SA"/>
        </w:rPr>
        <w:t xml:space="preserve">يا حفص،للّه على جعفر و آل جعفر أن لا يملأوا بطونهم من طعام أبدا،و للّه على جعفر و آل جعفر أن لا يعملوا للدنيا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بالنّعم أن 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طعام كذا و كذا فضرّني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الشريعة و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اللقمة مع الضرورة إليها أحبّ اليّ من قيام عشرين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نزول جبرئيل على رسول اللّه صلّى اللّه عليه و آله و سلّم في ساعة لم يكن يأتيه فيها،فرعب رسول اللّه صلّى اللّه عليه و آله و سلّم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ينهيك ربّك عن عبادة الأوثان و شرب الخمور و ملاحاة الرجال،و اخرى هي للآخرة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محمد،ما أبغضت وعاء قطّ كبغضي بطنا ملآنا</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171732_3224264995"/>
      <w:bookmarkStart w:id="343" w:name="_Toc141"/>
      <w:bookmarkEnd w:id="342"/>
      <w:r>
        <w:rPr>
          <w:rtl w:val="true"/>
        </w:rPr>
        <w:t>آداب الأكل و الطعام</w:t>
      </w:r>
      <w:bookmarkEnd w:id="343"/>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طعمه صحّ بدنه و صفا قلبه،و من كثر طعمه سقم بدنه و قسى قلبه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الشهيد رحمه اللّه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كثرة الأكل،و ربّما حرم إذا أدّى الى الضرر،و يكره رفع الجشأ الى السماء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4171734_3224264995"/>
      <w:bookmarkStart w:id="345" w:name="_Toc142"/>
      <w:bookmarkEnd w:id="344"/>
      <w:r>
        <w:rPr>
          <w:rtl w:val="true"/>
        </w:rPr>
        <w:t>باب ذمّ الأكل وحده و استحباب اجتماع الأيدي على الطعام،و التصدق مما</w:t>
      </w:r>
      <w:bookmarkEnd w:id="345"/>
    </w:p>
    <w:p>
      <w:pPr>
        <w:pStyle w:val="BookText"/>
        <w:rPr/>
      </w:pPr>
      <w:r>
        <w:rPr>
          <w:rFonts w:ascii="Amiri" w:hAnsi="Amiri" w:eastAsia="Amiri" w:cs="Amiri"/>
          <w:color w:val="111111"/>
          <w:sz w:val="28"/>
          <w:sz w:val="28"/>
          <w:szCs w:val="28"/>
          <w:rtl w:val="true"/>
          <w:lang w:bidi="ar-SA"/>
        </w:rPr>
        <w:t xml:space="preserve">يؤكل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الواحد يكفي الإثنين،و طعام الإثنين يكفي الثلاثة،و طعام الثلاثة يكفي الأربعة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الطعام و جاء السائل </w:t>
      </w:r>
      <w:bookmarkStart w:id="346" w:name="pg12940_188561"/>
    </w:p>
    <w:p>
      <w:pPr>
        <w:pStyle w:val="BookText"/>
        <w:rPr/>
      </w:pPr>
      <w:bookmarkEnd w:id="346"/>
      <w:r>
        <w:rPr>
          <w:rFonts w:ascii="Amiri" w:hAnsi="Amiri" w:eastAsia="Amiri" w:cs="Amiri"/>
          <w:color w:val="111111"/>
          <w:sz w:val="28"/>
          <w:sz w:val="28"/>
          <w:szCs w:val="28"/>
          <w:rtl w:val="true"/>
          <w:lang w:bidi="ar-SA"/>
        </w:rPr>
        <w:t>فلا تردّوه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الطعام بركة ما كثرت عليه الأيدي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4171736_3224264995"/>
      <w:bookmarkStart w:id="348" w:name="_Toc143"/>
      <w:bookmarkEnd w:id="347"/>
      <w:r>
        <w:rPr>
          <w:rtl w:val="true"/>
        </w:rPr>
        <w:t>باب آخر في استحباب الأكل مع الأهل و الخادم و إطعام من ينظر الى الطعام</w:t>
      </w:r>
      <w:bookmarkEnd w:id="348"/>
    </w:p>
    <w:p>
      <w:pPr>
        <w:pStyle w:val="BookText"/>
        <w:rPr/>
      </w:pPr>
      <w:r>
        <w:rPr>
          <w:rFonts w:ascii="Amiri" w:hAnsi="Amiri" w:eastAsia="Amiri" w:cs="Amiri"/>
          <w:color w:val="111111"/>
          <w:sz w:val="28"/>
          <w:sz w:val="28"/>
          <w:szCs w:val="28"/>
          <w:rtl w:val="true"/>
          <w:lang w:bidi="ar-SA"/>
        </w:rPr>
        <w:t xml:space="preserve">و إلقام المؤمنين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 السّلام إذا جلس على المائدة لا يدع صغيرا و لا كبيرا حتى السائس و الحجّام الاّ أقعده على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يجمع عياله و يضع مائدته فيسمّون في أوّل طعامهم و يحمدون في آخره فترفع المائدة حتّى يغفر لهم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4171738_3224264995"/>
      <w:bookmarkStart w:id="350" w:name="_Toc144"/>
      <w:bookmarkEnd w:id="349"/>
      <w:r>
        <w:rPr>
          <w:rtl w:val="true"/>
        </w:rPr>
        <w:t>باب التسمية و التحميد و الدعاء عند الأكل</w:t>
      </w:r>
      <w:bookmarkEnd w:id="350"/>
    </w:p>
    <w:p>
      <w:pPr>
        <w:pStyle w:val="BookText"/>
        <w:rPr/>
      </w:pPr>
      <w:r>
        <w:rPr>
          <w:rFonts w:ascii="Amiri" w:hAnsi="Amiri" w:eastAsia="Amiri" w:cs="Amiri"/>
          <w:color w:val="111111"/>
          <w:sz w:val="28"/>
          <w:sz w:val="28"/>
          <w:szCs w:val="28"/>
          <w:rtl w:val="true"/>
          <w:lang w:bidi="ar-SA"/>
        </w:rPr>
        <w:t xml:space="preserve">باب التسمية و التحميد و الدعاء عند الأكل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فسمّى اللّه على أوّله،و حمد اللّه على آخره لم يسئل عن نعيم ذلك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قليلا كان أو كثيرا،لذيذا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سمّى اللّه على طعام أن لا يشتكي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الأخبار إذا أكل ألوانا فليسمّ على كلّ لون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عليّ،اذا أكلت فقل بسم اللّه،و إذا فرغت فقل الحمد للّه فانّ حافظيك لا يبرحان يكتبان لك الحسنات حتّى تبعده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تبعد الخوان أو تدفع الطعام بالتغوّط،أي ما دام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مكارم الأخلاق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تنبذه</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أحدكم أو أكل أو شرب أو لبس لباسا، ينبغي أن يسمّي عليه،فإن لم يفعل كان للشيطان فيه شرك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إليه طعام فأكله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رزقنيه بلا حول منّي و لا قوّة منّي،غفر له قبل أن يقوم،أو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يرفع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الصادقي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إذا سمّى في طعامه قبل أن يأكل،لم يأكل معه الشيطان، و إذا لم يسمّ أكل معه الشيطان،و إذا سمّى بعد ما يأكل و أكل الشيطان منه،تقيّأ ما كان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إذا أراد أن يطعم طعاما فأهوى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الحمد للّه ربّ العالمين،غفر اللّه له قبل أن تصير اللقمة الى فيه،و قال لسماعة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 أكلا و حمدا لا أكلا و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أتخمت قطّ،فقيل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رفعت لقمة الى فمي الاّ ذكرت اسم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أسمّي على الطعام؟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الآنية فسمّ على كلّ إناء،قلت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نسيت؟فقال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في أوّله و آخره؛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 المائدة و سمّى رجل منهم أجزء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وضعت المائدة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اللّهم اجعلها نعمة مشكورة تصل بها نعمة الجنة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أكل عند القوم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عندكم الصائمون و أكل طعامكم الأبرار و صلّت عليكم الملائكة الأخيار،فمضت السنّة هكذا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ان لا يؤذيك الطعام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باسمك خير الأسماء،ملء الأرض و السماء،الرحمن الرحيم الذي لا يضرّ معه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الملء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ما يأخذه الاناء إذا امتلأ،و المراد به كثرة العدد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 xml:space="preserve">: </w:t>
      </w:r>
      <w:bookmarkStart w:id="351" w:name="pg12940_188563"/>
    </w:p>
    <w:p>
      <w:pPr>
        <w:pStyle w:val="BookText"/>
        <w:rPr/>
      </w:pPr>
      <w:bookmarkEnd w:id="351"/>
      <w:r>
        <w:rPr>
          <w:rFonts w:ascii="Amiri" w:hAnsi="Amiri" w:eastAsia="Amiri" w:cs="Amiri"/>
          <w:color w:val="111111"/>
          <w:sz w:val="28"/>
          <w:sz w:val="28"/>
          <w:szCs w:val="28"/>
          <w:rtl w:val="true"/>
          <w:lang w:bidi="ar-SA"/>
        </w:rPr>
        <w:t>سمّ على المأكول في ابتداء و في الأخير احمد و في الأثناء</w:t>
      </w:r>
    </w:p>
    <w:p>
      <w:pPr>
        <w:pStyle w:val="BookText"/>
        <w:rPr/>
      </w:pPr>
      <w:r>
        <w:rPr>
          <w:rFonts w:ascii="Amiri" w:hAnsi="Amiri" w:eastAsia="Amiri" w:cs="Amiri"/>
          <w:color w:val="111111"/>
          <w:sz w:val="28"/>
          <w:sz w:val="28"/>
          <w:szCs w:val="28"/>
          <w:rtl w:val="true"/>
          <w:lang w:bidi="ar-SA"/>
        </w:rPr>
        <w:t>و اكتف بالمرّة فيما يتّحد و سمّ عند كلّ لون إن يزد</w:t>
      </w:r>
    </w:p>
    <w:p>
      <w:pPr>
        <w:pStyle w:val="Heading5"/>
        <w:numPr>
          <w:ilvl w:val="4"/>
          <w:numId w:val="1"/>
        </w:numPr>
        <w:rPr/>
      </w:pPr>
      <w:bookmarkStart w:id="352" w:name="__RefHeading___Toc4171740_3224264995"/>
      <w:bookmarkStart w:id="353" w:name="_Toc145"/>
      <w:bookmarkEnd w:id="352"/>
      <w:r>
        <w:rPr>
          <w:rtl w:val="true"/>
        </w:rPr>
        <w:t>باب منع الأكل باليسار،و متّكيا،و على الجنابة،و ماشيا</w:t>
      </w:r>
      <w:bookmarkEnd w:id="353"/>
    </w:p>
    <w:p>
      <w:pPr>
        <w:pStyle w:val="BookText"/>
        <w:rPr/>
      </w:pPr>
      <w:r>
        <w:rPr>
          <w:rFonts w:ascii="Amiri" w:hAnsi="Amiri" w:eastAsia="Amiri" w:cs="Amiri"/>
          <w:color w:val="111111"/>
          <w:sz w:val="28"/>
          <w:sz w:val="28"/>
          <w:szCs w:val="28"/>
          <w:rtl w:val="true"/>
          <w:lang w:bidi="ar-SA"/>
        </w:rPr>
        <w:t xml:space="preserve">باب منع الأكل باليسار،و متّكيا،و على الجنابة،و ماشيا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مناهي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الأكل على الجنابة و قال انّه يورث الفقر،و نهى أن يأكل الإنسان بشماله،و أن يأكل و هو متّكي،</w:t>
      </w:r>
    </w:p>
    <w:p>
      <w:pPr>
        <w:pStyle w:val="BookText"/>
        <w:rPr/>
      </w:pPr>
      <w:r>
        <w:rPr>
          <w:rFonts w:ascii="Amiri" w:hAnsi="Amiri" w:eastAsia="Amiri" w:cs="Amiri"/>
          <w:color w:val="111111"/>
          <w:sz w:val="28"/>
          <w:sz w:val="28"/>
          <w:szCs w:val="28"/>
          <w:rtl w:val="true"/>
          <w:lang w:bidi="ar-SA"/>
        </w:rPr>
        <w:t>و في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 اللّه عليه و آله و سلّم و هو متّك قطّ،</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و أنت ماش الاّ ان تضطرّ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على الطعام فليجلس جلسة العبد،و لا يضعنّ إحدى رجليه على الأخرى،و لا يتربّع فانّها جلسة يبغضها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يمقت صاحبها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4171742_3224264995"/>
      <w:bookmarkStart w:id="355" w:name="_Toc146"/>
      <w:bookmarkEnd w:id="354"/>
      <w:r>
        <w:rPr>
          <w:rtl w:val="true"/>
        </w:rPr>
        <w:t>الأحكام المتعلّقة بالأكل</w:t>
      </w:r>
      <w:bookmarkEnd w:id="355"/>
    </w:p>
    <w:p>
      <w:pPr>
        <w:pStyle w:val="BookText"/>
        <w:rPr/>
      </w:pPr>
      <w:r>
        <w:rPr>
          <w:rFonts w:ascii="Amiri" w:hAnsi="Amiri" w:eastAsia="Amiri" w:cs="Amiri"/>
          <w:color w:val="111111"/>
          <w:sz w:val="28"/>
          <w:sz w:val="28"/>
          <w:szCs w:val="28"/>
          <w:rtl w:val="true"/>
          <w:lang w:bidi="ar-SA"/>
        </w:rPr>
        <w:t>إعلم أنّه يستفاد من الأخبار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الأكل متّكئا،و معناه امّا الإتّكاء باليد،أو الجلوس متمكّنا على البساط من غير ميل الى جانب كدأب الملوك و المتكبرين،أو إسناد الظهر الى الوسائد و مثلها،أو الإضطجاع على أحد الشقّين،أو الأعمّ ممّا سوى الأوّل،فيكون المستحبّ الاقبال على نعمة اللّه،و الإكباب عليها من غير تكبّر و إستغناء،و لا ينافيه الاتّكاء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الأكل متّكئا،و الرواية بفعل الصادق عليه السّلام ذلك لبيان الجواز،و لهذا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 اللّه عليه و آله و سلّم متّكئا قطّ</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الإتّكاء على اليد عن الصادق عليه السّلام،و أنّ رسول اللّه صلّى اللّه عليه و آله و سلّم لم ينه عنه مع أنّه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يفعله، و الجمع بينهما أنّه لم ينه عنه </w:t>
      </w:r>
    </w:p>
    <w:p>
      <w:pPr>
        <w:pStyle w:val="BookText"/>
        <w:rPr/>
      </w:pPr>
      <w:r>
        <w:rPr>
          <w:rFonts w:ascii="Amiri" w:hAnsi="Amiri" w:eastAsia="Amiri" w:cs="Amiri"/>
          <w:color w:val="111111"/>
          <w:sz w:val="28"/>
          <w:sz w:val="28"/>
          <w:szCs w:val="28"/>
          <w:rtl w:val="true"/>
          <w:lang w:bidi="ar-SA"/>
        </w:rPr>
        <w:t>لفظا و ان كان تركه فعلا،انتهى؛و يمكن الجمع بحمل الإتّكاء المنهيّ عنه على أحد المعاني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الأكل باليسار و استحباب كونه باليمين،و كذا ساير الأعمال الاّ ما يتعلّق بالفرج من الاستنجاء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الأكل ماشيا،و فعل النبيّ صلّى اللّه عليه و آله و سلّم ذلك مرّة في كسرة مغموسة بلبن لبيان جوازه أو لضرورة،و ظاهر الكليني رحمه اللّه عدم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الأكل مربّعا،و الظاهر أنّ المراد أن يجلس مربّعا و يضع احدى رجليه على الأخرى،و أمّا الجلوس على القدمين و الإليتين كما هو المستحبّ لمن يصلّي قاعدا في حال قرائته فلا بأس به؛قال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التربّع في حالة الأكل و في كلّ حال،و يستحبّ أن يجلس على رجله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الأكل و الشرب على الجنابة،و تزول بغسل اليد،و الوضوء أفضل، و تزول أيضا بغسل اليد و المضمضة و غسل الوجه،و في فقه الرضا عليه السّلام أضاف الى المضمضة الاستنشاق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الأكل و الشراب باليسار يكره الاّ عند الإضطرار</w:t>
      </w:r>
    </w:p>
    <w:p>
      <w:pPr>
        <w:pStyle w:val="BookText"/>
        <w:rPr/>
      </w:pPr>
      <w:r>
        <w:rPr>
          <w:rFonts w:ascii="Amiri" w:hAnsi="Amiri" w:eastAsia="Amiri" w:cs="Amiri"/>
          <w:color w:val="111111"/>
          <w:sz w:val="28"/>
          <w:sz w:val="28"/>
          <w:szCs w:val="28"/>
          <w:rtl w:val="true"/>
          <w:lang w:bidi="ar-SA"/>
        </w:rPr>
        <w:t>و استثني الرمّان منها و العنب فالأكل باليدين فيهما أحبّ</w:t>
      </w:r>
    </w:p>
    <w:p>
      <w:pPr>
        <w:pStyle w:val="BookText"/>
        <w:rPr/>
      </w:pPr>
      <w:r>
        <w:rPr>
          <w:rFonts w:ascii="Amiri" w:hAnsi="Amiri" w:eastAsia="Amiri" w:cs="Amiri"/>
          <w:color w:val="111111"/>
          <w:sz w:val="28"/>
          <w:sz w:val="28"/>
          <w:szCs w:val="28"/>
          <w:rtl w:val="true"/>
          <w:lang w:bidi="ar-SA"/>
        </w:rPr>
        <w:t>و الأكل مشيا و معارض نقل على البيان للجواز قد حمل</w:t>
      </w:r>
    </w:p>
    <w:p>
      <w:pPr>
        <w:pStyle w:val="BookText"/>
        <w:rPr/>
      </w:pPr>
      <w:r>
        <w:rPr>
          <w:rFonts w:ascii="Amiri" w:hAnsi="Amiri" w:eastAsia="Amiri" w:cs="Amiri"/>
          <w:color w:val="111111"/>
          <w:sz w:val="28"/>
          <w:sz w:val="28"/>
          <w:szCs w:val="28"/>
          <w:rtl w:val="true"/>
          <w:lang w:bidi="ar-SA"/>
        </w:rPr>
        <w:t>فعل النبيّ مرّة في الزمن في كسرة مغموسة باللبن</w:t>
      </w:r>
    </w:p>
    <w:p>
      <w:pPr>
        <w:pStyle w:val="BookText"/>
        <w:rPr/>
      </w:pPr>
      <w:r>
        <w:rPr>
          <w:rFonts w:ascii="Amiri" w:hAnsi="Amiri" w:eastAsia="Amiri" w:cs="Amiri"/>
          <w:color w:val="111111"/>
          <w:sz w:val="28"/>
          <w:sz w:val="28"/>
          <w:szCs w:val="28"/>
          <w:rtl w:val="true"/>
          <w:lang w:bidi="ar-SA"/>
        </w:rPr>
        <w:t>و الإتّكاء حالة الأكل اترك ما أكل النبيّ و هو متّكىء</w:t>
      </w:r>
    </w:p>
    <w:p>
      <w:pPr>
        <w:pStyle w:val="BookText"/>
        <w:rPr/>
      </w:pPr>
      <w:r>
        <w:rPr>
          <w:rFonts w:ascii="Amiri" w:hAnsi="Amiri" w:eastAsia="Amiri" w:cs="Amiri"/>
          <w:color w:val="111111"/>
          <w:sz w:val="28"/>
          <w:sz w:val="28"/>
          <w:szCs w:val="28"/>
          <w:rtl w:val="true"/>
          <w:lang w:bidi="ar-SA"/>
        </w:rPr>
        <w:t xml:space="preserve">و ابن اليسار </w:t>
      </w:r>
      <w:r>
        <w:rPr>
          <w:rStyle w:val="FootnoteAnchor"/>
          <w:rtl w:val="true"/>
        </w:rPr>
        <w:footnoteReference w:id="442"/>
      </w:r>
      <w:r>
        <w:rPr>
          <w:rFonts w:ascii="Amiri" w:hAnsi="Amiri" w:eastAsia="Amiri" w:cs="Amiri"/>
          <w:color w:val="111111"/>
          <w:sz w:val="28"/>
          <w:sz w:val="28"/>
          <w:szCs w:val="28"/>
          <w:rtl w:val="true"/>
          <w:lang w:bidi="ar-SA"/>
        </w:rPr>
        <w:t>و هو بعض العمد روى جواز الاتّكاء على اليد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النهي عن أكل الطعام الحارّ و النفخ فيه </w:t>
      </w:r>
      <w:r>
        <w:rPr>
          <w:rStyle w:val="FootnoteAnchor"/>
          <w:rtl w:val="true"/>
        </w:rPr>
        <w:footnoteReference w:id="443"/>
      </w:r>
      <w:r>
        <w:rPr>
          <w:rFonts w:ascii="Amiri" w:hAnsi="Amiri" w:eastAsia="Amiri" w:cs="Amiri"/>
          <w:color w:val="111111"/>
          <w:sz w:val="28"/>
          <w:sz w:val="28"/>
          <w:szCs w:val="28"/>
          <w:rtl w:val="true"/>
          <w:lang w:bidi="ar-SA"/>
        </w:rPr>
        <w:t>،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bookmarkStart w:id="356" w:name="pg12940_188565"/>
    </w:p>
    <w:p>
      <w:pPr>
        <w:pStyle w:val="Heading5"/>
        <w:numPr>
          <w:ilvl w:val="4"/>
          <w:numId w:val="1"/>
        </w:numPr>
        <w:rPr/>
      </w:pPr>
      <w:bookmarkStart w:id="357" w:name="__RefHeading___Toc4171744_3224264995"/>
      <w:bookmarkStart w:id="358" w:name="_Toc147"/>
      <w:bookmarkEnd w:id="356"/>
      <w:bookmarkEnd w:id="357"/>
      <w:r>
        <w:rPr>
          <w:rtl w:val="true"/>
        </w:rPr>
        <w:t>باب جوامع آداب الأكل</w:t>
      </w:r>
      <w:bookmarkEnd w:id="358"/>
    </w:p>
    <w:p>
      <w:pPr>
        <w:pStyle w:val="BookText"/>
        <w:rPr/>
      </w:pPr>
      <w:r>
        <w:rPr>
          <w:rFonts w:ascii="Amiri" w:hAnsi="Amiri" w:eastAsia="Amiri" w:cs="Amiri"/>
          <w:color w:val="111111"/>
          <w:sz w:val="28"/>
          <w:sz w:val="28"/>
          <w:szCs w:val="28"/>
          <w:rtl w:val="true"/>
          <w:lang w:bidi="ar-SA"/>
        </w:rPr>
        <w:t xml:space="preserve">باب جوامع آداب الأكل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يونس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أبو الحسن موسى عليه السّلام في حاجة للحسين بن يزيد،فقلت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طعامنا قد حضر فاحبّ ان تتغدى عندي،قال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نأكل طعام الفجأة،ثمّ نزل فجئته بغذاء،و وضعت منديلا على فخذيه فأخذه فنحّاه ناحية ثمّ أكل،ثمّ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فضل،كل ممّا في اللهوات و الأشداق و لا تأكل ما بين أضعاف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رحمه اللّه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التخلل و قذف ما أخرجه الخلال،بالكسر،و ابتلاع ما أخرجه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آنيتكم بغير غطاء،فانّ الشيطان إذا لم تغطّ آنية بزق فيها و أخذ ممّا فيها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و قد أخذ القوم المجلس،فمدّ يده اليّ و السفرة بين يديه موضوعة،فأخذ بيدي فذهبت لأخطو إليه فوقعت رجلي على طرف السفرة،فدخلني من ذلك ما شاء اللّه أن يدخلني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لا يأكل الحارّ حتّى يبرد،و إذا أكل سمّى و أكل بثلاث أصابع و ربّما استعان بالرابعة،و ممّا يليه،و لا يتناول من بين يدي غيره،و كان يأكل بكفّه كلّها و لم يأكل بإصبعين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أكلة الشيطان،و لا يأكل وحده ممّا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الطعام و لا تلغوا فيه،فانّه نعمة من نعم اللّه يجب عليكم فيها شكره و حمده،و أحسنوا صحبة النعم قبل فراغها فانّها تزول و تشهد على صاحبها بما 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أطيلوا الجلوس على الموائد فانّها ساعة لا تحسب من أعماركم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أعماركم التي تحاسبون عليها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الإستلقاء بعد الشبع يسمن البدن،و يمرىء الطعام،و يسلّ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تغدّى استلقى على قفاه و ألقى رجله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الداء الدويّ إدخال الطعام على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أمير المؤمنين عليه السّلام من تمر دقل </w:t>
      </w:r>
      <w:r>
        <w:rPr>
          <w:rStyle w:val="FootnoteAnchor"/>
          <w:rtl w:val="true"/>
        </w:rPr>
        <w:footnoteReference w:id="446"/>
      </w:r>
      <w:r>
        <w:rPr>
          <w:rFonts w:ascii="Amiri" w:hAnsi="Amiri" w:eastAsia="Amiri" w:cs="Amiri"/>
          <w:color w:val="111111"/>
          <w:sz w:val="28"/>
          <w:sz w:val="28"/>
          <w:szCs w:val="28"/>
          <w:rtl w:val="true"/>
          <w:lang w:bidi="ar-SA"/>
        </w:rPr>
        <w:t>ثمّ شرب عليه الماء و ضرب يده على بطنه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بطنه النار فأبعده اللّه،ثمّ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انّك مهما تعط بطنك سؤله و فرجك نالا منتهى الذمّ أجمعا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السوق 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عليه السّلام أن يأكل أحد من ذروة الثريد،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يأكل كلّ أحد ممّا يليه،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الأكل من جوانب الطبق من التمر و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و سلّم يأكل على الحضيض مع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يستاك عرضا و يأكل هرثا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الهرث أن ياكل بأصابعه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إثنتا عشرة خصلة ينبغي للرجل المسلم أن يتعلّمها في المائدة،أربع منها فريضة و هي المعرفة بما يأكل،و التسمية،و الشكر،و الرضا؛ و أربع منها سنّة و هي الجلوس على الرجل اليسرى،و الأكل بثلاث أصابع،و أن يأكل ممّا يليه،و مصّ الأصابع؛و أربع منها أدب و هي تصغير اللقمة،و المضغ الشديد،و قلّة النظر في وجوه الناس،و غسل اليدين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إخلعوا نعالكم عند الطعام،فانّه سنّة جميلة و أروح للقدمين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كميل،اذا أكلت الطعام فسمّ بإسم الذي لا يضرّ مع اسمه و فيه شفاء من كلّ الأسواء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كميل،و اكل بالطعام و لا تبخل عليه فانّك لن ترزق الناس شيئا،و اللّه يجزل لك من الثواب بذلك،و أحسن عليه خلقك، و ابسط جليسك و لا تنهر خادمك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كميل،اذا أكلت فطوّل أكلك ليستوفي من </w:t>
      </w:r>
      <w:bookmarkStart w:id="359" w:name="pg12940_188567"/>
    </w:p>
    <w:p>
      <w:pPr>
        <w:pStyle w:val="BookText"/>
        <w:rPr/>
      </w:pPr>
      <w:bookmarkEnd w:id="359"/>
      <w:r>
        <w:rPr>
          <w:rFonts w:ascii="Amiri" w:hAnsi="Amiri" w:eastAsia="Amiri" w:cs="Amiri"/>
          <w:color w:val="111111"/>
          <w:sz w:val="28"/>
          <w:sz w:val="28"/>
          <w:szCs w:val="28"/>
          <w:rtl w:val="true"/>
          <w:lang w:bidi="ar-SA"/>
        </w:rPr>
        <w:t>معك،و يرزق منه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كميل،إذا استوفيت طعامك،فاحمد اللّه على ما رزقك، و ارفع بذلك صوتك يحمده سواك فيعظم بذلك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يؤكلان باليدين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العنب و الرمّان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 العق أصابعك </w:t>
      </w:r>
      <w:r>
        <w:rPr>
          <w:rStyle w:val="FootnoteAnchor"/>
          <w:rtl w:val="true"/>
        </w:rPr>
        <w:footnoteReference w:id="4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لألعق أصابعي من المأدم حتّى أخاف أن يرى خادمي أنّ ذلك من جشع،و ليس ذلك كذلك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غسل اليد قبل الطعام و بعده</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4171746_3224264995"/>
      <w:bookmarkStart w:id="361" w:name="_Toc148"/>
      <w:bookmarkEnd w:id="360"/>
      <w:r>
        <w:rPr>
          <w:rtl w:val="true"/>
        </w:rPr>
        <w:t>باب أكل الكسرة و الفتات و ما يسقط من الخوان</w:t>
      </w:r>
      <w:bookmarkEnd w:id="361"/>
    </w:p>
    <w:p>
      <w:pPr>
        <w:pStyle w:val="BookText"/>
        <w:rPr/>
      </w:pPr>
      <w:r>
        <w:rPr>
          <w:rFonts w:ascii="Amiri" w:hAnsi="Amiri" w:eastAsia="Amiri" w:cs="Amiri"/>
          <w:color w:val="111111"/>
          <w:sz w:val="28"/>
          <w:sz w:val="28"/>
          <w:szCs w:val="28"/>
          <w:rtl w:val="true"/>
          <w:lang w:bidi="ar-SA"/>
        </w:rPr>
        <w:t xml:space="preserve">باب أكل الكسرة و الفتات و ما يسقط من الخوان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ما يقع من مائدته فأكله،ذهب عنه الفقر و عن ولده و ولد ولده الى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يسقط من الخوان فانّ فيه شفاء من كلّ داء بإذن اللّه لمن أراد أن يستشفي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ينفي الفقر و يكثر الولد و يذهب بذات الجنب،و من وجد كسرة فأكلها فله حسنة،و إن غسلها من قذر و أكلها فله سبعون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أجد الشيء اليسير يقع من الخوان فأعيده فيضحك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تتبّع ما يقع من الخوان في البيت و تركه في الصحراء و لو فخذ شاة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التمرة و الكسرة تكون في الأرض مطروحة </w:t>
      </w:r>
      <w:bookmarkStart w:id="362" w:name="pg12940_188568"/>
    </w:p>
    <w:p>
      <w:pPr>
        <w:pStyle w:val="BookText"/>
        <w:rPr/>
      </w:pPr>
      <w:bookmarkEnd w:id="362"/>
      <w:r>
        <w:rPr>
          <w:rFonts w:ascii="Amiri" w:hAnsi="Amiri" w:eastAsia="Amiri" w:cs="Amiri"/>
          <w:color w:val="111111"/>
          <w:sz w:val="28"/>
          <w:sz w:val="28"/>
          <w:szCs w:val="28"/>
          <w:rtl w:val="true"/>
          <w:lang w:bidi="ar-SA"/>
        </w:rPr>
        <w:t>فيأخذها إنسان فيمسحها و يأكلها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تستقرّ في جوفه حتّى تجب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الى فاكهة قد رميت من داره لم يستقص أكلها 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هذا؟إن كنتم شبعتم فانّ كثيرا من الناس لم يشبعوا فأطعموه من يحتاج إليه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رأى شيئا من الخبز في منزله مطروحا و لو قدر ما تجرّه النملة،نقص قوت أهله بقدر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من المائدة مهور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لقمة فمسح منها أو غسل ما عليها ثمّ أكلها،لم تستقر في جوفه الاّ أعتقه اللّه من النار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4171748_3224264995"/>
      <w:bookmarkStart w:id="364" w:name="_Toc149"/>
      <w:bookmarkEnd w:id="363"/>
      <w:r>
        <w:rPr>
          <w:rtl w:val="true"/>
        </w:rPr>
        <w:t>باب النهي عن الأكل على مائدة يشرب عليها الخمر</w:t>
      </w:r>
      <w:bookmarkEnd w:id="364"/>
    </w:p>
    <w:p>
      <w:pPr>
        <w:pStyle w:val="BookText"/>
        <w:rPr/>
      </w:pPr>
      <w:r>
        <w:rPr>
          <w:rFonts w:ascii="Amiri" w:hAnsi="Amiri" w:eastAsia="Amiri" w:cs="Amiri"/>
          <w:color w:val="111111"/>
          <w:sz w:val="28"/>
          <w:sz w:val="28"/>
          <w:szCs w:val="28"/>
          <w:rtl w:val="true"/>
          <w:lang w:bidi="ar-SA"/>
        </w:rPr>
        <w:t xml:space="preserve">باب النهي عن الأكل على مائدة يشرب عليها الخمر </w:t>
      </w:r>
      <w:r>
        <w:rPr>
          <w:rStyle w:val="FootnoteAnchor"/>
          <w:rtl w:val="true"/>
        </w:rPr>
        <w:footnoteReference w:id="455"/>
      </w:r>
    </w:p>
    <w:p>
      <w:pPr>
        <w:pStyle w:val="Heading5"/>
        <w:numPr>
          <w:ilvl w:val="4"/>
          <w:numId w:val="1"/>
        </w:numPr>
        <w:rPr/>
      </w:pPr>
      <w:bookmarkStart w:id="365" w:name="__RefHeading___Toc4171750_3224264995"/>
      <w:bookmarkStart w:id="366" w:name="_Toc150"/>
      <w:bookmarkEnd w:id="365"/>
      <w:r>
        <w:rPr>
          <w:rtl w:val="true"/>
        </w:rPr>
        <w:t>باب الأكل و الشرب في آنية الذهب و الفضّة و غيرها</w:t>
      </w:r>
      <w:bookmarkEnd w:id="366"/>
    </w:p>
    <w:p>
      <w:pPr>
        <w:pStyle w:val="BookText"/>
        <w:rPr/>
      </w:pPr>
      <w:r>
        <w:rPr>
          <w:rFonts w:ascii="Amiri" w:hAnsi="Amiri" w:eastAsia="Amiri" w:cs="Amiri"/>
          <w:color w:val="111111"/>
          <w:sz w:val="28"/>
          <w:sz w:val="28"/>
          <w:szCs w:val="28"/>
          <w:rtl w:val="true"/>
          <w:lang w:bidi="ar-SA"/>
        </w:rPr>
        <w:t xml:space="preserve">باب الأكل و الشرب في آنية الذهب و الفضّة و غيرها </w:t>
      </w:r>
      <w:r>
        <w:rPr>
          <w:rStyle w:val="FootnoteAnchor"/>
          <w:rtl w:val="true"/>
        </w:rPr>
        <w:footnoteReference w:id="45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المستأكل بدينه حظّه من دينه ما يأكله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67" w:name="pg12940_188569"/>
    </w:p>
    <w:p>
      <w:pPr>
        <w:pStyle w:val="Heading3"/>
        <w:numPr>
          <w:ilvl w:val="2"/>
          <w:numId w:val="1"/>
        </w:numPr>
        <w:rPr/>
      </w:pPr>
      <w:bookmarkStart w:id="368" w:name="__RefHeading___Toc4171752_3224264995"/>
      <w:bookmarkStart w:id="369" w:name="_Toc151"/>
      <w:bookmarkEnd w:id="367"/>
      <w:bookmarkEnd w:id="368"/>
      <w:r>
        <w:rPr>
          <w:rtl w:val="true"/>
        </w:rPr>
        <w:t>باب الألف بعده اللام</w:t>
      </w:r>
      <w:bookmarkEnd w:id="369"/>
    </w:p>
    <w:p>
      <w:pPr>
        <w:pStyle w:val="Heading4"/>
        <w:numPr>
          <w:ilvl w:val="3"/>
          <w:numId w:val="1"/>
        </w:numPr>
        <w:rPr/>
      </w:pPr>
      <w:bookmarkStart w:id="370" w:name="__RefHeading___Toc4171754_3224264995"/>
      <w:bookmarkStart w:id="371" w:name="_Toc152"/>
      <w:bookmarkEnd w:id="370"/>
      <w:r>
        <w:rPr>
          <w:rtl w:val="true"/>
        </w:rPr>
        <w:t>ألس</w:t>
      </w:r>
      <w:r>
        <w:rPr>
          <w:rtl w:val="true"/>
        </w:rPr>
        <w:t>:</w:t>
      </w:r>
      <w:bookmarkEnd w:id="371"/>
    </w:p>
    <w:p>
      <w:pPr>
        <w:pStyle w:val="Heading5"/>
        <w:numPr>
          <w:ilvl w:val="4"/>
          <w:numId w:val="1"/>
        </w:numPr>
        <w:rPr/>
      </w:pPr>
      <w:bookmarkStart w:id="372" w:name="__RefHeading___Toc4171756_3224264995"/>
      <w:bookmarkStart w:id="373" w:name="_Toc153"/>
      <w:bookmarkEnd w:id="372"/>
      <w:r>
        <w:rPr>
          <w:rtl w:val="true"/>
        </w:rPr>
        <w:t>باب قصة الياس و اليا و اليسع</w:t>
      </w:r>
      <w:bookmarkEnd w:id="373"/>
    </w:p>
    <w:p>
      <w:pPr>
        <w:pStyle w:val="BookText"/>
        <w:rPr/>
      </w:pPr>
      <w:r>
        <w:rPr>
          <w:rFonts w:ascii="Amiri" w:hAnsi="Amiri" w:eastAsia="Amiri" w:cs="Amiri"/>
          <w:color w:val="111111"/>
          <w:sz w:val="28"/>
          <w:sz w:val="28"/>
          <w:szCs w:val="28"/>
          <w:rtl w:val="true"/>
          <w:lang w:bidi="ar-SA"/>
        </w:rPr>
        <w:t xml:space="preserve">باب قصة الياس و اليا و اليسع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اختلف في الياس،فقيل هو إدريس،و قيل هو من أنبياء بني إسرائيل من ولد هارون بن عمران ابن عم اليسع،و قيل ان الياس صاحب البراري و الخضر صاحب الجزائر و يجتمعان في كلّ يوم عرفة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الياس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باب الصادق عليه السّلام فسمعه يتكلم بالسريانية،ثمّ بكى عليه السّلام،فلمّا دخل عليه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الياس النبيّ و كان من عبّاد أنبياء بني إسرائيل فقلت كما كان يقول في سجوده،ثمّ إندفع عليه السّلام بالسريانية، قال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رأينا و اللّه قسّا و لا جاثليقا أفصح لهجة منه به،ثمّ فسّره لنا بالعربيّة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تراك معذّبي و قد أظمأت لك هواجري؟أ تراك معذّبي و قد عفّرت لك في التراب وجهي؟أ تراك معذّبي و قد إجتنبت لك المعاصي؟أ تراك معذّبي و قد أسهرت لك ليلي </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جرى بين الياس عليه السّلام و أبي جعفر الباقر عليه السّلام من السؤال و الجواب بمكّة في دار جنب الصفا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199/70/7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104/21/11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195/33/13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371/52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940_188570"/>
    </w:p>
    <w:p>
      <w:pPr>
        <w:pStyle w:val="BookText"/>
        <w:rPr/>
      </w:pPr>
      <w:bookmarkEnd w:id="374"/>
      <w:r>
        <w:rPr>
          <w:rFonts w:ascii="Amiri" w:hAnsi="Amiri" w:eastAsia="Amiri" w:cs="Amiri"/>
          <w:color w:val="111111"/>
          <w:sz w:val="28"/>
          <w:sz w:val="28"/>
          <w:szCs w:val="28"/>
          <w:rtl w:val="true"/>
          <w:lang w:bidi="ar-SA"/>
        </w:rPr>
        <w:t>روى الثعلبي عن رجل من أهل 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يمشي بالأردن عند نصف النهار،فرأى الياس النبيّ 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الأنبياء أحياء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أربعة،اثنان في الأرض و اثنان في السماء،ففي السماء عيسى و إدريس،و في الأرض الياس و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الأبدال؟قال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رجلا،خمسون منهم من لدن عريش مصر الى شاطىء الفرات،و رجلان بالمصيصة و رجل بعسقلان و سبعة في سائر البلاد، كلّما أذهب اللّه تعالى بواحد منهم جاء سبحانه بآخر،بهم يدفع اللّه عن الناس و بهم يمطرون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فالخضر أنّى يكون؟قال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جزائر البحر،قلت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تلقاه؟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بالموسم،قلت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من حديثكما؟قال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من شعري و آخذ من 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حين كان بين مروان بن الحكم و بين أهل الشام القتال،فقلت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مروان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به؟رجل جبّار عات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و المقتول و الشاهد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شهدت فلم أطعن برمح و لم أرم بسهم و لم أضرب بسيف،و أنا أستغفر اللّه من ذلك المقام لن أعود الى مثله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هكذا فكن؛الى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أعتكف في بيت المقدس في شهر رمضان،ثمّ حالت بيني و بينه شجرة فو اللّه ما أدري كيف ذهب</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171758_3224264995"/>
      <w:bookmarkStart w:id="376" w:name="_Toc154"/>
      <w:bookmarkEnd w:id="375"/>
      <w:r>
        <w:rPr>
          <w:rtl w:val="true"/>
        </w:rPr>
        <w:t>ألف</w:t>
      </w:r>
      <w:r>
        <w:rPr>
          <w:rtl w:val="true"/>
        </w:rPr>
        <w:t>:</w:t>
      </w:r>
      <w:bookmarkEnd w:id="376"/>
    </w:p>
    <w:p>
      <w:pPr>
        <w:pStyle w:val="Heading5"/>
        <w:numPr>
          <w:ilvl w:val="4"/>
          <w:numId w:val="1"/>
        </w:numPr>
        <w:rPr/>
      </w:pPr>
      <w:bookmarkStart w:id="377" w:name="__RefHeading___Toc4171760_3224264995"/>
      <w:bookmarkStart w:id="378" w:name="_Toc155"/>
      <w:bookmarkEnd w:id="377"/>
      <w:r>
        <w:rPr>
          <w:rtl w:val="true"/>
        </w:rPr>
        <w:t>في بيان تأليف قلوب الأوس و الخزرج</w:t>
      </w:r>
      <w:bookmarkEnd w:id="378"/>
    </w:p>
    <w:p>
      <w:pPr>
        <w:pStyle w:val="BookText"/>
        <w:rPr/>
      </w:pPr>
      <w:r>
        <w:rPr>
          <w:rFonts w:ascii="Amiri" w:hAnsi="Amiri" w:eastAsia="Amiri" w:cs="Amiri"/>
          <w:color w:val="111111"/>
          <w:sz w:val="28"/>
          <w:sz w:val="28"/>
          <w:szCs w:val="28"/>
          <w:rtl w:val="true"/>
          <w:lang w:bidi="ar-SA"/>
        </w:rPr>
        <w:t xml:space="preserve">في بيان تأليف قلوب الأوس و الخزرج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الآيات العظام و ذلك ان النبيّ صلّى اللّه عليه و آله و سلّم بعث الى قوم أنفتهم شديدة بحيث لو لطم رجل من قبيلة لطمة،قاتل عنه قبيلته،فألّف الإيمان بين قلوبهم حتّى قاتل الرجل أباه و أخاه و ابنه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 آله و سلّم ملكا جعل اللّه نصف بدنه النار،و النصف الآخر الثلج،فلا النار تذيب الثلج،و لا الثلج يطفي النار،و هو </w:t>
      </w:r>
      <w:bookmarkStart w:id="379" w:name="pg12940_188571"/>
    </w:p>
    <w:p>
      <w:pPr>
        <w:pStyle w:val="BookText"/>
        <w:rPr/>
      </w:pPr>
      <w:bookmarkEnd w:id="379"/>
      <w:r>
        <w:rPr>
          <w:rFonts w:ascii="Amiri" w:hAnsi="Amiri" w:eastAsia="Amiri" w:cs="Amiri"/>
          <w:color w:val="111111"/>
          <w:sz w:val="28"/>
          <w:sz w:val="28"/>
          <w:szCs w:val="28"/>
          <w:rtl w:val="true"/>
          <w:lang w:bidi="ar-SA"/>
        </w:rPr>
        <w:t>ينادي بصوت رفيع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كفّ حرّ هذه النار فلا يذيب الثلج،و كفّ برد هذا الثلج فلا يطفي حرّ هذه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مؤلف بين الثلج و النار ألّف بين قلوب عبادك المؤمنين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النبيّ صلّى اللّه عليه و آله و سلّم القسمة من غنائم حنين للمؤلّفة قلوبهم،كأبي سفيان و ابنه معاوية و عكرمة بن أبي جهل و صفوان بن أميّة و الحرث بن هشام و سهيل بن عمرو و الأقرع بن حابس و عيينة بن حصن و أمثالهم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أمثالهم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بن عمرو أخو سهيل و مالك بن عوف و علقمة بن علائه،</w:t>
      </w:r>
    </w:p>
    <w:p>
      <w:p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كان يعطي الرجل منهم مائة من الإبل و رعاتها و أكثر من ذلك و أقلّ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وحّدوا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خلعوا عبادة من يعبد اللّه من دون اللّه،و شهدوا أن لا إله الاّ اللّه و أنّ محمّدا رسول اللّه صلّى اللّه عليه و آله و سلّم و هم في ذلك شكّاك في بعض ما جاء به محمّد صلّى اللّه عليه و آله و سلّم،فأمر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نبيّه أن يتألّفهم بالمال و العطاء لكي يحسن ليحسن اسلامهم و يثبتوا على دينهم الذي دخلوا فيه و أقرّوا به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4171762_3224264995"/>
      <w:bookmarkStart w:id="381" w:name="_Toc156"/>
      <w:bookmarkEnd w:id="380"/>
      <w:r>
        <w:rPr>
          <w:rtl w:val="true"/>
        </w:rPr>
        <w:t>ألم</w:t>
      </w:r>
      <w:r>
        <w:rPr>
          <w:rtl w:val="true"/>
        </w:rPr>
        <w:t>:</w:t>
      </w:r>
      <w:bookmarkEnd w:id="381"/>
    </w:p>
    <w:p>
      <w:pPr>
        <w:pStyle w:val="Heading5"/>
        <w:numPr>
          <w:ilvl w:val="4"/>
          <w:numId w:val="1"/>
        </w:numPr>
        <w:rPr/>
      </w:pPr>
      <w:bookmarkStart w:id="382" w:name="__RefHeading___Toc4171764_3224264995"/>
      <w:bookmarkStart w:id="383" w:name="_Toc157"/>
      <w:bookmarkEnd w:id="382"/>
      <w:r>
        <w:rPr>
          <w:rtl w:val="true"/>
        </w:rPr>
        <w:t>باب علّة الآلام و المحن</w:t>
      </w:r>
      <w:bookmarkEnd w:id="383"/>
    </w:p>
    <w:p>
      <w:pPr>
        <w:pStyle w:val="BookText"/>
        <w:rPr/>
      </w:pPr>
      <w:r>
        <w:rPr>
          <w:rFonts w:ascii="Amiri" w:hAnsi="Amiri" w:eastAsia="Amiri" w:cs="Amiri"/>
          <w:color w:val="111111"/>
          <w:sz w:val="28"/>
          <w:sz w:val="28"/>
          <w:szCs w:val="28"/>
          <w:rtl w:val="true"/>
          <w:lang w:bidi="ar-SA"/>
        </w:rPr>
        <w:t xml:space="preserve">باب علّة الآلام و المحن </w:t>
      </w:r>
      <w:r>
        <w:rPr>
          <w:rStyle w:val="FootnoteAnchor"/>
          <w:rtl w:val="true"/>
        </w:rPr>
        <w:footnoteReference w:id="468"/>
      </w:r>
    </w:p>
    <w:p>
      <w:pPr>
        <w:pStyle w:val="Heading4"/>
        <w:numPr>
          <w:ilvl w:val="3"/>
          <w:numId w:val="1"/>
        </w:numPr>
        <w:rPr/>
      </w:pPr>
      <w:bookmarkStart w:id="384" w:name="__RefHeading___Toc4171766_3224264995"/>
      <w:bookmarkStart w:id="385" w:name="_Toc158"/>
      <w:bookmarkEnd w:id="384"/>
      <w:r>
        <w:rPr>
          <w:rtl w:val="true"/>
        </w:rPr>
        <w:t>أله</w:t>
      </w:r>
      <w:r>
        <w:rPr>
          <w:rtl w:val="true"/>
        </w:rPr>
        <w:t>:</w:t>
      </w:r>
      <w:bookmarkEnd w:id="3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ممّا هو مشتقّ؟قال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مألوها،و الاسم غير المسمّى،فمن عبد الاسم دون المعنى فقد كفر و لم يعبد </w:t>
      </w:r>
      <w:bookmarkStart w:id="386" w:name="pg12940_188572"/>
    </w:p>
    <w:p>
      <w:pPr>
        <w:pStyle w:val="BookText"/>
        <w:rPr/>
      </w:pPr>
      <w:bookmarkEnd w:id="386"/>
      <w:r>
        <w:rPr>
          <w:rFonts w:ascii="Amiri" w:hAnsi="Amiri" w:eastAsia="Amiri" w:cs="Amiri"/>
          <w:color w:val="111111"/>
          <w:sz w:val="28"/>
          <w:sz w:val="28"/>
          <w:szCs w:val="28"/>
          <w:rtl w:val="true"/>
          <w:lang w:bidi="ar-SA"/>
        </w:rPr>
        <w:t>شيئا،و من عبد الاسم و المعنى فقد كفر و عبد اثنين،و من عبد المعنى دون الاسم فذلك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 يا هشام؟الحديث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للمجلسيّ رحمه اللّه ها هنا بيان فراجع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4171768_3224264995"/>
      <w:bookmarkStart w:id="388" w:name="_Toc159"/>
      <w:bookmarkEnd w:id="387"/>
      <w:r>
        <w:rPr>
          <w:rtl w:val="true"/>
        </w:rPr>
        <w:t>ألى</w:t>
      </w:r>
      <w:r>
        <w:rPr>
          <w:rtl w:val="true"/>
        </w:rPr>
        <w:t>:</w:t>
      </w:r>
      <w:bookmarkEnd w:id="388"/>
    </w:p>
    <w:p>
      <w:pPr>
        <w:pStyle w:val="Heading5"/>
        <w:numPr>
          <w:ilvl w:val="4"/>
          <w:numId w:val="1"/>
        </w:numPr>
        <w:rPr/>
      </w:pPr>
      <w:bookmarkStart w:id="389" w:name="__RefHeading___Toc4171770_3224264995"/>
      <w:bookmarkStart w:id="390" w:name="_Toc160"/>
      <w:bookmarkEnd w:id="389"/>
      <w:r>
        <w:rPr>
          <w:rtl w:val="true"/>
        </w:rPr>
        <w:t>باب الايلاء و أحكامه</w:t>
      </w:r>
      <w:bookmarkEnd w:id="390"/>
    </w:p>
    <w:p>
      <w:pPr>
        <w:pStyle w:val="BookText"/>
        <w:rPr/>
      </w:pPr>
      <w:r>
        <w:rPr>
          <w:rFonts w:ascii="Amiri" w:hAnsi="Amiri" w:eastAsia="Amiri" w:cs="Amiri"/>
          <w:color w:val="111111"/>
          <w:sz w:val="28"/>
          <w:sz w:val="28"/>
          <w:szCs w:val="28"/>
          <w:rtl w:val="true"/>
          <w:lang w:bidi="ar-SA"/>
        </w:rPr>
        <w:t xml:space="preserve">باب الايلاء و أحكامه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الايلاء أن يحلف الرجل على امرأته أن لا يجامعها،فإن صبرت عليه فلها أن تصبر،و إن رفعته الى الإمام أنظر أربعة أشهر ثمّ يقول 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ترجع الى المناكحة و امّا أن تطلّق،فان أبى حبسه أبدا؛</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حظيرة من قصب و جعل فيها رجلا آلى من امرأته بعد الأربعة أشهر،فقال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ترجع الى المناكحة و إمّا أن تطلّق و الاّ حرّقت عليك الحظيرة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أمير المؤمنين عليه السّلام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اسمي في الإنجيل إليا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مناجاة إليا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318/46/5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إليا رئيسا على أربعمائة من بني إسرائيل،و له قصّة مع ملك زمانه من بني إسرائيل،حيث تزوّج الملك بامرأة تعبد الصنم في داره،فنال بني إسرائيل قحط شديد ثلاث سنين،فوعظه إليا فتاب الملك و ذبح المرأة و أحرق الصنم و لبس الشعر،فأرسل إليه المطر و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اتّحاد إلياس و إليا لتشابه الاسمين و القصص المشتملة عليهما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 إلياس و مناجاة إليا مثلها،و اللّه العالم</w:t>
      </w:r>
      <w:r>
        <w:rPr>
          <w:rFonts w:eastAsia="Amiri" w:cs="Amiri" w:ascii="Amiri" w:hAnsi="Amiri"/>
          <w:color w:val="111111"/>
          <w:sz w:val="28"/>
          <w:szCs w:val="28"/>
          <w:rtl w:val="true"/>
          <w:lang w:bidi="ar-SA"/>
        </w:rPr>
        <w:t xml:space="preserve">. </w:t>
      </w:r>
      <w:bookmarkStart w:id="391" w:name="pg12940_188573"/>
    </w:p>
    <w:p>
      <w:pPr>
        <w:pStyle w:val="Heading3"/>
        <w:numPr>
          <w:ilvl w:val="2"/>
          <w:numId w:val="1"/>
        </w:numPr>
        <w:rPr/>
      </w:pPr>
      <w:bookmarkStart w:id="392" w:name="__RefHeading___Toc4171772_3224264995"/>
      <w:bookmarkStart w:id="393" w:name="_Toc161"/>
      <w:bookmarkEnd w:id="391"/>
      <w:bookmarkEnd w:id="392"/>
      <w:r>
        <w:rPr>
          <w:rtl w:val="true"/>
        </w:rPr>
        <w:t>باب الألف بعده الميم</w:t>
      </w:r>
      <w:bookmarkEnd w:id="393"/>
    </w:p>
    <w:p>
      <w:pPr>
        <w:pStyle w:val="Heading4"/>
        <w:numPr>
          <w:ilvl w:val="3"/>
          <w:numId w:val="1"/>
        </w:numPr>
        <w:rPr/>
      </w:pPr>
      <w:bookmarkStart w:id="394" w:name="__RefHeading___Toc4171774_3224264995"/>
      <w:bookmarkStart w:id="395" w:name="_Toc162"/>
      <w:bookmarkEnd w:id="394"/>
      <w:r>
        <w:rPr>
          <w:rtl w:val="true"/>
        </w:rPr>
        <w:t>أمد</w:t>
      </w:r>
      <w:r>
        <w:rPr>
          <w:rtl w:val="true"/>
        </w:rPr>
        <w:t>:</w:t>
      </w:r>
      <w:bookmarkEnd w:id="395"/>
    </w:p>
    <w:p>
      <w:pPr>
        <w:pStyle w:val="Heading5"/>
        <w:numPr>
          <w:ilvl w:val="4"/>
          <w:numId w:val="1"/>
        </w:numPr>
        <w:rPr/>
      </w:pPr>
      <w:bookmarkStart w:id="396" w:name="__RefHeading___Toc4171776_3224264995"/>
      <w:bookmarkStart w:id="397" w:name="_Toc163"/>
      <w:bookmarkEnd w:id="396"/>
      <w:r>
        <w:rPr>
          <w:rtl w:val="true"/>
        </w:rPr>
        <w:t>خبر امد بن لبد المعمّر في مجلس معاوية،</w:t>
      </w:r>
      <w:bookmarkEnd w:id="397"/>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معاوية رجلا قد أتى عليه سنّ قد رأى الناس ليخبره عمّا رأى فأتي بأمد بن لبد،و هو رجل بحضر موت قد أتى عليه ثلاثمائة و ستون سنة،فامتحنه معاوية فوجده عاقلا،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هاشما؟قال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طوالا حسن الوجه يقال انّ بين عينيه بركة أو غرّة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رأيت أميّة؟قال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نعم،رأيت رجلا قصيرا أعمى يقال انّ في وجهه اشرا أو شوما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رأيت محمّدا؟قال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 فلا فخّمته كما فخّمه اللّه،فقلت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ما كانت صناعتك؟قال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رجلا تاجرا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بلغت في تجارتك؟قال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لا أستر عيبا و لا أردّ ربحا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تدخلني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بيدي و لا أقدر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أن تردّ عليّ شبابي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بيدي و لا أقدر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أرى عندك شيئا من أمر الدنيا و لا أمر الآخرة،فردّني من حيث جئت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فنعم،ثمّ أقبل معاوية على جلسائه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 هذا زاهدا فيما أنتم فيه راغبون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 يطلق على جماعة منهم السيّد ناصح الدين أبو الفتح عبد الواحد بن محمّد التميمي الآمدي،صاحب غرر الحكم و درر الكلم من كلمات أمير المؤمنين عليه السّلام،و آمد من بلاد الجزيرة بين دجلة و الفرات من ديار بكر</w:t>
      </w:r>
      <w:r>
        <w:rPr>
          <w:rFonts w:eastAsia="Amiri" w:cs="Amiri" w:ascii="Amiri" w:hAnsi="Amiri"/>
          <w:color w:val="111111"/>
          <w:sz w:val="28"/>
          <w:szCs w:val="28"/>
          <w:rtl w:val="true"/>
          <w:lang w:bidi="ar-SA"/>
        </w:rPr>
        <w:t xml:space="preserve">. </w:t>
      </w:r>
      <w:bookmarkStart w:id="398" w:name="pg12940_188574"/>
    </w:p>
    <w:p>
      <w:pPr>
        <w:pStyle w:val="Heading4"/>
        <w:numPr>
          <w:ilvl w:val="3"/>
          <w:numId w:val="1"/>
        </w:numPr>
        <w:rPr/>
      </w:pPr>
      <w:bookmarkStart w:id="399" w:name="__RefHeading___Toc4171778_3224264995"/>
      <w:bookmarkStart w:id="400" w:name="_Toc164"/>
      <w:bookmarkEnd w:id="398"/>
      <w:bookmarkEnd w:id="399"/>
      <w:r>
        <w:rPr>
          <w:rtl w:val="true"/>
        </w:rPr>
        <w:t>أمر</w:t>
      </w:r>
      <w:r>
        <w:rPr>
          <w:rtl w:val="true"/>
        </w:rPr>
        <w:t>:</w:t>
      </w:r>
      <w:bookmarkEnd w:id="400"/>
    </w:p>
    <w:p>
      <w:pPr>
        <w:pStyle w:val="Heading5"/>
        <w:numPr>
          <w:ilvl w:val="4"/>
          <w:numId w:val="1"/>
        </w:numPr>
        <w:rPr/>
      </w:pPr>
      <w:bookmarkStart w:id="401" w:name="__RefHeading___Toc4171780_3224264995"/>
      <w:bookmarkStart w:id="402" w:name="_Toc165"/>
      <w:bookmarkEnd w:id="401"/>
      <w:r>
        <w:rPr>
          <w:rtl w:val="true"/>
        </w:rPr>
        <w:t>أبواب الأمر بالمعروف و النهي عن المنكر</w:t>
      </w:r>
      <w:bookmarkEnd w:id="402"/>
    </w:p>
    <w:p>
      <w:pPr>
        <w:pStyle w:val="BookText"/>
        <w:rPr/>
      </w:pPr>
      <w:r>
        <w:rPr>
          <w:rFonts w:ascii="Amiri" w:hAnsi="Amiri" w:eastAsia="Amiri" w:cs="Amiri"/>
          <w:color w:val="111111"/>
          <w:sz w:val="28"/>
          <w:sz w:val="28"/>
          <w:szCs w:val="28"/>
          <w:rtl w:val="true"/>
          <w:lang w:bidi="ar-SA"/>
        </w:rPr>
        <w:t xml:space="preserve">أبواب الأمر بالمعروف و النهي عن المنكر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4171782_3224264995"/>
      <w:bookmarkStart w:id="404" w:name="_Toc166"/>
      <w:bookmarkEnd w:id="403"/>
      <w:r>
        <w:rPr>
          <w:rtl w:val="true"/>
        </w:rPr>
        <w:t>باب اثبات الأمر بين الأمرين</w:t>
      </w:r>
      <w:bookmarkEnd w:id="404"/>
    </w:p>
    <w:p>
      <w:pPr>
        <w:pStyle w:val="BookText"/>
        <w:rPr/>
      </w:pPr>
      <w:r>
        <w:rPr>
          <w:rFonts w:ascii="Amiri" w:hAnsi="Amiri" w:eastAsia="Amiri" w:cs="Amiri"/>
          <w:color w:val="111111"/>
          <w:sz w:val="28"/>
          <w:sz w:val="28"/>
          <w:szCs w:val="28"/>
          <w:rtl w:val="true"/>
          <w:lang w:bidi="ar-SA"/>
        </w:rPr>
        <w:t xml:space="preserve">باب اثبات الأمر بين الأمرين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Heading5"/>
        <w:numPr>
          <w:ilvl w:val="4"/>
          <w:numId w:val="1"/>
        </w:numPr>
        <w:rPr/>
      </w:pPr>
      <w:bookmarkStart w:id="405" w:name="__RefHeading___Toc4171784_3224264995"/>
      <w:bookmarkStart w:id="406" w:name="_Toc167"/>
      <w:bookmarkEnd w:id="405"/>
      <w:r>
        <w:rPr>
          <w:rtl w:val="true"/>
        </w:rPr>
        <w:t>باب أنّهم عليهم السّلام أولو الأمر</w:t>
      </w:r>
      <w:bookmarkEnd w:id="406"/>
    </w:p>
    <w:p>
      <w:pPr>
        <w:pStyle w:val="BookText"/>
        <w:rPr/>
      </w:pPr>
      <w:r>
        <w:rPr>
          <w:rFonts w:ascii="Amiri" w:hAnsi="Amiri" w:eastAsia="Amiri" w:cs="Amiri"/>
          <w:color w:val="111111"/>
          <w:sz w:val="28"/>
          <w:sz w:val="28"/>
          <w:szCs w:val="28"/>
          <w:rtl w:val="true"/>
          <w:lang w:bidi="ar-SA"/>
        </w:rPr>
        <w:t xml:space="preserve">باب أنّهم عليهم السّلام أولو الأمر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وجه دلالة آية أولي الأمر على إمامة أمير المؤمنين عليه السّلام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امرة في الأرض برّة أو فاجرة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عليّ عليه السّلام</w:t>
      </w:r>
    </w:p>
    <w:p>
      <w:pPr>
        <w:pStyle w:val="BookText"/>
        <w:rPr/>
      </w:pPr>
      <w:r>
        <w:rPr>
          <w:rFonts w:ascii="Amiri" w:hAnsi="Amiri" w:eastAsia="Amiri" w:cs="Amiri"/>
          <w:color w:val="111111"/>
          <w:sz w:val="28"/>
          <w:sz w:val="28"/>
          <w:szCs w:val="28"/>
          <w:rtl w:val="true"/>
          <w:lang w:bidi="ar-SA"/>
        </w:rPr>
        <w:t>في تسمية أمير المؤمنين عليه السّلام بإمرة المؤمنين،و</w:t>
      </w:r>
    </w:p>
    <w:p>
      <w:pPr>
        <w:pStyle w:val="BookText"/>
        <w:rPr/>
      </w:pPr>
      <w:r>
        <w:rPr>
          <w:rFonts w:ascii="Amiri" w:hAnsi="Amiri" w:eastAsia="Amiri" w:cs="Amiri"/>
          <w:color w:val="111111"/>
          <w:sz w:val="28"/>
          <w:sz w:val="28"/>
          <w:szCs w:val="28"/>
          <w:rtl w:val="true"/>
          <w:lang w:bidi="ar-SA"/>
        </w:rPr>
        <w:t>أمر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يسلّموا عليه بهذا الاسم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عليه السّلام يسلّم عليه بإمرة المؤمنين؟قال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لا،ذاك اسم سمّى اللّه به أمير المؤمنين عليه السّلام،لم يسمّ به أحد قبله و لا يتسمى به بعده الاّ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فداك،كيف يسلّم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بقيّة اللّه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196/33/13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07" w:name="pg12940_188575"/>
    </w:p>
    <w:p>
      <w:pPr>
        <w:pStyle w:val="BookText"/>
        <w:rPr/>
      </w:pPr>
      <w:bookmarkEnd w:id="407"/>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يتسمّ باسم أمير المؤمنين عليه السّلام غير عليّ الاّ مفتر كذّاب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أهل السواد سلّم على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و رحمة اللّه و بركاته،فلم ينكر عليه بل أجابه،</w:t>
      </w:r>
    </w:p>
    <w:p>
      <w:pPr>
        <w:pStyle w:val="BookText"/>
        <w:rPr/>
      </w:pPr>
      <w:r>
        <w:rPr>
          <w:rFonts w:ascii="Amiri" w:hAnsi="Amiri" w:eastAsia="Amiri" w:cs="Amiri"/>
          <w:color w:val="111111"/>
          <w:sz w:val="28"/>
          <w:sz w:val="28"/>
          <w:szCs w:val="28"/>
          <w:rtl w:val="true"/>
          <w:lang w:bidi="ar-SA"/>
        </w:rPr>
        <w:t>و قال عليه السّلام لأبي الصباح 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يجد عبد حقيقة الايمان حتّى يعلم أنّ لآخرنا ما لأوّلنا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المجلسي في هذا الخبر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4171786_3224264995"/>
      <w:bookmarkStart w:id="409" w:name="_Toc168"/>
      <w:bookmarkEnd w:id="408"/>
      <w:r>
        <w:rPr>
          <w:rtl w:val="true"/>
        </w:rPr>
        <w:t>باب ما أمر به النبيّ صلّى اللّه عليه و آله و سلّم من التسليم على عليّ عليه السّلام بأمرة المؤمنين،</w:t>
      </w:r>
      <w:bookmarkEnd w:id="409"/>
    </w:p>
    <w:p>
      <w:pPr>
        <w:pStyle w:val="BookText"/>
        <w:rPr/>
      </w:pPr>
      <w:r>
        <w:rPr>
          <w:rFonts w:ascii="Amiri" w:hAnsi="Amiri" w:eastAsia="Amiri" w:cs="Amiri"/>
          <w:color w:val="111111"/>
          <w:sz w:val="28"/>
          <w:sz w:val="28"/>
          <w:szCs w:val="28"/>
          <w:rtl w:val="true"/>
          <w:lang w:bidi="ar-SA"/>
        </w:rPr>
        <w:t xml:space="preserve">و أنه لا يسمّى به غيره،و علّة التسمية به،و فيه جملة من مناقبه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 أهل بيت نوّه اللّه بأسمائنا،انّه لمّا خلق اللّه السماوات و الأرض أمر مناديا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ان لا اله الاّ اللّه ثلاثا،أشهد ان محمّدا رسول اللّه ثلاثا،أشهد ان عليّا أمير المؤمنين حقا ثلاثا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راجع هذا الباب يعلم أنّه عليه السّلام كان أمير المؤمنين في حياة الرسول صلّى اللّه عليه و آله و سلّم و بعد وفاته من قبل اللّه و رسوله،و هو اسم سمّاه اللّه تعالى به،و الأحاديث في ذلك متواترة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4171788_3224264995"/>
      <w:bookmarkStart w:id="411" w:name="_Toc169"/>
      <w:bookmarkEnd w:id="410"/>
      <w:r>
        <w:rPr>
          <w:rtl w:val="true"/>
        </w:rPr>
        <w:t>في انّ الحسن بن عليّ عليهما السّلام بايع معاوية على أن لا يسمّيه أمير المؤمنين،</w:t>
      </w:r>
      <w:bookmarkEnd w:id="411"/>
    </w:p>
    <w:p>
      <w:pPr>
        <w:pStyle w:val="BookText"/>
        <w:rPr/>
      </w:pPr>
      <w:r>
        <w:rPr>
          <w:rFonts w:ascii="Amiri" w:hAnsi="Amiri" w:eastAsia="Amiri" w:cs="Amiri"/>
          <w:color w:val="111111"/>
          <w:sz w:val="28"/>
          <w:sz w:val="28"/>
          <w:szCs w:val="28"/>
          <w:rtl w:val="true"/>
          <w:lang w:bidi="ar-SA"/>
        </w:rPr>
        <w:t xml:space="preserve">و لا يقيم عنده شهادة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يغدو عليّ عليه السّلام إليه في الغداة،و كان يحبّ أن لا يسبقه إليه أحد،فإذا النبيّ صلّى اللّه عليه و آله و سلّم في صحن الدار و إذا </w:t>
      </w:r>
      <w:bookmarkStart w:id="412" w:name="pg12940_188576"/>
    </w:p>
    <w:p>
      <w:pPr>
        <w:pStyle w:val="BookText"/>
        <w:rPr/>
      </w:pPr>
      <w:bookmarkEnd w:id="412"/>
      <w:r>
        <w:rPr>
          <w:rFonts w:ascii="Amiri" w:hAnsi="Amiri" w:eastAsia="Amiri" w:cs="Amiri"/>
          <w:color w:val="111111"/>
          <w:sz w:val="28"/>
          <w:sz w:val="28"/>
          <w:szCs w:val="28"/>
          <w:rtl w:val="true"/>
          <w:lang w:bidi="ar-SA"/>
        </w:rPr>
        <w:t>رأسه في حجر دحية بن خليفة الكندي،فقال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عليك،كيف أصبح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يا أخا رسول اللّه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عنّا أهل البيت خيرا،قال له دحية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أحبّك،و انّ لك عندي مديحة أهديها إليك،أنت أمير المؤمنين، و قائد الغرّ المحجّلين،و سيد ولد آدم يوم القيامة ما خلا النبيين و المرسلين،لواء الحمد بيدك يوم القيامة،تزفّ أنت و شيعتك مع محمّد صلّى اللّه عليه و آله و سلّم و حزبه الى الجنان فقد أفلح من والاك و خسر من خلاك،بحبّ محمّد أحبّوك،و ببغضه أبغضوك،لا تنالهم شفاعة محمّد صلّى اللّه عليه و آله و سلّم،ادن من صفوة اللّه،فأخذ رأس النبيّ صلّى اللّه عليه و آله و سلّم فوضعه في حجره،فانتبه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الهمهمة؟فأخبره الحديث،فقال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دحية،كان جبرئيل سمّاك باسم سمّاك اللّه تعالى به،و هو الذي ألقى محبّتك في قلوب المؤمنين و رهبتك في صدور الكافرين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4171790_3224264995"/>
      <w:bookmarkStart w:id="414" w:name="_Toc170"/>
      <w:bookmarkEnd w:id="413"/>
      <w:r>
        <w:rPr>
          <w:rtl w:val="true"/>
        </w:rPr>
        <w:t>أمراء عسكر أمير المؤمنين عليه السّلام في صفّين،</w:t>
      </w:r>
      <w:bookmarkEnd w:id="414"/>
    </w:p>
    <w:p>
      <w:pPr>
        <w:pStyle w:val="BookText"/>
        <w:rPr/>
      </w:pPr>
      <w:r>
        <w:rPr>
          <w:rFonts w:ascii="Amiri" w:hAnsi="Amiri" w:eastAsia="Amiri" w:cs="Amiri"/>
          <w:color w:val="111111"/>
          <w:sz w:val="28"/>
          <w:sz w:val="28"/>
          <w:szCs w:val="28"/>
          <w:rtl w:val="true"/>
          <w:lang w:bidi="ar-SA"/>
        </w:rPr>
        <w:t xml:space="preserve">منهم سعد بن مسعود الثقفي، و معقل بن قيس اليربوعي،و مخنف بن سليم،و حجر بن عدي الكندي،و زياد بن النضر،و سعيد بن قيس بن معرة،و عدي بن حاتم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4171792_3224264995"/>
      <w:bookmarkStart w:id="416" w:name="_Toc171"/>
      <w:bookmarkEnd w:id="415"/>
      <w:r>
        <w:rPr>
          <w:rtl w:val="true"/>
        </w:rPr>
        <w:t>باب آداب الدخول على السلاطين و الامراء</w:t>
      </w:r>
      <w:r>
        <w:rPr>
          <w:rtl w:val="true"/>
        </w:rPr>
        <w:t>.</w:t>
      </w:r>
      <w:bookmarkEnd w:id="416"/>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سلطان جائر فاقرا حين تنظر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اعقد بيدك اليسرى و لا تفارقه حتّى تخرج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4171794_3224264995"/>
      <w:bookmarkStart w:id="418" w:name="_Toc172"/>
      <w:bookmarkEnd w:id="417"/>
      <w:r>
        <w:rPr>
          <w:rtl w:val="true"/>
        </w:rPr>
        <w:t>باب أحوال الملوك و الامراء و العرّاف و النقباء و الرؤساء</w:t>
      </w:r>
      <w:bookmarkEnd w:id="418"/>
    </w:p>
    <w:p>
      <w:pPr>
        <w:pStyle w:val="BookText"/>
        <w:rPr/>
      </w:pPr>
      <w:r>
        <w:rPr>
          <w:rFonts w:ascii="IRNazanin" w:hAnsi="IRNazanin" w:eastAsia="IRNazanin"/>
          <w:color w:val="111111"/>
          <w:sz w:val="28"/>
          <w:sz w:val="28"/>
          <w:szCs w:val="28"/>
          <w:rtl w:val="true"/>
          <w:lang w:bidi="fa-IR"/>
        </w:rPr>
        <w:t xml:space="preserve">و عدلهم و جورهم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أمّتي إن صلحا صلحت أمّتي و إذا فسدا </w:t>
      </w:r>
      <w:bookmarkStart w:id="419" w:name="pg12940_188577"/>
    </w:p>
    <w:p>
      <w:pPr>
        <w:pStyle w:val="BookText"/>
        <w:rPr/>
      </w:pPr>
      <w:bookmarkEnd w:id="419"/>
      <w:r>
        <w:rPr>
          <w:rFonts w:ascii="Amiri" w:hAnsi="Amiri" w:eastAsia="Amiri" w:cs="Amiri"/>
          <w:color w:val="111111"/>
          <w:sz w:val="28"/>
          <w:sz w:val="28"/>
          <w:szCs w:val="28"/>
          <w:rtl w:val="true"/>
          <w:lang w:bidi="ar-SA"/>
        </w:rPr>
        <w:t>فسدت أمّتي،قيل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 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النار يوم القيامة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 و قاريا و ذا ثروة من المال،فتقول للأمير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وهب اللّه له سلطانا فلم يعدل فتزدرده كما يزدرد الطير حبّ السمسم،و تقول للقارىء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تزيّن للناس و بارز اللّه بالمعاصي، فتزدرده و تقول للغنيّ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وهب اللّه له دنيا كثيرة واسعة فيضا،و سأله الحقير اليسير قرضا فأبى الاّ بخلا،فتزدرده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إنّي أحبّ لك ما أحبّ لنفسي،انّي أراك ضعيفا فلا تأمرنّ على اثنين و لا تولينّ مال يتيم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4171796_3224264995"/>
      <w:bookmarkStart w:id="421" w:name="_Toc173"/>
      <w:bookmarkEnd w:id="420"/>
      <w:r>
        <w:rPr>
          <w:rtl w:val="true"/>
        </w:rPr>
        <w:t>أمع</w:t>
      </w:r>
      <w:r>
        <w:rPr>
          <w:rtl w:val="true"/>
        </w:rPr>
        <w:t>:</w:t>
      </w:r>
      <w:bookmarkEnd w:id="421"/>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المشيخة لابن محبوب،عن الفضل،عن أبي الحسن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خيرا و قل خيرا و لا تكونن إمّعة،مكسورة الألف مشدّدة الميم المفتوحة و العين غير المعجمة،قال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أنا مع الناس،و أنا كواحد من الناس،انّ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الناس،انّما هما نجدان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خير و نجد شرّ،فما بال نجد الشرّ أحبّ اليكم من نجد الخير </w:t>
      </w:r>
      <w:r>
        <w:rPr>
          <w:rStyle w:val="FootnoteAnchor"/>
          <w:rtl w:val="true"/>
        </w:rPr>
        <w:footnoteReference w:id="4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22" w:name="__RefHeading___Toc4171798_3224264995"/>
      <w:bookmarkStart w:id="423" w:name="_Toc174"/>
      <w:bookmarkEnd w:id="422"/>
      <w:r>
        <w:rPr>
          <w:rtl w:val="true"/>
        </w:rPr>
        <w:t>امل</w:t>
      </w:r>
      <w:r>
        <w:rPr>
          <w:rtl w:val="true"/>
        </w:rPr>
        <w:t>:</w:t>
      </w:r>
      <w:bookmarkEnd w:id="423"/>
    </w:p>
    <w:p>
      <w:pPr>
        <w:pStyle w:val="Heading5"/>
        <w:numPr>
          <w:ilvl w:val="4"/>
          <w:numId w:val="1"/>
        </w:numPr>
        <w:rPr/>
      </w:pPr>
      <w:bookmarkStart w:id="424" w:name="__RefHeading___Toc4171800_3224264995"/>
      <w:bookmarkStart w:id="425" w:name="_Toc175"/>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رحمة لأمّتي،و لو لا الأمل ما رضعت والدة ولدها، و لا غرس غارس شجرا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بينما عيسى بن مريم عليه السّلام جالس و شيخ يعمل بمسحاة و يثير الأرض،فقال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انزع منه الأمل،فوضع الشيخ المسحاة و اضطجع فلبث ساعة،فقال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اردد إليه الأمل،فقام فجعل يعمل فسأله عيسى عن </w:t>
      </w:r>
      <w:bookmarkStart w:id="426" w:name="pg12940_188578"/>
    </w:p>
    <w:p>
      <w:pPr>
        <w:pStyle w:val="BookText"/>
        <w:rPr/>
      </w:pPr>
      <w:bookmarkEnd w:id="426"/>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أعمل إذ قالت 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متى تعمل و أنت شيخ كبير؟ فألقيت المسحاة و اضطجعت،ثمّ قالت 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بدّ لك من عيش ما بقيت،فقمت الى مسحاتي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و مجدي و ارتفاعي على عرشي،لأقطعنّ أمل كلّ مؤمّل من الناس أمّل غيري باليأس،و لأكسونّه ثوب المذلّة عند الناس،و لأنحّينّه من قربي،و لأبعدنّه من وصلي،أ يؤمّل غيري في الشدائد و الشدائد بيدي؟و يرجو غيري و يقرع بالفكر باب غيري و بيدي مفاتيح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160/26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Heading5"/>
        <w:numPr>
          <w:ilvl w:val="4"/>
          <w:numId w:val="1"/>
        </w:numPr>
        <w:rPr/>
      </w:pPr>
      <w:bookmarkStart w:id="427" w:name="__RefHeading___Toc4171802_3224264995"/>
      <w:bookmarkStart w:id="428" w:name="_Toc176"/>
      <w:bookmarkEnd w:id="427"/>
      <w:r>
        <w:rPr>
          <w:rtl w:val="true"/>
        </w:rPr>
        <w:t>ذكر ما ينفع لدفع طول الأمل</w:t>
      </w:r>
      <w:bookmarkEnd w:id="428"/>
    </w:p>
    <w:p>
      <w:pPr>
        <w:pStyle w:val="BookText"/>
        <w:rPr/>
      </w:pPr>
      <w:r>
        <w:rPr>
          <w:rFonts w:ascii="Amiri" w:hAnsi="Amiri" w:eastAsia="Amiri" w:cs="Amiri"/>
          <w:color w:val="111111"/>
          <w:sz w:val="28"/>
          <w:sz w:val="28"/>
          <w:szCs w:val="28"/>
          <w:rtl w:val="true"/>
          <w:lang w:bidi="ar-SA"/>
        </w:rPr>
        <w:t xml:space="preserve">ذكر ما ينفع لدفع طول الأمل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للحسن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للمقيم بغير دار إقامة حان الرحيل فودّع الأحبابا</w:t>
      </w:r>
    </w:p>
    <w:p>
      <w:pPr>
        <w:pStyle w:val="BookText"/>
        <w:rPr/>
      </w:pPr>
      <w:r>
        <w:rPr>
          <w:rFonts w:ascii="Amiri" w:hAnsi="Amiri" w:eastAsia="Amiri" w:cs="Amiri"/>
          <w:color w:val="111111"/>
          <w:sz w:val="28"/>
          <w:sz w:val="28"/>
          <w:szCs w:val="28"/>
          <w:rtl w:val="true"/>
          <w:lang w:bidi="ar-SA"/>
        </w:rPr>
        <w:t xml:space="preserve">إنّ الذين لقيتهم و صحبتهم صاروا جميعا في التراب رميما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الأمل علم الإنسان حسب ما هو فيه،و لو علم حسب ما هو فيه مات من الهول و الوجل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4171804_3224264995"/>
      <w:bookmarkStart w:id="430" w:name="_Toc177"/>
      <w:bookmarkEnd w:id="429"/>
      <w:r>
        <w:rPr>
          <w:rtl w:val="true"/>
        </w:rPr>
        <w:t>باب الحرص و طول الأمل</w:t>
      </w:r>
      <w:bookmarkEnd w:id="430"/>
    </w:p>
    <w:p>
      <w:pPr>
        <w:pStyle w:val="BookText"/>
        <w:rPr/>
      </w:pPr>
      <w:r>
        <w:rPr>
          <w:rFonts w:ascii="IRNazanin" w:hAnsi="IRNazanin" w:eastAsia="IRNazanin"/>
          <w:color w:val="111111"/>
          <w:sz w:val="28"/>
          <w:sz w:val="28"/>
          <w:szCs w:val="28"/>
          <w:rtl w:val="true"/>
          <w:lang w:bidi="fa-IR"/>
        </w:rPr>
        <w:t xml:space="preserve">باب الحرص و طول الأمل </w:t>
      </w:r>
      <w:r>
        <w:rPr>
          <w:rStyle w:val="FootnoteAnchor"/>
          <w:rtl w:val="true"/>
        </w:rPr>
        <w:footnoteReference w:id="50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أخوف ما أخاف عليكم خصلتان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الهوى و طول الأمل،امّا اتّباع الهوى فيصدّ عن الحقّ،و امّا طول الأمل فينسي </w:t>
      </w:r>
      <w:bookmarkStart w:id="431" w:name="pg12940_188579"/>
    </w:p>
    <w:p>
      <w:pPr>
        <w:pStyle w:val="BookText"/>
        <w:rPr/>
      </w:pPr>
      <w:bookmarkEnd w:id="431"/>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أمله ساء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أسامة بن زيد اشترى وليدة بمائة دينار الى شهر، فسمع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أسامة المشتري الى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أسامة لطويل الأمل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الموت حقّ منزلته من عدّ غدا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عبد الأمل،الاّ أساء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 سرعته إليه لأبغض الأمل و 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أنّه يفارق الأحباب و يسكن التراب و يواجه الحساب و يستغني عمّا خلّف و يفتقر الى ما قدّم كان حريّا بقصر الأمل و طول العمل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4171806_3224264995"/>
      <w:bookmarkStart w:id="433" w:name="_Toc178"/>
      <w:bookmarkEnd w:id="432"/>
      <w:r>
        <w:rPr>
          <w:rtl w:val="true"/>
        </w:rPr>
        <w:t>أقول</w:t>
      </w:r>
      <w:r>
        <w:rPr>
          <w:rtl w:val="true"/>
        </w:rPr>
        <w:t xml:space="preserve">: </w:t>
      </w:r>
      <w:r>
        <w:rPr>
          <w:rtl w:val="true"/>
        </w:rPr>
        <w:t>الآملي يطلق على</w:t>
      </w:r>
      <w:bookmarkEnd w:id="433"/>
    </w:p>
    <w:p>
      <w:pPr>
        <w:pStyle w:val="BookText"/>
        <w:rPr/>
      </w:pPr>
      <w:r>
        <w:rPr>
          <w:rFonts w:ascii="Amiri" w:hAnsi="Amiri" w:eastAsia="Amiri" w:cs="Amiri"/>
          <w:color w:val="111111"/>
          <w:sz w:val="28"/>
          <w:sz w:val="28"/>
          <w:szCs w:val="28"/>
          <w:rtl w:val="true"/>
          <w:lang w:bidi="ar-SA"/>
        </w:rPr>
        <w:t>الشيخ عزّ الدين شريك المحقق الكركي في درسه، صاحب شرح نهج البلاغة و الرسالة الحسنية،و قد يطلق على محمّد بن محمود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نفايس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السيّد حيدر الآملي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 فيما جرى على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معاصر فخر المحققين رحمه اللّه</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171808_3224264995"/>
      <w:bookmarkStart w:id="435" w:name="_Toc179"/>
      <w:bookmarkEnd w:id="434"/>
      <w:r>
        <w:rPr>
          <w:rtl w:val="true"/>
        </w:rPr>
        <w:t>أمم</w:t>
      </w:r>
      <w:r>
        <w:rPr>
          <w:rtl w:val="true"/>
        </w:rPr>
        <w:t>:</w:t>
      </w:r>
      <w:bookmarkEnd w:id="435"/>
    </w:p>
    <w:p>
      <w:pPr>
        <w:pStyle w:val="Heading5"/>
        <w:numPr>
          <w:ilvl w:val="4"/>
          <w:numId w:val="1"/>
        </w:numPr>
        <w:rPr/>
      </w:pPr>
      <w:bookmarkStart w:id="436" w:name="__RefHeading___Toc4171810_3224264995"/>
      <w:bookmarkStart w:id="437" w:name="_Toc180"/>
      <w:bookmarkEnd w:id="436"/>
      <w:r>
        <w:rPr>
          <w:rtl w:val="true"/>
        </w:rPr>
        <w:t>ما يتعلّق بأمّة النبيّ صلّى اللّه عليه و آله و سلّم</w:t>
      </w:r>
      <w:r>
        <w:rPr>
          <w:rtl w:val="true"/>
        </w:rPr>
        <w:t>.</w:t>
      </w:r>
      <w:bookmarkEnd w:id="437"/>
    </w:p>
    <w:p>
      <w:pPr>
        <w:pStyle w:val="BookText"/>
        <w:rPr/>
      </w:pPr>
      <w:r>
        <w:rPr>
          <w:rFonts w:ascii="Amiri" w:hAnsi="Amiri" w:eastAsia="Amiri" w:cs="Amiri"/>
          <w:color w:val="111111"/>
          <w:sz w:val="28"/>
          <w:sz w:val="28"/>
          <w:szCs w:val="28"/>
          <w:rtl w:val="true"/>
          <w:lang w:bidi="ar-SA"/>
        </w:rPr>
        <w:t xml:space="preserve">باب كثرة امّة محمّد صلّى اللّه عليه و آله و سلّم في القيامة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شفاعة النبيّ صلّى اللّه عليه و آله و سلّم لأمّته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4171812_3224264995"/>
      <w:bookmarkStart w:id="439" w:name="_Toc181"/>
      <w:bookmarkEnd w:id="438"/>
      <w:r>
        <w:rPr>
          <w:rtl w:val="true"/>
        </w:rPr>
        <w:t>الآصار التي كانت في الأمم السالفة و رفعت عن هذه الامّة،</w:t>
      </w:r>
      <w:bookmarkEnd w:id="4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تقبل </w:t>
      </w:r>
      <w:bookmarkStart w:id="440" w:name="pg12940_188580"/>
    </w:p>
    <w:p>
      <w:pPr>
        <w:pStyle w:val="BookText"/>
        <w:rPr/>
      </w:pPr>
      <w:bookmarkEnd w:id="440"/>
      <w:r>
        <w:rPr>
          <w:rFonts w:ascii="Amiri" w:hAnsi="Amiri" w:eastAsia="Amiri" w:cs="Amiri"/>
          <w:color w:val="111111"/>
          <w:sz w:val="28"/>
          <w:sz w:val="28"/>
          <w:szCs w:val="28"/>
          <w:rtl w:val="true"/>
          <w:lang w:bidi="ar-SA"/>
        </w:rPr>
        <w:t xml:space="preserve">صلاتهم الاّ في بقاع معلومة،و كانوا يقرضون أذى النجاسة من أجسادهم،و كانوا يحملون قرابينهم على أعناقهم الى بيت المقدس،و كان وقت صلاتهم الفريضة ظلم الليل و أنصاف النهار،و كانوا إذا أذنبوا كتبت على أبوابهم و جعلت توبتهم من الذنوب أن حرّمت عليهم بعد التوبة أحبّ الطعام اليهم،الى غير ذلك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176/11/6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265/20/6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781/81/6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191/26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معنى الأمّة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من أخلاقهم و سيرتهم و بيان المراد منهم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122/45/7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فضل أمّة أحمد صلّى اللّه عليه و آله و سلّم و</w:t>
      </w:r>
    </w:p>
    <w:p>
      <w:pPr>
        <w:pStyle w:val="BookText"/>
        <w:rPr/>
      </w:pPr>
      <w:r>
        <w:rPr>
          <w:rFonts w:ascii="Amiri" w:hAnsi="Amiri" w:eastAsia="Amiri" w:cs="Amiri"/>
          <w:color w:val="111111"/>
          <w:sz w:val="28"/>
          <w:sz w:val="28"/>
          <w:szCs w:val="28"/>
          <w:rtl w:val="true"/>
          <w:lang w:bidi="ar-SA"/>
        </w:rPr>
        <w:t>قول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من أمّة أحمد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الأمّة المرحومة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268/20/6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محرمة على الأمم حتّى تدخلها أمّة محمّد صلّى اللّه عليه و آله و سلّم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172/11/6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4171814_3224264995"/>
      <w:bookmarkStart w:id="442" w:name="_Toc182"/>
      <w:bookmarkEnd w:id="441"/>
      <w:r>
        <w:rPr>
          <w:rtl w:val="true"/>
        </w:rPr>
        <w:t>باب نوادر أحوال الأنبياء و أحوال أممهم</w:t>
      </w:r>
      <w:bookmarkEnd w:id="442"/>
    </w:p>
    <w:p>
      <w:pPr>
        <w:pStyle w:val="BookText"/>
        <w:rPr/>
      </w:pPr>
      <w:r>
        <w:rPr>
          <w:rFonts w:ascii="Amiri" w:hAnsi="Amiri" w:eastAsia="Amiri" w:cs="Amiri"/>
          <w:color w:val="111111"/>
          <w:sz w:val="28"/>
          <w:sz w:val="28"/>
          <w:szCs w:val="28"/>
          <w:rtl w:val="true"/>
          <w:lang w:bidi="ar-SA"/>
        </w:rPr>
        <w:t xml:space="preserve">باب نوادر أحوال الأنبياء و أحوال أممهم </w:t>
      </w:r>
      <w:r>
        <w:rPr>
          <w:rStyle w:val="FootnoteAnchor"/>
          <w:rtl w:val="true"/>
        </w:rPr>
        <w:footnoteReference w:id="5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احذروا ما نزل بالأمم قبلكم من المثلات بسوء الأفعال </w:t>
      </w:r>
      <w:bookmarkStart w:id="443" w:name="pg12940_188581"/>
    </w:p>
    <w:p>
      <w:pPr>
        <w:pStyle w:val="BookText"/>
        <w:rPr/>
      </w:pPr>
      <w:bookmarkEnd w:id="443"/>
      <w:r>
        <w:rPr>
          <w:rFonts w:ascii="Amiri" w:hAnsi="Amiri" w:eastAsia="Amiri" w:cs="Amiri"/>
          <w:color w:val="111111"/>
          <w:sz w:val="28"/>
          <w:sz w:val="28"/>
          <w:szCs w:val="28"/>
          <w:rtl w:val="true"/>
          <w:lang w:bidi="ar-SA"/>
        </w:rPr>
        <w:t xml:space="preserve">و ذميم الأعمال،فتذكّروا في الخير و الشرّ أحوالهم،و احذروا أن تكونوا أمثالهم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و سلّم ليلة المعراج على إبراهيم خليل الرحمن عليه السّلام، فناداه من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محمد،اقرأ امّتك منّي السلام و أخبرهم أنّ الجنة ماؤها عذب و تربتها طيّبة،قيعان بيض غرسها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اكبر و لا حول و 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أمّتك فليكثروا من غرسها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 في آخر خطبة خطبها في الحث على غزاة تبوك،قال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 لأمّتي،اللّهم اغفر لي و لأمّتي،أستغفر اللّه لي و لكم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امّة محمّد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الذين صدّقوا بما جاء به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،المتمسّكون بالثقلين اللّذين أمروا بالتمسك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 خالط دماء أمّتي فهم يؤثروني على الآباء و على الأمّهات و على أنفسهم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4171816_3224264995"/>
      <w:bookmarkStart w:id="445" w:name="_Toc183"/>
      <w:bookmarkEnd w:id="444"/>
      <w:r>
        <w:rPr>
          <w:rtl w:val="true"/>
        </w:rPr>
        <w:t>في فضائل أمّة النبيّ صلّى اللّه عليه و آله و سلّم على ساير الأمم</w:t>
      </w:r>
      <w:bookmarkEnd w:id="445"/>
    </w:p>
    <w:p>
      <w:pPr>
        <w:pStyle w:val="BookText"/>
        <w:rPr/>
      </w:pPr>
      <w:r>
        <w:rPr>
          <w:rFonts w:ascii="Amiri" w:hAnsi="Amiri" w:eastAsia="Amiri" w:cs="Amiri"/>
          <w:color w:val="111111"/>
          <w:sz w:val="28"/>
          <w:sz w:val="28"/>
          <w:szCs w:val="28"/>
          <w:rtl w:val="true"/>
          <w:lang w:bidi="ar-SA"/>
        </w:rPr>
        <w:t xml:space="preserve">في فضائل أمّة النبيّ صلّى اللّه عليه و آله و سلّم على ساير الأمم </w:t>
      </w:r>
      <w:r>
        <w:rPr>
          <w:rStyle w:val="FootnoteAnchor"/>
          <w:rtl w:val="true"/>
        </w:rPr>
        <w:footnoteReference w:id="52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مثّل لي أمّتي في الطين و علّمني أسماءهم كما علّم آدم الأسماء كلّها،ثمّ عرضهم عليّ،فمرّ بي أصحاب الرايات،فاستغفرت لعليّ و شيعته و سألت ربّي أن يستقيم أمّتي على عليّ عليه السّلام من بعدي،فأبى الاّ أن يضلّ من يشاء و يهدي من يشاء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446" w:name="pg12940_188582"/>
    </w:p>
    <w:p>
      <w:pPr>
        <w:pStyle w:val="BookText"/>
        <w:rPr/>
      </w:pPr>
      <w:bookmarkEnd w:id="4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فرض اللّه في ليلة المعراج لرسول اللّه صلّى اللّه عليه و آله و سلّم و امّته خمسين صلاة،قال موسى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آخر الأمم و أضعفها لا تستطيع أن تقوم بخمسين صلاة،فارجع الى ربّك فاسأله التخفيف، الى أن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موسى عليه السّلام عن هذه الأمّة خيرا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4171818_3224264995"/>
      <w:bookmarkStart w:id="448" w:name="_Toc184"/>
      <w:bookmarkEnd w:id="447"/>
      <w:r>
        <w:rPr>
          <w:rtl w:val="true"/>
        </w:rPr>
        <w:t>باب فضايل أمّة رسول اللّه صلّى اللّه عليه و آله و سلّم و ما أخبر بوقوعه فيهم و نوادر أحوالهم</w:t>
      </w:r>
      <w:bookmarkEnd w:id="448"/>
    </w:p>
    <w:p>
      <w:pPr>
        <w:pStyle w:val="BookText"/>
        <w:rPr/>
      </w:pPr>
      <w:r>
        <w:rPr>
          <w:rFonts w:ascii="Amiri" w:hAnsi="Amiri" w:eastAsia="Amiri" w:cs="Amiri"/>
          <w:color w:val="111111"/>
          <w:sz w:val="28"/>
          <w:sz w:val="28"/>
          <w:szCs w:val="28"/>
          <w:rtl w:val="true"/>
          <w:lang w:bidi="ar-SA"/>
        </w:rPr>
        <w:t xml:space="preserve">باب فضايل أمّة رسول اللّه صلّى اللّه عليه و آله و سلّم و ما أخبر بوقوعه فيهم و نوادر أحوالهم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فيه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69/20/7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افتراق الأمّة بعد النبيّ صلّى اللّه عليه و آله و سلّم على ثلاث و سبعين فرقة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4171820_3224264995"/>
      <w:bookmarkStart w:id="450" w:name="_Toc185"/>
      <w:bookmarkEnd w:id="449"/>
      <w:r>
        <w:rPr>
          <w:rtl w:val="true"/>
        </w:rPr>
        <w:t>تفسير</w:t>
      </w:r>
      <w:r>
        <w:rPr>
          <w:rtl w:val="true"/>
        </w:rPr>
        <w:t>«</w:t>
      </w:r>
      <w:r>
        <w:rPr>
          <w:rtl w:val="true"/>
        </w:rPr>
        <w:t>أمم أمثالكم</w:t>
      </w:r>
      <w:r>
        <w:rPr>
          <w:rtl w:val="true"/>
        </w:rPr>
        <w:t>»</w:t>
      </w:r>
      <w:bookmarkEnd w:id="450"/>
    </w:p>
    <w:p>
      <w:pPr>
        <w:pStyle w:val="BookText"/>
        <w:rPr/>
      </w:pPr>
      <w:r>
        <w:rPr>
          <w:rFonts w:ascii="Amiri" w:hAnsi="Amiri" w:eastAsia="Amiri" w:cs="Amiri"/>
          <w:color w:val="111111"/>
          <w:sz w:val="28"/>
          <w:sz w:val="28"/>
          <w:szCs w:val="28"/>
          <w:rtl w:val="true"/>
          <w:lang w:bidi="ar-SA"/>
        </w:rPr>
        <w:t>قوله تعالى في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وَ لا طائِرٍ يَطِيرُ بِجَناحَيْهِ إِلاّ أُمَمٌ أَمْثالُكُمْ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الرازيّ،قال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لكلّ صنف من البهائم أمّة،و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الكلاب أمّة تسبّح لأمرت بقتلها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الكلاب أمّة؛إذا ثبت هذا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دلّت على أنّ هذه الدوابّ و الطيور أمثالنا،و ليس فيها ما يدلّ على انّ هذه المماثلة في أيّ المعاني حصلت،و لا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حصول المماثلة من كلّ الوجوه،فاختلف الناس في تفسير الأمر الذي حكم اللّه فيه بالمماثلة بين البشر و بين الدوابّ و الطيور،و ذكروا فيه أقوالا،الأول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w:t>
      </w:r>
      <w:bookmarkStart w:id="451" w:name="pg12940_188583"/>
    </w:p>
    <w:p>
      <w:pPr>
        <w:pStyle w:val="BookText"/>
        <w:rPr/>
      </w:pPr>
      <w:bookmarkEnd w:id="451"/>
      <w:r>
        <w:rPr>
          <w:rFonts w:ascii="Amiri" w:hAnsi="Amiri" w:eastAsia="Amiri" w:cs="Amiri"/>
          <w:color w:val="111111"/>
          <w:sz w:val="28"/>
          <w:sz w:val="28"/>
          <w:szCs w:val="28"/>
          <w:rtl w:val="true"/>
          <w:lang w:bidi="ar-SA"/>
        </w:rPr>
        <w:t>الواحدي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يعرفونني و يوحّدونني و يسبّحونني،و الى هذا القول ذهبت طائفة عظيمة من المفسرين،و قالوا انّ هذه الحيوانات تعرف اللّه و تحمده و تسبحه و احتجوا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و بقوله في صفة الحيوانات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عَلِمَ صَلاتَهُ وَ تَسْبِيحَهُ</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و لأنّه تعالى خاطب النمل و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القلم و اللوح و فيه أمّ الكتاب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4171822_3224264995"/>
      <w:bookmarkStart w:id="453" w:name="_Toc186"/>
      <w:bookmarkEnd w:id="452"/>
      <w:r>
        <w:rPr>
          <w:rtl w:val="true"/>
        </w:rPr>
        <w:t>إمام مبين</w:t>
      </w:r>
      <w:bookmarkEnd w:id="45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،قيل أي في كتاب ظاهر، و هو اللوح المحفوظ،و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صحائف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كثير من الأخبار أنّ المراد بالإمام المبين أمير المؤمنين عليه السّلام،و قوله تعالى في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في اللوح المحفوظ فانّه أصل 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ذو حكمة بالغة،كذا قيل،و في كثير من الأخبار انّ الضمير راجع الى أمير المؤمنين عليه السّلام و المراد بأمّ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الفاتحة،فانّه عليه السّلام مكتوب فيها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هو أمير المؤمنين عليه السّلام و معرفته و طريقته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454" w:name="pg12940_188584"/>
    </w:p>
    <w:p>
      <w:pPr>
        <w:pStyle w:val="Heading5"/>
        <w:numPr>
          <w:ilvl w:val="4"/>
          <w:numId w:val="1"/>
        </w:numPr>
        <w:rPr/>
      </w:pPr>
      <w:bookmarkStart w:id="455" w:name="__RefHeading___Toc4171824_3224264995"/>
      <w:bookmarkStart w:id="456" w:name="_Toc187"/>
      <w:bookmarkEnd w:id="454"/>
      <w:bookmarkEnd w:id="455"/>
      <w:r>
        <w:rPr>
          <w:rtl w:val="true"/>
        </w:rPr>
        <w:t>الأئمة و ما يتعلّق بالامام عليه السّلام</w:t>
      </w:r>
      <w:bookmarkEnd w:id="456"/>
    </w:p>
    <w:p>
      <w:pPr>
        <w:pStyle w:val="BookText"/>
        <w:rPr/>
      </w:pPr>
      <w:r>
        <w:rPr>
          <w:rFonts w:ascii="Amiri" w:hAnsi="Amiri" w:eastAsia="Amiri" w:cs="Amiri"/>
          <w:color w:val="111111"/>
          <w:sz w:val="28"/>
          <w:sz w:val="28"/>
          <w:szCs w:val="28"/>
          <w:rtl w:val="true"/>
          <w:lang w:bidi="ar-SA"/>
        </w:rPr>
        <w:t xml:space="preserve">في أحوال الأئمّة عليهم السّلام إذا حملتهم أمّهم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الإمامة لا تكون الاّ بالنصّ،و يجب على الإمام النصّ على من بعده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وجوب معرفة الامام و انّه لا يعذر الناس بترك الولاية </w:t>
      </w:r>
      <w:r>
        <w:rPr>
          <w:rStyle w:val="FootnoteAnchor"/>
          <w:rtl w:val="true"/>
        </w:rPr>
        <w:footnoteReference w:id="541"/>
      </w:r>
      <w:r>
        <w:rPr>
          <w:rFonts w:ascii="Amiri" w:hAnsi="Amiri" w:eastAsia="Amiri" w:cs="Amiri"/>
          <w:color w:val="111111"/>
          <w:sz w:val="28"/>
          <w:sz w:val="28"/>
          <w:szCs w:val="28"/>
          <w:rtl w:val="true"/>
          <w:lang w:bidi="ar-SA"/>
        </w:rPr>
        <w:t>،و فيه</w:t>
      </w:r>
    </w:p>
    <w:p>
      <w:pPr>
        <w:pStyle w:val="BookText"/>
        <w:rPr/>
      </w:pPr>
      <w:r>
        <w:rPr>
          <w:rFonts w:ascii="Amiri" w:hAnsi="Amiri" w:eastAsia="Amiri" w:cs="Amiri"/>
          <w:color w:val="111111"/>
          <w:sz w:val="28"/>
          <w:sz w:val="28"/>
          <w:szCs w:val="28"/>
          <w:rtl w:val="true"/>
          <w:lang w:bidi="ar-SA"/>
        </w:rPr>
        <w:t>الأحاديث الواردة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مات و لم يعرف إمام زمانه مات ميتة جاهليّة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79/18/12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عارفا لإمامه كان كمن هو مع القائم عليه السّلام في فسطاطه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من أنكر واحدا منهم عليهم السّلام فقد أنكر الجميع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الناس لا يهتدون الاّ بهم عليهم السّلام و انّهم الوسائل بين الخلق و بين اللّه تعالى، و انّه لا يدخل الجنّة الاّ من عرفهم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أنهم عليهم السّلام خير أمّة و خير أئمة أخرجت للناس، و انّ الامام في كتاب اللّه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هدى و امام ضلال،قال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نزل في صلة الامام و أداء حقّه،و أنّه ما من شيء أحبّ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bookmarkStart w:id="457" w:name="pg12940_188585"/>
    </w:p>
    <w:p>
      <w:pPr>
        <w:pStyle w:val="BookText"/>
        <w:rPr/>
      </w:pPr>
      <w:bookmarkEnd w:id="457"/>
      <w:r>
        <w:rPr>
          <w:rFonts w:ascii="Amiri" w:hAnsi="Amiri" w:eastAsia="Amiri" w:cs="Amiri"/>
          <w:color w:val="111111"/>
          <w:sz w:val="28"/>
          <w:sz w:val="28"/>
          <w:szCs w:val="28"/>
          <w:rtl w:val="true"/>
          <w:lang w:bidi="ar-SA"/>
        </w:rPr>
        <w:t xml:space="preserve">من اخراج الدرهم الى الامام،و انّ اللّه ليجعل الدرهم في الجنّة مثل جبل أحد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صلة الإمام عليه السّلام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جوامع تأويل ما نزل فيهم عليهم السّلام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أرباعا،ربع فينا،و ربع في عدوّنا،و ربع سنن و أمثال،و ربع فرائض و أحكام،و لنا كرائم القرآن</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4171826_3224264995"/>
      <w:bookmarkStart w:id="459" w:name="_Toc188"/>
      <w:bookmarkEnd w:id="458"/>
      <w:r>
        <w:rPr>
          <w:rtl w:val="true"/>
        </w:rPr>
        <w:t>باب انّه لم سمّي الامام إماما</w:t>
      </w:r>
      <w:bookmarkEnd w:id="459"/>
    </w:p>
    <w:p>
      <w:pPr>
        <w:pStyle w:val="BookText"/>
        <w:rPr/>
      </w:pPr>
      <w:r>
        <w:rPr>
          <w:rFonts w:ascii="Amiri" w:hAnsi="Amiri" w:eastAsia="Amiri" w:cs="Amiri"/>
          <w:color w:val="111111"/>
          <w:sz w:val="28"/>
          <w:sz w:val="28"/>
          <w:szCs w:val="28"/>
          <w:rtl w:val="true"/>
          <w:lang w:bidi="ar-SA"/>
        </w:rPr>
        <w:t xml:space="preserve">باب انّه لم سمّي الامام إماما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الإمام إماما لأنّه قدوة للناس منصوب من قبل اللّه تعالى مفترض الطاعة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انّه لا يكون امامان في زمان واحد الاّ و أحدهما صامت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عقاب من ادّعى الإمامة بغير حقّ أو رفع راية جور أو أطاع إماما جائرا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4171828_3224264995"/>
      <w:bookmarkStart w:id="461" w:name="_Toc189"/>
      <w:bookmarkEnd w:id="460"/>
      <w:r>
        <w:rPr>
          <w:rtl w:val="true"/>
        </w:rPr>
        <w:t>باب جامع في صفات الامام و شرايط الإمامة ،فيه</w:t>
      </w:r>
      <w:bookmarkEnd w:id="461"/>
    </w:p>
    <w:p>
      <w:pPr>
        <w:pStyle w:val="BookText"/>
        <w:rPr/>
      </w:pPr>
      <w:r>
        <w:rPr>
          <w:rFonts w:ascii="Amiri" w:hAnsi="Amiri" w:eastAsia="Amiri" w:cs="Amiri"/>
          <w:color w:val="111111"/>
          <w:sz w:val="28"/>
          <w:sz w:val="28"/>
          <w:szCs w:val="28"/>
          <w:rtl w:val="true"/>
          <w:lang w:bidi="ar-SA"/>
        </w:rPr>
        <w:t xml:space="preserve">باب جامع في صفات الامام و شرايط الإمامة </w:t>
      </w:r>
      <w:r>
        <w:rPr>
          <w:rStyle w:val="FootnoteAnchor"/>
          <w:rtl w:val="true"/>
        </w:rPr>
        <w:footnoteReference w:id="555"/>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زمام الدين و نظام المسلمين،إنّ الإمامة أسّ الإسلام النامي،و فرعه السامي،الإمام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البدر المنير و السراج الزاهر و النور الساطع،الإمام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العذب على الظّماء و الدالّ على الهدى و المنجي من الرّدى،الامام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على اليفاع </w:t>
      </w:r>
      <w:r>
        <w:rPr>
          <w:rStyle w:val="FootnoteAnchor"/>
          <w:rtl w:val="true"/>
        </w:rPr>
        <w:footnoteReference w:id="556"/>
      </w:r>
      <w:r>
        <w:rPr>
          <w:rFonts w:ascii="Amiri" w:hAnsi="Amiri" w:eastAsia="Amiri" w:cs="Amiri"/>
          <w:color w:val="111111"/>
          <w:sz w:val="28"/>
          <w:sz w:val="28"/>
          <w:szCs w:val="28"/>
          <w:rtl w:val="true"/>
          <w:lang w:bidi="ar-SA"/>
        </w:rPr>
        <w:t>،الحار لمن اصطلى به،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الماطر و الغيث الهاطل و الشمس المضيئة و السماء الضليلة،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الرفيق و الأخ الشفيق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462" w:name="pg12940_188586"/>
    </w:p>
    <w:p>
      <w:pPr>
        <w:pStyle w:val="BookText"/>
        <w:rPr/>
      </w:pPr>
      <w:bookmarkEnd w:id="462"/>
      <w:r>
        <w:rPr>
          <w:rFonts w:ascii="Amiri" w:hAnsi="Amiri" w:eastAsia="Amiri" w:cs="Amiri"/>
          <w:color w:val="111111"/>
          <w:sz w:val="28"/>
          <w:sz w:val="28"/>
          <w:szCs w:val="28"/>
          <w:rtl w:val="true"/>
          <w:lang w:bidi="ar-SA"/>
        </w:rPr>
        <w:t>و فيه أيضا العلوي المنقول عن طارق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كذا الامام كذا، رواه البرسي في مشارق الأنوار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في دلالة الإمامة و ما يفرّق به بين دعوى المحقّ و المبطل،و فيه قصة حبابة الوالبية و بعض الغرائب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4171830_3224264995"/>
      <w:bookmarkStart w:id="464" w:name="_Toc190"/>
      <w:bookmarkEnd w:id="463"/>
      <w:r>
        <w:rPr>
          <w:rtl w:val="true"/>
        </w:rPr>
        <w:t>باب انّ الأئمّة في ذرّية الحسين عليه السّلام،</w:t>
      </w:r>
      <w:bookmarkEnd w:id="464"/>
    </w:p>
    <w:p>
      <w:pPr>
        <w:pStyle w:val="BookText"/>
        <w:rPr/>
      </w:pPr>
      <w:r>
        <w:rPr>
          <w:rFonts w:ascii="Amiri" w:hAnsi="Amiri" w:eastAsia="Amiri" w:cs="Amiri"/>
          <w:color w:val="111111"/>
          <w:sz w:val="28"/>
          <w:sz w:val="28"/>
          <w:szCs w:val="28"/>
          <w:rtl w:val="true"/>
          <w:lang w:bidi="ar-SA"/>
        </w:rPr>
        <w:t xml:space="preserve">و انّ الإمامة بعده في الأعقاب و لا تكون في أخوين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صارت الإمامة في ولد الحسين عليه السّلام دون ولد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تعالى جعلها في ولد الحسين و لم يجعلها في ولد الحسن،و اللّه لا يسئل عمّا يفعل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 جرى لهم عليهم السّلام من الفضل و الطاعة مثل ما جرى لرسول اللّه صلّى اللّه عليه و آله و سلّم و أنّهم في الفضل سواء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غرائب أفعالهم و أحوالهم و وجوب التسليم لهم في جميع ذلك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الآيات،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القصة تنبيه لمن عقل و تفكّر للتسليم في كلّ ما روي من أقوال أهل البيت عليهم السّلام و أفعالهم ممّا لا يوافق عقول عامّة الخلق و تأباه أفهامهم،و عدم المبادرة الى ردّها و إنكارها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جاءكم منّا ممّا يجوز أن </w:t>
      </w:r>
      <w:bookmarkStart w:id="465" w:name="pg12940_188587"/>
    </w:p>
    <w:p>
      <w:pPr>
        <w:pStyle w:val="BookText"/>
        <w:rPr/>
      </w:pPr>
      <w:bookmarkEnd w:id="465"/>
      <w:r>
        <w:rPr>
          <w:rFonts w:ascii="Amiri" w:hAnsi="Amiri" w:eastAsia="Amiri" w:cs="Amiri"/>
          <w:color w:val="111111"/>
          <w:sz w:val="28"/>
          <w:sz w:val="28"/>
          <w:szCs w:val="28"/>
          <w:rtl w:val="true"/>
          <w:lang w:bidi="ar-SA"/>
        </w:rPr>
        <w:t>يكون في المخلوقين و لم تعلموه و لم تفهموه فلا تجحدوه و ردّوه الينا،و ما جاءكم عنّا ممّا لا يجوز أن يكون في المخلوقين فاجحدوه و لا تردّوه الينا</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4171832_3224264995"/>
      <w:bookmarkStart w:id="467" w:name="_Toc191"/>
      <w:bookmarkEnd w:id="466"/>
      <w:r>
        <w:rPr>
          <w:rtl w:val="true"/>
        </w:rPr>
        <w:t>باب أنّهم عليهم السّلام محدّثون،و الفرق بينهم و بين الأنبياء عليهم السّلام</w:t>
      </w:r>
      <w:bookmarkEnd w:id="467"/>
    </w:p>
    <w:p>
      <w:pPr>
        <w:pStyle w:val="BookText"/>
        <w:rPr/>
      </w:pPr>
      <w:r>
        <w:rPr>
          <w:rFonts w:ascii="Amiri" w:hAnsi="Amiri" w:eastAsia="Amiri" w:cs="Amiri"/>
          <w:color w:val="111111"/>
          <w:sz w:val="28"/>
          <w:sz w:val="28"/>
          <w:szCs w:val="28"/>
          <w:rtl w:val="true"/>
          <w:lang w:bidi="ar-SA"/>
        </w:rPr>
        <w:t xml:space="preserve">باب أنّهم عليهم السّلام محدّثون،و الفرق بينهم و بين الأنبياء عليهم السّلام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أكثر الأخبار هو أنّ الامام لا يرى الحكم الشرعي في المنام،و النبيّ قد يراه فيه،و امّا الفرق بين الامام و النبيّ و بين الرسول،انّ الرسول يرى الملك عند إلقاء الحكم،و النبيّ غير الرسول و الإمام لا يريانه في تلك الحال و إن رأياه في ساير الأحوال،و يمكن ان يخصّ الملك الذي لا يريانه بجبرئيل و تعم الأحوال،لكن فيه أيضا منافاة لبعض الأخبار؛و مع قطع النظر من الأخبار،لعلّ الفرق بين الأئمة و غير أولي العزم من الأنبياء عليهم السّلام،أن الأئمة نوّاب للرسول عليهم السّلام لا يبلغون الاّ بالنيابة،و أمّا الأنبياء و إن كانوا تابعين لشريعة غيرهم لكنّهم مبعوثون بالأصالة،و إن كانت تلك النيابة أشرف من تلك 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4171834_3224264995"/>
      <w:bookmarkStart w:id="469" w:name="_Toc192"/>
      <w:bookmarkEnd w:id="468"/>
      <w:r>
        <w:rPr>
          <w:rtl w:val="true"/>
        </w:rPr>
        <w:t>باب أنّهم عليهم السّلام يزادون و لو لا ذلك لنفد ما عندهم،و انّ أرواحهم تعرج الى</w:t>
      </w:r>
      <w:bookmarkEnd w:id="469"/>
    </w:p>
    <w:p>
      <w:pPr>
        <w:pStyle w:val="BookText"/>
        <w:rPr/>
      </w:pPr>
      <w:r>
        <w:rPr>
          <w:rFonts w:ascii="Amiri" w:hAnsi="Amiri" w:eastAsia="Amiri" w:cs="Amiri"/>
          <w:color w:val="111111"/>
          <w:sz w:val="28"/>
          <w:sz w:val="28"/>
          <w:szCs w:val="28"/>
          <w:rtl w:val="true"/>
          <w:lang w:bidi="ar-SA"/>
        </w:rPr>
        <w:t xml:space="preserve">السماء في ليلة الجمعة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الصنعاني،عن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يحيى،لنا في ليالي الجمعة لشأن من الشأن،قال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ما ذلك الشأن؟قال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يؤذن أرواح الأنبياء الموتى و أرواح الأوصياء الموتى و روح الوصيّ الذي بين ظهرانيكم يعرج بها الى السماء حتّى توافي عرش ربّها فتطوف به اسبوعا و تصلّي عند كلّ قائمة من قوائم العرش ركعتين ثمّ تردّ الى الأبدان التي كانت فيها، فتصبح الأنبياء و الأوصياء قد ملئوا سرورا،و يصبح الوصيّ الذي بين ظهرانيكم </w:t>
      </w:r>
      <w:bookmarkStart w:id="470" w:name="pg12940_188588"/>
    </w:p>
    <w:p>
      <w:pPr>
        <w:pStyle w:val="BookText"/>
        <w:rPr/>
      </w:pPr>
      <w:bookmarkEnd w:id="470"/>
      <w:r>
        <w:rPr>
          <w:rFonts w:ascii="Amiri" w:hAnsi="Amiri" w:eastAsia="Amiri" w:cs="Amiri"/>
          <w:color w:val="111111"/>
          <w:sz w:val="28"/>
          <w:sz w:val="28"/>
          <w:szCs w:val="28"/>
          <w:rtl w:val="true"/>
          <w:lang w:bidi="ar-SA"/>
        </w:rPr>
        <w:t xml:space="preserve">و قد زيد في علمه مثل جمّ الغفير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4171836_3224264995"/>
      <w:bookmarkStart w:id="472" w:name="_Toc193"/>
      <w:bookmarkEnd w:id="471"/>
      <w:r>
        <w:rPr>
          <w:rtl w:val="true"/>
        </w:rPr>
        <w:t>باب حقّ الإمام على الرعيّة،و حقّ الرعيّة على الإمام</w:t>
      </w:r>
      <w:bookmarkEnd w:id="472"/>
    </w:p>
    <w:p>
      <w:pPr>
        <w:pStyle w:val="BookText"/>
        <w:rPr/>
      </w:pPr>
      <w:r>
        <w:rPr>
          <w:rFonts w:ascii="Amiri" w:hAnsi="Amiri" w:eastAsia="Amiri" w:cs="Amiri"/>
          <w:color w:val="111111"/>
          <w:sz w:val="28"/>
          <w:sz w:val="28"/>
          <w:szCs w:val="28"/>
          <w:rtl w:val="true"/>
          <w:lang w:bidi="ar-SA"/>
        </w:rPr>
        <w:t xml:space="preserve">باب حقّ الإمام على الرعيّة،و حقّ الرعيّة على الإمام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الناس،انّ لي عليكم حقّا و لكم عليّ حقّ،فأمّا حقّكم عليّ فالنصيحة لكم،و توفير فيئكم عليكم، و تعليمكم كيلا تجهلوا،و تأديبكم كيما تعلموا،و أمّا حقّي عليكم فالوفاء بالبيعة، و النصيحة في المشهد و المغيب،و الإجابة حين أدعوكم،و الطّاعة حين آمركم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انّهم عليهم السّلام يعلمون متى يموتون،و انّه لا يقع ذلك إلاّ بإختيارهم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الإمام لا يغسّله و لا يدفنه إلاّ إمام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141/27/11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127/47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4171838_3224264995"/>
      <w:bookmarkStart w:id="474" w:name="_Toc194"/>
      <w:bookmarkEnd w:id="473"/>
      <w:r>
        <w:rPr>
          <w:rtl w:val="true"/>
        </w:rPr>
        <w:t>باب انّ الإمام متى يعلم أنّه إمام  و فيه</w:t>
      </w:r>
      <w:r>
        <w:rPr>
          <w:rtl w:val="true"/>
        </w:rPr>
        <w:t>:</w:t>
      </w:r>
      <w:bookmarkEnd w:id="474"/>
    </w:p>
    <w:p>
      <w:pPr>
        <w:pStyle w:val="BookText"/>
        <w:rPr/>
      </w:pPr>
      <w:r>
        <w:rPr>
          <w:rFonts w:ascii="Amiri" w:hAnsi="Amiri" w:eastAsia="Amiri" w:cs="Amiri"/>
          <w:color w:val="111111"/>
          <w:sz w:val="28"/>
          <w:sz w:val="28"/>
          <w:szCs w:val="28"/>
          <w:rtl w:val="true"/>
          <w:lang w:bidi="ar-SA"/>
        </w:rPr>
        <w:t xml:space="preserve">باب انّ الإمام متى يعلم أنّه إمام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يقول،يعني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طلّقت أم فروة بنت إسحاق في رجب بعد موت أبي بيوم،قلت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فداك،طلّقتها و قد علمت بموت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الوقت الذي يعرف الإمام الأخير ما عند الأوّل </w:t>
      </w:r>
      <w:r>
        <w:rPr>
          <w:rStyle w:val="FootnoteAnchor"/>
          <w:rtl w:val="true"/>
        </w:rPr>
        <w:footnoteReference w:id="573"/>
      </w:r>
      <w:r>
        <w:rPr>
          <w:rFonts w:ascii="Amiri" w:hAnsi="Amiri" w:eastAsia="Amiri" w:cs="Amiri"/>
          <w:color w:val="111111"/>
          <w:sz w:val="28"/>
          <w:sz w:val="28"/>
          <w:szCs w:val="28"/>
          <w:rtl w:val="true"/>
          <w:lang w:bidi="ar-SA"/>
        </w:rPr>
        <w:t>، و فيه انّه عليه السّلام يعرف ما عنده في آخر دقيقة تبقى من روحه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4171840_3224264995"/>
      <w:bookmarkStart w:id="476" w:name="_Toc195"/>
      <w:bookmarkEnd w:id="475"/>
      <w:r>
        <w:rPr>
          <w:rtl w:val="true"/>
        </w:rPr>
        <w:t>باب ما يجب على الناس عند موت الإمام</w:t>
      </w:r>
      <w:bookmarkEnd w:id="476"/>
    </w:p>
    <w:p>
      <w:pPr>
        <w:pStyle w:val="BookText"/>
        <w:rPr/>
      </w:pPr>
      <w:r>
        <w:rPr>
          <w:rFonts w:ascii="Amiri" w:hAnsi="Amiri" w:eastAsia="Amiri" w:cs="Amiri"/>
          <w:color w:val="111111"/>
          <w:sz w:val="28"/>
          <w:sz w:val="28"/>
          <w:szCs w:val="28"/>
          <w:rtl w:val="true"/>
          <w:lang w:bidi="ar-SA"/>
        </w:rPr>
        <w:t xml:space="preserve">باب ما يجب على الناس عند موت الإمام </w:t>
      </w:r>
      <w:r>
        <w:rPr>
          <w:rStyle w:val="FootnoteAnchor"/>
          <w:rtl w:val="true"/>
        </w:rPr>
        <w:footnoteReference w:id="57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هلك </w:t>
      </w:r>
      <w:bookmarkStart w:id="477" w:name="pg12940_188589"/>
    </w:p>
    <w:p>
      <w:pPr>
        <w:pStyle w:val="BookText"/>
        <w:rPr/>
      </w:pPr>
      <w:bookmarkEnd w:id="477"/>
      <w:r>
        <w:rPr>
          <w:rFonts w:ascii="Amiri" w:hAnsi="Amiri" w:eastAsia="Amiri" w:cs="Amiri"/>
          <w:color w:val="111111"/>
          <w:sz w:val="28"/>
          <w:sz w:val="28"/>
          <w:szCs w:val="28"/>
          <w:rtl w:val="true"/>
          <w:lang w:bidi="ar-SA"/>
        </w:rPr>
        <w:t>الإمام فبلغ قوما ليسوا بحضرته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في الطلب،فانّهم لا يزالون في عذر ماداموا في الطلب،قلت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كلّهم أو يكفيهم أن يخرج بعضهم؟قال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المقيمون في السعة حتّى يرجع اليهم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أحوالهم عليهم السّلام بعد الموت، و أنّ لحومهم حرام على الأرض،و أنهم يرفعون الى السماء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4171842_3224264995"/>
      <w:bookmarkStart w:id="479" w:name="_Toc196"/>
      <w:bookmarkEnd w:id="478"/>
      <w:r>
        <w:rPr>
          <w:rtl w:val="true"/>
        </w:rPr>
        <w:t>باب انّهم عليهم السّلام يظهرون بعد موتهم عليهم،</w:t>
      </w:r>
      <w:bookmarkEnd w:id="479"/>
    </w:p>
    <w:p>
      <w:pPr>
        <w:pStyle w:val="BookText"/>
        <w:rPr/>
      </w:pPr>
      <w:r>
        <w:rPr>
          <w:rFonts w:ascii="Amiri" w:hAnsi="Amiri" w:eastAsia="Amiri" w:cs="Amiri"/>
          <w:color w:val="111111"/>
          <w:sz w:val="28"/>
          <w:sz w:val="28"/>
          <w:szCs w:val="28"/>
          <w:rtl w:val="true"/>
          <w:lang w:bidi="ar-SA"/>
        </w:rPr>
        <w:t xml:space="preserve">و يظهر منهم الغرائب،و يأتيهم أرواح الأنبياء عليهم السّلام و تظهر لهم الأموات من أوليائهم و أعدائهم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القائم للفضل بن شاذان،عن ابن نباتة في حديث طويل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خرج من الكوفة و مرّ حتّى أتى الغريّين فجازه فلحقناه و هو مستلق على الأرض بجسده ليس تحته ثوب،فقال له 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المؤمنين،ألا أبسط ثوبي تحتك؟قال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 هي الاّ تربة مؤمن أو مزاحمته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المؤمنين،تربة مؤمن قد عرفناها كانت أو تكون، فما مزاحمته في مجلسه؟فقال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نباتة،لو كشف لكم لرأيتم أرواح المؤمنين في هذا الظّهر حلقا يتزاورون و يتحدثون،انّ في هذا الظّهر روح كلّ مؤمن، و بوادي برهوت </w:t>
      </w:r>
      <w:r>
        <w:rPr>
          <w:rStyle w:val="FootnoteAnchor"/>
          <w:rtl w:val="true"/>
        </w:rPr>
        <w:footnoteReference w:id="578"/>
      </w:r>
      <w:r>
        <w:rPr>
          <w:rFonts w:ascii="Amiri" w:hAnsi="Amiri" w:eastAsia="Amiri" w:cs="Amiri"/>
          <w:color w:val="111111"/>
          <w:sz w:val="28"/>
          <w:sz w:val="28"/>
          <w:szCs w:val="28"/>
          <w:rtl w:val="true"/>
          <w:lang w:bidi="ar-SA"/>
        </w:rPr>
        <w:t xml:space="preserve">نسمة كل كافر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0" w:name="__RefHeading___Toc4171844_3224264995"/>
      <w:bookmarkStart w:id="481" w:name="_Toc197"/>
      <w:bookmarkEnd w:id="480"/>
      <w:r>
        <w:rPr>
          <w:rtl w:val="true"/>
        </w:rPr>
        <w:t>باب الدلائل التي ذكرها الشيخ الطبرسيّ رحمه اللّه في</w:t>
      </w:r>
      <w:r>
        <w:rPr>
          <w:rtl w:val="true"/>
        </w:rPr>
        <w:t>«</w:t>
      </w:r>
      <w:r>
        <w:rPr>
          <w:rtl w:val="true"/>
        </w:rPr>
        <w:t>إعلام الورى</w:t>
      </w:r>
      <w:r>
        <w:rPr>
          <w:rtl w:val="true"/>
        </w:rPr>
        <w:t>»</w:t>
      </w:r>
      <w:r>
        <w:rPr>
          <w:rtl w:val="true"/>
        </w:rPr>
        <w:t>على إمامة</w:t>
      </w:r>
      <w:bookmarkEnd w:id="481"/>
    </w:p>
    <w:p>
      <w:pPr>
        <w:pStyle w:val="BookText"/>
        <w:rPr/>
      </w:pPr>
      <w:r>
        <w:rPr>
          <w:rFonts w:ascii="Amiri" w:hAnsi="Amiri" w:eastAsia="Amiri" w:cs="Amiri"/>
          <w:color w:val="111111"/>
          <w:sz w:val="28"/>
          <w:sz w:val="28"/>
          <w:szCs w:val="28"/>
          <w:rtl w:val="true"/>
          <w:lang w:bidi="ar-SA"/>
        </w:rPr>
        <w:t xml:space="preserve">أئمتنا عليهم السّلام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الدلائل على إمامتهم عليهم السّلام،ما ظهر منهم من العلوم التي تفرّقت في فرق العالم فحصل في كلّ فرقة فنّ منها،و اجتمعت فنونها و سائر أنواعها في آل محمّد عليهم السّلام،ألا ترى ما روي عن أمير المؤمنين عليه السّلام في أبواب التوحيد و الكلام الباهر المفيد من الخطب و علوم الدين و أحكام الشريعة و تفسير القرآن و غير ذلك ما زاد على كلام جميع الخطباء و العلماء و الفصحاء،حتى أخذ عنه المتكلمون و الفقهاء و المفسرون،و نقل أهل العربية عنه أصول الاعراب و معاني اللغات،و قال في الطبّ ما استفاد منه الأطباء،و في الحكمة و الوصايا و الآداب ما أربى على كلام جميع الحكماء،و في النجوم و علم الآثار ما استفاده من جهته جميع أهل الملل و الآراء،ثمّ قد نقلت الطوائف عمّن ذكرناه من عترته و أنبائه مثل ذلك من العلوم في جميع الأنحاء،و لم يختلف في فضلهم و علوّ درجتهم في ذلك من أهل العلم اثنان؛فقد ظهر عن الباقر و الصادق عليهما السّلام لمّا تمكّنا من الإظهار و زالت عنهم التقيّة التي كانت على سيد العابدين عليه السّلام من الفتاوي في الحلال و الحرام و المسائل و الأحكام،و روى الناس عنهما من علوم الكلام و تفسير القرآن و قصص الأنبياء عليهم السّلام و المغازي و السير و أخبار العرب و ملوك الأمم ما سمّي أبو جعفر عليه السّلام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العلم؛و روى عن الصادق عليه السّلام في أبوابه من مشهوري أهل العلم أربعة آلاف انسان،و صنّف من جواباته في المسائل أربعمائة كتاب،هي معروفة بكتب الأصول رواها أصحابه و أصحاب أبيه من قبله و أصحاب ابنه أبي الحسن موسى عليه السّلام، و لم يبق فنّ من فنون العلم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فيه أبواب،و كذلك كانت حال ابنه موسى عليه السّلام من بعده في إظهار العلوم،الى أن حبسه الرشيد و منعه من ذلك،و قد انتشر أيضا عن الرضا و ابنه أبي جعفر عليهما السّلام من ذلك ما شهرة جملته تغني عن </w:t>
      </w:r>
    </w:p>
    <w:p>
      <w:pPr>
        <w:pStyle w:val="BookText"/>
        <w:rPr/>
      </w:pPr>
      <w:r>
        <w:rPr>
          <w:rFonts w:ascii="Amiri" w:hAnsi="Amiri" w:eastAsia="Amiri" w:cs="Amiri"/>
          <w:color w:val="111111"/>
          <w:sz w:val="28"/>
          <w:sz w:val="28"/>
          <w:szCs w:val="28"/>
          <w:rtl w:val="true"/>
          <w:lang w:bidi="ar-SA"/>
        </w:rPr>
        <w:t>تفصيله،و كذلك كانت سبيل أبي الحسن و أبي محمّد العسكريين عليهما السّلام،و انما كانت الرواية عنهما أقلّ لأنهما كانا محبوسين في عسكر السلطان الظالم،ممنوعين من الانبساط في الفتيا و أن يلقاهما كلّ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بما ذكرناه بينونة أئمّتنا عليهم السّلام بما وصفناه عن جميع الأنام،و لم يكن لأحد أنّ يدّعي أنّهم أخذوا العلم من رجال العامّة،أو تلقّنوه من رواتهم و ثقاتهم لأنّهم لم يروا قطّ مختلفين الى أحد من العلماء في تعلّم شيء من العلوم،و لأنّ ما اثر عنهم من العلوم فانّ أكثره لم يعرف الاّ منهم،و لم يظهر الاّ عنهم،و علمنا انّ هذه العلوم بأسرها قد انتشرت عنهم مع غناهم عن سائر الناس،و تيقّنا زيادتهم في ذلك على كافّتهم،و نقصان جميع العلماء عن رتبتهم،ثبت أنّهم أخذوه عن النبيّ صلّى اللّه عليه و آله و سلّم خاصّة،و أنّه قد أفردهم بها ليدلّ على إمامتهم بافتقار الناس اليهم فيما يحتاجون اليه و غناهم عنهم،و ليكونوا مفزعا لأمّته في الدين،و ملجأ لهم في الأحكام، و جروا في هذا التخصيص مجرى النبيّ صلّى اللّه عليه و آله و سلّم في تخصيص اللّه تعالى بإعلامه أحوال الأمم السالفة و إفهامه ما في الكتب المتقدّمة من غير أن يقرأ كتابا أو يلقى أحدا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ثبت في العقول أنّ الأعلم الأفضل أولى بالإمامة من المفضول،و قد بيّن اللّه سبحانه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إمامتهم أيضا إجماع الأمّة على طهارتهم و ظاهر عدالتهم و عدم التعلّق عليهم أو على أحد منهم بشيء يشينهم،مع اجتهاد أعدائهم و ملوك أزمنتهم في الغض منهم و الوضع من أقدارهم و التطلب بعثراتهم،حتى كانوا يقرّبون من يظهر عداوتهم،و يقصون بل يجفون و ينفون و يقتلون من يتحقّق بولايتهم،و هذا </w:t>
      </w:r>
      <w:bookmarkStart w:id="482" w:name="pg12940_188592"/>
    </w:p>
    <w:p>
      <w:pPr>
        <w:pStyle w:val="BookText"/>
        <w:rPr/>
      </w:pPr>
      <w:bookmarkEnd w:id="482"/>
      <w:r>
        <w:rPr>
          <w:rFonts w:ascii="IRNazanin" w:hAnsi="IRNazanin" w:eastAsia="IRNazanin"/>
          <w:color w:val="111111"/>
          <w:sz w:val="28"/>
          <w:sz w:val="28"/>
          <w:szCs w:val="28"/>
          <w:rtl w:val="true"/>
          <w:lang w:bidi="fa-IR"/>
        </w:rPr>
        <w:t>أمر ظاهر عند من سمع بأخبار الناس،الى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يدلّ أيضا على إمامتهم عليهم السّلام،و أنّهم عليهم السّلام أفضل الخلق بعد النبيّ صلّى اللّه عليه و آله و سلّم، ما نجده من تسخير اللّه تعالى الوليّ لهم في التعظيم بمنزلتهم،و العدوّ لهم في الاجلال لمرتبتهم،و إلهامه سبحانه جميع القلوب إعلاء شأنهم و رفع مكانهم على تباين مذاهبهم و آرائهم،و ساق كلامه و ذكر تعظيم الخلفاء الأئمة في زمانهم و إكرامهم إيّاهم بما هو معلوم لمن نظر في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من تسخير اللّه سبحانه الخلق لتعظيمهم ما شاهدنا الطوائف المختلفة و الفرق المتباينة في المذاهب و الآراء قد أجمعوا على تعظيم قبورهم و فضل مشاهدهم،حتّى انّهم يقصدونها من البلاد الشاسعة و يلمّون بها و يتقرّبون الى اللّه سبحانه بزيارتها و يستنزلون عندها من اللّه الأرزاق،و يستفتحون الأغلاق، و يطلبون ببركتها الحاجات،و يستدفعون الملمّات،و هذا هو المعجز الخارق للعادة،انتهى</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4171846_3224264995"/>
      <w:bookmarkStart w:id="484" w:name="_Toc198"/>
      <w:bookmarkEnd w:id="483"/>
      <w:r>
        <w:rPr>
          <w:rtl w:val="true"/>
        </w:rPr>
        <w:t>باب انّ عليّا عليه السّلام هو الإمام المبين</w:t>
      </w:r>
      <w:bookmarkEnd w:id="484"/>
    </w:p>
    <w:p>
      <w:pPr>
        <w:pStyle w:val="BookText"/>
        <w:rPr/>
      </w:pPr>
      <w:r>
        <w:rPr>
          <w:rFonts w:ascii="Amiri" w:hAnsi="Amiri" w:eastAsia="Amiri" w:cs="Amiri"/>
          <w:color w:val="111111"/>
          <w:sz w:val="28"/>
          <w:sz w:val="28"/>
          <w:szCs w:val="28"/>
          <w:rtl w:val="true"/>
          <w:lang w:bidi="ar-SA"/>
        </w:rPr>
        <w:t xml:space="preserve">باب انّ عليّا عليه السّلام هو الإمام المبين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أبواب النصوص على الأئمّة الاثني عشر عليهم السّلام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نصوص الرسول صلّى اللّه عليه و آله و سلّم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أمير المؤمنين عليه السّلام على سائر الأئمة عليهم السّلام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4171848_3224264995"/>
      <w:bookmarkStart w:id="486" w:name="_Toc199"/>
      <w:bookmarkEnd w:id="485"/>
      <w:r>
        <w:rPr>
          <w:rtl w:val="true"/>
        </w:rPr>
        <w:t>باب أنّه يدعى في القيامة كل أناس بإمامهم و فيه حديث الرايات</w:t>
      </w:r>
      <w:bookmarkEnd w:id="486"/>
    </w:p>
    <w:p>
      <w:pPr>
        <w:pStyle w:val="BookText"/>
        <w:rPr/>
      </w:pPr>
      <w:r>
        <w:rPr>
          <w:rFonts w:ascii="Amiri" w:hAnsi="Amiri" w:eastAsia="Amiri" w:cs="Amiri"/>
          <w:color w:val="111111"/>
          <w:sz w:val="28"/>
          <w:sz w:val="28"/>
          <w:szCs w:val="28"/>
          <w:rtl w:val="true"/>
          <w:lang w:bidi="ar-SA"/>
        </w:rPr>
        <w:t xml:space="preserve">باب أنّه يدعى في القيامة كل أناس بإمامهم و فيه حديث الرايات </w:t>
      </w:r>
      <w:r>
        <w:rPr>
          <w:rStyle w:val="FootnoteAnchor"/>
          <w:rtl w:val="true"/>
        </w:rPr>
        <w:footnoteReference w:id="58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حكاية عن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 أُمَّ لا تَأْخُذْ بِلِحْيَتِي</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،قيل لأبي </w:t>
      </w:r>
      <w:bookmarkStart w:id="487" w:name="pg12940_188593"/>
    </w:p>
    <w:p>
      <w:pPr>
        <w:pStyle w:val="BookText"/>
        <w:rPr/>
      </w:pPr>
      <w:bookmarkEnd w:id="487"/>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العداوات بين الإخوة أكثرها تكون إذا كانوا بني علاّت </w:t>
      </w:r>
      <w:r>
        <w:rPr>
          <w:rStyle w:val="FootnoteAnchor"/>
          <w:rtl w:val="true"/>
        </w:rPr>
        <w:footnoteReference w:id="589"/>
      </w:r>
      <w:r>
        <w:rPr>
          <w:rFonts w:ascii="Amiri" w:hAnsi="Amiri" w:eastAsia="Amiri" w:cs="Amiri"/>
          <w:color w:val="111111"/>
          <w:sz w:val="28"/>
          <w:sz w:val="28"/>
          <w:szCs w:val="28"/>
          <w:rtl w:val="true"/>
          <w:lang w:bidi="ar-SA"/>
        </w:rPr>
        <w:t xml:space="preserve">،و متى كانوا بني أمّ قلّت العداوة بينهم الاّ ان ينزغ الشيطان بينهم فيطيعوه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بالأم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4171850_3224264995"/>
      <w:bookmarkStart w:id="489" w:name="_Toc200"/>
      <w:bookmarkEnd w:id="488"/>
      <w:r>
        <w:rPr>
          <w:rtl w:val="true"/>
        </w:rPr>
        <w:t>و أمّ أيمن</w:t>
      </w:r>
      <w:r>
        <w:rPr>
          <w:rtl w:val="true"/>
        </w:rPr>
        <w:t>:</w:t>
      </w:r>
      <w:bookmarkEnd w:id="489"/>
    </w:p>
    <w:p>
      <w:pPr>
        <w:pStyle w:val="BookText"/>
        <w:rPr/>
      </w:pPr>
      <w:r>
        <w:rPr>
          <w:rFonts w:ascii="Amiri" w:hAnsi="Amiri" w:eastAsia="Amiri" w:cs="Amiri"/>
          <w:color w:val="111111"/>
          <w:sz w:val="28"/>
          <w:sz w:val="28"/>
          <w:szCs w:val="28"/>
          <w:rtl w:val="true"/>
          <w:lang w:bidi="ar-SA"/>
        </w:rPr>
        <w:t>كانت حاضنة رسول اللّه صلّى اللّه عليه و آله و سلّم و اسمها بركة،و كانت من نساء الجنة، يأتي 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4171852_3224264995"/>
      <w:bookmarkStart w:id="491" w:name="_Toc201"/>
      <w:bookmarkEnd w:id="490"/>
      <w:r>
        <w:rPr>
          <w:rtl w:val="true"/>
        </w:rPr>
        <w:t>معنى الأميّ</w:t>
      </w:r>
      <w:bookmarkEnd w:id="491"/>
    </w:p>
    <w:p>
      <w:pPr>
        <w:pStyle w:val="BookText"/>
        <w:rPr/>
      </w:pPr>
      <w:r>
        <w:rPr>
          <w:rFonts w:ascii="Amiri" w:hAnsi="Amiri" w:eastAsia="Amiri" w:cs="Amiri"/>
          <w:color w:val="111111"/>
          <w:sz w:val="28"/>
          <w:sz w:val="28"/>
          <w:szCs w:val="28"/>
          <w:rtl w:val="true"/>
          <w:lang w:bidi="ar-SA"/>
        </w:rPr>
        <w:t xml:space="preserve">و بيان ان النبيّ صلّى اللّه عليه و آله و سلّم هل كان يقرأ و يكتب أم لا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4171854_3224264995"/>
      <w:bookmarkStart w:id="493" w:name="_Toc202"/>
      <w:bookmarkEnd w:id="492"/>
      <w:r>
        <w:rPr>
          <w:rtl w:val="true"/>
        </w:rPr>
        <w:t>أمامة</w:t>
      </w:r>
      <w:r>
        <w:rPr>
          <w:rtl w:val="true"/>
        </w:rPr>
        <w:t>:</w:t>
      </w:r>
      <w:bookmarkEnd w:id="493"/>
    </w:p>
    <w:p>
      <w:pPr>
        <w:pStyle w:val="Heading5"/>
        <w:numPr>
          <w:ilvl w:val="4"/>
          <w:numId w:val="1"/>
        </w:numPr>
        <w:rPr/>
      </w:pPr>
      <w:bookmarkStart w:id="494" w:name="__RefHeading___Toc4171856_3224264995"/>
      <w:bookmarkStart w:id="495" w:name="_Toc203"/>
      <w:bookmarkEnd w:id="494"/>
      <w:r>
        <w:rPr>
          <w:rtl w:val="true"/>
        </w:rPr>
        <w:t>أمامة بنت زينب بنت النبيّ صلّى اللّه عليه و آله</w:t>
      </w:r>
      <w:bookmarkEnd w:id="495"/>
    </w:p>
    <w:p>
      <w:pPr>
        <w:pStyle w:val="BookText"/>
        <w:rPr/>
      </w:pPr>
      <w:r>
        <w:rPr>
          <w:rFonts w:ascii="Amiri" w:hAnsi="Amiri" w:eastAsia="Amiri" w:cs="Amiri"/>
          <w:color w:val="111111"/>
          <w:sz w:val="28"/>
          <w:sz w:val="28"/>
          <w:szCs w:val="28"/>
          <w:rtl w:val="true"/>
          <w:lang w:bidi="ar-SA"/>
        </w:rPr>
        <w:t xml:space="preserve">وفاة أمامة بنت زينب بنت النبيّ صلّى اللّه عليه و آله و سلّم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فاطمة عليها السّلام لأمير المؤمنين عليه السّلام بتزويج أمامة و وصيّتها عليها السّلام لها بشيء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فاطمة بنت عليّ عليه السّلام عن أمامة بنت أبي العاص ابن الربيع و أمّها زينب بنت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أمير المؤمنين عليه السّلام في شهر رمضان،فأتى بقثاء و تمر و كماة،و كان يحبّ الكماة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ولدت على عهد رسول اللّه صلّى اللّه عليه و آله و سلّم و كان يحبّها،و لمّا كبرت زوّجها أمير المؤمنين عليه السّلام بعد وفاة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بوصيّة منها،معلّلة بأنّها تكون لولدها مثلها،و قد زوّجها منه عليه السّلام الزبير بن العوّام لأن أباها قد أوصاه بها، فلما جرح أمير المؤمنين عليه السّلام خاف أن يتزوّجها معاوية،فأمر المغيرة بن نوفل بن الحارث بن عبد المطلب أن يتزوّجها بعده،فلما توفّي أمير المؤمنين عليه السّلام و قضت العدّة،تزوّجها المغيرة فولدت له يحيى و به كان يكنى فهلكت عند المغيرة، انتهى</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4171858_3224264995"/>
      <w:bookmarkStart w:id="497" w:name="_Toc204"/>
      <w:bookmarkEnd w:id="496"/>
      <w:r>
        <w:rPr>
          <w:rtl w:val="true"/>
        </w:rPr>
        <w:t>دخول أبي أمامة الباهلي على معاوية</w:t>
      </w:r>
      <w:bookmarkEnd w:id="4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ألطاف معاوية عليه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أمامة، </w:t>
      </w:r>
      <w:bookmarkStart w:id="498" w:name="pg12940_188594"/>
    </w:p>
    <w:p>
      <w:pPr>
        <w:pStyle w:val="BookText"/>
        <w:rPr/>
      </w:pPr>
      <w:bookmarkEnd w:id="498"/>
      <w:r>
        <w:rPr>
          <w:rFonts w:ascii="Amiri" w:hAnsi="Amiri" w:eastAsia="Amiri" w:cs="Amiri"/>
          <w:color w:val="111111"/>
          <w:sz w:val="28"/>
          <w:sz w:val="28"/>
          <w:szCs w:val="28"/>
          <w:rtl w:val="true"/>
          <w:lang w:bidi="ar-SA"/>
        </w:rPr>
        <w:t xml:space="preserve">تاللّه أنا خير أم عليّ بن أبي طالب عليه السّلام؟و كلمات أبي أمامة في مدح أمير المؤمنين عليه السّلام و خروجه من عند معاوية و عدم قبوله منه دينارا واحدا </w:t>
      </w:r>
      <w:r>
        <w:rPr>
          <w:rStyle w:val="FootnoteAnchor"/>
          <w:rtl w:val="true"/>
        </w:rPr>
        <w:footnoteReference w:id="595"/>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بضمّ الهمزة،قال أبو علي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له صحبة، و كان معاوية وضع عليه الحرس لئلاّ يهرب الى عليّ عليه السّلام،الظاهر انّه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 بالتصغير ابن عجلان أبو أمامة الباهليّ،صحابيّ مشهور سكن الشام و مات بها سنة ست و ثمانين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صفّين لنصر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أمامة الباهلي و أبو الدرداء فدخلا على معاوية،و كانا معه،فقالا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م تقاتل هذا الرجل و هو،و اللّه،أقدم منك سلما،و أقرب من رسول اللّه صلّى اللّه عليه و آله و سلّم؟فقال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أقاتله على دم عثمان و أنّه آوى قتلته،فقولوا له فليقدنا منه و أنا أوّل من يبايعه من أهل الشام،فانطلقا الى عليّ عليه السّلام و أخبراه بمقالة معاوية،فقال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يطلب الذين ترون،فخرج عشرون ألفا متسربلي الحديد لا يرى منهم الاّ الحدق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قتله،و إن شاءوا فليروموا ذلك منّا،فرجع أبو أمامة و أبو الدرداء فلم يشهدا شيئا من القتال، انتهى</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4171860_3224264995"/>
      <w:bookmarkStart w:id="500" w:name="_Toc205"/>
      <w:bookmarkEnd w:id="499"/>
      <w:r>
        <w:rPr>
          <w:rtl w:val="true"/>
        </w:rPr>
        <w:t>أمن</w:t>
      </w:r>
      <w:r>
        <w:rPr>
          <w:rtl w:val="true"/>
        </w:rPr>
        <w:t>:</w:t>
      </w:r>
      <w:bookmarkEnd w:id="500"/>
    </w:p>
    <w:p>
      <w:pPr>
        <w:pStyle w:val="Heading5"/>
        <w:numPr>
          <w:ilvl w:val="4"/>
          <w:numId w:val="1"/>
        </w:numPr>
        <w:rPr/>
      </w:pPr>
      <w:bookmarkStart w:id="501" w:name="__RefHeading___Toc4171862_3224264995"/>
      <w:bookmarkStart w:id="502" w:name="_Toc206"/>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Heading5"/>
        <w:numPr>
          <w:ilvl w:val="4"/>
          <w:numId w:val="1"/>
        </w:numPr>
        <w:rPr/>
      </w:pPr>
      <w:bookmarkStart w:id="503" w:name="__RefHeading___Toc4171864_3224264995"/>
      <w:bookmarkStart w:id="504" w:name="_Toc207"/>
      <w:bookmarkEnd w:id="503"/>
      <w:r>
        <w:rPr>
          <w:rtl w:val="true"/>
        </w:rPr>
        <w:t>في الإيمان و المؤمن</w:t>
      </w:r>
      <w:bookmarkEnd w:id="5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الولاية للمؤمنين الذين لم يغيّروا و لم يبدّلوا بعد نبيّهم واجبة، مثل سلمان الفارسيّ،و أبي ذر الغفاري،و المقداد بن الأسود الكندي،و عمّار بن </w:t>
      </w:r>
      <w:bookmarkStart w:id="505" w:name="pg12940_188595"/>
    </w:p>
    <w:p>
      <w:pPr>
        <w:pStyle w:val="BookText"/>
        <w:rPr/>
      </w:pPr>
      <w:bookmarkEnd w:id="505"/>
      <w:r>
        <w:rPr>
          <w:rFonts w:ascii="Amiri" w:hAnsi="Amiri" w:eastAsia="Amiri" w:cs="Amiri"/>
          <w:color w:val="111111"/>
          <w:sz w:val="28"/>
          <w:sz w:val="28"/>
          <w:szCs w:val="28"/>
          <w:rtl w:val="true"/>
          <w:lang w:bidi="ar-SA"/>
        </w:rPr>
        <w:t xml:space="preserve">ياسر،و جابر بن عبد اللّه الأنصاري،و حذيفة بن اليمان،و أبي الهيثم بن التيهان، و سهل بن حنيف،و أبي أيّوب الأنصاري،و عبد اللّه بن الصامت،و عبادة بن الصامت،و خزيمة بن ثابت ذي الشهادتين،و أبي سعيد الخدري و من نحا نحوهم و فعل مثل فعلهم،و الولاية لأتباعهم و المقتدين بهم و بهداهم واجبة </w:t>
      </w:r>
      <w:r>
        <w:rPr>
          <w:rStyle w:val="FootnoteAnchor"/>
          <w:rtl w:val="true"/>
        </w:rPr>
        <w:footnoteReference w:id="598"/>
      </w:r>
      <w:r>
        <w:rPr>
          <w:rFonts w:ascii="Amiri" w:hAnsi="Amiri" w:eastAsia="Amiri" w:cs="Amiri"/>
          <w:color w:val="111111"/>
          <w:sz w:val="28"/>
          <w:sz w:val="28"/>
          <w:szCs w:val="28"/>
          <w:rtl w:val="true"/>
          <w:lang w:bidi="ar-SA"/>
        </w:rPr>
        <w:t>، و مثله الرضوي عليه السّلام</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749/77/6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369/121/7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عند اللّه كمثل ملك مقرّب،و انّ المؤمن أعلى عند اللّه من ملك مقرّب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دعوة إبراهيم عليه السّلام للمؤمنين و المؤمنات الى يوم القيامة بالمغفرة و الرضا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4171866_3224264995"/>
      <w:bookmarkStart w:id="507" w:name="_Toc208"/>
      <w:bookmarkEnd w:id="506"/>
      <w:r>
        <w:rPr>
          <w:rtl w:val="true"/>
        </w:rPr>
        <w:t>باب أحوال مؤمن آل فرعون</w:t>
      </w:r>
      <w:bookmarkEnd w:id="507"/>
    </w:p>
    <w:p>
      <w:pPr>
        <w:pStyle w:val="BookText"/>
        <w:rPr/>
      </w:pPr>
      <w:r>
        <w:rPr>
          <w:rFonts w:ascii="IRNazanin" w:hAnsi="IRNazanin" w:eastAsia="IRNazanin"/>
          <w:color w:val="111111"/>
          <w:sz w:val="28"/>
          <w:sz w:val="28"/>
          <w:szCs w:val="28"/>
          <w:rtl w:val="true"/>
          <w:lang w:bidi="fa-IR"/>
        </w:rPr>
        <w:t xml:space="preserve">باب أحوال مؤمن آل فرعون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شأن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الْمُؤْمِناتُ مُهاجِراتٍ فَامْتَحِنُوهُنَّ</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بالحقّ محمّدا صلّى اللّه عليه و آله و سلّم،للعفاريت و الأبالسة على المؤمن أكثر من الزنابير على اللحم،و المؤمن أشدّ من الجبل، و الجبل يستقلّ منه بالفأس و المؤمن لا يستقلّ على دينه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4171868_3224264995"/>
      <w:bookmarkStart w:id="509" w:name="_Toc209"/>
      <w:bookmarkEnd w:id="508"/>
      <w:r>
        <w:rPr>
          <w:rtl w:val="true"/>
        </w:rPr>
        <w:t>باب تأويل المؤمنين و الايمان و المسلمين و الإسلام</w:t>
      </w:r>
      <w:r>
        <w:rPr>
          <w:rtl w:val="true"/>
        </w:rPr>
        <w:t>:</w:t>
      </w:r>
      <w:r>
        <w:rPr>
          <w:rtl w:val="true"/>
        </w:rPr>
        <w:t>بهم عليهم السّلام و بولايتهم،</w:t>
      </w:r>
      <w:bookmarkEnd w:id="5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عكس ذلك بأعدائهم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510" w:name="pg12940_188596"/>
    </w:p>
    <w:p>
      <w:pPr>
        <w:pStyle w:val="BookText"/>
        <w:rPr/>
      </w:pPr>
      <w:bookmarkEnd w:id="510"/>
      <w:r>
        <w:rPr>
          <w:rFonts w:ascii="Amiri" w:hAnsi="Amiri" w:eastAsia="Amiri" w:cs="Amiri"/>
          <w:color w:val="111111"/>
          <w:sz w:val="28"/>
          <w:sz w:val="28"/>
          <w:szCs w:val="28"/>
          <w:rtl w:val="true"/>
          <w:lang w:bidi="ar-SA"/>
        </w:rPr>
        <w:t>و فيه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بآل محمّد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و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اتَّبَعَتْهُمْ ذُرِّيَّتُهُمْ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و الأوصياء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4171870_3224264995"/>
      <w:bookmarkStart w:id="512" w:name="_Toc210"/>
      <w:bookmarkEnd w:id="511"/>
      <w:r>
        <w:rPr>
          <w:rtl w:val="true"/>
        </w:rPr>
        <w:t>باب انّ عليا عليه السّلام هو المؤمن و الإيمان و الدين و الإسلام و خير البرية في</w:t>
      </w:r>
      <w:bookmarkEnd w:id="512"/>
    </w:p>
    <w:p>
      <w:pPr>
        <w:pStyle w:val="BookText"/>
        <w:rPr/>
      </w:pPr>
      <w:r>
        <w:rPr>
          <w:rFonts w:ascii="IRNazanin" w:hAnsi="IRNazanin" w:eastAsia="IRNazanin"/>
          <w:color w:val="111111"/>
          <w:sz w:val="28"/>
          <w:sz w:val="28"/>
          <w:szCs w:val="28"/>
          <w:rtl w:val="true"/>
          <w:lang w:bidi="fa-IR"/>
        </w:rPr>
        <w:t xml:space="preserve">القرآن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الواردة في أنّه ما نزلت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عليّ أميرها و شريفها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4171872_3224264995"/>
      <w:bookmarkStart w:id="514" w:name="_Toc211"/>
      <w:bookmarkEnd w:id="513"/>
      <w:r>
        <w:rPr>
          <w:rtl w:val="true"/>
        </w:rPr>
        <w:t>باب انّ أمير المؤمنين عليه السّلام سبق الناس في الإسلام و الإيمان</w:t>
      </w:r>
      <w:bookmarkEnd w:id="514"/>
    </w:p>
    <w:p>
      <w:pPr>
        <w:pStyle w:val="BookText"/>
        <w:rPr/>
      </w:pPr>
      <w:r>
        <w:rPr>
          <w:rFonts w:ascii="Amiri" w:hAnsi="Amiri" w:eastAsia="Amiri" w:cs="Amiri"/>
          <w:color w:val="111111"/>
          <w:sz w:val="28"/>
          <w:sz w:val="28"/>
          <w:szCs w:val="28"/>
          <w:rtl w:val="true"/>
          <w:lang w:bidi="ar-SA"/>
        </w:rPr>
        <w:t xml:space="preserve">باب انّ أمير المؤمنين عليه السّلام سبق الناس في الإسلام و الإيمان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فيه انّ برد إيمانه عليه السّلام وصل الى قلب جبرئيل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رحمه اللّه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الدوانيقي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اللّه،ما بال الرجل من شيعتكم يستخرج ما في جوفه في مجلس واحد حتّى يعرف مذهبه؟فقال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لحلاوة الأيمان في صدورهم،من حلاوته يبدونه تبدّيا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4171874_3224264995"/>
      <w:bookmarkStart w:id="516" w:name="_Toc212"/>
      <w:bookmarkEnd w:id="515"/>
      <w:r>
        <w:rPr>
          <w:rtl w:val="true"/>
        </w:rPr>
        <w:t>أبواب الإيمان و الإسلام و التشيّع و فضلها و صفاتها</w:t>
      </w:r>
      <w:r>
        <w:rPr>
          <w:rtl w:val="true"/>
        </w:rPr>
        <w:t>.</w:t>
      </w:r>
      <w:bookmarkEnd w:id="516"/>
    </w:p>
    <w:p>
      <w:pPr>
        <w:pStyle w:val="BookText"/>
        <w:rPr/>
      </w:pPr>
      <w:r>
        <w:rPr>
          <w:rFonts w:ascii="Amiri" w:hAnsi="Amiri" w:eastAsia="Amiri" w:cs="Amiri"/>
          <w:color w:val="111111"/>
          <w:sz w:val="28"/>
          <w:sz w:val="28"/>
          <w:szCs w:val="28"/>
          <w:rtl w:val="true"/>
          <w:lang w:bidi="ar-SA"/>
        </w:rPr>
        <w:t xml:space="preserve">باب فضل الايمان و جمل شرايطه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انّ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 </w:t>
      </w:r>
    </w:p>
    <w:p>
      <w:pPr>
        <w:pStyle w:val="BookText"/>
        <w:rPr/>
      </w:pPr>
      <w:r>
        <w:rPr>
          <w:rFonts w:ascii="Amiri" w:hAnsi="Amiri" w:eastAsia="Amiri" w:cs="Amiri"/>
          <w:color w:val="111111"/>
          <w:sz w:val="28"/>
          <w:sz w:val="28"/>
          <w:szCs w:val="28"/>
          <w:rtl w:val="true"/>
          <w:lang w:bidi="ar-SA"/>
        </w:rPr>
        <w:t>و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الثلاثة على الترتيب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المؤمن مؤمنا لأنّه يؤمن على اللّه فيجيز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لم سمّي المؤمن مؤمنا؟ لإيمانه الناس على أنفسهم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من المسلم؟المسلم من سلم الناس من يده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هاشميّ،لأنّه هشم الضلال و الكفر و النفاق،و المؤمن قرشيّ،لأنّه أقرّ للشيء و نحن شيء و أنكر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الدّلام و أتباعه،و المؤمن نبطيّ،لأنّه استنبط الأشياء يعرف الخبيث من الطيّب، و المؤمن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أكل أو شرب أو قام أو قعد أو نام أو نكح أو مرّ بموضع قذر حوّله اللّه من سبع أرضين طهرا لا يصل إليه من قذرها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 فيه ذكر كرامته عند اللّه تعالى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أرصد لمحاربتي،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 الدنيا الاّ عبد مؤمن لاستغنيت به عن جميع خلقي، و لجعلت له من إيمانه أنسا لا يستوحش الى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 المؤمن ليذهب فيمهّد له في الجنّة كما يرسل الرجل غلامه فيفرش له،ثمّ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فَلِأَنْفُسِهِمْ يَمْهَدُونَ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أبلج المنهاج أنور السراج،فبالإيمان يستدلّ على الصالحات، و بالصالحات يستدل على الايمان،و بالإيمان يعمر العلم،و بالعلم يرهب الموت، و بالموت تختم الدنيا،و بالدنيا تحرز الآخرة،و بالقيامة تزلف الجنّة للمتّقين و تبرز </w:t>
      </w:r>
      <w:bookmarkStart w:id="517" w:name="pg12940_188598"/>
    </w:p>
    <w:p>
      <w:pPr>
        <w:pStyle w:val="BookText"/>
        <w:rPr/>
      </w:pPr>
      <w:bookmarkEnd w:id="517"/>
      <w:r>
        <w:rPr>
          <w:rFonts w:ascii="Amiri" w:hAnsi="Amiri" w:eastAsia="Amiri" w:cs="Amiri"/>
          <w:color w:val="111111"/>
          <w:sz w:val="28"/>
          <w:sz w:val="28"/>
          <w:szCs w:val="28"/>
          <w:rtl w:val="true"/>
          <w:lang w:bidi="ar-SA"/>
        </w:rPr>
        <w:t xml:space="preserve">الجحيم للغاوين،و انّ الخلق لا مقصر </w:t>
      </w:r>
      <w:r>
        <w:rPr>
          <w:rStyle w:val="FootnoteAnchor"/>
          <w:rtl w:val="true"/>
        </w:rPr>
        <w:footnoteReference w:id="621"/>
      </w:r>
      <w:r>
        <w:rPr>
          <w:rFonts w:ascii="Amiri" w:hAnsi="Amiri" w:eastAsia="Amiri" w:cs="Amiri"/>
          <w:color w:val="111111"/>
          <w:sz w:val="28"/>
          <w:sz w:val="28"/>
          <w:szCs w:val="28"/>
          <w:rtl w:val="true"/>
          <w:lang w:bidi="ar-SA"/>
        </w:rPr>
        <w:t xml:space="preserve">لهم عن القيامة،مرقلين </w:t>
      </w:r>
      <w:r>
        <w:rPr>
          <w:rStyle w:val="FootnoteAnchor"/>
          <w:rtl w:val="true"/>
        </w:rPr>
        <w:footnoteReference w:id="622"/>
      </w:r>
      <w:r>
        <w:rPr>
          <w:rFonts w:ascii="Amiri" w:hAnsi="Amiri" w:eastAsia="Amiri" w:cs="Amiri"/>
          <w:color w:val="111111"/>
          <w:sz w:val="28"/>
          <w:sz w:val="28"/>
          <w:szCs w:val="28"/>
          <w:rtl w:val="true"/>
          <w:lang w:bidi="ar-SA"/>
        </w:rPr>
        <w:t xml:space="preserve">في مضمارها الى الغاية القصوى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جملة من الروايات في شفاعة المؤمن للعصاة</w:t>
      </w:r>
    </w:p>
    <w:p>
      <w:pPr>
        <w:pStyle w:val="BookText"/>
        <w:rPr/>
      </w:pPr>
      <w:r>
        <w:rPr>
          <w:rFonts w:ascii="Amiri" w:hAnsi="Amiri" w:eastAsia="Amiri" w:cs="Amiri"/>
          <w:color w:val="111111"/>
          <w:sz w:val="28"/>
          <w:sz w:val="28"/>
          <w:szCs w:val="28"/>
          <w:rtl w:val="true"/>
          <w:lang w:bidi="ar-SA"/>
        </w:rPr>
        <w:t>و أنّه أعظم حرمة من الكعبة،</w:t>
      </w:r>
    </w:p>
    <w:p>
      <w:pPr>
        <w:pStyle w:val="BookText"/>
        <w:rPr/>
      </w:pPr>
      <w:r>
        <w:rPr>
          <w:rFonts w:ascii="Amiri" w:hAnsi="Amiri" w:eastAsia="Amiri" w:cs="Amiri"/>
          <w:color w:val="111111"/>
          <w:sz w:val="28"/>
          <w:sz w:val="28"/>
          <w:szCs w:val="28"/>
          <w:rtl w:val="true"/>
          <w:lang w:bidi="ar-SA"/>
        </w:rPr>
        <w:t>و أنّه لو مرض فعاده أخوه لوجد اللّه تعالى عنده،ثمّ تكفّل اللّه بحوائجه،</w:t>
      </w:r>
    </w:p>
    <w:p>
      <w:pPr>
        <w:pStyle w:val="BookText"/>
        <w:rPr/>
      </w:pPr>
      <w:r>
        <w:rPr>
          <w:rFonts w:ascii="Amiri" w:hAnsi="Amiri" w:eastAsia="Amiri" w:cs="Amiri"/>
          <w:color w:val="111111"/>
          <w:sz w:val="28"/>
          <w:sz w:val="28"/>
          <w:szCs w:val="28"/>
          <w:rtl w:val="true"/>
          <w:lang w:bidi="ar-SA"/>
        </w:rPr>
        <w:t>و المؤمن من يعرف في السماء كما يعرف الرجل أهله و ولده،</w:t>
      </w:r>
    </w:p>
    <w:p>
      <w:pPr>
        <w:pStyle w:val="BookText"/>
        <w:rPr/>
      </w:pPr>
      <w:r>
        <w:rPr>
          <w:rFonts w:ascii="Amiri" w:hAnsi="Amiri" w:eastAsia="Amiri" w:cs="Amiri"/>
          <w:color w:val="111111"/>
          <w:sz w:val="28"/>
          <w:sz w:val="28"/>
          <w:szCs w:val="28"/>
          <w:rtl w:val="true"/>
          <w:lang w:bidi="ar-SA"/>
        </w:rPr>
        <w:t>و أنّه أعزّ من الجبل يستقلّ منه بالمعاول</w:t>
      </w:r>
    </w:p>
    <w:p>
      <w:pPr>
        <w:pStyle w:val="BookText"/>
        <w:rPr/>
      </w:pPr>
      <w:r>
        <w:rPr>
          <w:rFonts w:ascii="Amiri" w:hAnsi="Amiri" w:eastAsia="Amiri" w:cs="Amiri"/>
          <w:color w:val="111111"/>
          <w:sz w:val="28"/>
          <w:sz w:val="28"/>
          <w:szCs w:val="28"/>
          <w:rtl w:val="true"/>
          <w:lang w:bidi="ar-SA"/>
        </w:rPr>
        <w:t xml:space="preserve">و المؤمن لا يستقلّ من دينه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4171876_3224264995"/>
      <w:bookmarkStart w:id="519" w:name="_Toc213"/>
      <w:bookmarkEnd w:id="518"/>
      <w:r>
        <w:rPr>
          <w:rtl w:val="true"/>
        </w:rPr>
        <w:t>باب ان المؤمن ينظر بنور اللّه،و انّ اللّه تعالى خلقه من نوره</w:t>
      </w:r>
      <w:bookmarkEnd w:id="519"/>
    </w:p>
    <w:p>
      <w:pPr>
        <w:pStyle w:val="BookText"/>
        <w:rPr/>
      </w:pPr>
      <w:r>
        <w:rPr>
          <w:rFonts w:ascii="Amiri" w:hAnsi="Amiri" w:eastAsia="Amiri" w:cs="Amiri"/>
          <w:color w:val="111111"/>
          <w:sz w:val="28"/>
          <w:sz w:val="28"/>
          <w:szCs w:val="28"/>
          <w:rtl w:val="true"/>
          <w:lang w:bidi="ar-SA"/>
        </w:rPr>
        <w:t xml:space="preserve">باب ان المؤمن ينظر بنور اللّه،و انّ اللّه تعالى خلقه من نوره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لسليمان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 المؤمن من نوره، و صبغهم في رحمته،و أخذ ميثاقهم لنا بالولاية،فالمؤمن أخو المؤمن لأبيه و أمّه، أبوه النور و أمّه الرحمة،فاتّقوا فراسة المؤمن فإنّه ينظر بنور اللّه الذي خلق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يدي أبي جعفر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فداك،ربّما حزنت من غير مصيبة أو أمر ينزل بي حتّى تعرف ذلك أهلي في وجهي و 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جابر،انّ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المؤمنين من طينة الجنان و أجرى فيهم من ريح </w:t>
      </w:r>
      <w:r>
        <w:rPr>
          <w:rStyle w:val="FootnoteAnchor"/>
          <w:rtl w:val="true"/>
        </w:rPr>
        <w:footnoteReference w:id="626"/>
      </w:r>
      <w:r>
        <w:rPr>
          <w:rFonts w:ascii="Amiri" w:hAnsi="Amiri" w:eastAsia="Amiri" w:cs="Amiri"/>
          <w:color w:val="111111"/>
          <w:sz w:val="28"/>
          <w:sz w:val="28"/>
          <w:szCs w:val="28"/>
          <w:rtl w:val="true"/>
          <w:lang w:bidi="ar-SA"/>
        </w:rPr>
        <w:t xml:space="preserve">روحه،فلذلك المؤمن أخو المؤمن لأبيه و أمّه،فإذا أصاب روحا من تلك الأرواح في بلد من البلدان حزن حزنت هذه لأنّها منها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4171878_3224264995"/>
      <w:bookmarkStart w:id="521" w:name="_Toc214"/>
      <w:bookmarkEnd w:id="520"/>
      <w:r>
        <w:rPr>
          <w:rtl w:val="true"/>
        </w:rPr>
        <w:t>باب طينة المؤمن و خروجه من الكافر و بالعكس،</w:t>
      </w:r>
      <w:bookmarkEnd w:id="52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أخبار الميثاق زائدا </w:t>
      </w:r>
      <w:bookmarkStart w:id="522" w:name="pg12940_188599"/>
    </w:p>
    <w:p>
      <w:pPr>
        <w:pStyle w:val="BookText"/>
        <w:rPr/>
      </w:pPr>
      <w:bookmarkEnd w:id="522"/>
      <w:r>
        <w:rPr>
          <w:rFonts w:ascii="Amiri" w:hAnsi="Amiri" w:eastAsia="Amiri" w:cs="Amiri"/>
          <w:color w:val="111111"/>
          <w:sz w:val="28"/>
          <w:sz w:val="28"/>
          <w:szCs w:val="28"/>
          <w:rtl w:val="true"/>
          <w:lang w:bidi="ar-SA"/>
        </w:rPr>
        <w:t xml:space="preserve">على ما تقدّم في كتاب التوحيد و العدل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تسمّى المزن،فإذا أراد اللّه أن يخلق مؤمنا أقطر منها قطرة،فلا تصيب بقلة و لا ثمرة أكل منها مؤمن أو كافر إلاّ أخرج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صلبه مؤمنا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طينة المؤمن؟فقال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الأنبياء فلن تنجس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بنجاسة الشرك و الكفر و إن نجست بالمعاصي فتطهر بالتوبة و الشفاعة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4171880_3224264995"/>
      <w:bookmarkStart w:id="524" w:name="_Toc215"/>
      <w:bookmarkEnd w:id="523"/>
      <w:r>
        <w:rPr>
          <w:rtl w:val="true"/>
        </w:rPr>
        <w:t>باب فيما يدفع اللّه بالمؤمن</w:t>
      </w:r>
      <w:bookmarkEnd w:id="524"/>
    </w:p>
    <w:p>
      <w:pPr>
        <w:pStyle w:val="BookText"/>
        <w:rPr/>
      </w:pPr>
      <w:r>
        <w:rPr>
          <w:rFonts w:ascii="Amiri" w:hAnsi="Amiri" w:eastAsia="Amiri" w:cs="Amiri"/>
          <w:color w:val="111111"/>
          <w:sz w:val="28"/>
          <w:sz w:val="28"/>
          <w:szCs w:val="28"/>
          <w:rtl w:val="true"/>
          <w:lang w:bidi="ar-SA"/>
        </w:rPr>
        <w:t xml:space="preserve">باب فيما يدفع اللّه بالمؤمن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ليدفع بالمؤمن الواحد عن القرية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 قرية عذاب و فيها سبعة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حقوق المؤمن على اللّه تعالى و ما ضمن اللّه تعالى 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4171882_3224264995"/>
      <w:bookmarkStart w:id="526" w:name="_Toc216"/>
      <w:bookmarkEnd w:id="525"/>
      <w:r>
        <w:rPr>
          <w:rtl w:val="true"/>
        </w:rPr>
        <w:t>باب الرضا بموهبة الايمان و انّه من أعظم النعم،و ما أخذ اللّه على المؤمن الصبر</w:t>
      </w:r>
      <w:bookmarkEnd w:id="526"/>
    </w:p>
    <w:p>
      <w:pPr>
        <w:pStyle w:val="BookText"/>
        <w:rPr/>
      </w:pPr>
      <w:r>
        <w:rPr>
          <w:rFonts w:ascii="Amiri" w:hAnsi="Amiri" w:eastAsia="Amiri" w:cs="Amiri"/>
          <w:color w:val="111111"/>
          <w:sz w:val="28"/>
          <w:sz w:val="28"/>
          <w:szCs w:val="28"/>
          <w:rtl w:val="true"/>
          <w:lang w:bidi="ar-SA"/>
        </w:rPr>
        <w:t xml:space="preserve">على ما يلحقه من الأذى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للمؤمن أن يستوحش الى أخيه فمن دونه،المؤمن عزيز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يستوحش أي يجد الوحشة،و لعلّه ضمّن معنى الميل و السكون فعدّى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استوحش من الناس مائلا أو ساكنا الى أخيه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في مرضة مرضها لم </w:t>
      </w:r>
      <w:bookmarkStart w:id="527" w:name="pg12940_188600"/>
    </w:p>
    <w:p>
      <w:pPr>
        <w:pStyle w:val="BookText"/>
        <w:rPr/>
      </w:pPr>
      <w:bookmarkEnd w:id="527"/>
      <w:r>
        <w:rPr>
          <w:rFonts w:ascii="Amiri" w:hAnsi="Amiri" w:eastAsia="Amiri" w:cs="Amiri"/>
          <w:color w:val="111111"/>
          <w:sz w:val="28"/>
          <w:sz w:val="28"/>
          <w:szCs w:val="28"/>
          <w:rtl w:val="true"/>
          <w:lang w:bidi="ar-SA"/>
        </w:rPr>
        <w:t>يبق منه الاّ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فضيل،إنّني كثيرا ما أقول ما على رجل </w:t>
      </w:r>
      <w:r>
        <w:rPr>
          <w:rStyle w:val="FootnoteAnchor"/>
          <w:rtl w:val="true"/>
        </w:rPr>
        <w:footnoteReference w:id="634"/>
      </w:r>
      <w:r>
        <w:rPr>
          <w:rFonts w:ascii="Amiri" w:hAnsi="Amiri" w:eastAsia="Amiri" w:cs="Amiri"/>
          <w:color w:val="111111"/>
          <w:sz w:val="28"/>
          <w:sz w:val="28"/>
          <w:szCs w:val="28"/>
          <w:rtl w:val="true"/>
          <w:lang w:bidi="ar-SA"/>
        </w:rPr>
        <w:t>عرّفه اللّه هذا الأمر لو كان في رأس جبل حتّى يأتيه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بن يسار انّ الناس أخذوا يمينا و شمالا و انّا و شيعتنا هدينا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بن يسار،انّ المؤمن لو أصبح له ملك ما بين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خيرا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منه الاّ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معناه انه نحف جميع اعضائه و هزلت،حتى كأنّه لم يبق منه شيء الاّ الرأس،فانّه لقلّة لحمه لا يعتريه الهزال كثيرا،و قيل غير ذلك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4171884_3224264995"/>
      <w:bookmarkStart w:id="529" w:name="_Toc217"/>
      <w:bookmarkEnd w:id="528"/>
      <w:r>
        <w:rPr>
          <w:rtl w:val="true"/>
        </w:rPr>
        <w:t>باب قلّة عدد المؤمنين و انّه ينبغي أن لا يستوحشوا لقلّتهم،و أنس المؤمنين</w:t>
      </w:r>
      <w:bookmarkEnd w:id="529"/>
    </w:p>
    <w:p>
      <w:pPr>
        <w:pStyle w:val="BookText"/>
        <w:rPr/>
      </w:pPr>
      <w:r>
        <w:rPr>
          <w:rFonts w:ascii="IRNazanin" w:hAnsi="IRNazanin" w:eastAsia="IRNazanin"/>
          <w:color w:val="111111"/>
          <w:sz w:val="28"/>
          <w:sz w:val="28"/>
          <w:szCs w:val="28"/>
          <w:rtl w:val="true"/>
          <w:lang w:bidi="fa-IR"/>
        </w:rPr>
        <w:t xml:space="preserve">بعضهم ببعض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المؤمنة أعزّ من المؤمن،و المؤمن أعزّ من الكبريت الأحمر،فمن رأى منكم الكبريت الأحمر؟</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يقول بولايتنا مؤمنا و لكن جعلوا أنسا للمؤمنين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أصناف الناس في الايمان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ان المؤمن صنفان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شدّة ابتلاء المؤمن و علّته و فضل البلاء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4171886_3224264995"/>
      <w:bookmarkStart w:id="531" w:name="_Toc218"/>
      <w:bookmarkEnd w:id="530"/>
      <w:r>
        <w:rPr>
          <w:rtl w:val="true"/>
        </w:rPr>
        <w:t>باب ان المؤمن مكفّر</w:t>
      </w:r>
      <w:bookmarkEnd w:id="5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ان المؤمن مكفّر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مكفّر و ذلك ان معروفه يصعد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ينتشر في الناس،و الكافر مشهور و ذلك انّ معروفه للناس، ينتشر في الناس و لا يصعد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مكفّر على بناء المفعول من التفعيل أي لا يشكر الناس 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مكفّرا لا يشكر معروفه،و لقد كان معروفه على القرشيّ و العربيّ و العجميّ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علامات المؤمن و صفاته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وقور عند الهزاهز،صبور عند البلاء،شكور عند الرخاء،قانع بما رزقه اللّه،لا يظلم الأعداء و لا يتحامل للأصدقاء،بدنه منه في تعب و الناس منه في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خليل المؤمن،و الحلم وزيره،و العقل أمير جنوده،و الرفق أخوه،و البرّ والده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يصمت ليسلم،و ينطق ليغنم، لا يحدث أمانته الأصدقاء،و لا يكتم شهادته من البعداء،و لا يعمل شيئا من الخير رياء و لا يتركه حياء،إن زكّي خاف ممّا يقولون،و يستغفر اللّه لما لا يعلمون،لا يغرّه قول من جهله،و يخاف إحصاء ما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 قوّة في دين،و ايمان في يقين، و حرص في فقه،و نشاط في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كريم و الفاجر خبّ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المؤمن غارّ غافل ليس بذي فكر فهو ينخدع لانقياده و لينه،و هو ضدّ الخبّ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نفسه منه في شغل،و الناس منه في راحة،اذا جنّ عليه الليل افترش وجهه و سجد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بمكارم بدنه يناجي الذي خلقه في فكاك رقبته،ألا هكذا فكونوا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طاب مكسبه،و حسنت خليقته، و صحّت سريرته،و أنفق الفضل من ماله،و أمسك الفضل من كلامه،و كفى الناس شرّه،و أنصف الناس من نفسه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المؤمن أحدّ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عزّ القرآن في قلبه </w:t>
      </w:r>
      <w:r>
        <w:rPr>
          <w:rStyle w:val="FootnoteAnchor"/>
          <w:rtl w:val="true"/>
        </w:rPr>
        <w:footnoteReference w:id="649"/>
      </w:r>
      <w:r>
        <w:rPr>
          <w:rFonts w:ascii="Amiri" w:hAnsi="Amiri" w:eastAsia="Amiri" w:cs="Amiri"/>
          <w:color w:val="111111"/>
          <w:sz w:val="28"/>
          <w:sz w:val="28"/>
          <w:szCs w:val="28"/>
          <w:rtl w:val="true"/>
          <w:lang w:bidi="ar-SA"/>
        </w:rPr>
        <w:t>و محض الإيمان في صدره،و هو بعد مطيع للّه و لرسوله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المؤمن قد يكون أشحّ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يكسب الرزق من حلّه،و مطلب الحلال عزيز،فلا يحبّ أن يفارقه لشدّة ما يعلم من عسر مطلبه،و إن هو سخت نفسه لم يضعه الاّ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المؤمن قد يكون أنكح شيء؟قال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لحفظه فروجه من فروج ما لا يحلّ له،و لكن لا تميل شهوته هكذا و لا هكذا،فإذا ظفر بالحلال اكتفى به و استغنى به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قوّة المؤمن في قلبه، ألا ترون أنّه قد تجدونه ضعيف البدن نحيف الجسم و هو يقوم الليل و يصوم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أشدّ في دينه من الجبال الراسية،و ذلك انّ الجبل قد ينحت منه، و المؤمن لا يقدر أحد على أن ينحت من دينه شيئا و ذلك لضنّه بدينه و شحّه عليه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وصف الحقّ بثلاث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الى أصحابه منهم،و الى صلاته كيف هي،و في أي وقت يصلّيها،فإن كان ذا مال ينظر أين يضع ماله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532" w:name="pg12940_188603"/>
    </w:p>
    <w:p>
      <w:pPr>
        <w:pStyle w:val="BookText"/>
        <w:rPr/>
      </w:pPr>
      <w:bookmarkEnd w:id="532"/>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الذي إذا غضب لم يخرجه غضبه من حقّ،و الذي إذا رضي لم يدخله رضاه في باطل،و الذي إذا قدر لم يأخذ أكثر من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المؤمن أشدّ من زبر الحديد،إنّ زبر الحديد إذا دخل النار تغيّر و إنّ المؤمن لو قتل ثمّ نشر ثمّ قتل لم يتغيّر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يخشع له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مخلصا للّه قلبه،أخاف اللّه منه كلّ شيء حتّى هوامّ الأرض و سباعها و طير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في وجهه و حزنه في قلبه، أوسع شيء صدرا و أذلّ شيء نفسا،يكره الرفعة و يشنأ السمعة،طويل غمّه بعيد همّه،كثير صمته،مشغول وقته،شكور صبور مغمور بفكرته ضنين بخلته سهل الخليقة ليّن العريكة،نفسه أصلب من الصّلد و هو أذلّ من العبد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يسير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ألف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أمنه الناس على أنفسهم و أموالهم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همام في أوصاف المتقين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4171888_3224264995"/>
      <w:bookmarkStart w:id="534" w:name="_Toc219"/>
      <w:bookmarkEnd w:id="533"/>
      <w:r>
        <w:rPr>
          <w:rtl w:val="true"/>
        </w:rPr>
        <w:t>أوصاف المؤمنين</w:t>
      </w:r>
      <w:bookmarkEnd w:id="534"/>
    </w:p>
    <w:p>
      <w:pPr>
        <w:pStyle w:val="BookText"/>
        <w:rPr/>
      </w:pPr>
      <w:r>
        <w:rPr>
          <w:rFonts w:ascii="Amiri" w:hAnsi="Amiri" w:eastAsia="Amiri" w:cs="Amiri"/>
          <w:color w:val="111111"/>
          <w:sz w:val="28"/>
          <w:sz w:val="28"/>
          <w:szCs w:val="28"/>
          <w:rtl w:val="true"/>
          <w:lang w:bidi="ar-SA"/>
        </w:rPr>
        <w:t>كتاب زيد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نخشى أن لا نكون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انّا لا نجد فينا من يكون أخوه عنده آثر من درهمه و ديناره، و نجد الدينار و الدرهم آثر عندنا من أخ قد جمع بيننا و بينه موالاة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كلاّ،انّكم مؤمنون و لكن لا تكملون إيمانكم حتّى يخرج </w:t>
      </w:r>
    </w:p>
    <w:p>
      <w:pPr>
        <w:pStyle w:val="BookText"/>
        <w:rPr/>
      </w:pPr>
      <w:r>
        <w:rPr>
          <w:rFonts w:ascii="Amiri" w:hAnsi="Amiri" w:eastAsia="Amiri" w:cs="Amiri"/>
          <w:color w:val="111111"/>
          <w:sz w:val="28"/>
          <w:sz w:val="28"/>
          <w:szCs w:val="28"/>
          <w:rtl w:val="true"/>
          <w:lang w:bidi="ar-SA"/>
        </w:rPr>
        <w:t>قائمنا،فعندها يجمع اللّه أحلامكم فتكونوا مؤمنين كاملين،و لو لم يكن في الأرض مؤمنون كاملون إذا لرفعنا اللّه إليه و أنكرتم الأرض و أنكرتم السماء،بل و الذي نفسي بيده،انّ في الأرض في أطرافها مؤمنين ما قدر الدنيا كلّها عندهم تعدل جناح بعوضة،ثمّ ذكر عليه السّلام أوصافهم بنحو ما ذكر أمير المؤمنين عليه السّلام أوصاف المتّقين،ثمّ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شوقاه الى مجالستهم و محادثتهم،يا كرباه لفقدهم، و يا كشف كرباه لمجالستهم،إطلبوهم فإن وجدتموهم و اقتبستم من نورهم اهتديتم و فزتم بهم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أعزّ في الناس من الكبريت الأحمر، حليتهم طول السكوت و كتمان السرّ و الصلاة و الزكاة و الحجّ و الصوم و المواساة للإخوان في حال اليسر و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هيّنون ليّنون كالجمل الآنف،إن قيد انقاد،و إن أنيخ على صخرة استناخ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 الآنف،أي المأنوف و هو الذي عقر الخشاش </w:t>
      </w:r>
      <w:r>
        <w:rPr>
          <w:rStyle w:val="FootnoteAnchor"/>
          <w:rtl w:val="true"/>
        </w:rPr>
        <w:footnoteReference w:id="655"/>
      </w:r>
      <w:r>
        <w:rPr>
          <w:rFonts w:ascii="Amiri" w:hAnsi="Amiri" w:eastAsia="Amiri" w:cs="Amiri"/>
          <w:color w:val="111111"/>
          <w:sz w:val="28"/>
          <w:sz w:val="28"/>
          <w:szCs w:val="28"/>
          <w:rtl w:val="true"/>
          <w:lang w:bidi="ar-SA"/>
        </w:rPr>
        <w:t>أنفه فهو لا يمتنع على قائده للوجع الذي 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الآنف الذلول،قيل انّما شبّه بالجمل لا بالناقة إشارة الى انّ المؤمن قادر على الامتناع و لكن له مانع عظيم من الإيمان، و أحكامه تمنعه عن ذلك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المعرفة بكمال دين المسلم ترك الكلام فيما لا يعنيه،و قلّة مرائه،و حلمه و صبره،و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المؤمن الإنفاق على قدر الاقتار،و التوسّع على قدر التوسّع،و انصاف الناس،و ابتداؤه إيّاهم بالسلام عليهم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حسن المعونة،خفيف المؤنة،جيّد التدبير </w:t>
      </w:r>
      <w:bookmarkStart w:id="535" w:name="pg12940_188605"/>
    </w:p>
    <w:p>
      <w:pPr>
        <w:pStyle w:val="BookText"/>
        <w:rPr/>
      </w:pPr>
      <w:bookmarkEnd w:id="535"/>
      <w:r>
        <w:rPr>
          <w:rFonts w:ascii="Amiri" w:hAnsi="Amiri" w:eastAsia="Amiri" w:cs="Amiri"/>
          <w:color w:val="111111"/>
          <w:sz w:val="28"/>
          <w:sz w:val="28"/>
          <w:szCs w:val="28"/>
          <w:rtl w:val="true"/>
          <w:lang w:bidi="ar-SA"/>
        </w:rPr>
        <w:t xml:space="preserve">لمعيشته،لا يلسع من جحر مرّتين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4171890_3224264995"/>
      <w:bookmarkStart w:id="537" w:name="_Toc220"/>
      <w:bookmarkEnd w:id="536"/>
      <w:r>
        <w:rPr>
          <w:rtl w:val="true"/>
        </w:rPr>
        <w:t>ذكر جملة من أوصاف المؤمنين</w:t>
      </w:r>
      <w:bookmarkEnd w:id="537"/>
    </w:p>
    <w:p>
      <w:pPr>
        <w:pStyle w:val="BookText"/>
        <w:rPr/>
      </w:pPr>
      <w:r>
        <w:rPr>
          <w:rFonts w:ascii="Amiri" w:hAnsi="Amiri" w:eastAsia="Amiri" w:cs="Amiri"/>
          <w:color w:val="111111"/>
          <w:sz w:val="28"/>
          <w:sz w:val="28"/>
          <w:szCs w:val="28"/>
          <w:rtl w:val="true"/>
          <w:lang w:bidi="ar-SA"/>
        </w:rPr>
        <w:t xml:space="preserve">ذكر جملة من أوصاف المؤمنين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إذا نظر إعتبر،و إذا سكت تفكّر،و إذا تكلّم ذكر،و إذا استغنى شكر،و إذا أصابته شدّة صبر،فهو قريب الرضا بعيد السخط، يرضيه عن اللّه اليسير،و لا يسخطه الكثير،و لا يبلغ بنيتة إرادته في الخير،ينوي كثيرا من الخير و يعمل بطائفة منه و يتلهّف على ما فاته من الخير كيف لم يعمل به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طعم الإيمان حتّى يعلم أنّ ما أصابه لم يكن ليخطئه،و ما أخطأه لم يكن ليصيبه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4171892_3224264995"/>
      <w:bookmarkStart w:id="539" w:name="_Toc221"/>
      <w:bookmarkEnd w:id="538"/>
      <w:r>
        <w:rPr>
          <w:rtl w:val="true"/>
        </w:rPr>
        <w:t>باب في انّ اللّه تعالى انّما يعطي الدّين الحقّ و الإيمان و التشيّع من أحبه</w:t>
      </w:r>
      <w:bookmarkEnd w:id="539"/>
    </w:p>
    <w:p>
      <w:pPr>
        <w:pStyle w:val="BookText"/>
        <w:rPr/>
      </w:pPr>
      <w:r>
        <w:rPr>
          <w:rFonts w:ascii="Amiri" w:hAnsi="Amiri" w:eastAsia="Amiri" w:cs="Amiri"/>
          <w:color w:val="111111"/>
          <w:sz w:val="28"/>
          <w:sz w:val="28"/>
          <w:szCs w:val="28"/>
          <w:rtl w:val="true"/>
          <w:lang w:bidi="ar-SA"/>
        </w:rPr>
        <w:t xml:space="preserve">باب في انّ اللّه تعالى انّما يعطي الدّين الحقّ و الإيمان و التشيّع من أحبه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فيه الروايات الكثيرة في انّ اللّه تعالى يعطي الدنيا من أحبّ و من أبغض،و انّ الايمان لا يعطيه الاّ من أحبّ،و انّ اللّه يعطي المال البرّ و الفاجر و لا يعطي الإيمان الاّ من أحبّ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أخذ ميثاق المؤمن على أن لا تصدّق مقالته و لا ينتصف من عدوه،و ما من مؤمن يشفي نفسه الاّ بفضيحتها،لأنّ كل مؤمن ملجم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و أحسن صلاته و أدى زكاته و كف غضبه و سجن لسانه و استغفر لذنبه،و أدى النصيحة لأهل </w:t>
      </w:r>
      <w:bookmarkStart w:id="540" w:name="pg12940_188606"/>
    </w:p>
    <w:p>
      <w:pPr>
        <w:pStyle w:val="BookText"/>
        <w:rPr/>
      </w:pPr>
      <w:bookmarkEnd w:id="540"/>
      <w:r>
        <w:rPr>
          <w:rFonts w:ascii="Amiri" w:hAnsi="Amiri" w:eastAsia="Amiri" w:cs="Amiri"/>
          <w:color w:val="111111"/>
          <w:sz w:val="28"/>
          <w:sz w:val="28"/>
          <w:szCs w:val="28"/>
          <w:rtl w:val="true"/>
          <w:lang w:bidi="ar-SA"/>
        </w:rPr>
        <w:t xml:space="preserve">بيت نبيه عليهم السّلام فقد استكمل حقايق الايمان و أبواب الجنة مفتّحة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4171894_3224264995"/>
      <w:bookmarkStart w:id="542" w:name="_Toc222"/>
      <w:bookmarkEnd w:id="541"/>
      <w:r>
        <w:rPr>
          <w:rtl w:val="true"/>
        </w:rPr>
        <w:t>باب الفرق بين الإيمان و الإسلام،و بيان معانيهما و بعض شرايطهما</w:t>
      </w:r>
      <w:bookmarkEnd w:id="542"/>
    </w:p>
    <w:p>
      <w:pPr>
        <w:pStyle w:val="BookText"/>
        <w:rPr/>
      </w:pPr>
      <w:r>
        <w:rPr>
          <w:rFonts w:ascii="Amiri" w:hAnsi="Amiri" w:eastAsia="Amiri" w:cs="Amiri"/>
          <w:color w:val="111111"/>
          <w:sz w:val="28"/>
          <w:sz w:val="28"/>
          <w:szCs w:val="28"/>
          <w:rtl w:val="true"/>
          <w:lang w:bidi="ar-SA"/>
        </w:rPr>
        <w:t xml:space="preserve">باب الفرق بين الإيمان و الإسلام،و بيان معانيهما و بعض شرايطهما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بعض الروايات المتعلّقة بهذا الباب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القلب ليترجّج فيما بين الصدر و الحنجرة حتّى يعقد على الإيمان،فإذا عقد على الإيمان قرّ،و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الإقرار باللسان،و عقد في القلب،و عمل بالأركان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في كتاب اللّه على أربعة أوجه</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إقرار باللسان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بالقلب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التأييد،فمن الأول و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 رَسُولِهِ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 من الرابع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جئتك أبايعك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على أن تقتل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 اللّه لا نأمركم بقتل آبائكم و لكن الآن علمت منك حقيقة الإيمان و إنّك لن تتّخذ من دون اللّه وليجة،أطيعوا آباءكم فيما أمروكم و لا تطيعوهم في معاصي اللّه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543" w:name="pg12940_188607"/>
    </w:p>
    <w:p>
      <w:pPr>
        <w:pStyle w:val="BookText"/>
        <w:rPr/>
      </w:pPr>
      <w:bookmarkEnd w:id="543"/>
      <w:r>
        <w:rPr>
          <w:rFonts w:ascii="Amiri" w:hAnsi="Amiri" w:eastAsia="Amiri" w:cs="Amiri"/>
          <w:color w:val="111111"/>
          <w:sz w:val="28"/>
          <w:sz w:val="28"/>
          <w:szCs w:val="28"/>
          <w:rtl w:val="true"/>
          <w:lang w:bidi="ar-SA"/>
        </w:rPr>
        <w:t xml:space="preserve">ما يقرب منه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يطاع اللّه فلا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معاني الإيمان،و حمل على الإيمان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القول في الإيمان،و أمّا الضابط الكلّي الذي يحيط بحدوده و مراتبه و يعرّفه حقّ التعريف،انّ الإيمان الكامل الخالص المنتهى تمامه هو التسليم للّه، و التصديق بما جاء به النبيّ صلّى اللّه عليه و آله و سلّم لسانا و قلبا على بصيرة،مع امتثال جميع الأوامر و النواهي كما هي،الى آخر ما أفاده رحمه اللّه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للشهيد الثاني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طويل في الإسلام و الإيمان،و في آخره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فظواهر الآيات تعطي قوّة القول بأنّ الإسلام و الإيمان الحقيقيّين يعتبر فيهما الطاعات،و تحقّق حصول الإيمان في صورة حصول التصديق قبل وجوب الطاعات يفيد قوة القول بأنّ الإيمان هو التصديق فقط و الطاعات مكمّلات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4171896_3224264995"/>
      <w:bookmarkStart w:id="545" w:name="_Toc223"/>
      <w:bookmarkEnd w:id="544"/>
      <w:r>
        <w:rPr>
          <w:rtl w:val="true"/>
        </w:rPr>
        <w:t>باب دعائم الإسلام و الإيمان و شعبهما</w:t>
      </w:r>
      <w:bookmarkEnd w:id="545"/>
    </w:p>
    <w:p>
      <w:pPr>
        <w:pStyle w:val="BookText"/>
        <w:rPr/>
      </w:pPr>
      <w:r>
        <w:rPr>
          <w:rFonts w:ascii="Amiri" w:hAnsi="Amiri" w:eastAsia="Amiri" w:cs="Amiri"/>
          <w:color w:val="111111"/>
          <w:sz w:val="28"/>
          <w:sz w:val="28"/>
          <w:szCs w:val="28"/>
          <w:rtl w:val="true"/>
          <w:lang w:bidi="ar-SA"/>
        </w:rPr>
        <w:t xml:space="preserve">باب دعائم الإسلام و الإيمان و شعبهما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 و الزكاة و الصّوم و الحجّ و الولاية،و لم يناد بشيء كما نودي بالولاية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الإيمان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الصبر و اليقين و العدل و الجهاد،فالصبر منها 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الشوق و الشفق و الزهد و الترقب،فمن اشتاق الى الجنّة سلا </w:t>
      </w:r>
      <w:r>
        <w:rPr>
          <w:rStyle w:val="FootnoteAnchor"/>
          <w:rtl w:val="true"/>
        </w:rPr>
        <w:footnoteReference w:id="677"/>
      </w:r>
      <w:r>
        <w:rPr>
          <w:rFonts w:ascii="IRNazanin" w:hAnsi="IRNazanin" w:eastAsia="IRNazanin"/>
          <w:color w:val="111111"/>
          <w:sz w:val="28"/>
          <w:sz w:val="28"/>
          <w:szCs w:val="28"/>
          <w:rtl w:val="true"/>
          <w:lang w:bidi="fa-IR"/>
        </w:rPr>
        <w:t xml:space="preserve">عن الشهوات،و من أشفق من النار </w:t>
      </w:r>
      <w:bookmarkStart w:id="546" w:name="pg12940_188608"/>
    </w:p>
    <w:p>
      <w:pPr>
        <w:pStyle w:val="BookText"/>
        <w:rPr/>
      </w:pPr>
      <w:bookmarkEnd w:id="546"/>
      <w:r>
        <w:rPr>
          <w:rFonts w:ascii="Amiri" w:hAnsi="Amiri" w:eastAsia="Amiri" w:cs="Amiri"/>
          <w:color w:val="111111"/>
          <w:sz w:val="28"/>
          <w:sz w:val="28"/>
          <w:szCs w:val="28"/>
          <w:rtl w:val="true"/>
          <w:lang w:bidi="ar-SA"/>
        </w:rPr>
        <w:t>إجتنب المحرّمات،و من زهد في الدنيا استهان بالمصيبات،و من ارتقب الموت سارع في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أن يعرّفه ما الايمان،فقال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 فأتني حتّى أخبرك على أسماع الناس،فإن نسيت مقالتي حفظها عليك غيرك، فإنّ الكلام كالشاردة يثقفها هذا و يخطئها هذا، و قد ذكرنا ما أجابه عليه السّلام به فيما تقدم من هذا الباب،و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4171898_3224264995"/>
      <w:bookmarkStart w:id="548" w:name="_Toc224"/>
      <w:bookmarkEnd w:id="547"/>
      <w:r>
        <w:rPr>
          <w:rtl w:val="true"/>
        </w:rPr>
        <w:t>باب أدنى ما يكون به العبد مؤمنا،و أدنى ما يخرجه عنه</w:t>
      </w:r>
      <w:bookmarkEnd w:id="548"/>
    </w:p>
    <w:p>
      <w:pPr>
        <w:pStyle w:val="BookText"/>
        <w:rPr/>
      </w:pPr>
      <w:r>
        <w:rPr>
          <w:rFonts w:ascii="Amiri" w:hAnsi="Amiri" w:eastAsia="Amiri" w:cs="Amiri"/>
          <w:color w:val="111111"/>
          <w:sz w:val="28"/>
          <w:sz w:val="28"/>
          <w:szCs w:val="28"/>
          <w:rtl w:val="true"/>
          <w:lang w:bidi="ar-SA"/>
        </w:rPr>
        <w:t xml:space="preserve">باب أدنى ما يكون به العبد مؤمنا،و أدنى ما يخرجه عنه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فأدنى ما يكون به العبد مؤمنا أن يشهد أن لا اله الاّ اللّه،و أنّ محمّدا عبده و رسوله،و يقرّ بالطاعة، و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ما يخرج به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يراه مخالفا للحقّ فيقيم عليه،و</w:t>
      </w:r>
    </w:p>
    <w:p>
      <w:pPr>
        <w:pStyle w:val="BookText"/>
        <w:rPr/>
      </w:pPr>
      <w:r>
        <w:rPr>
          <w:rFonts w:ascii="Amiri" w:hAnsi="Amiri" w:eastAsia="Amiri" w:cs="Amiri"/>
          <w:color w:val="111111"/>
          <w:sz w:val="28"/>
          <w:sz w:val="28"/>
          <w:szCs w:val="28"/>
          <w:rtl w:val="true"/>
          <w:lang w:bidi="ar-SA"/>
        </w:rPr>
        <w:t>في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ما يكون به ضالاّ أن لا يعرف حجّة اللّه في ارضه و شاهده على خلقه،الذي أمر اللّه تعالى بطاعته و فرض ولايته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4171900_3224264995"/>
      <w:bookmarkStart w:id="550" w:name="_Toc225"/>
      <w:bookmarkEnd w:id="549"/>
      <w:r>
        <w:rPr>
          <w:rtl w:val="true"/>
        </w:rPr>
        <w:t>باب انّ العمل جزء الإيمان،و انّ الإيمان مبثوث على الجوارح</w:t>
      </w:r>
      <w:bookmarkEnd w:id="550"/>
    </w:p>
    <w:p>
      <w:pPr>
        <w:pStyle w:val="BookText"/>
        <w:rPr/>
      </w:pPr>
      <w:r>
        <w:rPr>
          <w:rFonts w:ascii="Amiri" w:hAnsi="Amiri" w:eastAsia="Amiri" w:cs="Amiri"/>
          <w:color w:val="111111"/>
          <w:sz w:val="28"/>
          <w:sz w:val="28"/>
          <w:szCs w:val="28"/>
          <w:rtl w:val="true"/>
          <w:lang w:bidi="ar-SA"/>
        </w:rPr>
        <w:t xml:space="preserve">باب انّ العمل جزء الإيمان،و انّ الإيمان مبثوث على الجوارح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أكرم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مؤمن،لأن الملائكة خدّام المؤمنين،و انّ جوار اللّه للمؤمنين،و انّ الجنة للمؤمنين،و انّ الحور العين للمؤمنين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العالم،أخبرني أيّ الأعمال أفضل عند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يقبل اللّه شيئا الاّ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الذي لا اله الاّ هو أعلى الأعمال درجة و أشرفها منزلة و أسناها 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تخبرني عن الإيمان أقول هو و عمل أم قول بلا عمل؟فقال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عمل كلّه </w:t>
      </w:r>
      <w:bookmarkStart w:id="551" w:name="pg12940_188609"/>
    </w:p>
    <w:p>
      <w:pPr>
        <w:pStyle w:val="BookText"/>
        <w:rPr/>
      </w:pPr>
      <w:bookmarkEnd w:id="551"/>
      <w:r>
        <w:rPr>
          <w:rFonts w:ascii="Amiri" w:hAnsi="Amiri" w:eastAsia="Amiri" w:cs="Amiri"/>
          <w:color w:val="111111"/>
          <w:sz w:val="28"/>
          <w:sz w:val="28"/>
          <w:szCs w:val="28"/>
          <w:rtl w:val="true"/>
          <w:lang w:bidi="ar-SA"/>
        </w:rPr>
        <w:t xml:space="preserve">و القول بعض ذلك العمل بفرض من اللّه؛الحديث بطوله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التصديق المعتبر في الإيمان فسر بالتسليم،فقيل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عبارة عن ربط القلب بما علم من إخبار المخبر،و هو أمر كسبي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 في الايمان هو التصديق الاختياري،و معناه نسبة التصديق الى المتكلّم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4171902_3224264995"/>
      <w:bookmarkStart w:id="553" w:name="_Toc226"/>
      <w:bookmarkEnd w:id="552"/>
      <w:r>
        <w:rPr>
          <w:rtl w:val="true"/>
        </w:rPr>
        <w:t>اطلاقات الإيمان</w:t>
      </w:r>
      <w:bookmarkEnd w:id="553"/>
    </w:p>
    <w:p>
      <w:pPr>
        <w:pStyle w:val="BookText"/>
        <w:rPr/>
      </w:pPr>
      <w:r>
        <w:rPr>
          <w:rFonts w:ascii="Amiri" w:hAnsi="Amiri" w:eastAsia="Amiri" w:cs="Amiri"/>
          <w:color w:val="111111"/>
          <w:sz w:val="28"/>
          <w:sz w:val="28"/>
          <w:szCs w:val="28"/>
          <w:rtl w:val="true"/>
          <w:lang w:bidi="ar-SA"/>
        </w:rPr>
        <w:t>في انّ الإيمان له اطلاقات</w:t>
      </w:r>
      <w:r>
        <w:rPr>
          <w:rFonts w:eastAsia="Amiri" w:cs="Amiri" w:ascii="Amiri" w:hAnsi="Amiri"/>
          <w:color w:val="111111"/>
          <w:sz w:val="28"/>
          <w:szCs w:val="28"/>
          <w:rtl w:val="true"/>
          <w:lang w:bidi="ar-SA"/>
        </w:rPr>
        <w:t>:</w:t>
      </w:r>
    </w:p>
    <w:p>
      <w:pPr>
        <w:pStyle w:val="BookText"/>
        <w:rPr/>
      </w:pPr>
      <w:r>
        <w:rPr>
          <w:rStyle w:val="FootnoteAnchor"/>
          <w:rtl w:val="true"/>
        </w:rPr>
        <w:footnoteReference w:id="682"/>
      </w:r>
      <w:r>
        <w:rPr>
          <w:rFonts w:ascii="Amiri" w:hAnsi="Amiri" w:eastAsia="Amiri" w:cs="Amiri"/>
          <w:color w:val="111111"/>
          <w:sz w:val="28"/>
          <w:sz w:val="28"/>
          <w:szCs w:val="28"/>
          <w:rtl w:val="true"/>
          <w:lang w:bidi="ar-SA"/>
        </w:rPr>
        <w:t>مجموع العقائد الحقّة و الأصول الخمسة</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الاعتقاد المذكور مع الإتيان بالفرائض التي ظهر وجوبها من القرآن،و ترك الكبائر التي أوعد اللّه عليها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المعنى أطلق الكافر على تارك الصلاة و الزكاة</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العقايد المذكورة مع فعل جميع الواجبات و ترك جميع المحرّمات</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ما ذكر مع ضم فعل المندوبات و ترك المكروهات بل المباحات،كما ورد في أخبار صفات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الإسلام فيطلق غالبا على التكلّم بالشهادتين و الإقرار الظاهري،و إن لم يقترن بالإذعان القلبي و لا بالإقرار بالولاية،و ثمرته يظهر في الدنيا من حقن دمه و ماله و جواز نكاحه و استحقاقه الميراث،و ساير الأحكام الظاهرة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العلماء في الإيمان و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54" w:name="pg12940_188610"/>
    </w:p>
    <w:p>
      <w:pPr>
        <w:pStyle w:val="BookText"/>
        <w:rPr/>
      </w:pPr>
      <w:bookmarkEnd w:id="554"/>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ممّا قرّرناه أن الإيمان هو التصديق باللّه وحده و صفاته و عدله و حكمته،و بالنبوّة،و بكلّ ما علم بالضرورة من دين النبيّ صلّى اللّه عليه و آله و سلّم مع الإقرار بذلك،و على هذا أكثر المسلمين،بل ادّعى بعضهم إجماعهم على ذلك، و التصديق بإمامة الأئمة الاثنى عشر عليهم السّلام و بإمام الزمان،و هذا عند الإماميّة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4171904_3224264995"/>
      <w:bookmarkStart w:id="556" w:name="_Toc227"/>
      <w:bookmarkEnd w:id="555"/>
      <w:r>
        <w:rPr>
          <w:rtl w:val="true"/>
        </w:rPr>
        <w:t>باب في عدم لبس الإيمان بظلم</w:t>
      </w:r>
      <w:bookmarkEnd w:id="556"/>
    </w:p>
    <w:p>
      <w:pPr>
        <w:pStyle w:val="BookText"/>
        <w:rPr/>
      </w:pPr>
      <w:r>
        <w:rPr>
          <w:rFonts w:ascii="Amiri" w:hAnsi="Amiri" w:eastAsia="Amiri" w:cs="Amiri"/>
          <w:color w:val="111111"/>
          <w:sz w:val="28"/>
          <w:sz w:val="28"/>
          <w:szCs w:val="28"/>
          <w:rtl w:val="true"/>
          <w:lang w:bidi="ar-SA"/>
        </w:rPr>
        <w:t xml:space="preserve">باب في عدم لبس الإيمان بظلم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فسر الظلم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بالشرك،لقوله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الظّلم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جاء به محمّد صلّى اللّه عليه و آله و سلّم من الولاية و لم يخلطوها بولاية فلان و فلان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4171906_3224264995"/>
      <w:bookmarkStart w:id="558" w:name="_Toc228"/>
      <w:bookmarkEnd w:id="557"/>
      <w:r>
        <w:rPr>
          <w:rtl w:val="true"/>
        </w:rPr>
        <w:t>باب درجات الإيمان و حقايقه</w:t>
      </w:r>
      <w:bookmarkEnd w:id="558"/>
    </w:p>
    <w:p>
      <w:pPr>
        <w:pStyle w:val="BookText"/>
        <w:rPr/>
      </w:pPr>
      <w:r>
        <w:rPr>
          <w:rFonts w:ascii="Amiri" w:hAnsi="Amiri" w:eastAsia="Amiri" w:cs="Amiri"/>
          <w:color w:val="111111"/>
          <w:sz w:val="28"/>
          <w:sz w:val="28"/>
          <w:szCs w:val="28"/>
          <w:rtl w:val="true"/>
          <w:lang w:bidi="ar-SA"/>
        </w:rPr>
        <w:t xml:space="preserve">باب درجات الإيمان و حقايقه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باب السكينة و روح الإيمان و زيادته و نقصانه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العلماء و كلام الشهيد الثاني في انّ الإيمان هل يقبل الزيادة أم لا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الإيمان مستقرّ و مستودع، و إمكان زوال الإيمان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4171908_3224264995"/>
      <w:bookmarkStart w:id="560" w:name="_Toc229"/>
      <w:bookmarkEnd w:id="559"/>
      <w:r>
        <w:rPr>
          <w:rtl w:val="true"/>
        </w:rPr>
        <w:t>المؤمن و ما يتعلّق به</w:t>
      </w:r>
      <w:bookmarkEnd w:id="5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رسالته الى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سرّه أن يتمّ اللّه له إيمانه حتّى يكون مؤمنا حقّا حقّا فليف للّه بشروطه التي اشترطها على المؤمنين،فانّه قد </w:t>
      </w:r>
      <w:bookmarkStart w:id="561" w:name="pg12940_188611"/>
    </w:p>
    <w:p>
      <w:pPr>
        <w:pStyle w:val="BookText"/>
        <w:rPr/>
      </w:pPr>
      <w:bookmarkEnd w:id="561"/>
      <w:r>
        <w:rPr>
          <w:rFonts w:ascii="Amiri" w:hAnsi="Amiri" w:eastAsia="Amiri" w:cs="Amiri"/>
          <w:color w:val="111111"/>
          <w:sz w:val="28"/>
          <w:sz w:val="28"/>
          <w:szCs w:val="28"/>
          <w:rtl w:val="true"/>
          <w:lang w:bidi="ar-SA"/>
        </w:rPr>
        <w:t>اشترط مع ولايته و ولاية رسوله و ولاية أئمة المؤمنين إقام الصلاة و إيتاء الزكاة و إقراض اللّه قرضا حسنا و اجتناب الفواحش ما ظهر منها و ما بطن،فلم يبق شيء مما فسّر ممّا حرّم اللّه الاّ و قد دخل في جملة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دان اللّه فيما بينه و بين اللّه مخلصا و لم يرخص لنفسه في ترك شيء من هذا،فهو عند اللّه في حزبه الغالبين، و هو من المؤمنين حقّا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4171910_3224264995"/>
      <w:bookmarkStart w:id="563" w:name="_Toc230"/>
      <w:bookmarkEnd w:id="562"/>
      <w:r>
        <w:rPr>
          <w:rtl w:val="true"/>
        </w:rPr>
        <w:t>باب العلّة التي من أجلها لا يكفّ اللّه المؤمنين عن الذنب</w:t>
      </w:r>
      <w:bookmarkEnd w:id="563"/>
    </w:p>
    <w:p>
      <w:pPr>
        <w:pStyle w:val="BookText"/>
        <w:rPr/>
      </w:pPr>
      <w:r>
        <w:rPr>
          <w:rFonts w:ascii="Amiri" w:hAnsi="Amiri" w:eastAsia="Amiri" w:cs="Amiri"/>
          <w:color w:val="111111"/>
          <w:sz w:val="28"/>
          <w:sz w:val="28"/>
          <w:szCs w:val="28"/>
          <w:rtl w:val="true"/>
          <w:lang w:bidi="ar-SA"/>
        </w:rPr>
        <w:t xml:space="preserve">باب العلّة التي من أجلها لا يكفّ اللّه المؤمنين عن الذنب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حقيقة الإيمان أن تؤثر الحقّ و إن ضرّك على الباطل و إن نفعك،و أن لا يجوز منطقك علمك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الإيمان التّصديق باللّه و بملائكته و كتبه و رسله و اليوم الآخر،قال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بِاللّهِ وَ مَلائِكَتِهِ وَ كُتُبِهِ وَ رُسُلِهِ وَ الْيَوْمِ الْآخِرِ فَقَدْ ضَلَّ ضَلالاً بَعِيداً</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الأرض منافعهم منها و أذاهم عليها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الخصال التي لا تكون في المؤمن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w:t>
      </w:r>
      <w:r>
        <w:rPr>
          <w:rFonts w:eastAsia="Amiri" w:cs="Amiri" w:ascii="Amiri" w:hAnsi="Amiri"/>
          <w:color w:val="111111"/>
          <w:sz w:val="28"/>
          <w:szCs w:val="28"/>
          <w:rtl w:val="true"/>
          <w:lang w:bidi="ar-SA"/>
        </w:rPr>
        <w:t xml:space="preserve">». </w:t>
      </w:r>
      <w:bookmarkStart w:id="564" w:name="pg12940_188612"/>
    </w:p>
    <w:p>
      <w:pPr>
        <w:pStyle w:val="Heading5"/>
        <w:numPr>
          <w:ilvl w:val="4"/>
          <w:numId w:val="1"/>
        </w:numPr>
        <w:rPr/>
      </w:pPr>
      <w:bookmarkStart w:id="565" w:name="__RefHeading___Toc4171912_3224264995"/>
      <w:bookmarkStart w:id="566" w:name="_Toc231"/>
      <w:bookmarkEnd w:id="564"/>
      <w:bookmarkEnd w:id="565"/>
      <w:r>
        <w:rPr>
          <w:rtl w:val="true"/>
        </w:rPr>
        <w:t>أبواب حقوق المؤمنين بعضهم على بعض،و بعض أحوالهم</w:t>
      </w:r>
      <w:bookmarkEnd w:id="566"/>
    </w:p>
    <w:p>
      <w:pPr>
        <w:pStyle w:val="BookText"/>
        <w:rPr/>
      </w:pPr>
      <w:r>
        <w:rPr>
          <w:rFonts w:ascii="Amiri" w:hAnsi="Amiri" w:eastAsia="Amiri" w:cs="Amiri"/>
          <w:color w:val="111111"/>
          <w:sz w:val="28"/>
          <w:sz w:val="28"/>
          <w:szCs w:val="28"/>
          <w:rtl w:val="true"/>
          <w:lang w:bidi="ar-SA"/>
        </w:rPr>
        <w:t xml:space="preserve">أبواب حقوق المؤمنين بعضهم على بعض،و بعض أحوالهم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أحد أن يصف حقّ المؤمن و يقوم به ممّا أوجب اللّه على أخيه المؤمن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لأخيه المؤمن،ينصحه إذا غاب عنه،يميط عنه ما يكره إذا شهد،و يوسّع له في المجلس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حبّ المؤمنين و النظر اليهم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علّة حبّ المؤمنين بعضهم بعضا و أنواع الإخوان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4171914_3224264995"/>
      <w:bookmarkStart w:id="568" w:name="_Toc232"/>
      <w:bookmarkEnd w:id="567"/>
      <w:r>
        <w:rPr>
          <w:rtl w:val="true"/>
        </w:rPr>
        <w:t>باب قضاء حاجة المؤمنين و السعي فيها و توقيرهم و ادخال السرور عليهم</w:t>
      </w:r>
      <w:bookmarkEnd w:id="568"/>
    </w:p>
    <w:p>
      <w:pPr>
        <w:pStyle w:val="BookText"/>
        <w:rPr/>
      </w:pPr>
      <w:r>
        <w:rPr>
          <w:rFonts w:ascii="Amiri" w:hAnsi="Amiri" w:eastAsia="Amiri" w:cs="Amiri"/>
          <w:color w:val="111111"/>
          <w:sz w:val="28"/>
          <w:sz w:val="28"/>
          <w:szCs w:val="28"/>
          <w:rtl w:val="true"/>
          <w:lang w:bidi="ar-SA"/>
        </w:rPr>
        <w:t xml:space="preserve">و إكرامهم و إلطافهم و تفريج كربهم و الإهتمام بأمورهم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و عينه و دليله،لا يخونه و لا يخذله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بركة على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يدخل بيته مؤمنين فيطعمهما شبعهما الاّ كان ذلك أفضل من عتق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الكثيرة في انّ من أعان مؤمنا نفّس اللّه عنه ثلاثا و سبعين كربة،واحدة في الدنيا و بقيّتها عند كربه العظمى حيث يتشاغل الناس بأنفسهم،و من نفّس عنه كربة نفّس اللّه عنه كرب الآخرة و خرج من قبره ثلج الفؤاد،و من أطعمه من جوع أطعمه اللّه من ثمار الجنّة،و من سقاه شربة سقاه اللّه من الرحيق المختوم،و من فرّج عن مؤمن فرّج اللّه قلبه يوم القيامة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569" w:name="pg12940_188613"/>
    </w:p>
    <w:p>
      <w:pPr>
        <w:pStyle w:val="Heading5"/>
        <w:numPr>
          <w:ilvl w:val="4"/>
          <w:numId w:val="1"/>
        </w:numPr>
        <w:rPr/>
      </w:pPr>
      <w:bookmarkStart w:id="570" w:name="__RefHeading___Toc4171916_3224264995"/>
      <w:bookmarkStart w:id="571" w:name="_Toc233"/>
      <w:bookmarkEnd w:id="569"/>
      <w:bookmarkEnd w:id="570"/>
      <w:r>
        <w:rPr>
          <w:rtl w:val="true"/>
        </w:rPr>
        <w:t>باب تزويج المؤمن أو قضاء دينه أو إخدامه أو خدمته و نصيحته</w:t>
      </w:r>
      <w:bookmarkEnd w:id="571"/>
    </w:p>
    <w:p>
      <w:pPr>
        <w:pStyle w:val="BookText"/>
        <w:rPr/>
      </w:pPr>
      <w:r>
        <w:rPr>
          <w:rFonts w:ascii="Amiri" w:hAnsi="Amiri" w:eastAsia="Amiri" w:cs="Amiri"/>
          <w:color w:val="111111"/>
          <w:sz w:val="28"/>
          <w:sz w:val="28"/>
          <w:szCs w:val="28"/>
          <w:rtl w:val="true"/>
          <w:lang w:bidi="ar-SA"/>
        </w:rPr>
        <w:t xml:space="preserve">باب تزويج المؤمن أو قضاء دينه أو إخدامه أو خدمته و نصيحته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4171918_3224264995"/>
      <w:bookmarkStart w:id="573" w:name="_Toc234"/>
      <w:bookmarkEnd w:id="572"/>
      <w:r>
        <w:rPr>
          <w:rtl w:val="true"/>
        </w:rPr>
        <w:t>باب إطعام المؤمن و سقيه و كسوته و قضاء دينه</w:t>
      </w:r>
      <w:bookmarkEnd w:id="573"/>
    </w:p>
    <w:p>
      <w:pPr>
        <w:pStyle w:val="BookText"/>
        <w:rPr/>
      </w:pPr>
      <w:r>
        <w:rPr>
          <w:rFonts w:ascii="Amiri" w:hAnsi="Amiri" w:eastAsia="Amiri" w:cs="Amiri"/>
          <w:color w:val="111111"/>
          <w:sz w:val="28"/>
          <w:sz w:val="28"/>
          <w:szCs w:val="28"/>
          <w:rtl w:val="true"/>
          <w:lang w:bidi="ar-SA"/>
        </w:rPr>
        <w:t xml:space="preserve">باب إطعام المؤمن و سقيه و كسوته و قضاء دينه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أشبع مؤمنا وجبت له الجنّة،و من أشبع كافرا كان حقّا على اللّه أن يملأ جوفه من الزّقوم،مؤمنا كان أو كافرا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ثواب من عال أهل بيت من المؤمنين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من أسكن مؤمنا بيتا، و عقاب من منعه عن ذلك </w:t>
      </w:r>
      <w:r>
        <w:rPr>
          <w:rStyle w:val="FootnoteAnchor"/>
          <w:rtl w:val="true"/>
        </w:rPr>
        <w:footnoteReference w:id="715"/>
      </w:r>
      <w:r>
        <w:rPr>
          <w:rFonts w:ascii="Amiri" w:hAnsi="Amiri" w:eastAsia="Amiri" w:cs="Amiri"/>
          <w:color w:val="111111"/>
          <w:sz w:val="28"/>
          <w:sz w:val="28"/>
          <w:szCs w:val="28"/>
          <w:rtl w:val="true"/>
          <w:lang w:bidi="ar-SA"/>
        </w:rPr>
        <w:t>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منعه عن ذلك لا يسكن الجنان أبدا</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4171920_3224264995"/>
      <w:bookmarkStart w:id="575" w:name="_Toc235"/>
      <w:bookmarkEnd w:id="574"/>
      <w:r>
        <w:rPr>
          <w:rtl w:val="true"/>
        </w:rPr>
        <w:t>باب التراحم و التعاطف و التودّد و البرّ و الصلة و الإيثار و المواساة و إحياء</w:t>
      </w:r>
      <w:bookmarkEnd w:id="575"/>
    </w:p>
    <w:p>
      <w:pPr>
        <w:pStyle w:val="BookText"/>
        <w:rPr/>
      </w:pPr>
      <w:r>
        <w:rPr>
          <w:rFonts w:ascii="IRNazanin" w:hAnsi="IRNazanin" w:eastAsia="IRNazanin"/>
          <w:color w:val="111111"/>
          <w:sz w:val="28"/>
          <w:sz w:val="28"/>
          <w:szCs w:val="28"/>
          <w:rtl w:val="true"/>
          <w:lang w:bidi="fa-IR"/>
        </w:rPr>
        <w:t xml:space="preserve">المؤمن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منكم يوم القيامة ليمرّ عليه بالرّجل و قد أمر به الى النار،فيقول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أعنّي فقد كنت أصنع إليك المعروف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المؤمن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سبيله،فيأمر 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أجز قول المؤمن فيخلي الملك سبيله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4171922_3224264995"/>
      <w:bookmarkStart w:id="577" w:name="_Toc236"/>
      <w:bookmarkEnd w:id="576"/>
      <w:r>
        <w:rPr>
          <w:rtl w:val="true"/>
        </w:rPr>
        <w:t>باب من أذلّ مؤمنا أو أهانه أو حقّره أو استهزء به أو طعن عليه أو ردّ قوله</w:t>
      </w:r>
      <w:bookmarkEnd w:id="577"/>
    </w:p>
    <w:p>
      <w:pPr>
        <w:pStyle w:val="BookText"/>
        <w:rPr/>
      </w:pPr>
      <w:r>
        <w:rPr>
          <w:rFonts w:ascii="Amiri" w:hAnsi="Amiri" w:eastAsia="Amiri" w:cs="Amiri"/>
          <w:color w:val="111111"/>
          <w:sz w:val="28"/>
          <w:sz w:val="28"/>
          <w:szCs w:val="28"/>
          <w:rtl w:val="true"/>
          <w:lang w:bidi="ar-SA"/>
        </w:rPr>
        <w:t xml:space="preserve">باب من أذلّ مؤمنا أو أهانه أو حقّره أو استهزء به أو طعن عليه أو ردّ قوله </w:t>
      </w:r>
      <w:r>
        <w:rPr>
          <w:rStyle w:val="FootnoteAnchor"/>
          <w:rtl w:val="true"/>
        </w:rPr>
        <w:footnoteReference w:id="71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مؤمنا فقيرا،فانّ من حقّر مؤمنا فقيرا أو استخفّ به،حقّره اللّه و لم يزل ماقتا له حتّى يرجع عن حقرته أو يتوب</w:t>
      </w:r>
      <w:r>
        <w:rPr>
          <w:rFonts w:eastAsia="Amiri" w:cs="Amiri" w:ascii="Amiri" w:hAnsi="Amiri"/>
          <w:color w:val="111111"/>
          <w:sz w:val="28"/>
          <w:szCs w:val="28"/>
          <w:rtl w:val="true"/>
          <w:lang w:bidi="ar-SA"/>
        </w:rPr>
        <w:t xml:space="preserve">. </w:t>
      </w:r>
      <w:bookmarkStart w:id="578" w:name="pg12940_188614"/>
    </w:p>
    <w:p>
      <w:pPr>
        <w:pStyle w:val="BookText"/>
        <w:rPr/>
      </w:pPr>
      <w:bookmarkEnd w:id="57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حقّره لقلّة ذات يده و لفقره،شهره اللّه يوم القيامة على رؤوس الخلايق</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4171924_3224264995"/>
      <w:bookmarkStart w:id="580" w:name="_Toc237"/>
      <w:bookmarkEnd w:id="579"/>
      <w:r>
        <w:rPr>
          <w:rtl w:val="true"/>
        </w:rPr>
        <w:t>فضل المؤمن</w:t>
      </w:r>
      <w:bookmarkEnd w:id="580"/>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المؤمن من نور عظمته و جلال كبريائه،فمن طعن على المؤمن أو ردّه عليه،فقد ردّ على اللّه في عرشه،و ليس هو من اللّه في ولاية و انّما هو شرك شيطان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4171926_3224264995"/>
      <w:bookmarkStart w:id="582" w:name="_Toc238"/>
      <w:bookmarkEnd w:id="581"/>
      <w:r>
        <w:rPr>
          <w:rtl w:val="true"/>
        </w:rPr>
        <w:t>باب من أخاف مؤمنا أو ضربه أو آذاه أو لطمه أو أعان عليه أو سبّه،و ذمّ الرواية</w:t>
      </w:r>
      <w:bookmarkEnd w:id="582"/>
    </w:p>
    <w:p>
      <w:pPr>
        <w:pStyle w:val="BookText"/>
        <w:rPr/>
      </w:pPr>
      <w:r>
        <w:rPr>
          <w:rFonts w:ascii="IRNazanin" w:hAnsi="IRNazanin" w:eastAsia="IRNazanin"/>
          <w:color w:val="111111"/>
          <w:sz w:val="28"/>
          <w:sz w:val="28"/>
          <w:szCs w:val="28"/>
          <w:rtl w:val="true"/>
          <w:lang w:bidi="fa-IR"/>
        </w:rPr>
        <w:t xml:space="preserve">على المؤمن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مؤمن بشطر كلمة لقي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عينيه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مؤمن نظرة ليخيفه بها،أخافه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ظلّ الاّ ظلّه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أهان لي وليّا فقد أرصد لمحاربتي،و ما تقرّب إليّ عبد بشيء أحبّ اليّ مما افترضت عليه،و انّه ليتقرّب اليّ بالنافلة حتّى أحبه،فإذا أحببته كنت سمعه الذي يسمع به،و بصره الذي يبصر به،و لسانه الذي ينطق به،و يده التي يبطش بها،إن دعاني أجبته،و إن سألني أعطيته،و ما تردّدت عن شيء أنا فاعله كتردّدي عن موت عبدي المؤمن يكره الموت و أكره مساءته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583" w:name="pg12940_188615"/>
    </w:p>
    <w:p>
      <w:pPr>
        <w:pStyle w:val="BookText"/>
        <w:rPr/>
      </w:pPr>
      <w:bookmarkEnd w:id="583"/>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و قتاله كفر،و أكل لحمه معصية،و حرمة ماله كحرمة دمه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لأخيه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ولايته،و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أحدهما و لا يقبل اللّه من مؤمن عملا و هو مضمر على أخيه المؤمن سوء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4171928_3224264995"/>
      <w:bookmarkStart w:id="585" w:name="_Toc239"/>
      <w:bookmarkEnd w:id="584"/>
      <w:r>
        <w:rPr>
          <w:rtl w:val="true"/>
        </w:rPr>
        <w:t>باب من منع مؤمنا شيئا من عنده،أو عند غيره،أو استعان به أخوه فلم يعنه أو لم</w:t>
      </w:r>
      <w:bookmarkEnd w:id="585"/>
    </w:p>
    <w:p>
      <w:pPr>
        <w:pStyle w:val="BookText"/>
        <w:rPr/>
      </w:pPr>
      <w:r>
        <w:rPr>
          <w:rFonts w:ascii="Amiri" w:hAnsi="Amiri" w:eastAsia="Amiri" w:cs="Amiri"/>
          <w:color w:val="111111"/>
          <w:sz w:val="28"/>
          <w:sz w:val="28"/>
          <w:szCs w:val="28"/>
          <w:rtl w:val="true"/>
          <w:lang w:bidi="ar-SA"/>
        </w:rPr>
        <w:t xml:space="preserve">ينصحه في قضائه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جملة من أخبار هذا الباب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حوج</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4171930_3224264995"/>
      <w:bookmarkStart w:id="587" w:name="_Toc240"/>
      <w:bookmarkEnd w:id="586"/>
      <w:r>
        <w:rPr>
          <w:rtl w:val="true"/>
        </w:rPr>
        <w:t>باب من حجب مؤمنا</w:t>
      </w:r>
      <w:bookmarkEnd w:id="587"/>
    </w:p>
    <w:p>
      <w:pPr>
        <w:pStyle w:val="BookText"/>
        <w:rPr/>
      </w:pPr>
      <w:r>
        <w:rPr>
          <w:rFonts w:ascii="IRNazanin" w:hAnsi="IRNazanin" w:eastAsia="IRNazanin"/>
          <w:color w:val="111111"/>
          <w:sz w:val="28"/>
          <w:sz w:val="28"/>
          <w:szCs w:val="28"/>
          <w:rtl w:val="true"/>
          <w:lang w:bidi="fa-IR"/>
        </w:rPr>
        <w:t xml:space="preserve">باب من حجب مؤمنا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أتى مسلما زائرا أو طالب حاجة و هو في منزله فاستأذن عليه فلم يأذن له و لم يخرج إليه،لم يزل في لعنة اللّه حتّى يلتقيا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4171932_3224264995"/>
      <w:bookmarkStart w:id="589" w:name="_Toc241"/>
      <w:bookmarkEnd w:id="588"/>
      <w:r>
        <w:rPr>
          <w:rtl w:val="true"/>
        </w:rPr>
        <w:t>في الأمانة</w:t>
      </w:r>
      <w:bookmarkEnd w:id="589"/>
    </w:p>
    <w:p>
      <w:pPr>
        <w:pStyle w:val="BookText"/>
        <w:rPr/>
      </w:pPr>
      <w:r>
        <w:rPr>
          <w:rFonts w:ascii="Amiri" w:hAnsi="Amiri" w:eastAsia="Amiri" w:cs="Amiri"/>
          <w:color w:val="111111"/>
          <w:sz w:val="28"/>
          <w:sz w:val="28"/>
          <w:szCs w:val="28"/>
          <w:rtl w:val="true"/>
          <w:lang w:bidi="ar-SA"/>
        </w:rPr>
        <w:t>باب انّ الأمانة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بأن يؤدّي كلّ إمام الى الإمام الذي بعده الكتب و السلاح و كل شيء عنده</w:t>
      </w:r>
      <w:r>
        <w:rPr>
          <w:rFonts w:eastAsia="Amiri" w:cs="Amiri" w:ascii="Amiri" w:hAnsi="Amiri"/>
          <w:color w:val="111111"/>
          <w:sz w:val="28"/>
          <w:szCs w:val="28"/>
          <w:rtl w:val="true"/>
          <w:lang w:bidi="ar-SA"/>
        </w:rPr>
        <w:t xml:space="preserve">. </w:t>
      </w:r>
      <w:bookmarkStart w:id="590" w:name="pg12940_188616"/>
    </w:p>
    <w:p>
      <w:pPr>
        <w:pStyle w:val="BookText"/>
        <w:rPr/>
      </w:pPr>
      <w:bookmarkEnd w:id="590"/>
      <w:r>
        <w:rPr>
          <w:rFonts w:ascii="Amiri" w:hAnsi="Amiri" w:eastAsia="Amiri" w:cs="Amiri"/>
          <w:color w:val="111111"/>
          <w:sz w:val="28"/>
          <w:sz w:val="28"/>
          <w:szCs w:val="28"/>
          <w:rtl w:val="true"/>
          <w:lang w:bidi="ar-SA"/>
        </w:rPr>
        <w:t xml:space="preserve">و فيه معنى حمل الأمانة التي عرضت على السماوات و الأرض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86/15/3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568/110/9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الصدق و لزوم أداء الأمانة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4171934_3224264995"/>
      <w:bookmarkStart w:id="592" w:name="_Toc242"/>
      <w:bookmarkEnd w:id="591"/>
      <w:r>
        <w:rPr>
          <w:rtl w:val="true"/>
        </w:rPr>
        <w:t>باب أداء الأمانة</w:t>
      </w:r>
      <w:bookmarkEnd w:id="592"/>
    </w:p>
    <w:p>
      <w:pPr>
        <w:pStyle w:val="BookText"/>
        <w:rPr/>
      </w:pPr>
      <w:r>
        <w:rPr>
          <w:rFonts w:ascii="Amiri" w:hAnsi="Amiri" w:eastAsia="Amiri" w:cs="Amiri"/>
          <w:color w:val="111111"/>
          <w:sz w:val="28"/>
          <w:sz w:val="28"/>
          <w:szCs w:val="28"/>
          <w:rtl w:val="true"/>
          <w:lang w:bidi="ar-SA"/>
        </w:rPr>
        <w:t xml:space="preserve">باب أداء الأمانة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قد وردت روايات كثيرة في الأمر بأداء الأمانة و لو الى قاتل الحسين عليه السّلام،و لو الى قاتل أمير المؤمنين عليه السّلام،و لو الى قتلة أولاد الأنبياء،و الى البرّ و الفاجر،حتى 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 محمّدا بالحقّ نبيّا،لو انّ قاتل أبي الحسين بن علي عليهما السّلام إئتمنني على السيف الذي قتله به لأدّيته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الى كثرة صلاتهم و صومهم، و كثرة الحجّ و المعروف،و طنطنتهم بالليل،و لكن انظروا الى صدق الحديث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الغناء،و الخيانة تجلب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حافّتي الصراط يوم القيامة الرّحم و الأمانة،فإذا مرّ عليه الوصول للرحم المؤدّي للأمانة، لم يتكفّأ به في النار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يبعث نبيّا قطّ الاّ بصدق الحديث و أداء الأمانة،مؤدّاة الى البرّ و الفاجر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كميل،و اعلم انّا لا نرخّص في ترك أداء الأمانات لأحد من الخلق،فمن روى عنّي في ذلك رخصة فقد أبطل و أثم،و جزاؤه النار بما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لسمعت رسول اللّه صلّى اللّه عليه و آله و سلّم يقول لي قبل وفاته بساعة مرارا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الحسن،أدّ الأمانة الى البرّ و الفاجر فيما قلّ و جلّ،حتّى في الخيط و المخيط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و غيره،عن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ودعنا قطّ الاّ أوصانا بخصلتين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بصدق الحديث و أداء الأمانة الى البرّ و الفاجر،فانهما مفتاح الرزق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الروايات في الحث على صدق الحديث و أداء الأمانة أكثر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اؤتمن على أمانة فأدّاها فقد حلّ ألف عقدة من عنقه عقد من النّار،فبادروا بأداء الأمانة،فانّ من اؤتمن على أمانة وكّل به إبليس مائة شيطان من مردة أعوانه ليضلّوه و يوسوسوا إليه حتّى يهلكوه الاّ من عصم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مؤمنا فأدّى فيه الأمانة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يؤدي فيه الأمانة؟قال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يخبر بما يرى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تدعو محمّدا صلّى اللّه عليه و آله و سلّم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تستودعه أموالها و أمتعتها،و كذلك من يقدم مكّة من العرب في الموسم،و جاءته النبوّة و الأمر كذلك،فلما أراد الهجرة بالمدينة </w:t>
      </w:r>
      <w:r>
        <w:rPr>
          <w:rStyle w:val="FootnoteAnchor"/>
          <w:rtl w:val="true"/>
        </w:rPr>
        <w:footnoteReference w:id="737"/>
      </w:r>
      <w:r>
        <w:rPr>
          <w:rFonts w:ascii="Amiri" w:hAnsi="Amiri" w:eastAsia="Amiri" w:cs="Amiri"/>
          <w:color w:val="111111"/>
          <w:sz w:val="28"/>
          <w:sz w:val="28"/>
          <w:szCs w:val="28"/>
          <w:rtl w:val="true"/>
          <w:lang w:bidi="ar-SA"/>
        </w:rPr>
        <w:t>أمر عليّا عليه السّلام أن ينادي بالأبطح غدوةة</w:t>
      </w:r>
      <w:r>
        <w:rPr>
          <w:rFonts w:eastAsia="Amiri" w:cs="Amiri" w:ascii="Amiri" w:hAnsi="Amiri"/>
          <w:color w:val="111111"/>
          <w:sz w:val="28"/>
          <w:szCs w:val="28"/>
          <w:rtl w:val="true"/>
          <w:lang w:bidi="ar-SA"/>
        </w:rPr>
        <w:t xml:space="preserve">. </w:t>
      </w:r>
      <w:bookmarkStart w:id="593" w:name="pg12940_188618"/>
    </w:p>
    <w:p>
      <w:pPr>
        <w:pStyle w:val="BookText"/>
        <w:rPr/>
      </w:pPr>
      <w:bookmarkEnd w:id="593"/>
      <w:r>
        <w:rPr>
          <w:rFonts w:ascii="Amiri" w:hAnsi="Amiri" w:eastAsia="Amiri" w:cs="Amiri"/>
          <w:color w:val="111111"/>
          <w:sz w:val="28"/>
          <w:sz w:val="28"/>
          <w:szCs w:val="28"/>
          <w:rtl w:val="true"/>
          <w:lang w:bidi="ar-SA"/>
        </w:rPr>
        <w:t>و 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قبل محمّد صلّى اللّه عليه و آله و سلّم أمانة أو وديعة فليأت فلنؤدّ إليه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عليّ،انّهم لن يصلوا من الآن إليك بأمر تكرهه حتّى تقدم عليّ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4171936_3224264995"/>
      <w:bookmarkStart w:id="595" w:name="_Toc243"/>
      <w:bookmarkEnd w:id="594"/>
      <w:r>
        <w:rPr>
          <w:rtl w:val="true"/>
        </w:rPr>
        <w:t>باب تأويل قوله تعالى</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 xml:space="preserve">» </w:t>
      </w:r>
      <w:r>
        <w:rPr>
          <w:rStyle w:val="FootnoteAnchor"/>
          <w:rtl w:val="true"/>
        </w:rPr>
        <w:footnoteReference w:id="739"/>
      </w:r>
      <w:r>
        <w:rPr>
          <w:rStyle w:val="FootnoteAnchor"/>
          <w:rtl w:val="true"/>
        </w:rPr>
        <w:footnoteReference w:id="740"/>
      </w:r>
      <w:r>
        <w:rPr>
          <w:rFonts w:ascii="Amiri" w:hAnsi="Amiri" w:eastAsia="Amiri" w:cs="Amiri"/>
          <w:color w:val="111111"/>
          <w:sz w:val="28"/>
          <w:sz w:val="28"/>
          <w:szCs w:val="28"/>
          <w:rtl w:val="true"/>
          <w:lang w:bidi="ar-SA"/>
        </w:rPr>
        <w:t>فيه الروايات الكثيرة أنهم عليهم السّلام سألوا الحسن البصريّ و أبا حنيفة عن قوله تعالى في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مكّة،و احتجوا عليهما بأن السّرق بمكّة أكثر من كل موضع،و ربما أخذ عبد أو قتل وفاتت نفسه،فسئلوا عليهم السّلام عنها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القرى التي بارك اللّه فينا،و القرى الظاهرة هم شيعتنا،يعني العلماء منهم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سبحانه في القرآن الكريم من القصص انّما هي لزجر هذه الأمّة عن أشباه أعمالهم،و تحذيرهم عن أمثال ما نزل بهم من العقوبات، و لم يقع في الأمم السابقة شيء الاّ و قد وقع نظيره في هذه الأمّة،و ما وقع على قوم سبأ من حرمانهم لنعم اللّه تعالى لكفرانهم،و تعويضهم بالأثل </w:t>
      </w:r>
      <w:r>
        <w:rPr>
          <w:rStyle w:val="FootnoteAnchor"/>
          <w:rtl w:val="true"/>
        </w:rPr>
        <w:footnoteReference w:id="742"/>
      </w:r>
      <w:r>
        <w:rPr>
          <w:rFonts w:ascii="Amiri" w:hAnsi="Amiri" w:eastAsia="Amiri" w:cs="Amiri"/>
          <w:color w:val="111111"/>
          <w:sz w:val="28"/>
          <w:sz w:val="28"/>
          <w:szCs w:val="28"/>
          <w:rtl w:val="true"/>
          <w:lang w:bidi="ar-SA"/>
        </w:rPr>
        <w:t>و الخمط نظيره ما وقع في هذه الأمّة للمحرومين من بركات الأئمة عليهم السّلام،فانّ اللّه تعالى هيّأ لهم من أثمار حدائق الحقائق ببركة الصادقين من أهل بيت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يحيط به البيان،مع كونهم آمنين من فتن الجهالات و الضلالات،فلمّا كفروا بتلك النعمة،سلبهم اللّه تعالى ايّاها فغاب أو خفي عنهم،و ذهبت الرواة و حملة الاخبار من بينهم أو خفوا عنهم،فابتلوا بالآراء و المقاييس،و اشتبه عليهم الأمور، و قلّ عندهم ما يتمسكون به من أخبار الأئمة الأطهار عليهم السّلام،و استولت عليهم سيول الشكوك و الشبهات من أئمة البدع و رؤوس الضلالات،فصاروا مصداق قوله </w:t>
      </w:r>
      <w:bookmarkStart w:id="596" w:name="pg12940_188619"/>
    </w:p>
    <w:p>
      <w:pPr>
        <w:pStyle w:val="BookText"/>
        <w:rPr/>
      </w:pPr>
      <w:bookmarkEnd w:id="596"/>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بَدَّلْناهُمْ بِجَنَّتَيْهِمْ جَنَّتَيْنِ ذَواتَيْ أُكُلٍ خَمْطٍ وَ أَثْلٍ وَ شَيْءٍ مِنْ سِدْرٍ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 هذا طريق وسعت عليك لفهم أمثال تلك الأخبار،و اللّه يهدي الى سواء السبيل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4171938_3224264995"/>
      <w:bookmarkStart w:id="598" w:name="_Toc244"/>
      <w:bookmarkEnd w:id="597"/>
      <w:r>
        <w:rPr>
          <w:rtl w:val="true"/>
        </w:rPr>
        <w:t>باب أنّهم عليهم السّلام أمان لأهل الأرض من العذاب</w:t>
      </w:r>
      <w:bookmarkEnd w:id="598"/>
    </w:p>
    <w:p>
      <w:pPr>
        <w:pStyle w:val="BookText"/>
        <w:rPr/>
      </w:pPr>
      <w:r>
        <w:rPr>
          <w:rFonts w:ascii="Amiri" w:hAnsi="Amiri" w:eastAsia="Amiri" w:cs="Amiri"/>
          <w:color w:val="111111"/>
          <w:sz w:val="28"/>
          <w:sz w:val="28"/>
          <w:szCs w:val="28"/>
          <w:rtl w:val="true"/>
          <w:lang w:bidi="ar-SA"/>
        </w:rPr>
        <w:t xml:space="preserve">باب أنّهم عليهم السّلام أمان لأهل الأرض من العذاب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فيه الروايات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السماء،و أهل بيتي أمان لأمّتي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4171940_3224264995"/>
      <w:bookmarkStart w:id="600" w:name="_Toc245"/>
      <w:bookmarkEnd w:id="599"/>
      <w:r>
        <w:rPr>
          <w:rtl w:val="true"/>
        </w:rPr>
        <w:t>فيما يتعلّق بالمأمون</w:t>
      </w:r>
      <w:bookmarkEnd w:id="600"/>
    </w:p>
    <w:p>
      <w:pPr>
        <w:pStyle w:val="BookText"/>
        <w:rPr/>
      </w:pPr>
      <w:r>
        <w:rPr>
          <w:rFonts w:ascii="Amiri" w:hAnsi="Amiri" w:eastAsia="Amiri" w:cs="Amiri"/>
          <w:color w:val="111111"/>
          <w:sz w:val="28"/>
          <w:sz w:val="28"/>
          <w:szCs w:val="28"/>
          <w:rtl w:val="true"/>
          <w:lang w:bidi="ar-SA"/>
        </w:rPr>
        <w:t xml:space="preserve">سؤالات المأمون و أجوبة الرضا عليه السّلام عنها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تعلمت التشيّع من الرشيد،ثمّ نقل منه ما جرى بينه و بين موسى بن جعفر عليهما السّلام من الإجلال و الإكرام في سفره الى الحجّ؛ و فيه انّ موسى بن جعفر عليهما السّلام بشّر المأمون بالخلافة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ملكت فأحسن الى ولدي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ريّان بن الصّلت أحاديث في فضل عليّ أمير المؤمنين عليه السّلام عن المأمون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عهد المأمون للرضا عليه السّلام بخطّه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سائر ما جرى بين الرضا عليه السّلام و بين المأمون و أمرائه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يظهر منه حسد المأمون للرضا عليه السّلام و لمنزلته من العلم،و كان حريصا على انقطاعه عن حجّته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المأمون في باطنه يحب سقطات الرضا عليه السّلام و أن يعلوه المحتجّ،و إن أظهر غير ذلك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كان يتقرّب المأمون الى الرضا عليه السّلام في الاحتجاج على المخالفين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ما ذكره المأمون في بطلان روايات المخالفين في فضائل خلفائهم و ذكره جملة من فضائل أمير المؤمنين عليه السّلام،و في آخره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أدين بالتقرّب اليك بتقديم عليّ عليه السّلام على الخلق بعد نبيّك صلّى اللّه عليه و آله و سلّم كما أمرنا به رسولك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ذلك من كتاب البرهان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الظرايف المشهورة ما بلغ إليه المأمون في مدح أمير المؤمنين علي ابن أبي طالب عليه السّلام و مدح أهل بيته عليهم السّلام ما ذكره ابن مسكويه،ثمّ ذكر كتاب المأمون في جواب ما كتبه بنو هاشم إليه،فممّا كتب اليهم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بعد،فانّ اللّه تعالى بعث محمّدا صلّى اللّه عليه و آله و سلّم على فترة من الرسل،و قريش في أنفسها و أموالها لا يرون أحدا يساميهم و لا يباريهم،فكان نبيّنا صلّى اللّه عليه و آله و سلّم أمينا من أوسطهم بيتا و أقلّهم مالا،و كان أول من آمنت به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،فواسته بمالها،ثمّ آمن به أمير المؤمنين عليّ بن أبي طالب عليه السّلام سبع سنين لم يشرك باللّه شيئا طرفة عين،و لم يعبد وثنا،و لم يأكل ربا،و لم يشاكل الجاهلية </w:t>
      </w:r>
    </w:p>
    <w:p>
      <w:pPr>
        <w:pStyle w:val="BookText"/>
        <w:rPr/>
      </w:pPr>
      <w:r>
        <w:rPr>
          <w:rFonts w:ascii="Amiri" w:hAnsi="Amiri" w:eastAsia="Amiri" w:cs="Amiri"/>
          <w:color w:val="111111"/>
          <w:sz w:val="28"/>
          <w:sz w:val="28"/>
          <w:szCs w:val="28"/>
          <w:rtl w:val="true"/>
          <w:lang w:bidi="ar-SA"/>
        </w:rPr>
        <w:t>في جهالاتهم،و كانت عمومة رسول اللّه صلّى اللّه عليه و آله و سلّم امّا مسلم مهين،أو كافر معاند الاّ حمزة فانه لم يمتنع من الإسلام و لا يمتنع الإسلام منه،فمضى لسبيله على بيّنة منه، و أمّا أبو طالب فانّه كفله و ربّاه،و لم يزل مدافعا عنه و مانعا منه،فلمّا قبض اللّه سبحانه أبا طالب فهمّ القوم و أجمعوا عليه ليقتلوه،فهاجر الى القوم الذين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تَبَوَّؤُا الدّارَ وَ الْإِيمانَ مِنْ قَبْلِهِمْ 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الآية،فلم يقم مع رسول اللّه صلّى اللّه عليه و آله و سلّم أحد من المهاجرين كقيام عليّ بن أبي طالب عليه السّلام،فإنّه آزره و وقاه بنفسه و نام في مضجعه،ثمّ لم يزل بعد متمسكا بأطراف الثغور و ينازل الأبطال، و لا ينكل عن قرن </w:t>
      </w:r>
      <w:r>
        <w:rPr>
          <w:rStyle w:val="FootnoteAnchor"/>
          <w:rtl w:val="true"/>
        </w:rPr>
        <w:footnoteReference w:id="758"/>
      </w:r>
      <w:r>
        <w:rPr>
          <w:rFonts w:ascii="Amiri" w:hAnsi="Amiri" w:eastAsia="Amiri" w:cs="Amiri"/>
          <w:color w:val="111111"/>
          <w:sz w:val="28"/>
          <w:sz w:val="28"/>
          <w:szCs w:val="28"/>
          <w:rtl w:val="true"/>
          <w:lang w:bidi="ar-SA"/>
        </w:rPr>
        <w:t>،و لا يولّي عن جيش،منيع القلب،يؤمّر على الجميع و لا يؤمّر عليه،أشدّ الناس وطأة على المشركين،و أعظمهم جهادا في اللّه،و أفقههم في دين اللّه،و أقرأهم لكتاب اللّه،و أعرفهم بالحلال و الحرام،و هو صاحب الولاية في حديث غدير خمّ،و صاحب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الاّ انّه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يوم الطائف،و كان أحبّ الخلق إلى اللّه تعالى و الى رسول اللّه صلّى اللّه عليه و آله و سلّم،و صاحب الباب فتح له و سدّ أبواب المسجد،و هو صاحب الراية يوم خيبر،و صاحب عمرو بن عبد ودّ في المبارزة،و أخو رسول اللّه صلّى اللّه عليه و آله و سلّم حين آخى بين المسلمين،و هو منيع جزيل،و هو صاحب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و هو زوج فاطمة سيدة نساء العالمين،و سيدة نساء أهل الجنة عليها السّلام،و هو ختن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عمّ رسول اللّه صلّى اللّه عليه و آله و سلّم، ربّاه و كفله،و هو ابن أبي طالب في نصرته و جهاده،و هو نفس رسول اللّه صلّى اللّه عليه و آله و سلّم في يوم المباهلة،و هو الذي لم يكن أبو بكر و عمر ينفذان حكما حتّى يسألانه عنه،فما رأى انفاذه أنفذاه،و ما لم يره ردّاه،و اللّه لو كان ما في أمير المؤمنين عليه السّلام من المناقب </w:t>
      </w:r>
      <w:bookmarkStart w:id="601" w:name="pg12940_188622"/>
    </w:p>
    <w:p>
      <w:pPr>
        <w:pStyle w:val="BookText"/>
        <w:rPr/>
      </w:pPr>
      <w:bookmarkEnd w:id="601"/>
      <w:r>
        <w:rPr>
          <w:rFonts w:ascii="Amiri" w:hAnsi="Amiri" w:eastAsia="Amiri" w:cs="Amiri"/>
          <w:color w:val="111111"/>
          <w:sz w:val="28"/>
          <w:sz w:val="28"/>
          <w:szCs w:val="28"/>
          <w:rtl w:val="true"/>
          <w:lang w:bidi="ar-SA"/>
        </w:rPr>
        <w:t>و الفضايل و الآي المفسّرة في القرآن خلّة واحدة في رجل واحد من رجالكم أو غيره لكان مستأهلا متأهّلا للخلافة،مقدّما على أصحاب رسول اللّه صلّى اللّه عليه و آله و سلّم بتلك الخلّة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4171942_3224264995"/>
      <w:bookmarkStart w:id="603" w:name="_Toc246"/>
      <w:bookmarkEnd w:id="602"/>
      <w:r>
        <w:rPr>
          <w:rtl w:val="true"/>
        </w:rPr>
        <w:t>احتجاج الصوفي السارق على المأمون</w:t>
      </w:r>
      <w:bookmarkEnd w:id="603"/>
    </w:p>
    <w:p>
      <w:pPr>
        <w:pStyle w:val="BookText"/>
        <w:rPr/>
      </w:pPr>
      <w:r>
        <w:rPr>
          <w:rFonts w:ascii="Amiri" w:hAnsi="Amiri" w:eastAsia="Amiri" w:cs="Amiri"/>
          <w:color w:val="111111"/>
          <w:sz w:val="28"/>
          <w:sz w:val="28"/>
          <w:szCs w:val="28"/>
          <w:rtl w:val="true"/>
          <w:lang w:bidi="ar-SA"/>
        </w:rPr>
        <w:t xml:space="preserve">احتجاج الصوفي السارق على المأمون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ما جرى من المأمون على الرضا عليه السّلام و قوله و هو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للمأمون من اللّه، ويل له من رسول اللّه،ويل له من عليّ،و هكذا الى الرضا عليه السّلام،هذا و اللّه الخسران المبين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الرضا عليه السّلام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يا أمير المؤمنين معاشرة أبي جعفر عليه السّلام فانّ عمرك و عمره هكذا،و جمع بين سبّابتيه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قال موسى بن جعفر عليهما السّلام للمأمون لمّا بشّره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ملكت فأحسن الى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حبس المأمون أبا الصّلت سنة بعد وفاة الرضا عليه السّلام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المأمون عن علم الأئمة عليهم السّلام بزجر الطير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عليّ بن عيسى الأربلي و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المأمون سمّ الرضا عليه السّلام و كلام الأربلي في ذلك،و ردّ المجلسي عليه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يعلم منه رذالة المأمون حيث بعث مخارق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صوت و عود و ضرب طويل ليلهي أبا جعفر الجواد عليه السّلام،فاجتمع الى مخارق أهل الدار، </w:t>
      </w:r>
      <w:bookmarkStart w:id="604" w:name="pg12940_188623"/>
    </w:p>
    <w:p>
      <w:pPr>
        <w:pStyle w:val="BookText"/>
        <w:rPr/>
      </w:pPr>
      <w:bookmarkEnd w:id="604"/>
      <w:r>
        <w:rPr>
          <w:rFonts w:ascii="Amiri" w:hAnsi="Amiri" w:eastAsia="Amiri" w:cs="Amiri"/>
          <w:color w:val="111111"/>
          <w:sz w:val="28"/>
          <w:sz w:val="28"/>
          <w:szCs w:val="28"/>
          <w:rtl w:val="true"/>
          <w:lang w:bidi="ar-SA"/>
        </w:rPr>
        <w:t>فيضرب بعوده و يغنّي،فرفع أبو جعفر إليه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 اللّه يا ذا العثنون </w:t>
      </w:r>
      <w:r>
        <w:rPr>
          <w:rStyle w:val="FootnoteAnchor"/>
          <w:rtl w:val="true"/>
        </w:rPr>
        <w:footnoteReference w:id="767"/>
      </w:r>
      <w:r>
        <w:rPr>
          <w:rFonts w:ascii="Amiri" w:hAnsi="Amiri" w:eastAsia="Amiri" w:cs="Amiri"/>
          <w:color w:val="111111"/>
          <w:sz w:val="28"/>
          <w:sz w:val="28"/>
          <w:szCs w:val="28"/>
          <w:rtl w:val="true"/>
          <w:lang w:bidi="ar-SA"/>
        </w:rPr>
        <w:t xml:space="preserve">، فسقط المضراب من يده و العود،فلم ينتفع بيده الى أن مات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4171944_3224264995"/>
      <w:bookmarkStart w:id="606" w:name="_Toc247"/>
      <w:bookmarkEnd w:id="605"/>
      <w:r>
        <w:rPr>
          <w:rtl w:val="true"/>
        </w:rPr>
        <w:t>فيما جرى من المأمون في حال سكره على أبي جعفر عليه السّلام من ضربه بالسيف</w:t>
      </w:r>
      <w:bookmarkEnd w:id="606"/>
    </w:p>
    <w:p>
      <w:pPr>
        <w:pStyle w:val="BookText"/>
        <w:rPr/>
      </w:pPr>
      <w:r>
        <w:rPr>
          <w:rFonts w:ascii="Amiri" w:hAnsi="Amiri" w:eastAsia="Amiri" w:cs="Amiri"/>
          <w:color w:val="111111"/>
          <w:sz w:val="28"/>
          <w:sz w:val="28"/>
          <w:szCs w:val="28"/>
          <w:rtl w:val="true"/>
          <w:lang w:bidi="ar-SA"/>
        </w:rPr>
        <w:t xml:space="preserve">و قطعه،و حفظ اللّه إيّاه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116/26/12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الصّفدي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لاميّة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لمّا هادن بعض ملوك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صاحب جزيرة قبرس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منهم خزانة كتب اليونان،و كانت عندهم مجموعة في بيت لا يظهر عليه أحد،فجمع الملك خواصّه من ذوي الرأي و استشارهم في ذلك،فكلّهم أشار بعدم تجهيزها إليه الاّ مطران </w:t>
      </w:r>
      <w:r>
        <w:rPr>
          <w:rStyle w:val="FootnoteAnchor"/>
          <w:rtl w:val="true"/>
        </w:rPr>
        <w:footnoteReference w:id="770"/>
      </w:r>
      <w:r>
        <w:rPr>
          <w:rFonts w:ascii="Amiri" w:hAnsi="Amiri" w:eastAsia="Amiri" w:cs="Amiri"/>
          <w:color w:val="111111"/>
          <w:sz w:val="28"/>
          <w:sz w:val="28"/>
          <w:szCs w:val="28"/>
          <w:rtl w:val="true"/>
          <w:lang w:bidi="ar-SA"/>
        </w:rPr>
        <w:t>واحد،فانّه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جهّزها اليهم،فما دخلت هذه العلوم على دولة شرعية الاّ أفسدتها و أوقعت الخلاف بين علمائها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أنّ المأمون أشرف يوما من قصره فرأى رجلا قائما و بيده فحمة يكتب بها على حائط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قصر جمّع فيك الشؤم و اللؤم متى يعششّ في أركانك البوم</w:t>
      </w:r>
    </w:p>
    <w:p>
      <w:pPr>
        <w:pStyle w:val="BookText"/>
        <w:rPr/>
      </w:pPr>
      <w:r>
        <w:rPr>
          <w:rFonts w:ascii="Amiri" w:hAnsi="Amiri" w:eastAsia="Amiri" w:cs="Amiri"/>
          <w:color w:val="111111"/>
          <w:sz w:val="28"/>
          <w:sz w:val="28"/>
          <w:szCs w:val="28"/>
          <w:rtl w:val="true"/>
          <w:lang w:bidi="ar-SA"/>
        </w:rPr>
        <w:t>يوما يعشش فيك البوم من فرحي أكون أوّل من يرعاك مرغوم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حملك على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المؤمنين،انّه لا يخفى عليك ما حواه قصرك هذا من خزائن الأموال،و الحليّ و الحلل،و الطّعام و الشراب،و غير ذلك ممّا يقصر عنه وصفي،و يعجز عنه فهمي،و إنّي قد مررت عليه الآن و أنا في غاية من الجوع و الفاقة،فوقفت متفكّرا في أمري،فقلت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هذا </w:t>
      </w:r>
      <w:bookmarkStart w:id="607" w:name="pg12940_188624"/>
    </w:p>
    <w:p>
      <w:pPr>
        <w:pStyle w:val="BookText"/>
        <w:rPr/>
      </w:pPr>
      <w:bookmarkEnd w:id="607"/>
      <w:r>
        <w:rPr>
          <w:rFonts w:ascii="Amiri" w:hAnsi="Amiri" w:eastAsia="Amiri" w:cs="Amiri"/>
          <w:color w:val="111111"/>
          <w:sz w:val="28"/>
          <w:sz w:val="28"/>
          <w:szCs w:val="28"/>
          <w:rtl w:val="true"/>
          <w:lang w:bidi="ar-SA"/>
        </w:rPr>
        <w:t>القصر خرابا و مررت به لم أعدم منه رخامة أو خشبة أو مسمارا أبيعه و أتقوّت بثمنه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 أمير المؤمنين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لم يكن للمرء في دولة امرىء نصيب و لا حظّ توقّع زوالها</w:t>
      </w:r>
    </w:p>
    <w:p>
      <w:pPr>
        <w:pStyle w:val="BookText"/>
        <w:rPr/>
      </w:pPr>
      <w:r>
        <w:rPr>
          <w:rFonts w:ascii="Amiri" w:hAnsi="Amiri" w:eastAsia="Amiri" w:cs="Amiri"/>
          <w:color w:val="111111"/>
          <w:sz w:val="28"/>
          <w:sz w:val="28"/>
          <w:szCs w:val="28"/>
          <w:rtl w:val="true"/>
          <w:lang w:bidi="ar-SA"/>
        </w:rPr>
        <w:t>و ما ذاك من بغض له غير أنّه يرجّي سواها فهو يهوى انتقالها</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أعطه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لك في كلّ سنة ما دام قصرنا عامرا بأهله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هو عبد اللّه بن هارون سابع بني العبّاس،و ما جرى منه على أبي الحسن الرضا عليه السّلام من النفاق و الشيطنة و سوء المعاشرة خفي على كثير من الناس، و من تتبّع الأحاديث و الأخبار الواردة فيهما و تأمّل فيها يظهر له ذلك،و قد أشرنا الى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 في تواريخ النبيّ و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شاهدا لذلك</w:t>
      </w:r>
    </w:p>
    <w:p>
      <w:pPr>
        <w:pStyle w:val="BookText"/>
        <w:rPr/>
      </w:pPr>
      <w:r>
        <w:rPr>
          <w:rFonts w:ascii="Amiri" w:hAnsi="Amiri" w:eastAsia="Amiri" w:cs="Amiri"/>
          <w:color w:val="111111"/>
          <w:sz w:val="28"/>
          <w:sz w:val="28"/>
          <w:szCs w:val="28"/>
          <w:rtl w:val="true"/>
          <w:lang w:bidi="ar-SA"/>
        </w:rPr>
        <w:t>ما رواه الشيخ الصدوق عن عليّ بن إبراهيم،عن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إذا رجع يوم الجمعة من الجامع و قد أصابه العرق و الغبار،رفع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فرجي ممّا أنا فيه بالموت فعجّل لي الساعة،و لم يزل مغموما مكروبا الى أن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احتال في قتله،فقتله بسمّ لم يعلم به أحد، حتّى أنكره بعض علمائنا مع ما</w:t>
      </w:r>
    </w:p>
    <w:p>
      <w:pPr>
        <w:pStyle w:val="BookText"/>
        <w:rPr/>
      </w:pPr>
      <w:r>
        <w:rPr>
          <w:rFonts w:ascii="Amiri" w:hAnsi="Amiri" w:eastAsia="Amiri" w:cs="Amiri"/>
          <w:color w:val="111111"/>
          <w:sz w:val="28"/>
          <w:sz w:val="28"/>
          <w:szCs w:val="28"/>
          <w:rtl w:val="true"/>
          <w:lang w:bidi="ar-SA"/>
        </w:rPr>
        <w:t>ورد في اللوح السماوي مشيرا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عفريت مستكبر،يدفن بالمدينة التي بناها العبد الصالح الى جنب شرّ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انتقم اللّه تعالى منه فأهلكه بما لم يعلم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لنا أن نأتي بخبره</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171946_3224264995"/>
      <w:bookmarkStart w:id="609" w:name="_Toc248"/>
      <w:bookmarkEnd w:id="608"/>
      <w:r>
        <w:rPr>
          <w:rtl w:val="true"/>
        </w:rPr>
        <w:t>كيفية هلاك المأمون</w:t>
      </w:r>
      <w:bookmarkEnd w:id="6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المأمون و غزاته أرض الروم ما هذا ملخّصه</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انصرف من غزاته فنزل على عين البديدون المعروفة بالقشيرة فأقام هنالك، فوقف على العين فأعجبه برد مائها و صفاؤه و بياضه،و طيب حسن الموضع و كثرة الخضرة،فأمر بقطع خشب طوال،فبسط على العين كالجسر،و جعل فوقه كالأزج </w:t>
      </w:r>
      <w:r>
        <w:rPr>
          <w:rStyle w:val="FootnoteAnchor"/>
          <w:rtl w:val="true"/>
        </w:rPr>
        <w:footnoteReference w:id="773"/>
      </w:r>
      <w:r>
        <w:rPr>
          <w:rFonts w:ascii="Amiri" w:hAnsi="Amiri" w:eastAsia="Amiri" w:cs="Amiri"/>
          <w:color w:val="111111"/>
          <w:sz w:val="28"/>
          <w:sz w:val="28"/>
          <w:szCs w:val="28"/>
          <w:rtl w:val="true"/>
          <w:lang w:bidi="ar-SA"/>
        </w:rPr>
        <w:t>من الخشب و ورق الشجر،و جلس تحت الكنيسة التي قد عقدت له و الماء تحته،و طرح في الماء درهم صحيح فقرأ كتابته و هو في قرار الماء لصفاء الماء،و لم يقدر أحد يدخل يده في الماء من شدّة برده،فبينا هو كذلك إذ لاحت سمكّة نحو الذراع كأنها سبيكة فضّة،فجعل لمن يخرجها سيفا،فبدر بعض الفرّاشين فأخذها و صعد،فلما صارت على حرف العين أو على الخشب الذي عليه المأمون اضطربت و أفلتت من يد الفرّاش فوقعت في الماء كالحجر،فنضح من الماء على صدر المأمون و نحره و ترقوته فبلّت ثوبه،ثمّ انحدر الفرّاش ثانية فأخذها و وضعها بين يدي المأمون في منديل تضطرب،فقال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تقلى الساعة،ثمّ أخذته رعدة من ساعته فلم يقدر يتحرّك من مكانه،فغطي باللحف و الدواويج </w:t>
      </w:r>
      <w:r>
        <w:rPr>
          <w:rStyle w:val="FootnoteAnchor"/>
          <w:rtl w:val="true"/>
        </w:rPr>
        <w:footnoteReference w:id="774"/>
      </w:r>
      <w:r>
        <w:rPr>
          <w:rFonts w:ascii="Amiri" w:hAnsi="Amiri" w:eastAsia="Amiri" w:cs="Amiri"/>
          <w:color w:val="111111"/>
          <w:sz w:val="28"/>
          <w:sz w:val="28"/>
          <w:szCs w:val="28"/>
          <w:rtl w:val="true"/>
          <w:lang w:bidi="ar-SA"/>
        </w:rPr>
        <w:t>و هو يرتعد كالسعفة و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 البرد،ثمّ حوّل الى المغرب و دثّر و أوقد النيران حوله و هو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البرد البرد،ثمّ أتي بالسمكّة و قد فرغ من قليها فلم يقدر على الذوق منها،و شغله ما هو فيه عن تناول شيء منها،و لما اشتدّ به الأمر سأل المعتصم بختيشوع و ابن ماسويه في ذلك الوقت عن المأمون و هو في سكرات الموت ما الذي يدلّ عليه علم الطبّ من أمره،و هل يمكن برؤه و شفاؤه، فتقدم ابن ماسويه و أخذ احدى يديه،و بختيشوع الأخرى،و أخذا المجسّة </w:t>
      </w:r>
      <w:r>
        <w:rPr>
          <w:rStyle w:val="FootnoteAnchor"/>
          <w:rtl w:val="true"/>
        </w:rPr>
        <w:footnoteReference w:id="775"/>
      </w:r>
      <w:r>
        <w:rPr>
          <w:rFonts w:ascii="Amiri" w:hAnsi="Amiri" w:eastAsia="Amiri" w:cs="Amiri"/>
          <w:color w:val="111111"/>
          <w:sz w:val="28"/>
          <w:sz w:val="28"/>
          <w:szCs w:val="28"/>
          <w:rtl w:val="true"/>
          <w:lang w:bidi="ar-SA"/>
        </w:rPr>
        <w:t>من كلتا يديه فوجدا نبضه خارجا عن الإعتدال،منذرا بالفناء و الإنحلال،و التزقت ايديهما ببشرته لعرق كان يظهر من سائر جسده كالزيت أو كلعاب بعض الأفاعي،ض</w:t>
      </w:r>
      <w:r>
        <w:rPr>
          <w:rFonts w:eastAsia="Amiri" w:cs="Amiri" w:ascii="Amiri" w:hAnsi="Amiri"/>
          <w:color w:val="111111"/>
          <w:sz w:val="28"/>
          <w:szCs w:val="28"/>
          <w:rtl w:val="true"/>
          <w:lang w:bidi="ar-SA"/>
        </w:rPr>
        <w:t xml:space="preserve">. </w:t>
      </w:r>
      <w:bookmarkStart w:id="610" w:name="pg12940_188626"/>
    </w:p>
    <w:p>
      <w:pPr>
        <w:pStyle w:val="BookText"/>
        <w:rPr/>
      </w:pPr>
      <w:bookmarkEnd w:id="610"/>
      <w:r>
        <w:rPr>
          <w:rFonts w:ascii="Amiri" w:hAnsi="Amiri" w:eastAsia="Amiri" w:cs="Amiri"/>
          <w:color w:val="111111"/>
          <w:sz w:val="28"/>
          <w:sz w:val="28"/>
          <w:szCs w:val="28"/>
          <w:rtl w:val="true"/>
          <w:lang w:bidi="ar-SA"/>
        </w:rPr>
        <w:t>فأخبر المعتصم بذلك،فسألهما عن ذلك فأنكرا معرفته و أنّهما لم يجداه في شيء من الكتب،و انّه دال على انحلال الجسد،فأحضر المعتصم الأطبّاء حوله يؤمل خلاصه ممّا هو فيه،فلما ثقل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أخرجوني أشرف على عسكري و أنظر الى رجالي و أتبيّن ملكي،و ذلك في الليل،فأخرج فأشرف على الخيم و الجيش و انتشاره و كثرته،و ما قد و قد من النيران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يزول ملكه،ارحم من قد زال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الى مرقده و أجلس المعتصم رجلا يشهّده لما ثقل،فرفع الرجل صوته ليقولها،فقال له ابن ماسويه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تصح،فو اللّه ما يفرّق بين ربّه و بين ماني </w:t>
      </w:r>
      <w:r>
        <w:rPr>
          <w:rStyle w:val="FootnoteAnchor"/>
          <w:rtl w:val="true"/>
        </w:rPr>
        <w:footnoteReference w:id="776"/>
      </w:r>
      <w:r>
        <w:rPr>
          <w:rFonts w:ascii="Amiri" w:hAnsi="Amiri" w:eastAsia="Amiri" w:cs="Amiri"/>
          <w:color w:val="111111"/>
          <w:sz w:val="28"/>
          <w:sz w:val="28"/>
          <w:szCs w:val="28"/>
          <w:rtl w:val="true"/>
          <w:lang w:bidi="ar-SA"/>
        </w:rPr>
        <w:t>في هذا الوقت،ففتح عينيه من ساعته و بهما من العظم و الكبر و الإحمرار ما لم ير مثله قطّ،و أقبل يحاول البطش بيديه بابن ماسويه،و رام مخاطبته فعجز عن ذلك، و قضى عن ساعته و ذلك لثلاث عشرة ليلة بقيت من رجب سنة ثماني عشرة و مائتين،و حمل الى طرطوس فدفن بها،انتهى؛و لعلّ ظهور السمك و الماء في قبر مولانا الرضا عليه السّلام حين دفنه كان لتنبيه المأمون بانتقام اللّه تعالى منه بزوال ملكه و حلول الغضب عليه،و هلاكه بالسمك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في تعبير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دلّت رؤيته على الغمّ و النكد و زوال المنصب و حلول الغضب،لأن اللّه تعالى حرّم على اليهود صيدهم يوم السّبت فخالفوا أمره و استوجبوا اللعن،انتهى</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4171948_3224264995"/>
      <w:bookmarkStart w:id="612" w:name="_Toc249"/>
      <w:bookmarkEnd w:id="611"/>
      <w:r>
        <w:rPr>
          <w:rtl w:val="true"/>
        </w:rPr>
        <w:t>ذكر آمنة بنت وهب</w:t>
      </w:r>
      <w:bookmarkEnd w:id="612"/>
    </w:p>
    <w:p>
      <w:pPr>
        <w:pStyle w:val="BookText"/>
        <w:rPr/>
      </w:pPr>
      <w:r>
        <w:rPr>
          <w:rFonts w:ascii="Amiri" w:hAnsi="Amiri" w:eastAsia="Amiri" w:cs="Amiri"/>
          <w:color w:val="111111"/>
          <w:sz w:val="28"/>
          <w:sz w:val="28"/>
          <w:szCs w:val="28"/>
          <w:rtl w:val="true"/>
          <w:lang w:bidi="ar-SA"/>
        </w:rPr>
        <w:t xml:space="preserve">كانت آمنة بنت وهب بن عبد مناف بن زهرة بن كلاب بن مرّة،أم رسول اللّه صلّى اللّه عليه و آله و سلّم،و رأت عجايب كثيرة حين ولادتها له صلّى اللّه عليه و آله و سلّم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على آدمية حجب الجنّة غير مريم و آمنة، </w:t>
      </w:r>
    </w:p>
    <w:p>
      <w:pPr>
        <w:pStyle w:val="BookText"/>
        <w:rPr/>
      </w:pPr>
      <w:r>
        <w:rPr>
          <w:rFonts w:ascii="Amiri" w:hAnsi="Amiri" w:eastAsia="Amiri" w:cs="Amiri"/>
          <w:color w:val="111111"/>
          <w:sz w:val="28"/>
          <w:sz w:val="28"/>
          <w:szCs w:val="28"/>
          <w:rtl w:val="true"/>
          <w:lang w:bidi="ar-SA"/>
        </w:rPr>
        <w:t xml:space="preserve">و ما وكّلت الملائكة بأنثى حملت غير مريم و آمنة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رسول اللّه صلّى اللّه عليه و آله و سلّم فتح لآمنة بياض فارس و قصور الشام،فجائت فاطمة بنت أسد الى أبي طالب ضاحكة مستبشرة،فأعلمته ما قالته آمنة،فقال لها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تتعجّبين من هذا؟إنّك تحبلين و تلدين بوصيّه و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النبيّ صلّى اللّه عليه و آله و سلّم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بكائه عند قبرها بعد حجّة الوداع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الأبواء بين مكّة و المدينة و رسول اللّه صلّى اللّه عليه و آله و سلّم ابن ستّ سنين،و كانت قدمت به الى المدينة على أخواله من بني النجّار، و قيل أتت المدينة لتزور قبر زوجها عبد اللّه و معها رسول اللّه صلّى اللّه عليه و آله و سلّم و أمّ أيمن حاضنة رسول اللّه صلّى اللّه عليه و آله و سلّم،فلمّا عادت ماتت بالأبواء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والدي رسول اللّه صلّى اللّه عليه و آله و سلّم و أجداده الى آدم لم يتلوّثوا بالشرك و كانوا 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هو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قبر أبويه، و كان صلّى اللّه عليه و آله و سلّم نورا في أصلاب طاهرة و أرحام مطهّرة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بدع الثاني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أهل النقل عن الأئمة من أهل البيت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آمين في صلاته فقد أفسد صلاته و عليه الإعادة،لأنّها عندهم كلمة سريانيّة معناها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إفعل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613" w:name="pg12940_188628"/>
    </w:p>
    <w:p>
      <w:pPr>
        <w:pStyle w:val="Heading4"/>
        <w:numPr>
          <w:ilvl w:val="3"/>
          <w:numId w:val="1"/>
        </w:numPr>
        <w:rPr/>
      </w:pPr>
      <w:bookmarkStart w:id="614" w:name="__RefHeading___Toc4171950_3224264995"/>
      <w:bookmarkStart w:id="615" w:name="_Toc250"/>
      <w:bookmarkEnd w:id="613"/>
      <w:bookmarkEnd w:id="614"/>
      <w:r>
        <w:rPr>
          <w:rtl w:val="true"/>
        </w:rPr>
        <w:t>اما</w:t>
      </w:r>
      <w:r>
        <w:rPr>
          <w:rtl w:val="true"/>
        </w:rPr>
        <w:t>:</w:t>
      </w:r>
      <w:bookmarkEnd w:id="615"/>
    </w:p>
    <w:p>
      <w:pPr>
        <w:pStyle w:val="Heading5"/>
        <w:numPr>
          <w:ilvl w:val="4"/>
          <w:numId w:val="1"/>
        </w:numPr>
        <w:rPr/>
      </w:pPr>
      <w:bookmarkStart w:id="616" w:name="__RefHeading___Toc4171952_3224264995"/>
      <w:bookmarkStart w:id="617" w:name="_Toc251"/>
      <w:bookmarkEnd w:id="616"/>
      <w:r>
        <w:rPr>
          <w:rtl w:val="true"/>
        </w:rPr>
        <w:t>في الإماء</w:t>
      </w:r>
      <w:bookmarkEnd w:id="617"/>
    </w:p>
    <w:p>
      <w:pPr>
        <w:pStyle w:val="Heading6"/>
        <w:numPr>
          <w:ilvl w:val="5"/>
          <w:numId w:val="1"/>
        </w:numPr>
        <w:rPr/>
      </w:pPr>
      <w:bookmarkStart w:id="618" w:name="__RefHeading___Toc4171954_3224264995"/>
      <w:bookmarkStart w:id="619" w:name="_Toc252"/>
      <w:bookmarkEnd w:id="618"/>
      <w:r>
        <w:rPr>
          <w:rtl w:val="true"/>
        </w:rPr>
        <w:t>باب أحكام الإماء و ما يحلّ منها و ما يحرم</w:t>
      </w:r>
      <w:bookmarkEnd w:id="619"/>
    </w:p>
    <w:p>
      <w:pPr>
        <w:pStyle w:val="BookText"/>
        <w:rPr/>
      </w:pPr>
      <w:r>
        <w:rPr>
          <w:rFonts w:ascii="Amiri" w:hAnsi="Amiri" w:eastAsia="Amiri" w:cs="Amiri"/>
          <w:color w:val="111111"/>
          <w:sz w:val="28"/>
          <w:sz w:val="28"/>
          <w:szCs w:val="28"/>
          <w:rtl w:val="true"/>
          <w:lang w:bidi="ar-SA"/>
        </w:rPr>
        <w:t xml:space="preserve">باب أحكام الإماء و ما يحلّ منها و ما يحرم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له الجارية فيقبّلها،هل تحلّ لولده؟فقال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بشهوة؟قلت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ترك شيئا إذا قبّلها بشهوة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جرّدها فنظر إليها بشهوة،حرمت على ابنه و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الى جسدها؟قال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الى فرجها</w:t>
      </w:r>
      <w:r>
        <w:rPr>
          <w:rFonts w:eastAsia="IRNazanin" w:cs="IRNazanin"/>
          <w:color w:val="111111"/>
          <w:sz w:val="28"/>
          <w:szCs w:val="28"/>
          <w:rtl w:val="true"/>
          <w:lang w:bidi="fa-IR"/>
        </w:rPr>
        <w:t>.</w:t>
      </w:r>
    </w:p>
    <w:p>
      <w:pPr>
        <w:pStyle w:val="Heading6"/>
        <w:numPr>
          <w:ilvl w:val="5"/>
          <w:numId w:val="1"/>
        </w:numPr>
        <w:rPr/>
      </w:pPr>
      <w:bookmarkStart w:id="620" w:name="__RefHeading___Toc4171956_3224264995"/>
      <w:bookmarkStart w:id="621" w:name="_Toc253"/>
      <w:bookmarkEnd w:id="620"/>
      <w:r>
        <w:rPr>
          <w:rtl w:val="true"/>
        </w:rPr>
        <w:t>باب أحكام تزويج الإماء</w:t>
      </w:r>
      <w:bookmarkEnd w:id="621"/>
    </w:p>
    <w:p>
      <w:pPr>
        <w:pStyle w:val="BookText"/>
        <w:rPr/>
      </w:pPr>
      <w:r>
        <w:rPr>
          <w:rFonts w:ascii="Amiri" w:hAnsi="Amiri" w:eastAsia="Amiri" w:cs="Amiri"/>
          <w:color w:val="111111"/>
          <w:sz w:val="28"/>
          <w:sz w:val="28"/>
          <w:szCs w:val="28"/>
          <w:rtl w:val="true"/>
          <w:lang w:bidi="ar-SA"/>
        </w:rPr>
        <w:t xml:space="preserve">باب أحكام تزويج الإماء </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الآية،ع‍</w:t>
      </w:r>
    </w:p>
    <w:p>
      <w:pPr>
        <w:pStyle w:val="BookText"/>
        <w:rPr/>
      </w:pPr>
      <w:r>
        <w:rPr>
          <w:rFonts w:ascii="Amiri" w:hAnsi="Amiri" w:eastAsia="Amiri" w:cs="Amiri"/>
          <w:color w:val="111111"/>
          <w:sz w:val="28"/>
          <w:sz w:val="28"/>
          <w:szCs w:val="28"/>
          <w:rtl w:val="true"/>
          <w:lang w:bidi="ar-SA"/>
        </w:rPr>
        <w:t>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أعتقني رسول اللّه صلّى اللّه عليه و آله و سلّم،و جعل عتقي 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بريرة،و أنّها جرت فيها ثلاث من السّنن يأتي إليها الإشارة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 عبدك و تحته أمتك فيعتزلها حتّى تحيض،فتصيب منها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4171958_3224264995"/>
      <w:bookmarkStart w:id="623" w:name="_Toc254"/>
      <w:bookmarkEnd w:id="622"/>
      <w:r>
        <w:rPr>
          <w:rtl w:val="true"/>
        </w:rPr>
        <w:t>قتل أميّة بن أبي حذيفة بن المغيرة بسيف أمير المؤمنين عليه السّلام في أحد،</w:t>
      </w:r>
      <w:bookmarkEnd w:id="6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شجاع مقنّع بالحديد لا يرى الاّ عيناه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624" w:name="pg12940_188629"/>
    </w:p>
    <w:p>
      <w:pPr>
        <w:pStyle w:val="Heading5"/>
        <w:numPr>
          <w:ilvl w:val="4"/>
          <w:numId w:val="1"/>
        </w:numPr>
        <w:rPr/>
      </w:pPr>
      <w:bookmarkStart w:id="625" w:name="__RefHeading___Toc4171960_3224264995"/>
      <w:bookmarkStart w:id="626" w:name="_Toc255"/>
      <w:bookmarkEnd w:id="624"/>
      <w:bookmarkEnd w:id="625"/>
      <w:r>
        <w:rPr>
          <w:rtl w:val="true"/>
        </w:rPr>
        <w:t>أميّة الثقفي</w:t>
      </w:r>
      <w:bookmarkEnd w:id="626"/>
    </w:p>
    <w:p>
      <w:pPr>
        <w:pStyle w:val="BookText"/>
        <w:rPr/>
      </w:pPr>
      <w:r>
        <w:rPr>
          <w:rFonts w:ascii="Amiri" w:hAnsi="Amiri" w:eastAsia="Amiri" w:cs="Amiri"/>
          <w:color w:val="111111"/>
          <w:sz w:val="28"/>
          <w:sz w:val="28"/>
          <w:szCs w:val="28"/>
          <w:rtl w:val="true"/>
          <w:lang w:bidi="ar-SA"/>
        </w:rPr>
        <w:t>أميّة بن أبي الصّلت الثقفي،قيل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679/67/6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أبي الصّلت،أمّه رقية بنت عبد شمس،كان من أهل الطائف، و كان من أكبر شعراء الجاهليّة،و كان ينظر في الكتب و يقرؤها،و حرّم الخمر و شكّ في الأوثان و التمس الدّين،و كان يطمع في النبوّة فلما بعث النبيّ صلّى اللّه عليه و آله و سلّم حسده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أرجو أن أكونه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أغلب شعره متعلّق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استنشد رسول اللّه صلّى اللّه عليه و آله و سلّم أخته شعره من بعد موته،فأنشدته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 النّعماء و الفضل ربّنا و لا شيء أعلى منك جدّا و أمجدا</w:t>
      </w:r>
    </w:p>
    <w:p>
      <w:pPr>
        <w:pStyle w:val="BookText"/>
        <w:rPr/>
      </w:pPr>
      <w:r>
        <w:rPr>
          <w:rFonts w:ascii="Amiri" w:hAnsi="Amiri" w:eastAsia="Amiri" w:cs="Amiri"/>
          <w:color w:val="111111"/>
          <w:sz w:val="28"/>
          <w:sz w:val="28"/>
          <w:szCs w:val="28"/>
          <w:rtl w:val="true"/>
          <w:lang w:bidi="ar-SA"/>
        </w:rPr>
        <w:t>و هي قصيدة طويلة حتّى أتت على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أنشدته قصيدته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الناس للحساب جميعا فشقيّ معذّب و سعيد</w:t>
      </w:r>
    </w:p>
    <w:p>
      <w:pPr>
        <w:pStyle w:val="BookText"/>
        <w:rPr/>
      </w:pPr>
      <w:r>
        <w:rPr>
          <w:rFonts w:ascii="Amiri" w:hAnsi="Amiri" w:eastAsia="Amiri" w:cs="Amiri"/>
          <w:color w:val="111111"/>
          <w:sz w:val="28"/>
          <w:sz w:val="28"/>
          <w:szCs w:val="28"/>
          <w:rtl w:val="true"/>
          <w:lang w:bidi="ar-SA"/>
        </w:rPr>
        <w:t>الى غير ذلك،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شعره و كفر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المنتقى وفاته في السنة الثانية كما في </w:t>
      </w:r>
      <w:r>
        <w:rPr>
          <w:rStyle w:val="FootnoteAnchor"/>
          <w:rtl w:val="true"/>
        </w:rPr>
        <w:footnoteReference w:id="79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قصر من قصور الطائف،و ممّا قال في مرض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عيش و إن تطاول دهرا منتهى أمره الى أن يزولا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كنت قبل ما قد بدا لي في رؤوس الجبال أرعى الوعولا </w:t>
      </w:r>
      <w:bookmarkStart w:id="627" w:name="pg12940_188630"/>
    </w:p>
    <w:p>
      <w:pPr>
        <w:pStyle w:val="Heading5"/>
        <w:numPr>
          <w:ilvl w:val="4"/>
          <w:numId w:val="1"/>
        </w:numPr>
        <w:rPr/>
      </w:pPr>
      <w:bookmarkStart w:id="628" w:name="__RefHeading___Toc4171962_3224264995"/>
      <w:bookmarkStart w:id="629" w:name="_Toc256"/>
      <w:bookmarkEnd w:id="627"/>
      <w:bookmarkEnd w:id="628"/>
      <w:r>
        <w:rPr>
          <w:rtl w:val="true"/>
        </w:rPr>
        <w:t>أميّة بن خلف</w:t>
      </w:r>
      <w:bookmarkEnd w:id="629"/>
    </w:p>
    <w:p>
      <w:pPr>
        <w:pStyle w:val="BookText"/>
        <w:rPr/>
      </w:pPr>
      <w:r>
        <w:rPr>
          <w:rFonts w:ascii="Amiri" w:hAnsi="Amiri" w:eastAsia="Amiri" w:cs="Amiri"/>
          <w:color w:val="111111"/>
          <w:sz w:val="28"/>
          <w:sz w:val="28"/>
          <w:szCs w:val="28"/>
          <w:rtl w:val="true"/>
          <w:lang w:bidi="ar-SA"/>
        </w:rPr>
        <w:t>اميّة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شهد بدرا لقتال النبيّ صلّى اللّه عليه و آله و سلّم،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عوف يحدّث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لأجمع أدراعا يوم بدر بعد أن ولّى الناس، فاذا اميّة بن خلف،و كان لي صديقا في الجاهلية،و معه ابنه عليّ،فناداني مرّتين فأجبته،فقال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خير لك من أدراعك هذه،فقلت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فجعلت أسوقهما أمامي و قد رأى اميّة أنّه قد أمن بعض الأمن،إذ بصر به بلال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الأنصار،اميّة بن خلف رأس الكفر لا نجوت إن نجوت،قال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يعذّبه بمكّة، فأقبلت الأنصار كأنهم عود حنّت الى أولادها حتّى طرحوا اميّة على ظهره،فحميته فلم ينفع،فأقبل إليه خبيب بن يساف فضربه حتّى قتله،و قد كان اميّة ضرب خبيبا حتى قطع يده من المنكب فأعادها النبيّ صلّى اللّه عليه و آله و سلّم فالتحمت و استوت،و أقبل عليّ بن اميّة،فعرض له الحباب بن المنذر فقطع رجله،فصاح صيحة ما سمع مثلها قطّ، و لقيه عمّار فضربه ضربة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في قتله وجوه أخر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اميّة بن خلف مسمنا انتفخ من يومه،فلمّا أرادوا أن يلقوه في قليب بدر، تزايل لحمه،فتركوه و ألقوا عليه من التراب ما غيّبه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4171964_3224264995"/>
      <w:bookmarkStart w:id="631" w:name="_Toc257"/>
      <w:bookmarkEnd w:id="630"/>
      <w:r>
        <w:rPr>
          <w:rtl w:val="true"/>
        </w:rPr>
        <w:t>بنو أميّة</w:t>
      </w:r>
      <w:bookmarkEnd w:id="631"/>
    </w:p>
    <w:p>
      <w:pPr>
        <w:pStyle w:val="Heading6"/>
        <w:numPr>
          <w:ilvl w:val="5"/>
          <w:numId w:val="1"/>
        </w:numPr>
        <w:rPr/>
      </w:pPr>
      <w:bookmarkStart w:id="632" w:name="__RefHeading___Toc4171966_3224264995"/>
      <w:bookmarkStart w:id="633" w:name="_Toc258"/>
      <w:bookmarkEnd w:id="632"/>
      <w:r>
        <w:rPr>
          <w:rtl w:val="true"/>
        </w:rPr>
        <w:t>ذكر بني أميّة و ما ورد فيهم</w:t>
      </w:r>
      <w:r>
        <w:rPr>
          <w:rtl w:val="true"/>
        </w:rPr>
        <w:t>.</w:t>
      </w:r>
      <w:bookmarkEnd w:id="6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أمير المؤمنين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أميّة و بنو المغيرة،فأمّا بنو اميّة فمتّعوا الى حين،و امّا بنو المغيرة فكفيتموهم يوم بدر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634" w:name="pg12940_188631"/>
    </w:p>
    <w:p>
      <w:pPr>
        <w:pStyle w:val="BookText"/>
        <w:rPr/>
      </w:pPr>
      <w:bookmarkEnd w:id="634"/>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اللّه نبيّا فأتيت بني أميّة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أميّة،إنّي رسول اللّه اليكم،قالوا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ما أنت برسول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الى بني هاشم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رسول اللّه اليكم،فآمن بي عليّ بن أبي طالب سرا و جهرا و حماني أبو طالب جهرا و آمن بي سرّا،ثمّ بعث اللّه جبرئيل بلوائه فركزه في بني هاشم،و بعث إبليس بلوائه فركزه في بني أميّة،فلا يزالون أعدائنا،و شيعتهم أعداء شيعتنا الى يوم القيامة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الخيار من البريّة هاشم و بنو اميّة أرذل الأشرار</w:t>
      </w:r>
    </w:p>
    <w:p>
      <w:pPr>
        <w:pStyle w:val="BookText"/>
        <w:rPr/>
      </w:pPr>
      <w:r>
        <w:rPr>
          <w:rFonts w:ascii="Amiri" w:hAnsi="Amiri" w:eastAsia="Amiri" w:cs="Amiri"/>
          <w:color w:val="111111"/>
          <w:sz w:val="28"/>
          <w:sz w:val="28"/>
          <w:szCs w:val="28"/>
          <w:rtl w:val="true"/>
          <w:lang w:bidi="ar-SA"/>
        </w:rPr>
        <w:t>و بنو اميّة عودهم من خروع و لهاشم في المجد عود نضار</w:t>
      </w:r>
    </w:p>
    <w:p>
      <w:pPr>
        <w:pStyle w:val="BookText"/>
        <w:rPr/>
      </w:pPr>
      <w:r>
        <w:rPr>
          <w:rFonts w:ascii="Amiri" w:hAnsi="Amiri" w:eastAsia="Amiri" w:cs="Amiri"/>
          <w:color w:val="111111"/>
          <w:sz w:val="28"/>
          <w:sz w:val="28"/>
          <w:szCs w:val="28"/>
          <w:rtl w:val="true"/>
          <w:lang w:bidi="ar-SA"/>
        </w:rPr>
        <w:t>أمّا الدعاة الى الجنان فهاشم و بنو أميّة من دعاة النار</w:t>
      </w:r>
    </w:p>
    <w:p>
      <w:pPr>
        <w:pStyle w:val="BookText"/>
        <w:rPr/>
      </w:pPr>
      <w:r>
        <w:rPr>
          <w:rFonts w:ascii="Amiri" w:hAnsi="Amiri" w:eastAsia="Amiri" w:cs="Amiri"/>
          <w:color w:val="111111"/>
          <w:sz w:val="28"/>
          <w:sz w:val="28"/>
          <w:szCs w:val="28"/>
          <w:rtl w:val="true"/>
          <w:lang w:bidi="ar-SA"/>
        </w:rPr>
        <w:t>و بهاشم زكت البلاد و أعشبت و بنو اميّة كالسراب الجار</w:t>
      </w:r>
    </w:p>
    <w:p>
      <w:pPr>
        <w:pStyle w:val="BookText"/>
        <w:rPr/>
      </w:pPr>
      <w:r>
        <w:rPr>
          <w:rFonts w:ascii="Amiri" w:hAnsi="Amiri" w:eastAsia="Amiri" w:cs="Amiri"/>
          <w:color w:val="111111"/>
          <w:sz w:val="28"/>
          <w:sz w:val="28"/>
          <w:szCs w:val="28"/>
          <w:rtl w:val="true"/>
          <w:lang w:bidi="ar-SA"/>
        </w:rPr>
        <w:t>الخروع،كدرهم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لا يرعى،و الخريع و الخروع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الفاجرة أو التي تتثنّى لينا،و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رؤيا رسول اللّه صلّى اللّه عليه و آله و سلّم بني أميّة يصعدون على منبره من بعده و يضلّون الناس عن الصراط القهقرى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4171968_3224264995"/>
      <w:bookmarkStart w:id="636" w:name="_Toc259"/>
      <w:bookmarkEnd w:id="635"/>
      <w:r>
        <w:rPr>
          <w:rtl w:val="true"/>
        </w:rPr>
        <w:t>باب ما ورد في لعن بني أميّة و بني العبّاس</w:t>
      </w:r>
      <w:bookmarkEnd w:id="636"/>
    </w:p>
    <w:p>
      <w:pPr>
        <w:pStyle w:val="BookText"/>
        <w:rPr/>
      </w:pPr>
      <w:r>
        <w:rPr>
          <w:rFonts w:ascii="Amiri" w:hAnsi="Amiri" w:eastAsia="Amiri" w:cs="Amiri"/>
          <w:color w:val="111111"/>
          <w:sz w:val="28"/>
          <w:sz w:val="28"/>
          <w:szCs w:val="28"/>
          <w:rtl w:val="true"/>
          <w:lang w:bidi="ar-SA"/>
        </w:rPr>
        <w:t xml:space="preserve">باب ما ورد في لعن بني أميّة و بني العبّاس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اميّة كان غلاما روميّا لعبد شمس،فلمّا ألفاه كيّسا فطنا أعتقه و تبنّاه،فقيل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بن عبد شمس </w:t>
      </w:r>
      <w:r>
        <w:rPr>
          <w:rStyle w:val="FootnoteAnchor"/>
          <w:rtl w:val="true"/>
        </w:rPr>
        <w:footnoteReference w:id="800"/>
      </w:r>
      <w:r>
        <w:rPr>
          <w:rFonts w:ascii="Amiri" w:hAnsi="Amiri" w:eastAsia="Amiri" w:cs="Amiri"/>
          <w:color w:val="111111"/>
          <w:sz w:val="28"/>
          <w:sz w:val="28"/>
          <w:szCs w:val="28"/>
          <w:rtl w:val="true"/>
          <w:lang w:bidi="ar-SA"/>
        </w:rPr>
        <w:t>،و كان ذلك دأب العرب في الجاهلية،و بمثل ذلك نسب العوّام أبو الزبير الى خويلد،فبنو أميّة كافة ليسوا من قريش و انّما لحقوا و لصقوا بهم،و يصدّق ذلك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أمير المؤمنين عليه السّلام في كتابه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المهاجر كالطليق،و لا الصريح 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يستطع معاوية إنكار ذلك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الشهوة نزعها اللّه من رجال بني أميّة و شيعتهم و جعلها في نسائهم، و عكس في بني هاشم و شيعتهم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أمير المؤمنين عليه السّلام أصحابه من فتنة بني أميّة،و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أخوف الفتن عندي عليكم فتنة بني أميّة،فإنّها فتنة عمياء مظلمة،عمّت خطّتها و خصّت بليّتها،و أصاب البلاء من أبصر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أخطأ البلاء من عمي عنها،و أيم اللّه، لتجدنّ بني أميّة لكم أرباب سوء بعدي كالناب </w:t>
      </w:r>
      <w:r>
        <w:rPr>
          <w:rStyle w:val="FootnoteAnchor"/>
          <w:rtl w:val="true"/>
        </w:rPr>
        <w:footnoteReference w:id="803"/>
      </w:r>
      <w:r>
        <w:rPr>
          <w:rFonts w:ascii="IRNazanin" w:hAnsi="IRNazanin" w:eastAsia="IRNazanin"/>
          <w:color w:val="111111"/>
          <w:sz w:val="28"/>
          <w:sz w:val="28"/>
          <w:szCs w:val="28"/>
          <w:rtl w:val="true"/>
          <w:lang w:bidi="fa-IR"/>
        </w:rPr>
        <w:t xml:space="preserve">الضّروس،تعذم </w:t>
      </w:r>
      <w:r>
        <w:rPr>
          <w:rStyle w:val="FootnoteAnchor"/>
          <w:rtl w:val="true"/>
        </w:rPr>
        <w:footnoteReference w:id="804"/>
      </w:r>
      <w:r>
        <w:rPr>
          <w:rFonts w:ascii="Amiri" w:hAnsi="Amiri" w:eastAsia="Amiri" w:cs="Amiri"/>
          <w:color w:val="111111"/>
          <w:sz w:val="28"/>
          <w:sz w:val="28"/>
          <w:szCs w:val="28"/>
          <w:rtl w:val="true"/>
          <w:lang w:bidi="ar-SA"/>
        </w:rPr>
        <w:t xml:space="preserve">بفيها، و تخبط بيدها و تزبن </w:t>
      </w:r>
      <w:r>
        <w:rPr>
          <w:rStyle w:val="FootnoteAnchor"/>
          <w:rtl w:val="true"/>
        </w:rPr>
        <w:footnoteReference w:id="805"/>
      </w:r>
      <w:r>
        <w:rPr>
          <w:rFonts w:ascii="Amiri" w:hAnsi="Amiri" w:eastAsia="Amiri" w:cs="Amiri"/>
          <w:color w:val="111111"/>
          <w:sz w:val="28"/>
          <w:sz w:val="28"/>
          <w:szCs w:val="28"/>
          <w:rtl w:val="true"/>
          <w:lang w:bidi="ar-SA"/>
        </w:rPr>
        <w:t xml:space="preserve">برجلها،و تمنع درّها،لا يزالون بكم حتّى لا يتركوا منكم إلاّ نافعا لهم أو غير ضائر بهم،و لا يزال بلاؤهم حتّى لا يكون انتصار أحدكم منهم الاّ مثل انتصار العبد من ربّه،و الصاحب من مستصحبه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593/113/9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 باللّه الذي فلق الحبّة و برء النسمة لتنتحرنّ عليها يا بني أميّة،و لتعرفنّها في أيدي غيركم و دار عدوّكم عمّا قليل و ستعلمنّ نبأه بعد حين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718/66/8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236/34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الحسن بن عليّ عليهما السّلام في ذمّ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يبق لبني أميّة الاّ عجوز درداء لبغت دين اللّه عوجا، و هكذا 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يموت من بني أميّة ميّت الاّ مسخ وزغا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637" w:name="pg12940_188633"/>
    </w:p>
    <w:p>
      <w:pPr>
        <w:pStyle w:val="Heading3"/>
        <w:numPr>
          <w:ilvl w:val="2"/>
          <w:numId w:val="1"/>
        </w:numPr>
        <w:rPr/>
      </w:pPr>
      <w:bookmarkStart w:id="638" w:name="__RefHeading___Toc4171970_3224264995"/>
      <w:bookmarkStart w:id="639" w:name="_Toc260"/>
      <w:bookmarkEnd w:id="637"/>
      <w:bookmarkEnd w:id="638"/>
      <w:r>
        <w:rPr>
          <w:rtl w:val="true"/>
        </w:rPr>
        <w:t>باب الألف بعده النون</w:t>
      </w:r>
      <w:bookmarkEnd w:id="639"/>
    </w:p>
    <w:p>
      <w:pPr>
        <w:pStyle w:val="Heading4"/>
        <w:numPr>
          <w:ilvl w:val="3"/>
          <w:numId w:val="1"/>
        </w:numPr>
        <w:rPr/>
      </w:pPr>
      <w:bookmarkStart w:id="640" w:name="__RefHeading___Toc4171972_3224264995"/>
      <w:bookmarkStart w:id="641" w:name="_Toc261"/>
      <w:bookmarkEnd w:id="640"/>
      <w:r>
        <w:rPr>
          <w:rtl w:val="true"/>
        </w:rPr>
        <w:t>أنا</w:t>
      </w:r>
      <w:r>
        <w:rPr>
          <w:rtl w:val="true"/>
        </w:rPr>
        <w:t>:</w:t>
      </w:r>
      <w:bookmarkEnd w:id="641"/>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انّ الذي يشير إليه كلّ أحد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هو؟</w:t>
      </w:r>
    </w:p>
    <w:p>
      <w:pPr>
        <w:pStyle w:val="BookText"/>
        <w:rPr/>
      </w:pPr>
      <w:r>
        <w:rPr>
          <w:rFonts w:ascii="Amiri" w:hAnsi="Amiri" w:eastAsia="Amiri" w:cs="Amiri"/>
          <w:color w:val="111111"/>
          <w:sz w:val="28"/>
          <w:sz w:val="28"/>
          <w:szCs w:val="28"/>
          <w:rtl w:val="true"/>
          <w:lang w:bidi="ar-SA"/>
        </w:rPr>
        <w:t>و الأقوال فيها كثيرة،الاّ انّ أشدّها تحصيلا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أجزاء جسمانيّة سارية في هذا الهيكل سريان النار في الفحم، و الدهن في السمسم،و ماء الورد في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يشير إليه كلّ أحد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ليس بمتحيّز و لا قائم بالمتحيّز،و انّه ليس داخل العالم و لا خارجا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388/43/14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البهائي في كشكوله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في حقيقة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ما يشير إليه كلّ أحد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كثيرة،و الدائر منها على الألسنة،و المذكورة في الكتب المشهورة أربعة عشر مذهبا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الهيكل المحسوس المعبّر عنه بالبدن،ثمّ عدّ الأقوال الى أن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جوهر مجرّد عن المادّة الجسمانية،و عوارض الجسمانية لها تعلّق بالبدن تعلّق التدبير و التصرف،و الموت هو قطع هذا التعلق،و هذا هو مذهب الحكماء الالهيين و أكابر الصوفية و الإشراقيين،و عليه استقرّ رأي المحققين من المتكلّمين كالإمام الرازيّ و الغزالي و المحقق الطوسيّ و غيرهم من الأعلام،و هو الذي أشارت إليه الكتب السماوية و انطوت عليه الأنباء النبويّة،و قادت إليه الأمارات الحدسية و المكاشفات الذوقية،انتهى</w:t>
      </w:r>
      <w:r>
        <w:rPr>
          <w:rFonts w:eastAsia="Amiri" w:cs="Amiri" w:ascii="Amiri" w:hAnsi="Amiri"/>
          <w:color w:val="111111"/>
          <w:sz w:val="28"/>
          <w:szCs w:val="28"/>
          <w:rtl w:val="true"/>
          <w:lang w:bidi="ar-SA"/>
        </w:rPr>
        <w:t xml:space="preserve">. </w:t>
      </w:r>
      <w:bookmarkStart w:id="642" w:name="pg12940_188634"/>
    </w:p>
    <w:p>
      <w:pPr>
        <w:pStyle w:val="Heading4"/>
        <w:numPr>
          <w:ilvl w:val="3"/>
          <w:numId w:val="1"/>
        </w:numPr>
        <w:rPr/>
      </w:pPr>
      <w:bookmarkStart w:id="643" w:name="__RefHeading___Toc4171974_3224264995"/>
      <w:bookmarkStart w:id="644" w:name="_Toc262"/>
      <w:bookmarkEnd w:id="642"/>
      <w:bookmarkEnd w:id="643"/>
      <w:r>
        <w:rPr>
          <w:rtl w:val="true"/>
        </w:rPr>
        <w:t>أنس</w:t>
      </w:r>
      <w:r>
        <w:rPr>
          <w:rtl w:val="true"/>
        </w:rPr>
        <w:t>:</w:t>
      </w:r>
      <w:bookmarkEnd w:id="644"/>
    </w:p>
    <w:p>
      <w:pPr>
        <w:pStyle w:val="Heading5"/>
        <w:numPr>
          <w:ilvl w:val="4"/>
          <w:numId w:val="1"/>
        </w:numPr>
        <w:rPr/>
      </w:pPr>
      <w:bookmarkStart w:id="645" w:name="__RefHeading___Toc4171976_3224264995"/>
      <w:bookmarkStart w:id="646" w:name="_Toc263"/>
      <w:bookmarkEnd w:id="645"/>
      <w:r>
        <w:rPr>
          <w:rtl w:val="true"/>
        </w:rPr>
        <w:t>في ذكر أنس خادم الرسول</w:t>
      </w:r>
      <w:bookmarkEnd w:id="646"/>
    </w:p>
    <w:p>
      <w:pPr>
        <w:pStyle w:val="BookText"/>
        <w:rPr/>
      </w:pPr>
      <w:r>
        <w:rPr>
          <w:rFonts w:ascii="Amiri" w:hAnsi="Amiri" w:eastAsia="Amiri" w:cs="Amiri"/>
          <w:color w:val="111111"/>
          <w:sz w:val="28"/>
          <w:sz w:val="28"/>
          <w:szCs w:val="28"/>
          <w:rtl w:val="true"/>
          <w:lang w:bidi="ar-SA"/>
        </w:rPr>
        <w:t xml:space="preserve">أنس خادم رسول اللّه صلّى اللّه عليه و آله و سلّم، و هو الذي دعا له النبيّ صلّى اللّه عليه و آله و سلّم بطول عمره و كثرة ماله و ولده،فبقي الى أيّام عمر بن عبد العزيز،و له عشرون من الذكور و ثمانون من الإناث،و كان شجراته كلّ حول ذوات ثمرتين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300/24/6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أنس في خروجه مع النبيّ صلّى اللّه عليه و آله و سلّم الى السوق و معه عشرة دراهم و اعطى رسول اللّه صلّى اللّه عليه و آله و سلّم من الدراهم درهمين لجارية،ثمّ اشترى عباءة بعشرة دراهم، و كانت الدراهم عشرة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ضيافة أبي طلحة و أمّ سليم زوجته و كانت أم أنس للنبيّ صلّى اللّه عليه و آله و سلّم و نزول البركة في طعامهم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أنس بأنّه أحد الكذّابين و أنّه الذي دعى عليه عليّ عليه السّلام فبرص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728/67/8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أبي هدبة مولى أنس خبر الطير المشويّ عن أنس،و دعاء أمير المؤمنين عليه السّلام عليه بوضح لا يسرّه من الناس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كتمان أنس حديث الغدير و ابتلائه بالبرص بدعاء أمير المؤمنين عليه السّلام عليه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635/124/9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الغدير أن أنسا تعصّب بعصابة،فسئل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دعوة عليّ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ذلك؟ثمّ روى الحديث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647" w:name="pg12940_188635"/>
    </w:p>
    <w:p>
      <w:pPr>
        <w:pStyle w:val="BookText"/>
        <w:rPr/>
      </w:pPr>
      <w:bookmarkEnd w:id="647"/>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 عليه السّلام على أنس بالبرص و العمى و شدة الظمأ لكتمانه الشهادة على تكلم أصحاب الكهف مع علي عليه السّلام،فكان أنس لا يستطيع الصوم في شهر رمضان و لا في غيره من شدة الظمأ،فكان يكفّر حتّى فارق الدنيا،و اللّه العالم </w:t>
      </w:r>
      <w:r>
        <w:rPr>
          <w:rStyle w:val="FootnoteAnchor"/>
          <w:rtl w:val="true"/>
        </w:rPr>
        <w:footnoteReference w:id="818"/>
      </w:r>
      <w:r>
        <w:rPr>
          <w:rFonts w:ascii="Amiri" w:hAnsi="Amiri" w:eastAsia="Amiri" w:cs="Amiri"/>
          <w:color w:val="111111"/>
          <w:sz w:val="28"/>
          <w:sz w:val="28"/>
          <w:szCs w:val="28"/>
          <w:rtl w:val="true"/>
          <w:lang w:bidi="ar-SA"/>
        </w:rPr>
        <w:t>و في الفضائل و الروضة مثله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أنس على تلك الحال حتّى مات بالبصرة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أنس رسول اللّه صلّى اللّه عليه و آله و سلّم في المنام و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لا تؤدّي ما سمعت منّي في عليّ بن أبي طالب عليه السّلام حتّى أدركك العقوبة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هو ابن مالك الأنصاري الخزرجي،كنّاه النبيّ صلّى اللّه عليه و آله و سلّم أبا حمزة،خدم النبيّ صلّى اللّه عليه و آله و سلّم عشر سنين مدّة اقامته بالمدينة و حمل عنه حديثا كثيرا،فقد حكي أنه روى ألفي حديث و مائتين و ستة و ثمانين حديثا،و كان أكثر الصحابة أولادا،نقل عن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أهل البصرة لم يموتوا حتّى رأى كلّ واحد منهم مائة ذكر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و أبو بكرة و خليفة بن بدر،انتهى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ثلاث و تسعين بالبصرة خارجها على نحو فرسخ و نصف و دفن هناك في موضع يعرف بقصر أنس</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4171978_3224264995"/>
      <w:bookmarkStart w:id="649" w:name="_Toc264"/>
      <w:bookmarkEnd w:id="648"/>
      <w:r>
        <w:rPr>
          <w:rtl w:val="true"/>
        </w:rPr>
        <w:t>أنس بن الحرث الذي قتل مع الحسين عليه السّلام</w:t>
      </w:r>
      <w:r>
        <w:rPr>
          <w:rtl w:val="true"/>
        </w:rPr>
        <w:t>:</w:t>
      </w:r>
      <w:bookmarkEnd w:id="649"/>
    </w:p>
    <w:p>
      <w:pPr>
        <w:pStyle w:val="BookText"/>
        <w:rPr/>
      </w:pPr>
      <w:r>
        <w:rPr>
          <w:rFonts w:ascii="Amiri" w:hAnsi="Amiri" w:eastAsia="Amiri" w:cs="Amiri"/>
          <w:color w:val="111111"/>
          <w:sz w:val="28"/>
          <w:sz w:val="28"/>
          <w:szCs w:val="28"/>
          <w:rtl w:val="true"/>
          <w:lang w:bidi="ar-SA"/>
        </w:rPr>
        <w:t xml:space="preserve">كان صحابيا سمع من النبيّ صلّى اللّه عليه و آله و سلّم الأخبار بقتل الحسين عليه السّلام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أشعب بن عثمان عن أبيه عن أنس بن سحيم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ابني هذا يقتل بأرض العراق،فمن أدركه منكم فلينصره،قال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أنس بن سحيم مع الحسين عليه السّلام</w:t>
      </w:r>
      <w:r>
        <w:rPr>
          <w:rFonts w:eastAsia="Amiri" w:cs="Amiri" w:ascii="Amiri" w:hAnsi="Amiri"/>
          <w:color w:val="111111"/>
          <w:sz w:val="28"/>
          <w:szCs w:val="28"/>
          <w:rtl w:val="true"/>
          <w:lang w:bidi="ar-SA"/>
        </w:rPr>
        <w:t xml:space="preserve">. </w:t>
      </w:r>
      <w:bookmarkStart w:id="650" w:name="pg12940_188636"/>
    </w:p>
    <w:p>
      <w:pPr>
        <w:pStyle w:val="Heading5"/>
        <w:numPr>
          <w:ilvl w:val="4"/>
          <w:numId w:val="1"/>
        </w:numPr>
        <w:rPr/>
      </w:pPr>
      <w:bookmarkStart w:id="651" w:name="__RefHeading___Toc4171980_3224264995"/>
      <w:bookmarkStart w:id="652" w:name="_Toc265"/>
      <w:bookmarkEnd w:id="650"/>
      <w:bookmarkEnd w:id="651"/>
      <w:r>
        <w:rPr>
          <w:rtl w:val="true"/>
        </w:rPr>
        <w:t>أنس بن النّضر</w:t>
      </w:r>
      <w:r>
        <w:rPr>
          <w:rtl w:val="true"/>
        </w:rPr>
        <w:t>:</w:t>
      </w:r>
      <w:bookmarkEnd w:id="652"/>
    </w:p>
    <w:p>
      <w:pPr>
        <w:pStyle w:val="BookText"/>
        <w:rPr/>
      </w:pPr>
      <w:r>
        <w:rPr>
          <w:rFonts w:ascii="Amiri" w:hAnsi="Amiri" w:eastAsia="Amiri" w:cs="Amiri"/>
          <w:color w:val="111111"/>
          <w:sz w:val="28"/>
          <w:sz w:val="28"/>
          <w:szCs w:val="28"/>
          <w:rtl w:val="true"/>
          <w:lang w:bidi="ar-SA"/>
        </w:rPr>
        <w:t>عن أنس بن مالك كان أحد شهداء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فشا في الناس في أحد أنّ رسول اللّه صلّى اللّه عليه و آله و سلّم قد قتل،قال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لنا رسولا الى عبد اللّه بن أبيّ فيأخذ لنا أمانا من أبي سفيان،و بعضهم جلسوا و ألقوا بأيديهم،و قال أناس من أهل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محمّد صلّى اللّه عليه و آله و سلّم قد قتل فالحقوا بدينكم الأول،فقال أنس بن النضر عم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قوم،إن كان محمّد صلّى اللّه عليه و آله و سلّم قد قتل فإنّ ربّ محمّد لم يقتل،و ما تصنعون بالحياة بعد رسول اللّه صلّى اللّه عليه و آله و سلّم؟فقاتلوا على ما قاتل عليه رسول اللّه صلّى اللّه عليه و آله و سلّم،و موتوا على ما مات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أعتذر إليك ممّا يقوله هؤلاء،يعني المنافقين،ثمّ شدّ بسيفه فقاتل حتّى قتل رضي اللّه عنه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4171982_3224264995"/>
      <w:bookmarkStart w:id="654" w:name="_Toc266"/>
      <w:bookmarkEnd w:id="653"/>
      <w:r>
        <w:rPr>
          <w:rtl w:val="true"/>
        </w:rPr>
        <w:t>في كون الإيمان سببا للأنس و عدم الاستيحاش،</w:t>
      </w:r>
      <w:bookmarkEnd w:id="654"/>
    </w:p>
    <w:p>
      <w:pPr>
        <w:pStyle w:val="BookText"/>
        <w:rPr/>
      </w:pPr>
      <w:r>
        <w:rPr>
          <w:rFonts w:ascii="IRNazanin" w:hAnsi="IRNazanin" w:eastAsia="IRNazanin"/>
          <w:color w:val="111111"/>
          <w:sz w:val="28"/>
          <w:sz w:val="28"/>
          <w:szCs w:val="28"/>
          <w:rtl w:val="true"/>
          <w:lang w:bidi="fa-IR"/>
        </w:rPr>
        <w:t xml:space="preserve">لأنه </w:t>
      </w:r>
      <w:r>
        <w:rPr>
          <w:rStyle w:val="FootnoteAnchor"/>
          <w:rtl w:val="true"/>
        </w:rPr>
        <w:footnoteReference w:id="823"/>
      </w:r>
      <w:r>
        <w:rPr>
          <w:rFonts w:ascii="Amiri" w:hAnsi="Amiri" w:eastAsia="Amiri" w:cs="Amiri"/>
          <w:color w:val="111111"/>
          <w:sz w:val="28"/>
          <w:sz w:val="28"/>
          <w:szCs w:val="28"/>
          <w:rtl w:val="true"/>
          <w:lang w:bidi="ar-SA"/>
        </w:rPr>
        <w:t>يتفكّر في صفات اللّه تعالى،و في صفات الأنبياء و الأئمّة عليهم السّلام و حالاتهم،و في درجات الآخرة و نعمها، و يتلو كتاب اللّه و يدعوه فيعبده و يأنس به سبحانه،كما سئل 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تستوحش عن الخلق؟قال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إذا أردت أن يكلمني أحد،أتلو كتاب اللّه،و إذا أردت أن أكلم أحدا أناجي اللّه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أنس المؤمنين بعضهم ببعض، و ينبغي أن لا يستوحشوا لقلّتهم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4171984_3224264995"/>
      <w:bookmarkStart w:id="656" w:name="_Toc267"/>
      <w:bookmarkEnd w:id="655"/>
      <w:r>
        <w:rPr>
          <w:rtl w:val="true"/>
        </w:rPr>
        <w:t>الإنسان</w:t>
      </w:r>
      <w:bookmarkEnd w:id="656"/>
    </w:p>
    <w:p>
      <w:pPr>
        <w:pStyle w:val="BookText"/>
        <w:rPr/>
      </w:pPr>
      <w:r>
        <w:rPr>
          <w:rFonts w:ascii="Amiri" w:hAnsi="Amiri" w:eastAsia="Amiri" w:cs="Amiri"/>
          <w:color w:val="111111"/>
          <w:sz w:val="28"/>
          <w:sz w:val="28"/>
          <w:szCs w:val="28"/>
          <w:rtl w:val="true"/>
          <w:lang w:bidi="ar-SA"/>
        </w:rPr>
        <w:t xml:space="preserve">الإنسان و الاستدلال على وجود الصانع تعالى بذكر خلقه و الحكم المودعة فيه،في توحيد المفضّل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481/48/14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320/61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940_188637"/>
    </w:p>
    <w:p>
      <w:pPr>
        <w:pStyle w:val="BookText"/>
        <w:rPr/>
      </w:pPr>
      <w:bookmarkEnd w:id="657"/>
      <w:r>
        <w:rPr>
          <w:rFonts w:ascii="Amiri" w:hAnsi="Amiri" w:eastAsia="Amiri" w:cs="Amiri"/>
          <w:color w:val="111111"/>
          <w:sz w:val="28"/>
          <w:sz w:val="28"/>
          <w:szCs w:val="28"/>
          <w:rtl w:val="true"/>
          <w:lang w:bidi="ar-SA"/>
        </w:rPr>
        <w:t xml:space="preserve">ذكر ما روي عن الصادق عليه السّلام في خلقة الإنسان و ما فيه من العظام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الى ذلّة الإنسان من مبدأ خلقه الى موته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انّه لم سمي الإنسان إنسانا، و المرأة مرأة،و النساء نساء،و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الحوّاء</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حوّاء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الإنسان و تفضيله على الملك، و بعض جوامع أحواله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4171986_3224264995"/>
      <w:bookmarkStart w:id="659" w:name="_Toc268"/>
      <w:bookmarkEnd w:id="658"/>
      <w:r>
        <w:rPr>
          <w:rtl w:val="true"/>
        </w:rPr>
        <w:t>باب بدو خلق الإنسان في الرّحم إلى آخر أحواله</w:t>
      </w:r>
      <w:bookmarkEnd w:id="659"/>
    </w:p>
    <w:p>
      <w:pPr>
        <w:pStyle w:val="BookText"/>
        <w:rPr/>
      </w:pPr>
      <w:r>
        <w:rPr>
          <w:rFonts w:ascii="Amiri" w:hAnsi="Amiri" w:eastAsia="Amiri" w:cs="Amiri"/>
          <w:color w:val="111111"/>
          <w:sz w:val="28"/>
          <w:sz w:val="28"/>
          <w:szCs w:val="28"/>
          <w:rtl w:val="true"/>
          <w:lang w:bidi="ar-SA"/>
        </w:rPr>
        <w:t xml:space="preserve">باب بدو خلق الإنسان في الرّحم إلى آخر أحواله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الولد لستّة أشهر و لسبعة أشهر و لتسعة أشهر و لا يعيش لثمانية أشهر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4171988_3224264995"/>
      <w:bookmarkStart w:id="661" w:name="_Toc269"/>
      <w:bookmarkEnd w:id="660"/>
      <w:r>
        <w:rPr>
          <w:rtl w:val="true"/>
        </w:rPr>
        <w:t>في أسماء الإنسان على ترتيب أحواله في مدّة عمره</w:t>
      </w:r>
      <w:bookmarkEnd w:id="661"/>
    </w:p>
    <w:p>
      <w:pPr>
        <w:pStyle w:val="BookText"/>
        <w:rPr/>
      </w:pPr>
      <w:r>
        <w:rPr>
          <w:rFonts w:ascii="Amiri" w:hAnsi="Amiri" w:eastAsia="Amiri" w:cs="Amiri"/>
          <w:color w:val="111111"/>
          <w:sz w:val="28"/>
          <w:sz w:val="28"/>
          <w:szCs w:val="28"/>
          <w:rtl w:val="true"/>
          <w:lang w:bidi="ar-SA"/>
        </w:rPr>
        <w:t xml:space="preserve">في أسماء الإنسان على ترتيب أحواله في مدّة عمره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w:t>
      </w:r>
      <w:r>
        <w:rPr>
          <w:rStyle w:val="FootnoteAnchor"/>
          <w:rtl w:val="true"/>
        </w:rPr>
        <w:footnoteReference w:id="835"/>
      </w:r>
      <w:r>
        <w:rPr>
          <w:rFonts w:ascii="Amiri" w:hAnsi="Amiri" w:eastAsia="Amiri" w:cs="Amiri"/>
          <w:color w:val="111111"/>
          <w:sz w:val="28"/>
          <w:sz w:val="28"/>
          <w:szCs w:val="28"/>
          <w:rtl w:val="true"/>
          <w:lang w:bidi="ar-SA"/>
        </w:rPr>
        <w:t xml:space="preserve">الغلام لسبع سنين،و يؤمر بالصلاة لتسع، و يفرّق بينهم في المضاجع لعشر،و يحتلم لأربع عشرة،و ينتهي طوله الى اثنين و عشرين سنة،و ينتهي عقله الى ثمان و عشرين سنة الاّ التجارب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حقيقة الإنسان،و انّ ما يشير إليه الإنسان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 xml:space="preserve">. </w:t>
      </w:r>
      <w:bookmarkStart w:id="662" w:name="pg12940_188638"/>
    </w:p>
    <w:p>
      <w:pPr>
        <w:pStyle w:val="Heading5"/>
        <w:numPr>
          <w:ilvl w:val="4"/>
          <w:numId w:val="1"/>
        </w:numPr>
        <w:rPr/>
      </w:pPr>
      <w:bookmarkStart w:id="663" w:name="__RefHeading___Toc4171990_3224264995"/>
      <w:bookmarkStart w:id="664" w:name="_Toc270"/>
      <w:bookmarkEnd w:id="662"/>
      <w:bookmarkEnd w:id="663"/>
      <w:r>
        <w:rPr>
          <w:rtl w:val="true"/>
        </w:rPr>
        <w:t>باب ما به قوام بدن الإنسان و أجزائه،و تشريح أعضائه و منافعها</w:t>
      </w:r>
      <w:bookmarkEnd w:id="664"/>
    </w:p>
    <w:p>
      <w:pPr>
        <w:pStyle w:val="BookText"/>
        <w:rPr/>
      </w:pPr>
      <w:r>
        <w:rPr>
          <w:rFonts w:ascii="Amiri" w:hAnsi="Amiri" w:eastAsia="Amiri" w:cs="Amiri"/>
          <w:color w:val="111111"/>
          <w:sz w:val="28"/>
          <w:sz w:val="28"/>
          <w:szCs w:val="28"/>
          <w:rtl w:val="true"/>
          <w:lang w:bidi="ar-SA"/>
        </w:rPr>
        <w:t xml:space="preserve">باب ما به قوام بدن الإنسان و أجزائه،و تشريح أعضائه و منافعها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العالم العلويّ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 عارية من المواد، عالية عن القوّة و الاستعداد،تجلّى لها فأشرقت،و طالعها فتلألأت،و ألقى في هويّتها مثاله فأظهر عنها أفعاله،و خلق الإنسان ذا نفس ناطقة،إن زكّاها بالعلم فقد شابهت جواهر أوايل عللها،و إذا اعتدل مزاجها و فارقت الأضداد،فقد شارك بها السبع الشداد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4171992_3224264995"/>
      <w:bookmarkStart w:id="666" w:name="_Toc271"/>
      <w:bookmarkEnd w:id="665"/>
      <w:r>
        <w:rPr>
          <w:rtl w:val="true"/>
        </w:rPr>
        <w:t>باب قصص يونس و أبيه متّى</w:t>
      </w:r>
      <w:bookmarkEnd w:id="666"/>
    </w:p>
    <w:p>
      <w:pPr>
        <w:pStyle w:val="BookText"/>
        <w:rPr/>
      </w:pPr>
      <w:r>
        <w:rPr>
          <w:rFonts w:ascii="Amiri" w:hAnsi="Amiri" w:eastAsia="Amiri" w:cs="Amiri"/>
          <w:color w:val="111111"/>
          <w:sz w:val="28"/>
          <w:sz w:val="28"/>
          <w:szCs w:val="28"/>
          <w:rtl w:val="true"/>
          <w:lang w:bidi="ar-SA"/>
        </w:rPr>
        <w:t xml:space="preserve">باب قصص يونس و أبيه متّى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قال اللّه تعالى في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يُونُسَ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إِلَى الْفُلْكِ الْمَشْحُونِ</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رسولا بأرض نينوى من أرض موصل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سافر رسول اللّه صلّى اللّه عليه و آله و سلّم الى الطائف،قعد بنو عمرو على طريقه صفّين فجعل لا يرفع رجليه الاّ رضخوه بالحجارة،حتى أدموا رجليه،فخلص منهم و هما تسيلان دما، فجاء الى حائط من حيطانهم فاستظلّ في ظلّ نخلة منه و هو مكروب موجع،فإذا في الحائط عتبة و شيبة ابنا ربيعة،فأرسلا إليه غلاما لهما يدعى عداس معه عنب، و هو نصرانيّ من أهل نينوى،فلمّا جاءه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أرض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مدينة العبد الصالح يونس بن متى،فقال له عداس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من يونس بن متى؟فقال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رسول اللّه،و اللّه تعالى أخبرني خبر يونس بن متى،فلمّا أخبره بما أوحى اللّه تعالى إليه من شأن يونس خرّ عداس </w:t>
      </w:r>
    </w:p>
    <w:p>
      <w:pPr>
        <w:pStyle w:val="BookText"/>
        <w:rPr/>
      </w:pPr>
      <w:r>
        <w:rPr>
          <w:rFonts w:ascii="Amiri" w:hAnsi="Amiri" w:eastAsia="Amiri" w:cs="Amiri"/>
          <w:color w:val="111111"/>
          <w:sz w:val="28"/>
          <w:sz w:val="28"/>
          <w:szCs w:val="28"/>
          <w:rtl w:val="true"/>
          <w:lang w:bidi="ar-SA"/>
        </w:rPr>
        <w:t>ساجدا للّه و معظّما لرسول اللّه صلّى اللّه عليه و آله و سلّم،و جعل يقبّل قدميه و هما تسيلان الدماء،فلما بصر عتبة و شيبة ما يصنع غلامهما سكتا،فلمّا أتاهما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سجدت لمحمد صلّى اللّه عليه و آله و سلّم و قبّلت قدميه و لم نرك فعلت ذلك بأحد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صالح أخبرني بشيء عرفته من شأن رسول بعثه اللّه الينا يدعى يونس بن متى،فضحكا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يفتننّك عن نصرانيّتك فانّه رجل 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المفسرين قد ذكروا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وجوها،منها انّه على طريق الإيهام على المخاطبين؛و ثانيها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 كان الرائي خيّر بين ان يقول هم مائة ألف أو يزيدون،عن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انّهم كانوا عددا لو نظر اليهم الناظر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مائة ألف أو يزيدون؛و ثالثها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هذان القولان غير مرضيّين عند المحققين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يونس مغاضبا من قومه لما رأى من معاصيهم،حتى ركب مع قوم في سفينة في اليمّ،فعرض لهم حوت يغرقهم، فساهموا ثلاث مرّات،فقال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أراد فاقذفوني،و لمّا أخذت السمكّة يونس 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أجعله لك رزقا،فلا تكسر له عظما و لا تأكل له لحما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فطافت به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صارت السمكّة في البحر الذي فيه قارون،سمع قارون صوتا لم يسمعه،فقال للملك الموكّل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يونس النبيّ عليه السّلام في بطن الحوت،قال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فتأذن لي أن أكلّمه؟قال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ما فعل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مات،فبكى قارون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موسى؟قال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مات،فبكى قارون،فأوحى اللّه تعالى جلّت عظمته الى الملك الموكّل به أن خفّف العذاب على قارون لرقّته على قرابته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كلثم بنت عمران،و كانت مسمّاة له فأخبره أنها ماتت،فبكى و جزع جزعا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تعالى الى الملك الموكّل به أن ارفع عنه العذاب بقيّة الدنيا لرقّته على قرابته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داود النبيّ اللّه تعالى عن قرينه في الجنّة،فأوحى اللّه إليه أنّه متى أبا يونس،فجاء مع سليمان لزيارته،فرأياه إذ أقبل و على رأسه وقر من حطب، فباعه و اشترى طعاما ثمّ طحنه و عجنه و خبزه،فأخذ لقمة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إزدردها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فعل ذلك بأخرى و اخرى،ثمّ شرب الماء فذكر اسم اللّه،فلما وضعه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للّه،يا ربّ من ذا الذي أنعمت عليه و أوليته مثل ما أوليتني،قد صحّحت بصري و سمعي و بدني،و قوّيتني حتّى ذهبت الى شجر لم أغرسه و لم أهتمّ لحفظه،جعلته لي رزقا،و سقت اليّ من اشتراه منّي،فاشتريت بثمنه طعاما لم أزرعه،و سخّرت لي النار فأنضجته،و جعلتني آكله بشهوة أقوى بها على طاعتك،فلك الحمد،قال ثمّ بكى،قال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قم فانصرف بنا فإنّي لم أر عبدا قطّ أشكر للّه من هذا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 لأخيه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مثلكما مثل يونس إذ أخرجه اللّه من بطن الحوت،و ألقاه بظهر الأرض و أنبت عليه شجرة من يقطين،و أخرج له عينا من تحتها،فكان يأكل من اليقطين و يشرب من ماء العين،و لسنا نحتاج الى اليقطين و لكن علم اللّه حاجتنا الى العين فأخرجها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ذلك حين قد خرجا للخلاء و ظهر لهما عين ماء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 يونس بن متى بالكوفة قرب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أولياء اللّه و أصفيائه،و هي الزيارة الجامعة المختصرة المعتبرة المروية،ثمّ تصلي </w:t>
      </w:r>
      <w:bookmarkStart w:id="667" w:name="pg12940_188641"/>
    </w:p>
    <w:p>
      <w:pPr>
        <w:pStyle w:val="BookText"/>
        <w:rPr/>
      </w:pPr>
      <w:bookmarkEnd w:id="667"/>
      <w:r>
        <w:rPr>
          <w:rFonts w:ascii="Amiri" w:hAnsi="Amiri" w:eastAsia="Amiri" w:cs="Amiri"/>
          <w:color w:val="111111"/>
          <w:sz w:val="28"/>
          <w:sz w:val="28"/>
          <w:szCs w:val="28"/>
          <w:rtl w:val="true"/>
          <w:lang w:bidi="ar-SA"/>
        </w:rPr>
        <w:t>ركعتين تحية للمسجد،و ركعتين للزيارة،ثمّ تدعو</w:t>
      </w:r>
    </w:p>
    <w:p>
      <w:pPr>
        <w:pStyle w:val="BookText"/>
        <w:rPr/>
      </w:pPr>
      <w:r>
        <w:rPr>
          <w:rFonts w:ascii="Amiri" w:hAnsi="Amiri" w:eastAsia="Amiri" w:cs="Amiri"/>
          <w:color w:val="111111"/>
          <w:sz w:val="28"/>
          <w:sz w:val="28"/>
          <w:szCs w:val="28"/>
          <w:rtl w:val="true"/>
          <w:lang w:bidi="ar-SA"/>
        </w:rPr>
        <w:t>بدعاء زين العابدين عليه السّلام و يسمّى دعاء الإستقالة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برحمته يستغيث المذنبون</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4171994_3224264995"/>
      <w:bookmarkStart w:id="669" w:name="_Toc272"/>
      <w:bookmarkEnd w:id="668"/>
      <w:r>
        <w:rPr>
          <w:rtl w:val="true"/>
        </w:rPr>
        <w:t>يونس النحوي</w:t>
      </w:r>
      <w:r>
        <w:rPr>
          <w:rtl w:val="true"/>
        </w:rPr>
        <w:t>:</w:t>
      </w:r>
      <w:bookmarkEnd w:id="669"/>
    </w:p>
    <w:p>
      <w:pPr>
        <w:pStyle w:val="BookText"/>
        <w:rPr/>
      </w:pPr>
      <w:r>
        <w:rPr>
          <w:rFonts w:ascii="Amiri" w:hAnsi="Amiri" w:eastAsia="Amiri" w:cs="Amiri"/>
          <w:color w:val="111111"/>
          <w:sz w:val="28"/>
          <w:sz w:val="28"/>
          <w:szCs w:val="28"/>
          <w:rtl w:val="true"/>
          <w:lang w:bidi="ar-SA"/>
        </w:rPr>
        <w:t>يونس بن حبيب النحوي،و كان عثمانيا،قال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للخليل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أسألك عن مسألة،ثمّ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أصحاب رسول اللّه صلّى اللّه عليه و آله و سلّم كأنّهم كلّهم بنو أمّ واحدة،و عليّ بن أبي طالب عليه السّلام من بينهم كأنّه ابن علّة؟قال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ضمنت لي الكتمان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حياتك،فقال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تقدّمهم إسلاما، وفاقهم علما،و بذّهم شرفا،و رجحهم زهدا،و طالهم جهادا فحسدوه،و الناس الى أشكالهم و أشباههم أميل منهم الى من بان منهم فافهم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444/90/9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4171996_3224264995"/>
      <w:bookmarkStart w:id="671" w:name="_Toc273"/>
      <w:bookmarkEnd w:id="670"/>
      <w:r>
        <w:rPr>
          <w:rtl w:val="true"/>
        </w:rPr>
        <w:t>يونس بن ظبيان</w:t>
      </w:r>
      <w:r>
        <w:rPr>
          <w:rtl w:val="true"/>
        </w:rPr>
        <w:t>:</w:t>
      </w:r>
      <w:bookmarkEnd w:id="671"/>
    </w:p>
    <w:p>
      <w:pPr>
        <w:pStyle w:val="BookText"/>
        <w:rPr/>
      </w:pPr>
      <w:r>
        <w:rPr>
          <w:rFonts w:ascii="Amiri" w:hAnsi="Amiri" w:eastAsia="Amiri" w:cs="Amiri"/>
          <w:color w:val="111111"/>
          <w:sz w:val="28"/>
          <w:sz w:val="28"/>
          <w:szCs w:val="28"/>
          <w:rtl w:val="true"/>
          <w:lang w:bidi="ar-SA"/>
        </w:rPr>
        <w:t xml:space="preserve">ما ورد في ذمّ يونس بن ظبيان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يظهر منه مدحه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يروي عن الصادق عليه السّلام،و رماه النجاشيّ و الغضائري و غيرهما بالضعف و الغلوّ و الكذب،و لكن يروي عنه شيوخ الطائفة و عيون الصحابة،و ذكر شيخنا صاحب المستدرك في خاتمة كتابه ما يدلّ على حسن حاله و علوّ مقامه،فراجع هناك</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4171998_3224264995"/>
      <w:bookmarkStart w:id="673" w:name="_Toc274"/>
      <w:bookmarkEnd w:id="672"/>
      <w:r>
        <w:rPr>
          <w:rtl w:val="true"/>
        </w:rPr>
        <w:t>يونس بن عبد الرحمن</w:t>
      </w:r>
      <w:r>
        <w:rPr>
          <w:rtl w:val="true"/>
        </w:rPr>
        <w:t>:</w:t>
      </w:r>
      <w:bookmarkEnd w:id="673"/>
    </w:p>
    <w:p>
      <w:pPr>
        <w:pStyle w:val="BookText"/>
        <w:rPr/>
      </w:pPr>
      <w:r>
        <w:rPr>
          <w:rFonts w:ascii="Amiri" w:hAnsi="Amiri" w:eastAsia="Amiri" w:cs="Amiri"/>
          <w:color w:val="111111"/>
          <w:sz w:val="28"/>
          <w:sz w:val="28"/>
          <w:szCs w:val="28"/>
          <w:rtl w:val="true"/>
          <w:lang w:bidi="ar-SA"/>
        </w:rPr>
        <w:t>يونس بن عبد الرحمن و ما قال الناس فيه عند أبي الحسن الرضا عليه السّلام،و بكاء يونس لذلك،و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ممّا يقولون إذا كان امامك عنك راضيا يا يونس،و ما عليك أن لو كان في يدك اليمنى درّة ثمّ قال الناس بعرة،أو بعرة و قال الناس درّة،هل ينفعك شيئا؟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القتيبي،عن الفضل عن عبد العزيز بن المهتدي؛و كان خير قمّي رأيته،و كان وكيل الرضا عليه السّلام و خاصّته،قال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ألقاك كل وقت،فعمّن آخذ معالم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فيونس بن عبد الرحمن ثقة آخذ عنه ما أحتاج إليه من معالم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 الرحمن هو الذي دعا الناس الى إمامة الرضا عليه السّلام ردّا على الواقفة،فبذلت له الواقفة مالا كثيرا ليسكت فلم يقبل،و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روينا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فعلى العالم أن يظهر علمه،فإن لم يفعل سلب نور الإيمان،و ما كنت لأدع الجهاد في أمر اللّه على كلّ حال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يونس بن عبد الرحمن قال للرضا عليه السّلام بعد سؤالات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سيّدي،انّ عمّك زيدا قد خرج بالبصرة و هو يطلبني و لا آمنه على نفسي،فما ترى لي،أخرج الى البصرة أو أخرج الى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أخرج الى الكوفة، 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 الى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وافوا القادسيّة هزم أبو السرايا و دخل هزيمه الكوفة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الرضا عليه السّلام في ذمّ يونس بن عبد الرحمن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مولى عليّ بن يقطين أبو محمد،كان وجها في أصحابنا متقدما عظيم المنزلة،روى عن أبي الحسن موسى و الرضا عليهما السّلام و كان الرضا عليه السّلام يشير إليه في العلم و الفتيا،و كان ممّن بذل له على الوقف مال جليل فامتنع من أخذه و ثبت على الحقّ،و هو الذي عرض أبو هاشم الجعفري كتابه في اليوم </w:t>
      </w:r>
    </w:p>
    <w:p>
      <w:pPr>
        <w:pStyle w:val="BookText"/>
        <w:rPr/>
      </w:pPr>
      <w:r>
        <w:rPr>
          <w:rFonts w:ascii="Amiri" w:hAnsi="Amiri" w:eastAsia="Amiri" w:cs="Amiri"/>
          <w:color w:val="111111"/>
          <w:sz w:val="28"/>
          <w:sz w:val="28"/>
          <w:szCs w:val="28"/>
          <w:rtl w:val="true"/>
          <w:lang w:bidi="ar-SA"/>
        </w:rPr>
        <w:t>و الليلة على أبي محمّد العسكريّ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من هذه العصابة يقعون فيك و يذكرونك بغير الجميل،فقال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أشهدكم انّ كلّ من له في أمير المؤمنين عليه السّلام نصيب فهو في حلّ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النديم في الفهرست عند تعداد فقهاء الشيعة،و قال في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الرحمن من أصحاب موسى بن جعفر عليهما السّلام من موالي آل يقطين، علاّمة زمانه،كثير التصنيف و التأليف على مذاهب الشيعة،ثمّ عدّ كتبه،انتهى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عليه السّلام ضمن له الجنّة ثلاث مرّات، و كان له أربعون أخا يدور عليهم في كلّ يوم مسلّما ثمّ يرجع الى منزله فيأكل و يتهيّأ للصلاة،ثمّ يجلس للتصنيف و التأليف،و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عشرين سنة،و سألت عشرين سنة،ثم أجبت،و لقد حجّ أزيد من خمسين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يونس احدى و خمسين حجّة،آخرها عن الرضا عليه السّلام،و بالجملة مدائح يونس كثيرة ليس هذا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عمّار الصيرفي الكوفيّ هو أخو إسحاق بن عمّار، و هو في بيت كبير من الشيعة ذكره شيخنا في خاتمة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يونس بن عمّار على هلاك جاره الذي نوّه باسمه و شهّره 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الرافضي يحمل الأموال الى جعفر بن محمّد عليهما السّلام فأهلكه اللّه تعالى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دعاء علّمه الصادق عليه السّلام لدفع البرص الذي ظهر بوجهه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يونس النقاش و كسره الفصّ الذي جعله عنده موسى بن بغا، و ما ظهر من إعجاز الهادي عليه السّلام في ذلك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روي عن أبي محمّد العسكريّ عليه السّلام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674" w:name="pg12940_188644"/>
    </w:p>
    <w:p>
      <w:pPr>
        <w:pStyle w:val="Heading5"/>
        <w:numPr>
          <w:ilvl w:val="4"/>
          <w:numId w:val="1"/>
        </w:numPr>
        <w:rPr/>
      </w:pPr>
      <w:bookmarkStart w:id="675" w:name="__RefHeading___Toc4172000_3224264995"/>
      <w:bookmarkStart w:id="676" w:name="_Toc275"/>
      <w:bookmarkEnd w:id="674"/>
      <w:bookmarkEnd w:id="675"/>
      <w:r>
        <w:rPr>
          <w:rtl w:val="true"/>
        </w:rPr>
        <w:t>يونس بن يعقوب</w:t>
      </w:r>
      <w:r>
        <w:rPr>
          <w:rtl w:val="true"/>
        </w:rPr>
        <w:t>:</w:t>
      </w:r>
      <w:bookmarkEnd w:id="676"/>
    </w:p>
    <w:p>
      <w:pPr>
        <w:pStyle w:val="BookText"/>
        <w:rPr/>
      </w:pPr>
      <w:r>
        <w:rPr>
          <w:rFonts w:ascii="Amiri" w:hAnsi="Amiri" w:eastAsia="Amiri" w:cs="Amiri"/>
          <w:color w:val="111111"/>
          <w:sz w:val="28"/>
          <w:sz w:val="28"/>
          <w:szCs w:val="28"/>
          <w:rtl w:val="true"/>
          <w:lang w:bidi="ar-SA"/>
        </w:rPr>
        <w:t xml:space="preserve">وفاة يونس بن يعقوب بالمدينة و بعث الرضا عليه السّلام بحنوطه و كفنه و جميع ما يحتاج إليه،و أمره مواليه أن يحضروا جنازته،و أن يدفن بالبقيع، و هو الذي صرّ عليه سرير النبيّ صلّى اللّه عليه و آله و سلّم ليلة وفاته،و كان لا يصرّ الاّ لموت رجل من بني هاشم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البجلي الدهني،بضمّ الدال و سكون الهاء،اختصّ بأبي عبد اللّه و أبي الحسن عليهما السّلام،و كان يتوكّل لأبي الحسن عليه السّلام،و مات بالمدينة في أيّام الرضا عليه السّلام،و كان حظيّا عندهم موثّقا،و كان قد قال بعبد اللّه و رجع،له كتاب الحجّ، قال ذلك النجاشيّ،و كانت أمّه أخت معاوية بن عمّار الدهني الثقة الجليل</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4172002_3224264995"/>
      <w:bookmarkStart w:id="678" w:name="_Toc276"/>
      <w:bookmarkEnd w:id="677"/>
      <w:r>
        <w:rPr>
          <w:rtl w:val="true"/>
        </w:rPr>
        <w:t>أنف</w:t>
      </w:r>
      <w:r>
        <w:rPr>
          <w:rtl w:val="true"/>
        </w:rPr>
        <w:t>:</w:t>
      </w:r>
      <w:bookmarkEnd w:id="678"/>
    </w:p>
    <w:p>
      <w:pPr>
        <w:pStyle w:val="Heading5"/>
        <w:numPr>
          <w:ilvl w:val="4"/>
          <w:numId w:val="1"/>
        </w:numPr>
        <w:rPr/>
      </w:pPr>
      <w:bookmarkStart w:id="679" w:name="__RefHeading___Toc4172004_3224264995"/>
      <w:bookmarkStart w:id="680" w:name="_Toc277"/>
      <w:bookmarkEnd w:id="679"/>
      <w:r>
        <w:rPr>
          <w:rtl w:val="true"/>
        </w:rPr>
        <w:t>في تشريح الأنف</w:t>
      </w:r>
      <w:bookmarkEnd w:id="680"/>
    </w:p>
    <w:p>
      <w:pPr>
        <w:pStyle w:val="BookText"/>
        <w:rPr/>
      </w:pPr>
      <w:r>
        <w:rPr>
          <w:rFonts w:ascii="Amiri" w:hAnsi="Amiri" w:eastAsia="Amiri" w:cs="Amiri"/>
          <w:color w:val="111111"/>
          <w:sz w:val="28"/>
          <w:sz w:val="28"/>
          <w:szCs w:val="28"/>
          <w:rtl w:val="true"/>
          <w:lang w:bidi="ar-SA"/>
        </w:rPr>
        <w:t xml:space="preserve">في تشريح الأنف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جعفر بن قربع أبو بطن من سعد بن زيد،لأنّ أباه نحر جزورا قسّم بين نسائه،فبعثت جعفرا أمّه فأتاه و قد قسّم الجزور و لم يبق الاّ رأسها و عنقها،فقال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بهذا،فأدخل يده في أنفها و جعل يجرّها،فلقّب به،و كانوا يغضبون منه،فلمّا مدحهم الحطيئة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هم الأنف و الأذناب غيرهم و من يستوي بأنف النّاقة الذنبا</w:t>
      </w:r>
    </w:p>
    <w:p>
      <w:pPr>
        <w:pStyle w:val="BookText"/>
        <w:rPr/>
      </w:pPr>
      <w:r>
        <w:rPr>
          <w:rFonts w:ascii="IRNazanin" w:hAnsi="IRNazanin" w:eastAsia="IRNazanin"/>
          <w:color w:val="111111"/>
          <w:sz w:val="28"/>
          <w:sz w:val="28"/>
          <w:szCs w:val="28"/>
          <w:rtl w:val="true"/>
          <w:lang w:bidi="fa-IR"/>
        </w:rPr>
        <w:t>صار اللّقب مدحا</w:t>
      </w:r>
      <w:r>
        <w:rPr>
          <w:rFonts w:eastAsia="IRNazanin" w:cs="IRNazanin"/>
          <w:color w:val="111111"/>
          <w:sz w:val="28"/>
          <w:szCs w:val="28"/>
          <w:rtl w:val="true"/>
          <w:lang w:bidi="fa-IR"/>
        </w:rPr>
        <w:t>.</w:t>
      </w:r>
    </w:p>
    <w:p>
      <w:pPr>
        <w:pStyle w:val="Heading4"/>
        <w:numPr>
          <w:ilvl w:val="3"/>
          <w:numId w:val="1"/>
        </w:numPr>
        <w:rPr/>
      </w:pPr>
      <w:bookmarkStart w:id="681" w:name="__RefHeading___Toc4172006_3224264995"/>
      <w:bookmarkStart w:id="682" w:name="_Toc278"/>
      <w:bookmarkEnd w:id="681"/>
      <w:r>
        <w:rPr>
          <w:rtl w:val="true"/>
        </w:rPr>
        <w:t>إنا</w:t>
      </w:r>
      <w:r>
        <w:rPr>
          <w:rtl w:val="true"/>
        </w:rPr>
        <w:t>:</w:t>
      </w:r>
      <w:bookmarkEnd w:id="682"/>
    </w:p>
    <w:p>
      <w:pPr>
        <w:pStyle w:val="Heading5"/>
        <w:numPr>
          <w:ilvl w:val="4"/>
          <w:numId w:val="1"/>
        </w:numPr>
        <w:rPr/>
      </w:pPr>
      <w:bookmarkStart w:id="683" w:name="__RefHeading___Toc4172008_3224264995"/>
      <w:bookmarkStart w:id="684" w:name="_Toc279"/>
      <w:bookmarkEnd w:id="683"/>
      <w:r>
        <w:rPr>
          <w:rtl w:val="true"/>
        </w:rPr>
        <w:t>باب أنواع الأواني و غسل الإناء</w:t>
      </w:r>
      <w:bookmarkEnd w:id="684"/>
    </w:p>
    <w:p>
      <w:pPr>
        <w:pStyle w:val="BookText"/>
        <w:rPr/>
      </w:pPr>
      <w:r>
        <w:rPr>
          <w:rFonts w:ascii="Amiri" w:hAnsi="Amiri" w:eastAsia="Amiri" w:cs="Amiri"/>
          <w:color w:val="111111"/>
          <w:sz w:val="28"/>
          <w:sz w:val="28"/>
          <w:szCs w:val="28"/>
          <w:rtl w:val="true"/>
          <w:lang w:bidi="ar-SA"/>
        </w:rPr>
        <w:t xml:space="preserve">باب أنواع الأواني و غسل الإناء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الإناء،و كسح الفناء مجلبة للرزق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رؤي أبو جعفر عليه السّلام يأكل خلاّ و زيتا في قصعة سوداء مكتوب في وسطها بصفرة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4172010_3224264995"/>
      <w:bookmarkStart w:id="686" w:name="_Toc280"/>
      <w:bookmarkEnd w:id="685"/>
      <w:r>
        <w:rPr>
          <w:rtl w:val="true"/>
        </w:rPr>
        <w:t>أبواب الأشربة و الأواني المحرّمة</w:t>
      </w:r>
      <w:bookmarkEnd w:id="68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الأشربة و الأواني المحرّمة </w:t>
      </w:r>
      <w:r>
        <w:rPr>
          <w:rStyle w:val="FootnoteAnchor"/>
          <w:rtl w:val="true"/>
        </w:rPr>
        <w:footnoteReference w:id="865"/>
      </w:r>
      <w:bookmarkStart w:id="687" w:name="pg12940_188645"/>
    </w:p>
    <w:p>
      <w:pPr>
        <w:pStyle w:val="BookText"/>
        <w:rPr/>
      </w:pPr>
      <w:bookmarkEnd w:id="687"/>
      <w:r>
        <w:rPr>
          <w:rFonts w:ascii="Amiri" w:hAnsi="Amiri" w:eastAsia="Amiri" w:cs="Amiri"/>
          <w:color w:val="111111"/>
          <w:sz w:val="28"/>
          <w:sz w:val="28"/>
          <w:szCs w:val="28"/>
          <w:rtl w:val="true"/>
          <w:lang w:bidi="ar-SA"/>
        </w:rPr>
        <w:t>الحنتم،بتوسيط النون بين المهملة و المثنّاة الفوقانية،هي الجرّة الخضراء، 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الجرّة الصغيرة،و الدّبّا بضمّ الدال و تشديد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القرع،و النّقير خشبة ينقر و يحوط كالبرنيّة،و المقيّر ما قيّر بالزّفت بكسر الزاي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كرّهوا آنية الخمور ما ليس بالصّلب و لا المغضور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كالقرع و الحنتم و النّقير و الحظر قول ليس بالشهير</w:t>
      </w:r>
    </w:p>
    <w:p>
      <w:pPr>
        <w:pStyle w:val="Heading5"/>
        <w:numPr>
          <w:ilvl w:val="4"/>
          <w:numId w:val="1"/>
        </w:numPr>
        <w:rPr/>
      </w:pPr>
      <w:bookmarkStart w:id="688" w:name="__RefHeading___Toc4172012_3224264995"/>
      <w:bookmarkStart w:id="689" w:name="_Toc281"/>
      <w:bookmarkEnd w:id="688"/>
      <w:r>
        <w:rPr>
          <w:rtl w:val="true"/>
        </w:rPr>
        <w:t>في آنية الذهب و الفضّة</w:t>
      </w:r>
      <w:bookmarkEnd w:id="689"/>
    </w:p>
    <w:p>
      <w:pPr>
        <w:pStyle w:val="BookText"/>
        <w:rPr/>
      </w:pPr>
      <w:r>
        <w:rPr>
          <w:rFonts w:ascii="Amiri" w:hAnsi="Amiri" w:eastAsia="Amiri" w:cs="Amiri"/>
          <w:color w:val="111111"/>
          <w:sz w:val="28"/>
          <w:sz w:val="28"/>
          <w:szCs w:val="28"/>
          <w:rtl w:val="true"/>
          <w:lang w:bidi="ar-SA"/>
        </w:rPr>
        <w:t xml:space="preserve">باب الأكل و الشرب في آنية الذهب و الفضّة و ساير ما نهي عنه من الأواني و غيرها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الشرب في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الذهب و الفضة متاع الذين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الدنانير و الدراهم و ما على الناس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خواتيم اللّه في أرضه،جعلها اللّه مصلحة لخلقه،و بها تستقيم شؤونهم و مطالبهم،فمن أكثر له منها،فقام بحقّ اللّه فيها و ادّى زكاتها،فذاك الذي طابت و خلصت له،و من أكثر له منها فبخل بها و لم يؤدّ حقّ اللّه فيها،و اتّخذ منها الآنية،فذاك الذي حقّ عليه و عيد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الآية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للشارب في آنية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يجرجر في بطنه </w:t>
      </w:r>
    </w:p>
    <w:p>
      <w:pPr>
        <w:pStyle w:val="BookText"/>
        <w:rPr/>
      </w:pPr>
      <w:r>
        <w:rPr>
          <w:rFonts w:ascii="Amiri" w:hAnsi="Amiri" w:eastAsia="Amiri" w:cs="Amiri"/>
          <w:color w:val="111111"/>
          <w:sz w:val="28"/>
          <w:sz w:val="28"/>
          <w:szCs w:val="28"/>
          <w:rtl w:val="true"/>
          <w:lang w:bidi="ar-SA"/>
        </w:rPr>
        <w:t xml:space="preserve">نار جهنّم، برفع النار،و الأكثر من الروايات على نصبها،فراجع كلام السيّد في شرحها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يشرب في الأقداح الشاميّة يجاء بها من الشام و تهدى إليه صلّى اللّه عليه و آله و سلّم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و هو يشرب في قدح من خزف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690" w:name="pg12940_188647"/>
    </w:p>
    <w:p>
      <w:pPr>
        <w:pStyle w:val="Heading3"/>
        <w:numPr>
          <w:ilvl w:val="2"/>
          <w:numId w:val="1"/>
        </w:numPr>
        <w:rPr/>
      </w:pPr>
      <w:bookmarkStart w:id="691" w:name="__RefHeading___Toc4172014_3224264995"/>
      <w:bookmarkStart w:id="692" w:name="_Toc282"/>
      <w:bookmarkEnd w:id="690"/>
      <w:bookmarkEnd w:id="691"/>
      <w:r>
        <w:rPr>
          <w:rtl w:val="true"/>
        </w:rPr>
        <w:t>باب الألف بعده الواو</w:t>
      </w:r>
      <w:bookmarkEnd w:id="692"/>
    </w:p>
    <w:p>
      <w:pPr>
        <w:pStyle w:val="Heading4"/>
        <w:numPr>
          <w:ilvl w:val="3"/>
          <w:numId w:val="1"/>
        </w:numPr>
        <w:rPr/>
      </w:pPr>
      <w:bookmarkStart w:id="693" w:name="__RefHeading___Toc4172016_3224264995"/>
      <w:bookmarkStart w:id="694" w:name="_Toc283"/>
      <w:bookmarkEnd w:id="693"/>
      <w:r>
        <w:rPr>
          <w:rtl w:val="true"/>
        </w:rPr>
        <w:t>أوب</w:t>
      </w:r>
      <w:r>
        <w:rPr>
          <w:rtl w:val="true"/>
        </w:rPr>
        <w:t>:</w:t>
      </w:r>
      <w:bookmarkEnd w:id="694"/>
    </w:p>
    <w:p>
      <w:pPr>
        <w:pStyle w:val="Heading5"/>
        <w:numPr>
          <w:ilvl w:val="4"/>
          <w:numId w:val="1"/>
        </w:numPr>
        <w:rPr/>
      </w:pPr>
      <w:bookmarkStart w:id="695" w:name="__RefHeading___Toc4172018_3224264995"/>
      <w:bookmarkStart w:id="696" w:name="_Toc284"/>
      <w:bookmarkEnd w:id="695"/>
      <w:r>
        <w:rPr>
          <w:rtl w:val="true"/>
        </w:rPr>
        <w:t>أيوب عليه السّلام</w:t>
      </w:r>
      <w:bookmarkEnd w:id="696"/>
    </w:p>
    <w:p>
      <w:pPr>
        <w:pStyle w:val="BookText"/>
        <w:rPr/>
      </w:pPr>
      <w:r>
        <w:rPr>
          <w:rFonts w:ascii="Amiri" w:hAnsi="Amiri" w:eastAsia="Amiri" w:cs="Amiri"/>
          <w:color w:val="111111"/>
          <w:sz w:val="28"/>
          <w:sz w:val="28"/>
          <w:szCs w:val="28"/>
          <w:rtl w:val="true"/>
          <w:lang w:bidi="ar-SA"/>
        </w:rPr>
        <w:t xml:space="preserve">باب قصص أيوب عليه السّلام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أيوب بن أموص بن رازخ بن روم بن عيص بن إسحاق بن إبراهيم عليه السّلام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 أيوب كانت ابنة لوط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زوجته رحمة بنت افرائيم بن يوسف بن يعقوب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أيّوب لا يأكل طعاما الاّ و يتيم أو ضعيف معه،و ما يعرض عليه أمران كلاهما للّه طاعة الاّ أخذ بأشدّهما على بدنه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أيوب لم تنتن له رائحة،و لا قبحت له صورة،و لا خرجت منه مدّة </w:t>
      </w:r>
      <w:r>
        <w:rPr>
          <w:rStyle w:val="FootnoteAnchor"/>
          <w:rtl w:val="true"/>
        </w:rPr>
        <w:footnoteReference w:id="877"/>
      </w:r>
      <w:r>
        <w:rPr>
          <w:rFonts w:ascii="Amiri" w:hAnsi="Amiri" w:eastAsia="Amiri" w:cs="Amiri"/>
          <w:color w:val="111111"/>
          <w:sz w:val="28"/>
          <w:sz w:val="28"/>
          <w:szCs w:val="28"/>
          <w:rtl w:val="true"/>
          <w:lang w:bidi="ar-SA"/>
        </w:rPr>
        <w:t xml:space="preserve">من دم و لا قيح،و لا استقذره أحد رآه،و لا تدوّد شيء من جسده،و انّما اجتنبه الناس لفقره و ضعفه في ظاهر أمره لجهلهم بما له عند ربّه تعالى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163/32/10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275/44</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أيّوب من آب يؤب،و هو أنّه يرجع الى العافية و النعمة و الأهل و المال و الولد بعد البلاء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أيّوب ثلاثا و تسعين سنة،و انّه أوصى عند موته الى ابنه حومل،و انّ اللّه تعالى بعث بعده ابنه بشير بن ايّوب نبيّا و سمّاه ذا الكفل و أمره بالدعاء الى توحيده،و انّه كان مقيما بالشام عمره حتّى مات،و كان مبلغ عمره خمسا و تسعين سنة،و انّ بشيرا أوصى الى ابنه عبدان،و انّ اللّه بعث بعده شعيبا نبيّا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ايّوب بن الحرّ أخي اديم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اجبتمونا على ذهب و لا فضة عندنا،قال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عرفتم موضع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لمّا ذكرت هذا الخبر للأصحاب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عرفتم من هذا الخبر موضع الذهب و الفضة،و انّه ليس لهما قدر عند الأئمة عليهم السّلام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الحرّ الجعفي الكوفيّ يعرف بأخي 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ثقة،له كتاب، و أيوب بن عطيّة أبو عبد الرحمن الحذّاء،ثقة روى عن أبي عبد اللّه عليه السّلام،له كتاب؛ أيّوب بن نوح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وكيلا من قبل أبي الحسن الهادي عليه السّلام،و كان فاضلا مرضيا،شهد عليه السّلام له بالجنة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بن درّاج النخعيّ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ثقة،له كتاب و روايات و مسائل عن أبي الحسن الثالث عليه السّلام،و كان وكيلا لأبي الحسن و أبي محمّد عليهما السّلام، عظيم المنزلة عندهما،مأمونا شديد الورع،من عباد اللّه الصالحين،كثير العبادة، ثقة في رواياته،و أبوه نوح بن درّاج كان قاضيا بالكوفة،و كان صحيح الاعتقاد، </w:t>
      </w:r>
      <w:bookmarkStart w:id="697" w:name="pg12940_188649"/>
    </w:p>
    <w:p>
      <w:pPr>
        <w:pStyle w:val="BookText"/>
        <w:rPr/>
      </w:pPr>
      <w:bookmarkEnd w:id="697"/>
      <w:r>
        <w:rPr>
          <w:rFonts w:ascii="Amiri" w:hAnsi="Amiri" w:eastAsia="Amiri" w:cs="Amiri"/>
          <w:color w:val="111111"/>
          <w:sz w:val="28"/>
          <w:sz w:val="28"/>
          <w:szCs w:val="28"/>
          <w:rtl w:val="true"/>
          <w:lang w:bidi="ar-SA"/>
        </w:rPr>
        <w:t>و أخوه جميل بن درّاج وجه الطائفة</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4172020_3224264995"/>
      <w:bookmarkStart w:id="699" w:name="_Toc285"/>
      <w:bookmarkEnd w:id="698"/>
      <w:r>
        <w:rPr>
          <w:rtl w:val="true"/>
        </w:rPr>
        <w:t>أبو أيوب الأنصاري</w:t>
      </w:r>
      <w:r>
        <w:rPr>
          <w:rtl w:val="true"/>
        </w:rPr>
        <w:t>:</w:t>
      </w:r>
      <w:bookmarkEnd w:id="699"/>
    </w:p>
    <w:p>
      <w:pPr>
        <w:pStyle w:val="BookText"/>
        <w:rPr/>
      </w:pPr>
      <w:r>
        <w:rPr>
          <w:rFonts w:ascii="Amiri" w:hAnsi="Amiri" w:eastAsia="Amiri" w:cs="Amiri"/>
          <w:color w:val="111111"/>
          <w:sz w:val="28"/>
          <w:sz w:val="28"/>
          <w:szCs w:val="28"/>
          <w:rtl w:val="true"/>
          <w:lang w:bidi="ar-SA"/>
        </w:rPr>
        <w:t xml:space="preserve">أبو أيّوب الصحابيّ الخزرجي،من بني النجّار،شهد العقبة و بدرا و سائر المشاهد،و عليه نزل رسول اللّه صلّى اللّه عليه و آله و سلّم حين قدم المدينة،و شهد مع أمير المؤمنين عليه السّلام مشاهده كلّها،و كان على مقدّمته يوم النهروان و عقد عليه السّلام له عشرة آلاف حين أراد العود الى صفّين،فقتل عليه السّلام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رسول اللّه صلّى اللّه عليه و آله و سلّم على أبي أيوب و أم أيوب بالمدينة،و لم يكن بالمدينة أفقر من أبي أيوب لمّا نزل به النبيّ صلّى اللّه عليه و آله و سلّم،فانقطعت قلوب الناس حسرة على النبيّ صلّى اللّه عليه و آله و سلّم،و كانت أمّه عمياء فتمنّت أن يكون لها عين تبصر بها النبيّ صلّى اللّه عليه و آله و سلّم، فوضع النبيّ صلّى اللّه عليه و آله و سلّم كفّها على وجهها فانفتحت عيناها،و كان هذا أول معجزة منه في المدينة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أيوب له منزل أسفل،و فوق المنزل غرفة،فكره أن يعلو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اللّه،بأبي أنت و أمّي،العلوّ إليك أحبّ أم السفل فانّي أكره أن أعلو فوقك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 أرفق بنا لمن يأتينا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في العلوّ أنا و أمي،فكنت إذا استقيت الدّلو أخاف أن يقع منه قطرة على رسول اللّه صلّى اللّه عليه و آله و سلّم،و كنت أصعد و أمي الى العلوّ خفيّا من حيث لا يعلم و لا يحسّ بنا،و لا نتكلم الاّ خفيا،و كان إذا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نتحرّك،و ربما طبخنا في غرفتنا فنجيف الباب على غرفتنا،مخافة أن يصيب رسول اللّه صلّى اللّه عليه و آله و سلّم دخان، و لقد سقطت جرّة لنا و اهريق الماء،فقامت أمّ أيوب الى قطيفة لم يكن لنا و اللّه غيرها،فألقتها على ذلك الماء تستنشف به مخافة أن يسيل على رسول اللّه صلّى اللّه عليه و آله و سلّم عن ذلك شيء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حراسة أبي أيوب النبيّ صلّى اللّه عليه و آله و سلّم الليلة التي أدخل صفيّة بنت حيّ بن أخطب معه في الفسطاط،</w:t>
      </w:r>
    </w:p>
    <w:p>
      <w:pPr>
        <w:pStyle w:val="BookText"/>
        <w:rPr/>
      </w:pPr>
      <w:r>
        <w:rPr>
          <w:rFonts w:ascii="Amiri" w:hAnsi="Amiri" w:eastAsia="Amiri" w:cs="Amiri"/>
          <w:color w:val="111111"/>
          <w:sz w:val="28"/>
          <w:sz w:val="28"/>
          <w:szCs w:val="28"/>
          <w:rtl w:val="true"/>
          <w:lang w:bidi="ar-SA"/>
        </w:rPr>
        <w:t>و دعاء رسول اللّه صلّى اللّه عليه و آله و سلّم لأبي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أيوب في وقعة النهروان معه راية أمان،فمن خرج من عسكر الخوارج الى تحت رايته كان آمنا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موعظة أبي أيّوب أهل الكوفة و تحريضهم على الثبات في نصرة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جندب بن عبد اللّه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 بن أبي طالب عليه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استنفرهم أياما الى الجهاد فلم ينفروا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الناس،انّي قد استنفرتكم فلم تنفروا،و نصحت لكم فلم تقبلوا،فأنتم شهود كأغياب،و صمّ ذووا أسماع،أتلو عليكم الحكمة و أعظكم بالموعظة الحسنة، و أحثكم على جهاد عدوّكم الباغين،فما آتي على آخر منطقي حتّى أراكم متفرقين أيادي سبأ، الى أن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أيوب الأنصاري خالد بن زيد صاحب منزل رسول اللّه صلّى اللّه عليه و آله و سلّم فقال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الناس،انّ أمير المؤمنين عليه السّلام قد أسمع من كانت له أذن واعية و قلب حفيظ، انّ اللّه تعالى قد أكرمكم بكرامة لم تقبلوها حقّ قبولها،انّه نزّل بين أظهركم ابن عمّ نبيكم و سيد المسلمين من بعده،يفقّهكم في الدين و يدعوكم الى الجهاد المحلّين، فكأنّكم صمّ لا تسمعون،أو على قلوبكم غلف مطبوع عليها فأنتم لا تعقلون،أ فلا تستحيون؟عباد اللّه،أ ليس انّما عهدكم بالجور و العدوان أمس،قد شمل البلاء و شاع في البلاد فذو حقّ محروم و ملطوم وجهه و موطّأ بطنه و ملقى بالعراء،تسفي عليه الأعاصير،لا يكنّه من الحرّ و القرّ و صهر الشمس و الضح </w:t>
      </w:r>
      <w:r>
        <w:rPr>
          <w:rStyle w:val="FootnoteAnchor"/>
          <w:rtl w:val="true"/>
        </w:rPr>
        <w:footnoteReference w:id="888"/>
      </w:r>
      <w:r>
        <w:rPr>
          <w:rFonts w:ascii="IRNazanin" w:hAnsi="IRNazanin" w:eastAsia="IRNazanin"/>
          <w:color w:val="111111"/>
          <w:sz w:val="28"/>
          <w:sz w:val="28"/>
          <w:szCs w:val="28"/>
          <w:rtl w:val="true"/>
          <w:lang w:bidi="fa-IR"/>
        </w:rPr>
        <w:t>الاّ الأثواب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الهامدة </w:t>
      </w:r>
      <w:r>
        <w:rPr>
          <w:rStyle w:val="FootnoteAnchor"/>
          <w:rtl w:val="true"/>
        </w:rPr>
        <w:footnoteReference w:id="889"/>
      </w:r>
      <w:r>
        <w:rPr>
          <w:rFonts w:ascii="Amiri" w:hAnsi="Amiri" w:eastAsia="Amiri" w:cs="Amiri"/>
          <w:color w:val="111111"/>
          <w:sz w:val="28"/>
          <w:sz w:val="28"/>
          <w:szCs w:val="28"/>
          <w:rtl w:val="true"/>
          <w:lang w:bidi="ar-SA"/>
        </w:rPr>
        <w:t xml:space="preserve">و بيوت الشعر البالية،حتى جاءكم اللّه بأمير المؤمنين عليه السّلام،فصدع بالحقّ و نشر العدل،و عمل بما في الكتاب،يا قوم فاشكروا نعمة اللّه عليكم و لا تولّوا مدبرين،و لا تكونوا كالذين قالوا سمعنا و هم لا يسمعون،اشحذوا السيوف و استعدّوا لجهاد عدوّكم،فإذا دعيتم فأجيبوا،و إذا أمرتم فاسمعوا و اطيعوا،و ما قلتم فليكن ما أضمرتم عليه،تكونوا بذلك من الصادقين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تقاتل الناكثين و القاسطين و المارقين بعدي مع عليّ بن أبي طالب عليه السّلام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268/57/9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إبراهيم بن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اكرمك بنبيّك حيث كان ضيفا لك صلّى اللّه عليه و آله و سلّم،فضيلة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فضّلك بها،فأخبرنا عن مخرجك مع عليّ تقاتل أهل 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أقسم لكم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رسول اللّه صلّى اللّه عليه و آله و سلّم معي في هذا البيت الذي أنتم معي فيه و ما في البيت غير رسول اللّه صلّى اللّه عليه و آله و سلّم معي،و عليّ عليه السّلام جالس عن يمينه و أنا جالس عن يساره،و أنس بن مالك قائم بين يديه،إذ حرّك الباب،فقال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انظر من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أنس فنظر،فإذا هو عمّار بن ياسر،فقال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لعمّار الطيّب،فدخل عمّار فسلّم على رسول اللّه صلّى اللّه عليه و آله و سلّم فرحّب صلّى اللّه عليه و آله و سلّم به،ثمّ قال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عمّار،انّه سيكون بعدي في أمّتي هناة </w:t>
      </w:r>
      <w:r>
        <w:rPr>
          <w:rStyle w:val="FootnoteAnchor"/>
          <w:rtl w:val="true"/>
        </w:rPr>
        <w:footnoteReference w:id="892"/>
      </w:r>
      <w:r>
        <w:rPr>
          <w:rFonts w:ascii="Amiri" w:hAnsi="Amiri" w:eastAsia="Amiri" w:cs="Amiri"/>
          <w:color w:val="111111"/>
          <w:sz w:val="28"/>
          <w:sz w:val="28"/>
          <w:szCs w:val="28"/>
          <w:rtl w:val="true"/>
          <w:lang w:bidi="ar-SA"/>
        </w:rPr>
        <w:t>حتى يختلف السيف فيما بينهم،و حتّى يقتل بعضهم بعضا،و حتّى يتبرّء بعضهم من بعض،فإذا رأيت ذلك فعليك بهذا الأصلع عن يميني،يعني عليّ بن أبي طالب عليه السّلام،فإذا سلك الناس كلّهم واديا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فاسلك وادي عليّ عليه السّلام و خلّ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عمّار،انّ عليّا لا يردّك عن هدى و لا يدلّك على 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عمّار،طاعة عليّ طاعتي،و طاعتي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أبي أيّوب و أصحابه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مواليك،و شهادتهم بحديث غدير خم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أيّوب،ما بلغ من كرم أخلاقك؟قال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أوذي جارا فمن دونه،و لا أمنعه معروفا أقدر عليه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و سلّم أبا أيّوب الأنصاري يلتقط نثارة المائدة، فقال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 لك،و بورك عليك،و بورك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غيري؟قال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أكل ما أكلت فله 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فعل هذا وقاه اللّه الجنون و الجذام و البرص و الماء الأصفر و الحمق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أبو أيّوب بشاة الى رسول اللّه صلّى اللّه عليه و آله و سلّم في عرس فاطمة عليها السّلام، و في آخر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فأحياها اللّه و جعل فيها بركة لأبي أيوب و شفاء المرضى في لبنها،فسمّاها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المبعوثة</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موت أبي أيّوب بالقسطنطينيّة و دفنه عند سورها،و قد أخبر عنه النبيّ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عند سور القسطنطينية رجل صالح من أصحابي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698/67/6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رسول اللّه صلّى اللّه عليه و آله و سلّم أبا أيوب 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عبد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أيّوب الأنصاري مع عليّ بن أبي طالب عليه السّلام في </w:t>
      </w:r>
      <w:bookmarkStart w:id="700" w:name="pg12940_188653"/>
    </w:p>
    <w:p>
      <w:pPr>
        <w:pStyle w:val="BookText"/>
        <w:rPr/>
      </w:pPr>
      <w:bookmarkEnd w:id="700"/>
      <w:r>
        <w:rPr>
          <w:rFonts w:ascii="Amiri" w:hAnsi="Amiri" w:eastAsia="Amiri" w:cs="Amiri"/>
          <w:color w:val="111111"/>
          <w:sz w:val="28"/>
          <w:sz w:val="28"/>
          <w:szCs w:val="28"/>
          <w:rtl w:val="true"/>
          <w:lang w:bidi="ar-SA"/>
        </w:rPr>
        <w:t>حروبه كلّها،و لمّا غزا يزيد بن معاوية بلاد الروم أخذ معه أبا أيّوب،و كان شيخا هرما،أخذه للبركة فتوفي عند القسطنطينيّة،فأمر يزيد أن يدفن بالقرب من سورها و يتّخذ له مشهد هناك،و كانت وفاته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السيّد صدر الدين عن بعض التواريخ أنّ تبّع ملك اليمن مرّ في عساكره بمكّة،فلم يحتفل به أهلها،فحمله الغيظ على أن عزم على تخريب مكّة و هدم الكعبة المشرفة،فمرض مرضا عجيبا و أسرّ له بعض خواصه أنّ ذلك المرض لعزيمته المنكرة،فتاب و أناب و عوفي،فكسى البيت كسوة فاخرة جيدة،و لمّا بلغ يثرب كان في ركابه أربعمائة عالم،أفضلهم سامول اليهودي،و كان سامول يدري انّ يثرب محل ظهور سيد الأنبياء صلّى اللّه عليه و آله و سلّم فعزم على التوطن فيها،و قرر له تبّع هناك جرايات و أموالا تصل إليه في كل سنة،و كتب بخطه كتابا الى خاتم الأنبياء صلّى اللّه عليه و آله و سلّم ليوصله سامول إليه،إن حظي سامول بشرف الوصول،و الاّ فأحد ولده و نوافله،و زعم صاحب التاريخ أنّ أبا أيوب الأنصاري من ولد سامول،و انّه جدّه الحادي و العشرون،انتهى</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4172022_3224264995"/>
      <w:bookmarkStart w:id="702" w:name="_Toc286"/>
      <w:bookmarkEnd w:id="701"/>
      <w:r>
        <w:rPr>
          <w:rtl w:val="true"/>
        </w:rPr>
        <w:t>أوس</w:t>
      </w:r>
      <w:r>
        <w:rPr>
          <w:rtl w:val="true"/>
        </w:rPr>
        <w:t>:</w:t>
      </w:r>
      <w:bookmarkEnd w:id="702"/>
    </w:p>
    <w:p>
      <w:pPr>
        <w:pStyle w:val="Heading5"/>
        <w:numPr>
          <w:ilvl w:val="4"/>
          <w:numId w:val="1"/>
        </w:numPr>
        <w:rPr/>
      </w:pPr>
      <w:bookmarkStart w:id="703" w:name="__RefHeading___Toc4172024_3224264995"/>
      <w:bookmarkStart w:id="704" w:name="_Toc287"/>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الحدثان النّضري هو الذي شهد مع المرأتين بأنّ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أورّث،فمنعوا فاطمة عليها السّلام ميراثها من أبيها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98/11/8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 بن شاذان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شريك بن عبد اللّه في حديث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و حفصة أتتا عثمان حين نقص أمّهات المؤمنين ما كان يعطيهن عمر،فسألتاه أن يعطيهما ما فرض لهما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ذاك لكما عندي،فقالتا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فأعطنا ميراثنا من رسول اللّه صلّى اللّه عليه و آله و سلّم من حيطانه،و كان عثمان متكئا فجلس،و كان عليّ بن أبي طالب عليه السّلام جالسا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ستعلم فاطمة أنّي ابن عمّ </w:t>
      </w:r>
      <w:bookmarkStart w:id="705" w:name="pg12940_188654"/>
    </w:p>
    <w:p>
      <w:pPr>
        <w:pStyle w:val="BookText"/>
        <w:rPr/>
      </w:pPr>
      <w:bookmarkEnd w:id="705"/>
      <w:r>
        <w:rPr>
          <w:rFonts w:ascii="Amiri" w:hAnsi="Amiri" w:eastAsia="Amiri" w:cs="Amiri"/>
          <w:color w:val="111111"/>
          <w:sz w:val="28"/>
          <w:sz w:val="28"/>
          <w:szCs w:val="28"/>
          <w:rtl w:val="true"/>
          <w:lang w:bidi="ar-SA"/>
        </w:rPr>
        <w:t>لها اليوم،ثمّ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لستما اللّتين شهدتما عند أبي بكر و لفّقتما معكما أعرابيا يتطهّر ببوله مالك بن الحويرث بن الحدثان،فشهدتم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معاشر الأنبياء لا نورّث،ما تركناه صدقة،فان كنتما شهدتما بحقّ فقد أجزت شهادتكما على أنفسكما،و إن كنتما شهدتما بباطل فعلى من شهد بالباطل لعنة اللّه و الملائكة و الناس أجمعين،فقالتا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نعثل و اللّه لقد شبّهك رسول اللّه صلّى اللّه عليه و آله و سلّم بنعثل اليهودي،فقال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،فخرجتا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الطبريّ و الثقفي في تاريخهما ما يقرب من ذلك</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4172026_3224264995"/>
      <w:bookmarkStart w:id="707" w:name="_Toc288"/>
      <w:bookmarkEnd w:id="706"/>
      <w:r>
        <w:rPr>
          <w:rtl w:val="true"/>
        </w:rPr>
        <w:t>أوس بن خولي الأنصاري</w:t>
      </w:r>
      <w:r>
        <w:rPr>
          <w:rtl w:val="true"/>
        </w:rPr>
        <w:t>:</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 بن خولي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أتى رسول اللّه صلّى اللّه عليه و آله و سلّم في مسجد قبا بعسّ مخيض بعسل ليفطر به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خولي،بفتح الخاء المعجمة و سكون الواو في آخرها الياء،هو الذي شهد بدرا،و حضر غسل رسول اللّه صلّى اللّه عليه و آله و سلّم مع عليّ عليه السّلام و الفضل بن عبّاس و قثم و شقران،كذا عن أنساب السّمعاني،و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و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أراد أمير المؤمنين عليه السّلام دفن النبيّ صلّى اللّه عليه و آله و سلّم،نادت الأنصار من وراء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انّا نذكّرك اللّه و حقّنا اليوم من رسول اللّه صلّى اللّه عليه و آله و سلّم أن يذهب،أدخل منّا رجلا يكون لنا به حظّ من مواراة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أوس بن خولي،و كان بدريّا فاضلا من بني عوف بن الخزرج،فلمّا دخل 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القبر،فنزل،و وضع أمير المؤمنين عليه السّلام رسول اللّه صلّى اللّه عليه و آله و سلّم على يديه و ولاّه في حفرته،فلمّا حصل في الأرض،قال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اخرج،فخرج،و نزل عليه السّلام القبر فكشف عن وجه رسول اللّه صلّى اللّه عليه و آله و سلّم،و وضع خدّه على الأرض موجّها الى القبلة على يمينه،ثمّ وضع عليه اللبن و أهال عليه التراب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أوس بن خولي بالمدينة في خلافة عثمان</w:t>
      </w:r>
      <w:r>
        <w:rPr>
          <w:rFonts w:eastAsia="Amiri" w:cs="Amiri" w:ascii="Amiri" w:hAnsi="Amiri"/>
          <w:color w:val="111111"/>
          <w:sz w:val="28"/>
          <w:szCs w:val="28"/>
          <w:rtl w:val="true"/>
          <w:lang w:bidi="ar-SA"/>
        </w:rPr>
        <w:t xml:space="preserve">. </w:t>
      </w:r>
      <w:bookmarkStart w:id="708" w:name="pg12940_188655"/>
    </w:p>
    <w:p>
      <w:pPr>
        <w:pStyle w:val="Heading5"/>
        <w:numPr>
          <w:ilvl w:val="4"/>
          <w:numId w:val="1"/>
        </w:numPr>
        <w:rPr/>
      </w:pPr>
      <w:bookmarkStart w:id="709" w:name="__RefHeading___Toc4172028_3224264995"/>
      <w:bookmarkStart w:id="710" w:name="_Toc289"/>
      <w:bookmarkEnd w:id="708"/>
      <w:bookmarkEnd w:id="709"/>
      <w:r>
        <w:rPr>
          <w:rtl w:val="true"/>
        </w:rPr>
        <w:t>أوس بن الصّامت أخو عبادة بن الصّامت الأنصاري</w:t>
      </w:r>
      <w:r>
        <w:rPr>
          <w:rtl w:val="true"/>
        </w:rPr>
        <w:t>:</w:t>
      </w:r>
      <w:bookmarkEnd w:id="710"/>
    </w:p>
    <w:p>
      <w:pPr>
        <w:pStyle w:val="BookText"/>
        <w:rPr/>
      </w:pPr>
      <w:r>
        <w:rPr>
          <w:rFonts w:ascii="Amiri" w:hAnsi="Amiri" w:eastAsia="Amiri" w:cs="Amiri"/>
          <w:color w:val="111111"/>
          <w:sz w:val="28"/>
          <w:sz w:val="28"/>
          <w:szCs w:val="28"/>
          <w:rtl w:val="true"/>
          <w:lang w:bidi="ar-SA"/>
        </w:rPr>
        <w:t>صحابيّ شاعر،قيل سكن بيت المقدس و توفي بالرملة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ظاهر امرأته خولة،فنزلت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4172030_3224264995"/>
      <w:bookmarkStart w:id="712" w:name="_Toc290"/>
      <w:bookmarkEnd w:id="711"/>
      <w:r>
        <w:rPr>
          <w:rtl w:val="true"/>
        </w:rPr>
        <w:t>في أويس القرني</w:t>
      </w:r>
      <w:bookmarkEnd w:id="712"/>
    </w:p>
    <w:p>
      <w:pPr>
        <w:pStyle w:val="BookText"/>
        <w:rPr/>
      </w:pPr>
      <w:r>
        <w:rPr>
          <w:rFonts w:ascii="Amiri" w:hAnsi="Amiri" w:eastAsia="Amiri" w:cs="Amiri"/>
          <w:color w:val="111111"/>
          <w:sz w:val="28"/>
          <w:sz w:val="28"/>
          <w:szCs w:val="28"/>
          <w:rtl w:val="true"/>
          <w:lang w:bidi="ar-SA"/>
        </w:rPr>
        <w:t xml:space="preserve">أويس القرني كان ممّن شهد له رسول اللّه صلّى اللّه عليه و آله و سلّم بالجنّة و لم يره،و شهد مع أمير المؤمنين عليه السّلام صفّين و استشهد بها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أخبره النبيّ صلّى اللّه عليه و آله و سلّم أنّه يدرك رجلا من أمّته يقال له أويس القرني يكون من حزب اللّه،يموت على الشهادة،يدخل في شفاعته مثل ربيعة و مضر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635/124/9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و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رسول اللّه صلّى اللّه عليه و آله و سلّم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روايح الجنة من قبل قرن،وا شوقاه إليك يا أويس القرن،ألا و من لقيه فليقرئه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أويس القرني؟فقال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غاب عنكم لم تفتقدوه،و إن ظهر لكم لم تكترثوا به،يدخل الجنة في شفاعته مثل ربيعة و مضر،يؤمن بي و لا يراني،و يقتل بين يدي خليفتي أمير المؤمنين عليّ بن أبي طالب عليه السّلام في صفّين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عمر عنه،أي عن أويس ليبلّغ عمر إليه سلام النبيّ صلّى اللّه عليه و آله و سلّم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المؤمنين،تسأل عن رجل لا يسأل عنه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w:t>
      </w:r>
      <w:bookmarkStart w:id="713" w:name="pg12940_188656"/>
    </w:p>
    <w:p>
      <w:pPr>
        <w:pStyle w:val="BookText"/>
        <w:rPr/>
      </w:pPr>
      <w:bookmarkEnd w:id="71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عندنا مغمور في عقله،و ربّما عبث به الصبيان،فبلّغه عمر سلام النبيّ صلّى اللّه عليه و آله و سلّم،فخرّ أويس ساجدا،و مكث طويلا ما ترقى له دمعة،حتى ظنّوا أنه مات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يصبح رجل إذا أصبح لا يدري أ يمسي،و إذا أمسى لا يدري أ يصبح؟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أويس القرني رحمه اللّه أنّه قال لرجل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حال من يصبح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أمسي،و يمسي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أصبح،يبشّر بالجنّة و لا يعمل عملها،و يحذر النّار و لا يترك ما يوجبها،و اللّه انّ الموت و غصصه و كرباته، و ذكر هول المطّلع و أهوال يوم القيامة،لم تدع للمؤمن في الدّنيا فرحا،و انّ حقوق اللّه لم تبق لنا ذهبا و لا فضّة،و انّ قيام المؤمن بالحقّ في الناس لم يدع له صديقا، نأمرهم بالمعروف و ننهاهم عن المنكر،فيشتمون أعراضنا،و يرموننا بالجرائم و المعايب و العظايم و يجدون على ذلك أعوانا من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 اللّه لا يمنعنا ذلك أن نقوم فيهم بحقّ اللّه تعالى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القرني المرادي هو أحد الزّهاد الثمانية،و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حواري أمير المؤمنين عليه السّلام،و القرنيّ بفتح القاف و الراء،نسبة الى قرن المنازل ميقات أهل نجد،كذا عن الجوهريّ و المراصد و في القاموس،و غلط الجوهريّ في تحريكه و في نسبة أويس القرني إليه،لأنّه منسوب الى قرن بن رومان بن ناجية بن مراد أحد أجداده،و الروايات من مدحه من الخاصّة و العامّة أكثر من ان يذكر</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4172032_3224264995"/>
      <w:bookmarkStart w:id="715" w:name="_Toc291"/>
      <w:bookmarkEnd w:id="714"/>
      <w:r>
        <w:rPr>
          <w:rtl w:val="true"/>
        </w:rPr>
        <w:t>أوف</w:t>
      </w:r>
      <w:r>
        <w:rPr>
          <w:rtl w:val="true"/>
        </w:rPr>
        <w:t>:</w:t>
      </w:r>
      <w:bookmarkEnd w:id="715"/>
    </w:p>
    <w:p>
      <w:pPr>
        <w:pStyle w:val="Heading5"/>
        <w:numPr>
          <w:ilvl w:val="4"/>
          <w:numId w:val="1"/>
        </w:numPr>
        <w:rPr/>
      </w:pPr>
      <w:bookmarkStart w:id="716" w:name="__RefHeading___Toc4172034_3224264995"/>
      <w:bookmarkStart w:id="717" w:name="_Toc292"/>
      <w:bookmarkEnd w:id="716"/>
      <w:r>
        <w:rPr>
          <w:rtl w:val="true"/>
        </w:rPr>
        <w:t>ذكر منافع الآفات في توحيد المفضّل،</w:t>
      </w:r>
      <w:bookmarkEnd w:id="7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الآفات الحادثة في بعض الأزمان،كمثل الوباء و اليرقان و البرد و الجراد و غير ذلك،لتأديب الناس و تقويمهم، </w:t>
      </w:r>
      <w:bookmarkStart w:id="718" w:name="pg12940_188657"/>
    </w:p>
    <w:p>
      <w:pPr>
        <w:pStyle w:val="BookText"/>
        <w:rPr/>
      </w:pPr>
      <w:bookmarkEnd w:id="718"/>
      <w:r>
        <w:rPr>
          <w:rFonts w:ascii="Amiri" w:hAnsi="Amiri" w:eastAsia="Amiri" w:cs="Amiri"/>
          <w:color w:val="111111"/>
          <w:sz w:val="28"/>
          <w:sz w:val="28"/>
          <w:szCs w:val="28"/>
          <w:rtl w:val="true"/>
          <w:lang w:bidi="ar-SA"/>
        </w:rPr>
        <w:t xml:space="preserve">و لو كان عيش الإنسان في هذه الدنيا صافيا من كلّ كدر،لكان الإنسان سيخرج من الأشر و العتوّ الى ما لا يصلح في دين و دنيا،كنا نرى كثيرا من المترفين و من نشأ في الجدّة و الأمن يخرجون إليه،حتى أنّ أحدهم ينسى أنّه بشر،أو أنّه مربوب،أو انّ ضررا يمسّه،أو انّ مكروها ينزل به،أو انّه يجب عليه أن يرحم ضعيفا،أو يواسي فقيرا،أو يرثي لمبتلى،أو يتحنن على ضعيف،أو يتعطّف على مكروب،فإذا عضّته المكاره و وجد مضضها اتّعظ و أبصر كثيرا مّما كان جهله و غفل عنه،و رجع الى كثير ممّا كان يجب عليه،و المنكرون بهذه الأمور المؤذية بمنزلة الصبيان الذين يذمّون الأدوية المرّة البشعة،و يتسخطون من المنع من الأطعمة الضارة، و يتكرهون الأدب و العمل،و يحبون أن يتفرغوا للهو و البطالة،و ينالوا كل مطعم و مشرب،و لا يعرفون ما تؤديهم إليه البطالة من سوء النشو و العادة،و ما تعقبهم الأطعمة اللذيذة الضارة من الأدواء و الأسقام،و ما لهم في الأدب من الصلاح،و في الأدوية من المنفعة،و إن شاب ذلك بعض الكراهة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4172036_3224264995"/>
      <w:bookmarkStart w:id="720" w:name="_Toc293"/>
      <w:bookmarkEnd w:id="719"/>
      <w:r>
        <w:rPr>
          <w:rtl w:val="true"/>
        </w:rPr>
        <w:t>أول</w:t>
      </w:r>
      <w:r>
        <w:rPr>
          <w:rtl w:val="true"/>
        </w:rPr>
        <w:t>:</w:t>
      </w:r>
      <w:bookmarkEnd w:id="720"/>
    </w:p>
    <w:p>
      <w:pPr>
        <w:pStyle w:val="Heading5"/>
        <w:numPr>
          <w:ilvl w:val="4"/>
          <w:numId w:val="1"/>
        </w:numPr>
        <w:rPr/>
      </w:pPr>
      <w:bookmarkStart w:id="721" w:name="__RefHeading___Toc4172038_3224264995"/>
      <w:bookmarkStart w:id="722" w:name="_Toc294"/>
      <w:bookmarkEnd w:id="721"/>
      <w:r>
        <w:rPr>
          <w:rtl w:val="true"/>
        </w:rPr>
        <w:t>باب انّ آل يس آل محمّد عليهم السّلام</w:t>
      </w:r>
      <w:bookmarkEnd w:id="722"/>
    </w:p>
    <w:p>
      <w:pPr>
        <w:pStyle w:val="BookText"/>
        <w:rPr/>
      </w:pPr>
      <w:r>
        <w:rPr>
          <w:rFonts w:ascii="Amiri" w:hAnsi="Amiri" w:eastAsia="Amiri" w:cs="Amiri"/>
          <w:color w:val="111111"/>
          <w:sz w:val="28"/>
          <w:sz w:val="28"/>
          <w:szCs w:val="28"/>
          <w:rtl w:val="true"/>
          <w:lang w:bidi="ar-SA"/>
        </w:rPr>
        <w:t xml:space="preserve">باب انّ آل يس آل محمّد عليهم السّلام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فيه الروايات انّ يس اسم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و البيضاوي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نافع و ابن عامر و يعقوب على إضافة آل الى ياسين،و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فضل آل محمّد من آية الإصطفاء،و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معنى آل محمّد عليهم السّلام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723" w:name="pg12940_188658"/>
    </w:p>
    <w:p>
      <w:pPr>
        <w:pStyle w:val="BookText"/>
        <w:rPr/>
      </w:pPr>
      <w:bookmarkEnd w:id="723"/>
      <w:r>
        <w:rPr>
          <w:rFonts w:ascii="Amiri" w:hAnsi="Amiri" w:eastAsia="Amiri" w:cs="Amiri"/>
          <w:color w:val="111111"/>
          <w:sz w:val="28"/>
          <w:sz w:val="28"/>
          <w:szCs w:val="28"/>
          <w:rtl w:val="true"/>
          <w:lang w:bidi="ar-SA"/>
        </w:rPr>
        <w:t xml:space="preserve">كلام صاحب كشف الغمّة في معنى الآل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4172040_3224264995"/>
      <w:bookmarkStart w:id="725" w:name="_Toc295"/>
      <w:bookmarkEnd w:id="724"/>
      <w:r>
        <w:rPr>
          <w:rtl w:val="true"/>
        </w:rPr>
        <w:t>في معنى الآل أيضا</w:t>
      </w:r>
      <w:bookmarkEnd w:id="725"/>
    </w:p>
    <w:p>
      <w:pPr>
        <w:pStyle w:val="BookText"/>
        <w:rPr/>
      </w:pPr>
      <w:r>
        <w:rPr>
          <w:rFonts w:ascii="Amiri" w:hAnsi="Amiri" w:eastAsia="Amiri" w:cs="Amiri"/>
          <w:color w:val="111111"/>
          <w:sz w:val="28"/>
          <w:sz w:val="28"/>
          <w:szCs w:val="28"/>
          <w:rtl w:val="true"/>
          <w:lang w:bidi="ar-SA"/>
        </w:rPr>
        <w:t xml:space="preserve">في معنى الآل أيضا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عنى الاّ ابنته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أهل الكمال انّ آل النبيّ صلّى اللّه عليه و آله و سلّم كلّ من يؤل إليه،و هم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يؤل إليه مالا صوريّا جسمانيا كأولاده صلّى اللّه عليه و آله و سلّم و من يحذو حذوهم من أقاربه الصوريّين الذين يحرم عليهم الصدقة في الشريعة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من يؤل إليه صلّى اللّه عليه و آله و سلّم معنويّا روحانيا،و هم أولاده الروحانيون من العلماء الراسخين، و الأولياء الكاملين،و الحكماء المتألهين المقتبسين من مشكاة أنواره،الى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النسبة الثانية آكد من الأولى،و إذا اجتمعت النسبتان كان نور على نور، كما في الأئمّة المشهورين من العترة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حرّم على الأولاد الصوريّين الصدقة الصوريّة،كذلك حرّم على الأولاد المعنويّين الصدقة المعنوية،أعني تقليد الغير في العلوم و المعارف،انتهى</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4172042_3224264995"/>
      <w:bookmarkStart w:id="727" w:name="_Toc296"/>
      <w:bookmarkEnd w:id="726"/>
      <w:r>
        <w:rPr>
          <w:rtl w:val="true"/>
        </w:rPr>
        <w:t>كلام في تأويل الروايات</w:t>
      </w:r>
      <w:bookmarkEnd w:id="727"/>
    </w:p>
    <w:p>
      <w:pPr>
        <w:pStyle w:val="BookText"/>
        <w:rPr/>
      </w:pPr>
      <w:r>
        <w:rPr>
          <w:rFonts w:ascii="Amiri" w:hAnsi="Amiri" w:eastAsia="Amiri" w:cs="Amiri"/>
          <w:color w:val="111111"/>
          <w:sz w:val="28"/>
          <w:sz w:val="28"/>
          <w:szCs w:val="28"/>
          <w:rtl w:val="true"/>
          <w:lang w:bidi="ar-SA"/>
        </w:rPr>
        <w:t xml:space="preserve">باب جوامع تأويل ما نزل فيهم عليهم السّلام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بعض المتفلسفين الرواية الواردة في الكسوف و الخسوف في السجّادي عليه السّلام،فتصير الشمس في ذلك البحر الذي يجري الفلك فيه،فيطمس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ضوئها،و يغيّر لونها،فإذا أراد اللّه ان يعظّم الآية طمست الشمس في البحر على ما يحبّ اللّه أن يخوّف خلقه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بأنّ المراد بالبحر في الكسوف ظلّ القمر، و في الخسوف ظلّ الأرض على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مناظرة لطيفة وقعت بين رجل من المدّعين للإسلام يذكر هذا التأويل للخبر،و بين رجل من براهمة الهند،قال له حين سمع ذلك التأويل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أن يكون مراد صاحب شريعتك ما ذكرت أم لا،فإن لم يكن مراده ذلك،فالويل لك حيث اجترأت على اللّه و عليه،و حملت كلامه على ما لم يرده و افتريت عليه، و إن كان مراده ذلك،فله غرض في التعبير بهذه العبارة،و مصلحة في عدم التصريح بالمراد لقصور أفهام عامّة الخلق عن فهم الحقايق،فالويل لك أيضا حيث نقضت غرضه و أبطلت مصلحته و هتكت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متين و إن كان قائله على ما نقل من الكافرين،لأنّ عقول العباد قاصرة عن فهم الأسباب و المسبّبات،و كيفية نزول الأنكال و العقوبات،فإذا سمعوا المنجّم يخبر بوقوع الكسوف أو الخسوف في الساعة الفلانيّة بمقتضى حركات الأفلاك،لم يخافوا عند ذلك و لم يفزعوا الى ربّهم و لم يرتدعوا به عن معصيته و لم يعدّوه من آثار غضب اللّه تعالى،لانهم لا يعلمون أنّه يمكن أن يكون الصانع القديم و القادر الحكيم لما خلق العالم و قدّر الحركات و سبّب الأسباب و المسببات،و علم بعلمه الكامل أحوالهم و أفعالهم في كلّ عصر و زمان،و كل دهر و أوان،و علم ما يستحقون من التحذير و التنذير،قدّر حركات الأفلاك على وجه يطابق الخسوف و الكسوف و غيرهما من الآيات بقدر ما يستحقّونه بحسب أحوالهم من الإنذارات و العقوبات،و هذا باب دقيق تعجز عنه أفهام أكثر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الحديث و إن كان خبرا واحدا غير نقيّ السند،لكن لا يحسن الجرأة على ردّه،و ينبغي التسليم له في الجملة و إن صعب على العقل فهمه،فانّه سبيل أرباب التسليم الثابتين على </w:t>
      </w:r>
      <w:bookmarkStart w:id="728" w:name="pg12940_188660"/>
    </w:p>
    <w:p>
      <w:pPr>
        <w:pStyle w:val="BookText"/>
        <w:rPr/>
      </w:pPr>
      <w:bookmarkEnd w:id="728"/>
      <w:r>
        <w:rPr>
          <w:rFonts w:ascii="Amiri" w:hAnsi="Amiri" w:eastAsia="Amiri" w:cs="Amiri"/>
          <w:color w:val="111111"/>
          <w:sz w:val="28"/>
          <w:sz w:val="28"/>
          <w:szCs w:val="28"/>
          <w:rtl w:val="true"/>
          <w:lang w:bidi="ar-SA"/>
        </w:rPr>
        <w:t xml:space="preserve">الصراط المستقيم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أتخوّف على أمّتي من بعدي ثلاث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يتأولوا القرآن على غير تأويله،أو يتّبعوا زلّة العالم،أو يظهر فيهم المال حتّى يطغوا و يبطروا،و سأنبّئكم المخرج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القرآن فاعملوا بمحكمه و آمنوا بمتشابهه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هذا الدين في كلّ قرن عدول ينفون عنه تأويل المبطلين و تحريف الغالين و انتحال الجاهلين، كما ينفي الكير </w:t>
      </w:r>
      <w:r>
        <w:rPr>
          <w:rStyle w:val="FootnoteAnchor"/>
          <w:rtl w:val="true"/>
        </w:rPr>
        <w:footnoteReference w:id="923"/>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الكثيرة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 سلّم كان يقاتل على التنزيل،و عليّ عليه السّلام يقاتل على التأويل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4172044_3224264995"/>
      <w:bookmarkStart w:id="730" w:name="_Toc297"/>
      <w:bookmarkEnd w:id="729"/>
      <w:r>
        <w:rPr>
          <w:rtl w:val="true"/>
        </w:rPr>
        <w:t>ما ذكره أرباب التعبير و التأويل في تأويل المنامات</w:t>
      </w:r>
      <w:bookmarkEnd w:id="730"/>
    </w:p>
    <w:p>
      <w:pPr>
        <w:pStyle w:val="BookText"/>
        <w:rPr/>
      </w:pPr>
      <w:r>
        <w:rPr>
          <w:rFonts w:ascii="Amiri" w:hAnsi="Amiri" w:eastAsia="Amiri" w:cs="Amiri"/>
          <w:color w:val="111111"/>
          <w:sz w:val="28"/>
          <w:sz w:val="28"/>
          <w:szCs w:val="28"/>
          <w:rtl w:val="true"/>
          <w:lang w:bidi="ar-SA"/>
        </w:rPr>
        <w:t xml:space="preserve">ما ذكره أرباب التعبير و التأويل في تأويل المنامات </w:t>
      </w:r>
      <w:r>
        <w:rPr>
          <w:rStyle w:val="FootnoteAnchor"/>
          <w:rtl w:val="true"/>
        </w:rPr>
        <w:footnoteReference w:id="925"/>
      </w:r>
    </w:p>
    <w:p>
      <w:pPr>
        <w:pStyle w:val="Heading4"/>
        <w:numPr>
          <w:ilvl w:val="3"/>
          <w:numId w:val="1"/>
        </w:numPr>
        <w:rPr/>
      </w:pPr>
      <w:bookmarkStart w:id="731" w:name="__RefHeading___Toc4172046_3224264995"/>
      <w:bookmarkStart w:id="732" w:name="_Toc298"/>
      <w:bookmarkEnd w:id="731"/>
      <w:r>
        <w:rPr>
          <w:rtl w:val="true"/>
        </w:rPr>
        <w:t>أوى</w:t>
      </w:r>
      <w:r>
        <w:rPr>
          <w:rtl w:val="true"/>
        </w:rPr>
        <w:t>:</w:t>
      </w:r>
      <w:bookmarkEnd w:id="732"/>
    </w:p>
    <w:p>
      <w:pPr>
        <w:pStyle w:val="Heading5"/>
        <w:numPr>
          <w:ilvl w:val="4"/>
          <w:numId w:val="1"/>
        </w:numPr>
        <w:rPr/>
      </w:pPr>
      <w:bookmarkStart w:id="733" w:name="__RefHeading___Toc4172048_3224264995"/>
      <w:bookmarkStart w:id="734" w:name="_Toc299"/>
      <w:bookmarkEnd w:id="733"/>
      <w:r>
        <w:rPr>
          <w:rtl w:val="true"/>
        </w:rPr>
        <w:t>باب العشرة مع اليتامى و ثواب ايوائهم</w:t>
      </w:r>
      <w:bookmarkEnd w:id="734"/>
    </w:p>
    <w:p>
      <w:pPr>
        <w:pStyle w:val="BookText"/>
        <w:rPr/>
      </w:pPr>
      <w:r>
        <w:rPr>
          <w:rFonts w:ascii="Amiri" w:hAnsi="Amiri" w:eastAsia="Amiri" w:cs="Amiri"/>
          <w:color w:val="111111"/>
          <w:sz w:val="28"/>
          <w:sz w:val="28"/>
          <w:szCs w:val="28"/>
          <w:rtl w:val="true"/>
          <w:lang w:bidi="ar-SA"/>
        </w:rPr>
        <w:t xml:space="preserve">باب العشرة مع اليتامى و ثواب ايوائهم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آوه كساوة،يقال لها أيضا آبة بالموحّدة،و هي بليدة من توابع رديفها المذكور،و أهلها شيعة من زمان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 العظيم الحسني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محمّد العسكريّ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و أهل آبة مغفور لهم لزيارتهم لجدّي عليّ بن موسى الرضا عليهما السّلام بطوس،ألا و من زاره فأصابه في طريقه قطرة من السماء حرّم اللّه جسده على النار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القاضي نور اللّه مدحها في مجالس المؤمنين،و ينسب إليها الفاضل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الآبي الشيخ الجليل العالم الفقيه فخر المحققين و ملاذ المجتهدين الحسن بن أبي طالب اليوسفي،صاحب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 شرح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المحقق الحلي، و ينسب إليها أيضا السيّد العابد الصالح الزاهد رضيّ الدين محمّد بن محمّد بن محمّد بن زيد بن الداعي الحسني الآوي الغروي النقيب،صاحب المقامات العالية و الكرامات الباهرة،صديق السيّد ابن طاووس،الذي يعبّر عنه السيّد في كتبه بالأخ الصالح،و هو الذي ينتهي إليه سند بعض الاستخارات،و له قصة متعلّقة بدعاء العبرات،يروي عن آبائه الأربعة عن السيّد المرتضى و الشيخ الطوسيّ و سلار و ابن البرّاج و أبي الصلاح جميع ما صنفوه،توفّي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bookmarkStart w:id="735" w:name="pg12940_188662"/>
    </w:p>
    <w:p>
      <w:pPr>
        <w:pStyle w:val="Heading3"/>
        <w:numPr>
          <w:ilvl w:val="2"/>
          <w:numId w:val="1"/>
        </w:numPr>
        <w:rPr/>
      </w:pPr>
      <w:bookmarkStart w:id="736" w:name="__RefHeading___Toc4172050_3224264995"/>
      <w:bookmarkStart w:id="737" w:name="_Toc300"/>
      <w:bookmarkEnd w:id="735"/>
      <w:bookmarkEnd w:id="736"/>
      <w:r>
        <w:rPr>
          <w:rtl w:val="true"/>
        </w:rPr>
        <w:t>باب الألف بعده الهاء</w:t>
      </w:r>
      <w:bookmarkEnd w:id="737"/>
    </w:p>
    <w:p>
      <w:pPr>
        <w:pStyle w:val="Heading4"/>
        <w:numPr>
          <w:ilvl w:val="3"/>
          <w:numId w:val="1"/>
        </w:numPr>
        <w:rPr/>
      </w:pPr>
      <w:bookmarkStart w:id="738" w:name="__RefHeading___Toc4172052_3224264995"/>
      <w:bookmarkStart w:id="739" w:name="_Toc301"/>
      <w:bookmarkEnd w:id="738"/>
      <w:r>
        <w:rPr>
          <w:rtl w:val="true"/>
        </w:rPr>
        <w:t>أهب</w:t>
      </w:r>
      <w:r>
        <w:rPr>
          <w:rtl w:val="true"/>
        </w:rPr>
        <w:t>:</w:t>
      </w:r>
      <w:bookmarkEnd w:id="739"/>
    </w:p>
    <w:p>
      <w:pPr>
        <w:pStyle w:val="Heading5"/>
        <w:numPr>
          <w:ilvl w:val="4"/>
          <w:numId w:val="1"/>
        </w:numPr>
        <w:rPr/>
      </w:pPr>
      <w:bookmarkStart w:id="740" w:name="__RefHeading___Toc4172054_3224264995"/>
      <w:bookmarkStart w:id="741" w:name="_Toc302"/>
      <w:bookmarkEnd w:id="740"/>
      <w:r>
        <w:rPr>
          <w:rtl w:val="true"/>
        </w:rPr>
        <w:t>أهبان بن أنس</w:t>
      </w:r>
      <w:bookmarkEnd w:id="741"/>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ذئبا شدّ على غنم لأهبان بن أنس،فأخذ منها شاة،فصاح به فخلاّها،ثمّ نطق الذئب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منّي رزقا رزقنيه اللّه،فقال أهبان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 يتكلّم،فقال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كلامي انّ محمّدا صلّى اللّه عليه و آله و سلّم يدعو الناس الى التوحيد بيثرب و لا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أهبان غنمه و أتى المدينة فأخبر رسول اللّه صلّى اللّه عليه و آله و سلّم بما رآه،فقال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غنمي طعمة لأصحابك،فقال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غنمك،فقال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أسرّحها أبدا بعد يومي هذا،فقال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عليه و بارك لي في طعمته،فأخذها أهل المدينة فلم يبق في المدينة بيت الاّ ناله منها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أهبان بضمّ الهمزة كعثمان،و الظاهر أنّه أهبان بن أوس أبو عقبة الصحابيّ الذي ذكره علماء الرجال في المجاهيل</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4172056_3224264995"/>
      <w:bookmarkStart w:id="743" w:name="_Toc303"/>
      <w:bookmarkEnd w:id="742"/>
      <w:r>
        <w:rPr>
          <w:rtl w:val="true"/>
        </w:rPr>
        <w:t>و أهبان بن صيفي الغفاري</w:t>
      </w:r>
      <w:bookmarkEnd w:id="743"/>
    </w:p>
    <w:p>
      <w:pPr>
        <w:pStyle w:val="BookText"/>
        <w:rPr/>
      </w:pPr>
      <w:r>
        <w:rPr>
          <w:rFonts w:ascii="Amiri" w:hAnsi="Amiri" w:eastAsia="Amiri" w:cs="Amiri"/>
          <w:color w:val="111111"/>
          <w:sz w:val="28"/>
          <w:sz w:val="28"/>
          <w:szCs w:val="28"/>
          <w:rtl w:val="true"/>
          <w:lang w:bidi="ar-SA"/>
        </w:rPr>
        <w:t>قالوا هو أبو مسلم أحد الزهّاد الثمانية،و كان سيء الرأي في عليّ عليه السّلام،و كان فاجرا مرائيا،و كان صاحب معاوية و يحث الناس على قتال عليّ عليه السّلام،و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الينا المهاجرين و الأنصار حتّى نقتلهم بعثمان،فأبى فقال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طاب الضّراب،و انّما كان وضع فخّا و مصيدة</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4172058_3224264995"/>
      <w:bookmarkStart w:id="745" w:name="_Toc304"/>
      <w:bookmarkEnd w:id="744"/>
      <w:r>
        <w:rPr>
          <w:rtl w:val="true"/>
        </w:rPr>
        <w:t>و أهيب بن سماع</w:t>
      </w:r>
      <w:bookmarkEnd w:id="74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جاء الى المدينة و دخل المسجد فمثل بين يدي النبيّ صلّى اللّه عليه و آله و سلّم،و أسفر عن لثامه و همّ أن يتكلّم فارتجّ لأنّ اللّه تعالى كسى نبيّه صلّى اللّه عليه و آله و سلّم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هيبة و جلالا،فلهى النبيّ صلّى اللّه عليه و آله و سلّم بالحديث ليذهب عنه بعض الذي أصابه،فلما أنس و فرخ روعه أنشد أبياتا اعتذارا عمّا أصابه،فقال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أهيب بن سماع،و لم يره قطّ قبل وقته ذلك،ثمّ ذكر له بعض ما جرى له من الأمر،فأسلم أهيب و حسن إسلامه،فقال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بيده فعلّمه القرآن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746" w:name="pg12940_188664"/>
    </w:p>
    <w:p>
      <w:pPr>
        <w:pStyle w:val="Heading3"/>
        <w:numPr>
          <w:ilvl w:val="2"/>
          <w:numId w:val="1"/>
        </w:numPr>
        <w:rPr/>
      </w:pPr>
      <w:bookmarkStart w:id="747" w:name="__RefHeading___Toc4172060_3224264995"/>
      <w:bookmarkStart w:id="748" w:name="_Toc305"/>
      <w:bookmarkEnd w:id="746"/>
      <w:bookmarkEnd w:id="747"/>
      <w:r>
        <w:rPr>
          <w:rtl w:val="true"/>
        </w:rPr>
        <w:t>باب الألف بعده الياء</w:t>
      </w:r>
      <w:bookmarkEnd w:id="748"/>
    </w:p>
    <w:p>
      <w:pPr>
        <w:pStyle w:val="Heading4"/>
        <w:numPr>
          <w:ilvl w:val="3"/>
          <w:numId w:val="1"/>
        </w:numPr>
        <w:rPr/>
      </w:pPr>
      <w:bookmarkStart w:id="749" w:name="__RefHeading___Toc4172062_3224264995"/>
      <w:bookmarkStart w:id="750" w:name="_Toc306"/>
      <w:bookmarkEnd w:id="749"/>
      <w:r>
        <w:rPr>
          <w:rtl w:val="true"/>
        </w:rPr>
        <w:t>أيّد</w:t>
      </w:r>
      <w:r>
        <w:rPr>
          <w:rtl w:val="true"/>
        </w:rPr>
        <w:t>:</w:t>
      </w:r>
      <w:bookmarkEnd w:id="75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يعني عليّ بن أبي طالب عليه السّلام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ساق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محمّد رسول اللّه أيّدته بعليّ و نصرته به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4172064_3224264995"/>
      <w:bookmarkStart w:id="752" w:name="_Toc307"/>
      <w:bookmarkEnd w:id="751"/>
      <w:r>
        <w:rPr>
          <w:rtl w:val="true"/>
        </w:rPr>
        <w:t>أيل</w:t>
      </w:r>
      <w:r>
        <w:rPr>
          <w:rtl w:val="true"/>
        </w:rPr>
        <w:t>:</w:t>
      </w:r>
      <w:bookmarkEnd w:id="752"/>
    </w:p>
    <w:p>
      <w:pPr>
        <w:pStyle w:val="Heading5"/>
        <w:numPr>
          <w:ilvl w:val="4"/>
          <w:numId w:val="1"/>
        </w:numPr>
        <w:rPr/>
      </w:pPr>
      <w:bookmarkStart w:id="753" w:name="__RefHeading___Toc4172066_3224264995"/>
      <w:bookmarkStart w:id="754" w:name="_Toc308"/>
      <w:bookmarkEnd w:id="753"/>
      <w:r>
        <w:rPr>
          <w:rtl w:val="true"/>
        </w:rPr>
        <w:t>الأيّل،</w:t>
      </w:r>
      <w:bookmarkEnd w:id="75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كسيّد و يجيء بفتح الهمزة و 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من الأوعال </w:t>
      </w:r>
      <w:r>
        <w:rPr>
          <w:rStyle w:val="FootnoteAnchor"/>
          <w:rtl w:val="true"/>
        </w:rPr>
        <w:footnoteReference w:id="932"/>
      </w:r>
      <w:r>
        <w:rPr>
          <w:rFonts w:ascii="IRNazanin" w:hAnsi="IRNazanin" w:eastAsia="IRNazanin"/>
          <w:color w:val="111111"/>
          <w:sz w:val="28"/>
          <w:sz w:val="28"/>
          <w:szCs w:val="28"/>
          <w:rtl w:val="true"/>
          <w:lang w:bidi="fa-IR"/>
        </w:rPr>
        <w:t>،و يقال هو الذي يسمّى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 أحواله شبيه ببقر الوحش،و إذا خاف من الصياد رمى بنفسه من رأس الجبل و لا يتضرر بذلك،و عدد سني عمره العقد التي في قرنه،و إذا لسعته الحية أكل السرطان،و يصادق السمك فهو يمشي الى الساحل ليرى السمك و السمك يقرب من البرّ ليراه،و الصيادون يعرفون هذا فيلبسون جلده ليقصدهم السمك فيصطادون منه،و هو مولع بأكل الحيّات،يطلبها حيث وجدها،و يبدأ بأكل ذنبها ثمّ يلتهب لحرارتها فيطلب الماء،فإذا رآه امتنع من شربه،لأنّه لو شربه في تلك الحالة فصادف الماء السمّ الذي في جوفه هلكت،فلا تزال تمنع من شرب الماء حتّى يذهب ثوران السمّ،ثمّ يشربه فلا يضرّه،و ربما لسعته الحيّة فتسيل دموعه الى نقرتين تحت محاجر عينيه،يدخل الإصبع فيها فتجمد تلك الدموع فتصير كالشمع،فيتخذ درياقا لسمّ الحيّات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 زهر</w:t>
      </w:r>
      <w:r>
        <w:rPr>
          <w:rFonts w:eastAsia="IRNazanin" w:cs="IRNazanin"/>
          <w:color w:val="111111"/>
          <w:sz w:val="28"/>
          <w:szCs w:val="28"/>
          <w:rtl w:val="true"/>
          <w:lang w:bidi="fa-IR"/>
        </w:rPr>
        <w:t xml:space="preserve">) </w:t>
      </w:r>
      <w:bookmarkStart w:id="755" w:name="pg12940_188665"/>
    </w:p>
    <w:p>
      <w:pPr>
        <w:pStyle w:val="BookText"/>
        <w:rPr/>
      </w:pPr>
      <w:bookmarkEnd w:id="755"/>
      <w:r>
        <w:rPr>
          <w:rFonts w:ascii="Amiri" w:hAnsi="Amiri" w:eastAsia="Amiri" w:cs="Amiri"/>
          <w:color w:val="111111"/>
          <w:sz w:val="28"/>
          <w:sz w:val="28"/>
          <w:szCs w:val="28"/>
          <w:rtl w:val="true"/>
          <w:lang w:bidi="ar-SA"/>
        </w:rPr>
        <w:t xml:space="preserve">الحيواني و أجوده الأصفر،و أماكنه بلاد السند و الهند و فارس،و إذا وضع على لسع الحيّات و العقارب نفعها،و يصاد الأيّل بالصفير و الغناء،و لا ينام مادام يسمع ذلك فالصيادون يشغلونه بذلك و يأتونه من ورائه،فإذا رأوه قد استرخت أذناه أخذوه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في توحيد المفضّل من فطنة أيّل بعد أكله الحيّات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4172068_3224264995"/>
      <w:bookmarkStart w:id="757" w:name="_Toc309"/>
      <w:bookmarkEnd w:id="756"/>
      <w:r>
        <w:rPr>
          <w:rtl w:val="true"/>
        </w:rPr>
        <w:t>أين</w:t>
      </w:r>
      <w:r>
        <w:rPr>
          <w:rtl w:val="true"/>
        </w:rPr>
        <w:t>:</w:t>
      </w:r>
      <w:bookmarkEnd w:id="757"/>
    </w:p>
    <w:p>
      <w:pPr>
        <w:pStyle w:val="Heading5"/>
        <w:numPr>
          <w:ilvl w:val="4"/>
          <w:numId w:val="1"/>
        </w:numPr>
        <w:rPr/>
      </w:pPr>
      <w:bookmarkStart w:id="758" w:name="__RefHeading___Toc4172070_3224264995"/>
      <w:bookmarkStart w:id="759" w:name="_Toc310"/>
      <w:bookmarkEnd w:id="758"/>
      <w:r>
        <w:rPr>
          <w:rtl w:val="true"/>
        </w:rPr>
        <w:t>أين عمّار و أين ابن التيهان</w:t>
      </w:r>
      <w:bookmarkEnd w:id="759"/>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اخواني الذين ركبوا الطريق و مضوا على الحقّ، أين عمّار و أين ابن التيهان و أين ذو الشهادتين و أين نظراؤهم من اخوانهم الذين تعاقدوا على المنية،و أبرد برؤوسهم الى الفجرة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4172072_3224264995"/>
      <w:bookmarkStart w:id="761" w:name="_Toc311"/>
      <w:bookmarkEnd w:id="760"/>
      <w:r>
        <w:rPr>
          <w:rtl w:val="true"/>
        </w:rPr>
        <w:t>أيى</w:t>
      </w:r>
      <w:r>
        <w:rPr>
          <w:rtl w:val="true"/>
        </w:rPr>
        <w:t>:</w:t>
      </w:r>
      <w:bookmarkEnd w:id="761"/>
    </w:p>
    <w:p>
      <w:pPr>
        <w:pStyle w:val="Heading5"/>
        <w:numPr>
          <w:ilvl w:val="4"/>
          <w:numId w:val="1"/>
        </w:numPr>
        <w:rPr/>
      </w:pPr>
      <w:bookmarkStart w:id="762" w:name="__RefHeading___Toc4172074_3224264995"/>
      <w:bookmarkStart w:id="763" w:name="_Toc312"/>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نُزِّلَ عَلَيْهِ آيَةٌ مِنْ رَبِّهِ</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باب انّ عليّا عليه السّلام النبأ العظيم و الآية الكبرى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4172076_3224264995"/>
      <w:bookmarkStart w:id="765" w:name="_Toc313"/>
      <w:bookmarkEnd w:id="764"/>
      <w:r>
        <w:rPr>
          <w:rtl w:val="true"/>
        </w:rPr>
        <w:t>أبواب الآيات النازلة في الأئمة عليهم السّلام</w:t>
      </w:r>
      <w:r>
        <w:rPr>
          <w:rtl w:val="true"/>
        </w:rPr>
        <w:t>.</w:t>
      </w:r>
      <w:bookmarkEnd w:id="765"/>
    </w:p>
    <w:p>
      <w:pPr>
        <w:pStyle w:val="BookText"/>
        <w:rPr/>
      </w:pPr>
      <w:r>
        <w:rPr>
          <w:rFonts w:ascii="Amiri" w:hAnsi="Amiri" w:eastAsia="Amiri" w:cs="Amiri"/>
          <w:color w:val="111111"/>
          <w:sz w:val="28"/>
          <w:sz w:val="28"/>
          <w:szCs w:val="28"/>
          <w:rtl w:val="true"/>
          <w:lang w:bidi="ar-SA"/>
        </w:rPr>
        <w:t xml:space="preserve">باب انّهم عليهم السّلام آيات اللّه و بيّناته و كتابه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الواردة في انّهم عليهم السّلام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الآيات الدالّة على رفعة شأنهم و نجاة شيعتهم في الآخرة،و السؤال عن ولايتهم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766" w:name="pg12940_188666"/>
    </w:p>
    <w:p>
      <w:pPr>
        <w:pStyle w:val="BookText"/>
        <w:rPr/>
      </w:pPr>
      <w:bookmarkEnd w:id="766"/>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 الطائفة في مصباح الأنوار،بإسناده الى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اقف أنا و عليّ على الصراط بيد كلّ واحد منّا سيف،فلا يمرّ أحد من خلق اللّه الاّ سألناه عن ولاية عليّ عليه السّلام،فمن كان معه شيء منها نجى و فاز،و الاّ ضربنا عنقه و ألقيناه في النار،ثمّ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الْيَوْمَ مُسْتَسْلِمُونَ</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4172078_3224264995"/>
      <w:bookmarkStart w:id="768" w:name="_Toc314"/>
      <w:bookmarkEnd w:id="767"/>
      <w:r>
        <w:rPr>
          <w:rtl w:val="true"/>
        </w:rPr>
        <w:t>أبواب الآيات النازلة في شأن أمير المؤمنين عليه السّلام الدالّة على فضله و إمامته</w:t>
      </w:r>
      <w:r>
        <w:rPr>
          <w:rtl w:val="true"/>
        </w:rPr>
        <w:t>.</w:t>
      </w:r>
      <w:bookmarkEnd w:id="768"/>
    </w:p>
    <w:p>
      <w:pPr>
        <w:pStyle w:val="BookText"/>
        <w:rPr/>
      </w:pPr>
      <w:r>
        <w:rPr>
          <w:rFonts w:ascii="Amiri" w:hAnsi="Amiri" w:eastAsia="Amiri" w:cs="Amiri"/>
          <w:color w:val="111111"/>
          <w:sz w:val="28"/>
          <w:sz w:val="28"/>
          <w:szCs w:val="28"/>
          <w:rtl w:val="true"/>
          <w:lang w:bidi="ar-SA"/>
        </w:rPr>
        <w:t>باب في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في شأنه عليه السّلام حين تصدّق بخاتمه و هو راكع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سأل السائل وضع أمير المؤمنين عليه السّلام خاتمه على ظهره،اشارة إليه أن ينزعها،فمدّ السائل يده و نزع الخاتم من يده و دعا له،فباهى اللّه تعالى ملائكته بأمير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ملائكتي،أ ما ترون عبدي، جسده في عبادتي و قلبه معلّق عندي و هو يتصدّق بماله طلبا لرضاي،أشهدكم انّي رضيت عنه و عن خلفه،يعني ذريته،و نزل جبرئيل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المنافقين من الصحابة لمّا نزلت هذه الآية،و أشعار خزيمة بن ثابت و حسّان في هذه الفضيلة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عليّ عليه السّلام بخاتمه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الكثيرة في رواية عبد اللّه بن سلام هذه الفضيلة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769" w:name="pg12940_188667"/>
    </w:p>
    <w:p>
      <w:pPr>
        <w:pStyle w:val="BookText"/>
        <w:rPr/>
      </w:pPr>
      <w:bookmarkEnd w:id="769"/>
      <w:r>
        <w:rPr>
          <w:rFonts w:ascii="Amiri" w:hAnsi="Amiri" w:eastAsia="Amiri" w:cs="Amiri"/>
          <w:color w:val="111111"/>
          <w:sz w:val="28"/>
          <w:sz w:val="28"/>
          <w:szCs w:val="28"/>
          <w:rtl w:val="true"/>
          <w:lang w:bidi="ar-SA"/>
        </w:rPr>
        <w:t xml:space="preserve">وجه الإستدلال بالآية الكريمة على إمامة أمير المؤمنين عليه السّلام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4172080_3224264995"/>
      <w:bookmarkStart w:id="771" w:name="_Toc315"/>
      <w:bookmarkEnd w:id="770"/>
      <w:r>
        <w:rPr>
          <w:rtl w:val="true"/>
        </w:rPr>
        <w:t>باب آية التطهير</w:t>
      </w:r>
      <w:bookmarkEnd w:id="771"/>
    </w:p>
    <w:p>
      <w:pPr>
        <w:pStyle w:val="BookText"/>
        <w:rPr/>
      </w:pPr>
      <w:r>
        <w:rPr>
          <w:rFonts w:ascii="Amiri" w:hAnsi="Amiri" w:eastAsia="Amiri" w:cs="Amiri"/>
          <w:color w:val="111111"/>
          <w:sz w:val="28"/>
          <w:sz w:val="28"/>
          <w:szCs w:val="28"/>
          <w:rtl w:val="true"/>
          <w:lang w:bidi="ar-SA"/>
        </w:rPr>
        <w:t xml:space="preserve">باب آية التطهير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نزول هذه الآية بروايات كثيرة في الخمسة الطاهرة،</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بيتي،و في البيت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و ميكائيل و محمّد و عليّ و فاطمة و الحسن و الحسين عليهم السّلام،جبرئيل تحمّل على النبيّ،و النبيّ تحمّل على عليّ عليهم السّلام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الواردة عن أم سلمة في نزول هذه الآية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الإرادة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الإرادة المستتبعة للفعل </w:t>
      </w:r>
      <w:r>
        <w:rPr>
          <w:rStyle w:val="FootnoteAnchor"/>
          <w:rtl w:val="true"/>
        </w:rPr>
        <w:footnoteReference w:id="953"/>
      </w:r>
      <w:r>
        <w:rPr>
          <w:rFonts w:ascii="Amiri" w:hAnsi="Amiri" w:eastAsia="Amiri" w:cs="Amiri"/>
          <w:color w:val="111111"/>
          <w:sz w:val="28"/>
          <w:sz w:val="28"/>
          <w:szCs w:val="28"/>
          <w:rtl w:val="true"/>
          <w:lang w:bidi="ar-SA"/>
        </w:rPr>
        <w:t>لا الإرادة المحضة التي لا يتبعها الفعل،حتى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 اللّه باجتناب المعاصي يا أهل البيت</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نزلت يوم الخامس و العشرين من ذي الحجّة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4172082_3224264995"/>
      <w:bookmarkStart w:id="773" w:name="_Toc316"/>
      <w:bookmarkEnd w:id="772"/>
      <w:r>
        <w:rPr>
          <w:rtl w:val="true"/>
        </w:rPr>
        <w:t>باب آية المباهلة</w:t>
      </w:r>
      <w:bookmarkEnd w:id="773"/>
    </w:p>
    <w:p>
      <w:pPr>
        <w:pStyle w:val="BookText"/>
        <w:rPr/>
      </w:pPr>
      <w:r>
        <w:rPr>
          <w:rFonts w:ascii="Amiri" w:hAnsi="Amiri" w:eastAsia="Amiri" w:cs="Amiri"/>
          <w:color w:val="111111"/>
          <w:sz w:val="28"/>
          <w:sz w:val="28"/>
          <w:szCs w:val="28"/>
          <w:rtl w:val="true"/>
          <w:lang w:bidi="ar-SA"/>
        </w:rPr>
        <w:t xml:space="preserve">باب آية المباهلة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قول المأمون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بأكبر فضيلة لأمير المؤمنين عليه السّلام يدلّ عليها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في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الزمخشري في الكشّاف في آية المباهلة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774" w:name="pg12940_188668"/>
    </w:p>
    <w:p>
      <w:pPr>
        <w:pStyle w:val="BookText"/>
        <w:rPr/>
      </w:pPr>
      <w:bookmarkEnd w:id="774"/>
      <w:r>
        <w:rPr>
          <w:rFonts w:ascii="Amiri" w:hAnsi="Amiri" w:eastAsia="Amiri" w:cs="Amiri"/>
          <w:color w:val="111111"/>
          <w:sz w:val="28"/>
          <w:sz w:val="28"/>
          <w:szCs w:val="28"/>
          <w:rtl w:val="true"/>
          <w:lang w:bidi="ar-SA"/>
        </w:rPr>
        <w:t xml:space="preserve">روايات العامّة في ذلك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جامع في ساير الآيات النازلة في شأن عليّ عليه السّلام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4172084_3224264995"/>
      <w:bookmarkStart w:id="776" w:name="_Toc317"/>
      <w:bookmarkEnd w:id="775"/>
      <w:r>
        <w:rPr>
          <w:rtl w:val="true"/>
        </w:rPr>
        <w:t>باب الآيات المؤولة بشهادة الحسين عليه السّلام</w:t>
      </w:r>
      <w:bookmarkEnd w:id="776"/>
    </w:p>
    <w:p>
      <w:pPr>
        <w:pStyle w:val="BookText"/>
        <w:rPr/>
      </w:pPr>
      <w:r>
        <w:rPr>
          <w:rFonts w:ascii="Amiri" w:hAnsi="Amiri" w:eastAsia="Amiri" w:cs="Amiri"/>
          <w:color w:val="111111"/>
          <w:sz w:val="28"/>
          <w:sz w:val="28"/>
          <w:szCs w:val="28"/>
          <w:rtl w:val="true"/>
          <w:lang w:bidi="ar-SA"/>
        </w:rPr>
        <w:t xml:space="preserve">باب الآيات المؤولة بشهادة الحسين عليه السّلام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عليه السّلام،لو قتل أهل الأرض به ما كان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 وَ أَقِيمُوا الصَّلاةَ</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نزلت في الحسن بن عليّ عليهما السّلام،أمره اللّه تعالى بالكفّ،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بن علي عليهما السّلام، كتب اللّه عليه و على أهل الأرض أن يقاتلوا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 معه أهل الأرض كلّهم لقتلوا كلّهم</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4172086_3224264995"/>
      <w:bookmarkStart w:id="778" w:name="_Toc318"/>
      <w:bookmarkEnd w:id="777"/>
      <w:r>
        <w:rPr>
          <w:rtl w:val="true"/>
        </w:rPr>
        <w:t>باب الآيات المؤوّلة بقيام القائم عليه السّلام</w:t>
      </w:r>
      <w:bookmarkEnd w:id="778"/>
    </w:p>
    <w:p>
      <w:pPr>
        <w:pStyle w:val="BookText"/>
        <w:rPr/>
      </w:pPr>
      <w:r>
        <w:rPr>
          <w:rFonts w:ascii="Amiri" w:hAnsi="Amiri" w:eastAsia="Amiri" w:cs="Amiri"/>
          <w:color w:val="111111"/>
          <w:sz w:val="28"/>
          <w:sz w:val="28"/>
          <w:szCs w:val="28"/>
          <w:rtl w:val="true"/>
          <w:lang w:bidi="ar-SA"/>
        </w:rPr>
        <w:t xml:space="preserve">باب الآيات المؤوّلة بقيام القائم عليه السّلام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 و أصحابه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المضطر،اذا صلّى في المقام ركعتين و دعا اللّه فأجابه،و يكشف السوء و يجعله خليفة في الأرض،</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12940_188671"/>
      <w:bookmarkStart w:id="780" w:name="pg12940_188671"/>
      <w:bookmarkEnd w:id="780"/>
    </w:p>
    <w:p>
      <w:pPr>
        <w:pStyle w:val="Heading2"/>
        <w:numPr>
          <w:ilvl w:val="1"/>
          <w:numId w:val="1"/>
        </w:numPr>
        <w:rPr/>
      </w:pPr>
      <w:bookmarkStart w:id="781" w:name="pg12940_188671"/>
      <w:bookmarkStart w:id="782" w:name="__RefHeading___Toc4172088_3224264995"/>
      <w:bookmarkStart w:id="783" w:name="_Toc319"/>
      <w:bookmarkEnd w:id="781"/>
      <w:bookmarkEnd w:id="782"/>
      <w:r>
        <w:rPr>
          <w:rtl w:val="true"/>
        </w:rPr>
        <w:t>باب الباء الموحّدة</w:t>
      </w:r>
      <w:bookmarkEnd w:id="78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4" w:name="__RefHeading___Toc4172090_3224264995"/>
      <w:bookmarkStart w:id="785" w:name="_Toc320"/>
      <w:bookmarkEnd w:id="784"/>
      <w:r>
        <w:rPr>
          <w:rtl w:val="true"/>
        </w:rPr>
        <w:t>اشارة</w:t>
      </w:r>
      <w:bookmarkEnd w:id="7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2940_188673"/>
      <w:bookmarkStart w:id="787" w:name="pg12940_188673"/>
      <w:bookmarkEnd w:id="787"/>
    </w:p>
    <w:p>
      <w:pPr>
        <w:pStyle w:val="Heading3"/>
        <w:numPr>
          <w:ilvl w:val="2"/>
          <w:numId w:val="1"/>
        </w:numPr>
        <w:rPr/>
      </w:pPr>
      <w:bookmarkStart w:id="788" w:name="pg12940_188673"/>
      <w:bookmarkStart w:id="789" w:name="__RefHeading___Toc4172092_3224264995"/>
      <w:bookmarkStart w:id="790" w:name="_Toc321"/>
      <w:bookmarkEnd w:id="788"/>
      <w:bookmarkEnd w:id="789"/>
      <w:r>
        <w:rPr>
          <w:rtl w:val="true"/>
        </w:rPr>
        <w:t>باب الباء بعده الألف</w:t>
      </w:r>
      <w:bookmarkEnd w:id="790"/>
    </w:p>
    <w:p>
      <w:pPr>
        <w:pStyle w:val="Heading4"/>
        <w:numPr>
          <w:ilvl w:val="3"/>
          <w:numId w:val="1"/>
        </w:numPr>
        <w:rPr/>
      </w:pPr>
      <w:bookmarkStart w:id="791" w:name="__RefHeading___Toc4172094_3224264995"/>
      <w:bookmarkStart w:id="792" w:name="_Toc322"/>
      <w:bookmarkEnd w:id="791"/>
      <w:r>
        <w:rPr>
          <w:rtl w:val="true"/>
        </w:rPr>
        <w:t>بئر</w:t>
      </w:r>
      <w:r>
        <w:rPr>
          <w:rtl w:val="true"/>
        </w:rPr>
        <w:t>:</w:t>
      </w:r>
      <w:bookmarkEnd w:id="792"/>
    </w:p>
    <w:p>
      <w:pPr>
        <w:pStyle w:val="Heading5"/>
        <w:numPr>
          <w:ilvl w:val="4"/>
          <w:numId w:val="1"/>
        </w:numPr>
        <w:rPr/>
      </w:pPr>
      <w:bookmarkStart w:id="793" w:name="__RefHeading___Toc4172096_3224264995"/>
      <w:bookmarkStart w:id="794" w:name="_Toc323"/>
      <w:bookmarkEnd w:id="793"/>
      <w:r>
        <w:rPr>
          <w:rtl w:val="true"/>
        </w:rPr>
        <w:t xml:space="preserve">باب حكم البئر و ما يقع فيها </w:t>
      </w:r>
      <w:r>
        <w:rPr>
          <w:rtl w:val="true"/>
        </w:rPr>
        <w:t>(</w:t>
      </w:r>
      <w:r>
        <w:rPr/>
        <w:t>1</w:t>
      </w:r>
      <w:r>
        <w:rPr>
          <w:rtl w:val="true"/>
        </w:rPr>
        <w:t>)</w:t>
      </w:r>
      <w:bookmarkEnd w:id="794"/>
    </w:p>
    <w:p>
      <w:pPr>
        <w:pStyle w:val="BookText"/>
        <w:rPr/>
      </w:pPr>
      <w:r>
        <w:rPr>
          <w:rFonts w:ascii="Amiri" w:hAnsi="Amiri" w:eastAsia="Amiri" w:cs="Amiri"/>
          <w:color w:val="111111"/>
          <w:sz w:val="28"/>
          <w:sz w:val="28"/>
          <w:szCs w:val="28"/>
          <w:rtl w:val="true"/>
          <w:lang w:bidi="ar-SA"/>
        </w:rPr>
        <w:t>باب حكم البئر و ما يقع فيها</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شيء،و أكبر ما يقع في البئر الإنسان فيموت فيها،ينزح منها سبعون دلوا،و أصغر ما يقع فيها الصّعوة </w:t>
      </w:r>
      <w:r>
        <w:rPr>
          <w:rStyle w:val="FootnoteAnchor"/>
          <w:rtl w:val="true"/>
        </w:rPr>
        <w:footnoteReference w:id="976"/>
      </w:r>
      <w:r>
        <w:rPr>
          <w:rFonts w:ascii="Amiri" w:hAnsi="Amiri" w:eastAsia="Amiri" w:cs="Amiri"/>
          <w:color w:val="111111"/>
          <w:sz w:val="28"/>
          <w:sz w:val="28"/>
          <w:szCs w:val="28"/>
          <w:rtl w:val="true"/>
          <w:lang w:bidi="ar-SA"/>
        </w:rPr>
        <w:t xml:space="preserve">ينزح منها دلو واحد،و ممّا بين الإنسان و الصّعوة على قدر ما يقع فيها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4172098_3224264995"/>
      <w:bookmarkStart w:id="796" w:name="_Toc324"/>
      <w:bookmarkEnd w:id="795"/>
      <w:r>
        <w:rPr>
          <w:rtl w:val="true"/>
        </w:rPr>
        <w:t>باب البعد بين البئر و البالوعة</w:t>
      </w:r>
      <w:bookmarkEnd w:id="796"/>
    </w:p>
    <w:p>
      <w:pPr>
        <w:pStyle w:val="BookText"/>
        <w:rPr/>
      </w:pPr>
      <w:r>
        <w:rPr>
          <w:rFonts w:ascii="Amiri" w:hAnsi="Amiri" w:eastAsia="Amiri" w:cs="Amiri"/>
          <w:color w:val="111111"/>
          <w:sz w:val="28"/>
          <w:sz w:val="28"/>
          <w:szCs w:val="28"/>
          <w:rtl w:val="true"/>
          <w:lang w:bidi="ar-SA"/>
        </w:rPr>
        <w:t xml:space="preserve">باب البعد بين البئر و البالوعة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أصاب الناس عطش شديد في الحديبية،فقال النبيّ صلّى اللّه عليه و آله و 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رجل يمضي مع السّقاة الى بئر ذات العلم فيأتينا بالماء و أضمن له على اللّه الجنّة،فذهب جماعة فيهم سلمة بن الاكوع،فلمّا دنوا من الشجرة و البئر سمعوا حسّا و حركة شديدة و قرع طبول،و رأوا نيرانا تتّقد بغير حطب،فرجعوا خائفين، ثمّ مضى معهم رجل من بني سليم و رجعوا وجلين،ثمّ مضى أمير المؤمنين عليه السّلام مع السقاة،قالوا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دخلنا الشجر فإذا بنيران تضطرم بغير حطب،و أصوات هائلة،و رؤوس مقطعة لها ضجة،قال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اتبعوني و لا خوف عليكم،و لا يلتفت منكم أحد يمينا و لا شمالا،فلمّا جاوزنا الشجرة و وردنا الماء، أدلى البراء بن عازب دلوه في البئر فاستقى دلوا أو دلوين ثمّ انقطع الدلو فوقع في القليب،و القليب ضيّق مظلم بعيد القعر،فسمعنا من أسفل القليب قهقهة و ضحكا </w:t>
      </w:r>
      <w:bookmarkStart w:id="797" w:name="pg12940_188674"/>
    </w:p>
    <w:p>
      <w:pPr>
        <w:pStyle w:val="BookText"/>
        <w:rPr/>
      </w:pPr>
      <w:bookmarkEnd w:id="797"/>
      <w:r>
        <w:rPr>
          <w:rFonts w:ascii="Amiri" w:hAnsi="Amiri" w:eastAsia="Amiri" w:cs="Amiri"/>
          <w:color w:val="111111"/>
          <w:sz w:val="28"/>
          <w:sz w:val="28"/>
          <w:szCs w:val="28"/>
          <w:rtl w:val="true"/>
          <w:lang w:bidi="ar-SA"/>
        </w:rPr>
        <w:t>شديدا،فقال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يرجع الى عسكرنا فيأتينا بدلو ورشا؟فقال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يستطيع ذلك،فاتّزر بمئزر و نزل في القليب،و ما زاد القهقهة الاّ علوّا، و جعل عليه السّلام ينحدر في مراقي القليب اذ زلّت رجله فسقط فيه،سمعنا وجبة شديدة و اضطرابا و غطيطا كغطيط المجنون،ثمّ نادى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أكبر،أنا عبد اللّه و أخو رسول اللّه،هلمّوا قربكم فأفعمها و أصعدها على عنقه شيئا فشيئا،و مضى بين أيدينا فلم نر شيئا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4172100_3224264995"/>
      <w:bookmarkStart w:id="799" w:name="_Toc325"/>
      <w:bookmarkEnd w:id="798"/>
      <w:r>
        <w:rPr>
          <w:rtl w:val="true"/>
        </w:rPr>
        <w:t>بئر عبادان</w:t>
      </w:r>
      <w:r>
        <w:rPr>
          <w:rtl w:val="true"/>
        </w:rPr>
        <w:t>:</w:t>
      </w:r>
      <w:bookmarkEnd w:id="799"/>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قال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عليّ عليه السّلام،يفور الماء من قعرها الى رأسها، و لا يفور بذكر غيره و بحقّ غيره</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4172102_3224264995"/>
      <w:bookmarkStart w:id="801" w:name="_Toc326"/>
      <w:bookmarkEnd w:id="800"/>
      <w:r>
        <w:rPr>
          <w:rtl w:val="true"/>
        </w:rPr>
        <w:t>بئر معونة،</w:t>
      </w:r>
      <w:bookmarkEnd w:id="801"/>
    </w:p>
    <w:p>
      <w:pPr>
        <w:pStyle w:val="BookText"/>
        <w:rPr/>
      </w:pPr>
      <w:r>
        <w:rPr>
          <w:rFonts w:ascii="Amiri" w:hAnsi="Amiri" w:eastAsia="Amiri" w:cs="Amiri"/>
          <w:color w:val="111111"/>
          <w:sz w:val="28"/>
          <w:sz w:val="28"/>
          <w:szCs w:val="28"/>
          <w:rtl w:val="true"/>
          <w:lang w:bidi="ar-SA"/>
        </w:rPr>
        <w:t>بضمّ العين،قرب المدينة،نزل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الآية في شهدائها،و هم جمع كثير من قرّاء أصحاب النبيّ صلّى اللّه عليه و آله و سلّم يقرب من سبعين،منهم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فهيرة و نافع بن بديل بن ورقاء الخزاعيّ و أميرهم المنذر بن عمرو،بعثهم رسول اللّه صلّى اللّه عليه و آله و سلّم الى بئر معونة في صفر سنة أربع من الهجرة على رأس أربعة أشهر من أحد ليعلّموا الناس القرآن و العلم، فقتلهم جميعا عامر بن الطفيل،فوجد رسول اللّه صلّى اللّه عليه و آله و سلّم من ذلك وجدا شديدا و قنت عليهم شهرا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487/42/6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4172104_3224264995"/>
      <w:bookmarkStart w:id="803" w:name="_Toc327"/>
      <w:bookmarkEnd w:id="802"/>
      <w:r>
        <w:rPr>
          <w:rtl w:val="true"/>
        </w:rPr>
        <w:t>باب أنّهم عليهم السّلام الماء المعين و البئر المعطّلة و القصر المشيد</w:t>
      </w:r>
      <w:bookmarkEnd w:id="803"/>
    </w:p>
    <w:p>
      <w:pPr>
        <w:pStyle w:val="BookText"/>
        <w:rPr/>
      </w:pPr>
      <w:r>
        <w:rPr>
          <w:rFonts w:ascii="Amiri" w:hAnsi="Amiri" w:eastAsia="Amiri" w:cs="Amiri"/>
          <w:color w:val="111111"/>
          <w:sz w:val="28"/>
          <w:sz w:val="28"/>
          <w:szCs w:val="28"/>
          <w:rtl w:val="true"/>
          <w:lang w:bidi="ar-SA"/>
        </w:rPr>
        <w:t xml:space="preserve">باب أنّهم عليهم السّلام الماء المعين و البئر المعطّلة و القصر المشيد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فيه البئر المعطّلة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الصّامت،و القصر المشيد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الناطق،قال الشاعر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بئر معطّلة و قصر مشرف مثل لآل محمّد مستطرف </w:t>
      </w:r>
      <w:bookmarkStart w:id="804" w:name="pg12940_188675"/>
    </w:p>
    <w:p>
      <w:pPr>
        <w:pStyle w:val="BookText"/>
        <w:rPr/>
      </w:pPr>
      <w:bookmarkEnd w:id="804"/>
      <w:r>
        <w:rPr>
          <w:rFonts w:ascii="Amiri" w:hAnsi="Amiri" w:eastAsia="Amiri" w:cs="Amiri"/>
          <w:color w:val="111111"/>
          <w:sz w:val="28"/>
          <w:sz w:val="28"/>
          <w:szCs w:val="28"/>
          <w:rtl w:val="true"/>
          <w:lang w:bidi="ar-SA"/>
        </w:rPr>
        <w:t>فالقصر مجدهم الذي لا يرتقى و البئر علمهم الذي لا ينزف</w:t>
      </w:r>
    </w:p>
    <w:p>
      <w:pPr>
        <w:pStyle w:val="BookText"/>
        <w:rPr/>
      </w:pPr>
      <w:r>
        <w:rPr>
          <w:rFonts w:ascii="Amiri" w:hAnsi="Amiri" w:eastAsia="Amiri" w:cs="Amiri"/>
          <w:color w:val="111111"/>
          <w:sz w:val="28"/>
          <w:sz w:val="28"/>
          <w:szCs w:val="28"/>
          <w:rtl w:val="true"/>
          <w:lang w:bidi="ar-SA"/>
        </w:rPr>
        <w:t>فالناطق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المشيّد منهم و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التي لا تنزف</w:t>
      </w:r>
    </w:p>
    <w:p>
      <w:pPr>
        <w:pStyle w:val="Heading4"/>
        <w:numPr>
          <w:ilvl w:val="3"/>
          <w:numId w:val="1"/>
        </w:numPr>
        <w:rPr/>
      </w:pPr>
      <w:bookmarkStart w:id="805" w:name="__RefHeading___Toc4172106_3224264995"/>
      <w:bookmarkStart w:id="806" w:name="_Toc328"/>
      <w:bookmarkEnd w:id="805"/>
      <w:r>
        <w:rPr>
          <w:rtl w:val="true"/>
        </w:rPr>
        <w:t>بئس</w:t>
      </w:r>
      <w:r>
        <w:rPr>
          <w:rtl w:val="true"/>
        </w:rPr>
        <w:t>:</w:t>
      </w:r>
      <w:bookmarkEnd w:id="806"/>
    </w:p>
    <w:p>
      <w:pPr>
        <w:pStyle w:val="Heading5"/>
        <w:numPr>
          <w:ilvl w:val="4"/>
          <w:numId w:val="1"/>
        </w:numPr>
        <w:rPr/>
      </w:pPr>
      <w:bookmarkStart w:id="807" w:name="__RefHeading___Toc4172108_3224264995"/>
      <w:bookmarkStart w:id="808" w:name="_Toc329"/>
      <w:bookmarkEnd w:id="807"/>
      <w:r>
        <w:rPr>
          <w:rtl w:val="true"/>
        </w:rPr>
        <w:t>بئس القوم قوم لا يأمرون بالمعروف</w:t>
      </w:r>
      <w:bookmarkEnd w:id="808"/>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لا يأمرون بالمعروف و لا ينهون عن المنكر، بئس القوم قوم يقذفون الآمرين بالمعروف و الناهين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الكفر</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بئس العبد له وجهان،يقبل بوجه و يدبر بوجه،إن أوتي أخوه المسلم خيرا حسده،و إن ابتلي خذله،بئس العبد عبد أوّله نطفة ثمّ يعود جيفة،ثمّ لا يدري ما يفعل به فيما بين ذلك،بئس العبد عبد خلق للعبادة فألهته العاجلة عن الآجلة،و شقي بالعاقبة،بئس العبد عبد تجبّر و اختال و نسي الكبير المتعال،بئس العبد عبد عتا و بغى و نسي الجبار الأعلى،بئس العبد عبد له هوى يضله </w:t>
      </w:r>
      <w:r>
        <w:rPr>
          <w:rStyle w:val="FootnoteAnchor"/>
          <w:rtl w:val="true"/>
        </w:rPr>
        <w:footnoteReference w:id="984"/>
      </w:r>
      <w:r>
        <w:rPr>
          <w:rFonts w:ascii="Amiri" w:hAnsi="Amiri" w:eastAsia="Amiri" w:cs="Amiri"/>
          <w:color w:val="111111"/>
          <w:sz w:val="28"/>
          <w:sz w:val="28"/>
          <w:szCs w:val="28"/>
          <w:rtl w:val="true"/>
          <w:lang w:bidi="ar-SA"/>
        </w:rPr>
        <w:t xml:space="preserve">و نفس تضلّه،بئس العبد عبد له طمع يقوده الى طمع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بئس أخو العشيرة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4172110_3224264995"/>
      <w:bookmarkStart w:id="810" w:name="_Toc330"/>
      <w:bookmarkEnd w:id="809"/>
      <w:r>
        <w:rPr>
          <w:rtl w:val="true"/>
        </w:rPr>
        <w:t>ببل</w:t>
      </w:r>
      <w:r>
        <w:rPr>
          <w:rtl w:val="true"/>
        </w:rPr>
        <w:t>:</w:t>
      </w:r>
      <w:bookmarkEnd w:id="810"/>
    </w:p>
    <w:p>
      <w:pPr>
        <w:pStyle w:val="Heading5"/>
        <w:numPr>
          <w:ilvl w:val="4"/>
          <w:numId w:val="1"/>
        </w:numPr>
        <w:rPr/>
      </w:pPr>
      <w:bookmarkStart w:id="811" w:name="__RefHeading___Toc4172112_3224264995"/>
      <w:bookmarkStart w:id="812" w:name="_Toc331"/>
      <w:bookmarkEnd w:id="811"/>
      <w:r>
        <w:rPr>
          <w:rtl w:val="true"/>
        </w:rPr>
        <w:t>بابل</w:t>
      </w:r>
      <w:bookmarkEnd w:id="812"/>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أمير المؤمنين عليه السّلام بعد قتل الخوارج،حتى إذا صرنا في أرض بابل حضرت صلاة العصر،فنزل أمير المؤمنين عليه السّلام و نزل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الناس،انّ هذه أرض ملعونة،و قد عذّبت من الدهر ثلاث مرّات،و هي احدى المؤتفكات،و هي أوّل أرض عبد فيها وثن،و انّه لا يحلّ لنبيّ و لا وصيّ نبيّ أن يصلّي بها،فأمر الناس فمالوا الى جنبي الطريق يصلّون،و ركب بغلة </w:t>
      </w:r>
    </w:p>
    <w:p>
      <w:pPr>
        <w:pStyle w:val="BookText"/>
        <w:rPr/>
      </w:pPr>
      <w:r>
        <w:rPr>
          <w:rFonts w:ascii="Amiri" w:hAnsi="Amiri" w:eastAsia="Amiri" w:cs="Amiri"/>
          <w:color w:val="111111"/>
          <w:sz w:val="28"/>
          <w:sz w:val="28"/>
          <w:szCs w:val="28"/>
          <w:rtl w:val="true"/>
          <w:lang w:bidi="ar-SA"/>
        </w:rPr>
        <w:t>رسول اللّه صلّى اللّه عليه و آله و سلّم فمضى عليها،قال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اللّه لأتبعنّ أمير المؤمنين و لأقلّدنه صلاتي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خلفه،فو اللّه ما جزنا جسر سوراء حتّى غابت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فسببته أو هممت أن أسبّه،قال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ناحية فتوضّأ ثمّ قام فنطق بكلام لا أحسبه الاّ بالعبرانية،ثمّ نادى بالصلاة،قال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و اللّه الى الشمس قد خرجت من بين جبلين لها صرير،فصلّى العصر و صلّيت معه،فلمّا فرغنا من صلاتنا عاد الليل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،فالتفت 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،و إنّي سألت اللّه سبحانه باسمه العظيم فردّ عليّ الشمس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989"/>
      </w:r>
      <w:r>
        <w:rPr>
          <w:rFonts w:ascii="Amiri" w:hAnsi="Amiri" w:eastAsia="Amiri" w:cs="Amiri"/>
          <w:color w:val="111111"/>
          <w:sz w:val="28"/>
          <w:sz w:val="28"/>
          <w:szCs w:val="28"/>
          <w:rtl w:val="true"/>
          <w:lang w:bidi="ar-SA"/>
        </w:rPr>
        <w:t>، و في خبر آخر،قال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لنبيّ و لا وصيّ نبيّ أن يصلّي بأرض قد عذّبت مرتين و هي تتوقّع الثالثة،ثمّ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طلع كوكب الذنب،و عقد جسر بابل،قتلوا عليه مائة ألف،تخوضه الخيل الى السنابك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813" w:name="pg12940_188677"/>
    </w:p>
    <w:p>
      <w:pPr>
        <w:pStyle w:val="Heading3"/>
        <w:numPr>
          <w:ilvl w:val="2"/>
          <w:numId w:val="1"/>
        </w:numPr>
        <w:rPr/>
      </w:pPr>
      <w:bookmarkStart w:id="814" w:name="__RefHeading___Toc4172114_3224264995"/>
      <w:bookmarkStart w:id="815" w:name="_Toc332"/>
      <w:bookmarkEnd w:id="813"/>
      <w:bookmarkEnd w:id="814"/>
      <w:r>
        <w:rPr>
          <w:rtl w:val="true"/>
        </w:rPr>
        <w:t>باب الباء بعده التاء</w:t>
      </w:r>
      <w:bookmarkEnd w:id="815"/>
    </w:p>
    <w:p>
      <w:pPr>
        <w:pStyle w:val="Heading4"/>
        <w:numPr>
          <w:ilvl w:val="3"/>
          <w:numId w:val="1"/>
        </w:numPr>
        <w:rPr/>
      </w:pPr>
      <w:bookmarkStart w:id="816" w:name="__RefHeading___Toc4172116_3224264995"/>
      <w:bookmarkStart w:id="817" w:name="_Toc333"/>
      <w:bookmarkEnd w:id="816"/>
      <w:r>
        <w:rPr>
          <w:rtl w:val="true"/>
        </w:rPr>
        <w:t>بتر</w:t>
      </w:r>
      <w:r>
        <w:rPr>
          <w:rtl w:val="true"/>
        </w:rPr>
        <w:t>:</w:t>
      </w:r>
      <w:bookmarkEnd w:id="817"/>
    </w:p>
    <w:p>
      <w:pPr>
        <w:pStyle w:val="Heading5"/>
        <w:numPr>
          <w:ilvl w:val="4"/>
          <w:numId w:val="1"/>
        </w:numPr>
        <w:rPr/>
      </w:pPr>
      <w:bookmarkStart w:id="818" w:name="__RefHeading___Toc4172118_3224264995"/>
      <w:bookmarkStart w:id="819" w:name="_Toc334"/>
      <w:bookmarkEnd w:id="818"/>
      <w:r>
        <w:rPr>
          <w:rtl w:val="true"/>
        </w:rPr>
        <w:t>البتريّة</w:t>
      </w:r>
      <w:bookmarkEnd w:id="819"/>
    </w:p>
    <w:p>
      <w:pPr>
        <w:pStyle w:val="BookText"/>
        <w:rPr/>
      </w:pPr>
      <w:r>
        <w:rPr>
          <w:rFonts w:ascii="Amiri" w:hAnsi="Amiri" w:eastAsia="Amiri" w:cs="Amiri"/>
          <w:color w:val="111111"/>
          <w:sz w:val="28"/>
          <w:sz w:val="28"/>
          <w:szCs w:val="28"/>
          <w:rtl w:val="true"/>
          <w:lang w:bidi="ar-SA"/>
        </w:rPr>
        <w:t>البتريّة،بضمّ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من الزيدية يقولون انّ أبا بكر و عمر إمامان و إن أخطأت الأمّة في البيعة لهما مع وجود عليّ عليه السّلام،لكنّه خطأ لم ينته الى درجة الفسق، و توقّفوا في عثمان،و هم كالسليمانيّة الاّ انّهم كفّروا عثمان و طلحة و عايشة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4172120_3224264995"/>
      <w:bookmarkStart w:id="821" w:name="_Toc335"/>
      <w:bookmarkEnd w:id="820"/>
      <w:r>
        <w:rPr>
          <w:rtl w:val="true"/>
        </w:rPr>
        <w:t>باب المرجئة و الزيدية و البترية و الواقفية</w:t>
      </w:r>
      <w:bookmarkEnd w:id="821"/>
    </w:p>
    <w:p>
      <w:pPr>
        <w:pStyle w:val="BookText"/>
        <w:rPr/>
      </w:pPr>
      <w:r>
        <w:rPr>
          <w:rFonts w:ascii="Amiri" w:hAnsi="Amiri" w:eastAsia="Amiri" w:cs="Amiri"/>
          <w:color w:val="111111"/>
          <w:sz w:val="28"/>
          <w:sz w:val="28"/>
          <w:szCs w:val="28"/>
          <w:rtl w:val="true"/>
          <w:lang w:bidi="ar-SA"/>
        </w:rPr>
        <w:t xml:space="preserve">باب المرجئة و الزيدية و البترية و الواقفية </w:t>
      </w:r>
      <w:r>
        <w:rPr>
          <w:rStyle w:val="FootnoteAnchor"/>
          <w:rtl w:val="true"/>
        </w:rPr>
        <w:footnoteReference w:id="99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البترية صف واحد ما بين المشرق الى المغرب ما أعزّ اللّه بهم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البترية هم أصحاب كثير النوا،و الحسن بن صالح بن حيّ،و سالم بن أبي حفصة،و الحكم بن عتيبة،و سلمة بن كهيل،و أبو المقدام، و ثابت الحداد،و هم الذين دعوا الى ولاية علي عليه السّلام ثمّ خلطوها بولاية أبي بكر و عمر و يثبتون لهما إمامتهما،و يبغضون عثمان و طلحة و الزبير و عايشة،و يرون الخروج مع بطون ولد عليّ بن أبي طالب،يذهبون في ذلك الى الأمر بالمعروف و النهي عن المنكر،و يثبتون لكل من خرج من ولد عليّ بن أبي طالب عند خروجه الإمامة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822" w:name="pg12940_188678"/>
    </w:p>
    <w:p>
      <w:pPr>
        <w:pStyle w:val="Heading3"/>
        <w:numPr>
          <w:ilvl w:val="2"/>
          <w:numId w:val="1"/>
        </w:numPr>
        <w:rPr/>
      </w:pPr>
      <w:bookmarkStart w:id="823" w:name="__RefHeading___Toc4172122_3224264995"/>
      <w:bookmarkStart w:id="824" w:name="_Toc336"/>
      <w:bookmarkEnd w:id="822"/>
      <w:bookmarkEnd w:id="823"/>
      <w:r>
        <w:rPr>
          <w:rtl w:val="true"/>
        </w:rPr>
        <w:t>باب الباء بعده الثاء</w:t>
      </w:r>
      <w:bookmarkEnd w:id="824"/>
    </w:p>
    <w:p>
      <w:pPr>
        <w:pStyle w:val="Heading4"/>
        <w:numPr>
          <w:ilvl w:val="3"/>
          <w:numId w:val="1"/>
        </w:numPr>
        <w:rPr/>
      </w:pPr>
      <w:bookmarkStart w:id="825" w:name="__RefHeading___Toc4172124_3224264995"/>
      <w:bookmarkStart w:id="826" w:name="_Toc337"/>
      <w:bookmarkEnd w:id="825"/>
      <w:r>
        <w:rPr>
          <w:rtl w:val="true"/>
        </w:rPr>
        <w:t>بثر</w:t>
      </w:r>
      <w:r>
        <w:rPr>
          <w:rtl w:val="true"/>
        </w:rPr>
        <w:t>:</w:t>
      </w:r>
      <w:bookmarkEnd w:id="826"/>
    </w:p>
    <w:p>
      <w:pPr>
        <w:pStyle w:val="Heading5"/>
        <w:numPr>
          <w:ilvl w:val="4"/>
          <w:numId w:val="1"/>
        </w:numPr>
        <w:rPr/>
      </w:pPr>
      <w:bookmarkStart w:id="827" w:name="__RefHeading___Toc4172126_3224264995"/>
      <w:bookmarkStart w:id="828" w:name="_Toc338"/>
      <w:bookmarkEnd w:id="827"/>
      <w:r>
        <w:rPr>
          <w:rtl w:val="true"/>
        </w:rPr>
        <w:t>باب الدعاء للبثر و الدماميل،</w:t>
      </w:r>
      <w:bookmarkEnd w:id="828"/>
    </w:p>
    <w:p>
      <w:pPr>
        <w:pStyle w:val="BookText"/>
        <w:rPr/>
      </w:pPr>
      <w:r>
        <w:rPr>
          <w:rFonts w:ascii="Amiri" w:hAnsi="Amiri" w:eastAsia="Amiri" w:cs="Amiri"/>
          <w:color w:val="111111"/>
          <w:sz w:val="28"/>
          <w:sz w:val="28"/>
          <w:szCs w:val="28"/>
          <w:rtl w:val="true"/>
          <w:lang w:bidi="ar-SA"/>
        </w:rPr>
        <w:t>و فيه طبّ</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حسست بالبثر فضع عليه السبّابة و دوّر ما حوله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مرّات، فاذا كان في السابعة فضمّده و شدّده بالسبابة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xml:space="preserve">. </w:t>
      </w:r>
      <w:bookmarkStart w:id="829" w:name="pg12940_188679"/>
    </w:p>
    <w:p>
      <w:pPr>
        <w:pStyle w:val="Heading3"/>
        <w:numPr>
          <w:ilvl w:val="2"/>
          <w:numId w:val="1"/>
        </w:numPr>
        <w:rPr/>
      </w:pPr>
      <w:bookmarkStart w:id="830" w:name="__RefHeading___Toc4172128_3224264995"/>
      <w:bookmarkStart w:id="831" w:name="_Toc339"/>
      <w:bookmarkEnd w:id="829"/>
      <w:bookmarkEnd w:id="830"/>
      <w:r>
        <w:rPr>
          <w:rtl w:val="true"/>
        </w:rPr>
        <w:t>باب الباء بعده الجيم</w:t>
      </w:r>
      <w:bookmarkEnd w:id="831"/>
    </w:p>
    <w:p>
      <w:pPr>
        <w:pStyle w:val="Heading4"/>
        <w:numPr>
          <w:ilvl w:val="3"/>
          <w:numId w:val="1"/>
        </w:numPr>
        <w:rPr/>
      </w:pPr>
      <w:bookmarkStart w:id="832" w:name="__RefHeading___Toc4172130_3224264995"/>
      <w:bookmarkStart w:id="833" w:name="_Toc340"/>
      <w:bookmarkEnd w:id="832"/>
      <w:r>
        <w:rPr>
          <w:rtl w:val="true"/>
        </w:rPr>
        <w:t>بجد</w:t>
      </w:r>
      <w:r>
        <w:rPr>
          <w:rtl w:val="true"/>
        </w:rPr>
        <w:t>:</w:t>
      </w:r>
      <w:bookmarkEnd w:id="833"/>
    </w:p>
    <w:p>
      <w:pPr>
        <w:pStyle w:val="Heading5"/>
        <w:numPr>
          <w:ilvl w:val="4"/>
          <w:numId w:val="1"/>
        </w:numPr>
        <w:rPr/>
      </w:pPr>
      <w:bookmarkStart w:id="834" w:name="__RefHeading___Toc4172132_3224264995"/>
      <w:bookmarkStart w:id="835" w:name="_Toc341"/>
      <w:bookmarkEnd w:id="834"/>
      <w:r>
        <w:rPr>
          <w:rtl w:val="true"/>
        </w:rPr>
        <w:t>تفسير أبجد</w:t>
      </w:r>
      <w:bookmarkEnd w:id="835"/>
    </w:p>
    <w:p>
      <w:pPr>
        <w:pStyle w:val="BookText"/>
        <w:rPr/>
      </w:pPr>
      <w:r>
        <w:rPr>
          <w:rFonts w:ascii="Amiri" w:hAnsi="Amiri" w:eastAsia="Amiri" w:cs="Amiri"/>
          <w:color w:val="111111"/>
          <w:sz w:val="28"/>
          <w:sz w:val="28"/>
          <w:szCs w:val="28"/>
          <w:rtl w:val="true"/>
          <w:lang w:bidi="ar-SA"/>
        </w:rPr>
        <w:t xml:space="preserve">باب غرائب العلوم من تفسير أبجد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عيسى بن مريم عليه السّلام كان ابن يوم كأنّه ابن شهرين،فلمّا كان ابن سبعة أشهر أخذت والدته بيده و جاءت به الى الكتّاب و أقعدته بين يدي المؤدّب،فقال له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أبجد،فرفع عيسى عليه السّلام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تدري ما أبجد؟،فعلاه بالدرّة ليضربه،فقال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مؤدّب لا تضربني، إن كنت تدري و الاّ فاسألني حتّى أفسّره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اللّه،و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اللّه،و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هي هول جهنم،و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لأهل النار،و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 الخطايا عن المستغفرين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لا مبدل لكلماته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بصاع و الجزاء بالجزاء</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قرشهم فحشرهم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المرأة خذي بيد ابنك فقد علم و لا حاجة له في المؤدّب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عثمان بن عفّان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تفسير أبجد؟فقال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تفسير أبجد فانّ فيه الأعاجيب كلّها،ويل لعالم جهل تفسيره،ثمّ ذكر صلّى اللّه عليه و آله و سلّم تفسيره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836" w:name="pg12940_188681"/>
    </w:p>
    <w:p>
      <w:pPr>
        <w:pStyle w:val="Heading3"/>
        <w:numPr>
          <w:ilvl w:val="2"/>
          <w:numId w:val="1"/>
        </w:numPr>
        <w:rPr/>
      </w:pPr>
      <w:bookmarkStart w:id="837" w:name="__RefHeading___Toc4172134_3224264995"/>
      <w:bookmarkStart w:id="838" w:name="_Toc342"/>
      <w:bookmarkEnd w:id="836"/>
      <w:bookmarkEnd w:id="837"/>
      <w:r>
        <w:rPr>
          <w:rtl w:val="true"/>
        </w:rPr>
        <w:t>باب الباء بعده الحاء</w:t>
      </w:r>
      <w:bookmarkEnd w:id="838"/>
    </w:p>
    <w:p>
      <w:pPr>
        <w:pStyle w:val="Heading4"/>
        <w:numPr>
          <w:ilvl w:val="3"/>
          <w:numId w:val="1"/>
        </w:numPr>
        <w:rPr/>
      </w:pPr>
      <w:bookmarkStart w:id="839" w:name="__RefHeading___Toc4172136_3224264995"/>
      <w:bookmarkStart w:id="840" w:name="_Toc343"/>
      <w:bookmarkEnd w:id="839"/>
      <w:r>
        <w:rPr>
          <w:rtl w:val="true"/>
        </w:rPr>
        <w:t>بحر</w:t>
      </w:r>
      <w:r>
        <w:rPr>
          <w:rtl w:val="true"/>
        </w:rPr>
        <w:t>:</w:t>
      </w:r>
      <w:bookmarkEnd w:id="840"/>
    </w:p>
    <w:p>
      <w:pPr>
        <w:pStyle w:val="Heading5"/>
        <w:numPr>
          <w:ilvl w:val="4"/>
          <w:numId w:val="1"/>
        </w:numPr>
        <w:rPr/>
      </w:pPr>
      <w:bookmarkStart w:id="841" w:name="__RefHeading___Toc4172138_3224264995"/>
      <w:bookmarkStart w:id="842" w:name="_Toc344"/>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البحر و الجزائر و البحيرة و اخواتها</w:t>
      </w:r>
    </w:p>
    <w:p>
      <w:pPr>
        <w:pStyle w:val="Heading5"/>
        <w:numPr>
          <w:ilvl w:val="4"/>
          <w:numId w:val="1"/>
        </w:numPr>
        <w:rPr/>
      </w:pPr>
      <w:bookmarkStart w:id="843" w:name="__RefHeading___Toc4172140_3224264995"/>
      <w:bookmarkStart w:id="844" w:name="_Toc345"/>
      <w:bookmarkEnd w:id="843"/>
      <w:r>
        <w:rPr>
          <w:rtl w:val="true"/>
        </w:rPr>
        <w:t>باب انّهم عليه السّلام البحر و اللؤلؤ و المرجان</w:t>
      </w:r>
      <w:bookmarkEnd w:id="844"/>
    </w:p>
    <w:p>
      <w:pPr>
        <w:pStyle w:val="BookText"/>
        <w:rPr/>
      </w:pPr>
      <w:r>
        <w:rPr>
          <w:rFonts w:ascii="Amiri" w:hAnsi="Amiri" w:eastAsia="Amiri" w:cs="Amiri"/>
          <w:color w:val="111111"/>
          <w:sz w:val="28"/>
          <w:sz w:val="28"/>
          <w:szCs w:val="28"/>
          <w:rtl w:val="true"/>
          <w:lang w:bidi="ar-SA"/>
        </w:rPr>
        <w:t xml:space="preserve">باب انّهم عليه السّلام البحر و اللؤلؤ و المرجان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فيه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فاطمة،بحران من العلم عميقان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القول عن سعيد بن جبير أيضا،و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أَبْلُغَ مَجْمَعَ الْبَحْرَيْنِ</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أبلغ ملتقى البحرين،بحر فارس و بحر الروم،و 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 موسى و خضر،فانّ موسى كان بحر علم الظاهر،و خضر كان بحر علم الباطن</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4172142_3224264995"/>
      <w:bookmarkStart w:id="846" w:name="_Toc346"/>
      <w:bookmarkEnd w:id="845"/>
      <w:r>
        <w:rPr>
          <w:rtl w:val="true"/>
        </w:rPr>
        <w:t>باب الماء و أنواعه،و البحار و غرائبها،و غلبة المدّ و الجزر</w:t>
      </w:r>
      <w:bookmarkEnd w:id="846"/>
    </w:p>
    <w:p>
      <w:pPr>
        <w:pStyle w:val="BookText"/>
        <w:rPr/>
      </w:pPr>
      <w:r>
        <w:rPr>
          <w:rFonts w:ascii="Amiri" w:hAnsi="Amiri" w:eastAsia="Amiri" w:cs="Amiri"/>
          <w:color w:val="111111"/>
          <w:sz w:val="28"/>
          <w:sz w:val="28"/>
          <w:szCs w:val="28"/>
          <w:rtl w:val="true"/>
          <w:lang w:bidi="ar-SA"/>
        </w:rPr>
        <w:t xml:space="preserve">باب الماء و أنواعه،و البحار و غرائبها،و غلبة المدّ و الجزر </w:t>
      </w:r>
      <w:r>
        <w:rPr>
          <w:rStyle w:val="FootnoteAnchor"/>
          <w:rtl w:val="true"/>
        </w:rPr>
        <w:footnoteReference w:id="100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ذكر سبب المدّ و الجزر بأنّ للّه تعالى ملكا موكّلا بقاموس البحر،فإذا وضع رجليه فيه فاض، </w:t>
      </w:r>
      <w:bookmarkStart w:id="847" w:name="pg12940_188682"/>
    </w:p>
    <w:p>
      <w:pPr>
        <w:pStyle w:val="BookText"/>
        <w:rPr/>
      </w:pPr>
      <w:bookmarkEnd w:id="847"/>
      <w:r>
        <w:rPr>
          <w:rFonts w:ascii="IRNazanin" w:hAnsi="IRNazanin" w:eastAsia="IRNazanin"/>
          <w:color w:val="111111"/>
          <w:sz w:val="28"/>
          <w:sz w:val="28"/>
          <w:szCs w:val="28"/>
          <w:rtl w:val="true"/>
          <w:lang w:bidi="fa-IR"/>
        </w:rPr>
        <w:t xml:space="preserve">و إذا أخرجهما غاض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بعض الخليجات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عجايب البحر الحيوانات المختلفة الاعظام و الأنواع و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الجزاير الواقعة فيها،فقد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بحر الهند من الجزائر العامرة و غير العامرة ألف و ثلاثمائة و سبعون،منها جزيرة عظيمة في أقصى البحر مقابل أرض الهند في ناحية المشرق و عند بلاد الصين تسمّى جزيرة سرانديب،دورها ثلاثة آلاف ميل،فيها جبال عظيمة و أنّهار كثيرة،و منها يخرج الياقوت الأحمر،و حول هذه الجزيرة تسع عشرة جزيرة عامرة فيها مدائن و قرى كثيرة،و من جزائر هذا البحر جزيرة كله التي يجلب منها الرصاص القلعي،و جزيرة سريرة التي يجلب منها الكافور،و غرائب البحر كثيرة و لهذا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البحر و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بعض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 عجايب البحر؟قال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سلامتي منه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4172144_3224264995"/>
      <w:bookmarkStart w:id="849" w:name="_Toc347"/>
      <w:bookmarkEnd w:id="848"/>
      <w:r>
        <w:rPr>
          <w:rtl w:val="true"/>
        </w:rPr>
        <w:t>باب البحيرة و أخواتها</w:t>
      </w:r>
      <w:bookmarkEnd w:id="849"/>
    </w:p>
    <w:p>
      <w:pPr>
        <w:pStyle w:val="BookText"/>
        <w:rPr/>
      </w:pPr>
      <w:r>
        <w:rPr>
          <w:rFonts w:ascii="Amiri" w:hAnsi="Amiri" w:eastAsia="Amiri" w:cs="Amiri"/>
          <w:color w:val="111111"/>
          <w:sz w:val="28"/>
          <w:sz w:val="28"/>
          <w:szCs w:val="28"/>
          <w:rtl w:val="true"/>
          <w:lang w:bidi="ar-SA"/>
        </w:rPr>
        <w:t xml:space="preserve">باب البحيرة و أخواتها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فيه تفسير قوله تعالى في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 لا سائِبَةٍ وَ لا وَصِيلَةٍ وَ لا حامٍ</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،و الذي سنّ ذلك عمرو بن يحيى </w:t>
      </w:r>
      <w:r>
        <w:rPr>
          <w:rStyle w:val="FootnoteAnchor"/>
          <w:rtl w:val="true"/>
        </w:rPr>
        <w:footnoteReference w:id="1008"/>
      </w:r>
      <w:r>
        <w:rPr>
          <w:rFonts w:ascii="Amiri" w:hAnsi="Amiri" w:eastAsia="Amiri" w:cs="Amiri"/>
          <w:color w:val="111111"/>
          <w:sz w:val="28"/>
          <w:sz w:val="28"/>
          <w:szCs w:val="28"/>
          <w:rtl w:val="true"/>
          <w:lang w:bidi="ar-SA"/>
        </w:rPr>
        <w:t>بن قمعة بن خندف،كان قد ملك مكّة،و كان أول من غيّر دين إسماعيل،فاتخذ الأصنام،و نصب الأوثان و بحّر البحيرة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النار تؤذي أهل النار ريح قصبه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bookmarkStart w:id="850" w:name="pg12940_188683"/>
    </w:p>
    <w:p>
      <w:pPr>
        <w:pStyle w:val="BookText"/>
        <w:rPr/>
      </w:pPr>
      <w:bookmarkEnd w:id="850"/>
      <w:r>
        <w:rPr>
          <w:rFonts w:ascii="Amiri" w:hAnsi="Amiri" w:eastAsia="Amiri" w:cs="Amiri"/>
          <w:color w:val="111111"/>
          <w:sz w:val="28"/>
          <w:sz w:val="28"/>
          <w:szCs w:val="28"/>
          <w:rtl w:val="true"/>
          <w:lang w:bidi="ar-SA"/>
        </w:rPr>
        <w:t>يجرّ قصبه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اذ أنتجت خمسة أبطن،فان كان الخامس ذكرا نحروه،فأكله الرجال و النساء،و إن كان الخامس أنثى بحروا أذنها،أي شقّوها،و كانت حراما على النساء و الرجال،لحمها و لبنها،فإذا ماتت حلّت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 لا سائِبَةٍ وَ لا وَصِيلَةٍ وَ لا حامٍ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الجاهلية كانوا إذا ولدت الناقة ولدين في بطن،قالوا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وصلت،فلا يستحلّون ذبحها و لا أكلها،و إذا ولدت عشرا جعلوها سائبة،فلا يستحلّون ظهرها و لا أكلها،و الحام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 الإبل لم يكونوا يستحلّونه، فأنزل اللّه ان اللّه لم يحرّم شيئا من هذا،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الحام الفحل إذا ركب ولد ولده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ظهره، و قد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الحام هو من الإبل اذ أنتج عشرة أبطن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4172146_3224264995"/>
      <w:bookmarkStart w:id="852" w:name="_Toc348"/>
      <w:bookmarkEnd w:id="851"/>
      <w:r>
        <w:rPr>
          <w:rtl w:val="true"/>
        </w:rPr>
        <w:t>خبر بحيرا الراهب</w:t>
      </w:r>
      <w:bookmarkEnd w:id="852"/>
    </w:p>
    <w:p>
      <w:pPr>
        <w:pStyle w:val="BookText"/>
        <w:rPr/>
      </w:pPr>
      <w:r>
        <w:rPr>
          <w:rFonts w:ascii="Amiri" w:hAnsi="Amiri" w:eastAsia="Amiri" w:cs="Amiri"/>
          <w:color w:val="111111"/>
          <w:sz w:val="28"/>
          <w:sz w:val="28"/>
          <w:szCs w:val="28"/>
          <w:rtl w:val="true"/>
          <w:lang w:bidi="ar-SA"/>
        </w:rPr>
        <w:t xml:space="preserve">خبر بحيرا الراهب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250/20/6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ضيافة بحيرا الراهب في بصرى الشام لقريش و النبيّ صلّى اللّه عليه و آله و سلّم،و اخباره أبا طالب عن شأن رسول اللّه صلّى اللّه عليه و آله و سلّم و توصيته له بأن يحذر عليه اليهود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حديث عن بحيرا الراهب أنّه بعد أن أمر أبا طالب برد محمّد صلّى اللّه عليه و آله و سلّم الى بلده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ما بقي على وجه الأرض يهودي و لا نصراني و لا صاحب كتاب الاّ و قد علم بولادة هذا الغلام،و لئن عرفوا منه ما عرفت أنا منه لأتبعوه شرّا أكثر ذلك هؤلاء اليهود،فقال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كاين لابن أخيك هذا النبوّة و الرسالة،و يأتيه الناموس الأكبر الذي كان </w:t>
      </w:r>
      <w:bookmarkStart w:id="853" w:name="pg12940_188684"/>
    </w:p>
    <w:p>
      <w:pPr>
        <w:pStyle w:val="BookText"/>
        <w:rPr/>
      </w:pPr>
      <w:bookmarkEnd w:id="853"/>
      <w:r>
        <w:rPr>
          <w:rFonts w:ascii="Amiri" w:hAnsi="Amiri" w:eastAsia="Amiri" w:cs="Amiri"/>
          <w:color w:val="111111"/>
          <w:sz w:val="28"/>
          <w:sz w:val="28"/>
          <w:szCs w:val="28"/>
          <w:rtl w:val="true"/>
          <w:lang w:bidi="ar-SA"/>
        </w:rPr>
        <w:t>يأتي موسى بن عمران و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ليضيّعه،انتهى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النبيّ صلّى اللّه عليه و آله و سلّم خيبر وافى جعفر و أصحاب رسول اللّه صلّى اللّه عليه و آله و سلّم في سبعين رجلا،منهم اثنان و ستّون من الحبشة،و ثمانية من أهل الشام،فيهم بحيرا الراهب، فقرأ عليهم رسول اللّه صلّى اللّه عليه و آله و سلّم سورة يس إلى آخرها،فبكوا حين سمعوا القرآن و آمنوا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هذا بما كان ينزل على عيسى عليه السّلام،فأنزل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لَتَجِدَنَّ أَقْرَبَهُمْ مَوَدَّةً لِلَّذِينَ آمَنُوا الَّذِينَ قالُوا إِنّا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Heading5"/>
        <w:numPr>
          <w:ilvl w:val="4"/>
          <w:numId w:val="1"/>
        </w:numPr>
        <w:rPr/>
      </w:pPr>
      <w:bookmarkStart w:id="854" w:name="__RefHeading___Toc4172148_3224264995"/>
      <w:bookmarkStart w:id="855" w:name="_Toc349"/>
      <w:bookmarkEnd w:id="854"/>
      <w:r>
        <w:rPr>
          <w:rtl w:val="true"/>
        </w:rPr>
        <w:t>البحرين</w:t>
      </w:r>
      <w:bookmarkEnd w:id="85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 بلاد معروفة قاعدتها هجر،بفتحتين،أقام بها الشيخ حسين بن عبد الصمد الحارثي والد شيخنا البهائي رحمهما اللّه لمّا رجع من زيارة البيت الحرام و توطّن بها،و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والدي أن الشيخ المزبور كان في مكّة المشرّفة قاصدا الجوار فيها الى أن يموت،و أنّه رأى في المنام أنّ القيامة قد قامت، و جاء الأمر من اللّه تعالى بأن ترفع أرض البحرين بما فيها الى الجنّة،فلما رأى هذه الرؤيا آثر الجوار فيها و الموت في أرضها،و رجع من مكّة المشرّفة و جاء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الشيخ المزبور في البلاد المذكورة،و كانت وفاته لثمان خلون من شهر ربيع الأوّل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هذه الإقامة ولده الشيخ البهائي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أقمت يا بحر في البحرين فاجتمعت ثلاثة كنّ أمثالا و أشباها</w:t>
      </w:r>
    </w:p>
    <w:p>
      <w:pPr>
        <w:pStyle w:val="Heading5"/>
        <w:numPr>
          <w:ilvl w:val="4"/>
          <w:numId w:val="1"/>
        </w:numPr>
        <w:rPr/>
      </w:pPr>
      <w:bookmarkStart w:id="856" w:name="__RefHeading___Toc4172150_3224264995"/>
      <w:bookmarkStart w:id="857" w:name="_Toc350"/>
      <w:bookmarkEnd w:id="856"/>
      <w:r>
        <w:rPr>
          <w:rtl w:val="true"/>
        </w:rPr>
        <w:t>بحر العلوم</w:t>
      </w:r>
      <w:bookmarkEnd w:id="8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العلوم العلاّمة الطباطبائي،السيّد مهدي بن العالم السيّد مرتضى بن العالم الجليل السيّد محمّد البروجردي،المنتهي نسبه الشريف الى السبط الأكبر الحسن </w:t>
      </w:r>
      <w:bookmarkStart w:id="858" w:name="pg12940_188685"/>
    </w:p>
    <w:p>
      <w:pPr>
        <w:pStyle w:val="BookText"/>
        <w:rPr/>
      </w:pPr>
      <w:bookmarkEnd w:id="858"/>
      <w:r>
        <w:rPr>
          <w:rFonts w:ascii="Amiri" w:hAnsi="Amiri" w:eastAsia="Amiri" w:cs="Amiri"/>
          <w:color w:val="111111"/>
          <w:sz w:val="28"/>
          <w:sz w:val="28"/>
          <w:szCs w:val="28"/>
          <w:rtl w:val="true"/>
          <w:lang w:bidi="ar-SA"/>
        </w:rPr>
        <w:t>ابن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مستدرك الوسائل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أذعن له جميع علماء عصره و من تأخّر عنه بعلوّ المقام و الرياسة في العلوم النقلية و العقليّة و سائر الكمالات النفسانية،حتّى انّ الشيخ الفقيه الأكبر الشيخ جعفر النجفيّ،مع ما هو عليه من الفقاهة و الزهادة و الرياسة كان يمسح تراب خفّه بحنك عمامته،و هو من الذين تواترت عنه الكرامات و لقائه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يسبقه في هذه الفضيلة أحد فيما أعلم الاّ السيّد رضيّ الدين عليّ بن طاووس،و قد ذكرنا جملة منها بالأسانيد الصحيحة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لكانت رسالة حسنة،انتهى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 في مشهد الحسين عليه السّلام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توفي في النجف الأشرف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بجنب باب المسجد الطوسيّ، و بجنبه دفن ولده العالم الفاضل السيّد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4172152_3224264995"/>
      <w:bookmarkStart w:id="860" w:name="_Toc351"/>
      <w:bookmarkEnd w:id="859"/>
      <w:r>
        <w:rPr>
          <w:rtl w:val="true"/>
        </w:rPr>
        <w:t>البحتري</w:t>
      </w:r>
      <w:bookmarkEnd w:id="8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بالضمّ،هو أبو عبادة الوليد بن عبيد الطائي الشاعر المعروف،ولد بمنبج من أعمال الشام و تخرّج بها،ثمّ خرج الى العراق،و مدح جماعة من الخلفاء أوّلهم المتوكّل،و خلقا كثيرا من الأكابر و الرؤساء،توفّي بالسكتة بمنبج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861" w:name="pg12940_188686"/>
    </w:p>
    <w:p>
      <w:pPr>
        <w:pStyle w:val="Heading3"/>
        <w:numPr>
          <w:ilvl w:val="2"/>
          <w:numId w:val="1"/>
        </w:numPr>
        <w:rPr/>
      </w:pPr>
      <w:bookmarkStart w:id="862" w:name="__RefHeading___Toc4172154_3224264995"/>
      <w:bookmarkStart w:id="863" w:name="_Toc352"/>
      <w:bookmarkEnd w:id="861"/>
      <w:bookmarkEnd w:id="862"/>
      <w:r>
        <w:rPr>
          <w:rtl w:val="true"/>
        </w:rPr>
        <w:t>باب الباء بعده الخاء</w:t>
      </w:r>
      <w:bookmarkEnd w:id="863"/>
    </w:p>
    <w:p>
      <w:pPr>
        <w:pStyle w:val="Heading4"/>
        <w:numPr>
          <w:ilvl w:val="3"/>
          <w:numId w:val="1"/>
        </w:numPr>
        <w:rPr/>
      </w:pPr>
      <w:bookmarkStart w:id="864" w:name="__RefHeading___Toc4172156_3224264995"/>
      <w:bookmarkStart w:id="865" w:name="_Toc353"/>
      <w:bookmarkEnd w:id="864"/>
      <w:r>
        <w:rPr>
          <w:rtl w:val="true"/>
        </w:rPr>
        <w:t>بخت</w:t>
      </w:r>
      <w:r>
        <w:rPr>
          <w:rtl w:val="true"/>
        </w:rPr>
        <w:t>:</w:t>
      </w:r>
      <w:bookmarkEnd w:id="865"/>
    </w:p>
    <w:p>
      <w:pPr>
        <w:pStyle w:val="Heading5"/>
        <w:numPr>
          <w:ilvl w:val="4"/>
          <w:numId w:val="1"/>
        </w:numPr>
        <w:rPr/>
      </w:pPr>
      <w:bookmarkStart w:id="866" w:name="__RefHeading___Toc4172158_3224264995"/>
      <w:bookmarkStart w:id="867" w:name="_Toc354"/>
      <w:bookmarkEnd w:id="866"/>
      <w:r>
        <w:rPr>
          <w:rtl w:val="true"/>
        </w:rPr>
        <w:t>باب قصص بخت نصّر</w:t>
      </w:r>
      <w:bookmarkEnd w:id="867"/>
    </w:p>
    <w:p>
      <w:pPr>
        <w:pStyle w:val="BookText"/>
        <w:rPr/>
      </w:pPr>
      <w:r>
        <w:rPr>
          <w:rFonts w:ascii="IRNazanin" w:hAnsi="IRNazanin" w:eastAsia="IRNazanin"/>
          <w:color w:val="111111"/>
          <w:sz w:val="28"/>
          <w:sz w:val="28"/>
          <w:szCs w:val="28"/>
          <w:rtl w:val="true"/>
          <w:lang w:bidi="fa-IR"/>
        </w:rPr>
        <w:t xml:space="preserve">باب قصص بخت نصّر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روي انّه سمي بذلك لأنّه رضع بلبن كلبة،و كان اسم الكلب بخت و اسم صاحبه نصر،و كان مجوسيّا أغلف،أغار على بيت المقدس و دخله في ستمائة ألف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بخت نصّر مائة سنة و سبعا و ثمانين سنة،و قتل من اليهود سبعين ألف مقاتل على دم يحيى بن زكريّا،و خرّب بيت المقدس و تفرّقت اليهود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كلّها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و كافران فأما المؤمنان فسليمان بن داود و ذو القرنين،و الكافران نمرود و بخت نصر</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4172160_3224264995"/>
      <w:bookmarkStart w:id="869" w:name="_Toc355"/>
      <w:bookmarkEnd w:id="868"/>
      <w:r>
        <w:rPr>
          <w:rtl w:val="true"/>
        </w:rPr>
        <w:t>بختر</w:t>
      </w:r>
      <w:r>
        <w:rPr>
          <w:rtl w:val="true"/>
        </w:rPr>
        <w:t>:</w:t>
      </w:r>
      <w:bookmarkEnd w:id="869"/>
    </w:p>
    <w:p>
      <w:pPr>
        <w:pStyle w:val="Heading5"/>
        <w:numPr>
          <w:ilvl w:val="4"/>
          <w:numId w:val="1"/>
        </w:numPr>
        <w:rPr/>
      </w:pPr>
      <w:bookmarkStart w:id="870" w:name="__RefHeading___Toc4172162_3224264995"/>
      <w:bookmarkStart w:id="871" w:name="_Toc356"/>
      <w:bookmarkEnd w:id="870"/>
      <w:r>
        <w:rPr>
          <w:rtl w:val="true"/>
        </w:rPr>
        <w:t>أبو البختري</w:t>
      </w:r>
      <w:r>
        <w:rPr>
          <w:rtl w:val="true"/>
        </w:rPr>
        <w:t>:</w:t>
      </w:r>
      <w:bookmarkEnd w:id="871"/>
    </w:p>
    <w:p>
      <w:pPr>
        <w:pStyle w:val="BookText"/>
        <w:rPr/>
      </w:pPr>
      <w:r>
        <w:rPr>
          <w:rFonts w:ascii="Amiri" w:hAnsi="Amiri" w:eastAsia="Amiri" w:cs="Amiri"/>
          <w:color w:val="111111"/>
          <w:sz w:val="28"/>
          <w:sz w:val="28"/>
          <w:szCs w:val="28"/>
          <w:rtl w:val="true"/>
          <w:lang w:bidi="ar-SA"/>
        </w:rPr>
        <w:t>اسمه الوليد بن هشام،و هو العاص بن هشام بن الحرث بن الأسد،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لبس السلاح بمكّة يوما قبل الهجرة في بعض ما كان ينال النبيّ صلّى اللّه عليه و آله و سلّم من الأذى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يعرض اليوم أحد لمحمّد بأذى الاّ وضعت فيه السلاح،فشكر ذلك له النبيّ صلّى اللّه عليه و آله و سلّم و نهى يوم بدر عن قتله،و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أخرج مستكرها،و كان أيضا فيمن قام في نقض الصحيفة القاطعة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انّ المجذّر بن زياد قتل أبا البختري و هو لا يعرفه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أبو البختري على وهب بن وهب بن كثير بن عبد اللّه بن زمعة بن الأسود </w:t>
      </w:r>
      <w:bookmarkStart w:id="872" w:name="pg12940_188687"/>
    </w:p>
    <w:p>
      <w:pPr>
        <w:pStyle w:val="BookText"/>
        <w:rPr/>
      </w:pPr>
      <w:bookmarkEnd w:id="872"/>
      <w:r>
        <w:rPr>
          <w:rFonts w:ascii="Amiri" w:hAnsi="Amiri" w:eastAsia="Amiri" w:cs="Amiri"/>
          <w:color w:val="111111"/>
          <w:sz w:val="28"/>
          <w:sz w:val="28"/>
          <w:szCs w:val="28"/>
          <w:rtl w:val="true"/>
          <w:lang w:bidi="ar-SA"/>
        </w:rPr>
        <w:t>ابن المطلب القرشيّ القاضي العامي،نقل عن ابن النّديم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انّ جعفر بن محمّد عليه السّلام كان متزوجا بأمّه،و كان فقيها اخباريّا،و ولاّه هارون القضاء بعسكر المهديّ،ثمّ عزله و ولاّه مدينة الرسول صلّى اللّه عليه و آله و سلّم بعد بكّار بن عبد اللّه،و جعل له جريها مع القضاء،ثمّ عزل فقدم بغداد و توفّي بها،و كان ضعيفا في الحديث،ثمّ عدّ له ستة كتب،انتهى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علماء الرجال في الكذّابين،بل عن الفضل بن شاذان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البختري من أكذب البريّة،و ذكر أبو الفرج في المقاتل ما يدلّ على أنّه حكم بقتل يحيى بن عبد اللّه بن الحسن بن الحسن بن عليّ بن أبي طالب عليه السّلام و خرق الأمان الذي كتبه الرشيد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ضعيف في نفسه،الاّ انّا أوضحنا اعتبار كتابه و اعتماد الأصحاب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4172164_3224264995"/>
      <w:bookmarkStart w:id="874" w:name="_Toc357"/>
      <w:bookmarkEnd w:id="873"/>
      <w:r>
        <w:rPr>
          <w:rtl w:val="true"/>
        </w:rPr>
        <w:t>بخر</w:t>
      </w:r>
      <w:r>
        <w:rPr>
          <w:rtl w:val="true"/>
        </w:rPr>
        <w:t>:</w:t>
      </w:r>
      <w:bookmarkEnd w:id="874"/>
    </w:p>
    <w:p>
      <w:pPr>
        <w:pStyle w:val="Heading5"/>
        <w:numPr>
          <w:ilvl w:val="4"/>
          <w:numId w:val="1"/>
        </w:numPr>
        <w:rPr/>
      </w:pPr>
      <w:bookmarkStart w:id="875" w:name="__RefHeading___Toc4172166_3224264995"/>
      <w:bookmarkStart w:id="876" w:name="_Toc358"/>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تتبّع كتاب البخاري علم انّ عادته في الروايات المشتملة على ما ينافي آراءهم إسقاطه من الرواية أو التعبير بلفظ الكناية تلبيسا على الجاهلين،بل يترك الروايات المنافية لعقايدهم رأسا،ثمّ ذكر ما ذكره ابن خلّكان في ترجمته </w:t>
      </w:r>
      <w:r>
        <w:rPr>
          <w:rStyle w:val="FootnoteAnchor"/>
          <w:rtl w:val="true"/>
        </w:rPr>
        <w:footnoteReference w:id="1020"/>
      </w:r>
    </w:p>
    <w:p>
      <w:pPr>
        <w:pStyle w:val="Heading5"/>
        <w:numPr>
          <w:ilvl w:val="4"/>
          <w:numId w:val="1"/>
        </w:numPr>
        <w:rPr/>
      </w:pPr>
      <w:bookmarkStart w:id="877" w:name="__RefHeading___Toc4172168_3224264995"/>
      <w:bookmarkStart w:id="878" w:name="_Toc359"/>
      <w:bookmarkEnd w:id="877"/>
      <w:r>
        <w:rPr>
          <w:rtl w:val="true"/>
        </w:rPr>
        <w:t>أقول</w:t>
      </w:r>
      <w:r>
        <w:rPr>
          <w:rtl w:val="true"/>
        </w:rPr>
        <w:t xml:space="preserve">: </w:t>
      </w:r>
      <w:r>
        <w:rPr>
          <w:rtl w:val="true"/>
        </w:rPr>
        <w:t>البخاري هو محمّد بن إسماعيل البخاري</w:t>
      </w:r>
      <w:bookmarkEnd w:id="878"/>
    </w:p>
    <w:p>
      <w:pPr>
        <w:pStyle w:val="BookText"/>
        <w:rPr/>
      </w:pPr>
      <w:r>
        <w:rPr>
          <w:rFonts w:ascii="Amiri" w:hAnsi="Amiri" w:eastAsia="Amiri" w:cs="Amiri"/>
          <w:color w:val="111111"/>
          <w:sz w:val="28"/>
          <w:sz w:val="28"/>
          <w:szCs w:val="28"/>
          <w:rtl w:val="true"/>
          <w:lang w:bidi="ar-SA"/>
        </w:rPr>
        <w:t>صاحب كتاب الصحيح المشهور الذي هو أصحّ الكتب عند أهل السنّة،و روي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وضعت في كتابي الصحيح الاّ اغتسلت قبل ذلك و صلّيت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ترجمته و ما قيل في حقّ صحيحه في كتابي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فيما يتعلّق بحديث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يوم عيد الفطر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4172170_3224264995"/>
      <w:bookmarkStart w:id="880" w:name="_Toc360"/>
      <w:bookmarkEnd w:id="879"/>
      <w:r>
        <w:rPr>
          <w:rtl w:val="true"/>
        </w:rPr>
        <w:t>باب أنواع البخور</w:t>
      </w:r>
      <w:bookmarkEnd w:id="88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أنواع البخور </w:t>
      </w:r>
      <w:r>
        <w:rPr>
          <w:rStyle w:val="FootnoteAnchor"/>
          <w:rtl w:val="true"/>
        </w:rPr>
        <w:footnoteReference w:id="1021"/>
      </w:r>
      <w:bookmarkStart w:id="881" w:name="pg12940_188688"/>
    </w:p>
    <w:p>
      <w:pPr>
        <w:pStyle w:val="BookText"/>
        <w:rPr/>
      </w:pPr>
      <w:bookmarkEnd w:id="881"/>
      <w:r>
        <w:rPr>
          <w:rFonts w:ascii="Amiri" w:hAnsi="Amiri" w:eastAsia="Amiri" w:cs="Amiri"/>
          <w:color w:val="111111"/>
          <w:sz w:val="28"/>
          <w:sz w:val="28"/>
          <w:szCs w:val="28"/>
          <w:rtl w:val="true"/>
          <w:lang w:bidi="ar-SA"/>
        </w:rPr>
        <w:t xml:space="preserve">ذكر ما روي عن أبي الحسن عليه السّلام و نسائه من تجمير الثياب و تبخيره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الرضا عليه السّلام يتبخّر بالعود الهنديّ و يستعمل بعده ماء ورد و مسكا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4172172_3224264995"/>
      <w:bookmarkStart w:id="883" w:name="_Toc361"/>
      <w:bookmarkEnd w:id="882"/>
      <w:r>
        <w:rPr>
          <w:rtl w:val="true"/>
        </w:rPr>
        <w:t>بخل</w:t>
      </w:r>
      <w:r>
        <w:rPr>
          <w:rtl w:val="true"/>
        </w:rPr>
        <w:t>:</w:t>
      </w:r>
      <w:bookmarkEnd w:id="883"/>
    </w:p>
    <w:p>
      <w:pPr>
        <w:pStyle w:val="Heading5"/>
        <w:numPr>
          <w:ilvl w:val="4"/>
          <w:numId w:val="1"/>
        </w:numPr>
        <w:rPr/>
      </w:pPr>
      <w:bookmarkStart w:id="884" w:name="__RefHeading___Toc4172174_3224264995"/>
      <w:bookmarkStart w:id="885" w:name="_Toc362"/>
      <w:bookmarkEnd w:id="884"/>
      <w:r>
        <w:rPr>
          <w:rtl w:val="true"/>
        </w:rPr>
        <w:t>باب البخل</w:t>
      </w:r>
      <w:bookmarkEnd w:id="885"/>
    </w:p>
    <w:p>
      <w:pPr>
        <w:pStyle w:val="BookText"/>
        <w:rPr/>
      </w:pPr>
      <w:r>
        <w:rPr>
          <w:rFonts w:ascii="IRNazanin" w:hAnsi="IRNazanin" w:eastAsia="IRNazanin"/>
          <w:color w:val="111111"/>
          <w:sz w:val="28"/>
          <w:sz w:val="28"/>
          <w:szCs w:val="28"/>
          <w:rtl w:val="true"/>
          <w:lang w:bidi="fa-IR"/>
        </w:rPr>
        <w:t xml:space="preserve">باب البخل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راحة البخيل،و أبخل الناس من بخل بما افترض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يبخل بالدنيا و هي مقبلة عليه،أو يبخل بها و هي مدبرة عنه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اذا جادت الدنيا عليك فجد بها و على الناس طرّا قبل ان تتفلّت فلا الجود يفنيها إذا هي أقبلت و لا البخل يبقيها إذا هي ولّت</w:t>
      </w:r>
    </w:p>
    <w:p>
      <w:pPr>
        <w:pStyle w:val="BookText"/>
        <w:rPr/>
      </w:pPr>
      <w:r>
        <w:rPr>
          <w:rFonts w:ascii="Amiri" w:hAnsi="Amiri" w:eastAsia="Amiri" w:cs="Amiri"/>
          <w:color w:val="111111"/>
          <w:sz w:val="28"/>
          <w:sz w:val="28"/>
          <w:szCs w:val="28"/>
          <w:rtl w:val="true"/>
          <w:lang w:bidi="ar-SA"/>
        </w:rPr>
        <w:t>فلا الإنفاق مع الإقبال يضرّه،و لا الإمساك مع الإدبار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الجنّة على المنّان و البخيل و القتّات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الإيمان محق الشحّ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لهذا الشحّ دبيبا كدبيب النمل،و شعبا كشعب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 في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القعقاع بن اللّجلاج،عن أبي هريرة،عن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الشحّ و الإيمان في قلب عبد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الروايات انّ الشحّ من الموبقات،و انّ الجنّة حرام على الشحيح، و انّه أهلك جمعا كثيرا،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آله و سلّم عليّا عليه السّلام أن يشاور جبانا أو بخيلا أو </w:t>
      </w:r>
      <w:bookmarkStart w:id="886" w:name="pg12940_188689"/>
    </w:p>
    <w:p>
      <w:pPr>
        <w:pStyle w:val="BookText"/>
        <w:rPr/>
      </w:pPr>
      <w:bookmarkEnd w:id="886"/>
      <w:r>
        <w:rPr>
          <w:rFonts w:ascii="Amiri" w:hAnsi="Amiri" w:eastAsia="Amiri" w:cs="Amiri"/>
          <w:color w:val="111111"/>
          <w:sz w:val="28"/>
          <w:sz w:val="28"/>
          <w:szCs w:val="28"/>
          <w:rtl w:val="true"/>
          <w:lang w:bidi="ar-SA"/>
        </w:rPr>
        <w:t>حريصا،و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يا عليّ انّ الجبن و البخل و الحرص غريزة واحدة يجمعها سوء الظنّ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الشحيح أشدّ من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الشحيح من منع حقّ اللّه،و أنفق في غير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ذكرت عنده فلم يصلّ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كنّ في الرجل فلا تحرج أن تقول انّه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البذاء و الخيلاء و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شيعتنا فلا يكون فيهم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فيهم من يسأل بكفّه،و لا يكون فيهم بخيل،و لا يكون فيهم من يؤتى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 سخيّ مرهق </w:t>
      </w:r>
      <w:r>
        <w:rPr>
          <w:rStyle w:val="FootnoteAnchor"/>
          <w:rtl w:val="true"/>
        </w:rPr>
        <w:footnoteReference w:id="1028"/>
      </w:r>
      <w:r>
        <w:rPr>
          <w:rFonts w:ascii="Amiri" w:hAnsi="Amiri" w:eastAsia="Amiri" w:cs="Amiri"/>
          <w:color w:val="111111"/>
          <w:sz w:val="28"/>
          <w:sz w:val="28"/>
          <w:szCs w:val="28"/>
          <w:rtl w:val="true"/>
          <w:lang w:bidi="ar-SA"/>
        </w:rPr>
        <w:t>في الذنوب،أحبّ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شيخ عابد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البخيل من بخله سوء الظنّ بربّه،من أيقن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لمساوىء العيوب،و هو زمام يقاد به الى كلّ سوء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4172176_3224264995"/>
      <w:bookmarkStart w:id="888" w:name="_Toc363"/>
      <w:bookmarkEnd w:id="887"/>
      <w:r>
        <w:rPr>
          <w:rtl w:val="true"/>
        </w:rPr>
        <w:t>ذمّ البخل بالعلم</w:t>
      </w:r>
      <w:bookmarkEnd w:id="888"/>
    </w:p>
    <w:p>
      <w:pPr>
        <w:pStyle w:val="BookText"/>
        <w:rPr/>
      </w:pPr>
      <w:r>
        <w:rPr>
          <w:rFonts w:ascii="IRNazanin" w:hAnsi="IRNazanin" w:eastAsia="IRNazanin"/>
          <w:color w:val="111111"/>
          <w:sz w:val="28"/>
          <w:sz w:val="28"/>
          <w:szCs w:val="28"/>
          <w:rtl w:val="true"/>
          <w:lang w:bidi="fa-IR"/>
        </w:rPr>
        <w:t xml:space="preserve">ذمّ البخل بالعلم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يتعوّذ من البخل صباحا و مساء،و كذا أهل بيته،و كفى في عاقبة البخل أنّ قوم لوط كانوا أهل قرية أشحّاء على الطعام، فأعقبهم البخل داء لا دواء له في فروجهم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عاب عليه كثرة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كثّر اللّه في المؤمنين ضربك، </w:t>
      </w:r>
      <w:bookmarkStart w:id="889" w:name="pg12940_188690"/>
    </w:p>
    <w:p>
      <w:pPr>
        <w:pStyle w:val="BookText"/>
        <w:rPr/>
      </w:pPr>
      <w:bookmarkEnd w:id="889"/>
      <w:r>
        <w:rPr>
          <w:rFonts w:ascii="Amiri" w:hAnsi="Amiri" w:eastAsia="Amiri" w:cs="Amiri"/>
          <w:color w:val="111111"/>
          <w:sz w:val="28"/>
          <w:sz w:val="28"/>
          <w:szCs w:val="28"/>
          <w:rtl w:val="true"/>
          <w:lang w:bidi="ar-SA"/>
        </w:rPr>
        <w:t>أعطي أنا و تبخل أنت</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يبخل بنفقة ينفقها فيما يرضي اللّه،الاّ أبتلي بأن ينفق أضعافها فيما أسخط اللّه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4172178_3224264995"/>
      <w:bookmarkStart w:id="891" w:name="_Toc364"/>
      <w:bookmarkEnd w:id="890"/>
      <w:r>
        <w:rPr>
          <w:rtl w:val="true"/>
        </w:rPr>
        <w:t>في بخل المنصور الدوانيقي</w:t>
      </w:r>
      <w:bookmarkEnd w:id="891"/>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 انّ أبا جعفر المنصور لا يلبس منذ صارت الخلافة اليه الاّ الخشن،و لا يأكل الاّ الجشب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ويحه،مع ما قد مكّن اللّه له من السلطان و جيء إليه من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يفعل ذلك بخلا و جمعا للأموال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حرمه من دنياه ماله كما ترك دينه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محمّد البيهقيّ في كتاب المحاسن و المساوي و هو كتاب كتبه في أيّام المقتدر العبّاسي في مساوي 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المدايني عن خالد كيلويه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نجّارا حاذقا،فذهب بي الى المنصور،فقال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لي بابا أنظر منه الى المسجد و عجّل الفراغ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 الباب و علّقت عليه بابا و جصّصته و فرغت منه قبل وقت الصلاة،فلمّا نودي بالصلاة جاء فنظر إليه فأعجبه عملي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بارك اللّه عليك،و أمر لي بدرهمين؛قال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المنصور للمسيّب بن زهير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أحضرني بنّاء حاذقا السّاعة،فأحضره،فأدخله الى بعض مجالسه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لي بازائه طاقا يكون شبيها بالبيت،فلم يزل يؤتى بالجصّ و الاجر حتّى بناه و جوّده، و نظر إليه و استحسنه و قال للمسيب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أجره،فأعطاه خمسة دراهم،فاستكثرها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أرضى بذلك،فلم يزل حتّى نقصه درهما،ففرح بذلك و ابتهج كأنّه أصاب 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عن المنصور أنّه لدغ،فدعى مولى له يقال له أسلم رقّاء فأمره أن يرقيه، فرقاه فبرء،فأمر له برغيف،فأخذ الرغيف فنقّبه و صيّره في عنقه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رقيت مولاي فبرء فأمر لي برغيف،فبلغ المنصور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آمرك أن تشنّع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أشنّع،انّما أخبرت بما أمرت،فأمر أن يصفع ثلاثة أيّام في كل يوم ثلاث صفعات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صفعه أي ضرب قفاه بجمع كفّه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ابن الزبير أحد بخلاء العالم،و حديثه في ذلك مشهور،و قد أشار إليه الشريف الأجل السيّد علي خان في أنوار الربيع في التلميح بعد ذكر حديث حاتم في جوده،على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bookmarkStart w:id="892" w:name="pg12940_188692"/>
    </w:p>
    <w:p>
      <w:pPr>
        <w:pStyle w:val="Heading3"/>
        <w:numPr>
          <w:ilvl w:val="2"/>
          <w:numId w:val="1"/>
        </w:numPr>
        <w:rPr/>
      </w:pPr>
      <w:bookmarkStart w:id="893" w:name="__RefHeading___Toc4172180_3224264995"/>
      <w:bookmarkStart w:id="894" w:name="_Toc365"/>
      <w:bookmarkEnd w:id="892"/>
      <w:bookmarkEnd w:id="893"/>
      <w:r>
        <w:rPr>
          <w:rtl w:val="true"/>
        </w:rPr>
        <w:t>باب الباء بعده الدال</w:t>
      </w:r>
      <w:bookmarkEnd w:id="894"/>
    </w:p>
    <w:p>
      <w:pPr>
        <w:pStyle w:val="Heading4"/>
        <w:numPr>
          <w:ilvl w:val="3"/>
          <w:numId w:val="1"/>
        </w:numPr>
        <w:rPr/>
      </w:pPr>
      <w:bookmarkStart w:id="895" w:name="__RefHeading___Toc4172182_3224264995"/>
      <w:bookmarkStart w:id="896" w:name="_Toc366"/>
      <w:bookmarkEnd w:id="895"/>
      <w:r>
        <w:rPr>
          <w:rtl w:val="true"/>
        </w:rPr>
        <w:t>بدء</w:t>
      </w:r>
      <w:r>
        <w:rPr>
          <w:rtl w:val="true"/>
        </w:rPr>
        <w:t>:</w:t>
      </w:r>
      <w:bookmarkEnd w:id="896"/>
    </w:p>
    <w:p>
      <w:pPr>
        <w:pStyle w:val="Heading5"/>
        <w:numPr>
          <w:ilvl w:val="4"/>
          <w:numId w:val="1"/>
        </w:numPr>
        <w:rPr/>
      </w:pPr>
      <w:bookmarkStart w:id="897" w:name="__RefHeading___Toc4172184_3224264995"/>
      <w:bookmarkStart w:id="898" w:name="_Toc367"/>
      <w:bookmarkEnd w:id="897"/>
      <w:r>
        <w:rPr>
          <w:rtl w:val="true"/>
        </w:rPr>
        <w:t>البداء</w:t>
      </w:r>
      <w:bookmarkEnd w:id="898"/>
    </w:p>
    <w:p>
      <w:pPr>
        <w:pStyle w:val="BookText"/>
        <w:rPr/>
      </w:pPr>
      <w:r>
        <w:rPr>
          <w:rFonts w:ascii="IRNazanin" w:hAnsi="IRNazanin" w:eastAsia="IRNazanin"/>
          <w:color w:val="111111"/>
          <w:sz w:val="28"/>
          <w:sz w:val="28"/>
          <w:szCs w:val="28"/>
          <w:rtl w:val="true"/>
          <w:lang w:bidi="fa-IR"/>
        </w:rPr>
        <w:t xml:space="preserve">باب البداء و النسخ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في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تعالى بشيء مثل </w:t>
      </w:r>
      <w:r>
        <w:rPr>
          <w:rStyle w:val="FootnoteAnchor"/>
          <w:rtl w:val="true"/>
        </w:rPr>
        <w:footnoteReference w:id="1037"/>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حتّى يأخذ عليه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بالعبودية،و خلع الأنداد،و انّ اللّه يقدّم ما يشاء و يؤخّر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القول بالبداء من الأجر،ما فتروا عن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يبدو له في شيء لم يعلمه أمس،فابرؤا منه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الأمر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البداء ممّا ظنّ انّ الإماميّة قد تفرّدت به،و قد شنّع </w:t>
      </w:r>
    </w:p>
    <w:p>
      <w:pPr>
        <w:pStyle w:val="BookText"/>
        <w:rPr/>
      </w:pPr>
      <w:r>
        <w:rPr>
          <w:rFonts w:ascii="Amiri" w:hAnsi="Amiri" w:eastAsia="Amiri" w:cs="Amiri"/>
          <w:color w:val="111111"/>
          <w:sz w:val="28"/>
          <w:sz w:val="28"/>
          <w:szCs w:val="28"/>
          <w:rtl w:val="true"/>
          <w:lang w:bidi="ar-SA"/>
        </w:rPr>
        <w:t>عليهم بذلك كثير من المخالفين،نظرا الى ظاهر اللفظ،من غير تحقيق لمرامهم، حتّى انّ النّاصبي المتعصب الفخر الرازيّ ذكر في خاتمة كتاب المحصّل حاكيا عن سليمان بن حرير انّ أئمّة الرافضة وضعوا القول بالبداء لشيعتهم،فإذا قالوا انه سيكون لهم أمر و شوكة،ثمّ لا يكون الأمر على ما أخبروه،قالوا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هذا المعاند كيف أعمت العصبيّة عينه حتّى نسب الى أئمة الدين الذين لم يختلف مخالف و لا مؤالف في فضلهم و علمهم و ورعهم و كونهم أتقى الناس و أعلاهم شأنا و رفعة،الكذب و الحيلة و الخديعة،و لم يعلم انّ مثل هذه الألفاظ المجازية قد وردت في القرآن الكريم و أخبار الطرفين،كقوله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لا يحصى،و قد ورد في أخبارهم ما يدلّ على البداء بالمعنى الذي قالت به الشيعة أكثر مّما ورد في أخبارنا، كخبر دعاء النبيّ صلّى اللّه عليه و آله و سلّم على اليهود،و أخبار عيسى عليه السّلام،و انّ الصدقة و الدعاء يغيّران القضاء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الأقرع و الأبرص و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يبتليهم،أي قضى بذلك،و هو معنى البداء هاهنا،لأنّ القضاء سابق و البداء استصواب شيء علم بعد ان لم يعلم،و ذلك على اللّه تعالى غير جائز،انتهى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 الآيات و الأخبار تدلّ على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لوحين أثبت فيهما ما يحدث من الكاينات،أحدهما اللوح المحفوظ الذي لا تغيّر فيه أصلا، و هو مطابق لعلمه تعالى،و الآخر لوح المحو و الإثبات،فيثبت فيه شيئا ثمّ يمحوه لحكم كثيرة لا تخفى على أولي الألباب،مثلا يكتب فيه انّ عمر زيد خمسون سنة، و معناه انّ مقتضى الحكمة أن يكون عمره كذا إذا لم يفعل ما يقتضي طوله أو قصره، </w:t>
      </w:r>
    </w:p>
    <w:p>
      <w:pPr>
        <w:pStyle w:val="BookText"/>
        <w:rPr/>
      </w:pPr>
      <w:r>
        <w:rPr>
          <w:rFonts w:ascii="Amiri" w:hAnsi="Amiri" w:eastAsia="Amiri" w:cs="Amiri"/>
          <w:color w:val="111111"/>
          <w:sz w:val="28"/>
          <w:sz w:val="28"/>
          <w:szCs w:val="28"/>
          <w:rtl w:val="true"/>
          <w:lang w:bidi="ar-SA"/>
        </w:rPr>
        <w:t>فاذا وصل الرحم مثلا،يمحي الخمسون و يكتب مكانه ستون،و إذا قطعها يكتب مكانه أربعون،و في اللوح المحفوظ انّه يصل و عمره ستّون،و التغيير الواقع في هذا اللوح مسمّى بالبداء،امّا لأنّه مشبّه به،أو لأنّه يظهر للملائكة او للخلق إذا أخبروا بالأول خلاف ما علموا أولا،و أيّ استبعاد في تحقيق هذين اللوحين؟و أيّة استحالة في هذا المحو و الإثبات حتّى يحتاج الى التأويل و التكلّف؟و إن لم تظهر الحكمة فيه لنا لعجز عقولنا عن الإحاطة بها،مع ان الحكم فيه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يظهر للملائكة الكاتبين في اللوح و المطّلعين عليه لطفه تعالى بعباده، و ايصالهم في الدنيا الى ما يستحقونه،فيزدادوا به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يعلم العباد باخبار الرسل و الحجج عليهم السّلام أنّ لأعمالهم الحسنة مثل هذه التأثيرات في صلاح أمورهم،و لأعمالهم السيّئة تأثيرا في فسادها،فيكون داعيا لهم الى الخيرات،صارفا لهم عن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انّه إذا أخبر الأنبياء و الأوصياء عليهم السّلام أحيانا من كتاب المحو و الإثبات ثمّ اخبروا بخلافه يلزمهم الإذعان به،و يكون في ذلك تشديدا للتكليف عليهم تسبيبا لمزيد الأجر لهم،كما في ساير ما يبتلي اللّه عباده من التكاليف الشاقة،و ايراد الأمور التي تعجز أكثر العقول عن الإحاطة بها،و بها يمتاز المسلمون الذين فازوا بدرجات اليقين عن الضعفاء الذين ليس لهم قدم راسخ في الدين،الى أن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الفضيل بن يسار،عن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لهذا الأمر وقت؟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الوقّاتون،كذب الوقّاتون،كذب الوقّاتون،انّ موسى عليه السّلام لمّا خرج وافدا الى ربّه واعدهم ثلاثين يوما،فلمّا زاد اللّه الى الثلاثين عشرا قال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أخلفنا موسى،فصنعوا ما صنعوا،فإذا حدّثناكم الحديث فجاء على ما حدّثناكم،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اللّه،و إذا حدّثناكم الحديث فجاء على خلاف ما حدّثناكم به فقولوا</w:t>
      </w:r>
      <w:r>
        <w:rPr>
          <w:rFonts w:eastAsia="Amiri" w:cs="Amiri" w:ascii="Amiri" w:hAnsi="Amiri"/>
          <w:color w:val="111111"/>
          <w:sz w:val="28"/>
          <w:szCs w:val="28"/>
          <w:rtl w:val="true"/>
          <w:lang w:bidi="ar-SA"/>
        </w:rPr>
        <w:t xml:space="preserve">: </w:t>
      </w:r>
      <w:bookmarkStart w:id="899" w:name="pg12940_188695"/>
    </w:p>
    <w:p>
      <w:pPr>
        <w:pStyle w:val="BookText"/>
        <w:rPr/>
      </w:pPr>
      <w:bookmarkEnd w:id="899"/>
      <w:r>
        <w:rPr>
          <w:rFonts w:ascii="Amiri" w:hAnsi="Amiri" w:eastAsia="Amiri" w:cs="Amiri"/>
          <w:color w:val="111111"/>
          <w:sz w:val="28"/>
          <w:sz w:val="28"/>
          <w:szCs w:val="28"/>
          <w:rtl w:val="true"/>
          <w:lang w:bidi="ar-SA"/>
        </w:rPr>
        <w:t xml:space="preserve">صدق اللّه،تؤجروا مرتين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p>
    <w:p>
      <w:pPr>
        <w:pStyle w:val="BookText"/>
        <w:rPr/>
      </w:pPr>
      <w:r>
        <w:rPr>
          <w:rFonts w:ascii="Amiri" w:hAnsi="Amiri" w:eastAsia="Amiri" w:cs="Amiri"/>
          <w:color w:val="111111"/>
          <w:sz w:val="28"/>
          <w:sz w:val="28"/>
          <w:szCs w:val="28"/>
          <w:rtl w:val="true"/>
          <w:lang w:bidi="ar-SA"/>
        </w:rPr>
        <w:t>الرواية عن أبي عبد اللّه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في شيء كما بدا له في إسماعيل، فانّه على غير ما توهّموه أيضا من البداء في الإمامة،و انّما معناها ما</w:t>
      </w:r>
    </w:p>
    <w:p>
      <w:pPr>
        <w:pStyle w:val="BookText"/>
        <w:rPr/>
      </w:pP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القتل على إبني إسماعيل مرّتين،فسألته فيه فرقا فما بدا له في شيء كما بدا له في إسماعيل، يعني به ما ذكره من القتل الذي كان مكتوبا،فصرفه عنه بمسألة أبي عبد اللّه عليه السّلام،فأمّا الإمامة فانّه لا يوصف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بالبداء فيها، و على ذلك إجماع فقهاء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فيه أثر عنهم 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بدا للّه في شيء،فلا يبدو له في نقل نبيّ عن نبوّته،و لا إمام عن امامته،و لا مؤمن قد أخذ عهده بالإيمان عن إيمانه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البداء في احتجاج الرضا عليه السّلام على سليمان المروزي،و شرحه من المجلسي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البداء في ميعاد موسى عليه السّلام ثلاثين ليلة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عبد المطلب أول من قال بالبداء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4172186_3224264995"/>
      <w:bookmarkStart w:id="901" w:name="_Toc368"/>
      <w:bookmarkEnd w:id="900"/>
      <w:r>
        <w:rPr>
          <w:rtl w:val="true"/>
        </w:rPr>
        <w:t>باب التمحيص و النهي عن التوقيت و حصول البداء في ذلك</w:t>
      </w:r>
      <w:bookmarkEnd w:id="901"/>
    </w:p>
    <w:p>
      <w:pPr>
        <w:pStyle w:val="BookText"/>
        <w:rPr/>
      </w:pPr>
      <w:r>
        <w:rPr>
          <w:rFonts w:ascii="Amiri" w:hAnsi="Amiri" w:eastAsia="Amiri" w:cs="Amiri"/>
          <w:color w:val="111111"/>
          <w:sz w:val="28"/>
          <w:sz w:val="28"/>
          <w:szCs w:val="28"/>
          <w:rtl w:val="true"/>
          <w:lang w:bidi="ar-SA"/>
        </w:rPr>
        <w:t xml:space="preserve">باب التمحيص و النهي عن التوقيت و حصول البداء في ذلك </w:t>
      </w:r>
      <w:r>
        <w:rPr>
          <w:rStyle w:val="FootnoteAnchor"/>
          <w:rtl w:val="true"/>
        </w:rPr>
        <w:footnoteReference w:id="1047"/>
      </w:r>
    </w:p>
    <w:p>
      <w:pPr>
        <w:pStyle w:val="Heading5"/>
        <w:numPr>
          <w:ilvl w:val="4"/>
          <w:numId w:val="1"/>
        </w:numPr>
        <w:rPr/>
      </w:pPr>
      <w:bookmarkStart w:id="902" w:name="__RefHeading___Toc4172188_3224264995"/>
      <w:bookmarkStart w:id="903" w:name="_Toc369"/>
      <w:bookmarkEnd w:id="902"/>
      <w:r>
        <w:rPr>
          <w:rtl w:val="true"/>
        </w:rPr>
        <w:t>في بدء خلقة نور محمّد و آله صلّى اللّه عليه و آله و سلّم</w:t>
      </w:r>
      <w:bookmarkEnd w:id="903"/>
    </w:p>
    <w:p>
      <w:pPr>
        <w:pStyle w:val="BookText"/>
        <w:rPr/>
      </w:pPr>
      <w:r>
        <w:rPr>
          <w:rFonts w:ascii="Amiri" w:hAnsi="Amiri" w:eastAsia="Amiri" w:cs="Amiri"/>
          <w:color w:val="111111"/>
          <w:sz w:val="28"/>
          <w:sz w:val="28"/>
          <w:szCs w:val="28"/>
          <w:rtl w:val="true"/>
          <w:lang w:bidi="ar-SA"/>
        </w:rPr>
        <w:t xml:space="preserve">في بدء خلقة نور محمّد و آله صلّى اللّه عليه و آله و سلّم </w:t>
      </w:r>
      <w:r>
        <w:rPr>
          <w:rStyle w:val="FootnoteAnchor"/>
          <w:rtl w:val="true"/>
        </w:rPr>
        <w:footnoteReference w:id="104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41/1/14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168/57</w:t>
      </w:r>
      <w:r>
        <w:rPr>
          <w:rFonts w:eastAsia="IRNazanin" w:cs="IRNazanin"/>
          <w:color w:val="111111"/>
          <w:sz w:val="28"/>
          <w:szCs w:val="28"/>
          <w:rtl w:val="true"/>
          <w:lang w:bidi="fa-IR"/>
        </w:rPr>
        <w:t>.</w:t>
      </w:r>
      <w:bookmarkStart w:id="904" w:name="pg12940_188696"/>
    </w:p>
    <w:p>
      <w:pPr>
        <w:pStyle w:val="BookText"/>
        <w:rPr/>
      </w:pPr>
      <w:bookmarkEnd w:id="904"/>
      <w:r>
        <w:rPr>
          <w:rFonts w:ascii="Amiri" w:hAnsi="Amiri" w:eastAsia="Amiri" w:cs="Amiri"/>
          <w:color w:val="111111"/>
          <w:sz w:val="28"/>
          <w:sz w:val="28"/>
          <w:szCs w:val="28"/>
          <w:rtl w:val="true"/>
          <w:lang w:bidi="ar-SA"/>
        </w:rPr>
        <w:t>في كيفية بدء النسل من آدم و حوّاء؛</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بركة و نزلة نزلتا من الجنة، فزوجهما شيث و يافث ابنا آدم،فولد لشيث غلام و ليافث جارية،فلما أدركا تزوج الغلام من البنت فولد الناس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4172190_3224264995"/>
      <w:bookmarkStart w:id="906" w:name="_Toc370"/>
      <w:bookmarkEnd w:id="905"/>
      <w:r>
        <w:rPr>
          <w:rtl w:val="true"/>
        </w:rPr>
        <w:t>بدر</w:t>
      </w:r>
      <w:r>
        <w:rPr>
          <w:rtl w:val="true"/>
        </w:rPr>
        <w:t>:</w:t>
      </w:r>
      <w:bookmarkEnd w:id="906"/>
    </w:p>
    <w:p>
      <w:pPr>
        <w:pStyle w:val="Heading5"/>
        <w:numPr>
          <w:ilvl w:val="4"/>
          <w:numId w:val="1"/>
        </w:numPr>
        <w:rPr/>
      </w:pPr>
      <w:bookmarkStart w:id="907" w:name="__RefHeading___Toc4172192_3224264995"/>
      <w:bookmarkStart w:id="908" w:name="_Toc371"/>
      <w:bookmarkEnd w:id="907"/>
      <w:r>
        <w:rPr>
          <w:rtl w:val="true"/>
        </w:rPr>
        <w:t>غزوة بدر</w:t>
      </w:r>
      <w:bookmarkEnd w:id="908"/>
    </w:p>
    <w:p>
      <w:pPr>
        <w:pStyle w:val="BookText"/>
        <w:rPr/>
      </w:pPr>
      <w:r>
        <w:rPr>
          <w:rFonts w:ascii="Amiri" w:hAnsi="Amiri" w:eastAsia="Amiri" w:cs="Amiri"/>
          <w:color w:val="111111"/>
          <w:sz w:val="28"/>
          <w:sz w:val="28"/>
          <w:szCs w:val="28"/>
          <w:rtl w:val="true"/>
          <w:lang w:bidi="ar-SA"/>
        </w:rPr>
        <w:t xml:space="preserve">باب غزوة بدر الكبرى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يوم بدر يوم الجمعة لسبع عشرة ليلة مضت من شهر رمضان،من سنة اثنتين من الهجرة،على رأس ثمانية عشر شهرا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النبيّ صلّى اللّه عليه و آله و سلّم بواقعة بدر و قتل أبي جهل و غيره من المقتولين ببدر قبل الواقعة بتسع و عشرين يوما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و سلّم يوم بدر بالقليب أن تغوّر،ثمّ أمر بالقتلى فطرحوا فيها كلّهم الاّ أميّة بن خلف،ثمّ وقف على أهل القليب،فناداهم رجلا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وجدتم ما وعد ربّكم حقّا فأنّي قد وجدت ما وعدني ربّي حقّا،بئس القوم كنتم لنبيّكم،كذّبتموني و صدّقني الناس،و أخرجتموني و آواني الناس، و قاتلتموني و نصرني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 تنادي قوما قد ماتوا؟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علموا انّ ما وعدهم ربّهم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بأسمع لما أقول منهم و لكنّهم لا يستطيعون أن يجيبوني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أهل بدر 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w:t>
      </w:r>
      <w:r>
        <w:rPr>
          <w:rFonts w:eastAsia="Amiri" w:cs="Amiri" w:ascii="Amiri" w:hAnsi="Amiri"/>
          <w:color w:val="111111"/>
          <w:sz w:val="28"/>
          <w:szCs w:val="28"/>
          <w:rtl w:val="true"/>
          <w:lang w:bidi="ar-SA"/>
        </w:rPr>
        <w:t xml:space="preserve">». </w:t>
      </w:r>
      <w:bookmarkStart w:id="909" w:name="pg12940_188697"/>
    </w:p>
    <w:p>
      <w:pPr>
        <w:pStyle w:val="BookText"/>
        <w:rPr/>
      </w:pPr>
      <w:bookmarkEnd w:id="909"/>
      <w:r>
        <w:rPr>
          <w:rFonts w:ascii="Amiri" w:hAnsi="Amiri" w:eastAsia="Amiri" w:cs="Amiri"/>
          <w:color w:val="111111"/>
          <w:sz w:val="28"/>
          <w:sz w:val="28"/>
          <w:szCs w:val="28"/>
          <w:rtl w:val="true"/>
          <w:lang w:bidi="ar-SA"/>
        </w:rPr>
        <w:t xml:space="preserve">أسامي من قتله أمير المؤمنين عليه السّلام ببدر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نقل عن شجاعة أمير المؤمنين عليه السّلام في يوم بدر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غزوة بدر الصغرى و ساير ما جرى في تلك السنة الى غزوة الخندق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اسم موضع بين مكّة و المدينة و هو إليها أقرب،يذكّر و يؤنّث،و فيها كانت وقعة النبيّ صلّى اللّه عليه و آله و سلّم مع المشركين،و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بدرا إسم بئر هناك</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4172194_3224264995"/>
      <w:bookmarkStart w:id="911" w:name="_Toc372"/>
      <w:bookmarkEnd w:id="910"/>
      <w:r>
        <w:rPr>
          <w:rtl w:val="true"/>
        </w:rPr>
        <w:t>بدع</w:t>
      </w:r>
      <w:r>
        <w:rPr>
          <w:rtl w:val="true"/>
        </w:rPr>
        <w:t>:</w:t>
      </w:r>
      <w:bookmarkEnd w:id="911"/>
    </w:p>
    <w:p>
      <w:pPr>
        <w:pStyle w:val="Heading5"/>
        <w:numPr>
          <w:ilvl w:val="4"/>
          <w:numId w:val="1"/>
        </w:numPr>
        <w:rPr/>
      </w:pPr>
      <w:bookmarkStart w:id="912" w:name="__RefHeading___Toc4172196_3224264995"/>
      <w:bookmarkStart w:id="913" w:name="_Toc373"/>
      <w:bookmarkEnd w:id="912"/>
      <w:r>
        <w:rPr>
          <w:rtl w:val="true"/>
        </w:rPr>
        <w:t>في ذمّ البدعة</w:t>
      </w:r>
      <w:bookmarkEnd w:id="913"/>
    </w:p>
    <w:p>
      <w:pPr>
        <w:pStyle w:val="Heading5"/>
        <w:numPr>
          <w:ilvl w:val="4"/>
          <w:numId w:val="1"/>
        </w:numPr>
        <w:rPr/>
      </w:pPr>
      <w:bookmarkStart w:id="914" w:name="__RefHeading___Toc4172198_3224264995"/>
      <w:bookmarkStart w:id="915" w:name="_Toc374"/>
      <w:bookmarkEnd w:id="914"/>
      <w:r>
        <w:rPr>
          <w:rtl w:val="true"/>
        </w:rPr>
        <w:t>باب النهي عن الرهبانيّة و السياحة و ساير ما يأمر به أهل البدع و الأهواء</w:t>
      </w:r>
      <w:bookmarkEnd w:id="915"/>
    </w:p>
    <w:p>
      <w:pPr>
        <w:pStyle w:val="BookText"/>
        <w:rPr/>
      </w:pPr>
      <w:r>
        <w:rPr>
          <w:rFonts w:ascii="Amiri" w:hAnsi="Amiri" w:eastAsia="Amiri" w:cs="Amiri"/>
          <w:color w:val="111111"/>
          <w:sz w:val="28"/>
          <w:sz w:val="28"/>
          <w:szCs w:val="28"/>
          <w:rtl w:val="true"/>
          <w:lang w:bidi="ar-SA"/>
        </w:rPr>
        <w:t xml:space="preserve">باب النهي عن الرهبانيّة و السياحة و ساير ما يأمر به أهل البدع و الأهواء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باب من استولى عليهم الشيطان من أصحاب البدع،و ما ينسبون في أنفسهم من الأكاذيب و انّها من الشيطان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ذمّ أبي الخطّاب و أبي منصور و بنان و السري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في بدعة خلاه الشيطان و العبادة، و ألقى عليه الخشوع و البكاء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لصاحب البدعة بالتوبة،و أبى اللّه لصاحب الخلق السيء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صاحب البدعة فقد أشرب قلبه حبّها،و امّا صاحب الخلق السيّء فانه إذا تاب من ذنب وقع في ذنب أعظم من الذنب الذي تاب منه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خبر الرجل الذي ابتدع دينا و دعى الناس إليه،ثمّ ندم و تاب و لم تقبل توبته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كافرا؟قال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يبتدع شيئا فيتولّى عليه و يبرأ ممّن خالفه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أهل الريب و البدع من بعدي،فأظهروا البراءة منهم و أكثروا من سبّهم و القول فيهم و الوقيعة، و باهتوهم </w:t>
      </w:r>
      <w:r>
        <w:rPr>
          <w:rStyle w:val="FootnoteAnchor"/>
          <w:rtl w:val="true"/>
        </w:rPr>
        <w:footnoteReference w:id="1062"/>
      </w:r>
      <w:r>
        <w:rPr>
          <w:rFonts w:ascii="Amiri" w:hAnsi="Amiri" w:eastAsia="Amiri" w:cs="Amiri"/>
          <w:color w:val="111111"/>
          <w:sz w:val="28"/>
          <w:sz w:val="28"/>
          <w:szCs w:val="28"/>
          <w:rtl w:val="true"/>
          <w:lang w:bidi="ar-SA"/>
        </w:rPr>
        <w:t>كيلا يطمعوا في الفساد في الإسلام و يحذرهم الناس و لا يتعلّمون من بدعهم،و يكتب اللّه لكم بذلك الحسنات و يرفع لكم به الدرجات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بأهل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يشكّون في الدين و يشكّكون الناس فيه بإلقاء الشبهات،و البدعة في الشرع ما حدث بعد الرسول صلّى اللّه عليه و آله و سلّم و لم يرد فيه نصّ على الخصوص،و لا يكون داخلا في بعض العمومات،أو ورد نهي عنه عموما أو خصوصا،فلا يشمل مثل بناء المدارس و أمثالها الداخلة في عموم إيواء المؤمنين و إسكانهم،و كإنشاء بعض الكتب العلمية و الألبسة و الأطعمة المحدثة، فانّها داخلة في عمومات الحلّية،و ما يفعل منها على وجه العموم إذا قصد كونها مطلوبة على الخصوص بدعة،كما إذا عيّن أحد سبعين تهليلة في وقت مخصوص على أنّها مطلوبة للشارع في خصوص هذا الوقت،بلا نصّ ورد فيها،كانت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إحداث أمر في الشريعة لم يرد فيها نصّ بدعة،سواء كانت أصلها مبتدعة أو خصوصيتها مبتدعة،فما ذكره المخالفون انّ البدعة منقسمة بانقسام الأحكام الخمسة،تصحيحا لقول الثاني في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باطل،إذ لا تطلق البدعة الاّ على ما كان محرّما،كما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ضلالة،و كلّ ضلالة سبيلها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رحمه اللّه في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محدثات الأمور بعد النبيّ صلّى اللّه عليه و آله و سلّم</w:t>
      </w:r>
      <w:r>
        <w:rPr>
          <w:rFonts w:eastAsia="Amiri" w:cs="Amiri" w:ascii="Amiri" w:hAnsi="Amiri"/>
          <w:color w:val="111111"/>
          <w:sz w:val="28"/>
          <w:szCs w:val="28"/>
          <w:rtl w:val="true"/>
          <w:lang w:bidi="ar-SA"/>
        </w:rPr>
        <w:t xml:space="preserve">). </w:t>
      </w:r>
      <w:bookmarkStart w:id="916" w:name="pg12940_188699"/>
    </w:p>
    <w:p>
      <w:pPr>
        <w:pStyle w:val="BookText"/>
        <w:rPr/>
      </w:pPr>
      <w:bookmarkEnd w:id="916"/>
      <w:r>
        <w:rPr>
          <w:rFonts w:ascii="Amiri" w:hAnsi="Amiri" w:eastAsia="Amiri" w:cs="Amiri"/>
          <w:color w:val="111111"/>
          <w:sz w:val="28"/>
          <w:sz w:val="28"/>
          <w:szCs w:val="28"/>
          <w:rtl w:val="true"/>
          <w:lang w:bidi="ar-SA"/>
        </w:rPr>
        <w:t>تنقسم انقساما لا يطلق اسم البدعة عندنا الاّ على ما هو محرّم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4172200_3224264995"/>
      <w:bookmarkStart w:id="918" w:name="_Toc375"/>
      <w:bookmarkEnd w:id="917"/>
      <w:r>
        <w:rPr>
          <w:rtl w:val="true"/>
        </w:rPr>
        <w:t>معنى البدعة المحرّمة</w:t>
      </w:r>
      <w:bookmarkEnd w:id="918"/>
    </w:p>
    <w:p>
      <w:pPr>
        <w:pStyle w:val="BookText"/>
        <w:rPr/>
      </w:pPr>
      <w:r>
        <w:rPr>
          <w:rFonts w:ascii="Amiri" w:hAnsi="Amiri" w:eastAsia="Amiri" w:cs="Amiri"/>
          <w:color w:val="111111"/>
          <w:sz w:val="28"/>
          <w:sz w:val="28"/>
          <w:szCs w:val="28"/>
          <w:rtl w:val="true"/>
          <w:lang w:bidi="ar-SA"/>
        </w:rPr>
        <w:t xml:space="preserve">معنى البدعة المحرّمة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عدّ الصادق عليه السّلام من الكباير البدعة،ل‍</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تبسّم في وجه مبتدع فقد أعان على هدم دينه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العسكريّ عليه السّلام لأبي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أمر بهدم المناير و المقاصير التي في المساجد،و ذكر علّته انّها محدثة مبتدعة لم يبنها نبيّ و لا حجّة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في أمّتي،فليظهر العالم علمه،و الاّ فعليه لعنة اللّه و الملائكة و الناس أجمعين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سلب نور الإيمان، و قد 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مشى الى صاحب بدعة فوقّره،فقد مشى في هدم الإسلام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يتعلق بها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4172202_3224264995"/>
      <w:bookmarkStart w:id="920" w:name="_Toc376"/>
      <w:bookmarkEnd w:id="919"/>
      <w:r>
        <w:rPr>
          <w:rtl w:val="true"/>
        </w:rPr>
        <w:t>ذكر جملة من بدع الثاني</w:t>
      </w:r>
      <w:bookmarkEnd w:id="920"/>
    </w:p>
    <w:p>
      <w:pPr>
        <w:pStyle w:val="BookText"/>
        <w:rPr/>
      </w:pPr>
      <w:r>
        <w:rPr>
          <w:rFonts w:ascii="Amiri" w:hAnsi="Amiri" w:eastAsia="Amiri" w:cs="Amiri"/>
          <w:color w:val="111111"/>
          <w:sz w:val="28"/>
          <w:sz w:val="28"/>
          <w:szCs w:val="28"/>
          <w:rtl w:val="true"/>
          <w:lang w:bidi="ar-SA"/>
        </w:rPr>
        <w:t xml:space="preserve">ذكر جملة من بدع الثاني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 منها صلاة التراويح </w:t>
      </w:r>
      <w:r>
        <w:rPr>
          <w:rStyle w:val="FootnoteAnchor"/>
          <w:rtl w:val="true"/>
        </w:rPr>
        <w:footnoteReference w:id="1070"/>
      </w:r>
      <w:r>
        <w:rPr>
          <w:rFonts w:ascii="Amiri" w:hAnsi="Amiri" w:eastAsia="Amiri" w:cs="Amiri"/>
          <w:color w:val="111111"/>
          <w:sz w:val="28"/>
          <w:sz w:val="28"/>
          <w:szCs w:val="28"/>
          <w:rtl w:val="true"/>
          <w:lang w:bidi="ar-SA"/>
        </w:rPr>
        <w:t>،و منها وضع الخراج على أرض السواد،الى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جملة من بدع الثالث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4172204_3224264995"/>
      <w:bookmarkStart w:id="922" w:name="_Toc377"/>
      <w:bookmarkEnd w:id="921"/>
      <w:r>
        <w:rPr>
          <w:rtl w:val="true"/>
        </w:rPr>
        <w:t>باب تفصيل مثالب الثالث و بدعه</w:t>
      </w:r>
      <w:bookmarkEnd w:id="92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تفصيل مثالب الثالث و بدعه </w:t>
      </w:r>
      <w:r>
        <w:rPr>
          <w:rStyle w:val="FootnoteAnchor"/>
          <w:rtl w:val="true"/>
        </w:rPr>
        <w:footnoteReference w:id="1072"/>
      </w:r>
      <w:bookmarkStart w:id="923" w:name="pg12940_188700"/>
    </w:p>
    <w:p>
      <w:pPr>
        <w:pStyle w:val="BookText"/>
        <w:rPr/>
      </w:pPr>
      <w:bookmarkEnd w:id="923"/>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بدع الثالث إتمامه الصلاة بمنى بعد ستّ سنين من خلافته،فأمر عليّا أن يصلّي بالناس القصر تماما،فلم يقبل،فصلّى هو تماما،فلما كان زمن معاوية صلّى ركعتين فغلبت عليه بنو اميّة فصلّى أربعا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علّة عدم تغيير أمير المؤمنين عليه السّلام بعض البدع في زمانه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البدعة و السنّة و الجماعة و الفرقة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البدع و الرأي و المقاييس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مستعملي البدع و الرأي و القياس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4172206_3224264995"/>
      <w:bookmarkStart w:id="925" w:name="_Toc378"/>
      <w:bookmarkEnd w:id="924"/>
      <w:r>
        <w:rPr>
          <w:rtl w:val="true"/>
        </w:rPr>
        <w:t>بديع الزمان الهمداني</w:t>
      </w:r>
      <w:bookmarkEnd w:id="92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الزمان هو أحمد بن الحسين بن يحيى الهمداني أبو الفضل،الشاعر المشهور،فاضل جليل إماميّ أديب منشي،له المقامات و هو مبدعها،و نسج الحريري على منواله و زاد في زخرفها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بديع الزمان من أعاجيب الزمان في الحفظ و البديهة،و كانت وفاته مسموما بمدينة هراة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انّه مات من السكتة،و عجّل دفنه فأفاق في قبره،و سمع صوته بالليل و أنّهم نبشوا قبره فوجدوه قد قبض على لحيته و مات من هول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الثعالبي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شعراء الصاحب بن عبّاد و أثنى عليه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يطلق البديع على الشيخ عبد الواسع الجيلي،و هو أيضا من أرباب الإنشاء و أهل الأدب،و هو غير بديع الزماني الهرندي القهپائي الفقيه المحدّث صاحب شرح الصحيفة السجّادية،على منشيها آلاف السلام و التحيّة،و كان هذا الرجل </w:t>
      </w:r>
      <w:bookmarkStart w:id="926" w:name="pg12940_188701"/>
    </w:p>
    <w:p>
      <w:pPr>
        <w:pStyle w:val="BookText"/>
        <w:rPr/>
      </w:pPr>
      <w:bookmarkEnd w:id="926"/>
      <w:r>
        <w:rPr>
          <w:rFonts w:ascii="Amiri" w:hAnsi="Amiri" w:eastAsia="Amiri" w:cs="Amiri"/>
          <w:color w:val="111111"/>
          <w:sz w:val="28"/>
          <w:sz w:val="28"/>
          <w:szCs w:val="28"/>
          <w:rtl w:val="true"/>
          <w:lang w:bidi="ar-SA"/>
        </w:rPr>
        <w:t>شيخ الإسلام ببلدة يزد في عهد الشاه عبّاس الصفوي</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4172208_3224264995"/>
      <w:bookmarkStart w:id="928" w:name="_Toc379"/>
      <w:bookmarkEnd w:id="927"/>
      <w:r>
        <w:rPr>
          <w:rtl w:val="true"/>
        </w:rPr>
        <w:t>البدائعي</w:t>
      </w:r>
      <w:r>
        <w:rPr>
          <w:rtl w:val="true"/>
        </w:rPr>
        <w:t>:</w:t>
      </w:r>
      <w:bookmarkEnd w:id="928"/>
    </w:p>
    <w:p>
      <w:pPr>
        <w:pStyle w:val="BookText"/>
        <w:rPr/>
      </w:pPr>
      <w:r>
        <w:rPr>
          <w:rFonts w:ascii="Amiri" w:hAnsi="Amiri" w:eastAsia="Amiri" w:cs="Amiri"/>
          <w:color w:val="111111"/>
          <w:sz w:val="28"/>
          <w:sz w:val="28"/>
          <w:szCs w:val="28"/>
          <w:rtl w:val="true"/>
          <w:lang w:bidi="ar-SA"/>
        </w:rPr>
        <w:t>هو محمّد بن محمود البلخيّ أحد شعراء عصر السلطان محمود، و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چون عروس است با رنگ و بو دريغا كه داماد خوار است او</w:t>
      </w:r>
    </w:p>
    <w:p>
      <w:pPr>
        <w:pStyle w:val="BookText"/>
        <w:rPr/>
      </w:pPr>
      <w:r>
        <w:rPr>
          <w:rFonts w:ascii="IRNazanin" w:hAnsi="IRNazanin" w:eastAsia="IRNazanin"/>
          <w:color w:val="111111"/>
          <w:sz w:val="28"/>
          <w:sz w:val="28"/>
          <w:szCs w:val="28"/>
          <w:rtl w:val="true"/>
          <w:lang w:bidi="fa-IR"/>
        </w:rPr>
        <w:t>چه باشى جوان كار پيرى بساز كه اندر جوانى نمانى دراز</w:t>
      </w:r>
    </w:p>
    <w:p>
      <w:pPr>
        <w:pStyle w:val="BookText"/>
        <w:rPr/>
      </w:pPr>
      <w:r>
        <w:rPr>
          <w:rFonts w:ascii="IRNazanin" w:hAnsi="IRNazanin" w:eastAsia="IRNazanin"/>
          <w:color w:val="111111"/>
          <w:sz w:val="28"/>
          <w:sz w:val="28"/>
          <w:szCs w:val="28"/>
          <w:rtl w:val="true"/>
          <w:lang w:bidi="fa-IR"/>
        </w:rPr>
        <w:t>ز پنجاه چون موى تو شد سپيد مدار از جوان زن بنيكى اميد</w:t>
      </w:r>
    </w:p>
    <w:p>
      <w:pPr>
        <w:pStyle w:val="BookText"/>
        <w:rPr/>
      </w:pPr>
      <w:r>
        <w:rPr>
          <w:rFonts w:ascii="IRNazanin" w:hAnsi="IRNazanin" w:eastAsia="IRNazanin"/>
          <w:color w:val="111111"/>
          <w:sz w:val="28"/>
          <w:sz w:val="28"/>
          <w:szCs w:val="28"/>
          <w:rtl w:val="true"/>
          <w:lang w:bidi="fa-IR"/>
        </w:rPr>
        <w:t>عروس جوان گفت با پير شاه كه موى سفيد است مار سياه</w:t>
      </w:r>
    </w:p>
    <w:p>
      <w:pPr>
        <w:pStyle w:val="BookText"/>
        <w:rPr/>
      </w:pPr>
      <w:r>
        <w:rPr>
          <w:rFonts w:ascii="Amiri" w:hAnsi="Amiri" w:eastAsia="Amiri" w:cs="Amiri"/>
          <w:color w:val="111111"/>
          <w:sz w:val="28"/>
          <w:sz w:val="28"/>
          <w:szCs w:val="28"/>
          <w:rtl w:val="true"/>
          <w:lang w:bidi="ar-SA"/>
        </w:rPr>
        <w:t>هميشه جوان و جوانمرد باش ز دونى و بيحاصلى فرد باش</w:t>
      </w:r>
    </w:p>
    <w:p>
      <w:pPr>
        <w:pStyle w:val="BookText"/>
        <w:rPr/>
      </w:pPr>
      <w:r>
        <w:rPr>
          <w:rFonts w:ascii="Amiri" w:hAnsi="Amiri" w:eastAsia="Amiri" w:cs="Amiri"/>
          <w:color w:val="111111"/>
          <w:sz w:val="28"/>
          <w:sz w:val="28"/>
          <w:szCs w:val="28"/>
          <w:rtl w:val="true"/>
          <w:lang w:bidi="ar-SA"/>
        </w:rPr>
        <w:t>كه نام جوانمرد اندر جهان بود زنده نزد كهان و مهان</w:t>
      </w:r>
    </w:p>
    <w:p>
      <w:pPr>
        <w:pStyle w:val="BookText"/>
        <w:rPr/>
      </w:pPr>
      <w:r>
        <w:rPr>
          <w:rFonts w:ascii="IRNazanin" w:hAnsi="IRNazanin" w:eastAsia="IRNazanin"/>
          <w:color w:val="111111"/>
          <w:sz w:val="28"/>
          <w:sz w:val="28"/>
          <w:szCs w:val="28"/>
          <w:rtl w:val="true"/>
          <w:lang w:bidi="fa-IR"/>
        </w:rPr>
        <w:t xml:space="preserve">جوانمردى از كارها بهتر است جوانمردى از خوى پيغمبر است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شعر أوّله من</w:t>
      </w:r>
    </w:p>
    <w:p>
      <w:pPr>
        <w:pStyle w:val="BookText"/>
        <w:rPr/>
      </w:pPr>
      <w:r>
        <w:rPr>
          <w:rFonts w:ascii="Amiri" w:hAnsi="Amiri" w:eastAsia="Amiri" w:cs="Amiri"/>
          <w:color w:val="111111"/>
          <w:sz w:val="28"/>
          <w:sz w:val="28"/>
          <w:szCs w:val="28"/>
          <w:rtl w:val="true"/>
          <w:lang w:bidi="ar-SA"/>
        </w:rPr>
        <w:t>كلام أمير المؤمنين عليه السّلام في ذمّ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هذه الدنيا الخدّاعة الغدّارة،التي قد تزيّنت بحليّها،و فتنت بغرورها،و غرّت بآمالها، و تشوّفت لخطّابها،فأصبحت كالعروس المجلوّة،و العيون إليها ناظرة،و النفوس بها مشغوفة،و القلوب إليها تايقة،و هي لأزواجها كلّهم قاتلة،فلا الباقي بالماضي معتبر،و لا الآخر بسوء أثرها على الأوّل مزدجر،الى آخر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4172210_3224264995"/>
      <w:bookmarkStart w:id="930" w:name="_Toc380"/>
      <w:bookmarkEnd w:id="929"/>
      <w:r>
        <w:rPr>
          <w:rtl w:val="true"/>
        </w:rPr>
        <w:t>بدل</w:t>
      </w:r>
      <w:r>
        <w:rPr>
          <w:rtl w:val="true"/>
        </w:rPr>
        <w:t>:</w:t>
      </w:r>
      <w:bookmarkEnd w:id="930"/>
    </w:p>
    <w:p>
      <w:pPr>
        <w:pStyle w:val="Heading5"/>
        <w:numPr>
          <w:ilvl w:val="4"/>
          <w:numId w:val="1"/>
        </w:numPr>
        <w:rPr/>
      </w:pPr>
      <w:bookmarkStart w:id="931" w:name="__RefHeading___Toc4172212_3224264995"/>
      <w:bookmarkStart w:id="932" w:name="_Toc381"/>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شريفة في ذلك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933" w:name="pg12940_188702"/>
    </w:p>
    <w:p>
      <w:pPr>
        <w:pStyle w:val="Heading5"/>
        <w:numPr>
          <w:ilvl w:val="4"/>
          <w:numId w:val="1"/>
        </w:numPr>
        <w:rPr/>
      </w:pPr>
      <w:bookmarkStart w:id="934" w:name="__RefHeading___Toc4172214_3224264995"/>
      <w:bookmarkStart w:id="935" w:name="_Toc382"/>
      <w:bookmarkEnd w:id="933"/>
      <w:bookmarkEnd w:id="934"/>
      <w:r>
        <w:rPr>
          <w:rtl w:val="true"/>
        </w:rPr>
        <w:t>باب نادر في انّ الابدال هم الأئمة عليهم السّلام</w:t>
      </w:r>
      <w:bookmarkEnd w:id="935"/>
    </w:p>
    <w:p>
      <w:pPr>
        <w:pStyle w:val="BookText"/>
        <w:rPr/>
      </w:pPr>
      <w:r>
        <w:rPr>
          <w:rFonts w:ascii="Amiri" w:hAnsi="Amiri" w:eastAsia="Amiri" w:cs="Amiri"/>
          <w:color w:val="111111"/>
          <w:sz w:val="28"/>
          <w:sz w:val="28"/>
          <w:szCs w:val="28"/>
          <w:rtl w:val="true"/>
          <w:lang w:bidi="ar-SA"/>
        </w:rPr>
        <w:t xml:space="preserve">باب نادر في انّ الابدال هم الأئمة عليهم السّلام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الخالد بن الهيثم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الناس يزعمون انّ في الأرض أبدالا،فمن هؤلاء الأبدال؟قال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صدقوا،الأبدال الأوصياء،جعلهم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بدل الأنبياء،إذ رفع الأنبياء و ختمهم بمحمّد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الدعاء المرويّ عن أم داوود عن الصادق عليه السّلام في النصف من رجب يدلّ على مغايرة الأبدال للأئمة عليهم السّلام،لكن ليس بصريح فيها،فيمكن حمله على التأكيد،و يحتمل أن يكون المراد به في الدعاء خواصّ أصحاب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بالأبدال</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4172216_3224264995"/>
      <w:bookmarkStart w:id="937" w:name="_Toc383"/>
      <w:bookmarkEnd w:id="936"/>
      <w:r>
        <w:rPr>
          <w:rtl w:val="true"/>
        </w:rPr>
        <w:t>بديل بن ورقاء الخزاعيّ</w:t>
      </w:r>
      <w:bookmarkEnd w:id="937"/>
    </w:p>
    <w:p>
      <w:pPr>
        <w:pStyle w:val="BookText"/>
        <w:rPr/>
      </w:pPr>
      <w:r>
        <w:rPr>
          <w:rFonts w:ascii="Amiri" w:hAnsi="Amiri" w:eastAsia="Amiri" w:cs="Amiri"/>
          <w:color w:val="111111"/>
          <w:sz w:val="28"/>
          <w:sz w:val="28"/>
          <w:szCs w:val="28"/>
          <w:rtl w:val="true"/>
          <w:lang w:bidi="ar-SA"/>
        </w:rPr>
        <w:t xml:space="preserve">بديل بن ورقاء الخزاعيّ كان عيبة نصح رسول اللّه صلّى اللّه عليه و آله و سلّم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حكيم بن حزام و بديل بن ورقاء في فتح مكّة الى رسول اللّه صلّى اللّه عليه و آله و سلّم فأسلما و بايعاه،فلمّا بايعاه بعثهما رسول اللّه صلّى اللّه عليه و آله و سلّم بين يديه الى قريش يدعوانهم الى الإسلام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أماليه،بإسناده عن الأبناء،عن الآباء،الى أن ينتهي الى أبيهم بديل بن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الفتح،وقفني العبّاس بين يدي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اللّه،هذا يوم قد شرّفت فيه قوما،فما بال خالك بديل بن ورقاء و هو قعيد حيّه؟قال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إحسر عن حاجبيك يا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فحسرت عنهما، و حدرت لثامي،فرأى سوادا بعارضي،فقال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سنوك يا بديل؟فقلت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w:t>
      </w:r>
      <w:bookmarkStart w:id="938" w:name="pg12940_188703"/>
    </w:p>
    <w:p>
      <w:pPr>
        <w:pStyle w:val="BookText"/>
        <w:rPr/>
      </w:pPr>
      <w:bookmarkEnd w:id="938"/>
      <w:r>
        <w:rPr>
          <w:rFonts w:ascii="Amiri" w:hAnsi="Amiri" w:eastAsia="Amiri" w:cs="Amiri"/>
          <w:color w:val="111111"/>
          <w:sz w:val="28"/>
          <w:sz w:val="28"/>
          <w:szCs w:val="28"/>
          <w:rtl w:val="true"/>
          <w:lang w:bidi="ar-SA"/>
        </w:rPr>
        <w:t>و تسعون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زادك اللّه جمالا و سوادا،و أمتعك و ولدك،و لكنّ رسول اللّه قد نيف على الستّين و قد أسرع الشيب فيه،اركب جملك هذا الأورق </w:t>
      </w:r>
      <w:r>
        <w:rPr>
          <w:rStyle w:val="FootnoteAnchor"/>
          <w:rtl w:val="true"/>
        </w:rPr>
        <w:footnoteReference w:id="1085"/>
      </w:r>
      <w:r>
        <w:rPr>
          <w:rFonts w:ascii="Amiri" w:hAnsi="Amiri" w:eastAsia="Amiri" w:cs="Amiri"/>
          <w:color w:val="111111"/>
          <w:sz w:val="28"/>
          <w:sz w:val="28"/>
          <w:szCs w:val="28"/>
          <w:rtl w:val="true"/>
          <w:lang w:bidi="ar-SA"/>
        </w:rPr>
        <w:t>و ناد في الناد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أيّام أكل و 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جهيرا فرأيتني بين خيامهم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رسول اللّه،يقول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أيّام أكل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قعيد حيّه أي قاعد في قبيلته يجالسهم و لا ينهض لأمر، 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 الجراد الذي لم يستو جناحه بعد،و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الأورق من الإبل الذي في لونه بياض الى سواد،ثمّ المشهور انّ هذا النداء كان في حجّة الوداع لا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w:t>
      </w:r>
    </w:p>
    <w:p>
      <w:pPr>
        <w:pStyle w:val="BookText"/>
        <w:rPr/>
      </w:pPr>
      <w:r>
        <w:rPr>
          <w:rFonts w:ascii="Amiri" w:hAnsi="Amiri" w:eastAsia="Amiri" w:cs="Amiri"/>
          <w:color w:val="111111"/>
          <w:sz w:val="28"/>
          <w:sz w:val="28"/>
          <w:szCs w:val="28"/>
          <w:rtl w:val="true"/>
          <w:lang w:bidi="ar-SA"/>
        </w:rPr>
        <w:t>حديث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أيّام أكل و شرب و 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و ملاعبة الرجل أهله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4172218_3224264995"/>
      <w:bookmarkStart w:id="940" w:name="_Toc384"/>
      <w:bookmarkEnd w:id="939"/>
      <w:r>
        <w:rPr>
          <w:rtl w:val="true"/>
        </w:rPr>
        <w:t>شهادة عبد اللّه بن بديل في صفّين</w:t>
      </w:r>
      <w:bookmarkEnd w:id="94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كزبير،ابن ورقا الخزاعيّ صحابي،و ابنه عبد اللّه بن بديل أيضا من الصحابة،و من السابقين الراجعين الى أمير المؤمنين عليه السّلام،و المستشهدين بين يديه في صفّين بعد أن بالغ في الخدمة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أقبل يضرب الناس يومئذ بسيفه قدما و يرتجز،و عليه يومئذ سيفان و درعان،فلم يزل يحمل حتّى انتهى الى معاوية،و أزال معاوية عن مكانه و صمّم على قتله،و جعل يطلب موقفه حتّى انتهى إليه،فنادى معاوية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الصخرة و الحجارة إذا عجزتم عن السلاح،فرضخه الناس بالحجارة حتّى الجئوه، فسقط فاقبلوا عليه بسيوفهم فقتلوه رحمه اللّه،و جاء معاوية و عبد اللّه بن عامر حتّى وقفا عليه،فألقى عبد اللّه عمامته على وجهه و ترحّم عليه،و كان له أخا و صديقا من قبل، </w:t>
      </w:r>
      <w:bookmarkStart w:id="941" w:name="pg12940_188704"/>
    </w:p>
    <w:p>
      <w:pPr>
        <w:pStyle w:val="BookText"/>
        <w:rPr/>
      </w:pPr>
      <w:bookmarkEnd w:id="941"/>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عن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يمثّل به و فيّ روح،فقال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وهبناه لك،فكشف عن وجهه،فقال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كبير القوم و ربّ الكعبة،اللّهم ظفّرني بالأشتر النخعيّ و الأشعث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انّه ينتهي الى هذا الرجل الجليل الشيخ السعيد قدوة المفسّرين أبو الفتوح الرازيّ،صاحب التفسير المعروف،و يأتي إليه الإشارة في محلّه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4172220_3224264995"/>
      <w:bookmarkStart w:id="943" w:name="_Toc385"/>
      <w:bookmarkEnd w:id="942"/>
      <w:r>
        <w:rPr>
          <w:rtl w:val="true"/>
        </w:rPr>
        <w:t>بدن</w:t>
      </w:r>
      <w:r>
        <w:rPr>
          <w:rtl w:val="true"/>
        </w:rPr>
        <w:t>:</w:t>
      </w:r>
      <w:bookmarkEnd w:id="943"/>
    </w:p>
    <w:p>
      <w:pPr>
        <w:pStyle w:val="Heading5"/>
        <w:numPr>
          <w:ilvl w:val="4"/>
          <w:numId w:val="1"/>
        </w:numPr>
        <w:rPr/>
      </w:pPr>
      <w:bookmarkStart w:id="944" w:name="__RefHeading___Toc4172222_3224264995"/>
      <w:bookmarkStart w:id="945" w:name="_Toc386"/>
      <w:bookmarkEnd w:id="944"/>
      <w:r>
        <w:rPr>
          <w:rtl w:val="true"/>
        </w:rPr>
        <w:t>باب ما به قوام بدن الإنسان و تشريح أعضائه</w:t>
      </w:r>
      <w:bookmarkEnd w:id="945"/>
    </w:p>
    <w:p>
      <w:pPr>
        <w:pStyle w:val="BookText"/>
        <w:rPr/>
      </w:pPr>
      <w:r>
        <w:rPr>
          <w:rFonts w:ascii="Amiri" w:hAnsi="Amiri" w:eastAsia="Amiri" w:cs="Amiri"/>
          <w:color w:val="111111"/>
          <w:sz w:val="28"/>
          <w:sz w:val="28"/>
          <w:szCs w:val="28"/>
          <w:rtl w:val="true"/>
          <w:lang w:bidi="ar-SA"/>
        </w:rPr>
        <w:t xml:space="preserve">باب ما به قوام بدن الإنسان و تشريح أعضائه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الجسد على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العقل و الدم و النفس،فإذا خرج الروح تبعه العقل،فإذا رأى الروح شيئا حفظه عليه العقل و بقي الدم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الناطقة في البرزخ لا تفارقها العلوم و المعارف،بل تترقّى فيها كما يظهر من الأخبار،و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الحيوانيّة،فهي مع الدم الحامل لها تبقيان في البدن و تضمحلاّن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رأى الروح أي بعد مفارقة البدن،و الرؤية بمعنى العلم،أو بعين الجسد المثالي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كما في مجمع البحرين ما سوى الرأس و الأطراف،و بدن القميص مستعار منه،و هو ما يقع على الظهر و البدن دون الكمّين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كنت جارا لكم جاوركم بدني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انّما قال ذلك،لأنّ مجاورته ايّاهم انّما كانت بجسده،لا بنفسه المجاورة للملائكة،المقبلة على العالم العلوي بكليّتها، المعرضة عن العالم السفلي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آخر فيما ذكره الحكماء و الأطبّاء في تشريح البدن و أعضائه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946" w:name="pg12940_188705"/>
    </w:p>
    <w:p>
      <w:pPr>
        <w:pStyle w:val="Heading3"/>
        <w:numPr>
          <w:ilvl w:val="2"/>
          <w:numId w:val="1"/>
        </w:numPr>
        <w:rPr/>
      </w:pPr>
      <w:bookmarkStart w:id="947" w:name="__RefHeading___Toc4172224_3224264995"/>
      <w:bookmarkStart w:id="948" w:name="_Toc387"/>
      <w:bookmarkEnd w:id="946"/>
      <w:bookmarkEnd w:id="947"/>
      <w:r>
        <w:rPr>
          <w:rtl w:val="true"/>
        </w:rPr>
        <w:t>باب الباء بعده الذال</w:t>
      </w:r>
      <w:bookmarkEnd w:id="948"/>
    </w:p>
    <w:p>
      <w:pPr>
        <w:pStyle w:val="Heading4"/>
        <w:numPr>
          <w:ilvl w:val="3"/>
          <w:numId w:val="1"/>
        </w:numPr>
        <w:rPr/>
      </w:pPr>
      <w:bookmarkStart w:id="949" w:name="__RefHeading___Toc4172226_3224264995"/>
      <w:bookmarkStart w:id="950" w:name="_Toc388"/>
      <w:bookmarkEnd w:id="949"/>
      <w:r>
        <w:rPr>
          <w:rtl w:val="true"/>
        </w:rPr>
        <w:t>بذر</w:t>
      </w:r>
      <w:r>
        <w:rPr>
          <w:rtl w:val="true"/>
        </w:rPr>
        <w:t>:</w:t>
      </w:r>
      <w:bookmarkEnd w:id="950"/>
    </w:p>
    <w:p>
      <w:pPr>
        <w:pStyle w:val="Heading5"/>
        <w:numPr>
          <w:ilvl w:val="4"/>
          <w:numId w:val="1"/>
        </w:numPr>
        <w:rPr/>
      </w:pPr>
      <w:bookmarkStart w:id="951" w:name="__RefHeading___Toc4172228_3224264995"/>
      <w:bookmarkStart w:id="952" w:name="_Toc389"/>
      <w:bookmarkEnd w:id="951"/>
      <w:r>
        <w:rPr>
          <w:rtl w:val="true"/>
        </w:rPr>
        <w:t>باب الإقتصاد و ذمّ الإسراف و التبذير</w:t>
      </w:r>
      <w:bookmarkEnd w:id="952"/>
    </w:p>
    <w:p>
      <w:pPr>
        <w:pStyle w:val="BookText"/>
        <w:rPr/>
      </w:pPr>
      <w:r>
        <w:rPr>
          <w:rFonts w:ascii="Amiri" w:hAnsi="Amiri" w:eastAsia="Amiri" w:cs="Amiri"/>
          <w:color w:val="111111"/>
          <w:sz w:val="28"/>
          <w:sz w:val="28"/>
          <w:szCs w:val="28"/>
          <w:rtl w:val="true"/>
          <w:lang w:bidi="ar-SA"/>
        </w:rPr>
        <w:t xml:space="preserve">باب الإقتصاد و ذمّ الإسراف و التبذير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السخيّ المبذّر الذي ينفق ماله في غير حقّه،و لكنّه الذي يؤدّي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فرض عليه في ماله من الزكاة و غيرها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4172230_3224264995"/>
      <w:bookmarkStart w:id="954" w:name="_Toc390"/>
      <w:bookmarkEnd w:id="953"/>
      <w:r>
        <w:rPr>
          <w:rtl w:val="true"/>
        </w:rPr>
        <w:t>باب الإسراف و التبذير و حدّهما</w:t>
      </w:r>
      <w:bookmarkEnd w:id="954"/>
    </w:p>
    <w:p>
      <w:pPr>
        <w:pStyle w:val="BookText"/>
        <w:rPr/>
      </w:pPr>
      <w:r>
        <w:rPr>
          <w:rFonts w:ascii="Amiri" w:hAnsi="Amiri" w:eastAsia="Amiri" w:cs="Amiri"/>
          <w:color w:val="111111"/>
          <w:sz w:val="28"/>
          <w:sz w:val="28"/>
          <w:szCs w:val="28"/>
          <w:rtl w:val="true"/>
          <w:lang w:bidi="ar-SA"/>
        </w:rPr>
        <w:t xml:space="preserve">باب الإسراف و التبذير و حدّهما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شيئا في غير طاعة اللّه فهو مبذّر،و من أنفق في سبيل الخير فهو مقتصد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فدعى برطب، فأقبل بعضهم يرمي بالنّوى،قال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 أبو عبد اللّه عليه السّلام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تفعل،انّ هذا من التبذير و اللّه لا يحبّ الفساد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آخر في ذمّ الإسراف و التبذير زائدا على ما تقدّم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التفريق،و أصله القاء البذر و طرحه،فاستعير لكلّ مضيّع لماله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bookmarkStart w:id="955" w:name="pg12940_188706"/>
    </w:p>
    <w:p>
      <w:pPr>
        <w:pStyle w:val="BookText"/>
        <w:rPr/>
      </w:pPr>
      <w:bookmarkEnd w:id="9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تُبَذِّرْ تَبْذِيراً</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4172232_3224264995"/>
      <w:bookmarkStart w:id="957" w:name="_Toc391"/>
      <w:bookmarkEnd w:id="956"/>
      <w:r>
        <w:rPr>
          <w:rtl w:val="true"/>
        </w:rPr>
        <w:t>بذرج</w:t>
      </w:r>
      <w:r>
        <w:rPr>
          <w:rtl w:val="true"/>
        </w:rPr>
        <w:t>:</w:t>
      </w:r>
      <w:bookmarkEnd w:id="957"/>
    </w:p>
    <w:p>
      <w:pPr>
        <w:pStyle w:val="Heading5"/>
        <w:numPr>
          <w:ilvl w:val="4"/>
          <w:numId w:val="1"/>
        </w:numPr>
        <w:rPr/>
      </w:pPr>
      <w:bookmarkStart w:id="958" w:name="__RefHeading___Toc4172234_3224264995"/>
      <w:bookmarkStart w:id="959" w:name="_Toc392"/>
      <w:bookmarkEnd w:id="958"/>
      <w:r>
        <w:rPr>
          <w:rtl w:val="true"/>
        </w:rPr>
        <w:t>باب الباذروج</w:t>
      </w:r>
      <w:bookmarkEnd w:id="959"/>
    </w:p>
    <w:p>
      <w:pPr>
        <w:pStyle w:val="BookText"/>
        <w:rPr/>
      </w:pPr>
      <w:r>
        <w:rPr>
          <w:rFonts w:ascii="IRNazanin" w:hAnsi="IRNazanin" w:eastAsia="IRNazanin"/>
          <w:color w:val="111111"/>
          <w:sz w:val="28"/>
          <w:sz w:val="28"/>
          <w:szCs w:val="28"/>
          <w:rtl w:val="true"/>
          <w:lang w:bidi="fa-IR"/>
        </w:rPr>
        <w:t xml:space="preserve">باب الباذروج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الى الباذروج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الباذروج،بفتح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انّه الريحان الجبلي،و شبيه بالريحان البستاني،الاّ انّ ورقه أعرض،و كان أحبّ البقول الى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 لمّا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الحوك </w:t>
      </w:r>
      <w:r>
        <w:rPr>
          <w:rStyle w:val="FootnoteAnchor"/>
          <w:rtl w:val="true"/>
        </w:rPr>
        <w:footnoteReference w:id="1098"/>
      </w:r>
      <w:r>
        <w:rPr>
          <w:rFonts w:ascii="Amiri" w:hAnsi="Amiri" w:eastAsia="Amiri" w:cs="Amiri"/>
          <w:color w:val="111111"/>
          <w:sz w:val="28"/>
          <w:sz w:val="28"/>
          <w:szCs w:val="28"/>
          <w:rtl w:val="true"/>
          <w:lang w:bidi="ar-SA"/>
        </w:rPr>
        <w:t>كأنّي انظر الى منبته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الروايات عنهم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الباذروج لنا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لرسول اللّه صلّى اللّه عليه و آله و سلّم الحوك،و هو الباذروج،فقال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بقلتي و بقلة الأنبياء قبلي،و انّي انظر الى شجرتها نابتة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يعجبه الباذروج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الحوك بقلة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فيه ثمان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يمرء الطعام،و يفتح السّدد،و يطيّب النكهة،و يشهّي الطعام،و يسهل الدم،و هو أمان من الجذام،و إذا استقرّ في جوف الإنسان قمع الداء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يزيّن به أهل الجنة موائدهم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بقلة الباذروج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يكتبون له الحسنات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أن أستفتح به الطعام،فانّه يفتح السدد،و يشهّي الطعام و يذهب بالسلّ،و ما أبالي إذا فتحت به ما أكلت بعده من الطعام،فانّي لا أخاف داء و لا غائلة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به طعامك،فانّه يمرء ما قبل،و يشهي ما بعد،و يذهب </w:t>
      </w:r>
      <w:bookmarkStart w:id="960" w:name="pg12940_188707"/>
    </w:p>
    <w:p>
      <w:pPr>
        <w:pStyle w:val="BookText"/>
        <w:rPr/>
      </w:pPr>
      <w:bookmarkEnd w:id="960"/>
      <w:r>
        <w:rPr>
          <w:rFonts w:ascii="Amiri" w:hAnsi="Amiri" w:eastAsia="Amiri" w:cs="Amiri"/>
          <w:color w:val="111111"/>
          <w:sz w:val="28"/>
          <w:sz w:val="28"/>
          <w:szCs w:val="28"/>
          <w:rtl w:val="true"/>
          <w:lang w:bidi="ar-SA"/>
        </w:rPr>
        <w:t xml:space="preserve">بالثقل،و يطيّب الجشاء </w:t>
      </w:r>
      <w:r>
        <w:rPr>
          <w:rStyle w:val="FootnoteAnchor"/>
          <w:rtl w:val="true"/>
        </w:rPr>
        <w:footnoteReference w:id="1100"/>
      </w:r>
      <w:r>
        <w:rPr>
          <w:rFonts w:ascii="Amiri" w:hAnsi="Amiri" w:eastAsia="Amiri" w:cs="Amiri"/>
          <w:color w:val="111111"/>
          <w:sz w:val="28"/>
          <w:sz w:val="28"/>
          <w:szCs w:val="28"/>
          <w:rtl w:val="true"/>
          <w:lang w:bidi="ar-SA"/>
        </w:rPr>
        <w:t xml:space="preserve">و النكهة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4172236_3224264995"/>
      <w:bookmarkStart w:id="962" w:name="_Toc393"/>
      <w:bookmarkEnd w:id="961"/>
      <w:r>
        <w:rPr>
          <w:rtl w:val="true"/>
        </w:rPr>
        <w:t>بذنج</w:t>
      </w:r>
      <w:r>
        <w:rPr>
          <w:rtl w:val="true"/>
        </w:rPr>
        <w:t>:</w:t>
      </w:r>
      <w:bookmarkEnd w:id="962"/>
    </w:p>
    <w:p>
      <w:pPr>
        <w:pStyle w:val="Heading5"/>
        <w:numPr>
          <w:ilvl w:val="4"/>
          <w:numId w:val="1"/>
        </w:numPr>
        <w:rPr/>
      </w:pPr>
      <w:bookmarkStart w:id="963" w:name="__RefHeading___Toc4172238_3224264995"/>
      <w:bookmarkStart w:id="964" w:name="_Toc394"/>
      <w:bookmarkEnd w:id="963"/>
      <w:r>
        <w:rPr>
          <w:rtl w:val="true"/>
        </w:rPr>
        <w:t>في الباذنجان</w:t>
      </w:r>
      <w:bookmarkEnd w:id="964"/>
    </w:p>
    <w:p>
      <w:pPr>
        <w:pStyle w:val="BookText"/>
        <w:rPr/>
      </w:pPr>
      <w:r>
        <w:rPr>
          <w:rFonts w:ascii="IRNazanin" w:hAnsi="IRNazanin" w:eastAsia="IRNazanin"/>
          <w:color w:val="111111"/>
          <w:sz w:val="28"/>
          <w:sz w:val="28"/>
          <w:szCs w:val="28"/>
          <w:rtl w:val="true"/>
          <w:lang w:bidi="fa-IR"/>
        </w:rPr>
        <w:t xml:space="preserve">باب الباذنجان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الرطب و نضج العنب،ذهب ضرر الباذنجان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فانّه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جيّد للمرّة السوداء و لا يضرّ بالصفراء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بالباذنجان البوراني فانّه شفاء يؤمن من البرص،و المقلّى بالزيت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الباذنجان عند جداد النخل،فانّه شفاء من كلّ داء،و يزيد في بهاء الوجه،و يبين العروق، و يزيد في ماء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في دار جابر،فقدم إليه الباذنجان،فجعل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مه،انّها أوّل شجرة آمنت باللّه،اقلوه و أنضجوه و زيّتوه و لبّنوه فانّه يزيد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الثالث عليه السّلام انّه قال لبعض قهارمته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لنا من الباذنجان فانّه حار في وقت الحرارة،و بارد في وقت البرودة،معتدل في الأوقات كلّها،جيّد على كلّ حال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تكون هذه الخواص لنوع يكون معتدلا في الكيفيّات،فانّا قد أكلناه في المدينة الطيبة و الحجاز و كان في غاية اللطافة و الاعتدال،فمثل هذا لا يبعد أن تكون فيه حرارة و لا تكون مولّدة للسوداء،و كونه حارا في وقت الحرارة يحتمل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أن يكون المعنى كون البدن محتاجا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الحرارة أو الى البرودة،و حينئذ وجه صحّة ما ذكره عليه السّلام انّ المعتدل يفعل البرودة في المحرورين و الحرارة في المبرودين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أن يكون المراد كون الهواء حارا أو باردا،فوجهه انّ المتولّد في الهواء الحارّ يكون حارا،و في الهواء البارد يكون باردا،و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نفعه و دفع مضارّه لموافقة قول الأئمة عليهم السّلام،فيكون ذكر هذه الأمور لامتحان إيمان الناس و تصديقهم لأئمتهم، و مع العمل بها يدفع اللّه ضرره بقدرته،كما ترى جماعة من المؤمنين المخلصين يعملون بما يروى من علمهم عليه السّلام و ينتفعون به،و إذا عمل غيرهم على وجه الإنكار أو التجربة ربّما يتضرّر به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965" w:name="pg12940_188709"/>
    </w:p>
    <w:p>
      <w:pPr>
        <w:pStyle w:val="Heading3"/>
        <w:numPr>
          <w:ilvl w:val="2"/>
          <w:numId w:val="1"/>
        </w:numPr>
        <w:rPr/>
      </w:pPr>
      <w:bookmarkStart w:id="966" w:name="__RefHeading___Toc4172240_3224264995"/>
      <w:bookmarkStart w:id="967" w:name="_Toc395"/>
      <w:bookmarkEnd w:id="965"/>
      <w:bookmarkEnd w:id="966"/>
      <w:r>
        <w:rPr>
          <w:rtl w:val="true"/>
        </w:rPr>
        <w:t>باب الباء بعده الراء</w:t>
      </w:r>
      <w:bookmarkEnd w:id="967"/>
    </w:p>
    <w:p>
      <w:pPr>
        <w:pStyle w:val="Heading4"/>
        <w:numPr>
          <w:ilvl w:val="3"/>
          <w:numId w:val="1"/>
        </w:numPr>
        <w:rPr/>
      </w:pPr>
      <w:bookmarkStart w:id="968" w:name="__RefHeading___Toc4172242_3224264995"/>
      <w:bookmarkStart w:id="969" w:name="_Toc396"/>
      <w:bookmarkEnd w:id="968"/>
      <w:r>
        <w:rPr>
          <w:rtl w:val="true"/>
        </w:rPr>
        <w:t>برء</w:t>
      </w:r>
      <w:r>
        <w:rPr>
          <w:rtl w:val="true"/>
        </w:rPr>
        <w:t>:</w:t>
      </w:r>
      <w:bookmarkEnd w:id="969"/>
    </w:p>
    <w:p>
      <w:pPr>
        <w:pStyle w:val="Heading5"/>
        <w:numPr>
          <w:ilvl w:val="4"/>
          <w:numId w:val="1"/>
        </w:numPr>
        <w:rPr/>
      </w:pPr>
      <w:bookmarkStart w:id="970" w:name="__RefHeading___Toc4172244_3224264995"/>
      <w:bookmarkStart w:id="971" w:name="_Toc397"/>
      <w:bookmarkEnd w:id="970"/>
      <w:r>
        <w:rPr>
          <w:rtl w:val="true"/>
        </w:rPr>
        <w:t>البراء بن عازب</w:t>
      </w:r>
      <w:bookmarkEnd w:id="971"/>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قال للبراء ابن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هذا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بمنزلة اليهود قبل أن نتّبعك،تخفّ علينا العبادة،فلمّا اتّبعناك و وقع حقايق الإيمان في قلوبنا وجدنا العبادة قد تثاقلت في أجسادنا،قال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يحشر الناس يوم القيامة في صور الحمير و تحشرون فرادى فرادى يؤخذ بكم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بدأ لكم ما من أحد يوم القيامة الاّ و هو يعوي عوي البهائم أن اشهدوا لنا و استغفروا لنا،فنعرض عنهم فما هم بعدها بمفلحين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 في كتاب كتبه الى أصحابه بعد منصرفه من النهروان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فدفعوا الأنصار عن دعوتها و منعوني حقّي منها،فأتاني رهط يعرضون عليّ النصر،منهم ابنا سعيد و المقداد بن الأسود،و أبو ذرّ الغفاريّ،و عمّار بن ياسر، و سلمان الفارسيّ،و الزبير بن العوّام،و البراء بن عازب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عليه السّلام و أنت حيّ لا تنصره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الحسين عليه السّلام كان البراء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و اللّه أمير المؤمنين عليه السّلام و جعل </w:t>
      </w:r>
      <w:bookmarkStart w:id="972" w:name="pg12940_188710"/>
    </w:p>
    <w:p>
      <w:pPr>
        <w:pStyle w:val="BookText"/>
        <w:rPr/>
      </w:pPr>
      <w:bookmarkEnd w:id="972"/>
      <w:r>
        <w:rPr>
          <w:rFonts w:ascii="Amiri" w:hAnsi="Amiri" w:eastAsia="Amiri" w:cs="Amiri"/>
          <w:color w:val="111111"/>
          <w:sz w:val="28"/>
          <w:sz w:val="28"/>
          <w:szCs w:val="28"/>
          <w:rtl w:val="true"/>
          <w:lang w:bidi="ar-SA"/>
        </w:rPr>
        <w:t xml:space="preserve">يتلهّف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160/31/10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عازب،بالعين المهملة و الزاي المعجمة،الأنصاري الخزرجي، صحابيّ نقل أنّه غزا مع رسول اللّه صلّى اللّه عليه و آله و سلّم أربع عشرة غزوة و افتتح الريّ سنة أربع و عشرين صلحا أو عنوة،و نزل الكوفة و ابتنى بها دارا،و مات بها أيّام مصعب بن الزبير،و فيه مدح و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الاستيعاب أنّه شهد الجمل و صفّين و النهروان،انتهى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كتم حديث غدير خم فعمي،و اللّه العالم</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4172246_3224264995"/>
      <w:bookmarkStart w:id="974" w:name="_Toc398"/>
      <w:bookmarkEnd w:id="973"/>
      <w:r>
        <w:rPr>
          <w:rtl w:val="true"/>
        </w:rPr>
        <w:t>البراء بن مالك</w:t>
      </w:r>
      <w:r>
        <w:rPr>
          <w:rtl w:val="true"/>
        </w:rPr>
        <w:t>:</w:t>
      </w:r>
      <w:bookmarkEnd w:id="974"/>
    </w:p>
    <w:p>
      <w:pPr>
        <w:pStyle w:val="BookText"/>
        <w:rPr/>
      </w:pPr>
      <w:r>
        <w:rPr>
          <w:rFonts w:ascii="Amiri" w:hAnsi="Amiri" w:eastAsia="Amiri" w:cs="Amiri"/>
          <w:color w:val="111111"/>
          <w:sz w:val="28"/>
          <w:sz w:val="28"/>
          <w:szCs w:val="28"/>
          <w:rtl w:val="true"/>
          <w:lang w:bidi="ar-SA"/>
        </w:rPr>
        <w:t>البراء بن مالك الأنصاري أخو أنس بن مالك،شهد أحدا و الخندق،و قتل يوم تستر،و عن أسد الغابة أنّه شهد أحدا و المشاهد كلّها مع رسول اللّه صلّى اللّه عليه و آله و سلّم الاّ بدرا،و كان شجاعا مقداما،الى أن ذكر أنّه قتل يوم تستر سنة عشرين،أو ثلاث و عشرين،أو تسع عشرة بعد أن قتل مبارزة مائة رجل سوى من شرك في قتله،انتهى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السابقين الذين رجعوا الى أمير المؤمنين عليه السّلام البراء بن مالك،انتهى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تستر كجندب معرّب شوشتر،و قبر البراء هناك يزار</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4172248_3224264995"/>
      <w:bookmarkStart w:id="976" w:name="_Toc399"/>
      <w:bookmarkEnd w:id="975"/>
      <w:r>
        <w:rPr>
          <w:rtl w:val="true"/>
        </w:rPr>
        <w:t>البراء بن معرور</w:t>
      </w:r>
      <w:bookmarkEnd w:id="976"/>
    </w:p>
    <w:p>
      <w:pPr>
        <w:pStyle w:val="BookText"/>
        <w:rPr/>
      </w:pPr>
      <w:r>
        <w:rPr>
          <w:rFonts w:ascii="Amiri" w:hAnsi="Amiri" w:eastAsia="Amiri" w:cs="Amiri"/>
          <w:color w:val="111111"/>
          <w:sz w:val="28"/>
          <w:sz w:val="28"/>
          <w:szCs w:val="28"/>
          <w:rtl w:val="true"/>
          <w:lang w:bidi="ar-SA"/>
        </w:rPr>
        <w:t>البراء بن معرور الأنصاري الخزرجي السلمي،أبو بشر،من النقباء،توفي على عهد رسول اللّه صلّى اللّه عليه و آله و سلّم،و هو الذي فعل ثلاثة أفعال 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الماء في الاستنجاء،و أوصى بثلث ماله،و أوصى أن يجعل وجهه تلقاء رسول اللّه صلّى اللّه عليه و آله و سلّم الى القبلة حين كان صلّى اللّه عليه و آله و سلّم بمكّة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البراء بن معرور الأنصاري بالمدينة </w:t>
      </w:r>
    </w:p>
    <w:p>
      <w:pPr>
        <w:pStyle w:val="BookText"/>
        <w:rPr/>
      </w:pPr>
      <w:r>
        <w:rPr>
          <w:rFonts w:ascii="Amiri" w:hAnsi="Amiri" w:eastAsia="Amiri" w:cs="Amiri"/>
          <w:color w:val="111111"/>
          <w:sz w:val="28"/>
          <w:sz w:val="28"/>
          <w:szCs w:val="28"/>
          <w:rtl w:val="true"/>
          <w:lang w:bidi="ar-SA"/>
        </w:rPr>
        <w:t xml:space="preserve">و كان رسول اللّه صلّى اللّه عليه و آله و سلّم بمكّة،و المسلمون يصلّون الى بيت المقدس،فأوصى إذا دفن أن يجعل وجهه الى رسول اللّه صلّى اللّه عليه و آله و سلّم،فجرت فيه السنّة و نزل به الكتاب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السنة الأولى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مات البراء بن معرور،و كان أوّل من تكلّم ليلة العقبة حين لقي رسول اللّه صلّى اللّه عليه و آله و سلّم السبعون من الأنصار فبايعوه،و هو أحد النقباء،توفي قبل قدوم رسول اللّه صلّى اللّه عليه و آله و سلّم المدينة بشهر،فلما قدم رسول اللّه صلّى اللّه عليه و آله و سلّم انطلق بأصحابه فصلّى على قبره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 و ارحمه و ارض عنه و 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أوّل من مات من النقباء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الروايات العامية انّه أوّل من توجه الى الكعبة في الصلاة، و كان ذلك في سفر حجّه،ثمّ أوصى بتوجهه عند الدفن كما عن أسد الغابة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البراء بن معرور،بفتح الميم و سكون المهملة و ضمّ الراء الأولى،الأنصاري السلميّ،كان أوّل من بايع ليلة العقبة،و أوّل من استقبل الكعبة في الصلاة من الخزرج،و هو أوّل من أوصى بثلث ماله،سيّد الأنصار و كبيرهم،انتهى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ما ورد في </w:t>
      </w:r>
      <w:r>
        <w:rPr>
          <w:rStyle w:val="FootnoteAnchor"/>
          <w:rtl w:val="true"/>
        </w:rPr>
        <w:footnoteReference w:id="1110"/>
      </w:r>
      <w:r>
        <w:rPr>
          <w:rFonts w:ascii="Amiri" w:hAnsi="Amiri" w:eastAsia="Amiri" w:cs="Amiri"/>
          <w:color w:val="111111"/>
          <w:sz w:val="28"/>
          <w:sz w:val="28"/>
          <w:szCs w:val="28"/>
          <w:rtl w:val="true"/>
          <w:lang w:bidi="ar-SA"/>
        </w:rPr>
        <w:t>من انّ البراء بن معرور أخذ لقمة من الشاة المسمومة فوضعها في فيه و سقط فمات،ضعيف،و يحتمل أن يكون الآكل ابنه بشير بن البراء ابن معرور كما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الخرايج انّه بشر بن البراء بن عازب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سلمة،من سيّدكم؟قالوا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اللّه،سيّدنا رجل فيه 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سلّم،و أيّ داء أدوى من 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سيّدكم الأبيض الجسد البراء بن معرور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977" w:name="pg12940_188712"/>
    </w:p>
    <w:p>
      <w:pPr>
        <w:pStyle w:val="Heading5"/>
        <w:numPr>
          <w:ilvl w:val="4"/>
          <w:numId w:val="1"/>
        </w:numPr>
        <w:rPr/>
      </w:pPr>
      <w:bookmarkStart w:id="978" w:name="__RefHeading___Toc4172250_3224264995"/>
      <w:bookmarkStart w:id="979" w:name="_Toc400"/>
      <w:bookmarkEnd w:id="977"/>
      <w:bookmarkEnd w:id="978"/>
      <w:r>
        <w:rPr>
          <w:rtl w:val="true"/>
        </w:rPr>
        <w:t>أبو براء</w:t>
      </w:r>
      <w:r>
        <w:rPr>
          <w:rtl w:val="true"/>
        </w:rPr>
        <w:t>:</w:t>
      </w:r>
      <w:bookmarkEnd w:id="979"/>
    </w:p>
    <w:p>
      <w:pPr>
        <w:pStyle w:val="BookText"/>
        <w:rPr/>
      </w:pPr>
      <w:r>
        <w:rPr>
          <w:rFonts w:ascii="Amiri" w:hAnsi="Amiri" w:eastAsia="Amiri" w:cs="Amiri"/>
          <w:color w:val="111111"/>
          <w:sz w:val="28"/>
          <w:sz w:val="28"/>
          <w:szCs w:val="28"/>
          <w:rtl w:val="true"/>
          <w:lang w:bidi="ar-SA"/>
        </w:rPr>
        <w:t>كنية عامر بن مالك العامري الكلابي ملاعب الأسنّة</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4172252_3224264995"/>
      <w:bookmarkStart w:id="981" w:name="_Toc401"/>
      <w:bookmarkEnd w:id="980"/>
      <w:r>
        <w:rPr>
          <w:rtl w:val="true"/>
        </w:rPr>
        <w:t>سورة براءة</w:t>
      </w:r>
      <w:bookmarkEnd w:id="981"/>
    </w:p>
    <w:p>
      <w:pPr>
        <w:pStyle w:val="BookText"/>
        <w:rPr/>
      </w:pPr>
      <w:r>
        <w:rPr>
          <w:rFonts w:ascii="Amiri" w:hAnsi="Amiri" w:eastAsia="Amiri" w:cs="Amiri"/>
          <w:color w:val="111111"/>
          <w:sz w:val="28"/>
          <w:sz w:val="28"/>
          <w:szCs w:val="28"/>
          <w:rtl w:val="true"/>
          <w:lang w:bidi="ar-SA"/>
        </w:rPr>
        <w:t xml:space="preserve">باب نزول سورة براءة،و بعث النبيّ صلّى اللّه عليه و آله و سلّم عليّا عليه السّلام بها ليقرأها على الناس في الموسم بمكّة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301/62/9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ذي الحجّة بعث النبيّ صلّى اللّه عليه و آله و سلّم سورة براءة مع أبي بكر،ثمّ نزل على النبيّ صلّى اللّه عليه و آله و سلّم انّه لا يؤدّيها عنك الاّ أنت أو رجل منك،فأنفذ النبيّ صلّى اللّه عليه و آله و سلّم عليّا عليه السّلام حتّى لحق أبا بكر فأخذها منه و ردّه بالروحاء يوم الثالث منه، ثمّ أدّاها الى الناس يوم عرفة،و يوم النحر قرأها عليهم في الموسم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عزل أبي بكر عن أداء براءة،و ما قال في ذلك المخالفون،و ما قال المجلسي في جوابهم و الإحتجاج عليهم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كفر من سبّ عليّا عليه السّلام أو تبرّأ منه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4172254_3224264995"/>
      <w:bookmarkStart w:id="983" w:name="_Toc402"/>
      <w:bookmarkEnd w:id="982"/>
      <w:r>
        <w:rPr>
          <w:rtl w:val="true"/>
        </w:rPr>
        <w:t>في وجوب البراءة من أعداء اللّه</w:t>
      </w:r>
      <w:bookmarkEnd w:id="983"/>
    </w:p>
    <w:p>
      <w:pPr>
        <w:pStyle w:val="BookText"/>
        <w:rPr/>
      </w:pPr>
      <w:r>
        <w:rPr>
          <w:rFonts w:ascii="Amiri" w:hAnsi="Amiri" w:eastAsia="Amiri" w:cs="Amiri"/>
          <w:color w:val="111111"/>
          <w:sz w:val="28"/>
          <w:sz w:val="28"/>
          <w:szCs w:val="28"/>
          <w:rtl w:val="true"/>
          <w:lang w:bidi="ar-SA"/>
        </w:rPr>
        <w:t xml:space="preserve">في وجوب البراءة من أعداء اللّه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207/20/8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كتبه الرضا عليه السّلام للمأمون من محض الإسلام و شرايع الدين قوله عليه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الإيمان هو أداء الأمانة و اجتناب جميع الكبائر،و هو معرفة بالقلب،و إقرار </w:t>
      </w:r>
      <w:bookmarkStart w:id="984" w:name="pg12940_188713"/>
    </w:p>
    <w:p>
      <w:pPr>
        <w:pStyle w:val="BookText"/>
        <w:rPr/>
      </w:pPr>
      <w:bookmarkEnd w:id="984"/>
      <w:r>
        <w:rPr>
          <w:rFonts w:ascii="Amiri" w:hAnsi="Amiri" w:eastAsia="Amiri" w:cs="Amiri"/>
          <w:color w:val="111111"/>
          <w:sz w:val="28"/>
          <w:sz w:val="28"/>
          <w:szCs w:val="28"/>
          <w:rtl w:val="true"/>
          <w:lang w:bidi="ar-SA"/>
        </w:rPr>
        <w:t>باللسان،و عمل بالأركان،الى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البراءة من الذين ظلموا آل محمّد عليهم السّلام و همّوا باخراجهم و سنّوا ظلمهم،و غيّروا سنّة نبيهم،و البراءة من الناكثين و القاسطين و المارقين الذين هتكوا حجاب رسول اللّه صلّى اللّه عليه و آله و سلّم و نكثوا بيعة إمامهم و أخرجوا المرأة و حاربوا أمير المؤمنين عليه السّلام و قتلوا الشيعة،واجبة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173/24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4172256_3224264995"/>
      <w:bookmarkStart w:id="986" w:name="_Toc403"/>
      <w:bookmarkEnd w:id="985"/>
      <w:r>
        <w:rPr>
          <w:rtl w:val="true"/>
        </w:rPr>
        <w:t>استبراء الحيوان الجلاّل</w:t>
      </w:r>
      <w:bookmarkEnd w:id="986"/>
    </w:p>
    <w:p>
      <w:pPr>
        <w:pStyle w:val="BookText"/>
        <w:rPr/>
      </w:pPr>
      <w:r>
        <w:rPr>
          <w:rFonts w:ascii="Amiri" w:hAnsi="Amiri" w:eastAsia="Amiri" w:cs="Amiri"/>
          <w:color w:val="111111"/>
          <w:sz w:val="28"/>
          <w:sz w:val="28"/>
          <w:szCs w:val="28"/>
          <w:rtl w:val="true"/>
          <w:lang w:bidi="ar-SA"/>
        </w:rPr>
        <w:t xml:space="preserve">بيان استبراء الحيوان الجلاّل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عليهما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الناقة الجلاّلة لا يحجّ على ظهرها و لا يشرب لبنها و لا يؤكل لحمها حتّى يقيّد أربعين يوما،و البقرة الجلاّلة عشرين يوما،و البطّة الجلاّلة خمسة أيام،و الدجاج ثلاثة أيّام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فيما يحصل به الجلل، فالمشهور انّه يحصل بأن يغتذي الحيوان بعذرة الإنسان لا غير،و ألحق أبو الصلاح بالعذرة غيرها من النجاسات،و هو ضعيف،و النصوص و الفتاوي المعتبرة خالية عن تقدير المدّة التي يحصل فيها ذلك،و يظهر من بعض الروايات أن تكون العذرة غذاؤه،و من بعضها انّ الخلط لا يوجب الجلل،و قدّره بعض بأن ينمو ذلك في بدنه و يصير جزء منه،و بعضهم بيوم و ليلة،و آخرون بأن يظهر النتن في لحمه و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في الصراط المستقيم و تحف العقول انّ الجلاّلة هي التي تكون أكثر علفها العذرة،فلم يعتبر تمحّض العذرة،و الظاهر في مثله الرجوع الى صدق الجلل عرفا،و في معرفته إشكال،و الأشهر طهارة الجلاّل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987" w:name="pg12940_188714"/>
    </w:p>
    <w:p>
      <w:pPr>
        <w:pStyle w:val="Heading4"/>
        <w:numPr>
          <w:ilvl w:val="3"/>
          <w:numId w:val="1"/>
        </w:numPr>
        <w:rPr/>
      </w:pPr>
      <w:bookmarkStart w:id="988" w:name="__RefHeading___Toc4172258_3224264995"/>
      <w:bookmarkStart w:id="989" w:name="_Toc404"/>
      <w:bookmarkEnd w:id="987"/>
      <w:bookmarkEnd w:id="988"/>
      <w:r>
        <w:rPr>
          <w:rtl w:val="true"/>
        </w:rPr>
        <w:t>برث</w:t>
      </w:r>
      <w:r>
        <w:rPr>
          <w:rtl w:val="true"/>
        </w:rPr>
        <w:t>:</w:t>
      </w:r>
      <w:bookmarkEnd w:id="989"/>
    </w:p>
    <w:p>
      <w:pPr>
        <w:pStyle w:val="Heading5"/>
        <w:numPr>
          <w:ilvl w:val="4"/>
          <w:numId w:val="1"/>
        </w:numPr>
        <w:rPr/>
      </w:pPr>
      <w:bookmarkStart w:id="990" w:name="__RefHeading___Toc4172260_3224264995"/>
      <w:bookmarkStart w:id="991" w:name="_Toc405"/>
      <w:bookmarkEnd w:id="990"/>
      <w:r>
        <w:rPr>
          <w:rtl w:val="true"/>
        </w:rPr>
        <w:t>مسجد براثا</w:t>
      </w:r>
      <w:bookmarkEnd w:id="991"/>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أرض براثا و انّها بيت مريم و أرض عيسى عليهما السّلام و فيها عين مريم التي انبعت لها،و انّ فيها صخرة بيضاء عليها وضعت مريم عيسى من عاتقها، فنصب أمير المؤمنين عليه السّلام الصخرة و صلّى إليها و أقام فيها أربعا مع جيشه حين رجع من النهروان،و صلّى في براثا إبراهيم عليه السّلام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383/66/5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371/58/9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مسجد براثا في انّه صلّى في مسجد براثا عيسى و أمّه و إبراهيم الخليل عليهم السّلام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أمير المؤمنين عليه السّلام في براثا و كلامه مع راهب هناك يسمّى الحباب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مسجد براثا و العمل فيه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الآن موجود،و هو قريب من وسط الطريق من بغداد الى مشهد الكاظمين عليهما السّلام،و يستحبّ الصلاة و طلب الحوائج فيه،و قال الشهيد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المساجد الشريفة مسجد براثا في غربيّ بغداد، و هو باق الى الآن رأيته و صليت فيه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المسجد الشريف في زماننا باق و قد صلّيت فيه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 بالثاء المثلّثة 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كانت في طرف بغداد في قبلة الكرخ و جنوبي باب محوّل،و كان لها جامع مفرد تصلّي فيه الشيعة و قد خرّبت عن 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جامع براثا و اقيمت فيها الخطبة،و كان </w:t>
      </w:r>
      <w:bookmarkStart w:id="992" w:name="pg12940_188715"/>
    </w:p>
    <w:p>
      <w:pPr>
        <w:pStyle w:val="BookText"/>
        <w:rPr/>
      </w:pPr>
      <w:bookmarkEnd w:id="992"/>
      <w:r>
        <w:rPr>
          <w:rFonts w:ascii="Amiri" w:hAnsi="Amiri" w:eastAsia="Amiri" w:cs="Amiri"/>
          <w:color w:val="111111"/>
          <w:sz w:val="28"/>
          <w:sz w:val="28"/>
          <w:szCs w:val="28"/>
          <w:rtl w:val="true"/>
          <w:lang w:bidi="ar-SA"/>
        </w:rPr>
        <w:t>قبل مسجدا يجتمع فيه قوم من الشيعة يسبّون الصحابة،فكبسه الراضي باللّه و أخذ من وجده فيه و حبسهم،و هدمه حتّى سوّى به الأرض،و أنهى الشيعة خبره الى بجكم الماكاني أمير الأمراء ببغداد فأمر بأعادة بنائه و توسيعه و إحكامه،و كتب في صدره إسم الراضي،و لم تزل الصلاة تقام فيه الى بعد الخمسين و أربعمائة ثمّ تعطّلت الى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براثا قبل بناء بغداد قرية يزعمون انّ عليّا مرّ بها لمّا خرج لقتال الحروريّة بالنهروان،و صلّى في موضع من الجامع المذكور،و ذكر انّه دخل حماما كان في هذه القرية،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الحمّام التي دخلها كانت بالعتيقة محلّة ببغداد خرّبت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الى براثا هذه أبو شعيب البراثي العابد،كان أوّل من سكن براثا في كوخ يتعبّد فيه،فمرّت بكوخه جارية من أبناء الكتّاب الكبار و أبناء الدنيا كانت ربّيت في القصور،فنظرت الى أبي شعيب فاستحسنت حاله و ما كان عليه،فصارت كالأسير له،فجاءت الى أبي شعيب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ان أكون لك خادمة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ذلك فتعرّي من هيئتك و تجرّدي عمّا أنت فيه حتّى تصلحي لما أردت،فتجرّدت عن كلّ ما تملكه و لبست لبسة النسّاك و حضرته فتزوّجها،فلمّا دخلت الكوخ رأت قطعة خصاف كانت في مجلس أبي شعيب تقيه من الندى،فقالت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بمقيمة عندك حتّى تخرج ما تحتك،لأنّي سمعتك تقول انّ الأرض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تجعل بيني و بينك حجابا و أنت غدا في بطني،فرماها أبو شعيب،و مكثت عنده سنين يتعبّدان أحسن عبادة،و توفّيا على ذلك،انتهى</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4172262_3224264995"/>
      <w:bookmarkStart w:id="994" w:name="_Toc406"/>
      <w:bookmarkEnd w:id="993"/>
      <w:r>
        <w:rPr>
          <w:rtl w:val="true"/>
        </w:rPr>
        <w:t>برج</w:t>
      </w:r>
      <w:r>
        <w:rPr>
          <w:rtl w:val="true"/>
        </w:rPr>
        <w:t>:</w:t>
      </w:r>
      <w:bookmarkEnd w:id="994"/>
    </w:p>
    <w:p>
      <w:pPr>
        <w:pStyle w:val="Heading5"/>
        <w:numPr>
          <w:ilvl w:val="4"/>
          <w:numId w:val="1"/>
        </w:numPr>
        <w:rPr/>
      </w:pPr>
      <w:bookmarkStart w:id="995" w:name="__RefHeading___Toc4172264_3224264995"/>
      <w:bookmarkStart w:id="996" w:name="_Toc407"/>
      <w:bookmarkEnd w:id="995"/>
      <w:r>
        <w:rPr>
          <w:rtl w:val="true"/>
        </w:rPr>
        <w:t>ابن البرّاج</w:t>
      </w:r>
      <w:bookmarkEnd w:id="99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هو عبد العزيز بن نحرير بن عبد العزيز بن البرّاج،أبو القاسم عزّ المؤمنين وجه الأصحاب وفقيههم،لقّب بالقاضي لكونه قاضيا في طرابلس </w:t>
      </w:r>
      <w:bookmarkStart w:id="997" w:name="pg12940_188716"/>
    </w:p>
    <w:p>
      <w:pPr>
        <w:pStyle w:val="BookText"/>
        <w:rPr/>
      </w:pPr>
      <w:bookmarkEnd w:id="997"/>
      <w:r>
        <w:rPr>
          <w:rFonts w:ascii="Amiri" w:hAnsi="Amiri" w:eastAsia="Amiri" w:cs="Amiri"/>
          <w:color w:val="111111"/>
          <w:sz w:val="28"/>
          <w:sz w:val="28"/>
          <w:szCs w:val="28"/>
          <w:rtl w:val="true"/>
          <w:lang w:bidi="ar-SA"/>
        </w:rPr>
        <w:t>مدة عشرين أو ثلاثين سنة،له المهذّب و الموجز و الكامل و الجواهر و عماد المحتاج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السيّد و الشيخ رحمهما اللّه،توفي تاسع شعبان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طرابلس بفتح الطاء المهملة و ضمّ الباء الموحّدة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بالشام و بلد بالمغرب</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4172266_3224264995"/>
      <w:bookmarkStart w:id="999" w:name="_Toc408"/>
      <w:bookmarkEnd w:id="998"/>
      <w:r>
        <w:rPr>
          <w:rtl w:val="true"/>
        </w:rPr>
        <w:t>برد</w:t>
      </w:r>
      <w:r>
        <w:rPr>
          <w:rtl w:val="true"/>
        </w:rPr>
        <w:t>:</w:t>
      </w:r>
      <w:bookmarkEnd w:id="999"/>
    </w:p>
    <w:p>
      <w:pPr>
        <w:pStyle w:val="Heading5"/>
        <w:numPr>
          <w:ilvl w:val="4"/>
          <w:numId w:val="1"/>
        </w:numPr>
        <w:rPr/>
      </w:pPr>
      <w:bookmarkStart w:id="1000" w:name="__RefHeading___Toc4172268_3224264995"/>
      <w:bookmarkStart w:id="1001" w:name="_Toc409"/>
      <w:bookmarkEnd w:id="1000"/>
      <w:r>
        <w:rPr>
          <w:rtl w:val="true"/>
        </w:rPr>
        <w:t>البرد</w:t>
      </w:r>
      <w:bookmarkEnd w:id="100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لا يؤكل،لأنّ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فَيُصِيبُ بِهِ مَنْ يَشاءُ</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لدلالتها على انّ اصابته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يأكل البرد و يتفقّد ذلك أصحابه فيلتقطوا له فيأكله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يذهب بأكلة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مدح البرد،و ما دلّ على ذمّه كان أقوى سندا،إذ الظاهر انّ هذا الخبر عاميّ،و يمكن الجمع بأن التجويز إذا كانت في الأسنان أكلة أو مظنّة ذلك،فيكون أكله للدواء،و إن كان بعيدا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كافور الخادم،قال أبو الحسن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أ ما عرفت انّني لا أتطهّر الاّ بماء بارد فسخّنت لي ماء فتركته في السطل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مولانا عليّا عليه السّلام كان يغتسل في الليالي الباردة طلبا للنشاط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الحرّ فأبردوا بالصلاة،فانّ الحرّ من فيح جهنّم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اعجلوا بها من البريد،و كلام المجلسي في ذلك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1002" w:name="pg12940_188717"/>
    </w:p>
    <w:p>
      <w:pPr>
        <w:pStyle w:val="Heading5"/>
        <w:numPr>
          <w:ilvl w:val="4"/>
          <w:numId w:val="1"/>
        </w:numPr>
        <w:rPr/>
      </w:pPr>
      <w:bookmarkStart w:id="1003" w:name="__RefHeading___Toc4172270_3224264995"/>
      <w:bookmarkStart w:id="1004" w:name="_Toc410"/>
      <w:bookmarkEnd w:id="1002"/>
      <w:bookmarkEnd w:id="1003"/>
      <w:r>
        <w:rPr>
          <w:rtl w:val="true"/>
        </w:rPr>
        <w:t>بريد العجليّ</w:t>
      </w:r>
      <w:bookmarkEnd w:id="1004"/>
    </w:p>
    <w:p>
      <w:pPr>
        <w:pStyle w:val="BookText"/>
        <w:rPr/>
      </w:pPr>
      <w:r>
        <w:rPr>
          <w:rFonts w:ascii="Amiri" w:hAnsi="Amiri" w:eastAsia="Amiri" w:cs="Amiri"/>
          <w:color w:val="111111"/>
          <w:sz w:val="28"/>
          <w:sz w:val="28"/>
          <w:szCs w:val="28"/>
          <w:rtl w:val="true"/>
          <w:lang w:bidi="ar-SA"/>
        </w:rPr>
        <w:t>بريد،بضمّ الباء و فتح الراء،ابن معاوية العجليّ،بكسر العين و سكون الجيم، أبو القاسم عربيّ،روي انّه من حواريّي الباقر و الصادق عليهما السّلام،و روي عنهما،و مات في حياة أبي عبد اللّه عليه السّلام و هو وجه من وجوه أصحابنا ثقة فقيه،له محل عند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 اتّفقت العصابة على تصديقه و ممّن انقادوا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 بريد بن معاوية العجليّ و أبو بصير ليث بن البختري المرادي و محمّد بن مسلم و زرارة،أربعة نجباء أمناء اللّه على حلاله و حرامه،لو لا هؤلاء انقطع آثار النبوّة و اندرست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أحيا ذكرنا و أحاديث أبي الاّ زرارة و أبو بصير ليث المرادي و محمّد بن مسلم و بريد بن معاوية العجليّ،و لو لا هؤلاء ما كان أحد يستنبط هذا،هؤلاء حفّاظ الدين و أمناء أبي على حلال اللّه و حرامه،و هم السابقون الينا في الدنيا،و السابقون الينا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 الأرض و أعلام الدين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مسلم،و بريد بن معاوية،و ليث بن البختري،و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4172272_3224264995"/>
      <w:bookmarkStart w:id="1006" w:name="_Toc411"/>
      <w:bookmarkEnd w:id="1005"/>
      <w:r>
        <w:rPr>
          <w:rtl w:val="true"/>
        </w:rPr>
        <w:t>بريدة الأسلمي</w:t>
      </w:r>
      <w:bookmarkEnd w:id="1006"/>
    </w:p>
    <w:p>
      <w:pPr>
        <w:pStyle w:val="BookText"/>
        <w:rPr/>
      </w:pPr>
      <w:r>
        <w:rPr>
          <w:rFonts w:ascii="Amiri" w:hAnsi="Amiri" w:eastAsia="Amiri" w:cs="Amiri"/>
          <w:color w:val="111111"/>
          <w:sz w:val="28"/>
          <w:sz w:val="28"/>
          <w:szCs w:val="28"/>
          <w:rtl w:val="true"/>
          <w:lang w:bidi="ar-SA"/>
        </w:rPr>
        <w:t>بريدة الأسلمي صحابي أسلم حين اجتاز النبيّ صلّى اللّه عليه و آله و سلّم مهاجرا الى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بريدة،عن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كان لا يتطيّر و كان يتفأل،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قريش جعلت مائة من الإبل فيمن يأخذ نبيّ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عليهم حين توجّه الى المدينة،فركب بريدة في سبعين راكبا من أهل بيته من بني </w:t>
      </w:r>
    </w:p>
    <w:p>
      <w:pPr>
        <w:pStyle w:val="BookText"/>
        <w:rPr/>
      </w:pPr>
      <w:r>
        <w:rPr>
          <w:rFonts w:ascii="Amiri" w:hAnsi="Amiri" w:eastAsia="Amiri" w:cs="Amiri"/>
          <w:color w:val="111111"/>
          <w:sz w:val="28"/>
          <w:sz w:val="28"/>
          <w:szCs w:val="28"/>
          <w:rtl w:val="true"/>
          <w:lang w:bidi="ar-SA"/>
        </w:rPr>
        <w:t>سهم،فتلقّى نبيّ اللّه صلّى اللّه عليه و آله و سلّم،فقال نبيّ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بريدة،فالتفت الى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أمرنا </w:t>
      </w:r>
      <w:r>
        <w:rPr>
          <w:rStyle w:val="FootnoteAnchor"/>
          <w:rtl w:val="true"/>
        </w:rPr>
        <w:footnoteReference w:id="1129"/>
      </w:r>
      <w:r>
        <w:rPr>
          <w:rFonts w:ascii="Amiri" w:hAnsi="Amiri" w:eastAsia="Amiri" w:cs="Amiri"/>
          <w:color w:val="111111"/>
          <w:sz w:val="28"/>
          <w:sz w:val="28"/>
          <w:szCs w:val="28"/>
          <w:rtl w:val="true"/>
          <w:lang w:bidi="ar-SA"/>
        </w:rPr>
        <w:t>و صلح،ثمّ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سهم،قال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سهمك،فقال بريدة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 أشهد أنّ محمّدا عبده و رسوله،فأسلم بريدة و أسلم من كان معه جميعا،فلمّا أصبح قال بريدة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المدينة الاّ و معك لواء،فحلّ عمامته ثمّ شدّها في رمح ثمّ مشى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تنزل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ناقتي هذه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أسلمت بنو سهم طائعين غير مكرهين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ستنبعث بعوث فكن في بعث يأتي خراسان،ثمّ اسكن مدينة مرو،فانّه بناها ذو القرنين و دعا لها بالبركة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يصيب أهلها سوء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 بريدة حذيفة بن اليمان بأمر النبيّ صلّى اللّه عليه و آله و سلّم أصحابه أن يسلّموا على عليّ عليه السّلام بإمرة المؤمنين،و إنكار بريدة على الرجلين في أخذهما حقّ عليّ عليه السّلام،و اعتزاله عن الناس الى أن مات بخراسان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احتجاجه على أبي بكر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غزوة عمرو بن معدي كرب اصطفى أمير المؤمنين عليه السّلام لنفسه جارية، فبعث خالد بن الوليد بريدة الأسلمي الى النبيّ صلّى اللّه عليه و آله و سلّم ليقع في عليّ و يشكوه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شكاية بريدة عن أمير المؤمنين عليه السّلام الى رسول اللّه صلّى اللّه عليه و آله و سلّم و غضب رسول اللّه صلّى اللّه عليه و آله و سلّم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w:t>
      </w:r>
      <w:r>
        <w:rPr>
          <w:rStyle w:val="FootnoteAnchor"/>
          <w:rtl w:val="true"/>
        </w:rPr>
        <w:footnoteReference w:id="1135"/>
      </w:r>
      <w:r>
        <w:rPr>
          <w:rFonts w:ascii="Amiri" w:hAnsi="Amiri" w:eastAsia="Amiri" w:cs="Amiri"/>
          <w:color w:val="111111"/>
          <w:sz w:val="28"/>
          <w:sz w:val="28"/>
          <w:szCs w:val="28"/>
          <w:rtl w:val="true"/>
          <w:lang w:bidi="ar-SA"/>
        </w:rPr>
        <w:t xml:space="preserve">فعليّ وليّه، و نحو ذلك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276/59/9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421/88/9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عبد اللّه بن بريدة عن أبيه ما يقرب من ذلك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338/66/9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408/86/9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عمرو بن خضيب أخي بريدة الأسلمي حديث التسليم على عليّ عليه السّلام بإمرة المؤمنين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بريدة على الرجلين بحديث التسليم على عليّ عليه السّلام بإمرة المؤمنين، و كان رجلا مفهما جريّا على الكلام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عمر فضرب و طرد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بريدة الأسلمي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النبيّ معاشرا هم أسوة و لهازم</w:t>
      </w:r>
    </w:p>
    <w:p>
      <w:pPr>
        <w:pStyle w:val="BookText"/>
        <w:rPr/>
      </w:pPr>
      <w:r>
        <w:rPr>
          <w:rFonts w:ascii="Amiri" w:hAnsi="Amiri" w:eastAsia="Amiri" w:cs="Amiri"/>
          <w:color w:val="111111"/>
          <w:sz w:val="28"/>
          <w:sz w:val="28"/>
          <w:szCs w:val="28"/>
          <w:rtl w:val="true"/>
          <w:lang w:bidi="ar-SA"/>
        </w:rPr>
        <w:t>أن يدخلوا و يسلّموا تسليم من هو عالم</w:t>
      </w:r>
    </w:p>
    <w:p>
      <w:pPr>
        <w:pStyle w:val="BookText"/>
        <w:rPr/>
      </w:pPr>
      <w:r>
        <w:rPr>
          <w:rFonts w:ascii="Amiri" w:hAnsi="Amiri" w:eastAsia="Amiri" w:cs="Amiri"/>
          <w:color w:val="111111"/>
          <w:sz w:val="28"/>
          <w:sz w:val="28"/>
          <w:szCs w:val="28"/>
          <w:rtl w:val="true"/>
          <w:lang w:bidi="ar-SA"/>
        </w:rPr>
        <w:t>مستيقن أنّ الوصيّ هو الإمام القائم</w:t>
      </w:r>
    </w:p>
    <w:p>
      <w:pPr>
        <w:pStyle w:val="BookText"/>
        <w:rPr/>
      </w:pPr>
      <w:r>
        <w:rPr>
          <w:rFonts w:ascii="Amiri" w:hAnsi="Amiri" w:eastAsia="Amiri" w:cs="Amiri"/>
          <w:color w:val="111111"/>
          <w:sz w:val="28"/>
          <w:sz w:val="28"/>
          <w:szCs w:val="28"/>
          <w:rtl w:val="true"/>
          <w:lang w:bidi="ar-SA"/>
        </w:rPr>
        <w:t>أكثر أحاديث التسليم على عليّ عليه السّلام بإمرة المؤمنين منقولة عن بريدة،و في تمام أحاديث الباب انّ الرجلين قالا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اللّه أم من رسوله؟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العلاّمة الطباطبائي بحر العلوم انّه قال في ترجمة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أبو سهل صاحب لواء،و أسلم حين اجتاز النبيّ صلّى اللّه عليه و آله و سلّم مهاجرا الى المدينة،و شهد </w:t>
      </w:r>
      <w:bookmarkStart w:id="1007" w:name="pg12940_188720"/>
    </w:p>
    <w:p>
      <w:pPr>
        <w:pStyle w:val="BookText"/>
        <w:rPr/>
      </w:pPr>
      <w:bookmarkEnd w:id="1007"/>
      <w:r>
        <w:rPr>
          <w:rFonts w:ascii="Amiri" w:hAnsi="Amiri" w:eastAsia="Amiri" w:cs="Amiri"/>
          <w:color w:val="111111"/>
          <w:sz w:val="28"/>
          <w:sz w:val="28"/>
          <w:szCs w:val="28"/>
          <w:rtl w:val="true"/>
          <w:lang w:bidi="ar-SA"/>
        </w:rPr>
        <w:t>خيبرا و بلى فيه بلاء حسنا،و شهد الفتح مع النبيّ صلّى اللّه عليه و آله و سلّم،و استعمله النبيّ صلّى اللّه عليه و آله و سلّم على صدقات قومه،سكن المدينة ثمّ انتقل الى البصرة ثمّ الى مرو و توفي فيها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ستّين،و قد عدّه الفضل بن شاذان من السابقين الذين رجعوا الى أمير المؤمنين عليه السّلام على ما رواه الكشّيّ عنه،انتهى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بجلالته ما ورد أنّه ممّن شهد دفن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هدأت العيون،و مضى شطر من الليل،أخرجها عليّ و الحسن و الحسين عليهم السّلام،و عمّار و المقداد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و الزبير و أبو ذرّ و سلمان و بريدة،و نفر من بني هاشم و خواصّه،صلّوا عليها و دفنوها في جوف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4172274_3224264995"/>
      <w:bookmarkStart w:id="1009" w:name="_Toc412"/>
      <w:bookmarkEnd w:id="1008"/>
      <w:r>
        <w:rPr>
          <w:rtl w:val="true"/>
        </w:rPr>
        <w:t>أبو بردة الأشعري</w:t>
      </w:r>
      <w:bookmarkEnd w:id="1009"/>
    </w:p>
    <w:p>
      <w:pPr>
        <w:pStyle w:val="BookText"/>
        <w:rPr/>
      </w:pPr>
      <w:r>
        <w:rPr>
          <w:rFonts w:ascii="Amiri" w:hAnsi="Amiri" w:eastAsia="Amiri" w:cs="Amiri"/>
          <w:color w:val="111111"/>
          <w:sz w:val="28"/>
          <w:sz w:val="28"/>
          <w:szCs w:val="28"/>
          <w:rtl w:val="true"/>
          <w:lang w:bidi="ar-SA"/>
        </w:rPr>
        <w:t>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جماعة،منهم أبو بردة بن أبي موسى الأشعري،ذكره ابن أبي الحديد في المبغضين لأمير المؤمنين عليه السّلام،و انّه ورث البغضة عن أبيه لا عن 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انّه قال لأبي العادية قاتل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قتلت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فناولني يدك،فقبّلها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تمسّك النار أبدا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من سعى في قتل حجر بن عديّ الكندي،و أمره زياد بن أبيه ليكتب شهادته على حجر بما رآه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الرحيم،هذا ما شهد عليه أبو بردة بن أبي موسى للّه ربّ العالمين،شهد انّ حجر بن عديّ خلع الطاعة و فارق الجماعة،و لعن الخليفة و دعا الى الحرب و الفتنة،و جمع إليه الجموع يدعوهم الى نكث البيعة و خلع أمير المؤمنين معاوية،و كفر باللّه كفرة صليعاء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1010" w:name="pg12940_188721"/>
    </w:p>
    <w:p>
      <w:pPr>
        <w:pStyle w:val="Heading5"/>
        <w:numPr>
          <w:ilvl w:val="4"/>
          <w:numId w:val="1"/>
        </w:numPr>
        <w:rPr/>
      </w:pPr>
      <w:bookmarkStart w:id="1011" w:name="__RefHeading___Toc4172276_3224264995"/>
      <w:bookmarkStart w:id="1012" w:name="_Toc413"/>
      <w:bookmarkEnd w:id="1010"/>
      <w:bookmarkEnd w:id="1011"/>
      <w:r>
        <w:rPr>
          <w:rtl w:val="true"/>
        </w:rPr>
        <w:t>أبو بردة بن عوف الأزدي</w:t>
      </w:r>
      <w:bookmarkEnd w:id="1012"/>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 تخلّف عن أمير المؤمنين عليه السّلام يوم الجمل،و حضر معه صفّين على ضعف نيّة في نصرته،قال أبو الكنود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بردة مع حضوره صفّين ينافق أمير المؤمنين عليه السّلام و يكاتب معاوية سرّا،فلمّا ظهر معاوية أقطعه قطعية بالفلّوجة و كان عليه كريما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بعثه ابن زياد مع زحر بن قيس و الرؤوس المطهرة الى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بردة بن نيار،بالنون المكسورة و الياء المثناة من تحت،الأنصاري خال البراء ابن عازب،كان من أصحاب أمير المؤمنين عليه السّلام و شهد العقبة مع السبعين و شهد بدرا و أحدا و ساير المشاهد مع رسول اللّه صلّى اللّه عليه و آله و سلّم،و شهد حروب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بردة زوجة البراء بن أوس، يأتي 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رسول اللّه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4172278_3224264995"/>
      <w:bookmarkStart w:id="1014" w:name="_Toc414"/>
      <w:bookmarkEnd w:id="1013"/>
      <w:r>
        <w:rPr>
          <w:rtl w:val="true"/>
        </w:rPr>
        <w:t>برر</w:t>
      </w:r>
      <w:r>
        <w:rPr>
          <w:rtl w:val="true"/>
        </w:rPr>
        <w:t>:</w:t>
      </w:r>
      <w:bookmarkEnd w:id="1014"/>
    </w:p>
    <w:p>
      <w:pPr>
        <w:pStyle w:val="Heading5"/>
        <w:numPr>
          <w:ilvl w:val="4"/>
          <w:numId w:val="1"/>
        </w:numPr>
        <w:rPr/>
      </w:pPr>
      <w:bookmarkStart w:id="1015" w:name="__RefHeading___Toc4172280_3224264995"/>
      <w:bookmarkStart w:id="1016" w:name="_Toc415"/>
      <w:bookmarkEnd w:id="1015"/>
      <w:r>
        <w:rPr>
          <w:rtl w:val="true"/>
        </w:rPr>
        <w:t>ما يتعلّق ببرّ الوالدين يجيء في</w:t>
      </w:r>
      <w:r>
        <w:rPr>
          <w:rtl w:val="true"/>
        </w:rPr>
        <w:t>«</w:t>
      </w:r>
      <w:r>
        <w:rPr>
          <w:rtl w:val="true"/>
        </w:rPr>
        <w:t>ولد</w:t>
      </w:r>
      <w:r>
        <w:rPr>
          <w:rtl w:val="true"/>
        </w:rPr>
        <w:t>».</w:t>
      </w:r>
      <w:bookmarkEnd w:id="1016"/>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أصله من السعة،و منه البرّ خلاف البحر،و الفرق بين البرّ و الخير انّ البرّ هو النفع الواصل الى الغير ابتداء مع القصد على ذلك،و الخير يكون خيرا و إن وقع عن سهو،و ضدّ البرّ العقوق،و ضدّ الخير الشرّ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البرّ بالوالدين و فضله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رسول اللّه صلّى اللّه عليه و آله و سلّم عبد اللّه بن أبيّ بحسن صحبة والده المنافق و الرفق به،مع أنّه قال في رسول اللّه صلّى اللّه عليه و آله و سلّم ما قال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برّ بعض طيور الماء بوالديه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1017" w:name="pg12940_188722"/>
    </w:p>
    <w:p>
      <w:pPr>
        <w:pStyle w:val="Heading5"/>
        <w:numPr>
          <w:ilvl w:val="4"/>
          <w:numId w:val="1"/>
        </w:numPr>
        <w:rPr/>
      </w:pPr>
      <w:bookmarkStart w:id="1018" w:name="__RefHeading___Toc4172282_3224264995"/>
      <w:bookmarkStart w:id="1019" w:name="_Toc416"/>
      <w:bookmarkEnd w:id="1017"/>
      <w:bookmarkEnd w:id="1018"/>
      <w:r>
        <w:rPr>
          <w:rtl w:val="true"/>
        </w:rPr>
        <w:t>برير بن خضير</w:t>
      </w:r>
      <w:bookmarkEnd w:id="1019"/>
    </w:p>
    <w:p>
      <w:pPr>
        <w:pStyle w:val="BookText"/>
        <w:rPr/>
      </w:pPr>
      <w:r>
        <w:rPr>
          <w:rFonts w:ascii="Amiri" w:hAnsi="Amiri" w:eastAsia="Amiri" w:cs="Amiri"/>
          <w:color w:val="111111"/>
          <w:sz w:val="28"/>
          <w:sz w:val="28"/>
          <w:szCs w:val="28"/>
          <w:rtl w:val="true"/>
          <w:lang w:bidi="ar-SA"/>
        </w:rPr>
        <w:t>برير بن خضير هو الذي أمره الحسين عليه السّلام يوم عاشوراء أن يكلم القوم،فتقدم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قوم،اتّقوا اللّه فانّ ثقل محمّد صلّى اللّه عليه و آله و سلّم قد أصبح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مصغّرا،ابن خضير بالمعجمتين مصغّرا أيضا،الهمداني بسكون الميم،كان عابدا زاهدا قاريا للقرآن،من شيوخ القرّاء،و أقرء أهل زمانه يعلّم الناس القرآن،و كان من عباد اللّه الصالحين،و كان شجاعا جليلا من أشراف أهل الكوفة من همدان،الذين</w:t>
      </w:r>
    </w:p>
    <w:p>
      <w:pPr>
        <w:pStyle w:val="BookText"/>
        <w:rPr/>
      </w:pPr>
      <w:r>
        <w:rPr>
          <w:rFonts w:ascii="Amiri" w:hAnsi="Amiri" w:eastAsia="Amiri" w:cs="Amiri"/>
          <w:color w:val="111111"/>
          <w:sz w:val="28"/>
          <w:sz w:val="28"/>
          <w:szCs w:val="28"/>
          <w:rtl w:val="true"/>
          <w:lang w:bidi="ar-SA"/>
        </w:rPr>
        <w:t>قال فيهم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بوّابا على باب جنّة لقلت لهمدان ادخلوا بسلام</w:t>
      </w:r>
    </w:p>
    <w:p>
      <w:pPr>
        <w:pStyle w:val="BookText"/>
        <w:rPr/>
      </w:pPr>
      <w:r>
        <w:rPr>
          <w:rFonts w:ascii="Amiri" w:hAnsi="Amiri" w:eastAsia="Amiri" w:cs="Amiri"/>
          <w:color w:val="111111"/>
          <w:sz w:val="28"/>
          <w:sz w:val="28"/>
          <w:szCs w:val="28"/>
          <w:rtl w:val="true"/>
          <w:lang w:bidi="ar-SA"/>
        </w:rPr>
        <w:t>و له في الطفّ قضايا و مواعظ و كلمات تكشف عن قوّة إيمانه،مثل قوله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بن رسول اللّه،لقد منّ اللّه بك علينا أن نقاتل بين يديك،تقطّع فيك أعضاؤنا،ثمّ يكون جدّك شفيعنا يوم القيامة بين أيدينا،لا أفلح قوم ضيّعوا ابن بنت نبيّهم،أفّ لهم غدا ما ذا يلاقون،ينادون بالويل و الثبور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أمر في غداة يوم عاشوراء بفسطاط فضرب،ثمّ دخل ليطلي،فروي انّ برير بن خضير و عبد الرحمن بن عبد ربّه الأنصاري وقفا على باب الفسطاط ليطليا،فجعل برير يضاحك عبد الرحمن،فقال له عبد الرحمن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برير أ تضحك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ساعة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قومي أنّني ما أحببت الباطل كهلا و لا شابّا،و انّما أفعل ذلك استبشارا بما نصير إليه،فو اللّه ما هو الاّ أن نلقى هؤلاء القوم بأسيافنا نعالجهم ساعة ثمّ نعانق الحور العين،الى غير ذلك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bookmarkStart w:id="1020" w:name="pg12940_188723"/>
    </w:p>
    <w:p>
      <w:pPr>
        <w:pStyle w:val="Heading5"/>
        <w:numPr>
          <w:ilvl w:val="4"/>
          <w:numId w:val="1"/>
        </w:numPr>
        <w:rPr/>
      </w:pPr>
      <w:bookmarkStart w:id="1021" w:name="__RefHeading___Toc4172284_3224264995"/>
      <w:bookmarkStart w:id="1022" w:name="_Toc417"/>
      <w:bookmarkEnd w:id="1020"/>
      <w:bookmarkEnd w:id="1021"/>
      <w:r>
        <w:rPr>
          <w:rtl w:val="true"/>
        </w:rPr>
        <w:t>بريرة</w:t>
      </w:r>
      <w:bookmarkEnd w:id="1022"/>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قضى في بريرة بشيئين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فيها بأن الولاية لمن اعتق،و قضى لها بالتخيير حين أعتقت، و قضى صلّى اللّه عليه و آله و سلّم انّ ما تصدّق به عليها فأهدته فهي هدية لا بأس بأكله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بريرة بالباء الموحّدة و الياء المثنّاة من تحت المتوسّطة بين الرائين المهملتين و في الآخر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 كانت عند زوج لها يسمى مغيث،بضمّ الميم و الغين المعجمة و بعدها ياء مثنّاة ثمّ ثاء مثلثة،فاشترتها عائشة و أعتقها،فخيّرها رسول اللّه صلّى اللّه عليه و آله و سلّم إن شاءت بقيت عنده،و إن شاءت فارقته،انتهى</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4172286_3224264995"/>
      <w:bookmarkStart w:id="1024" w:name="_Toc418"/>
      <w:bookmarkEnd w:id="1023"/>
      <w:r>
        <w:rPr>
          <w:rtl w:val="true"/>
        </w:rPr>
        <w:t>البربري و ما ورد فيه</w:t>
      </w:r>
      <w:bookmarkEnd w:id="1024"/>
    </w:p>
    <w:p>
      <w:pPr>
        <w:pStyle w:val="BookText"/>
        <w:rPr/>
      </w:pPr>
      <w:r>
        <w:rPr>
          <w:rFonts w:ascii="Amiri" w:hAnsi="Amiri" w:eastAsia="Amiri" w:cs="Amiri"/>
          <w:color w:val="111111"/>
          <w:sz w:val="28"/>
          <w:sz w:val="28"/>
          <w:szCs w:val="28"/>
          <w:rtl w:val="true"/>
          <w:lang w:bidi="ar-SA"/>
        </w:rPr>
        <w:t xml:space="preserve">البربري و ما ورد فيه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البربري نسبة الى بربر،بموحّدتين و مهملتين كجعفر،و هو اسم يشمل قبائل كثيرة في المغرب،من برقة إلى آخر المغرب على البحر المحيط،و في الجنوب الى بلاد السودان،و هم أمم و قبائل لا تحصى</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4172288_3224264995"/>
      <w:bookmarkStart w:id="1026" w:name="_Toc419"/>
      <w:bookmarkEnd w:id="1025"/>
      <w:r>
        <w:rPr>
          <w:rtl w:val="true"/>
        </w:rPr>
        <w:t>برز</w:t>
      </w:r>
      <w:r>
        <w:rPr>
          <w:rtl w:val="true"/>
        </w:rPr>
        <w:t>:</w:t>
      </w:r>
      <w:bookmarkEnd w:id="1026"/>
    </w:p>
    <w:p>
      <w:pPr>
        <w:pStyle w:val="Heading5"/>
        <w:numPr>
          <w:ilvl w:val="4"/>
          <w:numId w:val="1"/>
        </w:numPr>
        <w:rPr/>
      </w:pPr>
      <w:bookmarkStart w:id="1027" w:name="__RefHeading___Toc4172290_3224264995"/>
      <w:bookmarkStart w:id="1028" w:name="_Toc420"/>
      <w:bookmarkEnd w:id="1027"/>
      <w:r>
        <w:rPr>
          <w:rtl w:val="true"/>
        </w:rPr>
        <w:t>أبو برزة</w:t>
      </w:r>
      <w:bookmarkEnd w:id="1028"/>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برزة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اليّ في علي عهدا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سمعت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عليّا أنّه أمير المؤمنين و سيّد الوصيّين </w:t>
      </w:r>
      <w:r>
        <w:rPr>
          <w:rStyle w:val="FootnoteAnchor"/>
          <w:rtl w:val="true"/>
        </w:rPr>
        <w:footnoteReference w:id="1152"/>
      </w:r>
      <w:r>
        <w:rPr>
          <w:rFonts w:ascii="Amiri" w:hAnsi="Amiri" w:eastAsia="Amiri" w:cs="Amiri"/>
          <w:color w:val="111111"/>
          <w:sz w:val="28"/>
          <w:sz w:val="28"/>
          <w:szCs w:val="28"/>
          <w:rtl w:val="true"/>
          <w:lang w:bidi="ar-SA"/>
        </w:rPr>
        <w:t xml:space="preserve">،و أولى الناس بالناس، و الكلمة التي ألزمتها المتقين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1029" w:name="pg12940_188724"/>
    </w:p>
    <w:p>
      <w:pPr>
        <w:pStyle w:val="BookText"/>
        <w:rPr/>
      </w:pPr>
      <w:bookmarkEnd w:id="102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برزة،بالزاي المعجمة بعد الراء المهملة،الأسلمي،اختلف في اسمه و اسم أبيه،و لعلّ أصحّ الأقوال فيه أنّه نضلة بن عبيد </w:t>
      </w:r>
      <w:r>
        <w:rPr>
          <w:rStyle w:val="FootnoteAnchor"/>
          <w:rtl w:val="true"/>
        </w:rPr>
        <w:footnoteReference w:id="1154"/>
      </w:r>
      <w:r>
        <w:rPr>
          <w:rFonts w:ascii="Amiri" w:hAnsi="Amiri" w:eastAsia="Amiri" w:cs="Amiri"/>
          <w:color w:val="111111"/>
          <w:sz w:val="28"/>
          <w:sz w:val="28"/>
          <w:szCs w:val="28"/>
          <w:rtl w:val="true"/>
          <w:lang w:bidi="ar-SA"/>
        </w:rPr>
        <w:t>،و عدّه الشيخ رحمه اللّه في رجاله من أصحاب أمير المؤمنين عليه السّلام،و البرقي من الأصفياء من أصحابه،و هو الذي أنكر على يزيد لمّا رآه ينكت ثغر الحسين عليه السّلام بقضيب خيزران،فغضب يزيد و أمر بإخراجه فأخرج سحبا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عبد البرّ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اسلم قديما و شهد فتح خيبر و فتح مكّة،و حنينا،و سكن البصرة و له بها دار و ولده بها،و غزا خراسان و مات بها أيّام يزيد بن معاوية أو في آخر أيّام معاوية،انتهى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بالبصرة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4172292_3224264995"/>
      <w:bookmarkStart w:id="1031" w:name="_Toc421"/>
      <w:bookmarkEnd w:id="1030"/>
      <w:r>
        <w:rPr>
          <w:rtl w:val="true"/>
        </w:rPr>
        <w:t>البرزهي</w:t>
      </w:r>
      <w:r>
        <w:rPr>
          <w:rtl w:val="true"/>
        </w:rPr>
        <w:t>:</w:t>
      </w:r>
      <w:bookmarkEnd w:id="1031"/>
    </w:p>
    <w:p>
      <w:pPr>
        <w:pStyle w:val="BookText"/>
        <w:rPr/>
      </w:pPr>
      <w:r>
        <w:rPr>
          <w:rFonts w:ascii="Amiri" w:hAnsi="Amiri" w:eastAsia="Amiri" w:cs="Amiri"/>
          <w:color w:val="111111"/>
          <w:sz w:val="28"/>
          <w:sz w:val="28"/>
          <w:szCs w:val="28"/>
          <w:rtl w:val="true"/>
          <w:lang w:bidi="ar-SA"/>
        </w:rPr>
        <w:t>هو الشيخ زين الدين محمّد بن القاسم الفقيه الفاضل الذي ينقل قوله في الكتب الفقهيّة،نسب الى البرزة،و هي قرية بيهق من نواحي نيسابور منها حمزة ابن حسين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أبرويز،معرّب پرويز،ملك عظيم من ملوك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پرويز كنون گم شد زان گم شده كمتر كوى</w:t>
      </w:r>
    </w:p>
    <w:p>
      <w:pPr>
        <w:pStyle w:val="BookText"/>
        <w:rPr/>
      </w:pPr>
      <w:r>
        <w:rPr>
          <w:rFonts w:ascii="Amiri" w:hAnsi="Amiri" w:eastAsia="Amiri" w:cs="Amiri"/>
          <w:color w:val="111111"/>
          <w:sz w:val="28"/>
          <w:sz w:val="28"/>
          <w:szCs w:val="28"/>
          <w:rtl w:val="true"/>
          <w:lang w:bidi="ar-SA"/>
        </w:rPr>
        <w:t>زرّين تره كو برخوان رو كم تركوا برخوان</w:t>
      </w:r>
    </w:p>
    <w:p>
      <w:pPr>
        <w:pStyle w:val="Heading4"/>
        <w:numPr>
          <w:ilvl w:val="3"/>
          <w:numId w:val="1"/>
        </w:numPr>
        <w:rPr/>
      </w:pPr>
      <w:bookmarkStart w:id="1032" w:name="__RefHeading___Toc4172294_3224264995"/>
      <w:bookmarkStart w:id="1033" w:name="_Toc422"/>
      <w:bookmarkEnd w:id="1032"/>
      <w:r>
        <w:rPr>
          <w:rtl w:val="true"/>
        </w:rPr>
        <w:t>برزخ</w:t>
      </w:r>
      <w:r>
        <w:rPr>
          <w:rtl w:val="true"/>
        </w:rPr>
        <w:t>:</w:t>
      </w:r>
      <w:bookmarkEnd w:id="1033"/>
    </w:p>
    <w:p>
      <w:pPr>
        <w:pStyle w:val="Heading5"/>
        <w:numPr>
          <w:ilvl w:val="4"/>
          <w:numId w:val="1"/>
        </w:numPr>
        <w:rPr/>
      </w:pPr>
      <w:bookmarkStart w:id="1034" w:name="__RefHeading___Toc4172296_3224264995"/>
      <w:bookmarkStart w:id="1035" w:name="_Toc423"/>
      <w:bookmarkEnd w:id="1034"/>
      <w:r>
        <w:rPr>
          <w:rtl w:val="true"/>
        </w:rPr>
        <w:t>باب أحوال البرزخ و القبر و عذابه و سؤاله</w:t>
      </w:r>
      <w:bookmarkEnd w:id="1035"/>
    </w:p>
    <w:p>
      <w:pPr>
        <w:pStyle w:val="BookText"/>
        <w:rPr/>
      </w:pPr>
      <w:r>
        <w:rPr>
          <w:rFonts w:ascii="IRNazanin" w:hAnsi="IRNazanin" w:eastAsia="IRNazanin"/>
          <w:color w:val="111111"/>
          <w:sz w:val="28"/>
          <w:sz w:val="28"/>
          <w:szCs w:val="28"/>
          <w:rtl w:val="true"/>
          <w:lang w:bidi="fa-IR"/>
        </w:rPr>
        <w:t xml:space="preserve">باب أحوال البرزخ و القبر و عذابه و سؤاله </w:t>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سمعتك و 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شيعتنا في الجنة على ما كان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صدقتك،كلّهم و اللّه في الجنة،قال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الذنوب كثيرة كبائر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 القيامة فكلّكم في الجنّة بشفاعة النبيّ المطاع أو وصيّ النبيّ،و لكن و اللّه أتخوّف عليكم في البرزخ،قلت</w:t>
      </w:r>
      <w:r>
        <w:rPr>
          <w:rFonts w:eastAsia="Amiri" w:cs="Amiri" w:ascii="Amiri" w:hAnsi="Amiri"/>
          <w:color w:val="111111"/>
          <w:sz w:val="28"/>
          <w:szCs w:val="28"/>
          <w:rtl w:val="true"/>
          <w:lang w:bidi="ar-SA"/>
        </w:rPr>
        <w:t xml:space="preserve">: </w:t>
      </w:r>
      <w:bookmarkStart w:id="1036" w:name="pg12940_188725"/>
    </w:p>
    <w:p>
      <w:pPr>
        <w:pStyle w:val="BookText"/>
        <w:rPr/>
      </w:pPr>
      <w:bookmarkEnd w:id="1036"/>
      <w:r>
        <w:rPr>
          <w:rFonts w:ascii="Amiri" w:hAnsi="Amiri" w:eastAsia="Amiri" w:cs="Amiri"/>
          <w:color w:val="111111"/>
          <w:sz w:val="28"/>
          <w:sz w:val="28"/>
          <w:szCs w:val="28"/>
          <w:rtl w:val="true"/>
          <w:lang w:bidi="ar-SA"/>
        </w:rPr>
        <w:t>و ما البرزخ؟قال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منذ حين موته الى يوم القيامة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أحوال المؤمنين في البرزخ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424/145/7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401/43/14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4172298_3224264995"/>
      <w:bookmarkStart w:id="1038" w:name="_Toc424"/>
      <w:bookmarkEnd w:id="1037"/>
      <w:r>
        <w:rPr>
          <w:rtl w:val="true"/>
        </w:rPr>
        <w:t>برس</w:t>
      </w:r>
      <w:r>
        <w:rPr>
          <w:rtl w:val="true"/>
        </w:rPr>
        <w:t>:</w:t>
      </w:r>
      <w:bookmarkEnd w:id="1038"/>
    </w:p>
    <w:p>
      <w:pPr>
        <w:pStyle w:val="Heading5"/>
        <w:numPr>
          <w:ilvl w:val="4"/>
          <w:numId w:val="1"/>
        </w:numPr>
        <w:rPr/>
      </w:pPr>
      <w:bookmarkStart w:id="1039" w:name="__RefHeading___Toc4172300_3224264995"/>
      <w:bookmarkStart w:id="1040" w:name="_Toc425"/>
      <w:bookmarkEnd w:id="1039"/>
      <w:r>
        <w:rPr>
          <w:rtl w:val="true"/>
        </w:rPr>
        <w:t>البرسي</w:t>
      </w:r>
      <w:r>
        <w:rPr>
          <w:rtl w:val="true"/>
        </w:rPr>
        <w:t>:</w:t>
      </w:r>
      <w:bookmarkEnd w:id="1040"/>
    </w:p>
    <w:p>
      <w:pPr>
        <w:pStyle w:val="BookText"/>
        <w:rPr/>
      </w:pPr>
      <w:r>
        <w:rPr>
          <w:rFonts w:ascii="Amiri" w:hAnsi="Amiri" w:eastAsia="Amiri" w:cs="Amiri"/>
          <w:color w:val="111111"/>
          <w:sz w:val="28"/>
          <w:sz w:val="28"/>
          <w:szCs w:val="28"/>
          <w:rtl w:val="true"/>
          <w:lang w:bidi="ar-SA"/>
        </w:rPr>
        <w:t>هو الحافظ رجب البرسي،صاحب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البرس </w:t>
      </w:r>
      <w:r>
        <w:rPr>
          <w:rStyle w:val="FootnoteAnchor"/>
          <w:rtl w:val="true"/>
        </w:rPr>
        <w:footnoteReference w:id="1159"/>
      </w:r>
      <w:r>
        <w:rPr>
          <w:rFonts w:ascii="Amiri" w:hAnsi="Amiri" w:eastAsia="Amiri" w:cs="Amiri"/>
          <w:color w:val="111111"/>
          <w:sz w:val="28"/>
          <w:sz w:val="28"/>
          <w:szCs w:val="28"/>
          <w:rtl w:val="true"/>
          <w:lang w:bidi="ar-SA"/>
        </w:rPr>
        <w:t>كقفل قرية بين الكوفة و الحلّة،و قال الحموي في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بالضم موضع بأرض بابل به آثار لبخت نصّر و تل مفرط العلوّ يسمّى صرح البرس</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4172302_3224264995"/>
      <w:bookmarkStart w:id="1042" w:name="_Toc426"/>
      <w:bookmarkEnd w:id="1041"/>
      <w:r>
        <w:rPr>
          <w:rtl w:val="true"/>
        </w:rPr>
        <w:t>برش</w:t>
      </w:r>
      <w:r>
        <w:rPr>
          <w:rtl w:val="true"/>
        </w:rPr>
        <w:t>:</w:t>
      </w:r>
      <w:bookmarkEnd w:id="1042"/>
    </w:p>
    <w:p>
      <w:pPr>
        <w:pStyle w:val="Heading5"/>
        <w:numPr>
          <w:ilvl w:val="4"/>
          <w:numId w:val="1"/>
        </w:numPr>
        <w:rPr/>
      </w:pPr>
      <w:bookmarkStart w:id="1043" w:name="__RefHeading___Toc4172304_3224264995"/>
      <w:bookmarkStart w:id="1044" w:name="_Toc427"/>
      <w:bookmarkEnd w:id="1043"/>
      <w:r>
        <w:rPr>
          <w:rtl w:val="true"/>
        </w:rPr>
        <w:t>الأبرش الكلبي</w:t>
      </w:r>
      <w:bookmarkEnd w:id="1044"/>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هشام بن عبد الملك حاجّا و معه الأبرش الكلبي،فلقيا أبا عبد اللّه عليه السّلام في المسجد الحرام،فقال هشام للأبرش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تزعم الشيعة انّه نبيّ من كثرة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لأسألنّه عن مسألة لا يجيبني عنها الاّ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أنّك فعلت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 الأبرش أبا عبد اللّه عليه السّلام،فسأله عن قول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السَّماواتِ وَ 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فأجابه عليه السّلام حتّى قال الأبرش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حدّثني بمثل هذا الحديث أحد قطّ،أعد عليّ،فأعاد عليه، و كان الأبرش ملحدا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انّك ابن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275/29/14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4172306_3224264995"/>
      <w:bookmarkStart w:id="1046" w:name="_Toc428"/>
      <w:bookmarkEnd w:id="1045"/>
      <w:r>
        <w:rPr>
          <w:rtl w:val="true"/>
        </w:rPr>
        <w:t>جذيمة الأبرش</w:t>
      </w:r>
      <w:r>
        <w:rPr>
          <w:rtl w:val="true"/>
        </w:rPr>
        <w:t>:</w:t>
      </w:r>
      <w:bookmarkEnd w:id="104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و كان أبرص فهابت العرب أن تقوله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w:t>
      </w:r>
      <w:r>
        <w:rPr>
          <w:rFonts w:eastAsia="Amiri" w:cs="Amiri" w:ascii="Amiri" w:hAnsi="Amiri"/>
          <w:color w:val="111111"/>
          <w:sz w:val="28"/>
          <w:szCs w:val="28"/>
          <w:rtl w:val="true"/>
          <w:lang w:bidi="ar-SA"/>
        </w:rPr>
        <w:t xml:space="preserve">. </w:t>
      </w:r>
      <w:bookmarkStart w:id="1047" w:name="pg12940_188726"/>
    </w:p>
    <w:p>
      <w:pPr>
        <w:pStyle w:val="Heading4"/>
        <w:numPr>
          <w:ilvl w:val="3"/>
          <w:numId w:val="1"/>
        </w:numPr>
        <w:rPr/>
      </w:pPr>
      <w:bookmarkStart w:id="1048" w:name="__RefHeading___Toc4172308_3224264995"/>
      <w:bookmarkStart w:id="1049" w:name="_Toc429"/>
      <w:bookmarkEnd w:id="1047"/>
      <w:bookmarkEnd w:id="1048"/>
      <w:r>
        <w:rPr>
          <w:rtl w:val="true"/>
        </w:rPr>
        <w:t>برص</w:t>
      </w:r>
      <w:r>
        <w:rPr>
          <w:rtl w:val="true"/>
        </w:rPr>
        <w:t>:</w:t>
      </w:r>
      <w:bookmarkEnd w:id="1049"/>
    </w:p>
    <w:p>
      <w:pPr>
        <w:pStyle w:val="Heading5"/>
        <w:numPr>
          <w:ilvl w:val="4"/>
          <w:numId w:val="1"/>
        </w:numPr>
        <w:rPr/>
      </w:pPr>
      <w:bookmarkStart w:id="1050" w:name="__RefHeading___Toc4172310_3224264995"/>
      <w:bookmarkStart w:id="1051" w:name="_Toc430"/>
      <w:bookmarkEnd w:id="1050"/>
      <w:r>
        <w:rPr>
          <w:rtl w:val="true"/>
        </w:rPr>
        <w:t>في البرص</w:t>
      </w:r>
      <w:bookmarkEnd w:id="1051"/>
    </w:p>
    <w:p>
      <w:pPr>
        <w:pStyle w:val="Heading6"/>
        <w:numPr>
          <w:ilvl w:val="5"/>
          <w:numId w:val="1"/>
        </w:numPr>
        <w:rPr/>
      </w:pPr>
      <w:bookmarkStart w:id="1052" w:name="__RefHeading___Toc4172312_3224264995"/>
      <w:bookmarkStart w:id="1053" w:name="_Toc431"/>
      <w:bookmarkEnd w:id="1052"/>
      <w:r>
        <w:rPr>
          <w:rtl w:val="true"/>
        </w:rPr>
        <w:t>باب دفع الجذام و البرص و البهق و الدّاء الخبيث</w:t>
      </w:r>
      <w:bookmarkEnd w:id="1053"/>
    </w:p>
    <w:p>
      <w:pPr>
        <w:pStyle w:val="BookText"/>
        <w:rPr/>
      </w:pPr>
      <w:r>
        <w:rPr>
          <w:rFonts w:ascii="Amiri" w:hAnsi="Amiri" w:eastAsia="Amiri" w:cs="Amiri"/>
          <w:color w:val="111111"/>
          <w:sz w:val="28"/>
          <w:sz w:val="28"/>
          <w:szCs w:val="28"/>
          <w:rtl w:val="true"/>
          <w:lang w:bidi="ar-SA"/>
        </w:rPr>
        <w:t xml:space="preserve">باب دفع الجذام و البرص و البهق و الدّاء الخبيث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النورة يوم الجمعة و يوم الأربعاء،و التوضّي و الاغتسال بالماء الذي تسخّنه الشّمس،و الأكل على الجنابة،و غشيان المرأة في أيّام حيضها،و الأكل على الشّبع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الدعاء للجذام و البرص و البهق،و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للبرص و الجذام يقرأ عليه و يكتب و يعلّق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باسم فلان بن فلانة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إسرائيل شكوا الى موسى عليه السّلام ما يلقون من البرص،و شكى ذلك إلى اللّه،فأوحى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مرهم فليأكلوا لحم البقر بالسلق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لدفع البرص علّمه الصادق عليه السّلام يونس بن عمّار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1054" w:name="pg12940_188727"/>
    </w:p>
    <w:p>
      <w:pPr>
        <w:pStyle w:val="BookText"/>
        <w:rPr/>
      </w:pPr>
      <w:bookmarkEnd w:id="1054"/>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أيبتلى المؤمن بالجذام و البرص و أشباه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كتب البلاء الاّ على المؤمن؟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4172314_3224264995"/>
      <w:bookmarkStart w:id="1056" w:name="_Toc432"/>
      <w:bookmarkEnd w:id="1055"/>
      <w:r>
        <w:rPr>
          <w:rtl w:val="true"/>
        </w:rPr>
        <w:t>برصيصا</w:t>
      </w:r>
      <w:r>
        <w:rPr>
          <w:rtl w:val="true"/>
        </w:rPr>
        <w:t>:</w:t>
      </w:r>
      <w:bookmarkEnd w:id="1056"/>
    </w:p>
    <w:p>
      <w:pPr>
        <w:pStyle w:val="Heading6"/>
        <w:numPr>
          <w:ilvl w:val="5"/>
          <w:numId w:val="1"/>
        </w:numPr>
        <w:rPr/>
      </w:pPr>
      <w:bookmarkStart w:id="1057" w:name="__RefHeading___Toc4172316_3224264995"/>
      <w:bookmarkStart w:id="1058" w:name="_Toc433"/>
      <w:bookmarkEnd w:id="1057"/>
      <w:r>
        <w:rPr>
          <w:rtl w:val="true"/>
        </w:rPr>
        <w:t>العابد برصيصا</w:t>
      </w:r>
      <w:bookmarkEnd w:id="1058"/>
    </w:p>
    <w:p>
      <w:pPr>
        <w:pStyle w:val="BookText"/>
        <w:rPr/>
      </w:pPr>
      <w:r>
        <w:rPr>
          <w:rFonts w:ascii="Amiri" w:hAnsi="Amiri" w:eastAsia="Amiri" w:cs="Amiri"/>
          <w:color w:val="111111"/>
          <w:sz w:val="28"/>
          <w:sz w:val="28"/>
          <w:szCs w:val="28"/>
          <w:rtl w:val="true"/>
          <w:lang w:bidi="ar-SA"/>
        </w:rPr>
        <w:t>برصيصا اسم عابد من بني إسرائيل،عبد اللّه زمانا من الدهر،حتّى كان يؤتى بالمجانين يداويهم و يعوّذهم فيبرأون على يده،و انّه أتي بامرأة ذات شرف قد جنّت،و كان لها اخوة فأتوه بها،و كانت عنده فلم يزل به الشيطان يزيّن له حتّى وقع عليها فحملت،فقتلها و دفنها،فبلغ ذلك ملكهم فاستنزله فأقرّ بفعله،فأمر الملك بصلبه،فلمّا رفع على خشبة تمثّل له الشيطان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ألقيتك في هذا، فاسجد لي سجدة واحدة حتّى اخلّصك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أسجد لك و أنا على هذه الحالة؟فقال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أكتفي منك بالإيماء،فأومأ له بالسجود فكفر باللّه تعالى و قتل، كذا عن ابن عبّاس في ذيل قوله تعالى في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اكْفُرْ</w:t>
      </w:r>
      <w:r>
        <w:rPr>
          <w:rFonts w:eastAsia="Amiri" w:cs="Amiri" w:ascii="Amiri" w:hAnsi="Amiri"/>
          <w:color w:val="111111"/>
          <w:sz w:val="28"/>
          <w:szCs w:val="28"/>
          <w:rtl w:val="true"/>
          <w:lang w:bidi="ar-SA"/>
        </w:rPr>
        <w:t xml:space="preserve">» </w:t>
      </w:r>
      <w:r>
        <w:rPr>
          <w:rStyle w:val="FootnoteAnchor"/>
          <w:rtl w:val="true"/>
        </w:rPr>
        <w:footnoteReference w:id="1171"/>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برص،بفتح الباء،الوزغ الذي يسمّى سام أبرص،و عن يحيى بن يعمر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أقتل مائة وزغة أحبّ اليّ من أن أعتق مائة رقبة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قال ذلك لأنّها دابّة سوء،و زعموا انّها تستقي الحيّات و تمجّ في الماء،فإذا نال الإنسان من ذلك حصل له مكروه عظيم،و إذا تمكّن من الملح تمرّغ فيه فيصير مادة لتولّد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خواصّة انّه إذا شقّ و جعل على موضع النّصل و الشوك فانّه يخرجهما،و إذا سحق و خلط بالزيت أنبت الشعر على القرع،و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 أبرص </w:t>
      </w:r>
      <w:bookmarkStart w:id="1059" w:name="pg12940_188728"/>
    </w:p>
    <w:p>
      <w:pPr>
        <w:pStyle w:val="BookText"/>
        <w:rPr/>
      </w:pPr>
      <w:bookmarkEnd w:id="1059"/>
      <w:r>
        <w:rPr>
          <w:rFonts w:ascii="Amiri" w:hAnsi="Amiri" w:eastAsia="Amiri" w:cs="Amiri"/>
          <w:color w:val="111111"/>
          <w:sz w:val="28"/>
          <w:sz w:val="28"/>
          <w:szCs w:val="28"/>
          <w:rtl w:val="true"/>
          <w:lang w:bidi="ar-SA"/>
        </w:rPr>
        <w:t>و سمبرص هو كبار الوزغ</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4172318_3224264995"/>
      <w:bookmarkStart w:id="1061" w:name="_Toc434"/>
      <w:bookmarkEnd w:id="1060"/>
      <w:r>
        <w:rPr>
          <w:rtl w:val="true"/>
        </w:rPr>
        <w:t>برغث</w:t>
      </w:r>
      <w:r>
        <w:rPr>
          <w:rtl w:val="true"/>
        </w:rPr>
        <w:t>:</w:t>
      </w:r>
      <w:bookmarkEnd w:id="1061"/>
    </w:p>
    <w:p>
      <w:pPr>
        <w:pStyle w:val="Heading5"/>
        <w:numPr>
          <w:ilvl w:val="4"/>
          <w:numId w:val="1"/>
        </w:numPr>
        <w:rPr/>
      </w:pPr>
      <w:bookmarkStart w:id="1062" w:name="__RefHeading___Toc4172320_3224264995"/>
      <w:bookmarkStart w:id="1063" w:name="_Toc435"/>
      <w:bookmarkEnd w:id="1062"/>
      <w:r>
        <w:rPr>
          <w:rtl w:val="true"/>
        </w:rPr>
        <w:t>في البراغيث</w:t>
      </w:r>
      <w:bookmarkEnd w:id="1063"/>
    </w:p>
    <w:p>
      <w:pPr>
        <w:pStyle w:val="BookText"/>
        <w:rPr/>
      </w:pPr>
      <w:r>
        <w:rPr>
          <w:rFonts w:ascii="Amiri" w:hAnsi="Amiri" w:eastAsia="Amiri" w:cs="Amiri"/>
          <w:color w:val="111111"/>
          <w:sz w:val="28"/>
          <w:sz w:val="28"/>
          <w:szCs w:val="28"/>
          <w:rtl w:val="true"/>
          <w:lang w:bidi="ar-SA"/>
        </w:rPr>
        <w:t>البرغوث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البراغيث،و ضمّ بائه أكثر من كسرها،حكى الجاحظ أنّ البرغوث من الحيوان الذي يعرض له الطيران كما يعرض للنحل،و هو يطيل السّفاد و يبيض فيفرخ بعد أن يتولّد،و هو ينشأ أولا من التراب النديّ لا سيّما في الأماكن المظلمة،و سلطانه في أواخر فصل الشتاء و أول فصل الربيع،و يقال انّه على صورة الفيل و له أنياب يعضّ بها و خرطوم يمصّ به،و لا يسبّ لأنّه أيقظ نبيّا لصلاة الفجر،انتهى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دعوات المستغفري،عن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آذاك البراغيث فخذ قدحا من ماء و اقرأ عليه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لَنا أَلاّ نَتَوَكَّلَ عَلَى اللّهِ وَ قَدْ هَدانا سُبُلَنا وَ لَنَصْبِرَنَّ عَلى ما آذَيْتُمُونا وَ 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مؤمنين فكفّوا شرّكم و أذاكم عنّا،ثمّ ترشّه حول فراشك فانّك تبيت آمنا من شرّها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4172322_3224264995"/>
      <w:bookmarkStart w:id="1065" w:name="_Toc436"/>
      <w:bookmarkEnd w:id="1064"/>
      <w:r>
        <w:rPr>
          <w:rtl w:val="true"/>
        </w:rPr>
        <w:t>برق</w:t>
      </w:r>
      <w:r>
        <w:rPr>
          <w:rtl w:val="true"/>
        </w:rPr>
        <w:t>:</w:t>
      </w:r>
      <w:bookmarkEnd w:id="1065"/>
    </w:p>
    <w:p>
      <w:pPr>
        <w:pStyle w:val="Heading5"/>
        <w:numPr>
          <w:ilvl w:val="4"/>
          <w:numId w:val="1"/>
        </w:numPr>
        <w:rPr/>
      </w:pPr>
      <w:bookmarkStart w:id="1066" w:name="__RefHeading___Toc4172324_3224264995"/>
      <w:bookmarkStart w:id="1067" w:name="_Toc437"/>
      <w:bookmarkEnd w:id="1066"/>
      <w:r>
        <w:rPr>
          <w:rtl w:val="true"/>
        </w:rPr>
        <w:t>اشارة</w:t>
      </w:r>
      <w:bookmarkEnd w:id="1067"/>
    </w:p>
    <w:p>
      <w:pPr>
        <w:pStyle w:val="BookText"/>
        <w:rPr/>
      </w:pPr>
      <w:r>
        <w:rPr>
          <w:rFonts w:ascii="IRNazanin" w:hAnsi="IRNazanin" w:eastAsia="IRNazanin"/>
          <w:color w:val="111111"/>
          <w:sz w:val="28"/>
          <w:sz w:val="28"/>
          <w:szCs w:val="28"/>
          <w:rtl w:val="true"/>
          <w:lang w:bidi="fa-IR"/>
        </w:rPr>
        <w:t xml:space="preserve">باب السحاب و المطر و البروق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4172326_3224264995"/>
      <w:bookmarkStart w:id="1069" w:name="_Toc438"/>
      <w:bookmarkEnd w:id="1068"/>
      <w:r>
        <w:rPr>
          <w:rtl w:val="true"/>
        </w:rPr>
        <w:t>البراق</w:t>
      </w:r>
      <w:bookmarkEnd w:id="106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البراق،بضم الباء،دابّة من دوابّ الجنة،ركبها رسول اللّه صلّى اللّه عليه و آله و سلّم ليلة الإسراء، وجهها كوجه آدمي،و حوافرها مثل حوافر الخيل،فوق الحمار و دون البغل، ليست بالقصير و لا بالطويل،فلو انّ اللّه تعالى أذن لها لجالت الدنيا و الآخرة في </w:t>
      </w:r>
      <w:bookmarkStart w:id="1070" w:name="pg12940_188729"/>
    </w:p>
    <w:p>
      <w:pPr>
        <w:pStyle w:val="BookText"/>
        <w:rPr/>
      </w:pPr>
      <w:bookmarkEnd w:id="1070"/>
      <w:r>
        <w:rPr>
          <w:rFonts w:ascii="Amiri" w:hAnsi="Amiri" w:eastAsia="Amiri" w:cs="Amiri"/>
          <w:color w:val="111111"/>
          <w:sz w:val="28"/>
          <w:sz w:val="28"/>
          <w:szCs w:val="28"/>
          <w:rtl w:val="true"/>
          <w:lang w:bidi="ar-SA"/>
        </w:rPr>
        <w:t>جرية واحدة،سمّيت بذلك لنصوع لونها و شدّة بريقها،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لسرعة حركتها تشبيها بالبرق</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4172328_3224264995"/>
      <w:bookmarkStart w:id="1072" w:name="_Toc439"/>
      <w:bookmarkEnd w:id="1071"/>
      <w:r>
        <w:rPr>
          <w:rtl w:val="true"/>
        </w:rPr>
        <w:t>باب المعراج و وصف البراق</w:t>
      </w:r>
      <w:bookmarkEnd w:id="1072"/>
    </w:p>
    <w:p>
      <w:pPr>
        <w:pStyle w:val="BookText"/>
        <w:rPr/>
      </w:pPr>
      <w:r>
        <w:rPr>
          <w:rFonts w:ascii="IRNazanin" w:hAnsi="IRNazanin" w:eastAsia="IRNazanin"/>
          <w:color w:val="111111"/>
          <w:sz w:val="28"/>
          <w:sz w:val="28"/>
          <w:szCs w:val="28"/>
          <w:rtl w:val="true"/>
          <w:lang w:bidi="fa-IR"/>
        </w:rPr>
        <w:t xml:space="preserve">باب المعراج و وصف البراق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 أصغر من البغل و أكبر من الحمار،مضطرب الأذنين،عيناه في حافره،و خطاه مدّ بصره،فإذا انتهى الى جبل قصرت يداه و طالت رجلاه،و إذا هبط انعكس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في وصف البراق بنحو آخر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259/42/3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78/3/4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432/90/9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إبراهيم عليه السّلام لمّا ذهب بهاجر و إسماعيل الى مكّة لأن يسكنهما بها ركبوا البراق،أنزله له جبرئيل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عليّ عليه السّلام على بطنه يوم الجمل بعقال أبرق نزل به جبرئيل من السماء،و كان النبيّ صلّى اللّه عليه و آله و سلّم يشدّ به على بطنه إذا لبس الدرع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الأبرقة شقّة يستذفر بها مكان المنطقة كادت تخطف الأبصار من أبرق الجنة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آله و سلّم،فأوصى بها لعليّ عليه السّلام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انّ جبرئيل أتاني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اجعلها في حلقة الدرع و استذفر بها مكان المنطقة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سرقة بني أبيرق،و هم اخوة ثلاثة كانوا منافقين من عم قتادة بن النعمان، </w:t>
      </w:r>
      <w:bookmarkStart w:id="1073" w:name="pg12940_188730"/>
    </w:p>
    <w:p>
      <w:pPr>
        <w:pStyle w:val="BookText"/>
        <w:rPr/>
      </w:pPr>
      <w:bookmarkEnd w:id="1073"/>
      <w:r>
        <w:rPr>
          <w:rFonts w:ascii="Amiri" w:hAnsi="Amiri" w:eastAsia="Amiri" w:cs="Amiri"/>
          <w:color w:val="111111"/>
          <w:sz w:val="28"/>
          <w:sz w:val="28"/>
          <w:szCs w:val="28"/>
          <w:rtl w:val="true"/>
          <w:lang w:bidi="ar-SA"/>
        </w:rPr>
        <w:t>و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الآية في ذلك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4172330_3224264995"/>
      <w:bookmarkStart w:id="1075" w:name="_Toc440"/>
      <w:bookmarkEnd w:id="1074"/>
      <w:r>
        <w:rPr>
          <w:rtl w:val="true"/>
        </w:rPr>
        <w:t>البرقي</w:t>
      </w:r>
      <w:bookmarkEnd w:id="1075"/>
    </w:p>
    <w:p>
      <w:pPr>
        <w:pStyle w:val="BookText"/>
        <w:rPr/>
      </w:pPr>
      <w:r>
        <w:rPr>
          <w:rFonts w:ascii="Amiri" w:hAnsi="Amiri" w:eastAsia="Amiri" w:cs="Amiri"/>
          <w:color w:val="111111"/>
          <w:sz w:val="28"/>
          <w:sz w:val="28"/>
          <w:szCs w:val="28"/>
          <w:rtl w:val="true"/>
          <w:lang w:bidi="ar-SA"/>
        </w:rPr>
        <w:t xml:space="preserve">البرقي،محمّد بن خالد بن عبد الرحمن بن محمّد بن عليّ البرقي أبو عبد اللّه، كان أديبا حسن المعرفة بالأخبار و علوم العرب،عدّه ابن النديم من أصحاب الرضا عليه السّلام،و له كتب،و ابنه الشيخ الأجل الأقدم أبو جعفر أحمد بن محمّد بن خالد البرقي،قال مشايخ الرجال في حقه انّه كان ثقة في نفسه يروي عن الضعفاء، و اعتمد المراسيل،و صنف كتب المحاسن و غيرها،و قد زيد في المحاسن و نقص، أصله كوفي و كان جده محمّد بن علي حبسه يوسف بن عمر بعد قتل زيد ثمّ قتله، و كان خالد صغير السنّ فهرب مع أبيه عبد الرحمن الى برق </w:t>
      </w:r>
      <w:r>
        <w:rPr>
          <w:rStyle w:val="FootnoteAnchor"/>
          <w:rtl w:val="true"/>
        </w:rPr>
        <w:footnoteReference w:id="1184"/>
      </w:r>
      <w:r>
        <w:rPr>
          <w:rFonts w:ascii="Amiri" w:hAnsi="Amiri" w:eastAsia="Amiri" w:cs="Amiri"/>
          <w:color w:val="111111"/>
          <w:sz w:val="28"/>
          <w:sz w:val="28"/>
          <w:szCs w:val="28"/>
          <w:rtl w:val="true"/>
          <w:lang w:bidi="ar-SA"/>
        </w:rPr>
        <w:t>رود،قرية من قرى قم،فأقاموا بها،و عن ابن الغضائري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 عليه </w:t>
      </w:r>
      <w:r>
        <w:rPr>
          <w:rStyle w:val="FootnoteAnchor"/>
          <w:rtl w:val="true"/>
        </w:rPr>
        <w:footnoteReference w:id="1185"/>
      </w:r>
      <w:r>
        <w:rPr>
          <w:rFonts w:ascii="Amiri" w:hAnsi="Amiri" w:eastAsia="Amiri" w:cs="Amiri"/>
          <w:color w:val="111111"/>
          <w:sz w:val="28"/>
          <w:sz w:val="28"/>
          <w:szCs w:val="28"/>
          <w:rtl w:val="true"/>
          <w:lang w:bidi="ar-SA"/>
        </w:rPr>
        <w:t>القميّون و كان أحمد بن محمّد ابن عيسى أبعده عن قم ثمّ أعاده إليها و اعتذر إليه،و لمّا توفي مشى أحمد بن محمّد ابن عيسى في جنازته حافيا حاسرا ليبرء نفسه ممّا قذفه به،انتهى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أحمد بن محمّد بن خالد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4172332_3224264995"/>
      <w:bookmarkStart w:id="1077" w:name="_Toc441"/>
      <w:bookmarkEnd w:id="1076"/>
      <w:r>
        <w:rPr>
          <w:rtl w:val="true"/>
        </w:rPr>
        <w:t>برك</w:t>
      </w:r>
      <w:r>
        <w:rPr>
          <w:rtl w:val="true"/>
        </w:rPr>
        <w:t>:</w:t>
      </w:r>
      <w:bookmarkEnd w:id="1077"/>
    </w:p>
    <w:p>
      <w:pPr>
        <w:pStyle w:val="Heading5"/>
        <w:numPr>
          <w:ilvl w:val="4"/>
          <w:numId w:val="1"/>
        </w:numPr>
        <w:rPr/>
      </w:pPr>
      <w:bookmarkStart w:id="1078" w:name="__RefHeading___Toc4172334_3224264995"/>
      <w:bookmarkStart w:id="1079" w:name="_Toc442"/>
      <w:bookmarkEnd w:id="1078"/>
      <w:r>
        <w:rPr>
          <w:rtl w:val="true"/>
        </w:rPr>
        <w:t>البركات التي حصلت لحليمة مرضعة النبيّ صلّى اللّه عليه و آله و سلّم بسبب النبيّ صلّى اللّه عليه و آله و سلّم</w:t>
      </w:r>
      <w:bookmarkEnd w:id="1079"/>
    </w:p>
    <w:p>
      <w:pPr>
        <w:pStyle w:val="BookText"/>
        <w:rPr/>
      </w:pPr>
      <w:r>
        <w:rPr>
          <w:rFonts w:ascii="Amiri" w:hAnsi="Amiri" w:eastAsia="Amiri" w:cs="Amiri"/>
          <w:color w:val="111111"/>
          <w:sz w:val="28"/>
          <w:sz w:val="28"/>
          <w:szCs w:val="28"/>
          <w:rtl w:val="true"/>
          <w:lang w:bidi="ar-SA"/>
        </w:rPr>
        <w:t xml:space="preserve">البركات التي حصلت لحليمة مرضعة النبيّ صلّى اللّه عليه و آله و سلّم بسبب النبيّ صلّى اللّه عليه و آله و سلّم </w:t>
      </w:r>
      <w:r>
        <w:rPr>
          <w:rStyle w:val="FootnoteAnchor"/>
          <w:rtl w:val="true"/>
        </w:rPr>
        <w:footnoteReference w:id="118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لبيت فيه محمد،و مجلس فيه محمد،و رفقة فيها محمّد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1080" w:name="pg12940_188731"/>
    </w:p>
    <w:p>
      <w:pPr>
        <w:pStyle w:val="BookText"/>
        <w:rPr/>
      </w:pPr>
      <w:bookmarkEnd w:id="1080"/>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ثلاث 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و النار و الشاة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البركة على الشاة في روايات كثيرة،فراجع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البركة في طعام قليل ببركة النبيّ صلّى اللّه عليه و آله و سلّم في موارد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طعام خديجة حين طلب النبيّ صلّى اللّه عليه و آله و سلّم أقرباءه و هم أربعون،و تأتي الإشارة اليهم؛و منها في طعام قليل لفاطمة عليها السّلام بحيث بعث النبيّ صلّى اللّه عليه و آله و سلّم منه الى نسائه التسع؛و منها في طعام جابر؛و منها في تميرات أخت عبد اللّه بن رواحة؛و منها في ماء كان في طريق الحديبيّة،و في ماء كان عند أبي هريرة في طريق تبوك؛و منها في عكّة أم شريك،و في طعام ابن أبي أوفى،و في تميرات أبي هريرة،و في كفّ من تمر في غزوة الأحزاب بحيث أكل أهل المدينة منه،فأكلوا و صدروا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301/24/6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303/25/6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539/47/6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في طعام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4172336_3224264995"/>
      <w:bookmarkStart w:id="1082" w:name="_Toc443"/>
      <w:bookmarkEnd w:id="1081"/>
      <w:r>
        <w:rPr>
          <w:rtl w:val="true"/>
        </w:rPr>
        <w:t>باب ما ظهر من إعجاز النبيّ صلّى اللّه عليه و آله و سلّم في بركة أعضائه الشريفة</w:t>
      </w:r>
      <w:bookmarkEnd w:id="1082"/>
    </w:p>
    <w:p>
      <w:pPr>
        <w:pStyle w:val="BookText"/>
        <w:rPr/>
      </w:pPr>
      <w:r>
        <w:rPr>
          <w:rFonts w:ascii="Amiri" w:hAnsi="Amiri" w:eastAsia="Amiri" w:cs="Amiri"/>
          <w:color w:val="111111"/>
          <w:sz w:val="28"/>
          <w:sz w:val="28"/>
          <w:szCs w:val="28"/>
          <w:rtl w:val="true"/>
          <w:lang w:bidi="ar-SA"/>
        </w:rPr>
        <w:t xml:space="preserve">و تكثير الطعام و الشراب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جمع رسول اللّه صلّى اللّه عليه و آله و سلّم ولد عبد المطّلب و هم أربعون على فخذ شاة و قدح لبن،و انّ فيهم يومئذ ثلاثين رجلا يأكل كلّ رجل جذعة،فأكلوا حتّى شبعوا،و شربوا حتّى رووا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النبيّ صلّى اللّه عليه و آله و سلّم بالبركة للفرس الأشقر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bookmarkStart w:id="1083" w:name="pg12940_188732"/>
    </w:p>
    <w:p>
      <w:pPr>
        <w:pStyle w:val="BookText"/>
        <w:rPr/>
      </w:pPr>
      <w:bookmarkEnd w:id="1083"/>
      <w:r>
        <w:rPr>
          <w:rFonts w:ascii="Amiri" w:hAnsi="Amiri" w:eastAsia="Amiri" w:cs="Amiri"/>
          <w:color w:val="111111"/>
          <w:sz w:val="28"/>
          <w:sz w:val="28"/>
          <w:szCs w:val="28"/>
          <w:rtl w:val="true"/>
          <w:lang w:bidi="ar-SA"/>
        </w:rPr>
        <w:t xml:space="preserve">نزول البركة في تميرات في الحديبية كماء بئرها </w:t>
      </w:r>
      <w:r>
        <w:rPr>
          <w:rStyle w:val="FootnoteAnchor"/>
          <w:rtl w:val="true"/>
        </w:rPr>
        <w:footnoteReference w:id="1195"/>
      </w:r>
      <w:r>
        <w:rPr>
          <w:rFonts w:ascii="Amiri" w:hAnsi="Amiri" w:eastAsia="Amiri" w:cs="Amiri"/>
          <w:color w:val="111111"/>
          <w:sz w:val="28"/>
          <w:sz w:val="28"/>
          <w:szCs w:val="28"/>
          <w:rtl w:val="true"/>
          <w:lang w:bidi="ar-SA"/>
        </w:rPr>
        <w:t xml:space="preserve">و مثلها في غزاة تبوك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البركة في طعام وليمة فاطمة عليها السّلام ببركة النبيّ صلّى اللّه عليه و آله و سلّم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البركات التي حصلت في العوسجة التي كانت بجنب خيمة أم معبد بسبب رسول اللّه صلّى اللّه عليه و آله و سلّم حتّى سمّيت المباركة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4172338_3224264995"/>
      <w:bookmarkStart w:id="1085" w:name="_Toc444"/>
      <w:bookmarkEnd w:id="1084"/>
      <w:r>
        <w:rPr>
          <w:rtl w:val="true"/>
        </w:rPr>
        <w:t>نزول البركة في زراعة أبي الغيث بدعاء موسى بن جعفر عليهما السّلام</w:t>
      </w:r>
      <w:bookmarkEnd w:id="1085"/>
    </w:p>
    <w:p>
      <w:pPr>
        <w:pStyle w:val="BookText"/>
        <w:rPr/>
      </w:pPr>
      <w:r>
        <w:rPr>
          <w:rFonts w:ascii="Amiri" w:hAnsi="Amiri" w:eastAsia="Amiri" w:cs="Amiri"/>
          <w:color w:val="111111"/>
          <w:sz w:val="28"/>
          <w:sz w:val="28"/>
          <w:szCs w:val="28"/>
          <w:rtl w:val="true"/>
          <w:lang w:bidi="ar-SA"/>
        </w:rPr>
        <w:t xml:space="preserve">نزول البركة في زراعة أبي الغيث بدعاء موسى بن جعفر عليهما السّلام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النبويّ صلّى اللّه عليه و آله و سلّم في دعائه لوايل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وايل و في ولده و ولد ولده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324/29/6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بركة على المؤمن،و انّ المؤمن حجّة اللّه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جيء بصبيّ الى رسول اللّه صلّى اللّه عليه و آله و سلّم يوم ولد،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بارك اللّه فيك،ثمّ انّ الغلام لم يتكلم بعدها حتّى شبّ،و كان يسمّى مبارك اليمامة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الرشيد الفضل بن الربيع بأن يلقي أبا الحسن عليه السّلام في بركة السباع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الرضا عليه السّلام في بركة السباع،و تذلّل السباع و تبصبصها،في حديث زينب الكذّابة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1086" w:name="pg12940_188733"/>
    </w:p>
    <w:p>
      <w:pPr>
        <w:pStyle w:val="Heading5"/>
        <w:numPr>
          <w:ilvl w:val="4"/>
          <w:numId w:val="1"/>
        </w:numPr>
        <w:rPr/>
      </w:pPr>
      <w:bookmarkStart w:id="1087" w:name="__RefHeading___Toc4172340_3224264995"/>
      <w:bookmarkStart w:id="1088" w:name="_Toc445"/>
      <w:bookmarkEnd w:id="1086"/>
      <w:bookmarkEnd w:id="1087"/>
      <w:r>
        <w:rPr>
          <w:rtl w:val="true"/>
        </w:rPr>
        <w:t>بركة</w:t>
      </w:r>
      <w:r>
        <w:rPr>
          <w:rtl w:val="true"/>
        </w:rPr>
        <w:t>:</w:t>
      </w:r>
      <w:r>
        <w:rPr>
          <w:rtl w:val="true"/>
        </w:rPr>
        <w:t>اسم أم أيمن</w:t>
      </w:r>
      <w:bookmarkEnd w:id="1088"/>
    </w:p>
    <w:p>
      <w:pPr>
        <w:pStyle w:val="BookText"/>
        <w:rPr/>
      </w:pPr>
      <w:r>
        <w:rPr>
          <w:rFonts w:ascii="Amiri" w:hAnsi="Amiri" w:eastAsia="Amiri" w:cs="Amiri"/>
          <w:color w:val="111111"/>
          <w:sz w:val="28"/>
          <w:sz w:val="28"/>
          <w:szCs w:val="28"/>
          <w:rtl w:val="true"/>
          <w:lang w:bidi="ar-SA"/>
        </w:rPr>
        <w:t>حاضنة النبيّ صلّى اللّه عليه و آله و سلّم،يأتي 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4172342_3224264995"/>
      <w:bookmarkStart w:id="1090" w:name="_Toc446"/>
      <w:bookmarkEnd w:id="1089"/>
      <w:r>
        <w:rPr>
          <w:rtl w:val="true"/>
        </w:rPr>
        <w:t>برمك</w:t>
      </w:r>
      <w:r>
        <w:rPr>
          <w:rtl w:val="true"/>
        </w:rPr>
        <w:t>:</w:t>
      </w:r>
      <w:bookmarkEnd w:id="1090"/>
    </w:p>
    <w:p>
      <w:pPr>
        <w:pStyle w:val="Heading5"/>
        <w:numPr>
          <w:ilvl w:val="4"/>
          <w:numId w:val="1"/>
        </w:numPr>
        <w:rPr/>
      </w:pPr>
      <w:bookmarkStart w:id="1091" w:name="__RefHeading___Toc4172344_3224264995"/>
      <w:bookmarkStart w:id="1092" w:name="_Toc447"/>
      <w:bookmarkEnd w:id="1091"/>
      <w:r>
        <w:rPr>
          <w:rtl w:val="true"/>
        </w:rPr>
        <w:t>في البرامكّة</w:t>
      </w:r>
      <w:bookmarkEnd w:id="109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رأيت ما صنع اللّه بآل برمك؟و ما انتقم اللّه لأبي الحسن عليه السّلام و قد كان بنو الأشعث على خطر عظيم،فدفع اللّه عنهم بولايتهم لأبي الحسن عليه السّلام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w:t>
      </w:r>
      <w:r>
        <w:rPr>
          <w:rStyle w:val="FootnoteAnchor"/>
          <w:rtl w:val="true"/>
        </w:rPr>
        <w:footnoteReference w:id="12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بمنى،فمرّ يحيى بن خالد مع قوم من آل برمك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هؤلاء لا يدرون ما يحلّ بهم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 و أعجب من هذا هارون و أنا كهاتين،و ضم باصبعيه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عرفت معنى حديثه حتّى دفنّاه معه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فارع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جبل في طريق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هادمه يقطع إربا اربا، فلمّا بلغ هارون ذلك الموضع نزله،و صعد جعفر بن يحيى البرمكي الجبل و أمر أن يبنى له فيه مجلسا،فلمّا رجع من مكّة،صعد إليه و أمر بهدمه،فلمّا انصرف الى العراق قطع اربا اربا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 بعرفة و يدعو،ثمّ طأطأ رأسه،فسئل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أدعو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البرامكّة بما فعلوا بأبي عليه السّلام، فاستجاب اللّه لي اليوم فيهم،فلمّا انصرف لم يلبث الاّ يسيرا حتّى بطش بجعفر </w:t>
      </w:r>
      <w:bookmarkStart w:id="1093" w:name="pg12940_188734"/>
    </w:p>
    <w:p>
      <w:pPr>
        <w:pStyle w:val="BookText"/>
        <w:rPr/>
      </w:pPr>
      <w:bookmarkEnd w:id="1093"/>
      <w:r>
        <w:rPr>
          <w:rFonts w:ascii="Amiri" w:hAnsi="Amiri" w:eastAsia="Amiri" w:cs="Amiri"/>
          <w:color w:val="111111"/>
          <w:sz w:val="28"/>
          <w:sz w:val="28"/>
          <w:szCs w:val="28"/>
          <w:rtl w:val="true"/>
          <w:lang w:bidi="ar-SA"/>
        </w:rPr>
        <w:t xml:space="preserve">و يحيى،و تغيرت أحوالهم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البرامكّة مبغضين لآل رسول اللّه صلّى اللّه عليه و آله و سلّم، مظهرين العداوة لهم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البوبهار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البيوت السبعة المعظّمة في العالم،و الذي بناه منوشهر بمدينة بلخ،انّه كان من يلي سدانته، تعظّمه الملوك و تنقاد الى أمره و تحمل إليه الأموال،و كان الموكّل بسدانته يدعى البرموك،و من أجل ذلك سمّيت البرامكّة لأنّ خالد بن برمك كان من ولد من كان على هذا البيت،انتهى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برمك كجعفر،جدّ يحيى بن خالد البرمكي،كان مجوسيّا قدم الى الرصافة مع ابنه خالد،و كان قد تعلّم العلم في جبال كشمير،و هو برمك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البغداديّ الهماني،له مسائل لأبي الحسن العسكريّ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4172346_3224264995"/>
      <w:bookmarkStart w:id="1095" w:name="_Toc448"/>
      <w:bookmarkEnd w:id="1094"/>
      <w:r>
        <w:rPr>
          <w:rtl w:val="true"/>
        </w:rPr>
        <w:t>ابن خلّكان البرمكي</w:t>
      </w:r>
      <w:bookmarkEnd w:id="1095"/>
    </w:p>
    <w:p>
      <w:pPr>
        <w:pStyle w:val="BookText"/>
        <w:rPr/>
      </w:pPr>
      <w:r>
        <w:rPr>
          <w:rFonts w:ascii="Amiri" w:hAnsi="Amiri" w:eastAsia="Amiri" w:cs="Amiri"/>
          <w:color w:val="111111"/>
          <w:sz w:val="28"/>
          <w:sz w:val="28"/>
          <w:szCs w:val="28"/>
          <w:rtl w:val="true"/>
          <w:lang w:bidi="ar-SA"/>
        </w:rPr>
        <w:t>و ينسب الى البرامكّة أيضا ابن خلّكان أحمد بن محمّد بن إبراهيم بن أبي بكر ابن خلّكان الأربلي الشافعي الأشعري المؤرخ،صاحب وفيات الأعيان المعروف بتاريخ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وجه تسمية جدّه بخلّكان انّه كان يوما يفاخر أقرانه و يفتخر بآبائه من آل برمك،فقالوا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كان جدي كذا،نسبي كذا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في ذلك،فانّ العاقل يفتخر بالهمم العالية لا بالرمم البالية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 العاقل ابن نفسه أغناه جنس علمه عن جنسه</w:t>
      </w:r>
    </w:p>
    <w:p>
      <w:pPr>
        <w:pStyle w:val="BookText"/>
        <w:rPr/>
      </w:pPr>
      <w:r>
        <w:rPr>
          <w:rFonts w:ascii="Amiri" w:hAnsi="Amiri" w:eastAsia="Amiri" w:cs="Amiri"/>
          <w:color w:val="111111"/>
          <w:sz w:val="28"/>
          <w:sz w:val="28"/>
          <w:szCs w:val="28"/>
          <w:rtl w:val="true"/>
          <w:lang w:bidi="ar-SA"/>
        </w:rPr>
        <w:t>كم بين من تكرمه لغيره و بين من تكرمه لنفسه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جائى كه بزرگ بايدت بود فرزندى كس نداردت سود </w:t>
      </w:r>
      <w:bookmarkStart w:id="1096" w:name="pg12940_188735"/>
    </w:p>
    <w:p>
      <w:pPr>
        <w:pStyle w:val="BookText"/>
        <w:rPr/>
      </w:pPr>
      <w:bookmarkEnd w:id="1096"/>
      <w:r>
        <w:rPr>
          <w:rFonts w:ascii="IRNazanin" w:hAnsi="IRNazanin" w:eastAsia="IRNazanin"/>
          <w:color w:val="111111"/>
          <w:sz w:val="28"/>
          <w:sz w:val="28"/>
          <w:szCs w:val="28"/>
          <w:rtl w:val="true"/>
          <w:lang w:bidi="fa-IR"/>
        </w:rPr>
        <w:t xml:space="preserve">چون شير بخود سپه شكن باش فرزند خصال خويشتن باش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فليكن علوّك اعتمادا على النفس و ليس بالانتساب الذي لا فائدة منه كن كالأسد المقتحم الجريء كن ابن سجاياك و خصالك الحميدة</w:t>
      </w:r>
    </w:p>
    <w:p>
      <w:pPr>
        <w:pStyle w:val="Heading4"/>
        <w:numPr>
          <w:ilvl w:val="3"/>
          <w:numId w:val="1"/>
        </w:numPr>
        <w:rPr/>
      </w:pPr>
      <w:bookmarkStart w:id="1097" w:name="__RefHeading___Toc4172348_3224264995"/>
      <w:bookmarkStart w:id="1098" w:name="_Toc449"/>
      <w:bookmarkEnd w:id="1097"/>
      <w:r>
        <w:rPr>
          <w:rtl w:val="true"/>
        </w:rPr>
        <w:t>برن</w:t>
      </w:r>
      <w:r>
        <w:rPr>
          <w:rtl w:val="true"/>
        </w:rPr>
        <w:t>:</w:t>
      </w:r>
      <w:bookmarkEnd w:id="1098"/>
    </w:p>
    <w:p>
      <w:pPr>
        <w:pStyle w:val="Heading5"/>
        <w:numPr>
          <w:ilvl w:val="4"/>
          <w:numId w:val="1"/>
        </w:numPr>
        <w:rPr/>
      </w:pPr>
      <w:bookmarkStart w:id="1099" w:name="__RefHeading___Toc4172350_3224264995"/>
      <w:bookmarkStart w:id="1100" w:name="_Toc450"/>
      <w:bookmarkEnd w:id="1099"/>
      <w:r>
        <w:rPr>
          <w:rtl w:val="true"/>
        </w:rPr>
        <w:t>بوران</w:t>
      </w:r>
      <w:bookmarkEnd w:id="1100"/>
    </w:p>
    <w:p>
      <w:pPr>
        <w:pStyle w:val="BookText"/>
        <w:rPr/>
      </w:pPr>
      <w:r>
        <w:rPr>
          <w:rFonts w:ascii="Amiri" w:hAnsi="Amiri" w:eastAsia="Amiri" w:cs="Amiri"/>
          <w:color w:val="111111"/>
          <w:sz w:val="28"/>
          <w:sz w:val="28"/>
          <w:szCs w:val="28"/>
          <w:rtl w:val="true"/>
          <w:lang w:bidi="ar-SA"/>
        </w:rPr>
        <w:t>من المذكورين بعلم النجوم بوران بنت الحسن بن سهل،فانّها كانت في المنزلة العليا بأصناف العلوم لا سيّما في النجوم،فانّها برعت فيه و بلغت أقصى نهايته، و كانت ترفع الاصطرلاب كلّ وقت و تنظر الى مولد المعتصم،فعثرت يوما يقطع عليه سببه خشب،فقالت لوالدها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الى أمير المؤمنين و عرّفه انّ الجارية فلانة قد نظرت الى المولد و رفعت الاصطرلاب فدلّ الحساب و اللّه أعلم أن قطعا يلحق أمير المؤمنين من خشب في الساعة الفلانية من يوم بعينه،فانصرف الحسن الى المعتصم و عرّفه ما قالت بوران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 عندي اليوم الذي عيّنته و لا زمني حتّى ينصرم اليوم و 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صباح ذلك اليوم دخل عليه الحسن،فأمر المعتصم أن ينتقل الى مجلس لا يوجد فيه وزن درهم من الخشب،و ما زال يحدّثه حتّى دخل وقت الصلاة،فقام المعتصم للصلاة،فجاء خادم و معه المشط و السواك،فقال الحسن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امتشط بالمشط و استك بالسواك،فامتنع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أتناول آلة أمير المؤمنين،قال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امتثل قول الحسن و لا تخالف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فسقطت ثناياه و انتفخ دماغه و خرّ مغشيّا عليه و رفع ميّتا،فقبّل المعتصم عيني الحسن و ردّ على بوران أملاكا و ضياعا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الباذنجان البوراني،و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التمر البرني</w:t>
      </w:r>
      <w:r>
        <w:rPr>
          <w:rFonts w:eastAsia="Amiri" w:cs="Amiri" w:ascii="Amiri" w:hAnsi="Amiri"/>
          <w:color w:val="111111"/>
          <w:sz w:val="28"/>
          <w:szCs w:val="28"/>
          <w:rtl w:val="true"/>
          <w:lang w:bidi="ar-SA"/>
        </w:rPr>
        <w:t xml:space="preserve">. </w:t>
      </w:r>
      <w:bookmarkStart w:id="1101" w:name="pg12940_188736"/>
    </w:p>
    <w:p>
      <w:pPr>
        <w:pStyle w:val="Heading4"/>
        <w:numPr>
          <w:ilvl w:val="3"/>
          <w:numId w:val="1"/>
        </w:numPr>
        <w:rPr/>
      </w:pPr>
      <w:bookmarkStart w:id="1102" w:name="__RefHeading___Toc4172352_3224264995"/>
      <w:bookmarkStart w:id="1103" w:name="_Toc451"/>
      <w:bookmarkEnd w:id="1101"/>
      <w:bookmarkEnd w:id="1102"/>
      <w:r>
        <w:rPr>
          <w:rtl w:val="true"/>
        </w:rPr>
        <w:t>بره</w:t>
      </w:r>
      <w:r>
        <w:rPr>
          <w:rtl w:val="true"/>
        </w:rPr>
        <w:t>:</w:t>
      </w:r>
      <w:bookmarkEnd w:id="1103"/>
    </w:p>
    <w:p>
      <w:pPr>
        <w:pStyle w:val="Heading5"/>
        <w:numPr>
          <w:ilvl w:val="4"/>
          <w:numId w:val="1"/>
        </w:numPr>
        <w:rPr/>
      </w:pPr>
      <w:bookmarkStart w:id="1104" w:name="__RefHeading___Toc4172354_3224264995"/>
      <w:bookmarkStart w:id="1105" w:name="_Toc452"/>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جاثليق يقال له بريهة و هشام بن الحكم ثمّ ارتحالهما الى المدينة، و تشرّفهما بخدمة موسى بن جعفر عليهما السّلام،و ملازمة بريهة لخدمة جعفر بن محمّد و ابنه موسى عليهم السّلام الى أن مات،فغسّله موسى عليه السّلام بيده،و كفّنه بيده،و لحّده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حواريّ من حواريّ المسيح يعرف حقّ اللّه عليه،فتمنى أكثر أصحابه أن يكونوا مثله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الى هذا الخبر في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ماء على وجه الأرض ماء برهوت،و هو واد بحضر موت ترد عليه هام </w:t>
      </w:r>
      <w:r>
        <w:rPr>
          <w:rStyle w:val="FootnoteAnchor"/>
          <w:rtl w:val="true"/>
        </w:rPr>
        <w:footnoteReference w:id="1215"/>
      </w:r>
      <w:r>
        <w:rPr>
          <w:rFonts w:ascii="Amiri" w:hAnsi="Amiri" w:eastAsia="Amiri" w:cs="Amiri"/>
          <w:color w:val="111111"/>
          <w:sz w:val="28"/>
          <w:sz w:val="28"/>
          <w:szCs w:val="28"/>
          <w:rtl w:val="true"/>
          <w:lang w:bidi="ar-SA"/>
        </w:rPr>
        <w:t xml:space="preserve">الكفّار و صداهم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الى وادي برهوت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عدوّنا إذا توفي صارت روحه الى وادي برهوت فأخلدت في عذابه،و أطعمت من زقّومه،و أسقيت من حميمه،فاستعيذوا باللّه من ذلك الوادي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اليهودي الذي مات أبوه و خلّف كنوزا و أموالا لم يدلّ أبوه عليها، فبعثه أمير المؤمنين عليه السّلام الى وادي برهوت ليسأل أباه عن مكان أمواله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4172356_3224264995"/>
      <w:bookmarkStart w:id="1107" w:name="_Toc453"/>
      <w:bookmarkEnd w:id="1106"/>
      <w:r>
        <w:rPr>
          <w:rtl w:val="true"/>
        </w:rPr>
        <w:t>قصة ابرهة و أصحاب الفيل</w:t>
      </w:r>
      <w:bookmarkEnd w:id="110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ابرهة و أصحاب الفيل </w:t>
      </w:r>
      <w:r>
        <w:rPr>
          <w:rStyle w:val="FootnoteAnchor"/>
          <w:rtl w:val="true"/>
        </w:rPr>
        <w:footnoteReference w:id="1220"/>
      </w:r>
      <w:bookmarkStart w:id="1108" w:name="pg12940_188737"/>
    </w:p>
    <w:p>
      <w:pPr>
        <w:pStyle w:val="Heading4"/>
        <w:numPr>
          <w:ilvl w:val="3"/>
          <w:numId w:val="1"/>
        </w:numPr>
        <w:rPr/>
      </w:pPr>
      <w:bookmarkStart w:id="1109" w:name="__RefHeading___Toc4172358_3224264995"/>
      <w:bookmarkStart w:id="1110" w:name="_Toc454"/>
      <w:bookmarkEnd w:id="1108"/>
      <w:bookmarkEnd w:id="1109"/>
      <w:r>
        <w:rPr>
          <w:rtl w:val="true"/>
        </w:rPr>
        <w:t>برهم</w:t>
      </w:r>
      <w:r>
        <w:rPr>
          <w:rtl w:val="true"/>
        </w:rPr>
        <w:t>:</w:t>
      </w:r>
      <w:bookmarkEnd w:id="1110"/>
    </w:p>
    <w:p>
      <w:pPr>
        <w:pStyle w:val="Heading5"/>
        <w:numPr>
          <w:ilvl w:val="4"/>
          <w:numId w:val="1"/>
        </w:numPr>
        <w:rPr/>
      </w:pPr>
      <w:bookmarkStart w:id="1111" w:name="__RefHeading___Toc4172360_3224264995"/>
      <w:bookmarkStart w:id="1112" w:name="_Toc455"/>
      <w:bookmarkEnd w:id="1111"/>
      <w:r>
        <w:rPr>
          <w:rtl w:val="true"/>
        </w:rPr>
        <w:t>إبراهيم الخليل عليه السّلام</w:t>
      </w:r>
      <w:bookmarkEnd w:id="1112"/>
    </w:p>
    <w:p>
      <w:pPr>
        <w:pStyle w:val="BookText"/>
        <w:rPr/>
      </w:pPr>
      <w:r>
        <w:rPr>
          <w:rFonts w:ascii="Amiri" w:hAnsi="Amiri" w:eastAsia="Amiri" w:cs="Amiri"/>
          <w:color w:val="111111"/>
          <w:sz w:val="28"/>
          <w:sz w:val="28"/>
          <w:szCs w:val="28"/>
          <w:rtl w:val="true"/>
          <w:lang w:bidi="ar-SA"/>
        </w:rPr>
        <w:t>أبواب قصص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علل تسميته و سنّه و فضائله و مكارم أخلاقه و سننه و نقش خاتمه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 وَ لَمْ يَكُ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أي قدوة و معلّما للخير،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هدى،و قيل سمّاه امّة لأن قوام الأمّة كانت به،و قيل لأنّه قام بعمل أمّة،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انفرد في دهره بالتوحيد، فكان مؤمنا وحده و الناس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مطيعا له دائما على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مستقيما على طاعته،و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مائلا عن الأديان كلّها الى دين الإسلام، اجتباه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اختاره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اتّخذ اللّه إبراهيم عليه السّلام خليلا لأنّه لم يردّ أحدا، و لم يسأل أحدا قطّ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سجوده على الأرض،و في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صلاته على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لإطعامه الطعام و صلاته بالليل و الناس نيام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ملاقاة إبراهيم عليه السّلام ماريا،و هو الذي كان دعا اللّه ثلاث سنين أن يرزقه زيارة إبراهيم الخليل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يقرب منه ما في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إبراهيم عليه السّلام يوم القيامة فيقام عن يمين العرش فيكسى </w:t>
      </w:r>
      <w:bookmarkStart w:id="1113" w:name="pg12940_188738"/>
    </w:p>
    <w:p>
      <w:pPr>
        <w:pStyle w:val="BookText"/>
        <w:rPr/>
      </w:pPr>
      <w:bookmarkEnd w:id="1113"/>
      <w:r>
        <w:rPr>
          <w:rFonts w:ascii="Amiri" w:hAnsi="Amiri" w:eastAsia="Amiri" w:cs="Amiri"/>
          <w:color w:val="111111"/>
          <w:sz w:val="28"/>
          <w:sz w:val="28"/>
          <w:szCs w:val="28"/>
          <w:rtl w:val="true"/>
          <w:lang w:bidi="ar-SA"/>
        </w:rPr>
        <w:t xml:space="preserve">من كسوة الجنة و يحلّى من حليّها و يسيل له ميزاب من ذهب من الجنة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4172362_3224264995"/>
      <w:bookmarkStart w:id="1115" w:name="_Toc456"/>
      <w:bookmarkEnd w:id="1114"/>
      <w:r>
        <w:rPr>
          <w:rtl w:val="true"/>
        </w:rPr>
        <w:t>في انّه و إسماعيل يدعيان يوم القيامة و يكسيان حلّة بيضاء</w:t>
      </w:r>
      <w:bookmarkEnd w:id="1115"/>
    </w:p>
    <w:p>
      <w:pPr>
        <w:pStyle w:val="BookText"/>
        <w:rPr/>
      </w:pPr>
      <w:r>
        <w:rPr>
          <w:rFonts w:ascii="Amiri" w:hAnsi="Amiri" w:eastAsia="Amiri" w:cs="Amiri"/>
          <w:color w:val="111111"/>
          <w:sz w:val="28"/>
          <w:sz w:val="28"/>
          <w:szCs w:val="28"/>
          <w:rtl w:val="true"/>
          <w:lang w:bidi="ar-SA"/>
        </w:rPr>
        <w:t xml:space="preserve">في انّه و إسماعيل يدعيان يوم القيامة و يكسيان حلّة بيضاء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111/20/5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قاتل في سبيل اللّه إبراهيم الخليل، حيث أسرت الروم لوطا،فنفر إبراهيم عليه السّلام و استنقذه من أيديهم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إبراهيم عليه السّلام غيورا و مضيافا،فنزل عليه قوم و لم يكن عنده شيء،جعل اللّه له الرمل جاورس،و الحجارة المدوّرة شلجما،و المستطيلة جزرا،و حوّل له الرمل أيضا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عليه السّلام كان أبا أضياف،فكان إذا لم يكونوا عنده خرج يطلبهم و أغلق بابه و أخذ المفاتيح يطلب الأضياف،و انّه رجع الى داره فاذا هو برجل أو شبه رجل في الدار،فقال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اللّه،بإذن من دخلت هذه الدار؟قال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دخلتها بإذن ربّها،يردّد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إبراهيم عليه السّلام انّه جبرئيل عليه السّلام،فحمد ربّه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ربّك الى عبد من عبيده يتّخذه خليلا،قال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فأعلمني من هو أخدمه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لم تسأل أحدا شيئا قطّ و لم تسئل شيئا قطّ فقلت 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اتّخذ إبراهيم عليه السّلام عبدا قبل أن يتّخذه نبيّا، و اتّخذه نبيّا قبل أن يتّخذه رسولا،و اتّخذه رسولا قبل أن يتّخذه خليلا،و اتّخذه خليلا قبل أن يتّخذه إماما،فلمّا جمع له هذه الأشياء و قبض يده،قال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،فمن عظمها في عين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و من </w:t>
      </w:r>
      <w:bookmarkStart w:id="1116" w:name="pg12940_188739"/>
    </w:p>
    <w:p>
      <w:pPr>
        <w:pStyle w:val="BookText"/>
        <w:rPr/>
      </w:pPr>
      <w:bookmarkEnd w:id="1116"/>
      <w:r>
        <w:rPr>
          <w:rFonts w:ascii="Amiri" w:hAnsi="Amiri" w:eastAsia="Amiri" w:cs="Amiri"/>
          <w:color w:val="111111"/>
          <w:sz w:val="28"/>
          <w:sz w:val="28"/>
          <w:szCs w:val="28"/>
          <w:rtl w:val="true"/>
          <w:lang w:bidi="ar-SA"/>
        </w:rPr>
        <w:t>ذرّيّتي؟قال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الولدان تحت عرش الرحمن يستغفرون لآبائهم،يحضنهم إبراهيم عليه السّلام و تربّيهم سارة في جبل من مسك و عنبر و زعفران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4172364_3224264995"/>
      <w:bookmarkStart w:id="1118" w:name="_Toc457"/>
      <w:bookmarkEnd w:id="1117"/>
      <w:r>
        <w:rPr>
          <w:rtl w:val="true"/>
        </w:rPr>
        <w:t>باب قصص ولادة إبراهيم عليه السّلام الى كسر الأصنام،و ما جرى بينه و بين فرعونه</w:t>
      </w:r>
      <w:bookmarkEnd w:id="1118"/>
    </w:p>
    <w:p>
      <w:pPr>
        <w:pStyle w:val="BookText"/>
        <w:rPr/>
      </w:pPr>
      <w:r>
        <w:rPr>
          <w:rFonts w:ascii="Amiri" w:hAnsi="Amiri" w:eastAsia="Amiri" w:cs="Amiri"/>
          <w:color w:val="111111"/>
          <w:sz w:val="28"/>
          <w:sz w:val="28"/>
          <w:szCs w:val="28"/>
          <w:rtl w:val="true"/>
          <w:lang w:bidi="ar-SA"/>
        </w:rPr>
        <w:t xml:space="preserve">و بيان حال أبيه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لِأَبِيهِ آزَرَ أَ تَتَّخِذُ أَصْناماً آلِهَةً إِنِّي أَراكَ وَ قَوْمَكَ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نُرِي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أي كما أريناك يا محمّد أريناه آثار قدرتنا فيما خلقنا من العلويّات و السفليّات ليستدلّ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 اللّه تعالى له عن الأرضين حتّى رآهن و ما تحتهن و عن السماوات حتّى رآهن و ما فيهن من الملائكة و حملة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إِبْراهِيمَ رُشْدَهُ مِنْ قَبْلُ</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كسر إبراهيم الأصنام،و أمر نمرود بتحريقه،و 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ربّ،خليلك إبراهيم ليس في الأرض أحد يعبدك غيره،سلّطت عليه عدوّه يحرقه بالنار،فدعى إبراهيم ربّه بسورة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واحد يا أحد يا صمد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نجّني من النار برحمتك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فالتقى معه جبرئيل في الهواء و قد وضع في المنجنيق،فقال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هل لك اليّ من حاجة؟فقال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إليك فلا،و أمّا الى ربّ العالمين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إليه خاتما عليه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محمّد رسول اللّه،ألجأت ظهري إلى اللّه، </w:t>
      </w:r>
      <w:bookmarkStart w:id="1119" w:name="pg12940_188740"/>
    </w:p>
    <w:p>
      <w:pPr>
        <w:pStyle w:val="BookText"/>
        <w:rPr/>
      </w:pPr>
      <w:bookmarkEnd w:id="1119"/>
      <w:r>
        <w:rPr>
          <w:rFonts w:ascii="Amiri" w:hAnsi="Amiri" w:eastAsia="Amiri" w:cs="Amiri"/>
          <w:color w:val="111111"/>
          <w:sz w:val="28"/>
          <w:sz w:val="28"/>
          <w:szCs w:val="28"/>
          <w:rtl w:val="true"/>
          <w:lang w:bidi="ar-SA"/>
        </w:rPr>
        <w:t>و أسندت أمري إلى اللّه،و فوّضت أمري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الى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فاضطربت أسنان إبراهيم من البرد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انحطّ جبرئيل و جلس معه يحدّثه و هم في روضة خضراء و نظر إليه نمرود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الها فليتّخذ مثل اله إبراهيم،فقال عظيم من عظماء أصحاب 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عزمت على النار أن لا تحرقه،فخرج عمود من النار نحو الرجل فأحرقه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4172366_3224264995"/>
      <w:bookmarkStart w:id="1121" w:name="_Toc458"/>
      <w:bookmarkEnd w:id="1120"/>
      <w:r>
        <w:rPr>
          <w:rtl w:val="true"/>
        </w:rPr>
        <w:t>باب ارائته ملكوت السماوات و الأرض و سؤاله إحياء الموتى،و الكلمات التي</w:t>
      </w:r>
      <w:bookmarkEnd w:id="1121"/>
    </w:p>
    <w:p>
      <w:pPr>
        <w:pStyle w:val="BookText"/>
        <w:rPr/>
      </w:pPr>
      <w:r>
        <w:rPr>
          <w:rFonts w:ascii="Amiri" w:hAnsi="Amiri" w:eastAsia="Amiri" w:cs="Amiri"/>
          <w:color w:val="111111"/>
          <w:sz w:val="28"/>
          <w:sz w:val="28"/>
          <w:szCs w:val="28"/>
          <w:rtl w:val="true"/>
          <w:lang w:bidi="ar-SA"/>
        </w:rPr>
        <w:t xml:space="preserve">سأل ربّه و ما اوحي إليه و صدر عنه من الحكم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ما هذه الكلمات؟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عليه،و هو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الاّ تبت عليّ،فتاب اللّه عليه انّه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اللّه،فما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فأتمهنّ الى القائم عليه السّلام اثنا عشر إماما،تسعة من ولد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آخر،فأمّا الكلمات فمنها ما ذكر،و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1239"/>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المعرفة بقدم بارئه و تنزيهه عن التشبيه حين نظر الى الكوكب و القمر و الشمس، و استدلّ بأفول كلّ واحد منها على حدثه،و بحدثه على محدثه،و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و قد كشفت الأصنام عنها،بدلالة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لِأَبِيهِ وَ قَوْمِهِ ما هذِهِ التَّماثِيلُ</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 إِلاّ كَبِيراً لَهُمْ</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و مقاومة الرجل الواحد ألوفا من أعداء اللّه تعالى تمام الشجاعة،ثمّ الحلم،لقوله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ثم السخاء و بيانه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العزلة عن أهل البيت و العشيرة،لقوله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،و الأمر بالمعروف و النهي عن المنكر،لقوله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لِمَ تَعْبُدُ ما لا يَسْمَعُ وَ لا يُبْصِرُ</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السيئة بالحسنة،لقوله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سَأَسْتَغْفِرُ لَكَ</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في جواب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تَنْتَهِ لَأَرْجُمَنَّكَ وَ اهْجُرْنِي مَلِيًّا</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التوكل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الحكم و الانتماء الى الصالحين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يعني بالصالحين الذين لا يحكمون الاّ بحكم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يحكمون بالآراء و المقاييس حتّى يشهد له من يكون بعده من الحجج بالصدق، بيان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أراد به هذه الأمّة </w:t>
      </w:r>
      <w:bookmarkStart w:id="1122" w:name="pg12940_188742"/>
    </w:p>
    <w:p>
      <w:pPr>
        <w:pStyle w:val="BookText"/>
        <w:rPr/>
      </w:pPr>
      <w:bookmarkEnd w:id="1122"/>
      <w:r>
        <w:rPr>
          <w:rFonts w:ascii="Amiri" w:hAnsi="Amiri" w:eastAsia="Amiri" w:cs="Amiri"/>
          <w:color w:val="111111"/>
          <w:sz w:val="28"/>
          <w:sz w:val="28"/>
          <w:szCs w:val="28"/>
          <w:rtl w:val="true"/>
          <w:lang w:bidi="ar-SA"/>
        </w:rPr>
        <w:t>الفاضلة،فأجابه اللّه و جعل له و لغيره من أنبيائه لسان صدق في الآخرين و هو عليّ بن أبي طالب عليه السّلام،و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و المحنة في النفس حين جعل في المنجنيق و قذف به في النار،ثمّ المحنة في الولد حين أمر بذبح ابنه إسماعيل،ثمّ الصبر على سوء خلق سارة،ثمّ استقصار النفس في الطاعة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تُخْزِنِي يَوْمَ يُبْعَثُونَ</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إبراهيم عليه السّلام من بلاد نمرود و معه سارة في صندوق،و ما اتّفق له مع بعض عمّال نمرود الذي يأخذ العشر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 دعاؤه على الذين يزنون فماتوا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199/36/3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4172368_3224264995"/>
      <w:bookmarkStart w:id="1124" w:name="_Toc459"/>
      <w:bookmarkEnd w:id="1123"/>
      <w:r>
        <w:rPr>
          <w:rtl w:val="true"/>
        </w:rPr>
        <w:t>باب جمل أحوال إبراهيم عليه السّلام و وفاته</w:t>
      </w:r>
      <w:bookmarkEnd w:id="1124"/>
    </w:p>
    <w:p>
      <w:pPr>
        <w:pStyle w:val="BookText"/>
        <w:rPr/>
      </w:pPr>
      <w:r>
        <w:rPr>
          <w:rFonts w:ascii="Amiri" w:hAnsi="Amiri" w:eastAsia="Amiri" w:cs="Amiri"/>
          <w:color w:val="111111"/>
          <w:sz w:val="28"/>
          <w:sz w:val="28"/>
          <w:szCs w:val="28"/>
          <w:rtl w:val="true"/>
          <w:lang w:bidi="ar-SA"/>
        </w:rPr>
        <w:t xml:space="preserve">باب جمل أحوال إبراهيم عليه السّلام و وفاته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إبراهيم عليه السّلام من ربّه أن لا يميته حتّى هو يسأل الموت، فرأى شيخا مكفوفا يتناول اللقمة فترتعش يده و يضرب باللقمة عينه،فقال إبراهيم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إذا كبرت أصير مثل هذا؟ثم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توفّني في الأجل الذي كتبت لي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إبراهيم مائة و خمسا و سبعين سنة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bookmarkStart w:id="1125" w:name="pg12940_188743"/>
    </w:p>
    <w:p>
      <w:pPr>
        <w:pStyle w:val="BookText"/>
        <w:rPr/>
      </w:pPr>
      <w:bookmarkEnd w:id="1125"/>
      <w:r>
        <w:rPr>
          <w:rFonts w:ascii="Amiri" w:hAnsi="Amiri" w:eastAsia="Amiri" w:cs="Amiri"/>
          <w:color w:val="111111"/>
          <w:sz w:val="28"/>
          <w:sz w:val="28"/>
          <w:szCs w:val="28"/>
          <w:rtl w:val="true"/>
          <w:lang w:bidi="ar-SA"/>
        </w:rPr>
        <w:t xml:space="preserve">باب أحوال أولاد إبراهيم عليه السّلام و أزواجه و بناء البيت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قبر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إبراهيم عليه السّلام في بني زريق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4172370_3224264995"/>
      <w:bookmarkStart w:id="1127" w:name="_Toc460"/>
      <w:bookmarkEnd w:id="1126"/>
      <w:r>
        <w:rPr>
          <w:rtl w:val="true"/>
        </w:rPr>
        <w:t>فائدة نافعة في لغة إبراهيم</w:t>
      </w:r>
      <w:bookmarkEnd w:id="11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إبراهيم،بكسر الهمزة،اسم أعجمي،أي سريانيّ،و معناه أب رحيم، و فيه لغات أشهرها إبراهيم و ابراهام،و صرّحوا بأنّ الألف تثبت في النطق و تحذف في الكتابة في الأسماء الأعجمية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اسمعيل و اسحق استثقالا لها،كما ترك صرفها،و كذلك سليمان و هارون،فامّا ما لا يكثر استعماله منها كهاروت و ماروت و طالوت و جالوت و قارون فلا تحذف الألف في شيء منها،و لا تخذف من داود و إن كان مستعملا،لأنّه حذف منه أحد الواوين،فلو حذفت الألف أجحفت بالكلمة،و امّا ما كان على فاعل كصالح و مالك،فيجوز اثبات الألف فيها و يجوز حذفها بشرط أن يكثر استعماله،فان لم يكثر كسالم و جابر و حاتم لم يجز الحذف،و ما كثر استعماله و يدخله الألف و اللام يكتب بغير الألف معهما،فان حذفتهما أثبتّ الألف،تقول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الحرث و قال حارث لئلاّ يشتبه بحرب،و كذلك الأمر في القسم و نحوه</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4172372_3224264995"/>
      <w:bookmarkStart w:id="1129" w:name="_Toc461"/>
      <w:bookmarkEnd w:id="1128"/>
      <w:r>
        <w:rPr>
          <w:rtl w:val="true"/>
        </w:rPr>
        <w:t>إبراهيم ابن رسول اللّه</w:t>
      </w:r>
      <w:bookmarkEnd w:id="112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ابن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ذي الحجّة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أبو رافع رسول اللّه صلّى اللّه عليه و آله و سلّم به فوهب له عبدا،و سمّاه باسم أبيه إبراهيم عليه السّلام،و عقّ عنه يوم سابعه،و حلق رأسه فتصدّق بزنة شعره فضّة على المساكين و أمر بشعره فدفن في الأرض،فتنافست فيه نساء الأنصار أيّتهنّ ترضعه،فدفعه صلّى اللّه عليه و آله و سلّم الى أم بردة زوجة </w:t>
      </w:r>
      <w:bookmarkStart w:id="1130" w:name="pg12940_188744"/>
    </w:p>
    <w:p>
      <w:pPr>
        <w:pStyle w:val="BookText"/>
        <w:rPr/>
      </w:pPr>
      <w:bookmarkEnd w:id="1130"/>
      <w:r>
        <w:rPr>
          <w:rFonts w:ascii="Amiri" w:hAnsi="Amiri" w:eastAsia="Amiri" w:cs="Amiri"/>
          <w:color w:val="111111"/>
          <w:sz w:val="28"/>
          <w:sz w:val="28"/>
          <w:szCs w:val="28"/>
          <w:rtl w:val="true"/>
          <w:lang w:bidi="ar-SA"/>
        </w:rPr>
        <w:t xml:space="preserve">البراء بن أوس،و كان صلّى اللّه عليه و آله و سلّم يأتي أم بردة فيقيل عندها و يؤتى بابراهيم،و غارت نساء رسول اللّه صلّى اللّه عليه و آله و سلّم و اشتدّ عليهن حين رزق من مارية الولد،كذا في المنتقى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إبراهيم ابن رسول اللّه صلّى اللّه عليه و آله و سلّم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موت إبراهيم ابن رسول اللّه صلّى اللّه عليه و آله و سلّم و حزن النبيّ عليه،و ذكر قبره و بعض أحوال أمّه،و كسوف الشمس يوم وفاته و غير ذلك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4172374_3224264995"/>
      <w:bookmarkStart w:id="1132" w:name="_Toc462"/>
      <w:bookmarkEnd w:id="1131"/>
      <w:r>
        <w:rPr>
          <w:rtl w:val="true"/>
        </w:rPr>
        <w:t>ابن أبي البلاد</w:t>
      </w:r>
      <w:bookmarkEnd w:id="1132"/>
    </w:p>
    <w:p>
      <w:pPr>
        <w:pStyle w:val="BookText"/>
        <w:rPr/>
      </w:pP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أخذني العباس بن موسى،فأمر فوجىء </w:t>
      </w:r>
      <w:r>
        <w:rPr>
          <w:rStyle w:val="FootnoteAnchor"/>
          <w:rtl w:val="true"/>
        </w:rPr>
        <w:footnoteReference w:id="1264"/>
      </w:r>
      <w:r>
        <w:rPr>
          <w:rFonts w:ascii="Amiri" w:hAnsi="Amiri" w:eastAsia="Amiri" w:cs="Amiri"/>
          <w:color w:val="111111"/>
          <w:sz w:val="28"/>
          <w:sz w:val="28"/>
          <w:szCs w:val="28"/>
          <w:rtl w:val="true"/>
          <w:lang w:bidi="ar-SA"/>
        </w:rPr>
        <w:t>فمي فتزعزعت أسناني فلا أقدر أن أمضغ الطعام،فرأيت أبي في المنام و معه شيخ لا أعرفه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شيبة الخراسانيّ،قال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هكذا؟فقلت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الفاسق عبّاس بن موسى أمر بي فوجىء فمي فتزعزعت أسناني،فقال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شدّها بالسّعد،فأصبحت فتمضمضت بالسّعد فسكنت أسناني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الصاق إبراهيم بن أبي البلاد بطنه ببطن الجواد عليه السّلام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البلاد،و اسم أبي البلاد يحيى بن سليم مصغّرا،و قيل ابن سليمان،يكنى أبا يحيى، كان ثقة قاريا أديبا،و كان أبو البلاد ضريرا،و كان راوية للشعر و له يقول الفرزدق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لهف نفسي على عينيك من رجل </w:t>
      </w:r>
      <w:bookmarkStart w:id="1133" w:name="pg12940_188745"/>
    </w:p>
    <w:p>
      <w:pPr>
        <w:pStyle w:val="BookText"/>
        <w:rPr/>
      </w:pPr>
      <w:bookmarkEnd w:id="1133"/>
      <w:r>
        <w:rPr>
          <w:rFonts w:ascii="Amiri" w:hAnsi="Amiri" w:eastAsia="Amiri" w:cs="Amiri"/>
          <w:color w:val="111111"/>
          <w:sz w:val="28"/>
          <w:sz w:val="28"/>
          <w:szCs w:val="28"/>
          <w:rtl w:val="true"/>
          <w:lang w:bidi="ar-SA"/>
        </w:rPr>
        <w:t>و روى عن أبي جعفر و أبي عبد اللّه عليهما السّلام،و روى إبراهيم عن أبي عبد اللّه و أبي الحسن و الرضا عليهم السّلام و عمّر دهرا،و كان للرضا عليه السّلام إليه رسالة و أثنى عليه،له كتاب يرويه عنه جماعة</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4172376_3224264995"/>
      <w:bookmarkStart w:id="1135" w:name="_Toc463"/>
      <w:bookmarkEnd w:id="1134"/>
      <w:r>
        <w:rPr>
          <w:rtl w:val="true"/>
        </w:rPr>
        <w:t>إبراهيم بن أبي الكرّام</w:t>
      </w:r>
      <w:bookmarkEnd w:id="1135"/>
    </w:p>
    <w:p>
      <w:pPr>
        <w:pStyle w:val="BookText"/>
        <w:rPr/>
      </w:pPr>
      <w:r>
        <w:rPr>
          <w:rFonts w:ascii="Amiri" w:hAnsi="Amiri" w:eastAsia="Amiri" w:cs="Amiri"/>
          <w:color w:val="111111"/>
          <w:sz w:val="28"/>
          <w:sz w:val="28"/>
          <w:szCs w:val="28"/>
          <w:rtl w:val="true"/>
          <w:lang w:bidi="ar-SA"/>
        </w:rPr>
        <w:t>كشدّاد،أي بايع الكرم شجر العنب،الجعفري،كان خيّرا روى عن الرضا عليه السّلام،و أبو الكرّام هو محمّد بن عليّ بن عبد اللّه بن جعفر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4172378_3224264995"/>
      <w:bookmarkStart w:id="1137" w:name="_Toc464"/>
      <w:bookmarkEnd w:id="1136"/>
      <w:r>
        <w:rPr>
          <w:rtl w:val="true"/>
        </w:rPr>
        <w:t>إبراهيم بن أبي محمود</w:t>
      </w:r>
      <w:bookmarkEnd w:id="1137"/>
    </w:p>
    <w:p>
      <w:pPr>
        <w:pStyle w:val="BookText"/>
        <w:rPr/>
      </w:pPr>
      <w:r>
        <w:rPr>
          <w:rFonts w:ascii="Amiri" w:hAnsi="Amiri" w:eastAsia="Amiri" w:cs="Amiri"/>
          <w:color w:val="111111"/>
          <w:sz w:val="28"/>
          <w:sz w:val="28"/>
          <w:szCs w:val="28"/>
          <w:rtl w:val="true"/>
          <w:lang w:bidi="ar-SA"/>
        </w:rPr>
        <w:t>إبراهيم بن أبي محمود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معي كتب إليه من أبيه،فجعل يقرأها و يضع كتابا كبيرا على عينيه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أبي و اللّه، و يبكي حتّى سالت دموعه على خدّيه،فقلت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كان أبوك ربّما قال لي في المجلس الواحد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أسكنك اللّه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أدخلك اللّه الجنّة،فقلت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فداك،تضمن لي على ربّك أن يدخلني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فأخذت رجله فقبّلتها</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4172380_3224264995"/>
      <w:bookmarkStart w:id="1139" w:name="_Toc465"/>
      <w:bookmarkEnd w:id="1138"/>
      <w:r>
        <w:rPr>
          <w:rtl w:val="true"/>
        </w:rPr>
        <w:t>إبراهيم بن أدهم</w:t>
      </w:r>
      <w:bookmarkEnd w:id="1139"/>
    </w:p>
    <w:p>
      <w:pPr>
        <w:pStyle w:val="BookText"/>
        <w:rPr/>
      </w:pPr>
      <w:r>
        <w:rPr>
          <w:rFonts w:ascii="Amiri" w:hAnsi="Amiri" w:eastAsia="Amiri" w:cs="Amiri"/>
          <w:color w:val="111111"/>
          <w:sz w:val="28"/>
          <w:sz w:val="28"/>
          <w:szCs w:val="28"/>
          <w:rtl w:val="true"/>
          <w:lang w:bidi="ar-SA"/>
        </w:rPr>
        <w:t>إبراهيم بن أدهم فيمن شيّع الصادق عليه السّلام من العلماء و أهل الفضل حين أراد عليه السّلام الرجوع من الكوفة الى المدينة،فإذا هم بأسد على الطريق،فقال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حتّى يأتي جعفر فننظر ما يصنع،و تقدّمت الإشارة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أدهم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 في طريق الحجّ بلا زاد </w:t>
      </w:r>
      <w:bookmarkStart w:id="1140" w:name="pg12940_188746"/>
    </w:p>
    <w:p>
      <w:pPr>
        <w:pStyle w:val="BookText"/>
        <w:rPr/>
      </w:pPr>
      <w:bookmarkEnd w:id="1140"/>
      <w:r>
        <w:rPr>
          <w:rFonts w:ascii="Amiri" w:hAnsi="Amiri" w:eastAsia="Amiri" w:cs="Amiri"/>
          <w:color w:val="111111"/>
          <w:sz w:val="28"/>
          <w:sz w:val="28"/>
          <w:szCs w:val="28"/>
          <w:rtl w:val="true"/>
          <w:lang w:bidi="ar-SA"/>
        </w:rPr>
        <w:t>و لا راحلة يمشي و هو 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آبائك لما أخبرتني بما تجوز المفاوز بلا زاد،فقال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أجوز بزاد،و زادي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انّي أرى الدنيا كلّها مملكة اللّه،و الخلق عبيده و اماءه و عياله،و الأسباب و الأرزاق بيده،و قضاء اللّه نافذ في كلّ أرض اللّه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4172382_3224264995"/>
      <w:bookmarkStart w:id="1142" w:name="_Toc466"/>
      <w:bookmarkEnd w:id="1141"/>
      <w:r>
        <w:rPr>
          <w:rtl w:val="true"/>
        </w:rPr>
        <w:t>إبراهيم الحربي بن إسحاق بن إبراهيم</w:t>
      </w:r>
      <w:r>
        <w:rPr>
          <w:rtl w:val="true"/>
        </w:rPr>
        <w:t>:</w:t>
      </w:r>
      <w:bookmarkEnd w:id="1142"/>
    </w:p>
    <w:p>
      <w:pPr>
        <w:pStyle w:val="BookText"/>
        <w:rPr/>
      </w:pPr>
      <w:r>
        <w:rPr>
          <w:rFonts w:ascii="Amiri" w:hAnsi="Amiri" w:eastAsia="Amiri" w:cs="Amiri"/>
          <w:color w:val="111111"/>
          <w:sz w:val="28"/>
          <w:sz w:val="28"/>
          <w:szCs w:val="28"/>
          <w:rtl w:val="true"/>
          <w:lang w:bidi="ar-SA"/>
        </w:rPr>
        <w:t>كان من جملة المحدّثين العارفين بالحديث،و كان عالما عارفا باللّغة،و كان من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عن ابن النديم و 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الدار قطني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ثقة،و كان إماما يقاس بأحمد بن حنبل في زهده و علمه و ورعه،و هو امام مصنّف عالم بكلّ شيء بارع في كلّ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أستبعد كونه شيعيّا لكن لا على التحقيق</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4172384_3224264995"/>
      <w:bookmarkStart w:id="1144" w:name="_Toc467"/>
      <w:bookmarkEnd w:id="1143"/>
      <w:r>
        <w:rPr>
          <w:rtl w:val="true"/>
        </w:rPr>
        <w:t>إبراهيم بن سليمان بن أبي داحة،</w:t>
      </w:r>
      <w:bookmarkEnd w:id="1144"/>
    </w:p>
    <w:p>
      <w:pPr>
        <w:pStyle w:val="BookText"/>
        <w:rPr/>
      </w:pPr>
      <w:r>
        <w:rPr>
          <w:rFonts w:ascii="Amiri" w:hAnsi="Amiri" w:eastAsia="Amiri" w:cs="Amiri"/>
          <w:color w:val="111111"/>
          <w:sz w:val="28"/>
          <w:sz w:val="28"/>
          <w:szCs w:val="28"/>
          <w:rtl w:val="true"/>
          <w:lang w:bidi="ar-SA"/>
        </w:rPr>
        <w:t>بالدال و الحاء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 أصحابنا البصريّين في الفقه و الكلام و الأدب و الشعر، و الجاحظ يحكي عنه،انتهى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انّه روى عن أبي عبد اللّه</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4172386_3224264995"/>
      <w:bookmarkStart w:id="1146" w:name="_Toc468"/>
      <w:bookmarkEnd w:id="1145"/>
      <w:r>
        <w:rPr>
          <w:rtl w:val="true"/>
        </w:rPr>
        <w:t>الشيخ القطيفي إبراهيم بن سليمان</w:t>
      </w:r>
      <w:bookmarkEnd w:id="1146"/>
    </w:p>
    <w:p>
      <w:pPr>
        <w:pStyle w:val="BookText"/>
        <w:rPr/>
      </w:pPr>
      <w:r>
        <w:rPr>
          <w:rFonts w:ascii="Amiri" w:hAnsi="Amiri" w:eastAsia="Amiri" w:cs="Amiri"/>
          <w:color w:val="111111"/>
          <w:sz w:val="28"/>
          <w:sz w:val="28"/>
          <w:szCs w:val="28"/>
          <w:rtl w:val="true"/>
          <w:lang w:bidi="ar-SA"/>
        </w:rPr>
        <w:t>إبراهيم بن سليمان القطيفي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جليل فاضل عالم فقيه محدّث،كان معاصرا للمحقّق الثاني،له تصنيفات رائقة،منها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في آخرها خطّه الشريف و تاريخه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بالغري</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4172388_3224264995"/>
      <w:bookmarkStart w:id="1148" w:name="_Toc469"/>
      <w:bookmarkEnd w:id="1147"/>
      <w:r>
        <w:rPr>
          <w:rtl w:val="true"/>
        </w:rPr>
        <w:t>إبراهيم بن شعيب</w:t>
      </w:r>
      <w:r>
        <w:rPr>
          <w:rtl w:val="true"/>
        </w:rPr>
        <w:t>:</w:t>
      </w:r>
      <w:bookmarkEnd w:id="11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ظم،ظا</w:t>
      </w:r>
      <w:r>
        <w:rPr>
          <w:rFonts w:eastAsia="IRNazanin" w:cs="IRNazanin"/>
          <w:color w:val="111111"/>
          <w:sz w:val="28"/>
          <w:szCs w:val="28"/>
          <w:rtl w:val="true"/>
          <w:lang w:bidi="fa-IR"/>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واقفيّ،و في رجال الكشّي ما يدلّ على أنه </w:t>
      </w:r>
      <w:bookmarkStart w:id="1149" w:name="pg12940_188747"/>
    </w:p>
    <w:p>
      <w:pPr>
        <w:pStyle w:val="BookText"/>
        <w:rPr/>
      </w:pPr>
      <w:bookmarkEnd w:id="1149"/>
      <w:r>
        <w:rPr>
          <w:rFonts w:ascii="Amiri" w:hAnsi="Amiri" w:eastAsia="Amiri" w:cs="Amiri"/>
          <w:color w:val="111111"/>
          <w:sz w:val="28"/>
          <w:sz w:val="28"/>
          <w:szCs w:val="28"/>
          <w:rtl w:val="true"/>
          <w:lang w:bidi="ar-SA"/>
        </w:rPr>
        <w:t xml:space="preserve">رأى من دلائل الرضا عليه السّلام و مع ذلك مات على الشكّ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البلاد أو عبد اللّه بن جندب،قال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فلمّا أفضت لقيت إبراهيم بن شعيب فسلّمت عليه،و كان مصابا باحدى عينيه،و إذا عينه الصحيحة حمراء كأنّها علقة دم،فقلت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 بأحدى عينيك و أنا و اللّه مشفق على الأخرى،فلو قصرت من البكاء قليلا،فقال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أبا محمد،ما دعوت لنفسي اليوم بدعوة،فقلت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دعوت؟قال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لإخواني،لأنّي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مثلاه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،فأردت أن أكون إنّما أدعو لإخواني و يكون الملك يدعو لي لأنّي في شكّ من دعائي لنفسي و لست في شكّ من دعاء الملك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4172390_3224264995"/>
      <w:bookmarkStart w:id="1151" w:name="_Toc470"/>
      <w:bookmarkEnd w:id="1150"/>
      <w:r>
        <w:rPr>
          <w:rtl w:val="true"/>
        </w:rPr>
        <w:t>إبراهيم بن العبّاس</w:t>
      </w:r>
      <w:bookmarkEnd w:id="1151"/>
    </w:p>
    <w:p>
      <w:pPr>
        <w:pStyle w:val="BookText"/>
        <w:rPr/>
      </w:pPr>
      <w:r>
        <w:rPr>
          <w:rFonts w:ascii="Amiri" w:hAnsi="Amiri" w:eastAsia="Amiri" w:cs="Amiri"/>
          <w:color w:val="111111"/>
          <w:sz w:val="28"/>
          <w:sz w:val="28"/>
          <w:szCs w:val="28"/>
          <w:rtl w:val="true"/>
          <w:lang w:bidi="ar-SA"/>
        </w:rPr>
        <w:t>له مدائح كثيرة في الرضا عليه السّلام أظهرها ثمّ اضطرّ الى أن سترها و تتبّعها و أخذها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الرضا عليه السّلام العهد،خرج إليه إبراهيم بن العباس و دعبل ابن علي رحمه اللّه،و كانا لا يفترقان،و زرين بن علي أخو دعبل،فقطع عليهم الطريق، فالتجأوا الى أن ركبوا الى بعض المنازل حميرا كانت تحمل الشوك،فقال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أعيدت بعد حمل الشوك أحمالا من الخزف</w:t>
      </w:r>
    </w:p>
    <w:p>
      <w:pPr>
        <w:pStyle w:val="BookText"/>
        <w:rPr/>
      </w:pPr>
      <w:r>
        <w:rPr>
          <w:rFonts w:ascii="Amiri" w:hAnsi="Amiri" w:eastAsia="Amiri" w:cs="Amiri"/>
          <w:color w:val="111111"/>
          <w:sz w:val="28"/>
          <w:sz w:val="28"/>
          <w:szCs w:val="28"/>
          <w:rtl w:val="true"/>
          <w:lang w:bidi="ar-SA"/>
        </w:rPr>
        <w:t>نشاوى لا من الخمرة بل من شدّة الضعف</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إبراهيم بن العباس و دعبل بن علي الى الرضا عليه السّلام و قد بويع له بالعهد،أنشده دعبل</w:t>
      </w:r>
      <w:r>
        <w:rPr>
          <w:rFonts w:eastAsia="Amiri" w:cs="Amiri" w:ascii="Amiri" w:hAnsi="Amiri"/>
          <w:color w:val="111111"/>
          <w:sz w:val="28"/>
          <w:szCs w:val="28"/>
          <w:rtl w:val="true"/>
          <w:lang w:bidi="ar-SA"/>
        </w:rPr>
        <w:t xml:space="preserve">: </w:t>
      </w:r>
      <w:bookmarkStart w:id="1152" w:name="pg12940_188748"/>
    </w:p>
    <w:p>
      <w:pPr>
        <w:pStyle w:val="BookText"/>
        <w:rPr/>
      </w:pPr>
      <w:bookmarkEnd w:id="1152"/>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و أنشده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 عزاء القلب بعد التجلّد مصارع أولاد النبيّ محمّد</w:t>
      </w:r>
    </w:p>
    <w:p>
      <w:pPr>
        <w:pStyle w:val="BookText"/>
        <w:rPr/>
      </w:pPr>
      <w:r>
        <w:rPr>
          <w:rFonts w:ascii="Amiri" w:hAnsi="Amiri" w:eastAsia="Amiri" w:cs="Amiri"/>
          <w:color w:val="111111"/>
          <w:sz w:val="28"/>
          <w:sz w:val="28"/>
          <w:szCs w:val="28"/>
          <w:rtl w:val="true"/>
          <w:lang w:bidi="ar-SA"/>
        </w:rPr>
        <w:t xml:space="preserve">فوهب لهما عشرين ألف درهم من الدراهم التي عليها اسمه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إسماعيل 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 إبراهيم بن العبّاس و لا موسى بن عبد الملك النبيذ قطّ حتّى ولّي المتوكّل، فشرباه،و كانا يتعمّدان أن يجمعا الكرّاعات </w:t>
      </w:r>
      <w:r>
        <w:rPr>
          <w:rStyle w:val="FootnoteAnchor"/>
          <w:rtl w:val="true"/>
        </w:rPr>
        <w:footnoteReference w:id="1273"/>
      </w:r>
      <w:r>
        <w:rPr>
          <w:rFonts w:ascii="Amiri" w:hAnsi="Amiri" w:eastAsia="Amiri" w:cs="Amiri"/>
          <w:color w:val="111111"/>
          <w:sz w:val="28"/>
          <w:sz w:val="28"/>
          <w:szCs w:val="28"/>
          <w:rtl w:val="true"/>
          <w:lang w:bidi="ar-SA"/>
        </w:rPr>
        <w:t xml:space="preserve">و المخنثين و يشربا بين أيديهم في كلّ يوم ثلاثا ليشيع الخبر بشربهما، و له أخبار كثيرة في توقّيه،ليس هذا موضع ذكرها،و يظهر من عيون أخبار الرضا أنّه ولّي إبراهيم بن العباس ديوان الضياع للمتوكّل،و جمع شعره في الرضا عليه السّلام فأحرقه،و كان اسم ولديه الحسن و الحسين فغيّر و سمّاهما إسحاق و العباس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4172392_3224264995"/>
      <w:bookmarkStart w:id="1154" w:name="_Toc471"/>
      <w:bookmarkEnd w:id="1153"/>
      <w:r>
        <w:rPr>
          <w:rtl w:val="true"/>
        </w:rPr>
        <w:t>إبراهيم قتيل باخمرى</w:t>
      </w:r>
      <w:bookmarkEnd w:id="115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عبد اللّه بن الحسن بن الحسن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أمره في أوّل 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فغلب على البصرة،و وجّه جنودا الى الأهواز و فارس و قوي أمره و اضطرب المنصور،و كان قد أحصى ديوانه مائة ألف مقاتل، فخرج نحو الكوفة فبعث إليه المنصور عيسى بن موسى في خمسة عشر ألفا و على مقدّمته حميد بن قحطبة في ثلاثة آلاف،فسار إبراهيم حتّى نزل باخمرى </w:t>
      </w:r>
      <w:r>
        <w:rPr>
          <w:rStyle w:val="FootnoteAnchor"/>
          <w:rtl w:val="true"/>
        </w:rPr>
        <w:footnoteReference w:id="1275"/>
      </w:r>
      <w:r>
        <w:rPr>
          <w:rFonts w:ascii="Amiri" w:hAnsi="Amiri" w:eastAsia="Amiri" w:cs="Amiri"/>
          <w:color w:val="111111"/>
          <w:sz w:val="28"/>
          <w:sz w:val="28"/>
          <w:szCs w:val="28"/>
          <w:rtl w:val="true"/>
          <w:lang w:bidi="ar-SA"/>
        </w:rPr>
        <w:t xml:space="preserve">على ستّة عشر فرسخا من الكوفة،و وقع القتال فيه فانهزم عسكر عيسى،فأتى جعفر </w:t>
      </w:r>
      <w:bookmarkStart w:id="1155" w:name="pg12940_188749"/>
    </w:p>
    <w:p>
      <w:pPr>
        <w:pStyle w:val="BookText"/>
        <w:rPr/>
      </w:pPr>
      <w:bookmarkEnd w:id="1155"/>
      <w:r>
        <w:rPr>
          <w:rFonts w:ascii="Amiri" w:hAnsi="Amiri" w:eastAsia="Amiri" w:cs="Amiri"/>
          <w:color w:val="111111"/>
          <w:sz w:val="28"/>
          <w:sz w:val="28"/>
          <w:szCs w:val="28"/>
          <w:rtl w:val="true"/>
          <w:lang w:bidi="ar-SA"/>
        </w:rPr>
        <w:t>و إبراهيم ابنا سليمان بن علي من وراء ظهور أصحاب إبراهيم و أحاطوا بهم من الجانبين،و قتل إبراهيم و تفرّق أصحابه و أتي برأسه الى المنصور،و كان قتله يوم الإثنين لخمس بقين من ذي القعدة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4172394_3224264995"/>
      <w:bookmarkStart w:id="1157" w:name="_Toc472"/>
      <w:bookmarkEnd w:id="1156"/>
      <w:r>
        <w:rPr>
          <w:rtl w:val="true"/>
        </w:rPr>
        <w:t>إبراهيم بن عبده النيسابوريّ</w:t>
      </w:r>
      <w:r>
        <w:rPr>
          <w:rtl w:val="true"/>
        </w:rPr>
        <w:t>:</w:t>
      </w:r>
      <w:bookmarkEnd w:id="1157"/>
    </w:p>
    <w:p>
      <w:pPr>
        <w:pStyle w:val="BookText"/>
        <w:rPr/>
      </w:pPr>
      <w:r>
        <w:rPr>
          <w:rFonts w:ascii="Amiri" w:hAnsi="Amiri" w:eastAsia="Amiri" w:cs="Amiri"/>
          <w:color w:val="111111"/>
          <w:sz w:val="28"/>
          <w:sz w:val="28"/>
          <w:szCs w:val="28"/>
          <w:rtl w:val="true"/>
          <w:lang w:bidi="ar-SA"/>
        </w:rPr>
        <w:t>عدّ من أصحاب العسكريّين عليهما السّلام،و في رجال الكشّي توقيع طويل يتضمّن مدحه و نهاية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خادم لإبراهيم بن عبده النيسابوريّ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مع إبراهيم على الصفا 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الحجة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وقف على إبراهيم و قبض على كتاب مناسكه و حدّثه بأشياء</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4172396_3224264995"/>
      <w:bookmarkStart w:id="1159" w:name="_Toc473"/>
      <w:bookmarkEnd w:id="1158"/>
      <w:r>
        <w:rPr>
          <w:rtl w:val="true"/>
        </w:rPr>
        <w:t>الكفعمي إبراهيم بن عليّ</w:t>
      </w:r>
      <w:bookmarkEnd w:id="1159"/>
    </w:p>
    <w:p>
      <w:pPr>
        <w:pStyle w:val="BookText"/>
        <w:rPr/>
      </w:pPr>
      <w:r>
        <w:rPr>
          <w:rFonts w:ascii="Amiri" w:hAnsi="Amiri" w:eastAsia="Amiri" w:cs="Amiri"/>
          <w:color w:val="111111"/>
          <w:sz w:val="28"/>
          <w:sz w:val="28"/>
          <w:szCs w:val="28"/>
          <w:rtl w:val="true"/>
          <w:lang w:bidi="ar-SA"/>
        </w:rPr>
        <w:t>الشيخ تقيّ الدين إبراهيم بن عليّ بن الحسن بن محمّد بن صالح الكفعمي، نسبة الى كفعم،كزمزم،قرية من قرى جبل عامل،كان ثقة فاضلا أديبا شاعرا عابدا زاهدا ورعا،له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كبير كثير الفوائد،تاريخ تصنيفه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مختصر منه لطيف،كذا في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بن عليّ بن عبد العالي العامليّ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حييّا زاهدا عابدا ورعا محقّقا مدقّقا فقيها محدّثا ثقة جامعا للمحاسن،كان يفضل على أبيه في الزهد و العبادة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 أبيه و عن الشيخ عليّ بن عبد العالي العاملي الكركي،و رأيت إجازته له و لأبيه و أثنى عليهما ثناء بليغا،قال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الشيخ إبراهيم،حسن الخطّ جدا، رأيت بخطّه مصحفا في غاية الحسن و الصحّة،انتهى</w:t>
      </w:r>
      <w:r>
        <w:rPr>
          <w:rFonts w:eastAsia="Amiri" w:cs="Amiri" w:ascii="Amiri" w:hAnsi="Amiri"/>
          <w:color w:val="111111"/>
          <w:sz w:val="28"/>
          <w:szCs w:val="28"/>
          <w:rtl w:val="true"/>
          <w:lang w:bidi="ar-SA"/>
        </w:rPr>
        <w:t xml:space="preserve">. </w:t>
      </w:r>
      <w:bookmarkStart w:id="1160" w:name="pg12940_188750"/>
    </w:p>
    <w:p>
      <w:pPr>
        <w:pStyle w:val="Heading5"/>
        <w:numPr>
          <w:ilvl w:val="4"/>
          <w:numId w:val="1"/>
        </w:numPr>
        <w:rPr/>
      </w:pPr>
      <w:bookmarkStart w:id="1161" w:name="__RefHeading___Toc4172398_3224264995"/>
      <w:bookmarkStart w:id="1162" w:name="_Toc474"/>
      <w:bookmarkEnd w:id="1160"/>
      <w:bookmarkEnd w:id="1161"/>
      <w:r>
        <w:rPr>
          <w:rtl w:val="true"/>
        </w:rPr>
        <w:t>إبراهيم بن الغمر</w:t>
      </w:r>
      <w:bookmarkEnd w:id="1162"/>
    </w:p>
    <w:p>
      <w:pPr>
        <w:pStyle w:val="BookText"/>
        <w:rPr/>
      </w:pPr>
      <w:r>
        <w:rPr>
          <w:rFonts w:ascii="Amiri" w:hAnsi="Amiri" w:eastAsia="Amiri" w:cs="Amiri"/>
          <w:color w:val="111111"/>
          <w:sz w:val="28"/>
          <w:sz w:val="28"/>
          <w:szCs w:val="28"/>
          <w:rtl w:val="true"/>
          <w:lang w:bidi="ar-SA"/>
        </w:rPr>
        <w:t>إبراهيم بن الغمر بن الحسن المثنّى بن الحسن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بالغمر لجوده،و يكنّى أبا إسماعيل،و كان سيّدا شريفا روى الحديث،و هو صاحب الصندوق بالكوفة يزار قبره،و قبض عليه أبو جعفر المنصور مع أخيه و توفي في حبسه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تسعون سنة،كذا عن 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انّ إبراهيم هذا غير إبراهيم قتيل باخمرى ابن عبد اللّه المحض بن الحسن المثنّى المتقدّم بل هذا أخو عبد اللّه والد إبراهيم ذاك،و كذا هذا غير إبراهيم الذي ذكر الشّيخ الطريحيّ في جامع المقال انّه مدفون بالأحمر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قرية قريبة من الكوفة و هي التي قتل فيها إبراهيم بن عبد اللّه من ولد النفس الزكية،انتهى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انّ بين الشنافية و الكوفة مكانا يعرف في لسان السواد بالأحيمر و به قبر يعرف بقبر إبراهيم،و تسمية المكان بالأحمر قيل لأنّ فيه قبر إبراهيم هذا و كان أحمر العين فنسب إبراهيم هذا على ما تفيده عمدة الطالب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الكابلي ابن عبد اللّه الأشتر الكابلي ابن محمّد النفس الزكية ابن عبد اللّه المحض بن الحسن المثّنى،فتحصّل ممّا ذكرنا كلّه انّ المدفون بعد الخندق في سمت مسجد السّهلة عن يسار طريق الماضي من النجف الى الكوفة هو إبراهيم الغمر المكنّى بأبي إسماعيل بن الحسن المثنّى،و المدفون بالأحمر إبراهيم بن محمّد الكابلي الذي عرفت نسبه،و المدفون بباخمرى إبراهيم بن عبد اللّه المحض بن الحسن المثنّى؛فالأول ابن </w:t>
      </w:r>
      <w:r>
        <w:rPr>
          <w:rStyle w:val="FootnoteAnchor"/>
          <w:rtl w:val="true"/>
        </w:rPr>
        <w:footnoteReference w:id="1277"/>
      </w:r>
      <w:r>
        <w:rPr>
          <w:rFonts w:ascii="Amiri" w:hAnsi="Amiri" w:eastAsia="Amiri" w:cs="Amiri"/>
          <w:color w:val="111111"/>
          <w:sz w:val="28"/>
          <w:sz w:val="28"/>
          <w:szCs w:val="28"/>
          <w:rtl w:val="true"/>
          <w:lang w:bidi="ar-SA"/>
        </w:rPr>
        <w:t>الثالث،و الثالث عمّ جدّ الثاني،فتدبّر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بعضهم زعم انّ باخمرى هو المكان المسمّى الآن بالهاشمية،بين مزار القاسم أخي الرضا عليه السّلام و بين الحلّة،فانّ به قبورا كثيرة للهاشميّين و له قوّام </w:t>
      </w:r>
      <w:bookmarkStart w:id="1163" w:name="pg12940_188751"/>
    </w:p>
    <w:p>
      <w:pPr>
        <w:pStyle w:val="BookText"/>
        <w:rPr/>
      </w:pPr>
      <w:bookmarkEnd w:id="1163"/>
      <w:r>
        <w:rPr>
          <w:rFonts w:ascii="Amiri" w:hAnsi="Amiri" w:eastAsia="Amiri" w:cs="Amiri"/>
          <w:color w:val="111111"/>
          <w:sz w:val="28"/>
          <w:sz w:val="28"/>
          <w:szCs w:val="28"/>
          <w:rtl w:val="true"/>
          <w:lang w:bidi="ar-SA"/>
        </w:rPr>
        <w:t>و أراضي موقوفة،و هو اشتباه،و يحتمل أن يكون المكان الذي بين الشطّين بالجزيرة على طريق الصويرة فيه تلّ طويل،و بجنب التلّ قبر إبراهيم،و التلّ يشبّه لطوله بالجبل،و يضاف الى إبراهيم و يطلق عليه جبل إبراهيم،و عليك بالفحص و البحث في ذلك،انتهى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الآميرزا إبراهيم بن الآميرزا غياث الدين محمّد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أصفهان ثمّ قاضي العسكر النادري،له رسالة في تحريم الغناء ردّا على رسالة الفاضل المعظّم السيّد ماجد الكاشاني،يروي عن الأمير محمّد حسين الخاتون آبادي،و عنه الآغا محمّد باقر الهزار 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قوام الدين حسين بن عطاء اللّه الحسني الحسيني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المحققين سيد المتألهين و المتكلّمين،أمره في علوّ قدره و عظم شأنه و سموّ رتبته أشهر من أن يذكر و فوق ما تحوم حوله العبارة،له مصنّفات منها حاشية على الكشّاف و الشفا و الإشارات،أخذ الحديث عن الشيخ بهاء الدين،مات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عن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إبراهيم الكرباسي،يأتي بعنوان الكرباسي</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4172400_3224264995"/>
      <w:bookmarkStart w:id="1165" w:name="_Toc475"/>
      <w:bookmarkEnd w:id="1164"/>
      <w:r>
        <w:rPr>
          <w:rtl w:val="true"/>
        </w:rPr>
        <w:t>السيّد إبراهيم القزوينيّ</w:t>
      </w:r>
      <w:bookmarkEnd w:id="1165"/>
    </w:p>
    <w:p>
      <w:pPr>
        <w:pStyle w:val="BookText"/>
        <w:rPr/>
      </w:pPr>
      <w:r>
        <w:rPr>
          <w:rFonts w:ascii="Amiri" w:hAnsi="Amiri" w:eastAsia="Amiri" w:cs="Amiri"/>
          <w:color w:val="111111"/>
          <w:sz w:val="28"/>
          <w:sz w:val="28"/>
          <w:szCs w:val="28"/>
          <w:rtl w:val="true"/>
          <w:lang w:bidi="ar-SA"/>
        </w:rPr>
        <w:t>السيّد إبراهيم بن محمّد باقر القزوينيّ الموسوي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جليل فاضل نبيل،صاحب ضوابط الأصول،تلمذ على الشيخ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 بالحاير الشريف جنب باب الصحن المقدّس تجاه قبر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bookmarkStart w:id="1166" w:name="pg12940_188752"/>
    </w:p>
    <w:p>
      <w:pPr>
        <w:pStyle w:val="Heading5"/>
        <w:numPr>
          <w:ilvl w:val="4"/>
          <w:numId w:val="1"/>
        </w:numPr>
        <w:rPr/>
      </w:pPr>
      <w:bookmarkStart w:id="1167" w:name="__RefHeading___Toc4172402_3224264995"/>
      <w:bookmarkStart w:id="1168" w:name="_Toc476"/>
      <w:bookmarkEnd w:id="1166"/>
      <w:bookmarkEnd w:id="1167"/>
      <w:r>
        <w:rPr>
          <w:rtl w:val="true"/>
        </w:rPr>
        <w:t>إبراهيم الثقفي</w:t>
      </w:r>
      <w:bookmarkEnd w:id="116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سعيد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كوفيّ ثمّ انتقل الى أصفهان و أقام بها، و كان زيديا أولا ثمّ انتقل الى القول بالإمامة،و يقال انّ جماعة من القميّين كأحمد ابن محمّد بن خالد و غيره وفدوا إليه الى أصفهان و سألوه الانتقال الى قم فأبى،و له مصنّفات كثيرة،منها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اعتمد عليه الأصحاب،و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عليّ بن طاووس في الباب الرابع و الأربعين من كتابه الموسوم باليقين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تسمية مولانا عليّ عليه السّلام بأمير المؤمنين عليه السّلام،سمّاه به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ذلك من كتاب المعرفة تأليف أبي إسحاق إبراهيم بن محمّد بن سعيد الثقفي من الجزء الأول منه،و قد أثنى عليه محمّد بن إسحاق النديم في كتاب الفهرست في الرابع،فقال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إبراهيم بن محمّد الأصفهانيّ، من الثقاة العلماء المصنفين،قال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أبا أسحاق إبراهيم بن محمّد الثقفي كان من الكوفة و مذهبه مذهب الزيدية،ثمّ رجع الى اعتقاد الإماميّة و صنف هذا كتاب المعرفة،فقال له الكوفيون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 و لا تخرجه لأجل ما فيه من كشف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البلاد أبعد من مذهب الشيعة؟فقالوا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أصفهان،فرحل من الكوفة إليها و حلف أنّه لا يرويه الاّ بها،فانتقل الى اصبهان و رواه بها ثقة منه بصحّة ما رواه فيه، و كانت وفاته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الأجلاّء كالصفّار و سعد بن عبد اللّه، و أحمد بن أبي عبد اللّه،و في أنساب السمعاني بعد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أصفهان و أقام بها، و كان يغلو في الرفض،و له مصنّفات في التشيع،روى عن أبي نعيم الفضل بن ركين و إسماعيل بن أبان،انتهى</w:t>
      </w:r>
      <w:r>
        <w:rPr>
          <w:rFonts w:eastAsia="Amiri" w:cs="Amiri" w:ascii="Amiri" w:hAnsi="Amiri"/>
          <w:color w:val="111111"/>
          <w:sz w:val="28"/>
          <w:szCs w:val="28"/>
          <w:rtl w:val="true"/>
          <w:lang w:bidi="ar-SA"/>
        </w:rPr>
        <w:t xml:space="preserve">. </w:t>
      </w:r>
      <w:bookmarkStart w:id="1169" w:name="pg12940_188753"/>
    </w:p>
    <w:p>
      <w:pPr>
        <w:pStyle w:val="Heading5"/>
        <w:numPr>
          <w:ilvl w:val="4"/>
          <w:numId w:val="1"/>
        </w:numPr>
        <w:rPr/>
      </w:pPr>
      <w:bookmarkStart w:id="1170" w:name="__RefHeading___Toc4172404_3224264995"/>
      <w:bookmarkStart w:id="1171" w:name="_Toc477"/>
      <w:bookmarkEnd w:id="1169"/>
      <w:bookmarkEnd w:id="1170"/>
      <w:r>
        <w:rPr>
          <w:rtl w:val="true"/>
        </w:rPr>
        <w:t>إبراهيم المجاب</w:t>
      </w:r>
      <w:bookmarkEnd w:id="1171"/>
    </w:p>
    <w:p>
      <w:pPr>
        <w:pStyle w:val="BookText"/>
        <w:rPr/>
      </w:pPr>
      <w:r>
        <w:rPr>
          <w:rFonts w:ascii="Amiri" w:hAnsi="Amiri" w:eastAsia="Amiri" w:cs="Amiri"/>
          <w:color w:val="111111"/>
          <w:sz w:val="28"/>
          <w:sz w:val="28"/>
          <w:szCs w:val="28"/>
          <w:rtl w:val="true"/>
          <w:lang w:bidi="ar-SA"/>
        </w:rPr>
        <w:t>إبراهيم المجاب المدفون في الحاير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محمّد العابد بن موسى الكاظم عليه السّلام كما يظهر من الإجازات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تاج الدين بن زهرة الحسيني الحلبيّ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البيوتات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المجاب إبراهيم بن موسى عليه السّلام،قالوا سمّي المجاب برد السّلام،و ذلك لأنّه دخل الى حضرة أبي عبد اللّه الحسين بن علي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أبا،فسمع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ولدي،و اللّه أعلم،انتهى</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4172406_3224264995"/>
      <w:bookmarkStart w:id="1173" w:name="_Toc478"/>
      <w:bookmarkEnd w:id="1172"/>
      <w:r>
        <w:rPr>
          <w:rtl w:val="true"/>
        </w:rPr>
        <w:t>إبراهيم بن موسى بن جعفر عليهما السّلام</w:t>
      </w:r>
      <w:bookmarkEnd w:id="1173"/>
    </w:p>
    <w:p>
      <w:pPr>
        <w:pStyle w:val="BookText"/>
        <w:rPr/>
      </w:pPr>
      <w:r>
        <w:rPr>
          <w:rFonts w:ascii="Amiri" w:hAnsi="Amiri" w:eastAsia="Amiri" w:cs="Amiri"/>
          <w:color w:val="111111"/>
          <w:sz w:val="28"/>
          <w:sz w:val="28"/>
          <w:szCs w:val="28"/>
          <w:rtl w:val="true"/>
          <w:lang w:bidi="ar-SA"/>
        </w:rPr>
        <w:t>إبراهيم بن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الخرايج انّ أباه</w:t>
      </w:r>
    </w:p>
    <w:p>
      <w:pPr>
        <w:pStyle w:val="BookText"/>
        <w:rPr/>
      </w:pPr>
      <w:r>
        <w:rPr>
          <w:rFonts w:ascii="Amiri" w:hAnsi="Amiri" w:eastAsia="Amiri" w:cs="Amiri"/>
          <w:color w:val="111111"/>
          <w:sz w:val="28"/>
          <w:sz w:val="28"/>
          <w:szCs w:val="28"/>
          <w:rtl w:val="true"/>
          <w:lang w:bidi="ar-SA"/>
        </w:rPr>
        <w:t>موسى عليه السّلام أخبر به قبل ولادته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انّها،أي مونسة،ستلد لي غلاما لا يكون في ولدي أسخى منه، و لا أشجع و لا أعبد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تسمّيه حتّى أعرفه؟قال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 هذا الخبر انّه كان أسخى أولاد أبيه و أشجعهم و أعبدهم سوى أخيه الرضا عليه السّلام،و انّ أمّه كانت نوبيّة اسمها مونسة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سخيّا كريما،و تقلّد الإمرة على اليمن في أيّام المأمون من قبل محمّد بن زيد بن عليّ بن الحسين عليهم السّلام الذي بايعه أبو السرايا بالكوفة، و مضى إليها ففتحها و أقام بها مدّة الى أن كان من أمر أبي السرايا ما كان،فأخذ له الأمان من المأمون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عنى أخاك إبراهيم فذكر </w:t>
      </w:r>
      <w:bookmarkStart w:id="1174" w:name="pg12940_188754"/>
    </w:p>
    <w:p>
      <w:pPr>
        <w:pStyle w:val="BookText"/>
        <w:rPr/>
      </w:pPr>
      <w:bookmarkEnd w:id="1174"/>
      <w:r>
        <w:rPr>
          <w:rFonts w:ascii="Amiri" w:hAnsi="Amiri" w:eastAsia="Amiri" w:cs="Amiri"/>
          <w:color w:val="111111"/>
          <w:sz w:val="28"/>
          <w:sz w:val="28"/>
          <w:szCs w:val="28"/>
          <w:rtl w:val="true"/>
          <w:lang w:bidi="ar-SA"/>
        </w:rPr>
        <w:t>له انّ أباك في الحياة،و انك تعلم من ذلك ما لا يعلم،فقال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اللّه،يموت رسول اللّه صلّى اللّه عليه و آله و سلّم و لا يموت موسى عليه السّلام،قد و اللّه مضى كما مضى رسول اللّه صلّى اللّه عليه و آله و سلّم، و 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منذ قبض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بهذا الدين على أولاد الأعاجم و يصرفه عن قرابة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فيعطي هؤلاء و يمنع هؤلاء،لقد قضيت عنه في هلال ذي الحجّة ألف دينار بعد أن أشفى على طلاق نسائه و عتق مماليكه،و لكن قد سمعت ما لقي يوسف من إخوته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ولده عليّ بن إبراهيم و ابنه محمّدا كانا على الوقف،و قصدا أبا محمّد العسكريّ عليه السّلام و رأيا منه دلائل و اعجازا فلم يستبصرا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4172408_3224264995"/>
      <w:bookmarkStart w:id="1176" w:name="_Toc479"/>
      <w:bookmarkEnd w:id="1175"/>
      <w:r>
        <w:rPr>
          <w:rtl w:val="true"/>
        </w:rPr>
        <w:t>إبراهيم بن موسى القزّاز</w:t>
      </w:r>
      <w:bookmarkEnd w:id="1176"/>
    </w:p>
    <w:p>
      <w:pPr>
        <w:pStyle w:val="BookText"/>
        <w:rPr/>
      </w:pPr>
      <w:r>
        <w:rPr>
          <w:rFonts w:ascii="Amiri" w:hAnsi="Amiri" w:eastAsia="Amiri" w:cs="Amiri"/>
          <w:color w:val="111111"/>
          <w:sz w:val="28"/>
          <w:sz w:val="28"/>
          <w:szCs w:val="28"/>
          <w:rtl w:val="true"/>
          <w:lang w:bidi="ar-SA"/>
        </w:rPr>
        <w:t xml:space="preserve">هو الذي أخرج له الرضا عليه السّلام من الأرض سبيكة ذهب و ناولها ايّاه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7" w:name="__RefHeading___Toc4172410_3224264995"/>
      <w:bookmarkStart w:id="1178" w:name="_Toc480"/>
      <w:bookmarkEnd w:id="1177"/>
      <w:r>
        <w:rPr>
          <w:rtl w:val="true"/>
        </w:rPr>
        <w:t>إبراهيم بن المهديّ العبّاسي</w:t>
      </w:r>
      <w:bookmarkEnd w:id="1178"/>
    </w:p>
    <w:p>
      <w:pPr>
        <w:pStyle w:val="BookText"/>
        <w:rPr/>
      </w:pPr>
      <w:r>
        <w:rPr>
          <w:rFonts w:ascii="Amiri" w:hAnsi="Amiri" w:eastAsia="Amiri" w:cs="Amiri"/>
          <w:color w:val="111111"/>
          <w:sz w:val="28"/>
          <w:sz w:val="28"/>
          <w:szCs w:val="28"/>
          <w:rtl w:val="true"/>
          <w:lang w:bidi="ar-SA"/>
        </w:rPr>
        <w:t>كان شديد الإنحراف عن أمير المؤمنين عليه السّلام، فحدّث المأمون يوما قال رأيت عليّا عليه السّلام في النوم،فمشيت معه حتّى جئنا قنطرة فذهب يتقدّمني بعبورها فأمسكته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أنت رجل تدّعي هذا الأمر بامرأة و نحن أحقّ به منك،فما رأيته بليغا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قال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زادني على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أجابك أبلغ جواب،قال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عرّفك انك جاهل لا تجاب،قال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أشعار دعبل في هجو إبراهيم بن المهديّ حين بايعه الناس بالخلافة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1179" w:name="pg12940_188755"/>
    </w:p>
    <w:p>
      <w:pPr>
        <w:pStyle w:val="Heading5"/>
        <w:numPr>
          <w:ilvl w:val="4"/>
          <w:numId w:val="1"/>
        </w:numPr>
        <w:rPr/>
      </w:pPr>
      <w:bookmarkStart w:id="1180" w:name="__RefHeading___Toc4172412_3224264995"/>
      <w:bookmarkStart w:id="1181" w:name="_Toc481"/>
      <w:bookmarkEnd w:id="1179"/>
      <w:bookmarkEnd w:id="1180"/>
      <w:r>
        <w:rPr>
          <w:rtl w:val="true"/>
        </w:rPr>
        <w:t>إبراهيم بن مهزيار</w:t>
      </w:r>
      <w:bookmarkEnd w:id="1181"/>
    </w:p>
    <w:p>
      <w:pPr>
        <w:pStyle w:val="BookText"/>
        <w:rPr/>
      </w:pPr>
      <w:r>
        <w:rPr>
          <w:rFonts w:ascii="Amiri" w:hAnsi="Amiri" w:eastAsia="Amiri" w:cs="Amiri"/>
          <w:color w:val="111111"/>
          <w:sz w:val="28"/>
          <w:sz w:val="28"/>
          <w:szCs w:val="28"/>
          <w:rtl w:val="true"/>
          <w:lang w:bidi="ar-SA"/>
        </w:rPr>
        <w:t>إبراهيم بن مهزيار أبو إسحاق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ابن طاووس انّه من سفراء الصاحب عليه السّلام و الأبواب المعروفين الذين لا يختلف الاثنى عشرية فيهم،انتهى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طويل في تشرّفه بلقاء الحجّة عليه السّلام،و فيه ما يدلّ على نهاية جلالته فراجع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4172414_3224264995"/>
      <w:bookmarkStart w:id="1183" w:name="_Toc482"/>
      <w:bookmarkEnd w:id="1182"/>
      <w:r>
        <w:rPr>
          <w:rtl w:val="true"/>
        </w:rPr>
        <w:t>الميرزا إبراهيم بن ميرزا الهمداني</w:t>
      </w:r>
      <w:r>
        <w:rPr>
          <w:rtl w:val="true"/>
        </w:rPr>
        <w:t>:</w:t>
      </w:r>
      <w:bookmarkEnd w:id="1183"/>
    </w:p>
    <w:p>
      <w:pPr>
        <w:pStyle w:val="BookText"/>
        <w:rPr/>
      </w:pPr>
      <w:r>
        <w:rPr>
          <w:rFonts w:ascii="Amiri" w:hAnsi="Amiri" w:eastAsia="Amiri" w:cs="Amiri"/>
          <w:color w:val="111111"/>
          <w:sz w:val="28"/>
          <w:sz w:val="28"/>
          <w:szCs w:val="28"/>
          <w:rtl w:val="true"/>
          <w:lang w:bidi="ar-SA"/>
        </w:rPr>
        <w:t>عالم فاضل معاصر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يعترف له بالفضل،و ذكره السيّد علي 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 بعبارات رائقة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غير واحد انّ سلطان العجم الشاه عبّاس قصد يوما زيارة الشيخ بهاء الدين محمد،فرأى بين يديه من الكتب ما ينوف على الألوف،فقال له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العالم عالم يحفظ جميع ما في هذه الكتب؟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إن يكن فهو الميرزا إبراهيم،و ناهيك بها شهادة بفضله و اعترافا بسموّ مقداره و نبله،و كانت وفاته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عشرين و ألف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ناصبيّ جدا تخلّف عن الحسين عليه السّلام و خرج مع ابن الأشعث في جيش عبيد اللّه بن زياد الى خراسان،و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الاّ في النبيذ الصّلب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4172416_3224264995"/>
      <w:bookmarkStart w:id="1185" w:name="_Toc483"/>
      <w:bookmarkEnd w:id="1184"/>
      <w:r>
        <w:rPr>
          <w:rtl w:val="true"/>
        </w:rPr>
        <w:t>أبو الصباح الكنانيّ إبراهيم بن نعيم</w:t>
      </w:r>
      <w:bookmarkEnd w:id="1185"/>
    </w:p>
    <w:p>
      <w:pPr>
        <w:pStyle w:val="BookText"/>
        <w:rPr/>
      </w:pPr>
      <w:r>
        <w:rPr>
          <w:rFonts w:ascii="Amiri" w:hAnsi="Amiri" w:eastAsia="Amiri" w:cs="Amiri"/>
          <w:color w:val="111111"/>
          <w:sz w:val="28"/>
          <w:sz w:val="28"/>
          <w:szCs w:val="28"/>
          <w:rtl w:val="true"/>
          <w:lang w:bidi="ar-SA"/>
        </w:rPr>
        <w:t>إبراهيم بن نعيم،مصغرا،العيدي أبو الصّباح الكنانيّ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 و الكتاب العتيق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ميزان لا عين فيه، سمّي الميزان من ثقته،عدّه المفيد من فقهاء أصحاب الأئمة عليهم السّلام و الأعلام الرؤساء المأخوذ منهم الحلال و الحرام و الفتيا و الأحكام،مات بعد السبعين و المائة</w:t>
      </w:r>
      <w:r>
        <w:rPr>
          <w:rFonts w:eastAsia="Amiri" w:cs="Amiri" w:ascii="Amiri" w:hAnsi="Amiri"/>
          <w:color w:val="111111"/>
          <w:sz w:val="28"/>
          <w:szCs w:val="28"/>
          <w:rtl w:val="true"/>
          <w:lang w:bidi="ar-SA"/>
        </w:rPr>
        <w:t xml:space="preserve">. </w:t>
      </w:r>
      <w:bookmarkStart w:id="1186" w:name="pg12940_188756"/>
    </w:p>
    <w:p>
      <w:pPr>
        <w:pStyle w:val="Heading5"/>
        <w:numPr>
          <w:ilvl w:val="4"/>
          <w:numId w:val="1"/>
        </w:numPr>
        <w:rPr/>
      </w:pPr>
      <w:bookmarkStart w:id="1187" w:name="__RefHeading___Toc4172418_3224264995"/>
      <w:bookmarkStart w:id="1188" w:name="_Toc484"/>
      <w:bookmarkEnd w:id="1186"/>
      <w:bookmarkEnd w:id="1187"/>
      <w:r>
        <w:rPr>
          <w:rtl w:val="true"/>
        </w:rPr>
        <w:t>إبراهيم بن هاشم القمّيّ</w:t>
      </w:r>
      <w:bookmarkEnd w:id="1188"/>
    </w:p>
    <w:p>
      <w:pPr>
        <w:pStyle w:val="BookText"/>
        <w:rPr/>
      </w:pP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الخضر عليه السّلام أو امام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مسجد السهلة و مسجد زيد بن صوحان،و حفظ عنه ما ينقل عنه من الدعاء،فينتهي اليه سند أدعية مسجد السهلة و زيد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300/40/5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الحسن الرضا عليه السّلام حججنا فدخلنا على أبي جعفر عليه السّلام و قد حضر خلق من الشيعة من كلّ بلد لينظروا الى أبي جعفر عليه السّلام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أبو إسحاق القمّيّ أصله من الكوفة و انتقل الى قم،و أصحابنا يقولون انه اوّل من نشر حديث الكوفيين بقم،و ذكروا انّه لقي الرضا عليه السّلام،و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خج</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انّه تلميذ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أطالوا الكلام في ترجمته،و عدّ المشهور حديثه حسنا،و صرّح جمع من المحققين بوثاقته،منهم المحقق الداماد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ولدا شيخنا البهائي و المجلسي و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الطباطبائي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عندي انّه ثقة صحيح الحديث لوجوه،و ذكر شيخنا في المستدرك وجوها لتوثيقه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في حقّه،و أصحابنا يقولون انّه اوّل من نشر حديث الكوفيين بقم،فانّ النشر كما صرّح به الأستاذ الأكبر لا يتحقّق الاّ بالقبول،و انّ انتشاره عندهم من حيث العمل و الاعتماد لا من حيث النقل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الأجلّ بحر العلوم في وجه تقريب دلالته على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تلقّى </w:t>
      </w:r>
      <w:bookmarkStart w:id="1189" w:name="pg12940_188757"/>
    </w:p>
    <w:p>
      <w:pPr>
        <w:pStyle w:val="BookText"/>
        <w:rPr/>
      </w:pPr>
      <w:bookmarkEnd w:id="1189"/>
      <w:r>
        <w:rPr>
          <w:rFonts w:ascii="Amiri" w:hAnsi="Amiri" w:eastAsia="Amiri" w:cs="Amiri"/>
          <w:color w:val="111111"/>
          <w:sz w:val="28"/>
          <w:sz w:val="28"/>
          <w:szCs w:val="28"/>
          <w:rtl w:val="true"/>
          <w:lang w:bidi="ar-SA"/>
        </w:rPr>
        <w:t xml:space="preserve">القميّين من أصحابنا أحاديثه بالقبول،الاّ انّ العمدة فيه ملاحظة أحوال القميّين و طريقتهم في الجرح و التعديل،و تضييقهم أمر العدالة،و تسرّعهم الى القدح و الجرح و الهجر و الإخراج بأدنى رتبة،كما يظهر من استثنائهم كثيرا من رجال نوادر الحكمة،و طعنهم في يونس بن عبد الرحمن مع جلالته و عظم منزلته، و إبعادهم لأحمد بن محمّد بن خالد من قم لروايته عن المجاهيل و اعتماده على المراسيل،و غير ذلك ممّا يعلم بتتبّع الرجال،فلولا أن إبراهيم بن هاشم عندهم بمكان من الثقة و الإعتماد،لما سلم من طعنهم و غمزهم بمقتضى العادة،و لم يتمكن من نشر الأحاديث التي لم يعرفوها الاّ من جهته في بلده،و من 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مدحهم ايّاه بأنّه اوّل من نشر حديث الكوفيين بقم كلمة جامعة، و كلّ الصيد في جوف الفرا،انتهى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جلالته انّ الأدعية و الأعمال الشايعة في مسجد السهلة و مسجد زيد المتداولة المتلقّاة بالقبول،المذكورة في المزار الكبير و مزار الشهيد و غيرهما ينتهي سندها إليه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4172420_3224264995"/>
      <w:bookmarkStart w:id="1191" w:name="_Toc485"/>
      <w:bookmarkEnd w:id="1190"/>
      <w:r>
        <w:rPr>
          <w:rtl w:val="true"/>
        </w:rPr>
        <w:t>إبراهيم بن هشام المخزومي</w:t>
      </w:r>
      <w:bookmarkEnd w:id="11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واليا على المدينة،قال الحسين بن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يجمعنا يوم الجمعة قريبا من المنبر ثمّ يقع في عليّ عليه السّلام و يشتمه،قال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 يوما و قد امتلى ذلك المكان،فلصقت بالمنبر و أغفيت فرأيت القبر قد انفرج و خرج منه رجل عليه ثياب بيض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 لا يحزنك ما يقول هذا؟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ما يصنع اللّه به،فإذا هو ذكر عليّا عليه السّلام فرمي من فوق المنبر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bookmarkStart w:id="1192" w:name="pg12940_188758"/>
    </w:p>
    <w:p>
      <w:pPr>
        <w:pStyle w:val="Heading5"/>
        <w:numPr>
          <w:ilvl w:val="4"/>
          <w:numId w:val="1"/>
        </w:numPr>
        <w:rPr/>
      </w:pPr>
      <w:bookmarkStart w:id="1193" w:name="__RefHeading___Toc4172422_3224264995"/>
      <w:bookmarkStart w:id="1194" w:name="_Toc486"/>
      <w:bookmarkEnd w:id="1192"/>
      <w:bookmarkEnd w:id="1193"/>
      <w:r>
        <w:rPr>
          <w:rtl w:val="true"/>
        </w:rPr>
        <w:t>أقول</w:t>
      </w:r>
      <w:r>
        <w:rPr>
          <w:rtl w:val="true"/>
        </w:rPr>
        <w:t xml:space="preserve">: </w:t>
      </w:r>
      <w:r>
        <w:rPr>
          <w:rtl w:val="true"/>
        </w:rPr>
        <w:t>البراهمة</w:t>
      </w:r>
      <w:bookmarkEnd w:id="1194"/>
    </w:p>
    <w:p>
      <w:pPr>
        <w:pStyle w:val="BookText"/>
        <w:rPr/>
      </w:pPr>
      <w:r>
        <w:rPr>
          <w:rFonts w:ascii="Amiri" w:hAnsi="Amiri" w:eastAsia="Amiri" w:cs="Amiri"/>
          <w:color w:val="111111"/>
          <w:sz w:val="28"/>
          <w:sz w:val="28"/>
          <w:szCs w:val="28"/>
          <w:rtl w:val="true"/>
          <w:lang w:bidi="ar-SA"/>
        </w:rPr>
        <w:t xml:space="preserve">قوم لا يجوّزون على اللّه بعثة الرسل،قال ابن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الهند البراهمة قوم قد حسّن لهم إبليس أن يتقرّبوا بإحراق نفوسهم،ثمّ ذكر حكايات في قتلهم أنفسهم في أفعال عجيبة نقلا عن أبي محمّد النوبختي رحمه اللّه</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4172424_3224264995"/>
      <w:bookmarkStart w:id="1196" w:name="_Toc487"/>
      <w:bookmarkEnd w:id="1195"/>
      <w:r>
        <w:rPr>
          <w:rtl w:val="true"/>
        </w:rPr>
        <w:t>برهن</w:t>
      </w:r>
      <w:r>
        <w:rPr>
          <w:rtl w:val="true"/>
        </w:rPr>
        <w:t>:</w:t>
      </w:r>
      <w:bookmarkEnd w:id="1196"/>
    </w:p>
    <w:p>
      <w:pPr>
        <w:pStyle w:val="Heading5"/>
        <w:numPr>
          <w:ilvl w:val="4"/>
          <w:numId w:val="1"/>
        </w:numPr>
        <w:rPr/>
      </w:pPr>
      <w:bookmarkStart w:id="1197" w:name="__RefHeading___Toc4172426_3224264995"/>
      <w:bookmarkStart w:id="1198" w:name="_Toc488"/>
      <w:bookmarkEnd w:id="1197"/>
      <w:r>
        <w:rPr>
          <w:rtl w:val="true"/>
        </w:rPr>
        <w:t>ذكر براهين التوحيد،</w:t>
      </w:r>
      <w:bookmarkEnd w:id="1198"/>
    </w:p>
    <w:p>
      <w:pPr>
        <w:pStyle w:val="BookText"/>
        <w:rPr/>
      </w:pPr>
      <w:r>
        <w:rPr>
          <w:rFonts w:ascii="Amiri" w:hAnsi="Amiri" w:eastAsia="Amiri" w:cs="Amiri"/>
          <w:color w:val="111111"/>
          <w:sz w:val="28"/>
          <w:sz w:val="28"/>
          <w:szCs w:val="28"/>
          <w:rtl w:val="true"/>
          <w:lang w:bidi="ar-SA"/>
        </w:rPr>
        <w:t>منها برهان التمانع في ذيل ما ورد في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 عن هشام ابن الحكم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سؤال الزنديق عن الصادق عليه السّلام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صانع العالم أكثر من واحد؟قال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 أنّهما إثنان من ان يكونا قديمين قويّين،أو يكونا ضعيفين،أو يكون أحدهما قويا و الآخر ضعيفا، فإن كانا قويّين فلم لا يدفع كلّ واحد منهما صاحبه و ينفرد بالربوبيّة،و إنّ زعمت أن أحدهما قويّ و الآخر ضعيف ثبت أنّه واحد كما نقول للعجز الظاهر في الثاني، الى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يلزمك إن ادّعيت اثنين فلا بدّ من فرجة بينهما حتّى يكونا اثنين، فصارت الفرجة ثالثا بينهما قديما معهما،فيلزمك ثلاثة،و إن ادّعيت ثلاثة لزمك ما قلنا في الإثنين،حتى يكون بينهما فرجتان،فيكونوا خمسة،ثمّ يتناهى في العدد الى ما لا نهاية له في الكثرة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1199" w:name="pg12940_188759"/>
    </w:p>
    <w:p>
      <w:pPr>
        <w:pStyle w:val="Heading3"/>
        <w:numPr>
          <w:ilvl w:val="2"/>
          <w:numId w:val="1"/>
        </w:numPr>
        <w:rPr/>
      </w:pPr>
      <w:bookmarkStart w:id="1200" w:name="__RefHeading___Toc4172428_3224264995"/>
      <w:bookmarkStart w:id="1201" w:name="_Toc489"/>
      <w:bookmarkEnd w:id="1199"/>
      <w:bookmarkEnd w:id="1200"/>
      <w:r>
        <w:rPr>
          <w:rtl w:val="true"/>
        </w:rPr>
        <w:t>باب الباء بعده الزاي</w:t>
      </w:r>
      <w:bookmarkEnd w:id="1201"/>
    </w:p>
    <w:p>
      <w:pPr>
        <w:pStyle w:val="Heading4"/>
        <w:numPr>
          <w:ilvl w:val="3"/>
          <w:numId w:val="1"/>
        </w:numPr>
        <w:rPr/>
      </w:pPr>
      <w:bookmarkStart w:id="1202" w:name="__RefHeading___Toc4172430_3224264995"/>
      <w:bookmarkStart w:id="1203" w:name="_Toc490"/>
      <w:bookmarkEnd w:id="1202"/>
      <w:r>
        <w:rPr>
          <w:rtl w:val="true"/>
        </w:rPr>
        <w:t>بزر</w:t>
      </w:r>
      <w:r>
        <w:rPr>
          <w:rtl w:val="true"/>
        </w:rPr>
        <w:t>:</w:t>
      </w:r>
      <w:bookmarkEnd w:id="1203"/>
    </w:p>
    <w:p>
      <w:pPr>
        <w:pStyle w:val="Heading5"/>
        <w:numPr>
          <w:ilvl w:val="4"/>
          <w:numId w:val="1"/>
        </w:numPr>
        <w:rPr/>
      </w:pPr>
      <w:bookmarkStart w:id="1204" w:name="__RefHeading___Toc4172432_3224264995"/>
      <w:bookmarkStart w:id="1205" w:name="_Toc491"/>
      <w:bookmarkEnd w:id="1204"/>
      <w:r>
        <w:rPr>
          <w:rtl w:val="true"/>
        </w:rPr>
        <w:t>باب البزر قطونا</w:t>
      </w:r>
      <w:bookmarkEnd w:id="1205"/>
    </w:p>
    <w:p>
      <w:pPr>
        <w:pStyle w:val="BookText"/>
        <w:rPr/>
      </w:pPr>
      <w:r>
        <w:rPr>
          <w:rFonts w:ascii="IRNazanin" w:hAnsi="IRNazanin" w:eastAsia="IRNazanin"/>
          <w:color w:val="111111"/>
          <w:sz w:val="28"/>
          <w:sz w:val="28"/>
          <w:szCs w:val="28"/>
          <w:rtl w:val="true"/>
          <w:lang w:bidi="fa-IR"/>
        </w:rPr>
        <w:t xml:space="preserve">باب البزر قطونا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 فشرب تلك الليلة وزن درهمين بزر قطونا أو ثلاثة أمن من البرسام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قطونا في الفارسيّة اسفرزة،قالوا إذا تضمّد به مع الخلّ و دهن الورد و الماء نفع من وجع المفاصل و الأورام الظاهرة في أصول الآذان و الجراحات و الأورام البلغميّة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 الصّداع ضمادا،و لعابه مع من دهن اللوز يقطع العطش الشديد الصفراوي،و المقلوّ منه الملتوت بدهن الورد قابض، و يشرب منه وزن درهمين فيعقل البطن و ينفع من السّحج و خصوصا للصبيان</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4172434_3224264995"/>
      <w:bookmarkStart w:id="1207" w:name="_Toc492"/>
      <w:bookmarkEnd w:id="1206"/>
      <w:r>
        <w:rPr>
          <w:rtl w:val="true"/>
        </w:rPr>
        <w:t>البزّار</w:t>
      </w:r>
      <w:bookmarkEnd w:id="1207"/>
    </w:p>
    <w:p>
      <w:pPr>
        <w:pStyle w:val="BookText"/>
        <w:rPr/>
      </w:pPr>
      <w:r>
        <w:rPr>
          <w:rFonts w:ascii="Amiri" w:hAnsi="Amiri" w:eastAsia="Amiri" w:cs="Amiri"/>
          <w:color w:val="111111"/>
          <w:sz w:val="28"/>
          <w:sz w:val="28"/>
          <w:szCs w:val="28"/>
          <w:rtl w:val="true"/>
          <w:lang w:bidi="ar-SA"/>
        </w:rPr>
        <w:t>البزّار،كشدّاد،أبو بكر أحمد بن عمر البصريّ صاحب المسند الكبير من علماء العامّة،و كانوا يشبّهونه با بن حنبل،توفّي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البزّار يعني بيّاع بزر الكتّان أي زيته</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4172436_3224264995"/>
      <w:bookmarkStart w:id="1209" w:name="_Toc493"/>
      <w:bookmarkEnd w:id="1208"/>
      <w:r>
        <w:rPr>
          <w:rtl w:val="true"/>
        </w:rPr>
        <w:t>بزع</w:t>
      </w:r>
      <w:r>
        <w:rPr>
          <w:rtl w:val="true"/>
        </w:rPr>
        <w:t>:</w:t>
      </w:r>
      <w:bookmarkEnd w:id="1209"/>
    </w:p>
    <w:p>
      <w:pPr>
        <w:pStyle w:val="Heading5"/>
        <w:numPr>
          <w:ilvl w:val="4"/>
          <w:numId w:val="1"/>
        </w:numPr>
        <w:rPr/>
      </w:pPr>
      <w:bookmarkStart w:id="1210" w:name="__RefHeading___Toc4172438_3224264995"/>
      <w:bookmarkStart w:id="1211" w:name="_Toc494"/>
      <w:bookmarkEnd w:id="1210"/>
      <w:r>
        <w:rPr>
          <w:rtl w:val="true"/>
        </w:rPr>
        <w:t>بزيع الحائك،</w:t>
      </w:r>
      <w:bookmarkEnd w:id="1211"/>
    </w:p>
    <w:p>
      <w:pPr>
        <w:pStyle w:val="BookText"/>
        <w:rPr/>
      </w:pPr>
      <w:r>
        <w:rPr>
          <w:rFonts w:ascii="Amiri" w:hAnsi="Amiri" w:eastAsia="Amiri" w:cs="Amiri"/>
          <w:color w:val="111111"/>
          <w:sz w:val="28"/>
          <w:sz w:val="28"/>
          <w:szCs w:val="28"/>
          <w:rtl w:val="true"/>
          <w:lang w:bidi="ar-SA"/>
        </w:rPr>
        <w:t>مكبّرا،هو الكذّاب الذي ينسب إليه البزيعية،و لعنه الصادق عليه السّلام، و كان من أصحاب أبي الخطّاب،و هو و أصحابه معروفون بالكفر و الزّندقة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w:t>
      </w:r>
      <w:bookmarkStart w:id="1212" w:name="pg12940_188760"/>
    </w:p>
    <w:p>
      <w:pPr>
        <w:pStyle w:val="BookText"/>
        <w:rPr/>
      </w:pPr>
      <w:bookmarkEnd w:id="1212"/>
      <w:r>
        <w:rPr>
          <w:rFonts w:ascii="Amiri" w:hAnsi="Amiri" w:eastAsia="Amiri" w:cs="Amiri"/>
          <w:color w:val="111111"/>
          <w:sz w:val="28"/>
          <w:sz w:val="28"/>
          <w:szCs w:val="28"/>
          <w:rtl w:val="true"/>
          <w:lang w:bidi="ar-SA"/>
        </w:rPr>
        <w:t>بزيع؟فقلت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للّه،اما انّه ليس لهؤلاء المغيريّة شيء خير من القتل لأنّهم لا يتولّون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بنانا و السرى و بزيعا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ترائى لهم الشّيطان في أحسن ما يكون صورة آدميّ من قرنه الى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تاريخ أبي زيد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البزيعية فأصحاب بزيع الحائك اقرّوا بنبوّته و زعموا انّ الأئمة كلّهم أنبياء،و زعموا أنّهم لا يموتون و لكن يرفعون،و زعم بزيع انّه صعد الى السماء و انّ اللّه مسح على رأسه و مجّ في فيه،و انّ الحكمة تنبت في صدره</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4172440_3224264995"/>
      <w:bookmarkStart w:id="1214" w:name="_Toc495"/>
      <w:bookmarkEnd w:id="1213"/>
      <w:r>
        <w:rPr>
          <w:rtl w:val="true"/>
        </w:rPr>
        <w:t>بزنط</w:t>
      </w:r>
      <w:r>
        <w:rPr>
          <w:rtl w:val="true"/>
        </w:rPr>
        <w:t>:</w:t>
      </w:r>
      <w:bookmarkEnd w:id="1214"/>
    </w:p>
    <w:p>
      <w:pPr>
        <w:pStyle w:val="Heading5"/>
        <w:numPr>
          <w:ilvl w:val="4"/>
          <w:numId w:val="1"/>
        </w:numPr>
        <w:rPr/>
      </w:pPr>
      <w:bookmarkStart w:id="1215" w:name="__RefHeading___Toc4172442_3224264995"/>
      <w:bookmarkStart w:id="1216" w:name="_Toc496"/>
      <w:bookmarkEnd w:id="1215"/>
      <w:r>
        <w:rPr>
          <w:rtl w:val="true"/>
        </w:rPr>
        <w:t>البزنط،</w:t>
      </w:r>
      <w:bookmarkEnd w:id="1216"/>
    </w:p>
    <w:p>
      <w:pPr>
        <w:pStyle w:val="BookText"/>
        <w:rPr/>
      </w:pPr>
      <w:r>
        <w:rPr>
          <w:rFonts w:ascii="Amiri" w:hAnsi="Amiri" w:eastAsia="Amiri" w:cs="Amiri"/>
          <w:color w:val="111111"/>
          <w:sz w:val="28"/>
          <w:sz w:val="28"/>
          <w:szCs w:val="28"/>
          <w:rtl w:val="true"/>
          <w:lang w:bidi="ar-SA"/>
        </w:rPr>
        <w:t>بفتح الموحدة و الزاي و سكون النون،موضع منه الثياب البزنطية، و ينسب إليه البزنطي،و هو أحمد بن محمّد بن أبي نصير الكوفيّ،أحد من أجمع الأصحاب على تصحيح ما يصحّ عنه،و أقرّوا له بالفقه،و كان ممّن لقي الرضا و أبا جعفر عليهما السّلام،و كان عظيم المنزلة عندهما،له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من أهل الكوفة،و أنا و أهل بيتي ندين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بطاعتكم،و قد أحببت لقاءك لأسألك عن ديني و أشياء جاء بها قوم عنك بحجج يحتجّون بها عليّ فيك،و هم الذين يزعمون أنّ أباك صلّى اللّه عليه و آله و سلّم حيّ في الدنيا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عليه السّلام في جواب كتابه و قد سأله فيه الإذن عليه و أضمر في نفسه السؤال عن ثلاث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طلبت من الإذن عليّ فانّ الدخول عليّ صعب،و هؤلاء قد ضيّقوا عليّ ذلك فلست تقدر عليه الآن،و سيكون إن شاء اللّه،ثمّ كتب عليه السّلام جواب ما أراد أن يسأله عن الآيات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البزنطي من الواقفة فاستبصر بذلك الكتاب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الرضا عليه السّلام الى البزنطي بحماره ليركبه و يأتيه، و مبيته عنده عليه السّلام،و أمره </w:t>
      </w:r>
    </w:p>
    <w:p>
      <w:pPr>
        <w:pStyle w:val="BookText"/>
        <w:rPr/>
      </w:pPr>
      <w:r>
        <w:rPr>
          <w:rFonts w:ascii="Amiri" w:hAnsi="Amiri" w:eastAsia="Amiri" w:cs="Amiri"/>
          <w:color w:val="111111"/>
          <w:sz w:val="28"/>
          <w:sz w:val="28"/>
          <w:szCs w:val="28"/>
          <w:rtl w:val="true"/>
          <w:lang w:bidi="ar-SA"/>
        </w:rPr>
        <w:t xml:space="preserve">جاريته بأن تفرش له فراشه،فبات في ملحفته التي كان عليه السّلام ينام فيها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عيسى،عن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اليّ الرضا عليه السّلام بحمار له، فجئت الى صريا فمكثت عامّة الليل معه،ثمّ أتيت بعشاء،ثمّ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افرشوا له،ثم أتيت بوسادة طبريّة و مرادع و كساء قياصري و ملحفة مرويّ،فلمّا أصبت من العشاء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أن تنام؟قلت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فداك،فطرح عليّ الملحفة و الكساء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 اللّه في عافية،و كنّا على سطح،فلمّا نزل من عندي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نلت من هذا الرجل كرامة ما نالها أحد قطّ،فإذا هاتف يهتف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أحمد،و لم أعرف الصوت حتّى جاءني مولى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مولاي،فنزلت فاذا هو مقبل 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كفّك،فناولته كفّي فعصرها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صلّى اللّه عليه و آله و سلّم أتى صعصعة بن صوحان عائدا له،فلمّا أراد أن يقوم من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صعصعة بن صوحان،لا تفتخر بعيادتي إيّاك و انظر لنفسك؛فكأنّ الأمر قد وصل إليك،و لا يلهينّك الأمل،استودعك اللّه و اقرأ عليك السلام كثيرا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 اللّه لك ابنين،فأيّهما عندك بمنزلتك التي كانت عند أبيك؟ </w:t>
      </w:r>
      <w:r>
        <w:rPr>
          <w:rStyle w:val="FootnoteAnchor"/>
          <w:rtl w:val="true"/>
        </w:rPr>
        <w:footnoteReference w:id="130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استقباله الرضا عليه السّلام الى القادسية و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قرانا له عليه السّلام فرأى في لم يكن أكثر مما في أيدينا أضعافه</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bookmarkStart w:id="1217" w:name="pg12940_188762"/>
    </w:p>
    <w:p>
      <w:pPr>
        <w:pStyle w:val="BookText"/>
        <w:rPr/>
      </w:pPr>
      <w:bookmarkEnd w:id="1217"/>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العدّة،عن البرقي،عن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فداك،اكتب لي الى إسماعيل بن داود الكاتب لعلّي أصيب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اظنّ بك أن تطلب مثل هذا و شبهه و لكن عوّل على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شرحه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على رفعة شأن البزنطي و كونه من خواصه كما يظهر من سائر الأخبار،ثمّ ذكر خبر مبيته عند الرضا عليه السّلام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4172444_3224264995"/>
      <w:bookmarkStart w:id="1219" w:name="_Toc497"/>
      <w:bookmarkEnd w:id="1218"/>
      <w:r>
        <w:rPr>
          <w:rtl w:val="true"/>
        </w:rPr>
        <w:t>بزا</w:t>
      </w:r>
      <w:r>
        <w:rPr>
          <w:rtl w:val="true"/>
        </w:rPr>
        <w:t>:</w:t>
      </w:r>
      <w:bookmarkEnd w:id="1219"/>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البزاة البيض و القنابر أوّل من آمن بولاية أمير المؤمنين عليه السّلام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568/110/9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664/94/14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يتعلق بالبزاة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bookmarkStart w:id="1220" w:name="pg12940_188763"/>
    </w:p>
    <w:p>
      <w:pPr>
        <w:pStyle w:val="Heading3"/>
        <w:numPr>
          <w:ilvl w:val="2"/>
          <w:numId w:val="1"/>
        </w:numPr>
        <w:rPr/>
      </w:pPr>
      <w:bookmarkStart w:id="1221" w:name="__RefHeading___Toc4172446_3224264995"/>
      <w:bookmarkStart w:id="1222" w:name="_Toc498"/>
      <w:bookmarkEnd w:id="1220"/>
      <w:bookmarkEnd w:id="1221"/>
      <w:r>
        <w:rPr>
          <w:rtl w:val="true"/>
        </w:rPr>
        <w:t>باب الباء بعده السين</w:t>
      </w:r>
      <w:bookmarkEnd w:id="1222"/>
    </w:p>
    <w:p>
      <w:pPr>
        <w:pStyle w:val="Heading4"/>
        <w:numPr>
          <w:ilvl w:val="3"/>
          <w:numId w:val="1"/>
        </w:numPr>
        <w:rPr/>
      </w:pPr>
      <w:bookmarkStart w:id="1223" w:name="__RefHeading___Toc4172448_3224264995"/>
      <w:bookmarkStart w:id="1224" w:name="_Toc499"/>
      <w:bookmarkEnd w:id="1223"/>
      <w:r>
        <w:rPr>
          <w:rtl w:val="true"/>
        </w:rPr>
        <w:t>بست</w:t>
      </w:r>
      <w:r>
        <w:rPr>
          <w:rtl w:val="true"/>
        </w:rPr>
        <w:t>:</w:t>
      </w:r>
      <w:bookmarkEnd w:id="1224"/>
    </w:p>
    <w:p>
      <w:pPr>
        <w:pStyle w:val="Heading5"/>
        <w:numPr>
          <w:ilvl w:val="4"/>
          <w:numId w:val="1"/>
        </w:numPr>
        <w:rPr/>
      </w:pPr>
      <w:bookmarkStart w:id="1225" w:name="__RefHeading___Toc4172450_3224264995"/>
      <w:bookmarkStart w:id="1226" w:name="_Toc500"/>
      <w:bookmarkEnd w:id="1225"/>
      <w:r>
        <w:rPr>
          <w:rtl w:val="true"/>
        </w:rPr>
        <w:t>بست كقفل مدينة بين سجستان و غزنين و هراة،</w:t>
      </w:r>
      <w:bookmarkEnd w:id="1226"/>
    </w:p>
    <w:p>
      <w:pPr>
        <w:pStyle w:val="BookText"/>
        <w:rPr/>
      </w:pPr>
      <w:r>
        <w:rPr>
          <w:rFonts w:ascii="Amiri" w:hAnsi="Amiri" w:eastAsia="Amiri" w:cs="Amiri"/>
          <w:color w:val="111111"/>
          <w:sz w:val="28"/>
          <w:sz w:val="28"/>
          <w:szCs w:val="28"/>
          <w:rtl w:val="true"/>
          <w:lang w:bidi="ar-SA"/>
        </w:rPr>
        <w:t>و إليها ينسب أبو الفتح عليّ بن محمّد البستي،و هو شاعر كاتب أديب معروف بجودة الشعر،له القصيدة النونيّة المشتملة على الحكم و المواعظ،أوردها الدميري في حياة الحيوان في ثعبان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المرء في دنياه نقصان و ربحه غير محض الخير خسران</w:t>
      </w:r>
    </w:p>
    <w:p>
      <w:pPr>
        <w:pStyle w:val="BookText"/>
        <w:rPr/>
      </w:pPr>
      <w:r>
        <w:rPr>
          <w:rFonts w:ascii="Amiri" w:hAnsi="Amiri" w:eastAsia="Amiri" w:cs="Amiri"/>
          <w:color w:val="111111"/>
          <w:sz w:val="28"/>
          <w:sz w:val="28"/>
          <w:szCs w:val="28"/>
          <w:rtl w:val="true"/>
          <w:lang w:bidi="ar-SA"/>
        </w:rPr>
        <w:t>و كلّ وجدان حظّ لا ثبات له فانّ معناه في التحقيق فقدان</w:t>
      </w:r>
    </w:p>
    <w:p>
      <w:pPr>
        <w:pStyle w:val="BookText"/>
        <w:rPr/>
      </w:pPr>
      <w:r>
        <w:rPr>
          <w:rFonts w:ascii="Amiri" w:hAnsi="Amiri" w:eastAsia="Amiri" w:cs="Amiri"/>
          <w:color w:val="111111"/>
          <w:sz w:val="28"/>
          <w:sz w:val="28"/>
          <w:szCs w:val="28"/>
          <w:rtl w:val="true"/>
          <w:lang w:bidi="ar-SA"/>
        </w:rPr>
        <w:t>يا عامرا لخراب الدهر مجتهدا باللّه هل لخراب الدّهر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خادم الجسم كم تسعى لخدمته فأنت بالنفس لا بالجسم إنسان</w:t>
      </w:r>
    </w:p>
    <w:p>
      <w:pPr>
        <w:pStyle w:val="BookText"/>
        <w:rPr/>
      </w:pPr>
      <w:r>
        <w:rPr>
          <w:rFonts w:ascii="Amiri" w:hAnsi="Amiri" w:eastAsia="Amiri" w:cs="Amiri"/>
          <w:color w:val="111111"/>
          <w:sz w:val="28"/>
          <w:sz w:val="28"/>
          <w:szCs w:val="28"/>
          <w:rtl w:val="true"/>
          <w:lang w:bidi="ar-SA"/>
        </w:rPr>
        <w:t>من رافق الرّفق في كلّ الأمور فلم يندم عليه و لا يذممه إنسان</w:t>
      </w:r>
    </w:p>
    <w:p>
      <w:pPr>
        <w:pStyle w:val="BookText"/>
        <w:rPr/>
      </w:pPr>
      <w:r>
        <w:rPr>
          <w:rFonts w:ascii="Amiri" w:hAnsi="Amiri" w:eastAsia="Amiri" w:cs="Amiri"/>
          <w:color w:val="111111"/>
          <w:sz w:val="28"/>
          <w:sz w:val="28"/>
          <w:szCs w:val="28"/>
          <w:rtl w:val="true"/>
          <w:lang w:bidi="ar-SA"/>
        </w:rPr>
        <w:t>و ذو القناعة راض في معيشته و صاحب الحرص إن أثرى فغضبان</w:t>
      </w:r>
    </w:p>
    <w:p>
      <w:pPr>
        <w:pStyle w:val="BookText"/>
        <w:rPr/>
      </w:pPr>
      <w:r>
        <w:rPr>
          <w:rFonts w:ascii="Amiri" w:hAnsi="Amiri" w:eastAsia="Amiri" w:cs="Amiri"/>
          <w:color w:val="111111"/>
          <w:sz w:val="28"/>
          <w:sz w:val="28"/>
          <w:szCs w:val="28"/>
          <w:rtl w:val="true"/>
          <w:lang w:bidi="ar-SA"/>
        </w:rPr>
        <w:t>هما رضيعا لبان حكمة و تقى و ساكنا وطن مال و طغيان</w:t>
      </w:r>
    </w:p>
    <w:p>
      <w:pPr>
        <w:pStyle w:val="Heading4"/>
        <w:numPr>
          <w:ilvl w:val="3"/>
          <w:numId w:val="1"/>
        </w:numPr>
        <w:rPr/>
      </w:pPr>
      <w:bookmarkStart w:id="1227" w:name="__RefHeading___Toc4172452_3224264995"/>
      <w:bookmarkStart w:id="1228" w:name="_Toc501"/>
      <w:bookmarkEnd w:id="1227"/>
      <w:r>
        <w:rPr>
          <w:rtl w:val="true"/>
        </w:rPr>
        <w:t>بسر</w:t>
      </w:r>
      <w:r>
        <w:rPr>
          <w:rtl w:val="true"/>
        </w:rPr>
        <w:t>:</w:t>
      </w:r>
      <w:bookmarkEnd w:id="1228"/>
    </w:p>
    <w:p>
      <w:pPr>
        <w:pStyle w:val="Heading5"/>
        <w:numPr>
          <w:ilvl w:val="4"/>
          <w:numId w:val="1"/>
        </w:numPr>
        <w:rPr/>
      </w:pPr>
      <w:bookmarkStart w:id="1229" w:name="__RefHeading___Toc4172454_3224264995"/>
      <w:bookmarkStart w:id="1230" w:name="_Toc502"/>
      <w:bookmarkEnd w:id="1229"/>
      <w:r>
        <w:rPr>
          <w:rtl w:val="true"/>
        </w:rPr>
        <w:t>بسر بن أرطاة و فساده في البلاد</w:t>
      </w:r>
      <w:bookmarkEnd w:id="1230"/>
    </w:p>
    <w:p>
      <w:pPr>
        <w:pStyle w:val="BookText"/>
        <w:rPr/>
      </w:pPr>
      <w:r>
        <w:rPr>
          <w:rFonts w:ascii="Amiri" w:hAnsi="Amiri" w:eastAsia="Amiri" w:cs="Amiri"/>
          <w:color w:val="111111"/>
          <w:sz w:val="28"/>
          <w:sz w:val="28"/>
          <w:szCs w:val="28"/>
          <w:rtl w:val="true"/>
          <w:lang w:bidi="ar-SA"/>
        </w:rPr>
        <w:t xml:space="preserve">كشف بسر بن أرطاة عورته في صفّين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معاوية بسر بن أرطاة في ثلاثة آلاف الى الحجاز و أمرهم بقتل شيعة علي عليه السّلام و نهب أموالهم،و كان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قاسي القلب فظّا سفّاكا للدماء،سار </w:t>
      </w:r>
    </w:p>
    <w:p>
      <w:pPr>
        <w:pStyle w:val="BookText"/>
        <w:rPr/>
      </w:pPr>
      <w:r>
        <w:rPr>
          <w:rFonts w:ascii="Amiri" w:hAnsi="Amiri" w:eastAsia="Amiri" w:cs="Amiri"/>
          <w:color w:val="111111"/>
          <w:sz w:val="28"/>
          <w:sz w:val="28"/>
          <w:szCs w:val="28"/>
          <w:rtl w:val="true"/>
          <w:lang w:bidi="ar-SA"/>
        </w:rPr>
        <w:t xml:space="preserve">حتّى أتى المدينة و صعد المنبر و هدّدهم و أوعدهم،و بعد الشفاعة أخذ منهم البيعة لمعاوية و جعل عليها أبا هريرة،و أحرق دورا كثيرة،و خرج الى مكّة فهرب قثم بن عباس عامل عليّ عليه السّلام عليها،و دخلها بسر فشتم أهلها و أنّبهم،و أخذ سليمان و داود ابني عبيد اللّه بن العبّاس فذبحهما،و قتل فيما بين مكّة و المدينة رجالا، و أخذ أموالا،ثمّ خرج من مكّة،و كان يسير و يفسد في البلاد حتّى أتى صنعاء، و هرب منها عبيد اللّه بن العباس عامل علي عليه السّلام عليها و سعيد بن نمران عامله على الجند،فدخلها بسر و قتل فيها ناسا كثيرا الى أن بعث أمير المؤمنين عليه السّلام جارية بن قدامة في ألفين في اثره،ففرّ بسر الى الشام،فدعا عليه أمير المؤمنين عليه السّلام بأن لا يموت حتّى يسلب عقله،فاستجاب اللّه دعاءه </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دعاؤه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اجتماع عبيد اللّه بن العباس و بسر عند معاوية، و ما جرى من القول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130/21/10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بسر،بضمّ الموحّدة و سكون السين المهملة،ابن أرطاة،بفتح الهمزة و سكون الراء المهملة و الطاء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أرطاة،و هو الذي بعثه معاوية لمّا انقضى أمر صفّين و النهروان الى الحجاز و اليمن ليقتل من بها من شيعة عليّ عليه السّلام و أصحابه و يغير على ساير أعماله و لا يكف يده عن النساء و الصبيان،فمرّ بسر على وجهه حتّى انتهى الى المدينة،فقتل بها ناسا من أصحاب علي عليه السّلام و هدم بها دورا؛و عن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بالمدينة شهرا يستعرض الناس،ليس أحد ممّن أعان على عثمان الاّ قتله،و وجد قوما من بني كعب و غلمانهم على بئر لهم فألقاهم فيها،و سبى النساء من المسلمات من اليمن فباعهنّ في الأسواق،و كان يسير و يفسد في البلاد حتّى أتى نجران فقتل عبد اللّه بن عبد المدان الحارثي و ابنه،و كانا من أصحاب ابن عبّاس عامل عليّ عليه السّلام،ثمّ أتى اليمن فهرب عبيد اللّه بن العباس </w:t>
      </w:r>
      <w:bookmarkStart w:id="1231" w:name="pg12940_188765"/>
    </w:p>
    <w:p>
      <w:pPr>
        <w:pStyle w:val="BookText"/>
        <w:rPr/>
      </w:pPr>
      <w:bookmarkEnd w:id="1231"/>
      <w:r>
        <w:rPr>
          <w:rFonts w:ascii="Amiri" w:hAnsi="Amiri" w:eastAsia="Amiri" w:cs="Amiri"/>
          <w:color w:val="111111"/>
          <w:sz w:val="28"/>
          <w:sz w:val="28"/>
          <w:szCs w:val="28"/>
          <w:rtl w:val="true"/>
          <w:lang w:bidi="ar-SA"/>
        </w:rPr>
        <w:t>فوجد ولديه الصغيرين قثما و عبد الرحمن فقتلهما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قتل بسر في وجهه ذلك ثلاثين ألفا و حرّق قوما بالنار أحرقه اللّه بناره</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4172456_3224264995"/>
      <w:bookmarkStart w:id="1233" w:name="_Toc503"/>
      <w:bookmarkEnd w:id="1232"/>
      <w:r>
        <w:rPr>
          <w:rtl w:val="true"/>
        </w:rPr>
        <w:t>معالجة البواسير</w:t>
      </w:r>
      <w:bookmarkEnd w:id="1233"/>
    </w:p>
    <w:p>
      <w:pPr>
        <w:pStyle w:val="BookText"/>
        <w:rPr/>
      </w:pPr>
      <w:r>
        <w:rPr>
          <w:rFonts w:ascii="Amiri" w:hAnsi="Amiri" w:eastAsia="Amiri" w:cs="Amiri"/>
          <w:color w:val="111111"/>
          <w:sz w:val="28"/>
          <w:sz w:val="28"/>
          <w:szCs w:val="28"/>
          <w:rtl w:val="true"/>
          <w:lang w:bidi="ar-SA"/>
        </w:rPr>
        <w:t xml:space="preserve">باب معالجة البواسير و بعض النوادر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يقمع البواسير و هو أمان من الجذام لمن أدمنه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رأى أبا الحسن عليه السّلام بخراسان يأكل الكرّاث في البستان كما هو،فقيل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السماد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يعلق منه شيء و هو جيّد للبواسير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الجريري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جريري،أرى لونك قد انتقع،أ بك بواسير؟قلت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 رسول اللّه،و أسأل اللّه تعالى أن لا يحرمني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أصف لك دواء؟قلت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اللّه،و اللّه لقد عالجته بأكثر من ألف دواء فما انتفعت بشيء من ذلك و انّ بواسيري يشخب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جريريّ فانّي طبيب الأطبّاء و رأس العلماء و رئيس الحكماء و معدن الفقهاء و سيّد أولاد الأنبياء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يا سيّدي و مولاي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بواسيرك اناث تشخب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بشمع و دهن زنبق و لبنى عسل و سماق و سروكتان،اجمعه في مغرفة على النار،فإذا اختلط فخذ منه قدر حمّصة فالطخ بها المقعدة تبرأ بإذن اللّه تعالى،قال الجريري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الذي لا اله الاّ هو ما فعلته الاّ مرّة واحدة حتّى برء ما كان بي،فما حسست بعد ذلك بدم و لا 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عنهم عليهم السّلام غير ذلك من الأدوية التي </w:t>
      </w:r>
      <w:bookmarkStart w:id="1234" w:name="pg12940_188766"/>
    </w:p>
    <w:p>
      <w:pPr>
        <w:pStyle w:val="BookText"/>
        <w:rPr/>
      </w:pPr>
      <w:bookmarkEnd w:id="1234"/>
      <w:r>
        <w:rPr>
          <w:rFonts w:ascii="Amiri" w:hAnsi="Amiri" w:eastAsia="Amiri" w:cs="Amiri"/>
          <w:color w:val="111111"/>
          <w:sz w:val="28"/>
          <w:sz w:val="28"/>
          <w:szCs w:val="28"/>
          <w:rtl w:val="true"/>
          <w:lang w:bidi="ar-SA"/>
        </w:rPr>
        <w:t xml:space="preserve">وصفوها للبواسير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الدعاء للبواسير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عوّذ البواسير بهذه العوذة كفي شرها بإذن اللّه تعالى،و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جواد يا ماجد يا رحيم يا قريب يا مجيب يا بارىء يا راحم صلّ على محمّد و آله واردد عليّ نعمتك و اكفني أمر وجعي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يعافى منه بأذن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إليه رجل البواسير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يس بالعسل و اشربه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البواسير و موت الفجأة و الجذام،من اقتراب الساعة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الأرز و البسر يوسّعان الأمعاء و يقطعان البواسير و يأتي في التّين و الغبيراء أنهما ينفعان من البواسير</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4172458_3224264995"/>
      <w:bookmarkStart w:id="1236" w:name="_Toc504"/>
      <w:bookmarkEnd w:id="1235"/>
      <w:r>
        <w:rPr>
          <w:rtl w:val="true"/>
        </w:rPr>
        <w:t>بسط</w:t>
      </w:r>
      <w:r>
        <w:rPr>
          <w:rtl w:val="true"/>
        </w:rPr>
        <w:t>:</w:t>
      </w:r>
      <w:bookmarkEnd w:id="1236"/>
    </w:p>
    <w:p>
      <w:pPr>
        <w:pStyle w:val="Heading5"/>
        <w:numPr>
          <w:ilvl w:val="4"/>
          <w:numId w:val="1"/>
        </w:numPr>
        <w:rPr/>
      </w:pPr>
      <w:bookmarkStart w:id="1237" w:name="__RefHeading___Toc4172460_3224264995"/>
      <w:bookmarkStart w:id="1238" w:name="_Toc505"/>
      <w:bookmarkEnd w:id="1237"/>
      <w:r>
        <w:rPr>
          <w:rtl w:val="true"/>
        </w:rPr>
        <w:t>البساط الذي جلس عليه كثير من الأنبياء و الأئمة عليهم السّلام</w:t>
      </w:r>
      <w:bookmarkEnd w:id="1238"/>
    </w:p>
    <w:p>
      <w:pPr>
        <w:pStyle w:val="BookText"/>
        <w:rPr/>
      </w:pPr>
      <w:r>
        <w:rPr>
          <w:rFonts w:ascii="Amiri" w:hAnsi="Amiri" w:eastAsia="Amiri" w:cs="Amiri"/>
          <w:color w:val="111111"/>
          <w:sz w:val="28"/>
          <w:sz w:val="28"/>
          <w:szCs w:val="28"/>
          <w:rtl w:val="true"/>
          <w:lang w:bidi="ar-SA"/>
        </w:rPr>
        <w:t xml:space="preserve">البساط الذي جلس عليه كثير من الأنبياء و الأئمة عليهم السّلام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170/37/12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173/38/12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316/50</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البساط الذي جلس عليه أمير المؤمنين عليه السّلام في وسطه،و سلمان و أبو بكر و عمر و عبد الرحمن بن عوف في زواياه و سار بهم أمير المؤمنين عليه السّلام الى أصحاب الكهف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نقل أنس حديث البساط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بساط سليمان بن داود عليه السّلام كان فرسخا في فرسخ ذهبا في إبريسم،قال مقاتل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نسجته الشياطين لسليمان عليه السّلام و كان يوضع فيه منبر من ذهب في وسط البساط فيقعد عليه و حوله ثلاثة آلاف كرسيّ من ذهب و فضة،فيقعد الأنبياء على كراسي الذهب و العلماء على كراسي الفضة و حولهم الناس،و حول الناس الجنّ و الشياطين،و تظلّه الطير بأجنحتها حتّى لا تقع عليه الشمس،و ترفع الريح الصّبا البساط مسيرة شهر من الصباح الى الرّواح،و من الرّواح الى الصباح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1239" w:name="pg12940_188768"/>
    </w:p>
    <w:p>
      <w:pPr>
        <w:pStyle w:val="Heading3"/>
        <w:numPr>
          <w:ilvl w:val="2"/>
          <w:numId w:val="1"/>
        </w:numPr>
        <w:rPr/>
      </w:pPr>
      <w:bookmarkStart w:id="1240" w:name="__RefHeading___Toc4172462_3224264995"/>
      <w:bookmarkStart w:id="1241" w:name="_Toc506"/>
      <w:bookmarkEnd w:id="1239"/>
      <w:bookmarkEnd w:id="1240"/>
      <w:r>
        <w:rPr>
          <w:rtl w:val="true"/>
        </w:rPr>
        <w:t>باب الباء بعده الشين</w:t>
      </w:r>
      <w:bookmarkEnd w:id="1241"/>
    </w:p>
    <w:p>
      <w:pPr>
        <w:pStyle w:val="Heading4"/>
        <w:numPr>
          <w:ilvl w:val="3"/>
          <w:numId w:val="1"/>
        </w:numPr>
        <w:rPr/>
      </w:pPr>
      <w:bookmarkStart w:id="1242" w:name="__RefHeading___Toc4172464_3224264995"/>
      <w:bookmarkStart w:id="1243" w:name="_Toc507"/>
      <w:bookmarkEnd w:id="1242"/>
      <w:r>
        <w:rPr>
          <w:rtl w:val="true"/>
        </w:rPr>
        <w:t>بشر</w:t>
      </w:r>
      <w:r>
        <w:rPr>
          <w:rtl w:val="true"/>
        </w:rPr>
        <w:t>:</w:t>
      </w:r>
      <w:bookmarkEnd w:id="1243"/>
    </w:p>
    <w:p>
      <w:pPr>
        <w:pStyle w:val="Heading5"/>
        <w:numPr>
          <w:ilvl w:val="4"/>
          <w:numId w:val="1"/>
        </w:numPr>
        <w:rPr/>
      </w:pPr>
      <w:bookmarkStart w:id="1244" w:name="__RefHeading___Toc4172466_3224264995"/>
      <w:bookmarkStart w:id="1245" w:name="_Toc508"/>
      <w:bookmarkEnd w:id="1244"/>
      <w:r>
        <w:rPr>
          <w:rtl w:val="true"/>
        </w:rPr>
        <w:t>بشر بن البراء بن معرور الأنصاري</w:t>
      </w:r>
      <w:r>
        <w:rPr>
          <w:rtl w:val="true"/>
        </w:rPr>
        <w:t>:</w:t>
      </w:r>
      <w:bookmarkEnd w:id="1245"/>
    </w:p>
    <w:p>
      <w:pPr>
        <w:pStyle w:val="BookText"/>
        <w:rPr/>
      </w:pPr>
      <w:r>
        <w:rPr>
          <w:rFonts w:ascii="Amiri" w:hAnsi="Amiri" w:eastAsia="Amiri" w:cs="Amiri"/>
          <w:color w:val="111111"/>
          <w:sz w:val="28"/>
          <w:sz w:val="28"/>
          <w:szCs w:val="28"/>
          <w:rtl w:val="true"/>
          <w:lang w:bidi="ar-SA"/>
        </w:rPr>
        <w:t>صحابيّ شهد بدرا و أحدا و الخندق و الحديبية و خيبر و أكل من الشاة المسمومة،و المشهور انّه مات من تلك الأكلة سنة سبع من الهجرة،و قد تقدم ذكر أبيه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4172468_3224264995"/>
      <w:bookmarkStart w:id="1247" w:name="_Toc509"/>
      <w:bookmarkEnd w:id="1246"/>
      <w:r>
        <w:rPr>
          <w:rtl w:val="true"/>
        </w:rPr>
        <w:t>بشر بن سليمان النخّاس</w:t>
      </w:r>
      <w:r>
        <w:rPr>
          <w:rtl w:val="true"/>
        </w:rPr>
        <w:t>:</w:t>
      </w:r>
      <w:bookmarkEnd w:id="1247"/>
    </w:p>
    <w:p>
      <w:pPr>
        <w:pStyle w:val="BookText"/>
        <w:rPr/>
      </w:pPr>
      <w:r>
        <w:rPr>
          <w:rFonts w:ascii="Amiri" w:hAnsi="Amiri" w:eastAsia="Amiri" w:cs="Amiri"/>
          <w:color w:val="111111"/>
          <w:sz w:val="28"/>
          <w:sz w:val="28"/>
          <w:szCs w:val="28"/>
          <w:rtl w:val="true"/>
          <w:lang w:bidi="ar-SA"/>
        </w:rPr>
        <w:t>بالنون و الخاء المعجمة كشدّاد،بيّاع الدّواب و الرقيق،و كان من ولد أبي أيوب الأنصاري،أحد موالي أبي الحسن و أبي محمّد عليهما السّلام و جارهما بسرّ من رأى،</w:t>
      </w:r>
    </w:p>
    <w:p>
      <w:pPr>
        <w:pStyle w:val="BookText"/>
        <w:rPr/>
      </w:pPr>
      <w:r>
        <w:rPr>
          <w:rFonts w:ascii="Amiri" w:hAnsi="Amiri" w:eastAsia="Amiri" w:cs="Amiri"/>
          <w:color w:val="111111"/>
          <w:sz w:val="28"/>
          <w:sz w:val="28"/>
          <w:szCs w:val="28"/>
          <w:rtl w:val="true"/>
          <w:lang w:bidi="ar-SA"/>
        </w:rPr>
        <w:t>دعاه أبو الحسن العسكريّ عليه السّلام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 من ولد الأنصار و هذه الموالاة لم تزل فيكم يرثها خلف عن سلف،و أنتم ثقاتنا أهل البيت،و انّي مزكّيك و مشرّفك بفضيلة تسبق بها الشيعة في الموالاة،ثمّ أمر بشراء أمّ القائم عليه السّلام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4172470_3224264995"/>
      <w:bookmarkStart w:id="1249" w:name="_Toc510"/>
      <w:bookmarkEnd w:id="1248"/>
      <w:r>
        <w:rPr>
          <w:rtl w:val="true"/>
        </w:rPr>
        <w:t>بشر بن طرخان النخّاس</w:t>
      </w:r>
      <w:r>
        <w:rPr>
          <w:rtl w:val="true"/>
        </w:rPr>
        <w:t>:</w:t>
      </w:r>
      <w:bookmarkEnd w:id="1249"/>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أبو عبد اللّه عليه السّلام بكثرة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لطرخان النخّاس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4172472_3224264995"/>
      <w:bookmarkStart w:id="1251" w:name="_Toc511"/>
      <w:bookmarkEnd w:id="1250"/>
      <w:r>
        <w:rPr>
          <w:rtl w:val="true"/>
        </w:rPr>
        <w:t>بشر بن عمرو الحضرمي</w:t>
      </w:r>
      <w:r>
        <w:rPr>
          <w:rtl w:val="true"/>
        </w:rPr>
        <w:t>:</w:t>
      </w:r>
      <w:bookmarkEnd w:id="1251"/>
    </w:p>
    <w:p>
      <w:pPr>
        <w:pStyle w:val="BookText"/>
        <w:rPr/>
      </w:pPr>
      <w:r>
        <w:rPr>
          <w:rFonts w:ascii="Amiri" w:hAnsi="Amiri" w:eastAsia="Amiri" w:cs="Amiri"/>
          <w:color w:val="111111"/>
          <w:sz w:val="28"/>
          <w:sz w:val="28"/>
          <w:szCs w:val="28"/>
          <w:rtl w:val="true"/>
          <w:lang w:bidi="ar-SA"/>
        </w:rPr>
        <w:t>أحد من استشهد مع الحسين عليه السّلام يوم عاشوراء،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الزيارة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بشر بن عمرو الحضرمي،شكر اللّه لك قولك للحسين عليه السّلام و قد أذن لك في الإنصراف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أكلتني إذا السباع حيّا إن فارقتك </w:t>
      </w:r>
      <w:bookmarkStart w:id="1252" w:name="pg12940_188769"/>
    </w:p>
    <w:p>
      <w:pPr>
        <w:pStyle w:val="BookText"/>
        <w:rPr/>
      </w:pPr>
      <w:bookmarkEnd w:id="1252"/>
      <w:r>
        <w:rPr>
          <w:rFonts w:ascii="Amiri" w:hAnsi="Amiri" w:eastAsia="Amiri" w:cs="Amiri"/>
          <w:color w:val="111111"/>
          <w:sz w:val="28"/>
          <w:sz w:val="28"/>
          <w:szCs w:val="28"/>
          <w:rtl w:val="true"/>
          <w:lang w:bidi="ar-SA"/>
        </w:rPr>
        <w:t xml:space="preserve">و أسأل عنك الركبان و أخذلك مع قلّة الأعوان،لا يكون هذا أبدا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برد،الشاعر المشهور،بصريّ و كان أكمه،ولد أعمى و كان يمدح المهديّ العبّاسي ورمي عنده بالزندقة فأمر بضربه،فضرب سبعين سوطا فمات فحمل الى البصرة و دفن بها و ذلك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4172474_3224264995"/>
      <w:bookmarkStart w:id="1254" w:name="_Toc512"/>
      <w:bookmarkEnd w:id="1253"/>
      <w:r>
        <w:rPr>
          <w:rtl w:val="true"/>
        </w:rPr>
        <w:t>بشار الشعيري</w:t>
      </w:r>
      <w:r>
        <w:rPr>
          <w:rtl w:val="true"/>
        </w:rPr>
        <w:t>:</w:t>
      </w:r>
      <w:bookmarkEnd w:id="1254"/>
    </w:p>
    <w:p>
      <w:pPr>
        <w:pStyle w:val="BookText"/>
        <w:rPr/>
      </w:pPr>
      <w:r>
        <w:rPr>
          <w:rFonts w:ascii="Amiri" w:hAnsi="Amiri" w:eastAsia="Amiri" w:cs="Amiri"/>
          <w:color w:val="111111"/>
          <w:sz w:val="28"/>
          <w:sz w:val="28"/>
          <w:szCs w:val="28"/>
          <w:rtl w:val="true"/>
          <w:lang w:bidi="ar-SA"/>
        </w:rPr>
        <w:t>الملعون الذي لعنه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بشار الشعيري شيطان ابن شيطان،خرج من البحر فأغوى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جملة من الروايات في ذمّه،منها</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فاحذروه و ليبلغ الشاهد الغائب انّي عبد اللّه بن عبد اللّه عبد قنّ ابن أمة،ضمّتني الأصلاب و الأرحام،و أنّي لميّت و انّي لمبعوث ثمّ موقوف ثمّ مسؤول،و اللّه لأسألنّ عمّا قال فيّ هذا الكاذب و ادّعاه عليّ،يا ويله ما له أرعبه اللّه،فلقد أمن على فراشه و أفزعني و أقلقني عن رقادي،أ و تدرون انّي لم أقول ذلك؟أقول ذلك لأستقرّ في قبري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بشّار المكاري و قوله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جلوازا يضرب رأس امرأة و يسوقها الى الحبس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103/13/22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441/100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4172476_3224264995"/>
      <w:bookmarkStart w:id="1256" w:name="_Toc513"/>
      <w:bookmarkEnd w:id="1255"/>
      <w:r>
        <w:rPr>
          <w:rtl w:val="true"/>
        </w:rPr>
        <w:t>بشير بن سعد والد نعمان بن بشير</w:t>
      </w:r>
      <w:r>
        <w:rPr>
          <w:rtl w:val="true"/>
        </w:rPr>
        <w:t>:</w:t>
      </w:r>
      <w:bookmarkEnd w:id="125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سيّد الأوس،سعى في إفساد أمر سعد ابن عبادة يوم السقيفة و رضي بتأمير قريش و حثّ الناس على الرضا بما يفعله المهاجرون،فلمّا قال عمر و أبو عبيدة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 يدك نبايعك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ثالثكما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1257" w:name="pg12940_188770"/>
    </w:p>
    <w:p>
      <w:pPr>
        <w:pStyle w:val="BookText"/>
        <w:rPr/>
      </w:pPr>
      <w:bookmarkEnd w:id="1257"/>
      <w:r>
        <w:rPr>
          <w:rFonts w:ascii="Amiri" w:hAnsi="Amiri" w:eastAsia="Amiri" w:cs="Amiri"/>
          <w:color w:val="111111"/>
          <w:sz w:val="28"/>
          <w:sz w:val="28"/>
          <w:szCs w:val="28"/>
          <w:rtl w:val="true"/>
          <w:lang w:bidi="ar-SA"/>
        </w:rPr>
        <w:t>و في رواية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بسط يده ليبايعاه سبقهما إليه بشير بن سعد فبايعه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بكر أحمد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أوّل من بايعه بشير بن سعد والد نعمان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انطلقوا بعليّ عليه السّلام الى أبي بكر كان عمر قائما بالسيف على رأسه،و خالد بن الوليد و أبو عبيدة بن الجرّاح و سالم مولى أبي حذيفة و معاذ بن جبل و المغيرة بن شعبة و اسيد بن حضير و بشير بن سعد و ساير الناس حول أبي بكر عليهم السلاح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4172478_3224264995"/>
      <w:bookmarkStart w:id="1259" w:name="_Toc514"/>
      <w:bookmarkEnd w:id="1258"/>
      <w:r>
        <w:rPr>
          <w:rtl w:val="true"/>
        </w:rPr>
        <w:t>بشير النبال</w:t>
      </w:r>
      <w:bookmarkEnd w:id="1259"/>
    </w:p>
    <w:p>
      <w:pPr>
        <w:pStyle w:val="BookText"/>
        <w:rPr/>
      </w:pP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الصادق عليه السّلام قال لزيد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تعرف من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و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صنعهما؟فقال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صنعهما إليك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المسلمين من وصل و أعان و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الحمّام؟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نعم،فأمر بإسخان الماء،ثمّ دخل فاتّزر بإزار فغطّى ركبتيه و سرّته،إلى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بشير النبّال،و كان يرمي بالنّبل،و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بعيرا نضوا،فقال لي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يحملك،و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يحملك،فركبت و مشيت حتّى وصلت المدينة و قد تشقّق وجهي و يداي و رجلاي،فأتيت باب أبي جعفر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استأذن لي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صوتي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يا بشير،مرحبا </w:t>
      </w:r>
    </w:p>
    <w:p>
      <w:pPr>
        <w:pStyle w:val="BookText"/>
        <w:rPr/>
      </w:pPr>
      <w:r>
        <w:rPr>
          <w:rFonts w:ascii="Amiri" w:hAnsi="Amiri" w:eastAsia="Amiri" w:cs="Amiri"/>
          <w:color w:val="111111"/>
          <w:sz w:val="28"/>
          <w:sz w:val="28"/>
          <w:szCs w:val="28"/>
          <w:rtl w:val="true"/>
          <w:lang w:bidi="ar-SA"/>
        </w:rPr>
        <w:t>يا بشير،ما هذا الذي أرى بك؟قلت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اشتريت بعيرا نضوا،فركبت و مشيت فشقّق وجهي و يداي و رجلاي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دعاك الى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حبّكم و اللّه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فزع رسول اللّه صلّى اللّه عليه و آله و سلّم إلى اللّه تعالى،و فزعنا الى رسول اللّه صلّى اللّه عليه و آله و سلّم،و فزعتم الينا،فالى أين ترونا نذهب بكم؟الى الجنة و ربّ الكعبة،الى الجنة و ربّ الكعبة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بشّرني بخروج آزار فله الجنة،فقال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خرج آزار يا رسول اللّه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البشارة بمولد خاتم النبيين صلّى اللّه عليه و آله و سلّم و بنبوّته من الأنبياء و الأوصياء عليهم السّلام و غيرهم من الكهنة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ذكر علي عليه السّلام في الكتب السماوية و ما بشّر السابقون به و بأولاده المعصومين عليهم السّلام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في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كانُوا يَتَّقُونَ لَهُمُ الْبُشْرى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،ذكر الطبرسيّ في تفسير الآية أقوالا،ثالثها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في الدنيا الرؤية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تراها</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المؤمن لنفسه أو ترى له،و في الآخرة بالجنّة،و هي ما تبشّرهم الملائكة عند خروجهم من القبور،و في القيامة الى أن يدخلوا الجنّة، يبشّرونهم بها حالا بعد حال،و هو المرويّ عن أبي جعفر عليه السّلام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437/45/14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176/61</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0" w:name="pg12940_188772"/>
    </w:p>
    <w:p>
      <w:pPr>
        <w:pStyle w:val="Heading3"/>
        <w:numPr>
          <w:ilvl w:val="2"/>
          <w:numId w:val="1"/>
        </w:numPr>
        <w:rPr/>
      </w:pPr>
      <w:bookmarkStart w:id="1261" w:name="__RefHeading___Toc4172480_3224264995"/>
      <w:bookmarkStart w:id="1262" w:name="_Toc515"/>
      <w:bookmarkEnd w:id="1260"/>
      <w:bookmarkEnd w:id="1261"/>
      <w:r>
        <w:rPr>
          <w:rtl w:val="true"/>
        </w:rPr>
        <w:t>باب الباء بعده الصاد</w:t>
      </w:r>
      <w:bookmarkEnd w:id="1262"/>
    </w:p>
    <w:p>
      <w:pPr>
        <w:pStyle w:val="Heading4"/>
        <w:numPr>
          <w:ilvl w:val="3"/>
          <w:numId w:val="1"/>
        </w:numPr>
        <w:rPr/>
      </w:pPr>
      <w:bookmarkStart w:id="1263" w:name="__RefHeading___Toc4172482_3224264995"/>
      <w:bookmarkStart w:id="1264" w:name="_Toc516"/>
      <w:bookmarkEnd w:id="1263"/>
      <w:r>
        <w:rPr>
          <w:rtl w:val="true"/>
        </w:rPr>
        <w:t>بصر</w:t>
      </w:r>
      <w:r>
        <w:rPr>
          <w:rtl w:val="true"/>
        </w:rPr>
        <w:t>:</w:t>
      </w:r>
      <w:bookmarkEnd w:id="1264"/>
    </w:p>
    <w:p>
      <w:pPr>
        <w:pStyle w:val="Heading5"/>
        <w:numPr>
          <w:ilvl w:val="4"/>
          <w:numId w:val="1"/>
        </w:numPr>
        <w:rPr/>
      </w:pPr>
      <w:bookmarkStart w:id="1265" w:name="__RefHeading___Toc4172484_3224264995"/>
      <w:bookmarkStart w:id="1266" w:name="_Toc517"/>
      <w:bookmarkEnd w:id="1265"/>
      <w:r>
        <w:rPr>
          <w:rtl w:val="true"/>
        </w:rPr>
        <w:t>البصر</w:t>
      </w:r>
      <w:bookmarkEnd w:id="126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الصباح مولى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السّلام،فلمّا مررنا بأحد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الثقب الذي فيه؟قلت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فلست أراه،و علامة الكبر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كلال البصر و انحناء الظهر و زلّة القدم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عوف،عن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فألطفني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مكفوف البصر أتى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ادع اللّه أن يردّ عليّ 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فدعى اللّه فردّ عليه بصره،ثمّ أتاه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ادع اللّه أن يردّ عليّ 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أحبّ إليك أو يردّ عليك بصرك؟قال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انّ ثوابها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أكرم من أن يبتلي عبده المؤمن بذهاب بصره ثمّ لا يثيبه الجنة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قوّة مودعة في ملتقى العصبتين المجوفتين النابتتين من غور البطنين المقدّمين من الدماغ،و اختلاف الطبيعيين من الفلاسفة و الرياضيين و الإشراقيين في كيفية الإبصار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4172486_3224264995"/>
      <w:bookmarkStart w:id="1268" w:name="_Toc518"/>
      <w:bookmarkEnd w:id="1267"/>
      <w:r>
        <w:rPr>
          <w:rtl w:val="true"/>
        </w:rPr>
        <w:t>البصرة</w:t>
      </w:r>
      <w:r>
        <w:rPr>
          <w:rtl w:val="true"/>
        </w:rPr>
        <w:t>:</w:t>
      </w:r>
      <w:bookmarkEnd w:id="126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معروفة،و في مجمع البحرين البصرة وزان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اسلامية بنيت في خلافة الثاني في ثماني عشرة من الهجرة،سمّيت بذلك لأن البصرة </w:t>
      </w:r>
    </w:p>
    <w:p>
      <w:pPr>
        <w:pStyle w:val="BookText"/>
        <w:rPr/>
      </w:pPr>
      <w:r>
        <w:rPr>
          <w:rFonts w:ascii="Amiri" w:hAnsi="Amiri" w:eastAsia="Amiri" w:cs="Amiri"/>
          <w:color w:val="111111"/>
          <w:sz w:val="28"/>
          <w:sz w:val="28"/>
          <w:szCs w:val="28"/>
          <w:rtl w:val="true"/>
          <w:lang w:bidi="ar-SA"/>
        </w:rPr>
        <w:t>الحجارة الرخوة و هي كذلك فسمّيت بها،و</w:t>
      </w:r>
    </w:p>
    <w:p>
      <w:pPr>
        <w:pStyle w:val="BookText"/>
        <w:rPr/>
      </w:pPr>
      <w:r>
        <w:rPr>
          <w:rFonts w:ascii="Amiri" w:hAnsi="Amiri" w:eastAsia="Amiri" w:cs="Amiri"/>
          <w:color w:val="111111"/>
          <w:sz w:val="28"/>
          <w:sz w:val="28"/>
          <w:szCs w:val="28"/>
          <w:rtl w:val="true"/>
          <w:lang w:bidi="ar-SA"/>
        </w:rPr>
        <w:t>في كلام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مهبط إبليس و مغرس الفتن،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 البصرة</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ذمّ البصرة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جند المرأة و أتباع البهيمة،رغا فأجبتم،و عقر فهزمتم،أخلاقكم دقاق و عهدكم شقاق و دينكم نفاق و ماؤكم زعاق،المقيم بين أظهركم مرتهن بذنبه،و الشاخص عنكم متدارك برحمة ربه،كأنّي بمسجدكم كجوجؤ سفينة قد بعث اللّه عليها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اللّه،لتغرقنّ بلدتكم حتّى كأنّي أنظر الى مسجدها كجوجؤ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الإبل،اخلاقكم 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 من كلّ شيء حقيره و صغيره، يصفهم باللؤم،و الزّعاق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وقوع المخبر عنه فالمنقول انّها غرقت في أيّام القادر باللّه،و في أيّام القائم باللّه غرقت بأجمعها و غرق من في ضمنها و خربت دورها و لم يبق الاّ مسجدها الجامع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قتل قابيل فيه هابيل،و لعن آدم عليه السّلام أرضه هو الذي كان فيه قبلة المسجد الجامع بالبصرة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أمير المؤمنين عليه السّلام عن غرق البصرة و عن صاحب الزنج و غيرها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لك يا بصرة من جيش من نقم اللّه لا رهج له و لا حسّ،و سيبتلى أهلك بالموت الأحمر و الجوع الأغبر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590/113/9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331/41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ورود أمير المؤمنين عليه السّلام البصرة و وقعة الجمل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احتجاجه عليه السّلام على أهل البصرة بعد انقضاء الحرب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ذمّ البصرة و أهلها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خروج أمير المؤمنين عليه السّلام من البصرة الى الكوفة الى خروجه الى الشام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لمّا أراد الخروج من البصرة قام على أطرافها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يا أنتن الأرض ترابا و أسرعها خرابا و أشدّها عذابا،فيك الداء الدويّ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القدر الذي فيه الفرية على اللّه سبحانه و بغضنا أهل البيت،و فيه سخط اللّه و سخط نبيّه و كذبهم علينا أهل البيت و استحلالهم الكذب علينا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الى ابن عبّاس و هو عامله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 البصرة مهبط إبليس و مغرس الفتن،فحادث أهلها بالإحسان اليهم،و احلل عقدة الخوف من قلوبهم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كتاب له عليه السّلام الى أهل البصرة و تحذيرهم عن تشتّت الآراء و عدم الثبات على العهود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 في صاحبة الحوئب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أتت أهل بلدة قصيرة أيديهم، طويلة لحاهم،قليلة عقولهم،عازبة آراؤهم،و جيران بدو و ورّاد بحر </w:t>
      </w:r>
      <w:r>
        <w:rPr>
          <w:rStyle w:val="FootnoteAnchor"/>
          <w:rtl w:val="true"/>
        </w:rPr>
        <w:footnoteReference w:id="134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414/34/8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البصرة احدى الثلاثة التي لم تبك على الحسين عليه السّلام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244/40/10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أناسا من أمّتي ينزلون بغايط يسمّونه البصرة و عنده نهر يقال له دجلة يكون لهم عليها جسر،و يكثر أهلها و يكون من أمصار المهاجرين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كمال الدين بن ميثم البحرانيّ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فرغ أمير المؤمنين عليه السّلام من أمر الحرب لأهل الجمل،أمر مناديا ينادي في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الجامعة لثلاثة أيام من غد ان شاء اللّه،و لا عذر لمن تخلّف الاّ من حجّة أو علّة،فلا تجعلوا على أنفسكم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الذي اجتعموا فيه خرج عليه السّلام فصلّى بالناس الغداة في المسجد الجامع،فلمّا قضى صلاته قام فأسند ظهره الى حايط القبلة عن يمين المصلّى فخطب الناس،فحمد اللّه و أثنى عليه بما هو أهله،و صلّى على النبيّ صلّى اللّه عليه و آله و سلّم، و استغفر للمؤمنين و المؤمنات و المسلمين و المسلمات،ثمّ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يا أهل المؤتفكة ائتفكت بأهلها ثلاثا،و على اللّه تمام الرابعة،يا جند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عليه السّلام الخطبة الشريفة،و فيها الأخبار بالملاحم و الغائبات،الى أن قال عليه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منذر،انّ للبصرة ثلاثة أسماء سوى البصرة في الزبر الأول لا يعلمها الاّ العلماء، منها الخريبة،و منها تدمر،و منها المؤتفكة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منذر و الذي فلق الحبّة و برىء النسمة،لو أشاء لأخبرتكم بخراب العرصات عرصة عرصة متى تخرب و متى تعمر بعد خرابها الى يوم القيامة،و ان عندي من ذلك علما جمّا،و ان تسألوني تجدوني به عالما لا أخطىء منه علما و لا دافنا،و لقد استودعت علم القرون الأولى و ما هو كائن الى يوم القيامة،ثمّ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البصرة،انّ اللّه لم يجعل لأحد من أمصار المسلمين خطّة شرف و لا كرم الاّ و قد جعل فيكم أفضل ذلك،و زادكم في فضله بمنّه ما ليس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أقوم الناس قبلة،قبلتكم على المقام حيث يقوم الإمام بمكّة، </w:t>
      </w:r>
      <w:bookmarkStart w:id="1269" w:name="pg12940_188776"/>
    </w:p>
    <w:p>
      <w:pPr>
        <w:pStyle w:val="BookText"/>
        <w:rPr/>
      </w:pPr>
      <w:bookmarkEnd w:id="1269"/>
      <w:r>
        <w:rPr>
          <w:rFonts w:ascii="Amiri" w:hAnsi="Amiri" w:eastAsia="Amiri" w:cs="Amiri"/>
          <w:color w:val="111111"/>
          <w:sz w:val="28"/>
          <w:sz w:val="28"/>
          <w:szCs w:val="28"/>
          <w:rtl w:val="true"/>
          <w:lang w:bidi="ar-SA"/>
        </w:rPr>
        <w:t>و قارؤكم أقرء الناس،و زاهدكم أزهد الناس،و عابدكم أعبد الناس،و تاجركم أتجر الناس و أصدقكم في تجارته،و متصدّقكم أكرم الناس صدقة،و غنيّكم أشدّ الناس بذلا و تواضعا،و شريفكم أحسن الناس خلقا،و أنتم أكرم الناس جوارا و أقلّهم تكلّفا لما لا يعنيه،و أحرصهم على الصلاة في جماعة،ثمرتكم أكثر الثمار، و أموالكم أكثر الأموال،و صغاركم أكيس الأولاد،و نساؤكم أقنع النساء و أحسنهنّ تبعّلا،سخّر لكم الماء يغدو عليكم و يروح،صلاحا لمعاشكم،و البحر سببا لكثرة أموالكم،فلو صبرتم و استقمتم لكانت شجرة طوبى لكم مقيلا و ظلاّ ظليلا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و شرحها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341/37/14</w:t>
      </w:r>
      <w:r>
        <w:rPr>
          <w:rFonts w:ascii="IRNazanin" w:hAnsi="IRNazanin" w:eastAsia="IRNazanin"/>
          <w:color w:val="111111"/>
          <w:sz w:val="28"/>
          <w:sz w:val="28"/>
          <w:szCs w:val="28"/>
          <w:lang w:bidi="fa-IR"/>
        </w:rPr>
        <w:t>،</w:t>
      </w:r>
      <w:r>
        <w:rPr>
          <w:rFonts w:eastAsia="IRNazanin" w:cs="IRNazanin"/>
          <w:color w:val="111111"/>
          <w:sz w:val="28"/>
          <w:szCs w:val="28"/>
          <w:lang w:bidi="fa-IR"/>
        </w:rPr>
        <w:t>224/60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ورود الرضا عليه السّلام البصرة و الكوفة و ما ظهر منه فيهما من الاحتجاجات و المعجزات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4172488_3224264995"/>
      <w:bookmarkStart w:id="1271" w:name="_Toc519"/>
      <w:bookmarkEnd w:id="1270"/>
      <w:r>
        <w:rPr>
          <w:rtl w:val="true"/>
        </w:rPr>
        <w:t>ذمّ الحسن البصريّ بانحرافه عن أمير المؤمنين عليه السّلام</w:t>
      </w:r>
      <w:bookmarkEnd w:id="1271"/>
    </w:p>
    <w:p>
      <w:pPr>
        <w:pStyle w:val="BookText"/>
        <w:rPr/>
      </w:pPr>
      <w:r>
        <w:rPr>
          <w:rFonts w:ascii="Amiri" w:hAnsi="Amiri" w:eastAsia="Amiri" w:cs="Amiri"/>
          <w:color w:val="111111"/>
          <w:sz w:val="28"/>
          <w:sz w:val="28"/>
          <w:szCs w:val="28"/>
          <w:rtl w:val="true"/>
          <w:lang w:bidi="ar-SA"/>
        </w:rPr>
        <w:t xml:space="preserve">ذمّ الحسن البصريّ بانحرافه عن أمير المؤمنين عليه السّلام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4172490_3224264995"/>
      <w:bookmarkStart w:id="1273" w:name="_Toc520"/>
      <w:bookmarkEnd w:id="1272"/>
      <w:r>
        <w:rPr>
          <w:rtl w:val="true"/>
        </w:rPr>
        <w:t>بصرى كحبلى،بلد بالشام،</w:t>
      </w:r>
      <w:bookmarkEnd w:id="1273"/>
    </w:p>
    <w:p>
      <w:pPr>
        <w:pStyle w:val="BookText"/>
        <w:rPr/>
      </w:pPr>
      <w:r>
        <w:rPr>
          <w:rFonts w:ascii="Amiri" w:hAnsi="Amiri" w:eastAsia="Amiri" w:cs="Amiri"/>
          <w:color w:val="111111"/>
          <w:sz w:val="28"/>
          <w:sz w:val="28"/>
          <w:szCs w:val="28"/>
          <w:rtl w:val="true"/>
          <w:lang w:bidi="ar-SA"/>
        </w:rPr>
        <w:t>لمّا ولد رسول اللّه صلّى اللّه عليه و آله و سلّم رؤيت قصورها بمكّة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بوصير من قرى مصر إليه ينسب أبو عبد اللّه محمّد بن سعيد الدلاصي البوصيري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القصيدة الموسومة بالكوكب الدريّة في مدح خير البرية،المعروفة بالبردة</w:t>
      </w:r>
      <w:r>
        <w:rPr>
          <w:rFonts w:eastAsia="Amiri" w:cs="Amiri" w:ascii="Amiri" w:hAnsi="Amiri"/>
          <w:color w:val="111111"/>
          <w:sz w:val="28"/>
          <w:szCs w:val="28"/>
          <w:rtl w:val="true"/>
          <w:lang w:bidi="ar-SA"/>
        </w:rPr>
        <w:t xml:space="preserve">. </w:t>
      </w:r>
      <w:bookmarkStart w:id="1274" w:name="pg12940_188777"/>
    </w:p>
    <w:p>
      <w:pPr>
        <w:pStyle w:val="Heading5"/>
        <w:numPr>
          <w:ilvl w:val="4"/>
          <w:numId w:val="1"/>
        </w:numPr>
        <w:rPr/>
      </w:pPr>
      <w:bookmarkStart w:id="1275" w:name="__RefHeading___Toc4172492_3224264995"/>
      <w:bookmarkStart w:id="1276" w:name="_Toc521"/>
      <w:bookmarkEnd w:id="1274"/>
      <w:bookmarkEnd w:id="1275"/>
      <w:r>
        <w:rPr>
          <w:rtl w:val="true"/>
        </w:rPr>
        <w:t>أبو بصير</w:t>
      </w:r>
      <w:bookmarkEnd w:id="1276"/>
    </w:p>
    <w:p>
      <w:pPr>
        <w:pStyle w:val="BookText"/>
        <w:rPr/>
      </w:pPr>
      <w:r>
        <w:rPr>
          <w:rFonts w:ascii="Amiri" w:hAnsi="Amiri" w:eastAsia="Amiri" w:cs="Amiri"/>
          <w:color w:val="111111"/>
          <w:sz w:val="28"/>
          <w:sz w:val="28"/>
          <w:szCs w:val="28"/>
          <w:rtl w:val="true"/>
          <w:lang w:bidi="ar-SA"/>
        </w:rPr>
        <w:t xml:space="preserve">أبو بصير و ما يدلّ على مدحه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مدحه أيضا و رؤيته المخالفين بغير صورتهم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133/18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أبي بصير و رفيقه أبي حمزة على أبي عبد اللّه عليه السّلام حين كان عنده سفط مفتوح و ينظر في الصحيفة التي كانت فيها أسامي الشيعة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سقط من أبي حمزة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به عليّ بن أبي حمزة البطائني،و يدلّ عليه ما في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أبا جعفر عليه السّلام ردّ على أبي بصير بصره،ثمّ خيّره بين هذه الحالة و بين أن يعود الى حاله الأولى و له الجنة خالصا،فاختار العمى،فمسح على عينيه فعاد كما كان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أبي بصير في حلّ ذبايح أهل الكتاب و قوله لشعيب العقرقوفي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و هو في عنقي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 أبي بصير لامرأة كان يعلّمها القرآن،و إخبار أبي جعفر عليه السّلام إيّاه بذلك و أمره بالتوبة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ارتكب الذّنب في الخلاء لم يعبأ اللّه به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 أبي بصير للصادق عليه السّلام و هو معه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لهذا الخلق؟فقال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أكثر ما ترى قردة و خنازير،فأمرّ يده الشريفة على بصره،فرآهم أبو بصير كذلك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أبي بصير لإمامه الصادق عليه السّلام و طلبه منه علامة لازدياد الإيمان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الى الكوفة و قد ولد لك عيسى،و من بعد عيسى محمّد،و من بعدهما ابنتان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أبي بصير و جاره الذي كان يتبع السلطان فكان يجمع الجموع و يشرب المسكر و يؤذيه و توبته ببركة الصادق عليه السّلام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أبو بصير على أبي عبد اللّه عليه السّلام و قد حفزه </w:t>
      </w:r>
      <w:r>
        <w:rPr>
          <w:rStyle w:val="FootnoteAnchor"/>
          <w:rtl w:val="true"/>
        </w:rPr>
        <w:footnoteReference w:id="1366"/>
      </w:r>
      <w:r>
        <w:rPr>
          <w:rFonts w:ascii="Amiri" w:hAnsi="Amiri" w:eastAsia="Amiri" w:cs="Amiri"/>
          <w:color w:val="111111"/>
          <w:sz w:val="28"/>
          <w:sz w:val="28"/>
          <w:szCs w:val="28"/>
          <w:rtl w:val="true"/>
          <w:lang w:bidi="ar-SA"/>
        </w:rPr>
        <w:t>النفس،فلما أخذ مجلسه 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النفس العالي؟فقال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بن رسول اللّه،كبرت سنّي و دقّ عظمي و اقترب أجلي معي انّي لست أدري ما أرد عليه من أمر آخرتي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و انّك لتقول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فداك،فكيف لا أقول؟فقال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محمد،أ ما علمت انّ اللّه يكرم الشباب منكم و يستحي من الكهول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 فيه مدح للشيعة و انّ الرافضة اسم سمّاهم اللّه به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موت أبي بصير بزبالة في مرجعه من الحجّ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في فضل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بصير يطلق غالبا على يحيى بن القسم أو ليث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صاحب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 الصدوق الى أبي بصير و المراد بأبي بصير أبو محمّد يحيى بن القسم الأسدي، </w:t>
      </w:r>
    </w:p>
    <w:p>
      <w:pPr>
        <w:pStyle w:val="BookText"/>
        <w:rPr/>
      </w:pPr>
      <w:r>
        <w:rPr>
          <w:rFonts w:ascii="Amiri" w:hAnsi="Amiri" w:eastAsia="Amiri" w:cs="Amiri"/>
          <w:color w:val="111111"/>
          <w:sz w:val="28"/>
          <w:sz w:val="28"/>
          <w:szCs w:val="28"/>
          <w:rtl w:val="true"/>
          <w:lang w:bidi="ar-SA"/>
        </w:rPr>
        <w:t>بقرينة قائده علي الذي صرّحوا بأنّه يروي كتابه،و هو ثقة في رجال النجاشيّ و 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العصابة على هؤلاء الأولين من أصحاب أبي جعفر و أبي عبد اللّه عليهما السّلام و انقادوا اليهم بالفقه،فقالوا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معروف بن خربوذ و بريد و أبو بصير الأسدي،و الفضل بن يسار و محمّد بن 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عن ابن أبي عمير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احتجنا أن نسأل عن الشيء فمن نسأل؟قال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بالأسدي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في أعلى درجة الصحة،و العقرقوفيّ ابن اخته،فلا يصغى بعد ذلك الى ما ورد أو قيل فيه من الوقف المنافي لوفاته في حياة الكاظم عليه السّلام،و التخليط المنافي للإجماع المتقدّم،و غير ذلك من الموهنات،و قد أطالوا الكلام في ترجمته من جهات،بل أفرد جماعة لترجمته برسالة مفردة،و ما ذكرناه هو الحقّ الذي عليه المحقّقون،و من أراد الزيادة فعليه بكتب الأصحاب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بصير هذا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أبي عبد اللّه عليه السّلام،و قد أطال الكلام في ترجمته صاحب تنقيح المقال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يقتضيه التحقيق و يرتضيه النظر الدقيق انّ لنا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يحيى بن أبي القسم الأسدي المكنّى بأبي بصير و أبي محمد، و هو إماميّ ثقة عدل من أصحاب الباقرين عليهما السّلام،و الآخر يحيى بن القاسم الحذّاء الأزدي بغير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القسم،كان واقفا على الكاظم عليه السّلام غير قائل بإمامة الرضا عليه السّلام،و كان من أصحاب الباقر و الكاظم عليهما السّلام،و نقل ابن أخيه رجوعه عن الوقف الاّ انّه لم يرد فيه توثيق و لا مدح،انتهى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 الذي أسلم بمكّة و هاجر الى المدينة،فبعث قريش رجلين الى رسول اللّه صلّى اللّه عليه و آله و سلّم يسألون أن يردّ اليهم أبا بصير،فردة صلّى اللّه عليه و آله و سلّم فقتل أبو بصير أحدر</w:t>
      </w:r>
      <w:r>
        <w:rPr>
          <w:rFonts w:eastAsia="Amiri" w:cs="Amiri" w:ascii="Amiri" w:hAnsi="Amiri"/>
          <w:color w:val="111111"/>
          <w:sz w:val="28"/>
          <w:szCs w:val="28"/>
          <w:rtl w:val="true"/>
          <w:lang w:bidi="ar-SA"/>
        </w:rPr>
        <w:t xml:space="preserve">. </w:t>
      </w:r>
      <w:bookmarkStart w:id="1277" w:name="pg12940_188780"/>
    </w:p>
    <w:p>
      <w:pPr>
        <w:pStyle w:val="BookText"/>
        <w:rPr/>
      </w:pPr>
      <w:bookmarkEnd w:id="1277"/>
      <w:r>
        <w:rPr>
          <w:rFonts w:ascii="Amiri" w:hAnsi="Amiri" w:eastAsia="Amiri" w:cs="Amiri"/>
          <w:color w:val="111111"/>
          <w:sz w:val="28"/>
          <w:sz w:val="28"/>
          <w:szCs w:val="28"/>
          <w:rtl w:val="true"/>
          <w:lang w:bidi="ar-SA"/>
        </w:rPr>
        <w:t xml:space="preserve">الرجلين في الطريق و أفلت الآخر،فلحق أبو بصير بالمدينة،فأمره رسول اللّه صلّى اللّه عليه و آله و سلّم بالخروج منها لئلاّ ينسب ذلك إليه صلّى اللّه عليه و آله و سلّم،فخرج الى الساحل و جمع جمعا من الأعراب فكان يقطع عير قريش و يقتل من يقدر عليه،حتى أجمع إليه سبعون رجلا،فكتب قريش الى النبيّ صلّى اللّه عليه و آله و سلّم و سألوه أن يأذن لأبي بصير و أصحابه في دخول المدينة و قد أحلّوه من ذلك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4172494_3224264995"/>
      <w:bookmarkStart w:id="1279" w:name="_Toc522"/>
      <w:bookmarkEnd w:id="1278"/>
      <w:r>
        <w:rPr>
          <w:rtl w:val="true"/>
        </w:rPr>
        <w:t>بصل</w:t>
      </w:r>
      <w:r>
        <w:rPr>
          <w:rtl w:val="true"/>
        </w:rPr>
        <w:t>:</w:t>
      </w:r>
      <w:bookmarkEnd w:id="1279"/>
    </w:p>
    <w:p>
      <w:pPr>
        <w:pStyle w:val="Heading5"/>
        <w:numPr>
          <w:ilvl w:val="4"/>
          <w:numId w:val="1"/>
        </w:numPr>
        <w:rPr/>
      </w:pPr>
      <w:bookmarkStart w:id="1280" w:name="__RefHeading___Toc4172496_3224264995"/>
      <w:bookmarkStart w:id="1281" w:name="_Toc523"/>
      <w:bookmarkEnd w:id="1280"/>
      <w:r>
        <w:rPr>
          <w:rtl w:val="true"/>
        </w:rPr>
        <w:t>باب البصل و الثوم</w:t>
      </w:r>
      <w:bookmarkEnd w:id="1281"/>
    </w:p>
    <w:p>
      <w:pPr>
        <w:pStyle w:val="BookText"/>
        <w:rPr/>
      </w:pPr>
      <w:r>
        <w:rPr>
          <w:rFonts w:ascii="IRNazanin" w:hAnsi="IRNazanin" w:eastAsia="IRNazanin"/>
          <w:color w:val="111111"/>
          <w:sz w:val="28"/>
          <w:sz w:val="28"/>
          <w:szCs w:val="28"/>
          <w:rtl w:val="true"/>
          <w:lang w:bidi="fa-IR"/>
        </w:rPr>
        <w:t xml:space="preserve">باب البصل و الثوم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البصل فانّ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 النكهة،و يشدّ اللّثة، و يزيد في الماء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يذهب النّصب و يزيد في الماء و الخطاء و يذهب بالحمّى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جمع الخطوة،و الزيادة فيها كناية عن قوّة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يقرأ بالحاء المهملة و الظاء المعجمة،و المراد به الجماع،و يمكن أن يكون تصحيف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يطيب الفم،و يشدّ الظهر،و يرقّ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بلادا كلوا من بصلها يطرد عنكم وباؤها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منظومة ابن الأعسم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يزيد في الجماع البصل و فيه نفع غير هذا نقلوا</w:t>
      </w:r>
    </w:p>
    <w:p>
      <w:pPr>
        <w:pStyle w:val="BookText"/>
        <w:rPr/>
      </w:pPr>
      <w:r>
        <w:rPr>
          <w:rFonts w:ascii="IRNazanin" w:hAnsi="IRNazanin" w:eastAsia="IRNazanin"/>
          <w:color w:val="111111"/>
          <w:sz w:val="28"/>
          <w:sz w:val="28"/>
          <w:szCs w:val="28"/>
          <w:rtl w:val="true"/>
          <w:lang w:bidi="fa-IR"/>
        </w:rPr>
        <w:t>من دفعه الحمّى و شدّه العصب و الطّرد للوباء و اذهاب الوصب</w:t>
      </w:r>
    </w:p>
    <w:p>
      <w:pPr>
        <w:pStyle w:val="BookText"/>
        <w:rPr/>
      </w:pPr>
      <w:r>
        <w:rPr>
          <w:rFonts w:ascii="Amiri" w:hAnsi="Amiri" w:eastAsia="Amiri" w:cs="Amiri"/>
          <w:color w:val="111111"/>
          <w:sz w:val="28"/>
          <w:sz w:val="28"/>
          <w:szCs w:val="28"/>
          <w:rtl w:val="true"/>
          <w:lang w:bidi="ar-SA"/>
        </w:rPr>
        <w:t>و يذهب البلغم و الزوجين يزيد حظوتيهما في البين</w:t>
      </w:r>
    </w:p>
    <w:p>
      <w:pPr>
        <w:pStyle w:val="BookText"/>
        <w:rPr/>
      </w:pPr>
      <w:r>
        <w:rPr>
          <w:rFonts w:ascii="Amiri" w:hAnsi="Amiri" w:eastAsia="Amiri" w:cs="Amiri"/>
          <w:color w:val="111111"/>
          <w:sz w:val="28"/>
          <w:sz w:val="28"/>
          <w:szCs w:val="28"/>
          <w:rtl w:val="true"/>
          <w:lang w:bidi="ar-SA"/>
        </w:rPr>
        <w:t>و من يكن في جمعة أو قد دخل لمسجد فليجتنب أكل البصل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أكل الثوم و الكرّاث دعه و نحو هذه الثلاث </w:t>
      </w:r>
      <w:bookmarkStart w:id="1282" w:name="pg12940_188781"/>
    </w:p>
    <w:p>
      <w:pPr>
        <w:pStyle w:val="Heading3"/>
        <w:numPr>
          <w:ilvl w:val="2"/>
          <w:numId w:val="1"/>
        </w:numPr>
        <w:rPr/>
      </w:pPr>
      <w:bookmarkStart w:id="1283" w:name="__RefHeading___Toc4172498_3224264995"/>
      <w:bookmarkStart w:id="1284" w:name="_Toc524"/>
      <w:bookmarkEnd w:id="1282"/>
      <w:bookmarkEnd w:id="1283"/>
      <w:r>
        <w:rPr>
          <w:rtl w:val="true"/>
        </w:rPr>
        <w:t>باب الباء بعده الطاء</w:t>
      </w:r>
      <w:bookmarkEnd w:id="1284"/>
    </w:p>
    <w:p>
      <w:pPr>
        <w:pStyle w:val="Heading4"/>
        <w:numPr>
          <w:ilvl w:val="3"/>
          <w:numId w:val="1"/>
        </w:numPr>
        <w:rPr/>
      </w:pPr>
      <w:bookmarkStart w:id="1285" w:name="__RefHeading___Toc4172500_3224264995"/>
      <w:bookmarkStart w:id="1286" w:name="_Toc525"/>
      <w:bookmarkEnd w:id="1285"/>
      <w:r>
        <w:rPr>
          <w:rtl w:val="true"/>
        </w:rPr>
        <w:t>بطخ</w:t>
      </w:r>
      <w:r>
        <w:rPr>
          <w:rtl w:val="true"/>
        </w:rPr>
        <w:t>:</w:t>
      </w:r>
      <w:bookmarkEnd w:id="1286"/>
    </w:p>
    <w:p>
      <w:pPr>
        <w:pStyle w:val="Heading5"/>
        <w:numPr>
          <w:ilvl w:val="4"/>
          <w:numId w:val="1"/>
        </w:numPr>
        <w:rPr/>
      </w:pPr>
      <w:bookmarkStart w:id="1287" w:name="__RefHeading___Toc4172502_3224264995"/>
      <w:bookmarkStart w:id="1288" w:name="_Toc526"/>
      <w:bookmarkEnd w:id="1287"/>
      <w:r>
        <w:rPr>
          <w:rtl w:val="true"/>
        </w:rPr>
        <w:t>باب البطّيخ</w:t>
      </w:r>
      <w:bookmarkEnd w:id="1288"/>
    </w:p>
    <w:p>
      <w:pPr>
        <w:pStyle w:val="BookText"/>
        <w:rPr/>
      </w:pPr>
      <w:r>
        <w:rPr>
          <w:rFonts w:ascii="Amiri" w:hAnsi="Amiri" w:eastAsia="Amiri" w:cs="Amiri"/>
          <w:color w:val="111111"/>
          <w:sz w:val="28"/>
          <w:sz w:val="28"/>
          <w:szCs w:val="28"/>
          <w:rtl w:val="true"/>
          <w:lang w:bidi="ar-SA"/>
        </w:rPr>
        <w:t xml:space="preserve">باب البطّيخ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في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يأكل الرطب بالخربز،و كان يأكل الخربز بالسكّر، و الظاهر انّ البطّيخ الذي كان في تلك البلاد لم يكن حلوا جدّا،فهو بارد البتّة،فلهذا عدل برودته بالسكّر أو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على الريق يورث الفالج،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القولنج</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4172504_3224264995"/>
      <w:bookmarkStart w:id="1290" w:name="_Toc527"/>
      <w:bookmarkEnd w:id="1289"/>
      <w:r>
        <w:rPr>
          <w:rtl w:val="true"/>
        </w:rPr>
        <w:t>في مدح البطيخ و ما يتعلق بالبطن</w:t>
      </w:r>
      <w:bookmarkEnd w:id="1290"/>
    </w:p>
    <w:p>
      <w:pPr>
        <w:pStyle w:val="BookText"/>
        <w:rPr/>
      </w:pPr>
      <w:r>
        <w:rPr>
          <w:rFonts w:ascii="Amiri" w:hAnsi="Amiri" w:eastAsia="Amiri" w:cs="Amiri"/>
          <w:color w:val="111111"/>
          <w:sz w:val="28"/>
          <w:sz w:val="28"/>
          <w:szCs w:val="28"/>
          <w:rtl w:val="true"/>
          <w:lang w:bidi="ar-SA"/>
        </w:rPr>
        <w:t>و نقل عن كتاب الفردوس ثواب عظيم لأكل لقمة من البطيخ،و ورد فيه 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و شراب و فاكهة و ريحان و ادام و حلوى و اشنان و خطمي و نقل و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انّه يغسل المثانة و يدرّ البول و يذيب الحصى في المثانة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الأعسم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للبطّيخ فيه أجر لمن نواه و خصال عشر</w:t>
      </w:r>
    </w:p>
    <w:p>
      <w:pPr>
        <w:pStyle w:val="BookText"/>
        <w:rPr/>
      </w:pPr>
      <w:r>
        <w:rPr>
          <w:rFonts w:ascii="Amiri" w:hAnsi="Amiri" w:eastAsia="Amiri" w:cs="Amiri"/>
          <w:color w:val="111111"/>
          <w:sz w:val="28"/>
          <w:sz w:val="28"/>
          <w:szCs w:val="28"/>
          <w:rtl w:val="true"/>
          <w:lang w:bidi="ar-SA"/>
        </w:rPr>
        <w:t>أكل شراب يغسل المثانة فاكهة باهية ريحانة</w:t>
      </w:r>
    </w:p>
    <w:p>
      <w:pPr>
        <w:pStyle w:val="BookText"/>
        <w:rPr/>
      </w:pPr>
      <w:r>
        <w:rPr>
          <w:rFonts w:ascii="Amiri" w:hAnsi="Amiri" w:eastAsia="Amiri" w:cs="Amiri"/>
          <w:color w:val="111111"/>
          <w:sz w:val="28"/>
          <w:sz w:val="28"/>
          <w:szCs w:val="28"/>
          <w:rtl w:val="true"/>
          <w:lang w:bidi="ar-SA"/>
        </w:rPr>
        <w:t>مدرّ بول و أدام حلوى إن يأكل العطشان منه يروى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أمّتي العنب و البطيخ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 البطّيخ و لا تقطعها قطعا،فانّها فاكهة مباركة طيّبة،مطهّرة الفم،مقدّسة القلب،تبيّض الأسنان و ترضي </w:t>
      </w:r>
      <w:bookmarkStart w:id="1291" w:name="pg12940_188782"/>
    </w:p>
    <w:p>
      <w:pPr>
        <w:pStyle w:val="BookText"/>
        <w:rPr/>
      </w:pPr>
      <w:bookmarkEnd w:id="1291"/>
      <w:r>
        <w:rPr>
          <w:rFonts w:ascii="Amiri" w:hAnsi="Amiri" w:eastAsia="Amiri" w:cs="Amiri"/>
          <w:color w:val="111111"/>
          <w:sz w:val="28"/>
          <w:sz w:val="28"/>
          <w:szCs w:val="28"/>
          <w:rtl w:val="true"/>
          <w:lang w:bidi="ar-SA"/>
        </w:rPr>
        <w:t>الرحمن،الى آخر ما ورد في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أهدي الى النبيّ صلّى اللّه عليه و آله و سلّم بطيخ من الطائف،فشمّه و 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 البطّيخ فانه من حلل الأرض،و ماؤه من رحمة،و حلاوته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و سلّم يوما في محفل من أصحابه،فقال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من أطعمنا بطّيخا، فقام عليّ عليه السّلام فذهب و جاء بجملة من البطّيخ،فأكل هو و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أطعمنا هذا و من أكل و من يأكل الى يوم القيامة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البطّيخ قبل الطعام يغسل البطن و يذهب بالداء أصلا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البطيخة التي أخذها أمير المؤمنين عليه السّلام ليأكلها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مرّا فرماها، و البطّيخات الثلاث التي قطعها قنبر،فكان أحدها مرّا و ثانيها حامضا و ثالثها مدوّدة،فأمره أمير المؤمنين عليه السّلام بأن يرميها،و في آخر الخبر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قنبر،انّ اللّه تعالى عرض ولايتنا على أهل السماوات و أهل و الأرض،من الجنّ و الإنس و الثمر و غير ذلك،فما قبل منه ولايتنا طاب و طهر و عذب،و ما لم يقبل منه خبث وردي و نتن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2" w:name="__RefHeading___Toc4172506_3224264995"/>
      <w:bookmarkStart w:id="1293" w:name="_Toc528"/>
      <w:bookmarkEnd w:id="1292"/>
      <w:r>
        <w:rPr>
          <w:rtl w:val="true"/>
        </w:rPr>
        <w:t>بطر</w:t>
      </w:r>
      <w:r>
        <w:rPr>
          <w:rtl w:val="true"/>
        </w:rPr>
        <w:t>:</w:t>
      </w:r>
      <w:bookmarkEnd w:id="1293"/>
    </w:p>
    <w:p>
      <w:pPr>
        <w:pStyle w:val="Heading5"/>
        <w:numPr>
          <w:ilvl w:val="4"/>
          <w:numId w:val="1"/>
        </w:numPr>
        <w:rPr/>
      </w:pPr>
      <w:bookmarkStart w:id="1294" w:name="__RefHeading___Toc4172508_3224264995"/>
      <w:bookmarkStart w:id="1295" w:name="_Toc529"/>
      <w:bookmarkEnd w:id="1294"/>
      <w:r>
        <w:rPr>
          <w:rtl w:val="true"/>
        </w:rPr>
        <w:t>بوطير غلام أبي الحسن الهادي عليه السّلام</w:t>
      </w:r>
      <w:bookmarkEnd w:id="1295"/>
    </w:p>
    <w:p>
      <w:pPr>
        <w:pStyle w:val="BookText"/>
        <w:rPr/>
      </w:pPr>
      <w:r>
        <w:rPr>
          <w:rFonts w:ascii="Amiri" w:hAnsi="Amiri" w:eastAsia="Amiri" w:cs="Amiri"/>
          <w:color w:val="111111"/>
          <w:sz w:val="28"/>
          <w:sz w:val="28"/>
          <w:szCs w:val="28"/>
          <w:rtl w:val="true"/>
          <w:lang w:bidi="ar-SA"/>
        </w:rPr>
        <w:t>و هو سمّاه بهذا الاسم،و هو جد أبي الطيّب أحمد بن محمّد بن بوطير رجل من أصحابنا،كان ممن لا يدخل المشهد و يزور من وراء الشباك،و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للدار صاحب،حتى أذن له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4172510_3224264995"/>
      <w:bookmarkStart w:id="1297" w:name="_Toc530"/>
      <w:bookmarkEnd w:id="1296"/>
      <w:r>
        <w:rPr>
          <w:rtl w:val="true"/>
        </w:rPr>
        <w:t>ابن البيطار</w:t>
      </w:r>
      <w:bookmarkEnd w:id="129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البيطار الطبيب هو أبو محمّد ضياء الدين عبد اللّه بن أحمد بن البيطار المالقي الأندلسي،صاحب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الأدوية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يصنف مثله،و يعرف </w:t>
      </w:r>
      <w:bookmarkStart w:id="1298" w:name="pg12940_188783"/>
    </w:p>
    <w:p>
      <w:pPr>
        <w:pStyle w:val="BookText"/>
        <w:rPr/>
      </w:pPr>
      <w:bookmarkEnd w:id="1298"/>
      <w:r>
        <w:rPr>
          <w:rFonts w:ascii="Amiri" w:hAnsi="Amiri" w:eastAsia="Amiri" w:cs="Amiri"/>
          <w:color w:val="111111"/>
          <w:sz w:val="28"/>
          <w:sz w:val="28"/>
          <w:szCs w:val="28"/>
          <w:rtl w:val="true"/>
          <w:lang w:bidi="ar-SA"/>
        </w:rPr>
        <w:t>بمفردات ابن البيطار،و إليه انتهت معرفة النبات و تحقيقه و صفاته و أسماؤه و أماكنه،سافر الى أقصى بلاد الروم و أخذ فنّ النبات عن جماعة،و كان ذكيّا فطنا ينقل عنه المجلسي كثيرا في التوحيد،و له أيضا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ذلك،توفّي بدمشق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4172512_3224264995"/>
      <w:bookmarkStart w:id="1300" w:name="_Toc531"/>
      <w:bookmarkEnd w:id="1299"/>
      <w:r>
        <w:rPr>
          <w:rtl w:val="true"/>
        </w:rPr>
        <w:t>بطرق</w:t>
      </w:r>
      <w:r>
        <w:rPr>
          <w:rtl w:val="true"/>
        </w:rPr>
        <w:t>:</w:t>
      </w:r>
      <w:bookmarkEnd w:id="1300"/>
    </w:p>
    <w:p>
      <w:pPr>
        <w:pStyle w:val="Heading5"/>
        <w:numPr>
          <w:ilvl w:val="4"/>
          <w:numId w:val="1"/>
        </w:numPr>
        <w:rPr/>
      </w:pPr>
      <w:bookmarkStart w:id="1301" w:name="__RefHeading___Toc4172514_3224264995"/>
      <w:bookmarkStart w:id="1302" w:name="_Toc532"/>
      <w:bookmarkEnd w:id="1301"/>
      <w:r>
        <w:rPr>
          <w:rtl w:val="true"/>
        </w:rPr>
        <w:t>ابن البطريق</w:t>
      </w:r>
      <w:bookmarkEnd w:id="1302"/>
    </w:p>
    <w:p>
      <w:pPr>
        <w:pStyle w:val="BookText"/>
        <w:rPr/>
      </w:pP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الحسين شمس الدين يحيى بن الحسن الحلّي الشيخ العالم الفاضل المحدّث المحقق الثقة الجليل صاحب كتاب العمدة و المناقب و الخصائص و تصفّح الصحيحين في تحليل المتعتين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الشيخ عماد الدين الطبريّ،و يروي عنه السيّد فخار و محمّد 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بطريق،ككبريت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من قوّاد الروم تحت يده عشرة آلاف رجل</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4172516_3224264995"/>
      <w:bookmarkStart w:id="1304" w:name="_Toc533"/>
      <w:bookmarkEnd w:id="1303"/>
      <w:r>
        <w:rPr>
          <w:rtl w:val="true"/>
        </w:rPr>
        <w:t>بطط</w:t>
      </w:r>
      <w:r>
        <w:rPr>
          <w:rtl w:val="true"/>
        </w:rPr>
        <w:t>:</w:t>
      </w:r>
      <w:bookmarkEnd w:id="1304"/>
    </w:p>
    <w:p>
      <w:pPr>
        <w:pStyle w:val="Heading5"/>
        <w:numPr>
          <w:ilvl w:val="4"/>
          <w:numId w:val="1"/>
        </w:numPr>
        <w:rPr/>
      </w:pPr>
      <w:bookmarkStart w:id="1305" w:name="__RefHeading___Toc4172518_3224264995"/>
      <w:bookmarkStart w:id="1306" w:name="_Toc534"/>
      <w:bookmarkEnd w:id="1305"/>
      <w:r>
        <w:rPr>
          <w:rtl w:val="true"/>
        </w:rPr>
        <w:t>ابن بطّة</w:t>
      </w:r>
      <w:bookmarkEnd w:id="1306"/>
    </w:p>
    <w:p>
      <w:pPr>
        <w:pStyle w:val="BookText"/>
        <w:rPr/>
      </w:pPr>
      <w:r>
        <w:rPr>
          <w:rFonts w:ascii="Amiri" w:hAnsi="Amiri" w:eastAsia="Amiri" w:cs="Amiri"/>
          <w:color w:val="111111"/>
          <w:sz w:val="28"/>
          <w:sz w:val="28"/>
          <w:szCs w:val="28"/>
          <w:rtl w:val="true"/>
          <w:lang w:bidi="ar-SA"/>
        </w:rPr>
        <w:t>عند العامّة عبيد اللّه بن محمّد العكبريّ الحنبلي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عندنا أبو جعفر محمّد بن جعفر بن أحمد بن بطّة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الحنبلي بالفتح،و الشيعي بالضمّ</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4172520_3224264995"/>
      <w:bookmarkStart w:id="1308" w:name="_Toc535"/>
      <w:bookmarkEnd w:id="1307"/>
      <w:r>
        <w:rPr>
          <w:rtl w:val="true"/>
        </w:rPr>
        <w:t>ابن بطّوطة</w:t>
      </w:r>
      <w:r>
        <w:rPr>
          <w:rtl w:val="true"/>
        </w:rPr>
        <w:t>:</w:t>
      </w:r>
      <w:bookmarkEnd w:id="1308"/>
    </w:p>
    <w:p>
      <w:pPr>
        <w:pStyle w:val="BookText"/>
        <w:rPr/>
      </w:pPr>
      <w:r>
        <w:rPr>
          <w:rFonts w:ascii="Amiri" w:hAnsi="Amiri" w:eastAsia="Amiri" w:cs="Amiri"/>
          <w:color w:val="111111"/>
          <w:sz w:val="28"/>
          <w:sz w:val="28"/>
          <w:szCs w:val="28"/>
          <w:rtl w:val="true"/>
          <w:lang w:bidi="ar-SA"/>
        </w:rPr>
        <w:t>أبو عبد اللّه محمّد بن محمّد بن عبد اللّه الطنجي،كان سيّاحا كثير الأسفار،و قد دوّن أسفاره في رحلة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بمراكش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4172522_3224264995"/>
      <w:bookmarkStart w:id="1310" w:name="_Toc536"/>
      <w:bookmarkEnd w:id="1309"/>
      <w:r>
        <w:rPr>
          <w:rtl w:val="true"/>
        </w:rPr>
        <w:t>بطن</w:t>
      </w:r>
      <w:r>
        <w:rPr>
          <w:rtl w:val="true"/>
        </w:rPr>
        <w:t>:</w:t>
      </w:r>
      <w:bookmarkEnd w:id="1310"/>
    </w:p>
    <w:p>
      <w:pPr>
        <w:pStyle w:val="Heading5"/>
        <w:numPr>
          <w:ilvl w:val="4"/>
          <w:numId w:val="1"/>
        </w:numPr>
        <w:rPr/>
      </w:pPr>
      <w:bookmarkStart w:id="1311" w:name="__RefHeading___Toc4172524_3224264995"/>
      <w:bookmarkStart w:id="1312" w:name="_Toc537"/>
      <w:bookmarkEnd w:id="1311"/>
      <w:r>
        <w:rPr>
          <w:rtl w:val="true"/>
        </w:rPr>
        <w:t>علاج البطن</w:t>
      </w:r>
      <w:bookmarkEnd w:id="131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علاج البطن و الزّحير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 الروايات الواردة لمعالجة البطن بالأرز إذا غسل و جفّف ثمّ رضّ و سفّف، و بنحو آخر مع الشحم؛و لوجع البطن و لمغصه </w:t>
      </w:r>
      <w:r>
        <w:rPr>
          <w:rStyle w:val="FootnoteAnchor"/>
          <w:rtl w:val="true"/>
        </w:rPr>
        <w:footnoteReference w:id="1379"/>
      </w:r>
      <w:r>
        <w:rPr>
          <w:rFonts w:ascii="Amiri" w:hAnsi="Amiri" w:eastAsia="Amiri" w:cs="Amiri"/>
          <w:color w:val="111111"/>
          <w:sz w:val="28"/>
          <w:sz w:val="28"/>
          <w:szCs w:val="28"/>
          <w:rtl w:val="true"/>
          <w:lang w:bidi="ar-SA"/>
        </w:rPr>
        <w:t xml:space="preserve">الجوز الذي طرح على النار و اشتوى؛و أيضا لوجع البطن يشتري عسلا ممّا استوهبه من زوجته،طيّبة به نفسها،و يشربه مع ماء السماء،و أيضا يطبخ الأرز و يجعل عليه السماق؛و لقراقر البطن الحبّة السوداء و العسل؛و لإطلاق البطن سويق الجاورس بماء الكمّون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الدواء لوجع البطن و الظهر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لوجع البطن و القولنج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لوجع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الآية،و يقرأ فاتحة الكتاب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الى أمير المؤمنين عليه السّلام وجع البطن،فأمره ان يشرب ماء حارّا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اللّه،يا رحمن يا رحيم،يا ربّ الأرباب،يا اله الآلهة،يا ملك الملوك،يا سيّد السادات، اشفني بشفائك من كلّ داء و سقم،فإنّي عبدك و ابن عبدك،انقلب في قبضتك</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لقراقر البطن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الى أبي الحسن الأول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 قرقرة لا تسكن أصلا،و انّي لأستحيي أن أكلّم الناس فتسمع مني صوت تلك القرقرة،فادع لي بالشّفاء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صلاة الليل،فقل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عملت من خير فهو منك لا حمد لي فيه،و ما عملت من سوء فقد حذّرتنيه فلا عذر لي فيه،اللّهم انّي </w:t>
      </w:r>
      <w:bookmarkStart w:id="1313" w:name="pg12940_188785"/>
    </w:p>
    <w:p>
      <w:pPr>
        <w:pStyle w:val="BookText"/>
        <w:rPr/>
      </w:pPr>
      <w:bookmarkEnd w:id="1313"/>
      <w:r>
        <w:rPr>
          <w:rFonts w:ascii="Amiri" w:hAnsi="Amiri" w:eastAsia="Amiri" w:cs="Amiri"/>
          <w:color w:val="111111"/>
          <w:sz w:val="28"/>
          <w:sz w:val="28"/>
          <w:szCs w:val="28"/>
          <w:rtl w:val="true"/>
          <w:lang w:bidi="ar-SA"/>
        </w:rPr>
        <w:t>أعوذ بك أن أتّكل على ما لا حمد لي فيه و آمن ما لا عذر لي فيه</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4" w:name="__RefHeading___Toc4172526_3224264995"/>
      <w:bookmarkStart w:id="1315" w:name="_Toc538"/>
      <w:bookmarkEnd w:id="1314"/>
      <w:r>
        <w:rPr>
          <w:rtl w:val="true"/>
        </w:rPr>
        <w:t>باب العفاف و عفّة البطن و الفرج</w:t>
      </w:r>
      <w:bookmarkEnd w:id="1315"/>
    </w:p>
    <w:p>
      <w:pPr>
        <w:pStyle w:val="BookText"/>
        <w:rPr/>
      </w:pPr>
      <w:r>
        <w:rPr>
          <w:rFonts w:ascii="Amiri" w:hAnsi="Amiri" w:eastAsia="Amiri" w:cs="Amiri"/>
          <w:color w:val="111111"/>
          <w:sz w:val="28"/>
          <w:sz w:val="28"/>
          <w:szCs w:val="28"/>
          <w:rtl w:val="true"/>
          <w:lang w:bidi="ar-SA"/>
        </w:rPr>
        <w:t xml:space="preserve">باب العفاف و عفّة البطن و الفرج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يكون العبد من اللّه تعالى إذا لم يهمّه الاّ بطنه و فرجه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الانزع البطين،يعني منزوع من الشرك، بطين من العلم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بطين،فانّه مملوّ من علم خصّه اللّه به و أكرمه من بين أمّتي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نزل من النهي عن اتّخاذ كلّ بطانة و وليجة وليّ من دون اللّه تعالى و حججه عليهم السّلام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6" w:name="__RefHeading___Toc4172528_3224264995"/>
      <w:bookmarkStart w:id="1317" w:name="_Toc539"/>
      <w:bookmarkEnd w:id="1316"/>
      <w:r>
        <w:rPr>
          <w:rtl w:val="true"/>
        </w:rPr>
        <w:t>بطل</w:t>
      </w:r>
      <w:r>
        <w:rPr>
          <w:rtl w:val="true"/>
        </w:rPr>
        <w:t>:</w:t>
      </w:r>
      <w:bookmarkEnd w:id="1317"/>
    </w:p>
    <w:p>
      <w:pPr>
        <w:pStyle w:val="Heading5"/>
        <w:numPr>
          <w:ilvl w:val="4"/>
          <w:numId w:val="1"/>
        </w:numPr>
        <w:rPr/>
      </w:pPr>
      <w:bookmarkStart w:id="1318" w:name="__RefHeading___Toc4172530_3224264995"/>
      <w:bookmarkStart w:id="1319" w:name="_Toc540"/>
      <w:bookmarkEnd w:id="1318"/>
      <w:r>
        <w:rPr>
          <w:rtl w:val="true"/>
        </w:rPr>
        <w:t>باب استماع اللّغو و الكذب و الباطل كفر</w:t>
      </w:r>
      <w:bookmarkEnd w:id="1319"/>
    </w:p>
    <w:p>
      <w:pPr>
        <w:pStyle w:val="BookText"/>
        <w:rPr/>
      </w:pPr>
      <w:r>
        <w:rPr>
          <w:rFonts w:ascii="Amiri" w:hAnsi="Amiri" w:eastAsia="Amiri" w:cs="Amiri"/>
          <w:color w:val="111111"/>
          <w:sz w:val="28"/>
          <w:sz w:val="28"/>
          <w:szCs w:val="28"/>
          <w:rtl w:val="true"/>
          <w:lang w:bidi="ar-SA"/>
        </w:rPr>
        <w:t xml:space="preserve">باب استماع اللّغو و الكذب و الباطل كفر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رجل بطّال يضحك الناس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أعياني هذا الرجل أن أضحكه،يعني عليّ بن الحسين عليهما السّلام،قال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 عليّ و خلفه موليان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حتّى انتزع رداءه من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فلم يلتفت إليه عليّ عليه السّلام،فاتّبعوه و أخذوا الرداء منه فجاءوا به فطرحوه عليه،فقال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بطّال يضحك أهل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يوما يخسر فيه المبطلون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1320" w:name="pg12940_188786"/>
    </w:p>
    <w:p>
      <w:pPr>
        <w:pStyle w:val="Heading3"/>
        <w:numPr>
          <w:ilvl w:val="2"/>
          <w:numId w:val="1"/>
        </w:numPr>
        <w:rPr/>
      </w:pPr>
      <w:bookmarkStart w:id="1321" w:name="__RefHeading___Toc4172532_3224264995"/>
      <w:bookmarkStart w:id="1322" w:name="_Toc541"/>
      <w:bookmarkEnd w:id="1320"/>
      <w:bookmarkEnd w:id="1321"/>
      <w:r>
        <w:rPr>
          <w:rtl w:val="true"/>
        </w:rPr>
        <w:t>باب الباء بعده العين</w:t>
      </w:r>
      <w:bookmarkEnd w:id="1322"/>
    </w:p>
    <w:p>
      <w:pPr>
        <w:pStyle w:val="Heading4"/>
        <w:numPr>
          <w:ilvl w:val="3"/>
          <w:numId w:val="1"/>
        </w:numPr>
        <w:rPr/>
      </w:pPr>
      <w:bookmarkStart w:id="1323" w:name="__RefHeading___Toc4172534_3224264995"/>
      <w:bookmarkStart w:id="1324" w:name="_Toc542"/>
      <w:bookmarkEnd w:id="1323"/>
      <w:r>
        <w:rPr>
          <w:rtl w:val="true"/>
        </w:rPr>
        <w:t>بعث</w:t>
      </w:r>
      <w:r>
        <w:rPr>
          <w:rtl w:val="true"/>
        </w:rPr>
        <w:t>:</w:t>
      </w:r>
      <w:bookmarkEnd w:id="1324"/>
    </w:p>
    <w:p>
      <w:pPr>
        <w:pStyle w:val="Heading5"/>
        <w:numPr>
          <w:ilvl w:val="4"/>
          <w:numId w:val="1"/>
        </w:numPr>
        <w:rPr/>
      </w:pPr>
      <w:bookmarkStart w:id="1325" w:name="__RefHeading___Toc4172536_3224264995"/>
      <w:bookmarkStart w:id="1326" w:name="_Toc543"/>
      <w:bookmarkEnd w:id="1325"/>
      <w:r>
        <w:rPr>
          <w:rtl w:val="true"/>
        </w:rPr>
        <w:t>مبعث النبيّ صلّى اللّه عليه و آله و سلّم</w:t>
      </w:r>
      <w:bookmarkEnd w:id="1326"/>
    </w:p>
    <w:p>
      <w:pPr>
        <w:pStyle w:val="BookText"/>
        <w:rPr/>
      </w:pPr>
      <w:r>
        <w:rPr>
          <w:rFonts w:ascii="Amiri" w:hAnsi="Amiri" w:eastAsia="Amiri" w:cs="Amiri"/>
          <w:color w:val="111111"/>
          <w:sz w:val="28"/>
          <w:sz w:val="28"/>
          <w:szCs w:val="28"/>
          <w:rtl w:val="true"/>
          <w:lang w:bidi="ar-SA"/>
        </w:rPr>
        <w:t xml:space="preserve">باب المبعث و اظهار الدعوة و ما لقي النبيّ صلّى اللّه عليه و آله و سلّم من القوم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الاختلاف في يوم المبعث،و اتّفاق الإماميّة على أنّه كان في السابع و العشرين من رجب،و تأويل ما ورد من أنّه صلّى اللّه عليه و آله و سلّم بعث في شهر رمضان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كانت لبعثته صلّى اللّه عليه و آله و سلّم درجات أوّلها الرؤيا الصّادقة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 القمّيّ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لمّا أتى له سبع و ثلاثون سنة كان يرى في نومه كأنّ آتيا أتاه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اللّه،فينكر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عليه الأمر كان يوما بين الجبال يرعى غنما لأبي طالب،فنظر الى شخص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جبرئيل،أرسلني اللّه إليك ليتّخذك رسولا،فأخبر النبيّ صلّى اللّه عليه و آله و سلّم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أرجو أن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نزول جبرئيل عليه بأوائل سورة إقرأ،و رجوعه الى خديجة،و انّ كلّ شيء يسجد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الدار صارت الدار منوّرة،فقالت له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النور؟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النبوّة،قولي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 ما قد </w:t>
      </w:r>
    </w:p>
    <w:p>
      <w:pPr>
        <w:pStyle w:val="BookText"/>
        <w:rPr/>
      </w:pPr>
      <w:r>
        <w:rPr>
          <w:rFonts w:ascii="Amiri" w:hAnsi="Amiri" w:eastAsia="Amiri" w:cs="Amiri"/>
          <w:color w:val="111111"/>
          <w:sz w:val="28"/>
          <w:sz w:val="28"/>
          <w:szCs w:val="28"/>
          <w:rtl w:val="true"/>
          <w:lang w:bidi="ar-SA"/>
        </w:rPr>
        <w:t xml:space="preserve">عرفت ذلك،ثمّ أسلمت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أمير المؤمنين عليه السّلام في النهج في مبعث الطهر صلّى اللّه عليه و آله و سلّم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714/66/8</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219/34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على حين فترة من الرسل،و طول هجعة من الأمم، و اعتزام من الفتن،و انتشار من الأمور،و تلظّ من الحروب،و الدنيا كاسفة النور، ظاهرة الغرور،على حين اصفرار من ورقها،و إياس من ثمرها،و اغورار من مائها، قد درست أعلام الهدى،و ظهرت أعلام الردى،فهي متهجّمة </w:t>
      </w:r>
      <w:r>
        <w:rPr>
          <w:rStyle w:val="FootnoteAnchor"/>
          <w:rtl w:val="true"/>
        </w:rPr>
        <w:footnoteReference w:id="1398"/>
      </w:r>
      <w:r>
        <w:rPr>
          <w:rFonts w:ascii="Amiri" w:hAnsi="Amiri" w:eastAsia="Amiri" w:cs="Amiri"/>
          <w:color w:val="111111"/>
          <w:sz w:val="28"/>
          <w:sz w:val="28"/>
          <w:szCs w:val="28"/>
          <w:rtl w:val="true"/>
          <w:lang w:bidi="ar-SA"/>
        </w:rPr>
        <w:t>لأهلها،عابسة في وجه طالبها،ثمرها الفتنة،و طعامها الجيفة،و شعارها الخوف،و دثارها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الوحي بين الرسل،و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النوم،و الاعتزام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العزم،كأنّ الفتنة مصمّمة للهرج و الفساد،و الإغورار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الماء،من غار الماء إذا ذهب،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ماؤُكُمْ غَوْراً</w:t>
      </w:r>
      <w:r>
        <w:rPr>
          <w:rFonts w:eastAsia="Amiri" w:cs="Amiri" w:ascii="Amiri" w:hAnsi="Amiri"/>
          <w:color w:val="111111"/>
          <w:sz w:val="28"/>
          <w:szCs w:val="28"/>
          <w:rtl w:val="true"/>
          <w:lang w:bidi="ar-SA"/>
        </w:rPr>
        <w:t xml:space="preserve">» </w:t>
      </w:r>
      <w:r>
        <w:rPr>
          <w:rStyle w:val="FootnoteAnchor"/>
          <w:rtl w:val="true"/>
        </w:rPr>
        <w:footnoteReference w:id="1399"/>
      </w:r>
      <w:r>
        <w:rPr>
          <w:rFonts w:ascii="IRNazanin" w:hAnsi="IRNazanin" w:eastAsia="IRNazanin"/>
          <w:color w:val="111111"/>
          <w:sz w:val="28"/>
          <w:sz w:val="28"/>
          <w:szCs w:val="28"/>
          <w:rtl w:val="true"/>
          <w:lang w:bidi="fa-IR"/>
        </w:rPr>
        <w:t>،و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الإمحاء،و التهّجم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العبوس،و المراد بالجيفة ما كانوا يكتسبونه به بالمكاسب المحرّمة في الجاهلية، أو ما كانوا يأكلون من الحيوانات التي أزهقت روحها بغير التذكية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لقي رسول اللّه صلّى اللّه عليه و آله و سلّم من أبي لهب و من عقبة بن أبي معيط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لقي من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بحجر فشجّ بين عينيه،حيث</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الصّفا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الناس،انّي رسول اللّه ربّ العالمين، و تبعه المشركون بالحجارة،فهرب حتّى أتى الجبل،فاستند الى موضع يقال له المتّكأ،فأخذ علي عليه السّلام 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طلبه،و نزلت الملائكة لنصرته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bookmarkStart w:id="1327" w:name="pg12940_188788"/>
    </w:p>
    <w:p>
      <w:pPr>
        <w:pStyle w:val="BookText"/>
        <w:rPr/>
      </w:pPr>
      <w:bookmarkEnd w:id="132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تعالى رسوله صلّى اللّه عليه و آله و سلّم في سنة أربعين من مولده،و أكرمه بما اختصّه من نبوّته،ليخرج عباده من عبادة الأوثان الى عبادته،و من طاعة الشيطان الى طاعته،بقرآن قد بيّنه و أحكمه،ليعلم العباد ربّهم إذ جهلوه،و ليقرّوا به إذ جحدوه،و ذلك في السابع و العشرين من شهر رجب،بعد بنيان الكعبة 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عليه بمكّة من القرآن إثنتان و ثمانون سورة،و نزل تمام بعضها بالمدينة،و أوّل ما نزل عليه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و أتاه جبرئيل في ليلة السبت ثمّ في ليلة الأحد،و خاطبه بالرسالة في يوم الإثنين و ذلك بحراء،و هو أوّل موضع نزل فيه القرآن،و خاطبه بأوّل السورة الى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،و نزل تمامها بعد ذلك،و خوطب بفرض الصلوات ركعتين ركعتين،ثمّ أمر باتمامها بعد ذلك،و أقرّت ركعتين في السفر،و زيد في صلاة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مبعثه على رأس عشرين سنة من ملك كسرى أبرويز،و ذلك لستّة آلاف و مائة و ثلاث عشر سنة من هبوط آدم عليه السّلام،انتهى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بالنور المضيّ،و البرهان الجليّ،و المنهاج البادي، و الكتاب الهادي</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4172538_3224264995"/>
      <w:bookmarkStart w:id="1329" w:name="_Toc544"/>
      <w:bookmarkEnd w:id="1328"/>
      <w:r>
        <w:rPr>
          <w:rtl w:val="true"/>
        </w:rPr>
        <w:t>بعر</w:t>
      </w:r>
      <w:r>
        <w:rPr>
          <w:rtl w:val="true"/>
        </w:rPr>
        <w:t>:</w:t>
      </w:r>
      <w:bookmarkEnd w:id="1329"/>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تدلّ على البعير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 بعير لرسول اللّه صلّى اللّه عليه و آله و سلّم شاكيا من أهله يريدون نحره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688/95/14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أن يتخطّى القطار،قيل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لم؟قال</w:t>
      </w:r>
      <w:r>
        <w:rPr>
          <w:rFonts w:eastAsia="Amiri" w:cs="Amiri" w:ascii="Amiri" w:hAnsi="Amiri"/>
          <w:color w:val="111111"/>
          <w:sz w:val="28"/>
          <w:szCs w:val="28"/>
          <w:rtl w:val="true"/>
          <w:lang w:bidi="ar-SA"/>
        </w:rPr>
        <w:t xml:space="preserve">: </w:t>
      </w:r>
      <w:bookmarkStart w:id="1330" w:name="pg12940_188789"/>
    </w:p>
    <w:p>
      <w:pPr>
        <w:pStyle w:val="BookText"/>
        <w:rPr/>
      </w:pPr>
      <w:bookmarkEnd w:id="1330"/>
      <w:r>
        <w:rPr>
          <w:rFonts w:ascii="Amiri" w:hAnsi="Amiri" w:eastAsia="Amiri" w:cs="Amiri"/>
          <w:color w:val="111111"/>
          <w:sz w:val="28"/>
          <w:sz w:val="28"/>
          <w:szCs w:val="28"/>
          <w:rtl w:val="true"/>
          <w:lang w:bidi="ar-SA"/>
        </w:rPr>
        <w:t xml:space="preserve">لأنّه ليس من قطار الاّ و ما بين البعير الى البعير شيطان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البعير من الإبل بمنزلة الإنسان من الناس،يقال للجمل و الناقة، و تقدّم في إبل ما يتعلّق بذلك</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4172540_3224264995"/>
      <w:bookmarkStart w:id="1332" w:name="_Toc545"/>
      <w:bookmarkEnd w:id="1331"/>
      <w:r>
        <w:rPr>
          <w:rtl w:val="true"/>
        </w:rPr>
        <w:t>بعض</w:t>
      </w:r>
      <w:r>
        <w:rPr>
          <w:rtl w:val="true"/>
        </w:rPr>
        <w:t>:</w:t>
      </w:r>
      <w:bookmarkEnd w:id="1332"/>
    </w:p>
    <w:p>
      <w:pPr>
        <w:pStyle w:val="Heading5"/>
        <w:numPr>
          <w:ilvl w:val="4"/>
          <w:numId w:val="1"/>
        </w:numPr>
        <w:rPr/>
      </w:pPr>
      <w:bookmarkStart w:id="1333" w:name="__RefHeading___Toc4172542_3224264995"/>
      <w:bookmarkStart w:id="1334" w:name="_Toc546"/>
      <w:bookmarkEnd w:id="1333"/>
      <w:r>
        <w:rPr>
          <w:rtl w:val="true"/>
        </w:rPr>
        <w:t>البعوضة و ما أودع اللّه فيها</w:t>
      </w:r>
      <w:bookmarkEnd w:id="1334"/>
    </w:p>
    <w:p>
      <w:pPr>
        <w:pStyle w:val="BookText"/>
        <w:rPr/>
      </w:pPr>
      <w:r>
        <w:rPr>
          <w:rFonts w:ascii="Amiri" w:hAnsi="Amiri" w:eastAsia="Amiri" w:cs="Amiri"/>
          <w:color w:val="111111"/>
          <w:sz w:val="28"/>
          <w:sz w:val="28"/>
          <w:szCs w:val="28"/>
          <w:rtl w:val="true"/>
          <w:lang w:bidi="ar-SA"/>
        </w:rPr>
        <w:t xml:space="preserve">ذكر ما أودع اللّه في البعوضة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البعوض على خلقة الفيل،الاّ انّه أكثر أعضاء،فانّ للفيل أربعة أرجل و خرطوما و ذنبا،و للبعوض مع هذه الأعضاء رجلان زايدتان و أربعة أجنحة،و خرطوم الفيل مصمت و خرطومه مجوّف،فهوله كالبلعوم و الحلقوم،و لا يزال يتوخّى بخرطومه المسامّ التي يخرج منها العرق،لأنّها أرقّ بشرة من جلد الإنسان،فإذا وجدها وضع خرطومه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 الشّره أن يمصّ الدم الى أن ينشقّ و يموت،أو الى أن يعجز عن الطيران فيكون ذلك سبب 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فضّل على الفيل بجناحين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الزمخشري انّه أوصى أن تكتب هذه الأبيات على قبره،و قد ذكرها في تفسيره،و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يرى مدّ البعوض جناحها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ظلمة الليل البهيم الأليل</w:t>
      </w:r>
    </w:p>
    <w:p>
      <w:pPr>
        <w:pStyle w:val="BookText"/>
        <w:rPr/>
      </w:pPr>
      <w:r>
        <w:rPr>
          <w:rFonts w:ascii="Amiri" w:hAnsi="Amiri" w:eastAsia="Amiri" w:cs="Amiri"/>
          <w:color w:val="111111"/>
          <w:sz w:val="28"/>
          <w:sz w:val="28"/>
          <w:szCs w:val="28"/>
          <w:rtl w:val="true"/>
          <w:lang w:bidi="ar-SA"/>
        </w:rPr>
        <w:t xml:space="preserve">و يرى مناط عروقها في نحرها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 في تلك العظام النحّل</w:t>
      </w:r>
    </w:p>
    <w:p>
      <w:pPr>
        <w:pStyle w:val="BookText"/>
        <w:rPr/>
      </w:pPr>
      <w:r>
        <w:rPr>
          <w:rFonts w:ascii="Amiri" w:hAnsi="Amiri" w:eastAsia="Amiri" w:cs="Amiri"/>
          <w:color w:val="111111"/>
          <w:sz w:val="28"/>
          <w:sz w:val="28"/>
          <w:szCs w:val="28"/>
          <w:rtl w:val="true"/>
          <w:lang w:bidi="ar-SA"/>
        </w:rPr>
        <w:t>إغفر لعبد تاب عن فرطاته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في الزمان الأوّل</w:t>
      </w:r>
    </w:p>
    <w:p>
      <w:pPr>
        <w:pStyle w:val="BookText"/>
        <w:rPr/>
      </w:pPr>
      <w:r>
        <w:rPr>
          <w:rFonts w:ascii="Amiri" w:hAnsi="Amiri" w:eastAsia="Amiri" w:cs="Amiri"/>
          <w:color w:val="111111"/>
          <w:sz w:val="28"/>
          <w:sz w:val="28"/>
          <w:szCs w:val="28"/>
          <w:rtl w:val="true"/>
          <w:lang w:bidi="ar-SA"/>
        </w:rPr>
        <w:t>و من طريف أمره انّه ربّما قتل البعير أو غيره فيبقى طريحا في الصحراء، فتجتمع حوله السّباع و الطير ممّا يأكل الجيف،فمتى أكل منها شيئا مات لوقته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بعض جبابرة الملوك بالعراق يعذّب بالبعوض،فيأخذ من يريد قتله فيخرجه مجرّدا الى بعض الآجام التي بالبطائح و يتركه فيها مكشوفا فيقتل في أسرع 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يناسب هنا ذكر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تحقرنّ صغيرا في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البعوضة تدمي مقلة الأسد</w:t>
      </w:r>
    </w:p>
    <w:p>
      <w:pPr>
        <w:pStyle w:val="BookText"/>
        <w:rPr/>
      </w:pPr>
      <w:r>
        <w:rPr>
          <w:rFonts w:ascii="Amiri" w:hAnsi="Amiri" w:eastAsia="Amiri" w:cs="Amiri"/>
          <w:color w:val="111111"/>
          <w:sz w:val="28"/>
          <w:sz w:val="28"/>
          <w:szCs w:val="28"/>
          <w:rtl w:val="true"/>
          <w:lang w:bidi="ar-SA"/>
        </w:rPr>
        <w:t xml:space="preserve">و روي أنّ البعوضة دخلت في أنف نمرود و صعدت الى دماغه،فتعذّب بها أربعين يوما،و كان يضرب برأسه الأرض،و كان أعزّ الناس عنده من يضرب برأسه الى أن هلك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الإحتجاج انّه دخلت البعوضة في منخر نمرود حتّى وصلت الى دماغه فقتلته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المخلوقات على إحداث بعوضة ما قدرت على إحداثها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أردت أن أقبض روح بعوضة ما قدرت على ذلك حتّى يكون اللّه هو أن يأذن بقبضها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730/105/14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عراقي ابن عمر عن دم البعوضة،و قول ابن عمر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هذا يسألني عن دم البعوضة و قد قتلوا ابن رسول اللّه صلّى اللّه عليه و آله و سلّم و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w:t>
      </w:r>
      <w:r>
        <w:rPr>
          <w:rStyle w:val="FootnoteAnchor"/>
          <w:rtl w:val="true"/>
        </w:rPr>
        <w:footnoteReference w:id="1413"/>
      </w:r>
      <w:r>
        <w:rPr>
          <w:rFonts w:ascii="Amiri" w:hAnsi="Amiri" w:eastAsia="Amiri" w:cs="Amiri"/>
          <w:color w:val="111111"/>
          <w:sz w:val="28"/>
          <w:sz w:val="28"/>
          <w:szCs w:val="28"/>
          <w:rtl w:val="true"/>
          <w:lang w:bidi="ar-SA"/>
        </w:rPr>
        <w:t xml:space="preserve">ريحانتيّ من الدنيا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 في جواب عمرو بن عثمان حين نقم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فانّما مثلك مثل البعوضة إذ قالت للنخلة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استمسكي فانّي أريد أن أنزل عنك، فقالت لها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شعرت بوقوعك فكيف يشقّ عليّ نزولك،و انّي و اللّه ما شعرت انّك تحسن أن تعادي لي فيشقّ عليّ ذلك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bookmarkStart w:id="1335" w:name="pg12940_188791"/>
    </w:p>
    <w:p>
      <w:pPr>
        <w:pStyle w:val="Heading3"/>
        <w:numPr>
          <w:ilvl w:val="2"/>
          <w:numId w:val="1"/>
        </w:numPr>
        <w:rPr/>
      </w:pPr>
      <w:bookmarkStart w:id="1336" w:name="__RefHeading___Toc4172544_3224264995"/>
      <w:bookmarkStart w:id="1337" w:name="_Toc547"/>
      <w:bookmarkEnd w:id="1335"/>
      <w:bookmarkEnd w:id="1336"/>
      <w:r>
        <w:rPr>
          <w:rtl w:val="true"/>
        </w:rPr>
        <w:t>باب الباء بعده الغين</w:t>
      </w:r>
      <w:bookmarkEnd w:id="1337"/>
    </w:p>
    <w:p>
      <w:pPr>
        <w:pStyle w:val="Heading4"/>
        <w:numPr>
          <w:ilvl w:val="3"/>
          <w:numId w:val="1"/>
        </w:numPr>
        <w:rPr/>
      </w:pPr>
      <w:bookmarkStart w:id="1338" w:name="__RefHeading___Toc4172546_3224264995"/>
      <w:bookmarkStart w:id="1339" w:name="_Toc548"/>
      <w:bookmarkEnd w:id="1338"/>
      <w:r>
        <w:rPr>
          <w:rtl w:val="true"/>
        </w:rPr>
        <w:t>بغدد</w:t>
      </w:r>
      <w:r>
        <w:rPr>
          <w:rtl w:val="true"/>
        </w:rPr>
        <w:t>:</w:t>
      </w:r>
      <w:bookmarkEnd w:id="1339"/>
    </w:p>
    <w:p>
      <w:pPr>
        <w:pStyle w:val="Heading5"/>
        <w:numPr>
          <w:ilvl w:val="4"/>
          <w:numId w:val="1"/>
        </w:numPr>
        <w:rPr/>
      </w:pPr>
      <w:bookmarkStart w:id="1340" w:name="__RefHeading___Toc4172548_3224264995"/>
      <w:bookmarkStart w:id="1341" w:name="_Toc549"/>
      <w:bookmarkEnd w:id="1340"/>
      <w:r>
        <w:rPr>
          <w:rtl w:val="true"/>
        </w:rPr>
        <w:t>بغداد</w:t>
      </w:r>
      <w:bookmarkEnd w:id="1341"/>
    </w:p>
    <w:p>
      <w:pPr>
        <w:pStyle w:val="BookText"/>
        <w:rPr/>
      </w:pPr>
      <w:r>
        <w:rPr>
          <w:rFonts w:ascii="Amiri" w:hAnsi="Amiri" w:eastAsia="Amiri" w:cs="Amiri"/>
          <w:color w:val="111111"/>
          <w:sz w:val="28"/>
          <w:sz w:val="28"/>
          <w:szCs w:val="28"/>
          <w:rtl w:val="true"/>
          <w:lang w:bidi="ar-SA"/>
        </w:rPr>
        <w:t>الأخبار المتعلقة ببغداد 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أبي سهل فضل بن نوبخت الفارسيّ المنجّم المعروف في المائة الثانية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المنصور لمّا أراد بناء بغداد بأخذ الطالع،ففعلت فإذا الطالع في الشمس و هي في القوس،فخبّرته بما تدلّ النجوم عليه من طول بقائها،و كثرة عمارتها،و فقر الناس الى ما فيها،ثمّ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أخبرك خلّة اخرى أسرّك بها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في أدلّة النجوم انّه لا يموت بها خليفة أبدا حتف أنفه،فتبسّم المنصور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ذلك،هذا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يُؤْتِيهِ مَنْ يَشاءُ وَ 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ربّها أن لا يموت خليفة بها،انّه ما شاء في خلقه يقضي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انّه كان كذلك،فانّ المنصور مات حاجّا،و المهديّ بماسبذان من نواحي الجبل،و الهادي بعساباد قرية بالجانب الشرقي من بغداد،و الرشيد بطوس،و الأمين قتل بالجانب الشرقي،و المأمون مات بالبذندون من نواحي المصيصة بالشام،و المعتصم و الواثق و المتوكّل و المنتصر و باقي الخلفاء ماتوا بسامرّاء،ثمّ انتقل الخلفاء الى التاج من شرقيّ بغداد و تعطّلت مدينة المنصور منهم،انتهى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من بناء المعتضد باللّه</w:t>
      </w:r>
      <w:r>
        <w:rPr>
          <w:rFonts w:eastAsia="Amiri" w:cs="Amiri" w:ascii="Amiri" w:hAnsi="Amiri"/>
          <w:color w:val="111111"/>
          <w:sz w:val="28"/>
          <w:szCs w:val="28"/>
          <w:rtl w:val="true"/>
          <w:lang w:bidi="ar-SA"/>
        </w:rPr>
        <w:t xml:space="preserve">. </w:t>
      </w:r>
      <w:bookmarkStart w:id="1342" w:name="pg12940_188792"/>
    </w:p>
    <w:p>
      <w:pPr>
        <w:pStyle w:val="Heading4"/>
        <w:numPr>
          <w:ilvl w:val="3"/>
          <w:numId w:val="1"/>
        </w:numPr>
        <w:rPr/>
      </w:pPr>
      <w:bookmarkStart w:id="1343" w:name="__RefHeading___Toc4172550_3224264995"/>
      <w:bookmarkStart w:id="1344" w:name="_Toc550"/>
      <w:bookmarkEnd w:id="1342"/>
      <w:bookmarkEnd w:id="1343"/>
      <w:r>
        <w:rPr>
          <w:rtl w:val="true"/>
        </w:rPr>
        <w:t>بغض</w:t>
      </w:r>
      <w:r>
        <w:rPr>
          <w:rtl w:val="true"/>
        </w:rPr>
        <w:t>:</w:t>
      </w:r>
      <w:bookmarkEnd w:id="1344"/>
    </w:p>
    <w:p>
      <w:pPr>
        <w:pStyle w:val="Heading5"/>
        <w:numPr>
          <w:ilvl w:val="4"/>
          <w:numId w:val="1"/>
        </w:numPr>
        <w:rPr/>
      </w:pPr>
      <w:bookmarkStart w:id="1345" w:name="__RefHeading___Toc4172552_3224264995"/>
      <w:bookmarkStart w:id="1346" w:name="_Toc551"/>
      <w:bookmarkEnd w:id="1345"/>
      <w:r>
        <w:rPr>
          <w:rtl w:val="true"/>
        </w:rPr>
        <w:t>باب الحبّ في اللّه و البغض في اللّه</w:t>
      </w:r>
      <w:bookmarkEnd w:id="1346"/>
    </w:p>
    <w:p>
      <w:pPr>
        <w:pStyle w:val="BookText"/>
        <w:rPr/>
      </w:pPr>
      <w:r>
        <w:rPr>
          <w:rFonts w:ascii="Amiri" w:hAnsi="Amiri" w:eastAsia="Amiri" w:cs="Amiri"/>
          <w:color w:val="111111"/>
          <w:sz w:val="28"/>
          <w:sz w:val="28"/>
          <w:szCs w:val="28"/>
          <w:rtl w:val="true"/>
          <w:lang w:bidi="ar-SA"/>
        </w:rPr>
        <w:t xml:space="preserve">باب الحبّ في اللّه و البغض في اللّه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وجوب الحبّ في اللّه و البغض في اللّه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ذمّ مبغضهم عليهم السّلام،و أنّه كافر حلال الدم،و ثواب اللعن على أعدائهم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ميثم التمار مولى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بن رسول اللّه،انّي وجدت في كتب أبي انّ عليّا عليه السّلام قال لأبي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 آل محمّد عليهم السّلام و إن كان فاسقا زانيا، و أبغض مبغض آل محمّد عليهم السّلام و إن كان صوّاما قوّاما،فانّي سمعت رسول اللّه صلّى اللّه عليه و آله و سلّم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أنت و شيعتك يا عليّ،و ميعادك و ميعادهم الحوض غدا غرّا محجّلين متوّجين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عيانا في كتاب عليّ عليه السّلام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جماعة كانوا يبغضون أمير المؤمنين عليه السّلام و كانوا منحرفين عنه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أبغض آل محمّد جاء يوم القيامة مكتوبا بين عينيه آيس من رحمة اللّه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4172554_3224264995"/>
      <w:bookmarkStart w:id="1348" w:name="_Toc552"/>
      <w:bookmarkEnd w:id="1347"/>
      <w:r>
        <w:rPr>
          <w:rtl w:val="true"/>
        </w:rPr>
        <w:t>باب الحقد و البغضاء</w:t>
      </w:r>
      <w:bookmarkEnd w:id="1348"/>
    </w:p>
    <w:p>
      <w:pPr>
        <w:pStyle w:val="BookText"/>
        <w:rPr/>
      </w:pPr>
      <w:r>
        <w:rPr>
          <w:rFonts w:ascii="IRNazanin" w:hAnsi="IRNazanin" w:eastAsia="IRNazanin"/>
          <w:color w:val="111111"/>
          <w:sz w:val="28"/>
          <w:sz w:val="28"/>
          <w:szCs w:val="28"/>
          <w:rtl w:val="true"/>
          <w:lang w:bidi="fa-IR"/>
        </w:rPr>
        <w:t xml:space="preserve">باب الحقد و البغضاء </w:t>
      </w:r>
      <w:r>
        <w:rPr>
          <w:rStyle w:val="FootnoteAnchor"/>
          <w:rtl w:val="true"/>
        </w:rPr>
        <w:footnoteReference w:id="142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 الناس؟قالوا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الناس و أبغضه الناس</w:t>
      </w:r>
      <w:r>
        <w:rPr>
          <w:rFonts w:eastAsia="Amiri" w:cs="Amiri" w:ascii="Amiri" w:hAnsi="Amiri"/>
          <w:color w:val="111111"/>
          <w:sz w:val="28"/>
          <w:szCs w:val="28"/>
          <w:rtl w:val="true"/>
          <w:lang w:bidi="ar-SA"/>
        </w:rPr>
        <w:t xml:space="preserve">. </w:t>
      </w:r>
      <w:bookmarkStart w:id="1349" w:name="pg12940_188793"/>
    </w:p>
    <w:p>
      <w:pPr>
        <w:pStyle w:val="Heading4"/>
        <w:numPr>
          <w:ilvl w:val="3"/>
          <w:numId w:val="1"/>
        </w:numPr>
        <w:rPr/>
      </w:pPr>
      <w:bookmarkStart w:id="1350" w:name="__RefHeading___Toc4172556_3224264995"/>
      <w:bookmarkStart w:id="1351" w:name="_Toc553"/>
      <w:bookmarkEnd w:id="1349"/>
      <w:bookmarkEnd w:id="1350"/>
      <w:r>
        <w:rPr>
          <w:rtl w:val="true"/>
        </w:rPr>
        <w:t>بغل</w:t>
      </w:r>
      <w:r>
        <w:rPr>
          <w:rtl w:val="true"/>
        </w:rPr>
        <w:t>:</w:t>
      </w:r>
      <w:bookmarkEnd w:id="1351"/>
    </w:p>
    <w:p>
      <w:pPr>
        <w:pStyle w:val="Heading5"/>
        <w:numPr>
          <w:ilvl w:val="4"/>
          <w:numId w:val="1"/>
        </w:numPr>
        <w:rPr/>
      </w:pPr>
      <w:bookmarkStart w:id="1352" w:name="__RefHeading___Toc4172558_3224264995"/>
      <w:bookmarkStart w:id="1353" w:name="_Toc554"/>
      <w:bookmarkEnd w:id="1352"/>
      <w:r>
        <w:rPr>
          <w:rtl w:val="true"/>
        </w:rPr>
        <w:t>في انّ مروان شغف ببغلة الحسن بن عليّ عليهما السّلام،</w:t>
      </w:r>
      <w:bookmarkEnd w:id="1353"/>
    </w:p>
    <w:p>
      <w:pPr>
        <w:pStyle w:val="BookText"/>
        <w:rPr/>
      </w:pPr>
      <w:r>
        <w:rPr>
          <w:rFonts w:ascii="Amiri" w:hAnsi="Amiri" w:eastAsia="Amiri" w:cs="Amiri"/>
          <w:color w:val="111111"/>
          <w:sz w:val="28"/>
          <w:sz w:val="28"/>
          <w:szCs w:val="28"/>
          <w:rtl w:val="true"/>
          <w:lang w:bidi="ar-SA"/>
        </w:rPr>
        <w:t xml:space="preserve">فجعل لمن يدفعها إليه قضاء ثلاثين حاجة،فاخذها رجل منه عليه السّلام و دفعها الى مروان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اتّفق لموسى بن جعفر عليهما السّلام،فقد روي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موسى بن عيسى في داره التي في المسعى تشرف على المسعى،اذ رأى أبا الحسن موسى عليه السّلام مقبلا من المروة على بغلة، فأمر ابن هياج رجلا من همدان منقطعا إليه أن يتعلق بلجامه و يدّعي البغلة،فأتاه فتعلق باللجام و ادّعى البغلة،فثنى أبو الحسن عليه السّلام رجله فنزل عنها و قال لغلمانه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سرجها و ادفعوها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السرج أيضا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عندنا البيّنة بأنّه سرج محمّد بن علي عليهما السّلام،و أمّا البغلة فأنا اشتريتها منذ قريب، و أنت أعلم و ما قلت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البغل الشموس الذي كان يمنع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العسكريّ عليه السّلام يده على كتفه،فعرق و ذلّل،فألجمه و أسرجه و ركبه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أبي الحسين بن أبي البغل و تشرّفه بخدمة مولانا الحجّة عليه السّلام في مقابر قريش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4" w:name="__RefHeading___Toc4172560_3224264995"/>
      <w:bookmarkStart w:id="1355" w:name="_Toc555"/>
      <w:bookmarkEnd w:id="1354"/>
      <w:r>
        <w:rPr>
          <w:rtl w:val="true"/>
        </w:rPr>
        <w:t>بغا</w:t>
      </w:r>
      <w:r>
        <w:rPr>
          <w:rtl w:val="true"/>
        </w:rPr>
        <w:t>:</w:t>
      </w:r>
      <w:bookmarkEnd w:id="1355"/>
    </w:p>
    <w:p>
      <w:pPr>
        <w:pStyle w:val="Heading5"/>
        <w:numPr>
          <w:ilvl w:val="4"/>
          <w:numId w:val="1"/>
        </w:numPr>
        <w:rPr/>
      </w:pPr>
      <w:bookmarkStart w:id="1356" w:name="__RefHeading___Toc4172562_3224264995"/>
      <w:bookmarkStart w:id="1357" w:name="_Toc556"/>
      <w:bookmarkEnd w:id="1356"/>
      <w:r>
        <w:rPr>
          <w:rtl w:val="true"/>
        </w:rPr>
        <w:t>خبر بغا التركي</w:t>
      </w:r>
      <w:bookmarkEnd w:id="1357"/>
    </w:p>
    <w:p>
      <w:pPr>
        <w:pStyle w:val="BookText"/>
        <w:rPr/>
      </w:pPr>
      <w:r>
        <w:rPr>
          <w:rFonts w:ascii="Amiri" w:hAnsi="Amiri" w:eastAsia="Amiri" w:cs="Amiri"/>
          <w:color w:val="111111"/>
          <w:sz w:val="28"/>
          <w:sz w:val="28"/>
          <w:szCs w:val="28"/>
          <w:rtl w:val="true"/>
          <w:lang w:bidi="ar-SA"/>
        </w:rPr>
        <w:t xml:space="preserve">و ما أعطاه اللّه تعالى لإحسانه الى رجل من أمّة النبيّ صلّى اللّه عليه و آله و سلّم فخلّصه من السباع في زمان المتوكّل،فصار يباشر الحروب العظام بنفسه فيخرج منها سالما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4172564_3224264995"/>
      <w:bookmarkStart w:id="1359" w:name="_Toc557"/>
      <w:bookmarkEnd w:id="1358"/>
      <w:r>
        <w:rPr>
          <w:rtl w:val="true"/>
        </w:rPr>
        <w:t>بغي</w:t>
      </w:r>
      <w:r>
        <w:rPr>
          <w:rtl w:val="true"/>
        </w:rPr>
        <w:t>:</w:t>
      </w:r>
      <w:bookmarkEnd w:id="1359"/>
    </w:p>
    <w:p>
      <w:pPr>
        <w:pStyle w:val="Heading5"/>
        <w:numPr>
          <w:ilvl w:val="4"/>
          <w:numId w:val="1"/>
        </w:numPr>
        <w:rPr/>
      </w:pPr>
      <w:bookmarkStart w:id="1360" w:name="__RefHeading___Toc4172566_3224264995"/>
      <w:bookmarkStart w:id="1361" w:name="_Toc558"/>
      <w:bookmarkEnd w:id="1360"/>
      <w:r>
        <w:rPr>
          <w:rtl w:val="true"/>
        </w:rPr>
        <w:t>في انّه لم يقتل الأنبياء و لا أولاد الأنبياء الاّ أولاد البغايا</w:t>
      </w:r>
      <w:bookmarkEnd w:id="136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الأنبياء و لا أولاد الأنبياء الاّ أولاد البغايا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1362" w:name="pg12940_188794"/>
    </w:p>
    <w:p>
      <w:pPr>
        <w:pStyle w:val="BookText"/>
        <w:rPr/>
      </w:pPr>
      <w:bookmarkEnd w:id="1362"/>
      <w:r>
        <w:rPr>
          <w:rFonts w:ascii="Amiri" w:hAnsi="Amiri" w:eastAsia="Amiri" w:cs="Amiri"/>
          <w:color w:val="111111"/>
          <w:sz w:val="28"/>
          <w:sz w:val="28"/>
          <w:szCs w:val="28"/>
          <w:rtl w:val="true"/>
          <w:lang w:bidi="ar-SA"/>
        </w:rPr>
        <w:t xml:space="preserve">عذاب البغيّة التي كانت تحرق أولادها في التنّور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البغيّة التي ثبّطت عابدا عن معصية اللّه، فغفر اللّه تعالى لها بذلك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 وَ لا عادٍ</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في أحكام البغاة و كفرهم و حكم أموالهم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108/29/10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4172568_3224264995"/>
      <w:bookmarkStart w:id="1364" w:name="_Toc559"/>
      <w:bookmarkEnd w:id="1363"/>
      <w:r>
        <w:rPr>
          <w:rtl w:val="true"/>
        </w:rPr>
        <w:t>في البغي و الطغيان</w:t>
      </w:r>
      <w:bookmarkEnd w:id="1364"/>
    </w:p>
    <w:p>
      <w:pPr>
        <w:pStyle w:val="BookText"/>
        <w:rPr/>
      </w:pPr>
      <w:r>
        <w:rPr>
          <w:rFonts w:ascii="Amiri" w:hAnsi="Amiri" w:eastAsia="Amiri" w:cs="Amiri"/>
          <w:color w:val="111111"/>
          <w:sz w:val="28"/>
          <w:sz w:val="28"/>
          <w:szCs w:val="28"/>
          <w:rtl w:val="true"/>
          <w:lang w:bidi="ar-SA"/>
        </w:rPr>
        <w:t xml:space="preserve">باب البغي و الطغيان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يتعوّذ في كلّ يوم من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الشكّ و الشرك و الحميّة و الغضب و البغي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 لجنوده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بينهم الحسد و البغي، فانّهما يعدلان عند اللّه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الى الآخرة،عقوق الوالدين،و البغي على الناس،و كفر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بغى جبل على جبل لجعل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الباغي منهما 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بعض بني هاشم الى البراز،فأبى أن يبارزه،فقال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تبارزه؟فقال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فارس العرب و خشيت أن يغلبني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بغى عليك،و لو بارزته لغلبته،و لو بغى جبل على جبل لهلك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البغي يقود أصحابه الى النار،و انّ أوّل من بغى على اللّه عناق بنت آدم،فأوّل قتيل قتله اللّه عناق،و كان مجلسها جريبا في جريب، و كان لها عشرون اصبعا،في كلّ اصبع ظفران مثل المنجلين،فسلّط اللّه عليها أسدا كالفيل،و ذئبا كالبعير،و نسرا مثل البغل،فقتلتها،و قد قتل اللّه الجبابرة على أفضل أحوالهم و آمن 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مجاوزة الحدّ و طلب الرفعة و الإستطالة على الغير،و في القاموس</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بغى عليه يبغي 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و ظلم و عدل عن الحقّ و استطال و كذب و في مشيته اختال، 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من البطر،و فئة 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عن طاعة الإمام العادل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bookmarkStart w:id="1365" w:name="pg12940_188796"/>
    </w:p>
    <w:p>
      <w:pPr>
        <w:pStyle w:val="Heading3"/>
        <w:numPr>
          <w:ilvl w:val="2"/>
          <w:numId w:val="1"/>
        </w:numPr>
        <w:rPr/>
      </w:pPr>
      <w:bookmarkStart w:id="1366" w:name="__RefHeading___Toc4172570_3224264995"/>
      <w:bookmarkStart w:id="1367" w:name="_Toc560"/>
      <w:bookmarkEnd w:id="1365"/>
      <w:bookmarkEnd w:id="1366"/>
      <w:r>
        <w:rPr>
          <w:rtl w:val="true"/>
        </w:rPr>
        <w:t>باب الباء بعده القاف</w:t>
      </w:r>
      <w:bookmarkEnd w:id="1367"/>
    </w:p>
    <w:p>
      <w:pPr>
        <w:pStyle w:val="Heading4"/>
        <w:numPr>
          <w:ilvl w:val="3"/>
          <w:numId w:val="1"/>
        </w:numPr>
        <w:rPr/>
      </w:pPr>
      <w:bookmarkStart w:id="1368" w:name="__RefHeading___Toc4172572_3224264995"/>
      <w:bookmarkStart w:id="1369" w:name="_Toc561"/>
      <w:bookmarkEnd w:id="1368"/>
      <w:r>
        <w:rPr>
          <w:rtl w:val="true"/>
        </w:rPr>
        <w:t>بقر</w:t>
      </w:r>
      <w:r>
        <w:rPr>
          <w:rtl w:val="true"/>
        </w:rPr>
        <w:t>:</w:t>
      </w:r>
      <w:bookmarkEnd w:id="1369"/>
    </w:p>
    <w:p>
      <w:pPr>
        <w:pStyle w:val="Heading5"/>
        <w:numPr>
          <w:ilvl w:val="4"/>
          <w:numId w:val="1"/>
        </w:numPr>
        <w:rPr/>
      </w:pPr>
      <w:bookmarkStart w:id="1370" w:name="__RefHeading___Toc4172574_3224264995"/>
      <w:bookmarkStart w:id="1371" w:name="_Toc562"/>
      <w:bookmarkEnd w:id="1370"/>
      <w:r>
        <w:rPr>
          <w:rtl w:val="true"/>
        </w:rPr>
        <w:t>باب قصّة ذبح البقرة</w:t>
      </w:r>
      <w:bookmarkEnd w:id="1371"/>
    </w:p>
    <w:p>
      <w:pPr>
        <w:pStyle w:val="BookText"/>
        <w:rPr/>
      </w:pPr>
      <w:r>
        <w:rPr>
          <w:rFonts w:ascii="Amiri" w:hAnsi="Amiri" w:eastAsia="Amiri" w:cs="Amiri"/>
          <w:color w:val="111111"/>
          <w:sz w:val="28"/>
          <w:sz w:val="28"/>
          <w:szCs w:val="28"/>
          <w:rtl w:val="true"/>
          <w:lang w:bidi="ar-SA"/>
        </w:rPr>
        <w:t xml:space="preserve">باب قصّة ذبح البقرة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البقر حيوان شديد القوّة،كثير المنفعة،خلقه اللّه ذللا و لم يخلق له سلاحا شديدا كما للسّباع لأنّه في رعاية الإنسان،فالإنسان يدفع عنه عدوّه،فلو كان له سلاح لصعب على الإنسان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البقر أجناس،منها الجواميس و منها العراب، و منها الدّريانة و البقر ينزو ذكورها على اناثها إذا تمّت لها سنة من عمرها في الغالب،و هي كثيرة المني،و كلّ الحيوان اناثه ارقّ صوتا من الذّكور الاّ البقر،فانّ الأنثى أفخم و أجهر،و ليس لجنس البقر ثنايا عليا فهي تقطع الحشيش بالسفلى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البقر،فانّه سيّد البهائم ما رفعت طرفها الى السماء حياء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عبد العجل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272/37/5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نداء العبّاس عمّ النبيّ صلّى اللّه عليه و آله و سلّم بالذين فرّوا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بيعة الشجرة، يا أصحاب سورة البقرة،الى أين تفرّون؟اذكروا العهد الذي عاهدتم عليه رسول اللّه صلّى اللّه عليه و آله و سلّم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وبّخهم بذلك،لقوله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bookmarkStart w:id="1372" w:name="pg12940_188797"/>
    </w:p>
    <w:p>
      <w:pPr>
        <w:pStyle w:val="BookText"/>
        <w:rPr/>
      </w:pPr>
      <w:bookmarkEnd w:id="1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عَلَيْهِمُ الْقِتالُ تَوَلَّوْا إِلاّ قَلِيلاً مِنْهُمْ</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p>
    <w:p>
      <w:pPr>
        <w:pStyle w:val="Heading4"/>
        <w:numPr>
          <w:ilvl w:val="3"/>
          <w:numId w:val="1"/>
        </w:numPr>
        <w:rPr/>
      </w:pPr>
      <w:bookmarkStart w:id="1373" w:name="__RefHeading___Toc4172576_3224264995"/>
      <w:bookmarkStart w:id="1374" w:name="_Toc563"/>
      <w:bookmarkEnd w:id="1373"/>
      <w:r>
        <w:rPr>
          <w:rtl w:val="true"/>
        </w:rPr>
        <w:t>بقع</w:t>
      </w:r>
      <w:r>
        <w:rPr>
          <w:rtl w:val="true"/>
        </w:rPr>
        <w:t>:</w:t>
      </w:r>
      <w:bookmarkEnd w:id="1374"/>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شاطىء الوادي الأيمن الذي ذكره اللّه في كتابه هو الفرات،و البقعة المباركة هي كربلاء،و الشجرة هي محمّد صلّى اللّه عليه و آله و سلّم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254/34/5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المجلسي عن بعض النسخ في زيارة النبيّ صلّى اللّه عليه و آله و سلّم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البقيع و ما ضمّ البقيع من الأنبياء و المرسلين و الصدّيقين و الشهداء و الصالحين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المتسع،قيل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يسمّى بقيعا الاّ و فيه شجر أو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بقيع الغرقد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الغرقد بالفتح فالسكون شجر من شجر الغضا</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4172578_3224264995"/>
      <w:bookmarkStart w:id="1376" w:name="_Toc564"/>
      <w:bookmarkEnd w:id="1375"/>
      <w:r>
        <w:rPr>
          <w:rtl w:val="true"/>
        </w:rPr>
        <w:t>بقق</w:t>
      </w:r>
      <w:r>
        <w:rPr>
          <w:rtl w:val="true"/>
        </w:rPr>
        <w:t>:</w:t>
      </w:r>
      <w:bookmarkEnd w:id="1376"/>
    </w:p>
    <w:p>
      <w:pPr>
        <w:pStyle w:val="Heading5"/>
        <w:numPr>
          <w:ilvl w:val="4"/>
          <w:numId w:val="1"/>
        </w:numPr>
        <w:rPr/>
      </w:pPr>
      <w:bookmarkStart w:id="1377" w:name="__RefHeading___Toc4172580_3224264995"/>
      <w:bookmarkStart w:id="1378" w:name="_Toc565"/>
      <w:bookmarkEnd w:id="1377"/>
      <w:r>
        <w:rPr>
          <w:rtl w:val="true"/>
        </w:rPr>
        <w:t xml:space="preserve">باب الذباب و البقّ </w:t>
      </w:r>
      <w:r>
        <w:rPr>
          <w:rtl w:val="true"/>
        </w:rPr>
        <w:t>(</w:t>
      </w:r>
      <w:r>
        <w:rPr/>
        <w:t>5</w:t>
      </w:r>
      <w:r>
        <w:rPr>
          <w:rtl w:val="true"/>
        </w:rPr>
        <w:t>)</w:t>
      </w:r>
      <w:bookmarkEnd w:id="1378"/>
    </w:p>
    <w:p>
      <w:pPr>
        <w:pStyle w:val="BookText"/>
        <w:rPr/>
      </w:pPr>
      <w:r>
        <w:rPr>
          <w:rFonts w:ascii="IRNazanin" w:hAnsi="IRNazanin" w:eastAsia="IRNazanin"/>
          <w:color w:val="111111"/>
          <w:sz w:val="28"/>
          <w:sz w:val="28"/>
          <w:szCs w:val="28"/>
          <w:rtl w:val="true"/>
          <w:lang w:bidi="fa-IR"/>
        </w:rPr>
        <w:t>باب الذباب و البقّ</w:t>
      </w:r>
      <w:r>
        <w:rPr>
          <w:rStyle w:val="FootnoteAnchor"/>
          <w:rtl w:val="true"/>
        </w:rPr>
        <w:footnoteReference w:id="1445"/>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ترقّ عين بقّة</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 هو البعوض،و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ذلك،و البقباق، كصلصال،أبو العبّاس فضل بن عبد الملك الكوفيّ،من أصحاب الصادق عليه السّلام،وثّقه جماعة من علماء الرجال،و عدّه الشيخ المفيد من فقهاء أصحاب الصادقين عليهما السّلام و الأعلام الرؤساء المأخوذ منهم الحلال و الحرام،و الفتيا و الأحكام،الذين لا يطعن عليهم،و لا طريق الى ذمّ واحد منهم</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4172582_3224264995"/>
      <w:bookmarkStart w:id="1380" w:name="_Toc566"/>
      <w:bookmarkEnd w:id="1379"/>
      <w:r>
        <w:rPr>
          <w:rtl w:val="true"/>
        </w:rPr>
        <w:t>بقل</w:t>
      </w:r>
      <w:r>
        <w:rPr>
          <w:rtl w:val="true"/>
        </w:rPr>
        <w:t>:</w:t>
      </w:r>
      <w:bookmarkEnd w:id="1380"/>
    </w:p>
    <w:p>
      <w:pPr>
        <w:pStyle w:val="Heading5"/>
        <w:numPr>
          <w:ilvl w:val="4"/>
          <w:numId w:val="1"/>
        </w:numPr>
        <w:rPr/>
      </w:pPr>
      <w:bookmarkStart w:id="1381" w:name="__RefHeading___Toc4172584_3224264995"/>
      <w:bookmarkStart w:id="1382" w:name="_Toc567"/>
      <w:bookmarkEnd w:id="1381"/>
      <w:r>
        <w:rPr>
          <w:rtl w:val="true"/>
        </w:rPr>
        <w:t>أبواب البقول</w:t>
      </w:r>
      <w:r>
        <w:rPr>
          <w:rtl w:val="true"/>
        </w:rPr>
        <w:t>:</w:t>
      </w:r>
      <w:r>
        <w:rPr>
          <w:rtl w:val="true"/>
        </w:rPr>
        <w:t>باب جوامع أحوال البقول</w:t>
      </w:r>
      <w:bookmarkEnd w:id="1382"/>
    </w:p>
    <w:p>
      <w:pPr>
        <w:pStyle w:val="BookText"/>
        <w:rPr/>
      </w:pPr>
      <w:r>
        <w:rPr>
          <w:rFonts w:ascii="IRNazanin" w:hAnsi="IRNazanin" w:eastAsia="IRNazanin"/>
          <w:color w:val="111111"/>
          <w:sz w:val="28"/>
          <w:sz w:val="28"/>
          <w:szCs w:val="28"/>
          <w:rtl w:val="true"/>
          <w:lang w:bidi="fa-IR"/>
        </w:rPr>
        <w:t>أبواب البقول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جوامع أحوال البقول </w:t>
      </w:r>
      <w:r>
        <w:rPr>
          <w:rStyle w:val="FootnoteAnchor"/>
          <w:rtl w:val="true"/>
        </w:rPr>
        <w:footnoteReference w:id="144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حلية،و حلية الخوان البقل</w:t>
      </w:r>
      <w:r>
        <w:rPr>
          <w:rFonts w:eastAsia="Amiri" w:cs="Amiri" w:ascii="Amiri" w:hAnsi="Amiri"/>
          <w:color w:val="111111"/>
          <w:sz w:val="28"/>
          <w:szCs w:val="28"/>
          <w:rtl w:val="true"/>
          <w:lang w:bidi="ar-SA"/>
        </w:rPr>
        <w:t xml:space="preserve">. </w:t>
      </w:r>
      <w:bookmarkStart w:id="1383" w:name="pg12940_188798"/>
    </w:p>
    <w:p>
      <w:pPr>
        <w:pStyle w:val="BookText"/>
        <w:rPr/>
      </w:pPr>
      <w:bookmarkEnd w:id="1383"/>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موفّق المدنيّ،عن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الماضي </w:t>
      </w:r>
      <w:r>
        <w:rPr>
          <w:rStyle w:val="FootnoteAnchor"/>
          <w:rtl w:val="true"/>
        </w:rPr>
        <w:footnoteReference w:id="1448"/>
      </w:r>
      <w:r>
        <w:rPr>
          <w:rFonts w:ascii="Amiri" w:hAnsi="Amiri" w:eastAsia="Amiri" w:cs="Amiri"/>
          <w:color w:val="111111"/>
          <w:sz w:val="28"/>
          <w:sz w:val="28"/>
          <w:szCs w:val="28"/>
          <w:rtl w:val="true"/>
          <w:lang w:bidi="ar-SA"/>
        </w:rPr>
        <w:t>عليه السّلام يوما و حبسني للغداء،فلمّا جاءوا بالمائدة لم يكن عليها بقل،فأمسك يده ثمّ 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أنّي لا آكل على مائدة ليس فيها خضر؟فأتني بالخضر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و جاء بالبقل فألقاه على المائدة،فمدّ يده ثمّ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مثله عن الرضا عليه السّلام،</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خضّروا موائدكم بالبقل فانّه مطردة للشيطان مع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انّ أمير المؤمنين عليه السّلام لم يؤت بطبق و لا فطور الاّ و عليه بقل؟</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قلوب المؤمنين خضر فهي تحنّ الى أشكالها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منوّرة بنور أخضر أو كناية عن كونها معمورة بالحكم و المعارف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ورد في البقول أيضا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4172586_3224264995"/>
      <w:bookmarkStart w:id="1385" w:name="_Toc568"/>
      <w:bookmarkEnd w:id="1384"/>
      <w:r>
        <w:rPr>
          <w:rtl w:val="true"/>
        </w:rPr>
        <w:t>باب الباقلاّء</w:t>
      </w:r>
      <w:bookmarkEnd w:id="1385"/>
    </w:p>
    <w:p>
      <w:pPr>
        <w:pStyle w:val="BookText"/>
        <w:rPr/>
      </w:pPr>
      <w:r>
        <w:rPr>
          <w:rFonts w:ascii="IRNazanin" w:hAnsi="IRNazanin" w:eastAsia="IRNazanin"/>
          <w:color w:val="111111"/>
          <w:sz w:val="28"/>
          <w:sz w:val="28"/>
          <w:szCs w:val="28"/>
          <w:rtl w:val="true"/>
          <w:lang w:bidi="fa-IR"/>
        </w:rPr>
        <w:t xml:space="preserve">باب الباقلاّء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الباقلاّء يمخّ الساق و يولد الدم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الباقلاّء بقشره فانّه يدبغ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 عيسى عليه السّلام الباقلاّء حتّى رفع،و لم يأكل عيسى عليه السّلام شيئا غيّرته النار حتّى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الباقلاء إذا شدّدت اللام منها قصرت،و ان خفّفت مدّدت،الواحدة باقلاة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1386" w:name="__RefHeading___Toc4172588_3224264995"/>
      <w:bookmarkStart w:id="1387" w:name="_Toc569"/>
      <w:bookmarkEnd w:id="1386"/>
      <w:r>
        <w:rPr>
          <w:rtl w:val="true"/>
        </w:rPr>
        <w:t>الباقلاّني</w:t>
      </w:r>
      <w:r>
        <w:rPr>
          <w:rtl w:val="true"/>
        </w:rPr>
        <w:t>:</w:t>
      </w:r>
      <w:bookmarkEnd w:id="13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القاضي أبو بكر محمّد بن الطيّب البصري البغداديّ،ناصر </w:t>
      </w:r>
      <w:bookmarkStart w:id="1388" w:name="pg12940_188799"/>
    </w:p>
    <w:p>
      <w:pPr>
        <w:pStyle w:val="BookText"/>
        <w:rPr/>
      </w:pPr>
      <w:bookmarkEnd w:id="1388"/>
      <w:r>
        <w:rPr>
          <w:rFonts w:ascii="Amiri" w:hAnsi="Amiri" w:eastAsia="Amiri" w:cs="Amiri"/>
          <w:color w:val="111111"/>
          <w:sz w:val="28"/>
          <w:sz w:val="28"/>
          <w:szCs w:val="28"/>
          <w:rtl w:val="true"/>
          <w:lang w:bidi="ar-SA"/>
        </w:rPr>
        <w:t>طريقة أبي الحسن الأشعري،كان مشهورا بالمناظرة،و هو الذي ناظر شيخنا المفيد رضي اللّه عنه فغلب،فقال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في كلّ قدر مغرفة؟فقال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تمثّلت بأدوات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4172590_3224264995"/>
      <w:bookmarkStart w:id="1390" w:name="_Toc570"/>
      <w:bookmarkEnd w:id="1389"/>
      <w:r>
        <w:rPr>
          <w:rtl w:val="true"/>
        </w:rPr>
        <w:t>بقي</w:t>
      </w:r>
      <w:r>
        <w:rPr>
          <w:rtl w:val="true"/>
        </w:rPr>
        <w:t>:</w:t>
      </w:r>
      <w:bookmarkEnd w:id="1390"/>
    </w:p>
    <w:p>
      <w:pPr>
        <w:pStyle w:val="Heading5"/>
        <w:numPr>
          <w:ilvl w:val="4"/>
          <w:numId w:val="1"/>
        </w:numPr>
        <w:rPr/>
      </w:pPr>
      <w:bookmarkStart w:id="1391" w:name="__RefHeading___Toc4172592_3224264995"/>
      <w:bookmarkStart w:id="1392" w:name="_Toc571"/>
      <w:bookmarkEnd w:id="1391"/>
      <w:r>
        <w:rPr>
          <w:rtl w:val="true"/>
        </w:rPr>
        <w:t>باب انّهم عليهم السّلام حزب اللّه و بقيّته و كعبته و قبلته</w:t>
      </w:r>
      <w:bookmarkEnd w:id="1392"/>
    </w:p>
    <w:p>
      <w:pPr>
        <w:pStyle w:val="BookText"/>
        <w:rPr/>
      </w:pPr>
      <w:r>
        <w:rPr>
          <w:rFonts w:ascii="Amiri" w:hAnsi="Amiri" w:eastAsia="Amiri" w:cs="Amiri"/>
          <w:color w:val="111111"/>
          <w:sz w:val="28"/>
          <w:sz w:val="28"/>
          <w:szCs w:val="28"/>
          <w:rtl w:val="true"/>
          <w:lang w:bidi="ar-SA"/>
        </w:rPr>
        <w:t xml:space="preserve">باب انّهم عليهم السّلام حزب اللّه و بقيّته و كعبته و قبلته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كعبة اللّه و نحن قبلة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بقية اللّه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أبقاه اللّه لهم من الحلال بعد التنزّه عمّا حرّم عليهم من تطفيف المكيال و الميزان،أو من أبقاه اللّه في الأرض من الأنبياء و الأوصياء لهداية الخلق،أو الأوصياء و الأئمة الذين هم بقايا الأنبياء في أممهم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الباقر عليه السّلام و أهل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صعد الجيل المطلّ على مدينة مدين،و أهل مدين ينظرون إليه،وضع اصبعيه في اذنيه،ثمّ نادى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 xml:space="preserve">، نحن و اللّه بقيّة اللّه في أرضه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يسلّم على القائم عليه السّلام بهذا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بقيّة اللّه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256/54/9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xml:space="preserve">. </w:t>
      </w:r>
      <w:bookmarkStart w:id="1393" w:name="pg12940_188800"/>
    </w:p>
    <w:p>
      <w:pPr>
        <w:pStyle w:val="Heading5"/>
        <w:numPr>
          <w:ilvl w:val="4"/>
          <w:numId w:val="1"/>
        </w:numPr>
        <w:rPr/>
      </w:pPr>
      <w:bookmarkStart w:id="1394" w:name="__RefHeading___Toc4172594_3224264995"/>
      <w:bookmarkStart w:id="1395" w:name="_Toc572"/>
      <w:bookmarkEnd w:id="1393"/>
      <w:bookmarkEnd w:id="1394"/>
      <w:r>
        <w:rPr>
          <w:rtl w:val="true"/>
        </w:rPr>
        <w:t>قصّة أبي البقاء</w:t>
      </w:r>
      <w:bookmarkEnd w:id="139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أبي البقاء قيّم مشهد أمير المؤمنين عليه السّلام،و ملخّصها انّ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الخبز بالمشهد الشريف الغرويّ كلّ رطل بقيراط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 فمضى القوّام من الضر على وجوههم الى القرى،و بقي أبو البقاء بن سويقة،و كان له من العمر مائة و عشر سنين،فأضرّ به الحال،فقالت له زوجته و 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هلكنا، امض كما مضى القوّام فلعلّ اللّه يفتح شيئا نعيش به،فعزم على المضيّ فدخل القبّة الشريفة وزار و صلّى،و جلس عند الرأس الشريف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المؤمنين،لي في خدمتك مائة سنة ما فارقتك،ما رأيت الحلّة و ما رأيت السّكون،و قد أضرّ بي و بأطفالي الجوع،و ها أنا مفارقك و يعزّ عليّ فراقك،استودعك هذا فراق بيني و بينك،ثمّ خرج،فلمّا خرج من المشهد كان وقت الليل فنزل و نام فرأى في منامه أمير المؤمنين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البقاء فارقتني بعد طول هذه المدّة،عد الى حيث كنت،فانتبه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و أخذ مفتاح القبّة من الخازن أبي عبد اللّه بن شهريار القمّيّ وقعد 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ثلاثة أيّام،ففي اليوم الثالث أقبل رجل و بين كتفيه مخلاة كهيئة المشاة الى طريق مكّة،و أمره ان يأتيه بأوزان الذهب،فطلع أبو البقاء الى زيد بن واقصة،و هو صايغ على باب دار التقيّ بن أسامة العلوي النسّابة،فأخذ منه الصينيّة و فيها أوزان الذهب و أوزان الفضة،فجمع الرجل جميع الأوزان فوضعها في الكفّة،و وضع بحذائها الذهب،ثمّ صبّه في حجر أبي البقاء و نهض، فقال له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أصنع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لك،الذي قال لك ارجع الى حيث كنت قال أعطه حذاء الأوزان،و لو جئت بأكثر من هذه الأوزان لأعطيتك،فوقع القيّم مغشيّا عليه و مضى الرجل،فزوّج القيّم بناته و عمّر داره و حسنت حاله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1396" w:name="pg12940_188801"/>
    </w:p>
    <w:p>
      <w:pPr>
        <w:pStyle w:val="Heading3"/>
        <w:numPr>
          <w:ilvl w:val="2"/>
          <w:numId w:val="1"/>
        </w:numPr>
        <w:rPr/>
      </w:pPr>
      <w:bookmarkStart w:id="1397" w:name="__RefHeading___Toc4172596_3224264995"/>
      <w:bookmarkStart w:id="1398" w:name="_Toc573"/>
      <w:bookmarkEnd w:id="1396"/>
      <w:bookmarkEnd w:id="1397"/>
      <w:r>
        <w:rPr>
          <w:rtl w:val="true"/>
        </w:rPr>
        <w:t>باب الباء بعده الكاف</w:t>
      </w:r>
      <w:bookmarkEnd w:id="1398"/>
    </w:p>
    <w:p>
      <w:pPr>
        <w:pStyle w:val="Heading4"/>
        <w:numPr>
          <w:ilvl w:val="3"/>
          <w:numId w:val="1"/>
        </w:numPr>
        <w:rPr/>
      </w:pPr>
      <w:bookmarkStart w:id="1399" w:name="__RefHeading___Toc4172598_3224264995"/>
      <w:bookmarkStart w:id="1400" w:name="_Toc574"/>
      <w:bookmarkEnd w:id="1399"/>
      <w:r>
        <w:rPr>
          <w:rtl w:val="true"/>
        </w:rPr>
        <w:t>بكر</w:t>
      </w:r>
      <w:r>
        <w:rPr>
          <w:rtl w:val="true"/>
        </w:rPr>
        <w:t>:</w:t>
      </w:r>
      <w:bookmarkEnd w:id="1400"/>
    </w:p>
    <w:p>
      <w:pPr>
        <w:pStyle w:val="Heading5"/>
        <w:numPr>
          <w:ilvl w:val="4"/>
          <w:numId w:val="1"/>
        </w:numPr>
        <w:rPr/>
      </w:pPr>
      <w:bookmarkStart w:id="1401" w:name="__RefHeading___Toc4172600_3224264995"/>
      <w:bookmarkStart w:id="1402" w:name="_Toc575"/>
      <w:bookmarkEnd w:id="1401"/>
      <w:r>
        <w:rPr>
          <w:rtl w:val="true"/>
        </w:rPr>
        <w:t>كانت ضربات امير المؤمنين عليه السلام أبكارا</w:t>
      </w:r>
      <w:bookmarkEnd w:id="1402"/>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 السّلام ضربتان،اذا تطاول قدّ،و إذا تقاصر قطّ،و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ضرباته أبكارا،إذا اعتلى قدّ،و إذا اعترض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ضربات عليّ عليه السّلام مبتكرات لا عونا </w:t>
      </w:r>
      <w:r>
        <w:rPr>
          <w:rStyle w:val="FootnoteAnchor"/>
          <w:rtl w:val="true"/>
        </w:rPr>
        <w:footnoteReference w:id="1460"/>
      </w:r>
      <w:r>
        <w:rPr>
          <w:rFonts w:ascii="Amiri" w:hAnsi="Amiri" w:eastAsia="Amiri" w:cs="Amiri"/>
          <w:color w:val="111111"/>
          <w:sz w:val="28"/>
          <w:sz w:val="28"/>
          <w:szCs w:val="28"/>
          <w:rtl w:val="true"/>
          <w:lang w:bidi="ar-SA"/>
        </w:rPr>
        <w:t>، أي انّ ضربته كانت بكرا يقتل بواحدة منها لا يحتاج الى أن يعيد الضربة ثانية،يقال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ضربة بكرا إذا كانت قاطعة لا تثنّى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4172602_3224264995"/>
      <w:bookmarkStart w:id="1404" w:name="_Toc576"/>
      <w:bookmarkEnd w:id="1403"/>
      <w:r>
        <w:rPr>
          <w:rtl w:val="true"/>
        </w:rPr>
        <w:t>بكر بن محمّد المازنيّ</w:t>
      </w:r>
      <w:bookmarkEnd w:id="1404"/>
    </w:p>
    <w:p>
      <w:pPr>
        <w:pStyle w:val="BookText"/>
        <w:rPr/>
      </w:pPr>
      <w:r>
        <w:rPr>
          <w:rFonts w:ascii="Amiri" w:hAnsi="Amiri" w:eastAsia="Amiri" w:cs="Amiri"/>
          <w:color w:val="111111"/>
          <w:sz w:val="28"/>
          <w:sz w:val="28"/>
          <w:szCs w:val="28"/>
          <w:rtl w:val="true"/>
          <w:lang w:bidi="ar-SA"/>
        </w:rPr>
        <w:t>بكر بن محمّد بن حبيب بن تقيّة أبو عثمان المازنيّ مازن بني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سيّد أهل العلم بالنحو و الغريب و اللغة بالبصرة،و مقدّمته مشهورة،قاله النجاشيّ، و كان من علماء الإماميّة و من غلمان </w:t>
      </w:r>
      <w:r>
        <w:rPr>
          <w:rStyle w:val="FootnoteAnchor"/>
          <w:rtl w:val="true"/>
        </w:rPr>
        <w:footnoteReference w:id="1462"/>
      </w:r>
      <w:r>
        <w:rPr>
          <w:rFonts w:ascii="Amiri" w:hAnsi="Amiri" w:eastAsia="Amiri" w:cs="Amiri"/>
          <w:color w:val="111111"/>
          <w:sz w:val="28"/>
          <w:sz w:val="28"/>
          <w:szCs w:val="28"/>
          <w:rtl w:val="true"/>
          <w:lang w:bidi="ar-SA"/>
        </w:rPr>
        <w:t>إسماعيل بن ميثم،و أخذ عن أبي عبيدة و الأصمعي و أبي زيد و غيرهم،توفي بالبصرة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فهرست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محمّد بن حبيب نحويا قاريا،و له مع أبي سوّار الغنوي خبر قد ذكرناه،و أشخص الواثق المازني من البصرة بسبب شعر غنّت فيه جارية و هو</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أظلوم انّ مصابكم رجلا أهدى السلام تحية ظلم </w:t>
      </w:r>
      <w:bookmarkStart w:id="1405" w:name="pg12940_188802"/>
    </w:p>
    <w:p>
      <w:pPr>
        <w:pStyle w:val="BookText"/>
        <w:rPr/>
      </w:pPr>
      <w:bookmarkEnd w:id="1405"/>
      <w:r>
        <w:rPr>
          <w:rFonts w:ascii="Amiri" w:hAnsi="Amiri" w:eastAsia="Amiri" w:cs="Amiri"/>
          <w:color w:val="111111"/>
          <w:sz w:val="28"/>
          <w:sz w:val="28"/>
          <w:szCs w:val="28"/>
          <w:rtl w:val="true"/>
          <w:lang w:bidi="ar-SA"/>
        </w:rPr>
        <w:t>و لمّا دخل الى سرّ من رأى و دخل على الواثق و أعرب البيت على الصواب، و في ذلك رأي الواثق،فوصله بخمسمائة الاف درهم على يد أحمد بن داود و ردّه الى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كان معجزة للقرآن الكريم لأنّ المازنيّ كان في كمال الفاقة، و قبل أن يطلبه المعتصم بذل له ذميّ مائة دينار ليعلّمه كتاب سيبويه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الكتاب ثلاثمائة و كذا آية و كذا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أرى أن امكّن ذميّا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بكّار كشدّاد،ابن عبد اللّه بن مصعب،كمكرم،كان قد ظلم الرضا عليه السّلام في شيء فدعا عليه،فسقط في وقت دعائه عليه من قصر فاندقّ عنقه</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4172604_3224264995"/>
      <w:bookmarkStart w:id="1407" w:name="_Toc577"/>
      <w:bookmarkEnd w:id="1406"/>
      <w:r>
        <w:rPr>
          <w:rtl w:val="true"/>
        </w:rPr>
        <w:t>بكّار القمّيّ</w:t>
      </w:r>
      <w:r>
        <w:rPr>
          <w:rtl w:val="true"/>
        </w:rPr>
        <w:t>:</w:t>
      </w:r>
      <w:bookmarkEnd w:id="1407"/>
    </w:p>
    <w:p>
      <w:pPr>
        <w:pStyle w:val="BookText"/>
        <w:rPr/>
      </w:pPr>
      <w:r>
        <w:rPr>
          <w:rFonts w:ascii="Amiri" w:hAnsi="Amiri" w:eastAsia="Amiri" w:cs="Amiri"/>
          <w:color w:val="111111"/>
          <w:sz w:val="28"/>
          <w:sz w:val="28"/>
          <w:szCs w:val="28"/>
          <w:rtl w:val="true"/>
          <w:lang w:bidi="ar-SA"/>
        </w:rPr>
        <w:t>هو الذي حجّ أربعين حجّة،فلما كان في آخرها أصيب بنفقته، فصار الى المدينة و زار النبيّ صلّى اللّه عليه و آله و سلّم ثمّ جاء الى الموضع الذي يقوم فيه العملة رجاء أن يسبّب اللّه له عملا فذهب مع العملة الى بيت كبير تبنى جديدة فعمل فيها أيّاما الى أن جاء يوما أبو الحسن موسى عليه السّلام فدفع إليه صرّة فيها خمسة عشر دينارا و أمره بأن يخرج الى الكوفة،و أعطاه كتابا يوصله الى عليّ بن أبي حمزة،فلمّا وصل الكوفة أخبر أن اللصوص دخلوا حانوته،فكان متفكّرا فيما ذهب من حانوته،فأعطاه ابن أبي حمزة أربعين دينارا و قال قد أمرني مولاي بذلك،فقوّم ما ذهب منه فكان أربعين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بكّار بن كردم،كجعفر،بمعنى الرجل القصير الضخم،الكوفيّ من أصحاب الصادق عليه السّلام،يروي عنه ابن أبي عمير و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أخباره حسن عقيدته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الحسن البكري له كتاب مسمّى بكتاب الأنوار ينقل عنه المجلسي </w:t>
      </w:r>
      <w:bookmarkStart w:id="1408" w:name="pg12940_188803"/>
    </w:p>
    <w:p>
      <w:pPr>
        <w:pStyle w:val="BookText"/>
        <w:rPr/>
      </w:pPr>
      <w:bookmarkEnd w:id="1408"/>
      <w:r>
        <w:rPr>
          <w:rFonts w:ascii="Amiri" w:hAnsi="Amiri" w:eastAsia="Amiri" w:cs="Amiri"/>
          <w:color w:val="111111"/>
          <w:sz w:val="28"/>
          <w:sz w:val="28"/>
          <w:szCs w:val="28"/>
          <w:rtl w:val="true"/>
          <w:lang w:bidi="ar-SA"/>
        </w:rPr>
        <w:t xml:space="preserve">في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الفصل الثاني من أوّل كتاب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الأنوار قد أثنى بعض أصحاب الشهيد الثاني على مؤلّفه و عدّه من مشايخه،و مضامين أخباره موافقة للأخبار المعتبرة بالأسانيد الصحيحة،و كان مشهورا بين علمائنا يتلونه في شهر ربيع الأوّل في المجالس و المجامع الى يوم المولد الشريف،انتهى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بكير هو عبد اللّه بن بكير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أصحاب الإجماع،روى عن أبي عبد اللّه عليه السّلام لكنه فطحيّ،قال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الطائفة عملت بما رواه،و أبوه بكير مات على الاستقامة و ذكره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بكيرا و قد و اللّه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لمّا بلغه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أنزله اللّه بين رسوله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قبره بدامغان مشهور،و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عنه رحمه اللّه</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4172606_3224264995"/>
      <w:bookmarkStart w:id="1410" w:name="_Toc578"/>
      <w:bookmarkEnd w:id="1409"/>
      <w:r>
        <w:rPr>
          <w:rtl w:val="true"/>
        </w:rPr>
        <w:t xml:space="preserve">أبو بكر بن عثمان أبي قحافة </w:t>
      </w:r>
      <w:r>
        <w:rPr>
          <w:rtl w:val="true"/>
        </w:rPr>
        <w:t>:</w:t>
      </w:r>
      <w:bookmarkEnd w:id="1410"/>
    </w:p>
    <w:p>
      <w:pPr>
        <w:pStyle w:val="BookText"/>
        <w:rPr/>
      </w:pPr>
      <w:r>
        <w:rPr>
          <w:rFonts w:ascii="Amiri" w:hAnsi="Amiri" w:eastAsia="Amiri" w:cs="Amiri"/>
          <w:color w:val="111111"/>
          <w:sz w:val="28"/>
          <w:sz w:val="28"/>
          <w:szCs w:val="28"/>
          <w:rtl w:val="true"/>
          <w:lang w:bidi="ar-SA"/>
        </w:rPr>
        <w:t>اسمه عبد اللّه بن عثمان أبي قحافة بن عامر بن عمر بن كعب بن سعد بن تيم بن مرّة بن كعب بن لؤي بن غالب،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عتيق،و قيل عبد ربّ الكعبة، فسمّاه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أمّه أمّ الخير سلمى بنت صخر بن عامر بن كعب، ولد بمكّة بعد الفيل بسنتين و أربعة أشهر الاّ أياما،و مات بالمدينة ليلة الثلاثاء لثمان بقين من جمادى الآخرة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المغرب و العشاء و له ثلاث و ستون سنة، و كان مدة خلافته سنتين و أربعة أشهر،و صلّى عليه عمر بن الخطّاب و نزل في قبره عمر و عثمان و طلحة و عبد اللّه بن أبي بكر و دفن ليلا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أبو بكر عثمان و هو يجود بنفسه فأمر أن يكتب عهدا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اكتبوابسم اللّه الرحمن الرحيم،هذا ما عهد به عبد اللّه بن عثمان الى المسلمين،امّا بعد،ثمّ أغمي عليه،فكتب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استخلفت عليكم ابن الخطاب،و أفاق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اقرأ،فقرأه فكبّر أبو بكر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خفت ان تختلف الناس إن متّ في غشيتي؟قال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خيرا عن الإسلام </w:t>
      </w:r>
    </w:p>
    <w:p>
      <w:pPr>
        <w:pStyle w:val="BookText"/>
        <w:rPr/>
      </w:pPr>
      <w:r>
        <w:rPr>
          <w:rFonts w:ascii="Amiri" w:hAnsi="Amiri" w:eastAsia="Amiri" w:cs="Amiri"/>
          <w:color w:val="111111"/>
          <w:sz w:val="28"/>
          <w:sz w:val="28"/>
          <w:szCs w:val="28"/>
          <w:rtl w:val="true"/>
          <w:lang w:bidi="ar-SA"/>
        </w:rPr>
        <w:t>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أتمّ العهد و أمره أن يقرأه على الناس،فقرأ،ثمّ أوصى الى عمر بوصايا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عمر في شأنه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قيس بن سعد بن عبادة فيه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بينه و بين خالد بن احيحة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ascii="Amiri" w:hAnsi="Amiri" w:eastAsia="Amiri" w:cs="Amiri"/>
          <w:color w:val="111111"/>
          <w:sz w:val="28"/>
          <w:sz w:val="28"/>
          <w:szCs w:val="28"/>
          <w:rtl w:val="true"/>
          <w:lang w:bidi="ar-SA"/>
        </w:rPr>
        <w:t>الإمام البيهقيّ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المساوى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صلّى اللّه عليه و آله و سلّم أن يعرض نفسه على القبائل،خرج و أنا معه و معه أبو بكر،و كان أبو بكر عالما بأنساب العرب،فدفعنا الى مجلس من مجالس العرب عليهم الوقار و السكينة،فتقدم أبو بكر و سلّم عليهم فردّوا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القوم؟فقالوا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ربيعة،فقال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من هامتها أم من لهازمها؟قالوا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هامتها العظمى،الى أن قالا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غلام أعرابي حين بقل وجهه فأخذ بزمام ناقته،و رسول اللّه صلّى اللّه عليه و آله و سلّم على ناقته يسمع،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انّك سألتنا أيّ مسألة شئت فلم نكتمك شيئا،فأخبرنا ممّن أنت؟فقال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أهل الشرف و الرياسة،فأخبرني من أيّ قريش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تيم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قصيّ بن كلاب الذي جمع القبائل من فهر فكان يقال له مجمّع؟قال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هاشم الذي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العلى هشم الثّريد لقومه و رجال مكّة مسنتون عجاف</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شيبة الحمد الذي كان وجهه كالقمر يضيء ليلة الظلمة الداجية مطعم طير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المفيضين بالناس أنت؟ظ</w:t>
      </w:r>
      <w:r>
        <w:rPr>
          <w:rFonts w:eastAsia="Amiri" w:cs="Amiri" w:ascii="Amiri" w:hAnsi="Amiri"/>
          <w:color w:val="111111"/>
          <w:sz w:val="28"/>
          <w:szCs w:val="28"/>
          <w:rtl w:val="true"/>
          <w:lang w:bidi="ar-SA"/>
        </w:rPr>
        <w:t xml:space="preserve">. </w:t>
      </w:r>
      <w:bookmarkStart w:id="1411" w:name="pg12940_188805"/>
    </w:p>
    <w:p>
      <w:pPr>
        <w:pStyle w:val="BookText"/>
        <w:rPr/>
      </w:pPr>
      <w:bookmarkEnd w:id="14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أهل الرّفادة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أهل السّقاية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أهل الحجابة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لو شئت لأخبرتك أنّك لست من أشراف قريش،فاجتذب أبو بكر زمام ناقته منه كهيئة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 درّ السيل درّ يدفعه في هضبة ترفعه و تضعه</w:t>
      </w:r>
    </w:p>
    <w:p>
      <w:pPr>
        <w:pStyle w:val="BookText"/>
        <w:rPr/>
      </w:pPr>
      <w:r>
        <w:rPr>
          <w:rFonts w:ascii="Amiri" w:hAnsi="Amiri" w:eastAsia="Amiri" w:cs="Amiri"/>
          <w:color w:val="111111"/>
          <w:sz w:val="28"/>
          <w:sz w:val="28"/>
          <w:szCs w:val="28"/>
          <w:rtl w:val="true"/>
          <w:lang w:bidi="ar-SA"/>
        </w:rPr>
        <w:t>فتبسّم رسول اللّه صلّى اللّه عليه و آله و سلّم،قال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بكر،انّك لقد وقعت من هذا الأعرابي على باقعة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أبا الحسن،ما من طامّة الاّ فوقها طامّة،و انّ البلاء موكل بالنطق،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الجعابي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جعب</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4172608_3224264995"/>
      <w:bookmarkStart w:id="1413" w:name="_Toc579"/>
      <w:bookmarkEnd w:id="1412"/>
      <w:r>
        <w:rPr>
          <w:rtl w:val="true"/>
        </w:rPr>
        <w:t>أبو بكر الحضرمي</w:t>
      </w:r>
      <w:bookmarkEnd w:id="1413"/>
    </w:p>
    <w:p>
      <w:pPr>
        <w:pStyle w:val="BookText"/>
        <w:rPr/>
      </w:pP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محمّد،روى الكشّيّ له مناظرة جرت له مع زيد جيّدة،و روى عنه حديثين انّ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النار لا تمسّ من مات و هو يقول بهذا الأمر،و روي انّه مرض رجل من أهل بيته فحضره عند موته و لقّنه الشهادتين و الإمامة،ثمّ رأته امرأته في المنام حيّا سليما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 نجوت بكلمات لقّنيهنّ أبو بكر و لو لا ذلك كدت أهلك</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4172610_3224264995"/>
      <w:bookmarkStart w:id="1415" w:name="_Toc580"/>
      <w:bookmarkEnd w:id="1414"/>
      <w:r>
        <w:rPr>
          <w:rtl w:val="true"/>
        </w:rPr>
        <w:t>أبو بكر بن عيّاش القاضي</w:t>
      </w:r>
      <w:bookmarkEnd w:id="1415"/>
    </w:p>
    <w:p>
      <w:pPr>
        <w:pStyle w:val="BookText"/>
        <w:rPr/>
      </w:pP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محملا فأعطيت بعض الثمن و تركته عند صاحبه،ثمّ احتبست أياما،ثمّ جئت الى بايع المحمل لآخذه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بعته،فضحكت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أدعك أو أقاضيك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ترضى بأبي بكر بن عيّاش؟قلت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و قصصنا عليه قصّتنا،فقال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من تحبّ ان يقضى بينكما،أ بقول صاحبك أو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 </w:t>
      </w:r>
    </w:p>
    <w:p>
      <w:pPr>
        <w:pStyle w:val="BookText"/>
        <w:rPr/>
      </w:pPr>
      <w:r>
        <w:rPr>
          <w:rFonts w:ascii="Amiri" w:hAnsi="Amiri" w:eastAsia="Amiri" w:cs="Amiri"/>
          <w:color w:val="111111"/>
          <w:sz w:val="28"/>
          <w:sz w:val="28"/>
          <w:szCs w:val="28"/>
          <w:rtl w:val="true"/>
          <w:lang w:bidi="ar-SA"/>
        </w:rPr>
        <w:t>صاحبي،قال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شيئا فجاء بالثمن فيما بينه و بين ثلاثة أيّام، 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تنقيح المقال بعد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هذه الرواية أشار الميرزا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بعض رواياتنا،و الظاهر انّه عاميّ كوفي له ميل و محبّة الى أهل البيت و نوع تديّن،انتهى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 الطوسيّ رواية تدلّ على تشيّعه،بل على تصلّبه في الدين و غضبه للّه،و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أيّام ولاية موسى بن عيسى الهاشمي الكوفة من منزلي،فلقيني أبو بكر بن عيّاش،فقال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بنا يا يحيى الى هذا،فلم أدر من يعني،و كنت أجلّ أبا بكر عن مراجعته،و كان راكبا حمارا له فجعل يسير عليه و أنا أمشي مع ركابه،فلمّا صرنا عند الدار المعروفة بدار عبد اللّه بن حازم التفت اليّ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الحماني،انمّا جررتك و جشّمتك خلفي لأسمعك ما أقول لهذه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أبا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الفاجر الكافر موسى بن عيسى،فسكتّ عنه و مضى و أنا أتبعه،حتّى إذا صرنا الى باب موسى بن عيسى و بصر به الحاجب و تبيّنه،و كان الناس ينزلون عند الرّحبة، فلم ينزل أبو بكر هناك،و كان عليه يومئذ قميص و ازار و هو محلول الأزرار،قال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على حماره و 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يا بن الحماني،فمنعني الحاجب،فزجره أبو بكر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تمنعه يا فاعل و هو معي؟فتركني،فما زال يسير على حماره حتّى دخل الأيوان،فبصرنا بنا موسى و هو قاعد في صدر الأيوان على سريره،و بجنبتي السرير رجال متسلّحون و كذلك كانوا يصنعون،فلمّا أن رآه موسى رحّب به و قرّبه و أقعده على سريره،و منعت أنا حين وصلت الى الأيوان أتجاوزه،فلمّا استقرّ أبو بكر على السرير التفت فرآني حيث أنا واقف،فناداني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ويحك،فصرت إليه و نعلي في رجلي و عليّ قميص و ازار،فأجلسني بين يده،فالتفت إليه موسى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رجل تكلّمنا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جئت به شاهدا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رأيتك و ما صنعت بهذا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بن عليّ بن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موسى قد وجّه إليه من كربه و كرب جميع أرض الحائر و حرثها و زرع فيها الزرع،فانتفخ موسى حتّى كاد أن ينقدّ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حتّى أخبرك،ثمّ ذكر له رؤيا طويلة تتضمّن خروجه الى قومه بني غاضرة،و تعرض عشرة خنازير عليه،و تخلّصه عنها برجل من بني أسد،و سيره الى نينوى و تشرّفه بالحائر الشريف و انّ على الباب منه جماعة كثيرة،فأراد الدخول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على الوصول في هذا الوقت لأنّه وقت زيارة إبراهيم خليل اللّه و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معهما جبرئيل و ميكائيل في رعيل </w:t>
      </w:r>
      <w:r>
        <w:rPr>
          <w:rStyle w:val="FootnoteAnchor"/>
          <w:rtl w:val="true"/>
        </w:rPr>
        <w:footnoteReference w:id="1469"/>
      </w:r>
      <w:r>
        <w:rPr>
          <w:rFonts w:ascii="Amiri" w:hAnsi="Amiri" w:eastAsia="Amiri" w:cs="Amiri"/>
          <w:color w:val="111111"/>
          <w:sz w:val="28"/>
          <w:sz w:val="28"/>
          <w:szCs w:val="28"/>
          <w:rtl w:val="true"/>
          <w:lang w:bidi="ar-SA"/>
        </w:rPr>
        <w:t>من الملائكة كثير،ثمّ انتبه و جرى له في اليقظة مثل ما رأى في النوم،الاّ انّ الخنازير كانت في اليقظة عشرة من اللصوص،و في دخوله الحاير لم يكن اذن و لا حاير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أمسكت عن إجابة كلامك لأستوفي هذه الحمقة التي ظهرت منك،و تاللّه ان بلغني بعد هذا الوقت انّك تحدّث بهذا لا ضربنّ عنقك و عنق هذا الذي جئت به شاهدا عليّ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يمنعني اللّه و ايّاه منك فانّي انّما أردت اللّه بما كلّمتك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تراجعني يا ماصّ و شتمه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أخزاك اللّه و قطع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فازعل </w:t>
      </w:r>
      <w:r>
        <w:rPr>
          <w:rStyle w:val="FootnoteAnchor"/>
          <w:rtl w:val="true"/>
        </w:rPr>
        <w:footnoteReference w:id="1470"/>
      </w:r>
      <w:r>
        <w:rPr>
          <w:rFonts w:ascii="Amiri" w:hAnsi="Amiri" w:eastAsia="Amiri" w:cs="Amiri"/>
          <w:color w:val="111111"/>
          <w:sz w:val="28"/>
          <w:sz w:val="28"/>
          <w:szCs w:val="28"/>
          <w:rtl w:val="true"/>
          <w:lang w:bidi="ar-SA"/>
        </w:rPr>
        <w:t>موسى على سريره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خذوه،فأخذوا الشيخ عن السرير و أخذت أنا،فو اللّه لقد مرّ بنا من السّحب و الجرّ و الضرب ما ظننت أنّنا لا نكثر الأحياء أبدا،و كان أشدّ ما مرّ بي من ذلك انّ رأسي كان يجرّ على الصّخر،و كان بعض مواليه يأتيني فينتف لحيتي،و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اقتلوهما ابني كذا و كذا بالزّاني لا يكنّى،و أبو بكر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16" w:name="pg12940_188808"/>
    </w:p>
    <w:p>
      <w:pPr>
        <w:pStyle w:val="BookText"/>
        <w:rPr/>
      </w:pPr>
      <w:bookmarkEnd w:id="1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قطع اللّه لسانك و انتقم منك،اللّهم ايّاك أردنا،و لولد نبيّك غضبنا،و عليك توكّلنا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 بنا جميعا الى الحبس،فما لبثنا في الحبس الاّ قليلا،فالتفت اليّ أبو بكر و رأى ثيابي قد خرقت و سالت دمائي،فقال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حماني قد قضينا للّه حقّنا و اكتسبنا في يومنا أجرا و لن يضيع ذلك عند اللّه و لا عند رسوله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4172612_3224264995"/>
      <w:bookmarkStart w:id="1418" w:name="_Toc581"/>
      <w:bookmarkEnd w:id="1417"/>
      <w:r>
        <w:rPr>
          <w:rtl w:val="true"/>
        </w:rPr>
        <w:t>أبو بكرة</w:t>
      </w:r>
      <w:bookmarkEnd w:id="1418"/>
    </w:p>
    <w:p>
      <w:pPr>
        <w:pStyle w:val="BookText"/>
        <w:rPr/>
      </w:pPr>
      <w:r>
        <w:rPr>
          <w:rFonts w:ascii="Amiri" w:hAnsi="Amiri" w:eastAsia="Amiri" w:cs="Amiri"/>
          <w:color w:val="111111"/>
          <w:sz w:val="28"/>
          <w:sz w:val="28"/>
          <w:szCs w:val="28"/>
          <w:rtl w:val="true"/>
          <w:lang w:bidi="ar-SA"/>
        </w:rPr>
        <w:t>صحابيّ معروف بالصّلاح و النسك،و هو أحد الثلاثة الذين شهدوا على زنا المغيرة،و أفسد زياد بن أبيه شهادتهم فضربوا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الطبريّ انّه خطب بسر </w:t>
      </w:r>
      <w:r>
        <w:rPr>
          <w:rStyle w:val="FootnoteAnchor"/>
          <w:rtl w:val="true"/>
        </w:rPr>
        <w:footnoteReference w:id="1472"/>
      </w:r>
      <w:r>
        <w:rPr>
          <w:rFonts w:ascii="Amiri" w:hAnsi="Amiri" w:eastAsia="Amiri" w:cs="Amiri"/>
          <w:color w:val="111111"/>
          <w:sz w:val="28"/>
          <w:sz w:val="28"/>
          <w:szCs w:val="28"/>
          <w:rtl w:val="true"/>
          <w:lang w:bidi="ar-SA"/>
        </w:rPr>
        <w:t>على منبر البصرة فسبّ عليا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 اللّه رجلا علم انّي صادق الاّ صدّقني،أو كاذب الاّ كذّبني،فقام أبو بكرة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أعلمك الاّ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فخنق،فقام أبو لؤلؤة الضبّي فرمى بنفسه عليه فمنعه،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بالبصرة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4172614_3224264995"/>
      <w:bookmarkStart w:id="1420" w:name="_Toc582"/>
      <w:bookmarkEnd w:id="1419"/>
      <w:r>
        <w:rPr>
          <w:rtl w:val="true"/>
        </w:rPr>
        <w:t>بكل</w:t>
      </w:r>
      <w:r>
        <w:rPr>
          <w:rtl w:val="true"/>
        </w:rPr>
        <w:t>:</w:t>
      </w:r>
      <w:bookmarkEnd w:id="1420"/>
    </w:p>
    <w:p>
      <w:pPr>
        <w:pStyle w:val="Heading5"/>
        <w:numPr>
          <w:ilvl w:val="4"/>
          <w:numId w:val="1"/>
        </w:numPr>
        <w:rPr/>
      </w:pPr>
      <w:bookmarkStart w:id="1421" w:name="__RefHeading___Toc4172616_3224264995"/>
      <w:bookmarkStart w:id="1422" w:name="_Toc583"/>
      <w:bookmarkEnd w:id="1421"/>
      <w:r>
        <w:rPr>
          <w:rtl w:val="true"/>
        </w:rPr>
        <w:t>البكالي،</w:t>
      </w:r>
      <w:bookmarkEnd w:id="1422"/>
    </w:p>
    <w:p>
      <w:pPr>
        <w:pStyle w:val="BookText"/>
        <w:rPr/>
      </w:pPr>
      <w:r>
        <w:rPr>
          <w:rFonts w:ascii="Amiri" w:hAnsi="Amiri" w:eastAsia="Amiri" w:cs="Amiri"/>
          <w:color w:val="111111"/>
          <w:sz w:val="28"/>
          <w:sz w:val="28"/>
          <w:szCs w:val="28"/>
          <w:rtl w:val="true"/>
          <w:lang w:bidi="ar-SA"/>
        </w:rPr>
        <w:t xml:space="preserve">بفتح الباء و تخفيف الكاف،نسبة الى بني بكال،بطن من حمير، و المعروف بهذه النسبة نوف بفتح النون ابن فضالة من أصحاب أمير المؤمنين عليه السّلام و خواصّه كما يظهر من الروايات،منها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4172618_3224264995"/>
      <w:bookmarkStart w:id="1424" w:name="_Toc584"/>
      <w:bookmarkEnd w:id="1423"/>
      <w:r>
        <w:rPr>
          <w:rtl w:val="true"/>
        </w:rPr>
        <w:t>بكى</w:t>
      </w:r>
      <w:r>
        <w:rPr>
          <w:rtl w:val="true"/>
        </w:rPr>
        <w:t>:</w:t>
      </w:r>
      <w:bookmarkEnd w:id="1424"/>
    </w:p>
    <w:p>
      <w:pPr>
        <w:pStyle w:val="Heading5"/>
        <w:numPr>
          <w:ilvl w:val="4"/>
          <w:numId w:val="1"/>
        </w:numPr>
        <w:rPr/>
      </w:pPr>
      <w:bookmarkStart w:id="1425" w:name="__RefHeading___Toc4172620_3224264995"/>
      <w:bookmarkStart w:id="1426" w:name="_Toc585"/>
      <w:bookmarkEnd w:id="1425"/>
      <w:r>
        <w:rPr>
          <w:rtl w:val="true"/>
        </w:rPr>
        <w:t>باب فضل البكاء و ذمّ جمود العين</w:t>
      </w:r>
      <w:bookmarkEnd w:id="1426"/>
    </w:p>
    <w:p>
      <w:pPr>
        <w:pStyle w:val="BookText"/>
        <w:rPr/>
      </w:pPr>
      <w:r>
        <w:rPr>
          <w:rFonts w:ascii="Amiri" w:hAnsi="Amiri" w:eastAsia="Amiri" w:cs="Amiri"/>
          <w:color w:val="111111"/>
          <w:sz w:val="28"/>
          <w:sz w:val="28"/>
          <w:szCs w:val="28"/>
          <w:rtl w:val="true"/>
          <w:lang w:bidi="ar-SA"/>
        </w:rPr>
        <w:t xml:space="preserve">باب فضل البكاء و ذمّ جمود العين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أتى شبابا من الأنصار فقال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أريد أن أقرأ عليكم،فمن بكى فله الجنّة،فقرأ آخر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كَفَرُوا إِلى جَهَنَّمَ زُمَراً</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السورة فبكى القوم جميعا الاّ شاب،فقال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قد تباكيت فما قطرت عيني،قال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معيد عليكم فمن تباكى فله الجنّة،قال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عليهم فبكى القوم و تباكى الفتى فدخلوا الجنّة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العين،و قسوة القلب، و شدّة الحرص في طلب الرزق،و الإصرار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كثيرة في فضل البكاء من خشية اللّه،و انّه ليس شيء يعدله؛و انّه لا تبكي يوم القيامة عين بكت من خشية اللّه؛و انّ القطرة من دموع العين تطفىء بحارا من نار؛و لو انّ باكيا بكى في أمّة لرحموا؛و طوبى لمن نظر اللّه اليه يبكي؛و انّ الباكين من خشية اللّه ففي الرفيق الأعلى؛و أقرب ما يكون العبد من الربّ و هو ساجد يبكي،و ان لم يجئك البكاء فتباك،فان خرج منك مثل رأس الذباب فبخ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يحيى عليه السّلام و بكائه من خشية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نيران ربّنا معاثر لا يجوزها الاّ البكّاؤون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الخوف من بكى و إن جرت دموعه ما لم يكن له ورع يحجزه عن معاصي اللّه،و انّما ذلك خوف كاذب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نوف البكالي و بكاء أمير المؤمنين</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نوف نائمين في رحبة القصر،إذ نحن بأمير المؤمنين عليه السّلام في بقيّة من الليل واضعا يده على الحائط شبيه الواله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يقرأ هذه الآيات و يمرّ شبه الطائر عقله،فقال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راقد أنت يا حبّة أم رامق؟قال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رامق،هذا أنت تعمل هذا العمل فكيف نحن؟قال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فأرخى عينيه فبكى،ثمّ قال </w:t>
      </w:r>
      <w:bookmarkStart w:id="1427" w:name="pg12940_188810"/>
    </w:p>
    <w:p>
      <w:pPr>
        <w:pStyle w:val="BookText"/>
        <w:rPr/>
      </w:pPr>
      <w:bookmarkEnd w:id="1427"/>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حبّة انّ للّه موقفا و لنا بين يديه موقفا لا يخفى عليه شيء من أعمالنا،يا حبّة انّ اللّه أقرب اليّ و إليك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حبّة،انّه لا يحجبني و لا ايّاك عن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راقد أنت يا نوف؟قال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أمير المؤمنين ما أنا براقد،و قد أطلت بكائي هذه الليلة،فقال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إن طال بكاؤك في هذه الليلة مخافة من اللّه تعالى قرّت عيناك غدا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انّه ليس من قطرة قطرت من عين رجل من خشية اللّه الاّ أطفأت بحارا من النيران،انّه ليس من رجل أعظم منزلة عند اللّه تعالى من رجل بكى من خشية اللّه تعالى،و أحبّ في اللّه،و أبغض في اللّه،يا نوف انّه من أحبّ في اللّه لم يستأثر على محبته،و من أبغض في اللّه لم ينل ببغضه خيرا،عند ذلك استكملتم حقايق الايمان،ثمّ وعظهما و ذكّرهما،و قال في أواخره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 اللّه على حذر فقد أنذرتكما،ثمّ جعل يمرّ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في غفلاتي أمعرض أنت عنّي أم ناظر إليّ،و ليت شعري في طول منامي و قلّة شكري في نعمك عليّ ما حالي،قال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مازال في هذه الحال حتّى طلع الفجر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4172622_3224264995"/>
      <w:bookmarkStart w:id="1429" w:name="_Toc586"/>
      <w:bookmarkEnd w:id="1428"/>
      <w:r>
        <w:rPr>
          <w:rtl w:val="true"/>
        </w:rPr>
        <w:t>بكاء آدم عليه السّلام على الجنّة</w:t>
      </w:r>
      <w:bookmarkEnd w:id="1429"/>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آدم عليه السّلام على الجنّة حتّى صار على خدّيه مثل النهرين العظيمين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بكى أربعين صباحا ساجدا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بكى عليها مائتي سنة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آدم على هابيل أربعين ليلة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63/9/5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230/11</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0" w:name="pg12940_188811"/>
    </w:p>
    <w:p>
      <w:pPr>
        <w:pStyle w:val="BookText"/>
        <w:rPr/>
      </w:pPr>
      <w:bookmarkEnd w:id="1430"/>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بكاء آدم بحيث تأذّى به أهل السماء،و بكاء داود عليه السّلام حتّى هاج العشب من دموعه و تحترق ما نبت من دموعه بزفرته،و بكاء يوسف عليه السّلام حتّى تأذّى به أهل السجن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339/51/5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نوح عليه السّلام خمسمائة سنة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4172624_3224264995"/>
      <w:bookmarkStart w:id="1432" w:name="_Toc587"/>
      <w:bookmarkEnd w:id="1431"/>
      <w:r>
        <w:rPr>
          <w:rtl w:val="true"/>
        </w:rPr>
        <w:t>بكاء إبراهيم الخليل</w:t>
      </w:r>
      <w:bookmarkEnd w:id="1432"/>
    </w:p>
    <w:p>
      <w:pPr>
        <w:pStyle w:val="BookText"/>
        <w:rPr/>
      </w:pPr>
      <w:r>
        <w:rPr>
          <w:rFonts w:ascii="Amiri" w:hAnsi="Amiri" w:eastAsia="Amiri" w:cs="Amiri"/>
          <w:color w:val="111111"/>
          <w:sz w:val="28"/>
          <w:sz w:val="28"/>
          <w:szCs w:val="28"/>
          <w:rtl w:val="true"/>
          <w:lang w:bidi="ar-SA"/>
        </w:rPr>
        <w:t>لمّا أسكن إسماعيل و هاجر عند البيت و أراد مفارقتهما و قالت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من تخلّفنا؟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هاجر لمّا عيّرتها سارة و بكاء إسماعيل لبكائها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ذهاب عينيه منه،و بكاء يوسف حين رأى كتاب يعقوب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4172626_3224264995"/>
      <w:bookmarkStart w:id="1434" w:name="_Toc588"/>
      <w:bookmarkEnd w:id="1433"/>
      <w:r>
        <w:rPr>
          <w:rtl w:val="true"/>
        </w:rPr>
        <w:t>بكاء يوسف</w:t>
      </w:r>
      <w:bookmarkEnd w:id="1434"/>
    </w:p>
    <w:p>
      <w:pPr>
        <w:pStyle w:val="BookText"/>
        <w:rPr/>
      </w:pPr>
      <w:r>
        <w:rPr>
          <w:rFonts w:ascii="Amiri" w:hAnsi="Amiri" w:eastAsia="Amiri" w:cs="Amiri"/>
          <w:color w:val="111111"/>
          <w:sz w:val="28"/>
          <w:sz w:val="28"/>
          <w:szCs w:val="28"/>
          <w:rtl w:val="true"/>
          <w:lang w:bidi="ar-SA"/>
        </w:rPr>
        <w:t>بعد ان قال للفتى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عليه جبرئيل عليه و أراه الدودة الصغيرة في جحر صغير في قعر الأرض السابعة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في سبب حزن يعقوب و بكائه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4172628_3224264995"/>
      <w:bookmarkStart w:id="1436" w:name="_Toc589"/>
      <w:bookmarkEnd w:id="1435"/>
      <w:r>
        <w:rPr>
          <w:rtl w:val="true"/>
        </w:rPr>
        <w:t>حديث</w:t>
      </w:r>
      <w:r>
        <w:rPr>
          <w:rtl w:val="true"/>
        </w:rPr>
        <w:t>:</w:t>
      </w:r>
      <w:r>
        <w:rPr>
          <w:rtl w:val="true"/>
        </w:rPr>
        <w:t xml:space="preserve">البكاؤون خمس </w:t>
      </w:r>
      <w:r>
        <w:rPr>
          <w:rtl w:val="true"/>
        </w:rPr>
        <w:t>(</w:t>
      </w:r>
      <w:r>
        <w:rPr/>
        <w:t>8</w:t>
      </w:r>
      <w:r>
        <w:rPr>
          <w:rtl w:val="true"/>
        </w:rPr>
        <w:t>)</w:t>
      </w:r>
      <w:bookmarkEnd w:id="1436"/>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خمس</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آدم،و يعقوب،و يوسف،و فاطمة و عليّ ابن الحسين عليهم السّلام </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31/6/11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109/46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البكاؤون السبع من أصحاب النبيّ صلّى اللّه عليه و آله و سلّم الذين 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w:t>
      </w:r>
      <w:r>
        <w:rPr>
          <w:rFonts w:eastAsia="Amiri" w:cs="Amiri" w:ascii="Amiri" w:hAnsi="Amiri"/>
          <w:color w:val="111111"/>
          <w:sz w:val="28"/>
          <w:szCs w:val="28"/>
          <w:rtl w:val="true"/>
          <w:lang w:bidi="ar-SA"/>
        </w:rPr>
        <w:t xml:space="preserve">» </w:t>
      </w:r>
      <w:bookmarkStart w:id="1437" w:name="pg12940_188812"/>
    </w:p>
    <w:p>
      <w:pPr>
        <w:pStyle w:val="BookText"/>
        <w:rPr/>
      </w:pPr>
      <w:bookmarkEnd w:id="1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 لا عَلَى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يُنْفِقُونَ</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شعيب عليه السّلام من حبّ اللّه تعالى حتّى عمي بصره،فردّ اللّه عليه بصره،ثمّ بكى حتّى عمي،ثمّ ردّ عليه،و هكذا الى أربع مرّات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الخضر و موسى عليهما السّلام حين حدّثه الخضر عن آل محمّد عليهم السّلام و عن بلائهم و عمّا يصيبهم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اللّه تعالى به موسى عليه السّلام على الطور أن يا موسى أبلغ قومك انّه ما يتقرّب اليّ المتقرّبون بمثل البكاء من خشيتي،و ما تعبّد لي المتعبّدون بمثل الورع عن محارمي،و ما تزيّن لي المتزيّنون بمثل الزهد في الدنيا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4172630_3224264995"/>
      <w:bookmarkStart w:id="1439" w:name="_Toc590"/>
      <w:bookmarkEnd w:id="1438"/>
      <w:r>
        <w:rPr>
          <w:rtl w:val="true"/>
        </w:rPr>
        <w:t>بكاء داود النبيّ عليه السّلام</w:t>
      </w:r>
      <w:bookmarkEnd w:id="1439"/>
    </w:p>
    <w:p>
      <w:pPr>
        <w:pStyle w:val="BookText"/>
        <w:rPr/>
      </w:pPr>
      <w:r>
        <w:rPr>
          <w:rFonts w:ascii="Amiri" w:hAnsi="Amiri" w:eastAsia="Amiri" w:cs="Amiri"/>
          <w:color w:val="111111"/>
          <w:sz w:val="28"/>
          <w:sz w:val="28"/>
          <w:szCs w:val="28"/>
          <w:rtl w:val="true"/>
          <w:lang w:bidi="ar-SA"/>
        </w:rPr>
        <w:t xml:space="preserve">بكاء داود النبيّ عليه السّلام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بكاء يحيى بن زكريّا حتّى ذهب لحم خدّيه من الدموع،فقالت له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يا بنيّ أن اتّخذ لك قطعتي لبود تواريان أضراسك و تنشفان دموعك؟فقال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شأنك،فاتّخذت له قطعتي لبود تواريان أضراسه و تنشفان دموعه حتّى ابتلّتا من دموع عينيه،فحسر عن ذراعيه ثمّ أخذهما فعصرهما فتحدّر الدموع من بين أصابعه،فنظر زكريّا الى ابنه و الى دموع عينيه،فرفع رأسه الى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ابني و هذه دموع عينيه و أنت أرحم الراحمين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مرويّ عن عبد اللّه بن عمر و فيه ما فيه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زكريّا عليه السّلام يبكي و لا يضحك،و كان عيسى بن مريم عليه السّلام يضحك و يبكي،و كان الذي يصنع عيسى أفضل من الذي كان يصنع يحيى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392/67/5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سلمى و أهل المدينة لموت هاشم بن عبد مناف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آمنة بنت وهب عليها السّلام على زوجها عبد اللّه عليه السّلام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المرويّ عن ابن عمر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ليعذّب ببكاء أهله و الكلام فيه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رسول اللّه صلّى اللّه عليه و آله و سلّم و فاطمة عليها السّلام على رقيّة إبنة رسول اللّه صلّى اللّه عليه و آله و سلّم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710/68/6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حين ذكر حشر الناس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اللّه عليه و آله و سلّم كان يبكي حتّى يغشى عليه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لإبراهيم ابنه و لزيد بن حارثة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على جعفر و زيد بن حارثة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على إبراهيم حتّى جرت دموعه الشريفة على لحيته الشريفة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بكاؤه على فاطمة بنت أسد حين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بكاء النبيّ و عليّ عليهما السّلام في ليلة المبيت حين المفارقة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رسول اللّه صلّى اللّه عليه و آله و سلّم ممّا رأى بقدمي أمير المؤمنين عليه السّلام من الورم و أنّهما يقطران دما لمّا جاء من مكّة الى المدينة ماشيا على قدميه فدعى له بالعافية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على علي عليه السّلام في أحد حين رأى اختلاج ساقيه من كثرة القتال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لمّا أتاه جبرئيل ينعى النّجاشي بكى بكاء حزين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أخاكم أصحمة،و هو اسم النجاشيّ،مات،ثمّ خرج الى الجبّانة </w:t>
      </w:r>
      <w:r>
        <w:rPr>
          <w:rStyle w:val="FootnoteAnchor"/>
          <w:rtl w:val="true"/>
        </w:rPr>
        <w:footnoteReference w:id="1511"/>
      </w:r>
      <w:r>
        <w:rPr>
          <w:rFonts w:ascii="Amiri" w:hAnsi="Amiri" w:eastAsia="Amiri" w:cs="Amiri"/>
          <w:color w:val="111111"/>
          <w:sz w:val="28"/>
          <w:sz w:val="28"/>
          <w:szCs w:val="28"/>
          <w:rtl w:val="true"/>
          <w:lang w:bidi="ar-SA"/>
        </w:rPr>
        <w:t xml:space="preserve">و كبّر سبعا فخفض اللّه له كلّ مرتفع حتّى رأى جنازته و هو بالحبشة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آله و سلّم خديجة يوما و هو عند نسائه فبكى، 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على عجوز حمراء من عجايز بني أسد؟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صدّقتني إذ كذّبتم،و آمنت بي إذ كفرتم،و ولدت لي إذ عقمتم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زلت أتقرّب الى رسول اللّه صلّى اللّه عليه و آله و سلّم بذكرها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عليها أيضا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حين وفاته لفاطمة عليها السّلام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45/7/10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156/43</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على أهل بيته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135/57/7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135/22/10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على أمير المؤمنين عليه السّلام و إخباره بأنّ الأمّة يظلمونه و يمنعونه حقّه و يقاتلونه و يقتلون ولده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147/13/8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221/52/9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شوقا الى عليّ عليه السّلام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على الحسين عليه السّلام لمّا أخبره جبرئيل بشهادته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بكاؤه على الفقير الذي أنشد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و العذراء تبكي برنّة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صلّى اللّه عليه و آله و سلّم رحما على بعض الفقراء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أمير المؤمنين عليه السّلام على أبي ذر حين جرى عليه ما جرى من عثمان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عليه السّلام على المقداد حين شكى إليه جوع أهله و عياله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أمير المؤمنين عليه السّلام على الحسين عليه السّلام في عبوره بكربلا بحيث قد غشي عليه طويلا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بكاء خديجة حين مات القاسم ابنها، و كذا حين مات الطاهر إبنها،و ما قال </w:t>
      </w:r>
      <w:bookmarkStart w:id="1440" w:name="pg12940_188816"/>
    </w:p>
    <w:p>
      <w:pPr>
        <w:pStyle w:val="BookText"/>
        <w:rPr/>
      </w:pPr>
      <w:bookmarkEnd w:id="1440"/>
      <w:r>
        <w:rPr>
          <w:rFonts w:ascii="Amiri" w:hAnsi="Amiri" w:eastAsia="Amiri" w:cs="Amiri"/>
          <w:color w:val="111111"/>
          <w:sz w:val="28"/>
          <w:sz w:val="28"/>
          <w:szCs w:val="28"/>
          <w:rtl w:val="true"/>
          <w:lang w:bidi="ar-SA"/>
        </w:rPr>
        <w:t xml:space="preserve">النبيّ صلّى اللّه عليه و آله و سلّم لها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بكاؤها حين موتها على فاطمة عليها السّلام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فاطمة عليها السّلام حين سمعت من عائشة تنقيص أمّها خديجة و غضب رسول اللّه صلّى اللّه عليه و آله و سلّم لذلك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1" w:name="__RefHeading___Toc4172632_3224264995"/>
      <w:bookmarkStart w:id="1442" w:name="_Toc591"/>
      <w:bookmarkEnd w:id="1441"/>
      <w:r>
        <w:rPr>
          <w:rtl w:val="true"/>
        </w:rPr>
        <w:t>بكاء فاطمة عليها السّلام</w:t>
      </w:r>
      <w:bookmarkEnd w:id="1442"/>
    </w:p>
    <w:p>
      <w:pPr>
        <w:pStyle w:val="BookText"/>
        <w:rPr/>
      </w:pPr>
      <w:r>
        <w:rPr>
          <w:rFonts w:ascii="Amiri" w:hAnsi="Amiri" w:eastAsia="Amiri" w:cs="Amiri"/>
          <w:color w:val="111111"/>
          <w:sz w:val="28"/>
          <w:sz w:val="28"/>
          <w:szCs w:val="28"/>
          <w:rtl w:val="true"/>
          <w:lang w:bidi="ar-SA"/>
        </w:rPr>
        <w:t xml:space="preserve">اشفاقا على أمير المؤمنين عليه السّلام حين رأته يتهيّأ للخروج الى غزاة ذات السلاسل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بكاؤها على أمير المؤمنين عليه السّلام حين</w:t>
      </w:r>
    </w:p>
    <w:p>
      <w:pPr>
        <w:pStyle w:val="BookText"/>
        <w:rPr/>
      </w:pPr>
      <w:r>
        <w:rPr>
          <w:rFonts w:ascii="Amiri" w:hAnsi="Amiri" w:eastAsia="Amiri" w:cs="Amiri"/>
          <w:color w:val="111111"/>
          <w:sz w:val="28"/>
          <w:sz w:val="28"/>
          <w:szCs w:val="28"/>
          <w:rtl w:val="true"/>
          <w:lang w:bidi="ar-SA"/>
        </w:rPr>
        <w:t>سمعت من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مظلوما من بعد أن يملأ غيظا و يوجد عند ذلك صابرا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بكاؤها عليها السّلام على أبيها صلّى اللّه عليه و آله و سلّم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140/41/9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288/36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وقع على فاطمة عليها السّلام من الظلم و بكاؤها و حزنها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الحسن بن عليّ عليهما السّلام في كثير من الأوقات من خوف اللّه تعالى و بكاؤه عند احتضاره لخصلتين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135/22/10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150/44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الحسنين عليهما السّلام اشفاقا على أمير المؤمنين عليه السّلام حين أخرج من بيته للبيعة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بكاء الحسن بن عليّ عليهما السّلام على أبيه حين ضرب الضربة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bookmarkStart w:id="1443" w:name="pg12940_188817"/>
    </w:p>
    <w:p>
      <w:pPr>
        <w:pStyle w:val="BookText"/>
        <w:rPr/>
      </w:pPr>
      <w:bookmarkEnd w:id="1443"/>
      <w:r>
        <w:rPr>
          <w:rFonts w:ascii="Amiri" w:hAnsi="Amiri" w:eastAsia="Amiri" w:cs="Amiri"/>
          <w:color w:val="111111"/>
          <w:sz w:val="28"/>
          <w:sz w:val="28"/>
          <w:szCs w:val="28"/>
          <w:rtl w:val="true"/>
          <w:lang w:bidi="ar-SA"/>
        </w:rPr>
        <w:t xml:space="preserve">بكاء الحسين عليه السّلام على أبيه عليه السّلام،و بكاء ساير أولاده و أصحابه عليه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4172634_3224264995"/>
      <w:bookmarkStart w:id="1445" w:name="_Toc592"/>
      <w:bookmarkEnd w:id="1444"/>
      <w:r>
        <w:rPr>
          <w:rtl w:val="true"/>
        </w:rPr>
        <w:t>باب حزن عليّ بن الحسين عليهما السّلام و بكائه على شهادة أبيه عليه السّلام</w:t>
      </w:r>
      <w:bookmarkEnd w:id="1445"/>
    </w:p>
    <w:p>
      <w:pPr>
        <w:pStyle w:val="BookText"/>
        <w:rPr/>
      </w:pPr>
      <w:r>
        <w:rPr>
          <w:rFonts w:ascii="Amiri" w:hAnsi="Amiri" w:eastAsia="Amiri" w:cs="Amiri"/>
          <w:color w:val="111111"/>
          <w:sz w:val="28"/>
          <w:sz w:val="28"/>
          <w:szCs w:val="28"/>
          <w:rtl w:val="true"/>
          <w:lang w:bidi="ar-SA"/>
        </w:rPr>
        <w:t xml:space="preserve">باب حزن عليّ بن الحسين عليهما السّلام و بكائه على شهادة أبيه عليه السّلام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 لفقر رجل من أصحابه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يعدّ البكاء الاّ للمصائب و المحن الكبار،و أيّة محنة و مصيبة أعظم على حرّ مؤمن أن يرى بأخيه المؤمن خلّة فلا يمكنه سدّها،و يشاهده على فاقته فلا يطيق رفعها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أبي جعفر الباقر عليه السّلام حين نقل قصّة ليلة الهرير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الصادق عليه السّلام على امرأة من الشيعة ساقها الجلواز الى الحبس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الصادق عليه السّلام و النساء خلف السّتور على زيد بن عليّ بن الحسين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موسى بن جعفر عليهما السّلام لمّا ذكر قوم عاد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أن يبكوا عليه قبل خروجه الى خراسان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تشبّه عليه السّلام في ذلك بجدّه عبد المطلب عليه السّلام فقد روى ابن هشام في السيرة عن ابن اسحق عن محمّد بن سعيد بن المسيّب انّ عبد المطلب لمّا حضرته الوفاة و عرف انّه ميّت،جمع بناته و كنّ ستّ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و برّة و عاتكة و أم حكيم البيضاء و أميمة و أروى فقال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ابكين عليّ حتّى اسمع ما تقلن قبل أن اموت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صفيّة تبكي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لصوت نائحة بليل على رجل بقارعة الصّعيد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ففاضت عند ذلكم دموعي على خدّي كمنحدر الفريد </w:t>
      </w:r>
      <w:bookmarkStart w:id="1446" w:name="pg12940_188818"/>
    </w:p>
    <w:p>
      <w:pPr>
        <w:pStyle w:val="BookText"/>
        <w:rPr/>
      </w:pPr>
      <w:bookmarkEnd w:id="1446"/>
      <w:r>
        <w:rPr>
          <w:rFonts w:ascii="Amiri" w:hAnsi="Amiri" w:eastAsia="Amiri" w:cs="Amiri"/>
          <w:color w:val="111111"/>
          <w:sz w:val="28"/>
          <w:sz w:val="28"/>
          <w:szCs w:val="28"/>
          <w:rtl w:val="true"/>
          <w:lang w:bidi="ar-SA"/>
        </w:rPr>
        <w:t>على الفيّاض شيبة ذي المعالي أبيك الخير وارث كلّ جود</w:t>
      </w:r>
    </w:p>
    <w:p>
      <w:pPr>
        <w:pStyle w:val="BookText"/>
        <w:rPr/>
      </w:pPr>
      <w:r>
        <w:rPr>
          <w:rFonts w:ascii="Amiri" w:hAnsi="Amiri" w:eastAsia="Amiri" w:cs="Amiri"/>
          <w:color w:val="111111"/>
          <w:sz w:val="28"/>
          <w:sz w:val="28"/>
          <w:szCs w:val="28"/>
          <w:rtl w:val="true"/>
          <w:lang w:bidi="ar-SA"/>
        </w:rPr>
        <w:t>الأبيات،و ذكر لكلّ واحدة منهنّ بكائهنّ و أشعارهنّ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انّ عبد المطّلب أشار برأسه و قد أصمت أن هكذا فابكينني،انتهى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الحسين عليه السّلام فقد كان أمره بعكس ذلك،فقد</w:t>
      </w:r>
    </w:p>
    <w:p>
      <w:pPr>
        <w:pStyle w:val="BookText"/>
        <w:rPr/>
      </w:pPr>
      <w:r>
        <w:rPr>
          <w:rFonts w:ascii="Amiri" w:hAnsi="Amiri" w:eastAsia="Amiri" w:cs="Amiri"/>
          <w:color w:val="111111"/>
          <w:sz w:val="28"/>
          <w:sz w:val="28"/>
          <w:szCs w:val="28"/>
          <w:rtl w:val="true"/>
          <w:lang w:bidi="ar-SA"/>
        </w:rPr>
        <w:t>روى الشيخ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همّ الحسين عليه السّلام بالشخوص من المدينة أقبلت نساء بني عبد المطّلب فاجتمعن للنياحة حتّى مشى فيهنّ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أنشدكن اللّه أن تبدين هذا الأمر معصية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 نساء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نستبقي النياحة و البكاء؟فهو عندنا كيوم مات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 ذكر أرباب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يوم عاشوراء لمّا سمعت أخوات الحسين عليه السّلام خطبته و احتجاجه على الأعداء، صحن و بكين و بكت بناته،فارتفعت اصواتهن،فأرسل اليهنّ أخاه العبّاس بن عليّ و عليّا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أسكتاهنّ فلعمري فليكثرنّ بكائهن، الى غير ذلك ممّا يشعر بغربته و مظلوميته و عظم مصيبته فينبغي له البكاء،كما</w:t>
      </w:r>
    </w:p>
    <w:p>
      <w:pPr>
        <w:pStyle w:val="BookText"/>
        <w:rPr/>
      </w:pPr>
      <w:r>
        <w:rPr>
          <w:rFonts w:ascii="Amiri" w:hAnsi="Amiri" w:eastAsia="Amiri" w:cs="Amiri"/>
          <w:color w:val="111111"/>
          <w:sz w:val="28"/>
          <w:sz w:val="28"/>
          <w:szCs w:val="28"/>
          <w:rtl w:val="true"/>
          <w:lang w:bidi="ar-SA"/>
        </w:rPr>
        <w:t>قال الرضا عليه السّلام لابن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باكيا لشيء فابك للحسين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4172636_3224264995"/>
      <w:bookmarkStart w:id="1448" w:name="_Toc593"/>
      <w:bookmarkEnd w:id="1447"/>
      <w:r>
        <w:rPr>
          <w:rtl w:val="true"/>
        </w:rPr>
        <w:t>باب فيه فضل البكاء على الحسن بن عليّ عليهما السّلام</w:t>
      </w:r>
      <w:bookmarkEnd w:id="1448"/>
    </w:p>
    <w:p>
      <w:pPr>
        <w:pStyle w:val="BookText"/>
        <w:rPr/>
      </w:pPr>
      <w:r>
        <w:rPr>
          <w:rFonts w:ascii="Amiri" w:hAnsi="Amiri" w:eastAsia="Amiri" w:cs="Amiri"/>
          <w:color w:val="111111"/>
          <w:sz w:val="28"/>
          <w:sz w:val="28"/>
          <w:szCs w:val="28"/>
          <w:rtl w:val="true"/>
          <w:lang w:bidi="ar-SA"/>
        </w:rPr>
        <w:t xml:space="preserve">باب فيه فضل البكاء على الحسن بن عليّ عليهما السّلام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الملائكة و السبع الشّداد لموته،و يبكيه كلّ شيء حتّى الطير في جوّ السماء و الحيتان في جوف الماء،فمن بكاه لم تعم عينيه يوم تعمى العيون،و من حزن عليه لم يحزن يوم يحزن القلوب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4172638_3224264995"/>
      <w:bookmarkStart w:id="1450" w:name="_Toc594"/>
      <w:bookmarkEnd w:id="1449"/>
      <w:r>
        <w:rPr>
          <w:rtl w:val="true"/>
        </w:rPr>
        <w:t>باب ثواب البكاء على مصيبة الحسين عليه السّلام و مصائب سائر الأئمة عليهم السّلام</w:t>
      </w:r>
      <w:bookmarkEnd w:id="1450"/>
    </w:p>
    <w:p>
      <w:pPr>
        <w:pStyle w:val="BookText"/>
        <w:rPr/>
      </w:pPr>
      <w:r>
        <w:rPr>
          <w:rFonts w:ascii="Amiri" w:hAnsi="Amiri" w:eastAsia="Amiri" w:cs="Amiri"/>
          <w:color w:val="111111"/>
          <w:sz w:val="28"/>
          <w:sz w:val="28"/>
          <w:szCs w:val="28"/>
          <w:rtl w:val="true"/>
          <w:lang w:bidi="ar-SA"/>
        </w:rPr>
        <w:t xml:space="preserve">باب ثواب البكاء على مصيبة الحسين عليه السّلام و مصائب سائر الأئمة عليهم السّلام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246/40/10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27/45</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ظهر بعد شهادة الحسين عليه السّلام من بكاء السماء و الأرض عليه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بكاء </w:t>
      </w:r>
    </w:p>
    <w:p>
      <w:pPr>
        <w:pStyle w:val="BookText"/>
        <w:rPr/>
      </w:pPr>
      <w:r>
        <w:rPr>
          <w:rFonts w:ascii="Amiri" w:hAnsi="Amiri" w:eastAsia="Amiri" w:cs="Amiri"/>
          <w:color w:val="111111"/>
          <w:sz w:val="28"/>
          <w:sz w:val="28"/>
          <w:szCs w:val="28"/>
          <w:rtl w:val="true"/>
          <w:lang w:bidi="ar-SA"/>
        </w:rPr>
        <w:t xml:space="preserve">كل شيء للحسين عليه السّلام حتّى الوحوش و الحيتان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السماء و الأرض على يحيى و الحسين عليهما السّلام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377/55/5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بكائهما عليهما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في بكائهما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ضجيج الملائكة إلى اللّه تعالى في أمر الحسين عليه السّلام،و بكائهم و بكاء الأنبياء و فاطمة عليهم السّلام عليه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246/40/10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ابن عبّاس حيث كان يذكر حديث الكتف و الدواة حتّى يبلّ دمعه الحصى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بكاء ابن عبّاس عند موته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المطّلع و فراق الأحبّة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النجاشيّ حين قرأ عليه جعفر سورة مريم فبلغ الى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أبي ذرّ رضي اللّه عنه من خشية اللّه حتّى اشتكى بصره،فقيل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ذر،لو دعوت اللّه أن يشفي بصرك،فقال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عنه لمشغول،و ما هو من أكبر همّي،قالوا</w:t>
      </w:r>
      <w:r>
        <w:rPr>
          <w:rFonts w:eastAsia="Amiri" w:cs="Amiri" w:ascii="Amiri" w:hAnsi="Amiri"/>
          <w:color w:val="111111"/>
          <w:sz w:val="28"/>
          <w:szCs w:val="28"/>
          <w:rtl w:val="true"/>
          <w:lang w:bidi="ar-SA"/>
        </w:rPr>
        <w:t xml:space="preserve">: </w:t>
      </w:r>
      <w:bookmarkStart w:id="1451" w:name="pg12940_188820"/>
    </w:p>
    <w:p>
      <w:pPr>
        <w:pStyle w:val="BookText"/>
        <w:rPr/>
      </w:pPr>
      <w:bookmarkEnd w:id="1451"/>
      <w:r>
        <w:rPr>
          <w:rFonts w:ascii="Amiri" w:hAnsi="Amiri" w:eastAsia="Amiri" w:cs="Amiri"/>
          <w:color w:val="111111"/>
          <w:sz w:val="28"/>
          <w:sz w:val="28"/>
          <w:szCs w:val="28"/>
          <w:rtl w:val="true"/>
          <w:lang w:bidi="ar-SA"/>
        </w:rPr>
        <w:t>و ما يشغلك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العظيمتان الجنة و النار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النبيّ صلّى اللّه عليه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أوتي من العلم ما لا يبكيه لحقيق أن يكون قد أوتي علم ما لا ينفعه،لأنّ اللّه نعت العلماء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أُوتُوا الْعِلْمَ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يا أبا ذر،من استطاع أن يبكي فليبك،و من لم يستطع فليشعر قلبه الحزن و ليتباك، انّ القلب القاسي بعيد من اللّه و لكن لا تشعرون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مسلم بن عقيل للحسين عليه السّلام حين أخذ أسيرا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الصقر بن أبي دلف على أبي الحسن عليه السّلام حين رآه محبوسا و بحذائه قبر محفور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4172640_3224264995"/>
      <w:bookmarkStart w:id="1453" w:name="_Toc595"/>
      <w:bookmarkEnd w:id="1452"/>
      <w:r>
        <w:rPr>
          <w:rtl w:val="true"/>
        </w:rPr>
        <w:t>بكاء أهل جهنّم</w:t>
      </w:r>
      <w:bookmarkEnd w:id="1453"/>
    </w:p>
    <w:p>
      <w:pPr>
        <w:pStyle w:val="BookText"/>
        <w:rPr/>
      </w:pPr>
      <w:r>
        <w:rPr>
          <w:rFonts w:ascii="Amiri" w:hAnsi="Amiri" w:eastAsia="Amiri" w:cs="Amiri"/>
          <w:color w:val="111111"/>
          <w:sz w:val="28"/>
          <w:sz w:val="28"/>
          <w:szCs w:val="28"/>
          <w:rtl w:val="true"/>
          <w:lang w:bidi="ar-SA"/>
        </w:rPr>
        <w:t xml:space="preserve">بكاء أهل جهنّم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أبي حنيفة و أصحابه بعد ما سمعوا حديث طينة الشيعة من الصادق عليه السّلام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بهلول النبّاش على خطيئته أربعين يوما و ليلة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بكاء سعد بن أبي وقّاص حين سمع معاوية يسبّ عليّا عليه السّلام فلم يستطع أن يغيّر، ثمّ ذكر له بعض فضائله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بكاء عسكر عائشة و طلحة و الزبير بذات عرق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bookmarkStart w:id="1454" w:name="pg12940_188821"/>
    </w:p>
    <w:p>
      <w:pPr>
        <w:pStyle w:val="BookText"/>
        <w:rPr/>
      </w:pPr>
      <w:bookmarkEnd w:id="1454"/>
      <w:r>
        <w:rPr>
          <w:rFonts w:ascii="Amiri" w:hAnsi="Amiri" w:eastAsia="Amiri" w:cs="Amiri"/>
          <w:color w:val="111111"/>
          <w:sz w:val="28"/>
          <w:sz w:val="28"/>
          <w:szCs w:val="28"/>
          <w:rtl w:val="true"/>
          <w:lang w:bidi="ar-SA"/>
        </w:rPr>
        <w:t>و ساروا من مكّة في ألف،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تسعمائة من أهل المدينة و مكّة،و لحقهم الناس فكانوا في ثلاثة آلاف رجل،فلمّا بلغوا ذات عرق بكوا على الإسلام،فلم ير يوم كان أكثر باكيا من ذلك اليوم،و كان يسمّى يوم النحيب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 لعليّ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بكاؤهم فانّ التقوى في القلب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 عليه السّلام النخيلة متوجّها الى الشام،و بلغ معاوية خبره و هو يومئذ بدمشق،فألبس منبر دمشق قميص عثمان مختضبا </w:t>
      </w:r>
      <w:r>
        <w:rPr>
          <w:rStyle w:val="FootnoteAnchor"/>
          <w:rtl w:val="true"/>
        </w:rPr>
        <w:footnoteReference w:id="1567"/>
      </w:r>
      <w:r>
        <w:rPr>
          <w:rFonts w:ascii="Amiri" w:hAnsi="Amiri" w:eastAsia="Amiri" w:cs="Amiri"/>
          <w:color w:val="111111"/>
          <w:sz w:val="28"/>
          <w:sz w:val="28"/>
          <w:szCs w:val="28"/>
          <w:rtl w:val="true"/>
          <w:lang w:bidi="ar-SA"/>
        </w:rPr>
        <w:t xml:space="preserve">بالدمّ و حول المنبر سبعون ألف شيخا يبكون حوله،فخطبهم و حثّهم على القتال فأعطوه الطاعة و انقادوا له،و جمع إليه أطرافه و استعدوا للقاء عليّ عليه السّلام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4172642_3224264995"/>
      <w:bookmarkStart w:id="1456" w:name="_Toc596"/>
      <w:bookmarkEnd w:id="1455"/>
      <w:r>
        <w:rPr>
          <w:rtl w:val="true"/>
        </w:rPr>
        <w:t>بكاء جبل من خوف أن يكون وقود النار</w:t>
      </w:r>
      <w:bookmarkEnd w:id="1456"/>
    </w:p>
    <w:p>
      <w:pPr>
        <w:pStyle w:val="BookText"/>
        <w:rPr/>
      </w:pPr>
      <w:r>
        <w:rPr>
          <w:rFonts w:ascii="Amiri" w:hAnsi="Amiri" w:eastAsia="Amiri" w:cs="Amiri"/>
          <w:color w:val="111111"/>
          <w:sz w:val="28"/>
          <w:sz w:val="28"/>
          <w:szCs w:val="28"/>
          <w:rtl w:val="true"/>
          <w:lang w:bidi="ar-SA"/>
        </w:rPr>
        <w:t xml:space="preserve">بكاء جبل من خوف أن يكون وقود النار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265/20/6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629/59/6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بكاء جبل لقتل نبيّ من أنبياء بني إسرائيل،و تجمد قطرات بكائه،و هي </w:t>
      </w:r>
      <w:r>
        <w:rPr>
          <w:rStyle w:val="FootnoteAnchor"/>
          <w:rtl w:val="true"/>
        </w:rPr>
        <w:footnoteReference w:id="1570"/>
      </w:r>
      <w:r>
        <w:rPr>
          <w:rFonts w:ascii="Amiri" w:hAnsi="Amiri" w:eastAsia="Amiri" w:cs="Amiri"/>
          <w:color w:val="111111"/>
          <w:sz w:val="28"/>
          <w:sz w:val="28"/>
          <w:szCs w:val="28"/>
          <w:rtl w:val="true"/>
          <w:lang w:bidi="ar-SA"/>
        </w:rPr>
        <w:t xml:space="preserve">تنفع للبياض في العين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346/37/14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521/57/14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في غربة من الأرض فيغيب عنه بواكيه، الاّ بكته بقاع الأرض التي كان يعبد اللّه عليها،و بكته أثوابه،و بكته أبواب السماء التي كان يصعد بها عمله،و بكاه الملكان الموكّلان به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بكت الأرض الى ربّها من عمل قوم لوط حتّى بلغت دموعها السماء،و بكت السماء حتّى بلغت دموعها العرش،فأوحى الى السماء أن احصبيهم و الى الأرض أن اخسفي بهم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الطفل لا اله الاّ اللّه،الى أن يأتي عليه سبع سنين،فإذا جاز السّبع فبكاؤه استغفار لوالديه الى أن يأتي عليه الحدّ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يا مفضّل ما للأطفال في البكاء من المنفعة،و اعلم انّ في أدمغة الأطفال رطوبة إن بقيت فيها أحدثت عليهم أحداثا جليلة و عللا عظيمة من ذهاب البصر و غيره،فالبكاء يسيل تلك الرطوبة من رؤوسهم فيعقبهم ذلك الصحة في أبدانهم و السلامة في أبصارهم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أطفالكم على بكائهم،فأنّ بكاءهم أربعة أشهر شهادة أن لا اله الاّ اللّه،و أربعة أشهر الصلاة على النبيّ و آله،و أربعة أشهر الدعاء لوالديه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بعض المحقّقين في سرّ هذا الخبر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1457" w:name="pg12940_188823"/>
    </w:p>
    <w:p>
      <w:pPr>
        <w:pStyle w:val="Heading3"/>
        <w:numPr>
          <w:ilvl w:val="2"/>
          <w:numId w:val="1"/>
        </w:numPr>
        <w:rPr/>
      </w:pPr>
      <w:bookmarkStart w:id="1458" w:name="__RefHeading___Toc4172644_3224264995"/>
      <w:bookmarkStart w:id="1459" w:name="_Toc597"/>
      <w:bookmarkEnd w:id="1457"/>
      <w:bookmarkEnd w:id="1458"/>
      <w:r>
        <w:rPr>
          <w:rtl w:val="true"/>
        </w:rPr>
        <w:t>باب الباء بعده اللام</w:t>
      </w:r>
      <w:bookmarkEnd w:id="1459"/>
    </w:p>
    <w:p>
      <w:pPr>
        <w:pStyle w:val="Heading4"/>
        <w:numPr>
          <w:ilvl w:val="3"/>
          <w:numId w:val="1"/>
        </w:numPr>
        <w:rPr/>
      </w:pPr>
      <w:bookmarkStart w:id="1460" w:name="__RefHeading___Toc4172646_3224264995"/>
      <w:bookmarkStart w:id="1461" w:name="_Toc598"/>
      <w:bookmarkEnd w:id="1460"/>
      <w:r>
        <w:rPr>
          <w:rtl w:val="true"/>
        </w:rPr>
        <w:t>بلخ</w:t>
      </w:r>
      <w:r>
        <w:rPr>
          <w:rtl w:val="true"/>
        </w:rPr>
        <w:t>:</w:t>
      </w:r>
      <w:bookmarkEnd w:id="1461"/>
    </w:p>
    <w:p>
      <w:pPr>
        <w:pStyle w:val="Heading5"/>
        <w:numPr>
          <w:ilvl w:val="4"/>
          <w:numId w:val="1"/>
        </w:numPr>
        <w:rPr/>
      </w:pPr>
      <w:bookmarkStart w:id="1462" w:name="__RefHeading___Toc4172648_3224264995"/>
      <w:bookmarkStart w:id="1463" w:name="_Toc599"/>
      <w:bookmarkEnd w:id="1462"/>
      <w:r>
        <w:rPr>
          <w:rtl w:val="true"/>
        </w:rPr>
        <w:t>البلخ كفلس</w:t>
      </w:r>
      <w:bookmarkEnd w:id="1463"/>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ورعك ليلة نهر بلخ أن تتورّع؟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خبر الرجل البلخيّ الذي زار الرضا عليه السّلام و أعتق مملوكه و زوّجه مملوكته و وقف عليهما مالا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البلخ </w:t>
      </w:r>
      <w:r>
        <w:rPr>
          <w:rStyle w:val="FootnoteAnchor"/>
          <w:rtl w:val="true"/>
        </w:rPr>
        <w:footnoteReference w:id="1579"/>
      </w:r>
      <w:r>
        <w:rPr>
          <w:rFonts w:ascii="Amiri" w:hAnsi="Amiri" w:eastAsia="Amiri" w:cs="Amiri"/>
          <w:color w:val="111111"/>
          <w:sz w:val="28"/>
          <w:sz w:val="28"/>
          <w:szCs w:val="28"/>
          <w:rtl w:val="true"/>
          <w:lang w:bidi="ar-SA"/>
        </w:rPr>
        <w:t>كفلس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مشهورة بخراسان من أجلّها و أشهرها،بينها و بين ترمد اثنا عشر فرسخا،و يقال لجيحون نهر بلخ،كذا عن المراصد</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4172650_3224264995"/>
      <w:bookmarkStart w:id="1465" w:name="_Toc600"/>
      <w:bookmarkEnd w:id="1464"/>
      <w:r>
        <w:rPr>
          <w:rtl w:val="true"/>
        </w:rPr>
        <w:t>بلد</w:t>
      </w:r>
      <w:r>
        <w:rPr>
          <w:rtl w:val="true"/>
        </w:rPr>
        <w:t>:</w:t>
      </w:r>
      <w:bookmarkEnd w:id="1465"/>
    </w:p>
    <w:p>
      <w:pPr>
        <w:pStyle w:val="Heading5"/>
        <w:numPr>
          <w:ilvl w:val="4"/>
          <w:numId w:val="1"/>
        </w:numPr>
        <w:rPr/>
      </w:pPr>
      <w:bookmarkStart w:id="1466" w:name="__RefHeading___Toc4172652_3224264995"/>
      <w:bookmarkStart w:id="1467" w:name="_Toc601"/>
      <w:bookmarkEnd w:id="1466"/>
      <w:r>
        <w:rPr>
          <w:rtl w:val="true"/>
        </w:rPr>
        <w:t>باب الممدوح من البلدان و المذموم منها و غرائبها</w:t>
      </w:r>
      <w:bookmarkEnd w:id="1467"/>
    </w:p>
    <w:p>
      <w:pPr>
        <w:pStyle w:val="BookText"/>
        <w:rPr/>
      </w:pPr>
      <w:r>
        <w:rPr>
          <w:rFonts w:ascii="IRNazanin" w:hAnsi="IRNazanin" w:eastAsia="IRNazanin"/>
          <w:color w:val="111111"/>
          <w:sz w:val="28"/>
          <w:sz w:val="28"/>
          <w:szCs w:val="28"/>
          <w:rtl w:val="true"/>
          <w:lang w:bidi="fa-IR"/>
        </w:rPr>
        <w:t xml:space="preserve">باب الممدوح من البلدان و المذموم منها و غرائبها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مدح بعض البلاد في مسائل عبد اللّه بن سلام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باب تأويل سورة البلد فيهم عليهم السّلام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أمير المؤمنين عليه السّلام عن خراب البلدان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دخول الشيعة مجلس المخالفين و بلاد الشرك </w:t>
      </w:r>
      <w:r>
        <w:rPr>
          <w:rStyle w:val="FootnoteAnchor"/>
          <w:rtl w:val="true"/>
        </w:rPr>
        <w:footnoteReference w:id="158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بلاد </w:t>
      </w:r>
      <w:bookmarkStart w:id="1468" w:name="pg12940_188824"/>
    </w:p>
    <w:p>
      <w:pPr>
        <w:pStyle w:val="BookText"/>
        <w:rPr/>
      </w:pPr>
      <w:bookmarkEnd w:id="1468"/>
      <w:r>
        <w:rPr>
          <w:rFonts w:ascii="Amiri" w:hAnsi="Amiri" w:eastAsia="Amiri" w:cs="Amiri"/>
          <w:color w:val="111111"/>
          <w:sz w:val="28"/>
          <w:sz w:val="28"/>
          <w:szCs w:val="28"/>
          <w:rtl w:val="true"/>
          <w:lang w:bidi="ar-SA"/>
        </w:rPr>
        <w:t xml:space="preserve">الشرك يذكر أمر الأئمة عليهم السّلام و يدعو إليه،اذا مات حشر أمّة واحدة و سعى نوره بين يديه، كما في حديث حماد السمندري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أبي البلاد والد إبراهيم بن أبي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وجوب المهاجرة عن بلاد التقية الى بلاد يمكن تركها،يأتي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4172654_3224264995"/>
      <w:bookmarkStart w:id="1470" w:name="_Toc602"/>
      <w:bookmarkEnd w:id="1469"/>
      <w:r>
        <w:rPr>
          <w:rtl w:val="true"/>
        </w:rPr>
        <w:t>بلس</w:t>
      </w:r>
      <w:r>
        <w:rPr>
          <w:rtl w:val="true"/>
        </w:rPr>
        <w:t>:</w:t>
      </w:r>
      <w:bookmarkEnd w:id="1470"/>
    </w:p>
    <w:p>
      <w:pPr>
        <w:pStyle w:val="Heading5"/>
        <w:numPr>
          <w:ilvl w:val="4"/>
          <w:numId w:val="1"/>
        </w:numPr>
        <w:rPr/>
      </w:pPr>
      <w:bookmarkStart w:id="1471" w:name="__RefHeading___Toc4172656_3224264995"/>
      <w:bookmarkStart w:id="1472" w:name="_Toc603"/>
      <w:bookmarkEnd w:id="1471"/>
      <w:r>
        <w:rPr>
          <w:rtl w:val="true"/>
        </w:rPr>
        <w:t>ما يتعلق بابليس</w:t>
      </w:r>
      <w:r>
        <w:rPr>
          <w:rtl w:val="true"/>
        </w:rPr>
        <w:t>(</w:t>
      </w:r>
      <w:r>
        <w:rPr>
          <w:rtl w:val="true"/>
        </w:rPr>
        <w:t>عليه لعائن اللّه</w:t>
      </w:r>
      <w:r>
        <w:rPr>
          <w:rtl w:val="true"/>
        </w:rPr>
        <w:t>)</w:t>
      </w:r>
      <w:bookmarkEnd w:id="1472"/>
    </w:p>
    <w:p>
      <w:pPr>
        <w:pStyle w:val="BookText"/>
        <w:rPr/>
      </w:pPr>
      <w:r>
        <w:rPr>
          <w:rFonts w:ascii="Amiri" w:hAnsi="Amiri" w:eastAsia="Amiri" w:cs="Amiri"/>
          <w:color w:val="111111"/>
          <w:sz w:val="28"/>
          <w:sz w:val="28"/>
          <w:szCs w:val="28"/>
          <w:rtl w:val="true"/>
          <w:lang w:bidi="ar-SA"/>
        </w:rPr>
        <w:t>باب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قصصه و بدء خلقه و مكائده و مصائده و أحوال ذريّته، و الإحتراز عنهم،أعاذنا اللّه تعالى من شرورهم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خَلَقْناكُمْ ثُمَّ صَوَّرْناكُمْ ثُمَّ قُلْنا لِلْمَلائِكَةِ اسْجُدُوا لِآدَمَ فَسَجَدُوا إِلاّ إِبْلِيسَ لَمْ يَكُنْ مِنَ السّاجِدِينَ</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النبيّ صلّى اللّه عليه و آله و سلّم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الأبالسة الى إبليس الأكبر،و حثوا التراب على رؤوسهم، فقال لهم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الرجل قد عقد اليوم عقدة لا يحلّها شيء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 الذين حوله قد وعدوني فيه عدة لن يخلفوني، فأنزل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الآية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إبليس يلتقم القلب،فإذا ذكر اللّه خنس،فلذلك سمّي الخنّاس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انّ إبليس سجد للّه بعد المعصية و التكبّر عمر الدنيا ما نفعه ذلك،و لا قبله اللّه منه ما لم يسجد لآدم كما أمر اللّه أن يسجد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تؤوا منديل اللحم في البيت،فانّه مربض الشيطان،و لا تؤوا التراب خلف الباب فانّه مأوى الشيطان،و إذا بلغ أحدكم باب حجرته فليسمّ،فانّه يفرّ الشيطان،و إذا سمعتم نباح الكلب و نهيق الحمير فتعوّذوا باللّه من الشيطان الرجيم،فانّهم يرون و لا ترون،فافعلوا ما تؤمرون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كحلا و سفوفا و لعوقا،فأمّا كحله فالنوم،و امّا سفوفه فالغضب،و امّا لعوقه فالكذب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الكحل للنّوم ظاهر،و امّا السفوف للغضب فلأنّ أكثر السفوفات من المسهّلات التي توجب خروج الأمور الرديّة،و الغضب أيضا يوجب صدور ما لا ينبغي من الإنسان و بروز الأخلاق الذميمة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اللعوق فلأنّه غالبا ممّا يتلذّذ به و يكثر منه،و الكذب كذلك،و في النهاية فيه انّ للشيطان لعوقا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اللعوق بالفتح اسم لما يلعق به،أي يؤكل بالملعقة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إبليس لم يكن من الملائكة و كانت الملائكة ترى انّه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لعبد السلام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احذر الناس و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أمّي،امّا الناس فقد أقدر على أن أحذرهم،و امّا نفسي فكيف؟فقال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الخبيث يسترق السمع،يجيئك فيسترق ثمّ يخرج في صورة آدميّ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بأبي أنت و أمّي،هذا ما لا حيلة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به ما تلفّظ به من معائب الناس و غيرها من الأمور التي يريد اخفاءها،فيكون مبالغة في التقيّة،و يحتمل شموله لما يخطر بالبال،فيكون الغرض رفع الاستبعاد عمّا يخفيه الإنسان عن غيره ثمّ يسمعه من الناس،و هذا </w:t>
      </w:r>
      <w:bookmarkStart w:id="1473" w:name="pg12940_188826"/>
    </w:p>
    <w:p>
      <w:pPr>
        <w:pStyle w:val="BookText"/>
        <w:rPr/>
      </w:pPr>
      <w:bookmarkEnd w:id="1473"/>
      <w:r>
        <w:rPr>
          <w:rFonts w:ascii="Amiri" w:hAnsi="Amiri" w:eastAsia="Amiri" w:cs="Amiri"/>
          <w:color w:val="111111"/>
          <w:sz w:val="28"/>
          <w:sz w:val="28"/>
          <w:szCs w:val="28"/>
          <w:rtl w:val="true"/>
          <w:lang w:bidi="ar-SA"/>
        </w:rPr>
        <w:t xml:space="preserve">كثير،و المراد بالخبيث الشيطان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إنظار إبليس الى يوم يبعث اللّه القائم عليه السّلام فيأخذ بناصيته و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يموت من المؤمنين أحبّ الى إبليس من موت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إبليس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ثلاث مواطن،فانّي أقرب ما أكون الى العبد اذا كان في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إذا غضبت،و إذا حكمت بين اثنين،و إذا كنت مع امرأة خاليا ليس معكما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أعياني في ابن آدم فلم يعيني منه واحدة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مال من غير حلّه،أو منعه من حقّه،أو وضعه في 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عرض إبليس مصائده على يحيى عليه السّلام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4172658_3224264995"/>
      <w:bookmarkStart w:id="1475" w:name="_Toc604"/>
      <w:bookmarkEnd w:id="1474"/>
      <w:r>
        <w:rPr>
          <w:rtl w:val="true"/>
        </w:rPr>
        <w:t>ما جرى بين إبليس و عيسى عليه السّلام</w:t>
      </w:r>
      <w:r>
        <w:rPr>
          <w:rtl w:val="true"/>
        </w:rPr>
        <w:t>.</w:t>
      </w:r>
      <w:bookmarkEnd w:id="1475"/>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إبليس عبد اللّه في السماء سبعة آلاف سنة في ركعتين،فأعطاه اللّه ما أعطاه ثوابا له بعبادته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إبليس الحرث،و انّ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إبليس يا عاصي،و سمّي إبليس لأنّه أبلس من رحمة اللّه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إبليس يلوط بنفسه،فكانت ذرّيته من نفسه،و انّه أوّل من عمل عمل قوم لوط فأمكن من نفسه،و انّه رنّ أربع رنّات و نخر نخرتين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نصيحة إبليس لنوح عليه السّلام و قوله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 بامرأة لا تحلّ لك،فانّه لا يخلو رجل بامرأة لا تحلّ له الاّ كنت صاحبه دون أصحابي،و ايّاك أن تعاهد اللّه </w:t>
      </w:r>
    </w:p>
    <w:p>
      <w:pPr>
        <w:pStyle w:val="BookText"/>
        <w:rPr/>
      </w:pPr>
      <w:r>
        <w:rPr>
          <w:rFonts w:ascii="Amiri" w:hAnsi="Amiri" w:eastAsia="Amiri" w:cs="Amiri"/>
          <w:color w:val="111111"/>
          <w:sz w:val="28"/>
          <w:sz w:val="28"/>
          <w:szCs w:val="28"/>
          <w:rtl w:val="true"/>
          <w:lang w:bidi="ar-SA"/>
        </w:rPr>
        <w:t>عهدا،و إذا هممت بصدقة فأمضها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تزعم أنّك تحيي الموتى فاطرح نفسك من فوق الحايط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انّ العبد لا يجرّب ربّه،</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اللّه،أحييت الموتى و أبرأت الأكمه و الأبرص، فاطرح نفسك عن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ذلك أذن لي فيه و انّ هذا لم يؤذن لي فيه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بالحقّ محمّدا صلّى اللّه عليه و آله و سلّم،للعفاريت و الأبالسة على المؤمن أكثر من الزنابير على اللحم،و المؤمن أشدّ من الجبل، و الجبل تدنو إليه بالفأس فتنحت منه،و المؤمن لا يستقلّ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إبليس عليه لعائن اللّه يبثّ جنود الليل من حين تغيب الشمس و تطلع،فأكثروا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هاتين الساعتين و تعوّذوا باللّه من شرّ إبليس و جنوده،و عوّذوا صغاركم في هاتين الساعتين فانّهما ساعتا غفلة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إبليس يوكّل شياطينه عند المحتضرين ليشكّكوهم في دينهم،فلقّنوهم الشهادتين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145/30/3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المؤمنين إذا التقيا فيذكران اللّه و يذكران فضل أهل البيت عليهم السّلام لا يبقى على وجه إبليس مضغة لحم الاّ تحدّر،حتّى انّ روحه ليستغيث من شدّة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وسوسة إبليس لعابد من بني إسرائيل أن يذنب ذنبا فيتوب ليقوى على العبادة، و نشير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،و ما فعل إبليس ببرصيصا العابد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برص</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تركب ميثرة حمراء فانّها ميثرة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xml:space="preserve">). </w:t>
      </w:r>
      <w:bookmarkStart w:id="1476" w:name="pg12940_188828"/>
    </w:p>
    <w:p>
      <w:pPr>
        <w:pStyle w:val="BookText"/>
        <w:rPr/>
      </w:pPr>
      <w:bookmarkEnd w:id="1476"/>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لإبليس عونا يقال له تمريح،اذا جاء الليل ملأ ما بين الخافقين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إغواء إبليس قوم لوط بالعمل الشنيع، فعملوا به أولا،ثمّ بأنفسهم،حتّى اكتفى الرجال بالرجال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انّ إبليس هل كان من الملائكة أم لا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39/6/5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4172660_3224264995"/>
      <w:bookmarkStart w:id="1478" w:name="_Toc605"/>
      <w:bookmarkEnd w:id="1477"/>
      <w:r>
        <w:rPr>
          <w:rtl w:val="true"/>
        </w:rPr>
        <w:t>في ذراري إبليس</w:t>
      </w:r>
      <w:r>
        <w:rPr>
          <w:rtl w:val="true"/>
        </w:rPr>
        <w:t>(</w:t>
      </w:r>
      <w:r>
        <w:rPr>
          <w:rtl w:val="true"/>
        </w:rPr>
        <w:t>لعنه اللّه</w:t>
      </w:r>
      <w:r>
        <w:rPr>
          <w:rtl w:val="true"/>
        </w:rPr>
        <w:t>)</w:t>
      </w:r>
      <w:bookmarkEnd w:id="147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توالد إبليس،و انّ في فخذه اليمنى ذكرا و في اليسرى فرجا،فهو ينكح هذا بهذا فيخرج له كل يوم عشرة بيضات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مجاهد انّ من ذرّية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لاقيس و 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الطهارة و الصلاة،و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الصحارى،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يكنّى،و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الأسواق يزيّن اللغو و الحلف الكاذب و مدح السلعة،و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المصائب و يزيّن خمش الوجوه و لطم الخدود و شقّ الجيوب،و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الزنا ينفخ في احليل الرجل و عجز المرأة،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إذا دخل الرجل بيته و لم يسلّم و لم يذكر اسم اللّه تعالى دخل معه و وسوس له و ألقى الشرّ بينه و بين أهله،و إن أكل و لم يذكر اسم اللّه تعالى أكل معه،و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صاحب الأخبار يأتي بها فيلقيها في أفواه الناس و لا يكون لها أصل و لا حقيقة،الى غير ذلك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bookmarkStart w:id="1479" w:name="pg12940_188829"/>
    </w:p>
    <w:p>
      <w:pPr>
        <w:pStyle w:val="Heading5"/>
        <w:numPr>
          <w:ilvl w:val="4"/>
          <w:numId w:val="1"/>
        </w:numPr>
        <w:rPr/>
      </w:pPr>
      <w:bookmarkStart w:id="1480" w:name="__RefHeading___Toc4172662_3224264995"/>
      <w:bookmarkStart w:id="1481" w:name="_Toc606"/>
      <w:bookmarkEnd w:id="1479"/>
      <w:bookmarkEnd w:id="1480"/>
      <w:r>
        <w:rPr>
          <w:rtl w:val="true"/>
        </w:rPr>
        <w:t>ما يتعلق بابليس</w:t>
      </w:r>
      <w:r>
        <w:rPr>
          <w:rtl w:val="true"/>
        </w:rPr>
        <w:t>(</w:t>
      </w:r>
      <w:r>
        <w:rPr>
          <w:rtl w:val="true"/>
        </w:rPr>
        <w:t>لعنه اللّه</w:t>
      </w:r>
      <w:r>
        <w:rPr>
          <w:rtl w:val="true"/>
        </w:rPr>
        <w:t>)</w:t>
      </w:r>
      <w:bookmarkEnd w:id="1481"/>
    </w:p>
    <w:p>
      <w:pPr>
        <w:pStyle w:val="BookText"/>
        <w:rPr/>
      </w:pPr>
      <w:r>
        <w:rPr>
          <w:rFonts w:ascii="Amiri" w:hAnsi="Amiri" w:eastAsia="Amiri" w:cs="Amiri"/>
          <w:color w:val="111111"/>
          <w:sz w:val="28"/>
          <w:sz w:val="28"/>
          <w:szCs w:val="28"/>
          <w:rtl w:val="true"/>
          <w:lang w:bidi="ar-SA"/>
        </w:rPr>
        <w:t>في انّ عيسى عليه السّلام لقي إبليس و هو يسوق خمسة أحمرة عليها أحمال،فسأله عن الأحمال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اطلب لها مشتريهنّ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التجارة؟قال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احداها الجور،قال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يشتريه؟قال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السلاطين،ثمّ ذكر الكبر و الحسد و الخيانة و الكيد و انّ مشتريها الدهاقين و العلماء و عمال التجار و النساء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خمسة أشياء ليس لي فيهنّ حيلة و سائر الناس في قبضتي،و عدّ منهنّ من رضي بما قسم اللّه له و من لم يهتمّ لرزقه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يا إسحاق الى أوليائي ما استطعت،فما أحسن مؤمن الى مؤمن و لا أعانه الاّ خمش وجه إبليس و قرح قلبه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 طريق إبليس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أعداءك من الجنّ فابليس و جنوده،فإذا أتاك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ابنك،فقل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خلق الأحياء ليموتوا و تدخل بضعة منّي الجنة انّه ليسرّني،فإذا أتاك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مالك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أعطى و أخذ و أذهب عنّي الزكاة فلا زكاة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أتاك و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يظلمونك و أنت لا تظلم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السبيل يوم القيامة على الذين يظلمون الناس،و ما على المحسنين من سبيل،و إذا أتاك و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إحسانك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يدخلك العجب،فقل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إسائتي أكثر من إحساني،و إذا أتاك 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غفلتي أكثر من صلاتي،و إذا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تعطي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آخذ أكثر ممّا أعطي،و إذا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من ظلمك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ظلمته أكثر،و إذا أتاك فقال لك</w:t>
      </w:r>
      <w:r>
        <w:rPr>
          <w:rFonts w:eastAsia="Amiri" w:cs="Amiri" w:ascii="Amiri" w:hAnsi="Amiri"/>
          <w:color w:val="111111"/>
          <w:sz w:val="28"/>
          <w:szCs w:val="28"/>
          <w:rtl w:val="true"/>
          <w:lang w:bidi="ar-SA"/>
        </w:rPr>
        <w:t xml:space="preserve">: </w:t>
      </w:r>
      <w:bookmarkStart w:id="1482" w:name="pg12940_188830"/>
    </w:p>
    <w:p>
      <w:pPr>
        <w:pStyle w:val="BookText"/>
        <w:rPr/>
      </w:pPr>
      <w:bookmarkEnd w:id="1482"/>
      <w:r>
        <w:rPr>
          <w:rFonts w:ascii="Amiri" w:hAnsi="Amiri" w:eastAsia="Amiri" w:cs="Amiri"/>
          <w:color w:val="111111"/>
          <w:sz w:val="28"/>
          <w:sz w:val="28"/>
          <w:szCs w:val="28"/>
          <w:rtl w:val="true"/>
          <w:lang w:bidi="ar-SA"/>
        </w:rPr>
        <w:t>كم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طالما عصيت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يولد الاّ و إبليس من الأبالسة بحضرته،فإن لم يكن من شيعتهم أثبت سبّابته في دبره فكان مأبونا،أو في فرجها فكانت فاجرة،فعند ذلك يبكي الصبيّ،و اللّه بعد ذلك يمحو ما يشاء و يثبت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إبليس عن السجدة لآدم عليه السّلام و قياسه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ركعتين ركعهما إبليس في السماء أربعة آلاف سنة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4172664_3224264995"/>
      <w:bookmarkStart w:id="1484" w:name="_Toc607"/>
      <w:bookmarkEnd w:id="1483"/>
      <w:r>
        <w:rPr>
          <w:rtl w:val="true"/>
        </w:rPr>
        <w:t>باب نزول آدم من الجنة و ما جرى بينه و بين إبليس</w:t>
      </w:r>
      <w:bookmarkEnd w:id="1484"/>
    </w:p>
    <w:p>
      <w:pPr>
        <w:pStyle w:val="BookText"/>
        <w:rPr/>
      </w:pPr>
      <w:r>
        <w:rPr>
          <w:rFonts w:ascii="Amiri" w:hAnsi="Amiri" w:eastAsia="Amiri" w:cs="Amiri"/>
          <w:color w:val="111111"/>
          <w:sz w:val="28"/>
          <w:sz w:val="28"/>
          <w:szCs w:val="28"/>
          <w:rtl w:val="true"/>
          <w:lang w:bidi="ar-SA"/>
        </w:rPr>
        <w:t xml:space="preserve">باب نزول آدم من الجنة و ما جرى بينه و بين إبليس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فيه ما أعطي آدم في ذريته ليقوى على إبليس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السيئة بالسيئة و الحسنة بعشر أمثالها الى سبعمائة،و لا يولد له ولد الاّ جعل ملك أو ملكان يحفظانه،و له التوبة مادام في الجسد الروح،و غفران اللّه تعالى له،و أعطي إبليس انّه لا يولد لآدم ولد الاّ و يولد له ولدان،و يجري من ابن آدم مجرى الدم في العروق و مساكنهم في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ما جرى بين إبليس و نوح من النصيحة و ما جرى بينهما في الكرم و النخل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جرى على أيوب من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4172666_3224264995"/>
      <w:bookmarkStart w:id="1486" w:name="_Toc608"/>
      <w:bookmarkEnd w:id="1485"/>
      <w:r>
        <w:rPr>
          <w:rtl w:val="true"/>
        </w:rPr>
        <w:t>باب ما جرى بين موسى عليه السّلام و بين إبليس</w:t>
      </w:r>
      <w:r>
        <w:rPr>
          <w:rtl w:val="true"/>
        </w:rPr>
        <w:t>(</w:t>
      </w:r>
      <w:r>
        <w:rPr>
          <w:rtl w:val="true"/>
        </w:rPr>
        <w:t>لعنه اللّه</w:t>
      </w:r>
      <w:r>
        <w:rPr>
          <w:rtl w:val="true"/>
        </w:rPr>
        <w:t>)</w:t>
      </w:r>
      <w:bookmarkEnd w:id="1486"/>
    </w:p>
    <w:p>
      <w:pPr>
        <w:pStyle w:val="BookText"/>
        <w:rPr/>
      </w:pPr>
      <w:r>
        <w:rPr>
          <w:rFonts w:ascii="Amiri" w:hAnsi="Amiri" w:eastAsia="Amiri" w:cs="Amiri"/>
          <w:color w:val="111111"/>
          <w:sz w:val="28"/>
          <w:sz w:val="28"/>
          <w:szCs w:val="28"/>
          <w:rtl w:val="true"/>
          <w:lang w:bidi="ar-SA"/>
        </w:rPr>
        <w:t>باب ما جرى بين موسى عليه السّلام و بين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161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إبليس الى موسى بن عمران و هو يناجي </w:t>
      </w:r>
    </w:p>
    <w:p>
      <w:pPr>
        <w:pStyle w:val="BookText"/>
        <w:rPr/>
      </w:pPr>
      <w:r>
        <w:rPr>
          <w:rFonts w:ascii="Amiri" w:hAnsi="Amiri" w:eastAsia="Amiri" w:cs="Amiri"/>
          <w:color w:val="111111"/>
          <w:sz w:val="28"/>
          <w:sz w:val="28"/>
          <w:szCs w:val="28"/>
          <w:rtl w:val="true"/>
          <w:lang w:bidi="ar-SA"/>
        </w:rPr>
        <w:t>ربه،فقال ملك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ترجو منه و هو على هذه الحالة يناجي ربّه؟فقال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منه ما رجوت من أبيه آدم و هو في الجنة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شكاية الشياطين الذين كانوا يعملون لسليمان بن داود عليه السّلام الى إبليس،و ما قال في جوابهم الذي صار سببا للتشديد عليهم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كان إبليس يأتي الأنبياء عليهم السّلام و لم يكن لأحد منهم أشدّ أنسا منه بيحيى بن زكريّا،فسأله يحيى يوما أن يعرض عليه مصائده و فخوخه التي يصطاد بها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إبليس حبّا و كرامة و واعده لغد،فلمّا أصبح يحيى قعد في بيته ينتظر الموعد و أغلق عليه الباب إغلاقا،فما شعر حتّى ساواه من خوخة </w:t>
      </w:r>
      <w:r>
        <w:rPr>
          <w:rStyle w:val="FootnoteAnchor"/>
          <w:rtl w:val="true"/>
        </w:rPr>
        <w:footnoteReference w:id="1622"/>
      </w:r>
      <w:r>
        <w:rPr>
          <w:rFonts w:ascii="Amiri" w:hAnsi="Amiri" w:eastAsia="Amiri" w:cs="Amiri"/>
          <w:color w:val="111111"/>
          <w:sz w:val="28"/>
          <w:sz w:val="28"/>
          <w:szCs w:val="28"/>
          <w:rtl w:val="true"/>
          <w:lang w:bidi="ar-SA"/>
        </w:rPr>
        <w:t xml:space="preserve">كانت في بيته،فإذا وجهه صورة وجه القرد،و جسده على صورة الخنزير،و إذا عيناه مشقوقتان طولا،و إذا أسنانه و فمه مشقوقا طولا،عظما واحدا بلا ذقن و لا لحية،و له أربعة أيد،يدان في صدره و يدان في منكبه،و إذا عراقيبه قوادمه، و أصابعه خلفه،و عليه قباء قد شدّ وسطه بمنطقة فيها خيوط معلّقة بين أحمر و أصفر و أخضر و جميع الألوان،و إذا بيده جرس عظيم،و على رأسه بيضة،و إذا في البيضة حديدة معلّقة شبيهة بالكلاّب </w:t>
      </w:r>
      <w:r>
        <w:rPr>
          <w:rStyle w:val="FootnoteAnchor"/>
          <w:rtl w:val="true"/>
        </w:rPr>
        <w:footnoteReference w:id="1623"/>
      </w:r>
      <w:r>
        <w:rPr>
          <w:rFonts w:ascii="Amiri" w:hAnsi="Amiri" w:eastAsia="Amiri" w:cs="Amiri"/>
          <w:color w:val="111111"/>
          <w:sz w:val="28"/>
          <w:sz w:val="28"/>
          <w:szCs w:val="28"/>
          <w:rtl w:val="true"/>
          <w:lang w:bidi="ar-SA"/>
        </w:rPr>
        <w:t>،فلما تأمّله يحيى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المنطقة التي في وسطك؟فقال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المجوسيّة،أنا الذي سننتها و زيّنتها لهم،فقال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الخيوط الألوان؟قال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جميع أصناع النساء،لا تزال المرأة تصنع الصنيع حتّى يقع مع لونها فأفتن الناس بها،فقال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الجرس الذي بيدك؟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مجمع كلّ لذّة من طنبور و بربط و معرفة و طبل و ناي و صرناي،و انّ القوم ليجلسون على شرابهم فلا يستلذّونه،فأحرّك الجرس فيما بينهم،فإذا سمعواب</w:t>
      </w:r>
      <w:r>
        <w:rPr>
          <w:rFonts w:eastAsia="Amiri" w:cs="Amiri" w:ascii="Amiri" w:hAnsi="Amiri"/>
          <w:color w:val="111111"/>
          <w:sz w:val="28"/>
          <w:szCs w:val="28"/>
          <w:rtl w:val="true"/>
          <w:lang w:bidi="ar-SA"/>
        </w:rPr>
        <w:t xml:space="preserve">. </w:t>
      </w:r>
      <w:bookmarkStart w:id="1487" w:name="pg12940_188832"/>
    </w:p>
    <w:p>
      <w:pPr>
        <w:pStyle w:val="BookText"/>
        <w:rPr/>
      </w:pPr>
      <w:bookmarkEnd w:id="1487"/>
      <w:r>
        <w:rPr>
          <w:rFonts w:ascii="Amiri" w:hAnsi="Amiri" w:eastAsia="Amiri" w:cs="Amiri"/>
          <w:color w:val="111111"/>
          <w:sz w:val="28"/>
          <w:sz w:val="28"/>
          <w:szCs w:val="28"/>
          <w:rtl w:val="true"/>
          <w:lang w:bidi="ar-SA"/>
        </w:rPr>
        <w:t>استخفّهم الطرب،فمن بين من يرقص،و من بين من يفرقع أصابعه و من بين من شقّ ثيابه،فقال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الأشياء أقرّ لعينيك؟قال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النساء،هنّ فخوخي و مصايدي،فانّي اذا اجتمعت عليّ دعوات الصّالحين و لعناتهم صرت الى النساء فطابت نفسي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البيضة التي على رأسك؟قال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اتوقّى دعوة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الحديدة التي أرى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أقلّب قلوب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374/64/5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شركة إبليس في قتل زكريّا عليه السّلام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4172668_3224264995"/>
      <w:bookmarkStart w:id="1489" w:name="_Toc609"/>
      <w:bookmarkEnd w:id="1488"/>
      <w:r>
        <w:rPr>
          <w:rtl w:val="true"/>
        </w:rPr>
        <w:t>باب ما جرى بين عيسى عليه السّلام و بين إبليس</w:t>
      </w:r>
      <w:r>
        <w:rPr>
          <w:rtl w:val="true"/>
        </w:rPr>
        <w:t>(</w:t>
      </w:r>
      <w:r>
        <w:rPr>
          <w:rtl w:val="true"/>
        </w:rPr>
        <w:t>لعنه اللّه</w:t>
      </w:r>
      <w:r>
        <w:rPr>
          <w:rtl w:val="true"/>
        </w:rPr>
        <w:t>)</w:t>
      </w:r>
      <w:bookmarkEnd w:id="1489"/>
    </w:p>
    <w:p>
      <w:pPr>
        <w:pStyle w:val="BookText"/>
        <w:rPr/>
      </w:pPr>
      <w:r>
        <w:rPr>
          <w:rFonts w:ascii="Amiri" w:hAnsi="Amiri" w:eastAsia="Amiri" w:cs="Amiri"/>
          <w:color w:val="111111"/>
          <w:sz w:val="28"/>
          <w:sz w:val="28"/>
          <w:szCs w:val="28"/>
          <w:rtl w:val="true"/>
          <w:lang w:bidi="ar-SA"/>
        </w:rPr>
        <w:t>باب ما جرى بين عيسى عليه السّلام و بين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تسبيح عيسى عليه السّلام لدفع وسوسته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ملء سماواته و أرضه،و مداد كلماته،و زنة عرشه،و رضا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إبليس ذلك ذهب على وجهه لا يملك من نفسه شيئا حتّى وقع في اللجة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إبليس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على أن يدخل الأرض في بيضة و البيضة كهيئتها؟و قول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لا يوصف بعجز و الذي قلت لا يكون،يعني هو مستحيل في نفسه كجمع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الاسكاف،عن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نالني من حبائلك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جدّتك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وَضَعْتُها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كيف ينالك من حبائلي و جدّتك دعت حين ولدت والدتك أن يعيذها اللّه و ذريّتها من شرّ الشيطان الرجيم و أنت من ذريّتها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يوم بدر يقلّل المؤمنين في أعين الكفّار و يكثّر الكفّار في أعين الناس،فشدّ عليه جبرئيل بالسيف فهرب منه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جبرئيل انّي مؤجّل،حتى وقع في البحر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تصوّر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سراقة بن مالك في وقعة بدر و كلام الشيخ المفيد و غيره في ذلك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صيحة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بيعة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 العرب،هذا محمّد صلّى اللّه عليه و آله و سلّم و الصباة من الأوس و الخزرج على جمرة العقبة يبايعونه على حربكم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414/36/6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48/19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إبليس مع كفّار قريش في دار الندوة للمشاورة في أمر النبيّ صلّى اللّه عليه و آله و سلّم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تمثّله في دار الندوة بصورة أعور ثقيف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صيحة إبليس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رسول اللّه صلّى اللّه عليه و آله و سلّم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وفاة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نبيّكم طاهر مطهر،فادفنوه و لا تغسّلوه،و جواب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إخسأ عدوّ اللّه،فإنّه أمرني بغسله و كفنه و دفنه و ذاك سنّة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bookmarkStart w:id="1490" w:name="pg12940_188834"/>
    </w:p>
    <w:p>
      <w:pPr>
        <w:pStyle w:val="Heading5"/>
        <w:numPr>
          <w:ilvl w:val="4"/>
          <w:numId w:val="1"/>
        </w:numPr>
        <w:rPr/>
      </w:pPr>
      <w:bookmarkStart w:id="1491" w:name="__RefHeading___Toc4172670_3224264995"/>
      <w:bookmarkStart w:id="1492" w:name="_Toc610"/>
      <w:bookmarkEnd w:id="1490"/>
      <w:bookmarkEnd w:id="1491"/>
      <w:r>
        <w:rPr>
          <w:rtl w:val="true"/>
        </w:rPr>
        <w:t>الخطبة القاصعة</w:t>
      </w:r>
      <w:bookmarkEnd w:id="149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 الكبرياء،و اختارهما لنفسه دون خلقه، و جعلهما حمى و حرما على غيره،و اصطفاهما لجلاله،و جعل اللعنة على من نازعه فيهما من عباده،ثمّ اختبر بذلك ملائكته المقرّبين ليميز المتواضعين منهم من المستكبرين،فقال سبحانه و هو العالم بمضمرات القلوب و محجوبات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خالق بشرا من طين،فإذا سوّيته و نفخت فيه من روحي فقعوا له ساجدين،فسجد الملائكة كلّهم أجمعون الاّ إبليس اعترضته الحميّة فافتخر على آدم بخلقه،و تعصّب عليه لأصله،فعدوّ اللّه إمام المتعصبين و سلف المستكبرين، الذي وضع أساس العصبيّة و نازع اللّه رداء الجبريّة،و ادّرع لباس التعزز،و خلع قناع التذلل،ألا ترون كيف صغّره اللّه بتكبّره،و وضعه بترفّعه،فجعله في الدنيا مدحورا،و أعدّ له في الآخرة سعيرا،و لو أراد اللّه سبحانه أن يخلق آدم من نور يختطف الأبصار ضياؤه،و يبهر العقول رواؤه </w:t>
      </w:r>
      <w:r>
        <w:rPr>
          <w:rStyle w:val="FootnoteAnchor"/>
          <w:rtl w:val="true"/>
        </w:rPr>
        <w:footnoteReference w:id="1637"/>
      </w:r>
      <w:r>
        <w:rPr>
          <w:rFonts w:ascii="Amiri" w:hAnsi="Amiri" w:eastAsia="Amiri" w:cs="Amiri"/>
          <w:color w:val="111111"/>
          <w:sz w:val="28"/>
          <w:sz w:val="28"/>
          <w:szCs w:val="28"/>
          <w:rtl w:val="true"/>
          <w:lang w:bidi="ar-SA"/>
        </w:rPr>
        <w:t xml:space="preserve">،و طيب يأخذ الأنفاس عرفه، لفعل،و لو فعل لظلّت له الأعناق خاضعة،و لخفّت البلوى فيه على الملائكة، و لكنّ اللّه سبحانه يبتلي خلقه ببعض ما يجهلون أصله تمييزا بالإختبار لهم،و نفيا للإستكبار عنهم،و إبعادا للخيلاء منهم،فاعتبروا بما كان من فعل اللّه بابليس،إذ أحبط عمله الطويل و جهده الجهيد،و كان قد عبد اللّه ستّة آلاف سنة،لا يدرى أمن سنيّ الدنيا أم من سنيّ الآخرة عن كبر ساعة واحدة،فمن ذا بعد إبليس يسلم على اللّه سبحانه بمثل معصيته،كلاّ ما كان اللّه سبحانه ليدخل الجنة بشرا بأمر أخرج منها ملكا،انّ حكمه في أهل السّماء و أهل الأرض لواحد،و ما بين اللّه و بين أحد من خلقه هوادة </w:t>
      </w:r>
      <w:r>
        <w:rPr>
          <w:rStyle w:val="FootnoteAnchor"/>
          <w:rtl w:val="true"/>
        </w:rPr>
        <w:footnoteReference w:id="1638"/>
      </w:r>
      <w:r>
        <w:rPr>
          <w:rFonts w:ascii="Amiri" w:hAnsi="Amiri" w:eastAsia="Amiri" w:cs="Amiri"/>
          <w:color w:val="111111"/>
          <w:sz w:val="28"/>
          <w:sz w:val="28"/>
          <w:szCs w:val="28"/>
          <w:rtl w:val="true"/>
          <w:lang w:bidi="ar-SA"/>
        </w:rPr>
        <w:t>في إباحته حمى حرّمه اللّه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فاحذروا،عباد اللّه،عدوّ </w:t>
      </w:r>
    </w:p>
    <w:p>
      <w:pPr>
        <w:pStyle w:val="BookText"/>
        <w:rPr/>
      </w:pPr>
      <w:r>
        <w:rPr>
          <w:rFonts w:ascii="Amiri" w:hAnsi="Amiri" w:eastAsia="Amiri" w:cs="Amiri"/>
          <w:color w:val="111111"/>
          <w:sz w:val="28"/>
          <w:sz w:val="28"/>
          <w:szCs w:val="28"/>
          <w:rtl w:val="true"/>
          <w:lang w:bidi="ar-SA"/>
        </w:rPr>
        <w:t>اللّه أن يعديكم بدائه،و أن يستفزّكم بخيله و رجله،فلعمري لقد فوّق لكم سهم الوعيد،و أغرق لكم بالنزع الشديد،و رماكم من كل مكان قريب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618/93/14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إبليس لسلمى بنت عمرو و قوله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هاشم بن عبد مناف رجل ملول للنساء،كثير الطلاق،جبان في الحروب لئلاّ ترغب في هاشم حين جاء خاطبا لها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بكاء إبليس حين ذكر هاشم ما يمهره لسلمى، و قوله لأبيها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الزيادة، فروي انّه كلّما زاد هاشم،أشار إبليس بالزيادة،و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شيخ في جملة من حضر النّكاح مع اليهود،الى أن صاح به أبو سلمى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السّوء أخرج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حجب إبليس عن السماوات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ولادة النبيّ صلّى اللّه عليه و آله و سلّم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النبيّ صلّى اللّه عليه و آله و سلّم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ملعون فشارك أعداءهم،لمّا رآه صلّى اللّه عليه و آله و سلّم في ليلة المعراج بصورة شيخ على رأسه برنس في بقعة قم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أمير المؤمنين عليه السّلام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لأقتلنّك إن شاء اللّه حيث رآه بصورة شيخ و كان يصلّي،فهزّه هزّة أدخل أضلاعه اليمنى في اليسرى و اليسرى في اليمنى </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390/120/7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623/93/14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237/63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إغواء إبليس مرحب اليهوديّ حين فرّ من مبارزة أمير المؤمنين عليه السّلام خوفا ممّا </w:t>
      </w:r>
      <w:bookmarkStart w:id="1493" w:name="pg12940_188836"/>
    </w:p>
    <w:p>
      <w:pPr>
        <w:pStyle w:val="BookText"/>
        <w:rPr/>
      </w:pPr>
      <w:bookmarkEnd w:id="1493"/>
      <w:r>
        <w:rPr>
          <w:rFonts w:ascii="Amiri" w:hAnsi="Amiri" w:eastAsia="Amiri" w:cs="Amiri"/>
          <w:color w:val="111111"/>
          <w:sz w:val="28"/>
          <w:sz w:val="28"/>
          <w:szCs w:val="28"/>
          <w:rtl w:val="true"/>
          <w:lang w:bidi="ar-SA"/>
        </w:rPr>
        <w:t xml:space="preserve">حذّرته ظئره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528/105/9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 بن عمرو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عبد اللّه عليه السّلام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فداك،انّ أبا منصور حدّثني انّه رفع الى ربّه و تمسّح على رأسه و قال له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پسر،فقال له أبو عبد 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عن جدّي انّ رسول اللّه صلّى اللّه عليه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إبليس اتّخذ عرشا فيما بين السماء و الأرض،و اتّخذ زبانيته بعدد الملائكة،فإذا دعى رجلا فأجابه و وطأ عقبه و تخطت إليه الأقدام ترائى له إبليس و رفع إليه،و انّ أبا منصور كان رسول إبليس،لعن اللّه أبا منصور، لعن اللّه أبا منصور،ثلاثا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4172672_3224264995"/>
      <w:bookmarkStart w:id="1495" w:name="_Toc611"/>
      <w:bookmarkEnd w:id="1494"/>
      <w:r>
        <w:rPr>
          <w:rtl w:val="true"/>
        </w:rPr>
        <w:t>سجود إبليس سجدة واحدة أربعة آلاف عام</w:t>
      </w:r>
      <w:bookmarkEnd w:id="1495"/>
    </w:p>
    <w:p>
      <w:pPr>
        <w:pStyle w:val="BookText"/>
        <w:rPr/>
      </w:pPr>
      <w:r>
        <w:rPr>
          <w:rFonts w:ascii="Amiri" w:hAnsi="Amiri" w:eastAsia="Amiri" w:cs="Amiri"/>
          <w:color w:val="111111"/>
          <w:sz w:val="28"/>
          <w:sz w:val="28"/>
          <w:szCs w:val="28"/>
          <w:rtl w:val="true"/>
          <w:lang w:bidi="ar-SA"/>
        </w:rPr>
        <w:t xml:space="preserve">سجود إبليس سجدة واحدة أربعة آلاف عام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اخذ رسول اللّه صلّى اللّه عليه و آله و سلّم بيد عليّ عليه السّلام يوم الغدير،صرخ إبليس في جنوده صرخة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4172674_3224264995"/>
      <w:bookmarkStart w:id="1497" w:name="_Toc612"/>
      <w:bookmarkEnd w:id="1496"/>
      <w:r>
        <w:rPr>
          <w:rtl w:val="true"/>
        </w:rPr>
        <w:t>بيعة إبليس لبعض أعداء اللّه على صورة شيخ كبير</w:t>
      </w:r>
      <w:bookmarkEnd w:id="1497"/>
    </w:p>
    <w:p>
      <w:pPr>
        <w:pStyle w:val="BookText"/>
        <w:rPr/>
      </w:pPr>
      <w:r>
        <w:rPr>
          <w:rFonts w:ascii="Amiri" w:hAnsi="Amiri" w:eastAsia="Amiri" w:cs="Amiri"/>
          <w:color w:val="111111"/>
          <w:sz w:val="28"/>
          <w:sz w:val="28"/>
          <w:szCs w:val="28"/>
          <w:rtl w:val="true"/>
          <w:lang w:bidi="ar-SA"/>
        </w:rPr>
        <w:t xml:space="preserve">متوكئا على عصاه بين عينيه سجّادة شديد التشمير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إبليس أمير المؤمنين عليه السّلام بأن اللّه تعالى أراني من هو أشقى منّي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يناسب ذلك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4172676_3224264995"/>
      <w:bookmarkStart w:id="1499" w:name="_Toc613"/>
      <w:bookmarkEnd w:id="1498"/>
      <w:r>
        <w:rPr>
          <w:rtl w:val="true"/>
        </w:rPr>
        <w:t>وقوف إبليس على باب فاطمة و عليّ عليهما السّلام</w:t>
      </w:r>
      <w:bookmarkEnd w:id="149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سؤاله أن يطعموه ممّا كانوا يأكلون </w:t>
      </w:r>
      <w:bookmarkStart w:id="1500" w:name="pg12940_188837"/>
    </w:p>
    <w:p>
      <w:pPr>
        <w:pStyle w:val="BookText"/>
        <w:rPr/>
      </w:pPr>
      <w:bookmarkEnd w:id="1500"/>
      <w:r>
        <w:rPr>
          <w:rFonts w:ascii="Amiri" w:hAnsi="Amiri" w:eastAsia="Amiri" w:cs="Amiri"/>
          <w:color w:val="111111"/>
          <w:sz w:val="28"/>
          <w:sz w:val="28"/>
          <w:szCs w:val="28"/>
          <w:rtl w:val="true"/>
          <w:lang w:bidi="ar-SA"/>
        </w:rPr>
        <w:t>من طعام الجنّة،و</w:t>
      </w:r>
    </w:p>
    <w:p>
      <w:pPr>
        <w:pStyle w:val="BookText"/>
        <w:rPr/>
      </w:pPr>
      <w:r>
        <w:rPr>
          <w:rFonts w:ascii="Amiri" w:hAnsi="Amiri" w:eastAsia="Amiri" w:cs="Amiri"/>
          <w:color w:val="111111"/>
          <w:sz w:val="28"/>
          <w:sz w:val="28"/>
          <w:szCs w:val="28"/>
          <w:rtl w:val="true"/>
          <w:lang w:bidi="ar-SA"/>
        </w:rPr>
        <w:t>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محرّمة على هذا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إبليس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اشتقت الى رؤية عليّ عليه السّلام فجئت آخذ منه الحظّ الأوفر، و أيم اللّه انّي من أودّائه و انّي لأواليه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وصف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الجنّ من مناقب عليّ عليه السّلام و استيلائه عليهم و جهاده معهم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إبليس بصورة الفيلة في المسجد الحرام،و بصورة شيخ محدودب قد سقط حاجباه على عينيه يسأل النبيّ صلّى اللّه عليه و آله و سلّم أن يدعو له بالمغفرة،و بصورة رجل راكع ساجد متضرّع بمنى،و بصورة راع على جبل بقرب المدينة،و سؤال أمير المؤمنين عليه السّلام 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مرّ بك رسول اللّه صلّى اللّه عليه و آله و سلّم؟و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من رسول،فأخذ علي عليه السّلام جندله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 عليه السّلام و تناول حجرا و رماه فأصاب بين عينيه،فصرخ الراعي فإذا الجبل قد امتلأ بالخيل و الرّجل،فما زالوا يرمونه بالجندل،و اكتنف عليّا طائران أبيضان،فما زال يمضي و يرمونه حتّى لقي رسول اللّه صلّى اللّه عليه و آله و سلّم فأخبره انّ الراعي إبليس و الطائران جبرئيل و ميكائيل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4172678_3224264995"/>
      <w:bookmarkStart w:id="1502" w:name="_Toc614"/>
      <w:bookmarkEnd w:id="1501"/>
      <w:r>
        <w:rPr>
          <w:rtl w:val="true"/>
        </w:rPr>
        <w:t>سؤال إبليس اللّه تعالى بحقّ الخمسة الطاهرة أن يخلّصه من جهنم</w:t>
      </w:r>
      <w:bookmarkEnd w:id="1502"/>
    </w:p>
    <w:p>
      <w:pPr>
        <w:pStyle w:val="BookText"/>
        <w:rPr/>
      </w:pPr>
      <w:r>
        <w:rPr>
          <w:rFonts w:ascii="Amiri" w:hAnsi="Amiri" w:eastAsia="Amiri" w:cs="Amiri"/>
          <w:color w:val="111111"/>
          <w:sz w:val="28"/>
          <w:sz w:val="28"/>
          <w:szCs w:val="28"/>
          <w:rtl w:val="true"/>
          <w:lang w:bidi="ar-SA"/>
        </w:rPr>
        <w:t xml:space="preserve">سؤال إبليس اللّه تعالى بحقّ الخمسة الطاهرة أن يخلّصه من جهنم </w:t>
      </w:r>
      <w:r>
        <w:rPr>
          <w:rStyle w:val="FootnoteAnchor"/>
          <w:rtl w:val="true"/>
        </w:rPr>
        <w:footnoteReference w:id="165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القتال بين أمير المؤمنين عليه السّلام في أصحابه،و بين إبليس في أصحابه في أرض من أراضي الفرات قتالا لم يقتتل مثله منذ خلق اللّه تعالى،فيرجع أصحاب عليّ عليه السّلام الى خلفهم مائة قدم،فتنزل الملائكة و قضي الأمر برسول اللّه صلّى اللّه عليه و آله و سلّم أمامه بيده حربة من نور،فإذا نظر إليه إبليس رجع </w:t>
      </w:r>
      <w:bookmarkStart w:id="1503" w:name="pg12940_188838"/>
    </w:p>
    <w:p>
      <w:pPr>
        <w:pStyle w:val="BookText"/>
        <w:rPr/>
      </w:pPr>
      <w:bookmarkEnd w:id="1503"/>
      <w:r>
        <w:rPr>
          <w:rFonts w:ascii="Amiri" w:hAnsi="Amiri" w:eastAsia="Amiri" w:cs="Amiri"/>
          <w:color w:val="111111"/>
          <w:sz w:val="28"/>
          <w:sz w:val="28"/>
          <w:szCs w:val="28"/>
          <w:rtl w:val="true"/>
          <w:lang w:bidi="ar-SA"/>
        </w:rPr>
        <w:t>القهقرى ناكصا على عقبيه،فيقولون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و قد ظفرت؟فيقول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ما لا تَرَوْنَ</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الآية،فيلحقه النبيّ صلّى اللّه عليه و آله و سلّم فيطعنه طعنة بين كتفيه فيكون هلاكه و هلاك جميع أشياعه،فعند ذلك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يشرك به شيئا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رسول اللّه صلّى اللّه عليه و آله و سلّم يذبح إبليس على الصخرة التي كانت في بيت المقدس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في خدعة إبليس،و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يذهب بوسوسته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التين،و ادمانه يرقّ القلب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4172680_3224264995"/>
      <w:bookmarkStart w:id="1505" w:name="_Toc615"/>
      <w:bookmarkEnd w:id="1504"/>
      <w:r>
        <w:rPr>
          <w:rtl w:val="true"/>
        </w:rPr>
        <w:t>بلعم</w:t>
      </w:r>
      <w:r>
        <w:rPr>
          <w:rtl w:val="true"/>
        </w:rPr>
        <w:t>:</w:t>
      </w:r>
      <w:bookmarkEnd w:id="1505"/>
    </w:p>
    <w:p>
      <w:pPr>
        <w:pStyle w:val="Heading5"/>
        <w:numPr>
          <w:ilvl w:val="4"/>
          <w:numId w:val="1"/>
        </w:numPr>
        <w:rPr/>
      </w:pPr>
      <w:bookmarkStart w:id="1506" w:name="__RefHeading___Toc4172682_3224264995"/>
      <w:bookmarkStart w:id="1507" w:name="_Toc616"/>
      <w:bookmarkEnd w:id="1506"/>
      <w:r>
        <w:rPr>
          <w:rtl w:val="true"/>
        </w:rPr>
        <w:t>بلعم بن باعوراء</w:t>
      </w:r>
      <w:bookmarkEnd w:id="1507"/>
    </w:p>
    <w:p>
      <w:pPr>
        <w:pStyle w:val="BookText"/>
        <w:rPr/>
      </w:pPr>
      <w:r>
        <w:rPr>
          <w:rFonts w:ascii="IRNazanin" w:hAnsi="IRNazanin" w:eastAsia="IRNazanin"/>
          <w:color w:val="111111"/>
          <w:sz w:val="28"/>
          <w:sz w:val="28"/>
          <w:szCs w:val="28"/>
          <w:rtl w:val="true"/>
          <w:lang w:bidi="fa-IR"/>
        </w:rPr>
        <w:t xml:space="preserve">خبر بلعم بن باعوراء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تمام قصة بلعم بن باعور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نزلت في بلعم بن باعوراء،و كان من بني إسرائيل، و حدّثني أبي عن الحسين بن خالد،عن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أعطي بلعم بن باعوراء الاسم الأعظم،و كان يدعو به فيستجاب له،فمال الى فرعون،فلمّا مرّ فرعون في طلب موسى و أصحابه قال فرعون لبلعم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 اللّه على موسى و أصحابه ليحبسه علينا،فركب حمارته ليمرّ في طلب موسى عليه السّلام،فامتنعت عليه حمارته، </w:t>
      </w:r>
      <w:bookmarkStart w:id="1508" w:name="pg12940_188839"/>
    </w:p>
    <w:p>
      <w:pPr>
        <w:pStyle w:val="BookText"/>
        <w:rPr/>
      </w:pPr>
      <w:bookmarkEnd w:id="1508"/>
      <w:r>
        <w:rPr>
          <w:rFonts w:ascii="Amiri" w:hAnsi="Amiri" w:eastAsia="Amiri" w:cs="Amiri"/>
          <w:color w:val="111111"/>
          <w:sz w:val="28"/>
          <w:sz w:val="28"/>
          <w:szCs w:val="28"/>
          <w:rtl w:val="true"/>
          <w:lang w:bidi="ar-SA"/>
        </w:rPr>
        <w:t>فأقبل يضربها فأنطقها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على ما ذا تضربني؟أ تريد أن أجيء معك لتدعو على نبيّ اللّه و قوم مؤمنين؟فلم يزل يضربها حتّى قتلها و انسلخ الأسم من لسانه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،و هو مثل ضربه،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الجنّة من البهائم الاّ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حمارة بلعم و كلب أصحاب الكهف و الذئب،و كان سبب الذئب أنّه بعث ملك ظالم رجلا شرطيّا ليحشر قوما من المؤمنين و يعذّبهم، و كان للشرطيّ ابن يحبّه،فجاء ذئب فأكل ابنه،فحزن الشرطيّ عليه فأدخل اللّه ذلك الذئب الجنة لما أحزن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ركن الى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عَلَيْهِ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 كصفة الكلب إن طردته و شددت عليه يخرج لسانه من فمه،كذا إن تركته و لم تطرده،و تحمل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الحملة لا من الحمل،و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وعظته فهو ضالّ و إن لم تعظه فهو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انّما شبّه بالكلب في الخسّة و قصور الهمة، ثمّ وصف الكلب باللهث على عادة العرب في تشبيههم الشيء بالشيء ثمّ يأخذون في وصف المشبّه به و ان لم يكن ذلك في المشبّه</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4172684_3224264995"/>
      <w:bookmarkStart w:id="1510" w:name="_Toc617"/>
      <w:bookmarkEnd w:id="1509"/>
      <w:r>
        <w:rPr>
          <w:rtl w:val="true"/>
        </w:rPr>
        <w:t>بلغ</w:t>
      </w:r>
      <w:r>
        <w:rPr>
          <w:rtl w:val="true"/>
        </w:rPr>
        <w:t>:</w:t>
      </w:r>
      <w:bookmarkEnd w:id="1510"/>
    </w:p>
    <w:p>
      <w:pPr>
        <w:pStyle w:val="Heading5"/>
        <w:numPr>
          <w:ilvl w:val="4"/>
          <w:numId w:val="1"/>
        </w:numPr>
        <w:rPr/>
      </w:pPr>
      <w:bookmarkStart w:id="1511" w:name="__RefHeading___Toc4172686_3224264995"/>
      <w:bookmarkStart w:id="1512" w:name="_Toc618"/>
      <w:bookmarkEnd w:id="1511"/>
      <w:r>
        <w:rPr>
          <w:rtl w:val="true"/>
        </w:rPr>
        <w:t>حديث من بلغه</w:t>
      </w:r>
      <w:bookmarkEnd w:id="1512"/>
    </w:p>
    <w:p>
      <w:pPr>
        <w:pStyle w:val="BookText"/>
        <w:rPr/>
      </w:pPr>
      <w:r>
        <w:rPr>
          <w:rFonts w:ascii="IRNazanin" w:hAnsi="IRNazanin" w:eastAsia="IRNazanin"/>
          <w:color w:val="111111"/>
          <w:sz w:val="28"/>
          <w:sz w:val="28"/>
          <w:szCs w:val="28"/>
          <w:rtl w:val="true"/>
          <w:lang w:bidi="fa-IR"/>
        </w:rPr>
        <w:t xml:space="preserve">باب من بلغه ثواب على عمل </w:t>
      </w:r>
      <w:r>
        <w:rPr>
          <w:rStyle w:val="FootnoteAnchor"/>
          <w:rtl w:val="true"/>
        </w:rPr>
        <w:footnoteReference w:id="1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 صلّى اللّه عليه و آله و سلّم شيء من الثواب ففعل ذلك طلب قول النبيّ صلّى اللّه عليه و آله و سلّم،كان له ذلك الثواب و إن كان النبيّ صلّى اللّه عليه و آله و سلّم لم يقله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من اللّه على عمل فعمل ذلك </w:t>
      </w:r>
      <w:bookmarkStart w:id="1513" w:name="pg12940_188840"/>
    </w:p>
    <w:p>
      <w:pPr>
        <w:pStyle w:val="BookText"/>
        <w:rPr/>
      </w:pPr>
      <w:bookmarkEnd w:id="1513"/>
      <w:r>
        <w:rPr>
          <w:rFonts w:ascii="Amiri" w:hAnsi="Amiri" w:eastAsia="Amiri" w:cs="Amiri"/>
          <w:color w:val="111111"/>
          <w:sz w:val="28"/>
          <w:sz w:val="28"/>
          <w:szCs w:val="28"/>
          <w:rtl w:val="true"/>
          <w:lang w:bidi="ar-SA"/>
        </w:rPr>
        <w:t>العمل التماس ذلك الثواب،أوتيه و ان لم يكن الحديث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المشهورات،رواه الخاصّة و العامّة بأسانيد،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لورود هذه الأخبار ترى الأصحاب كثيرا ما يستدلّون بالأخبار الضعيفة و المجهولة على السنن و الآداب و إثبات الكراهة و الاستحباب،الى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انّ بعض الأصحاب يرجعون في المندوبات الى أخبار المخالفين و رواياتهم و يذكرونها في كتبهم،و هو لا يخلو من إشكال،لورود النهي في كثير من الأخبار عن الرجوع اليهم و العمل بأخبارهم لا سيّما إذا كان ما ورد في أخبارهم هيئة مخترعة و عبادة مبتدعة لم يعهد مثلها في الأخبار المعتبرة،و اللّه تعالى يعلم</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4172688_3224264995"/>
      <w:bookmarkStart w:id="1515" w:name="_Toc619"/>
      <w:bookmarkEnd w:id="1514"/>
      <w:r>
        <w:rPr>
          <w:rtl w:val="true"/>
        </w:rPr>
        <w:t>باب الحجر،و فيه حدّ البلوغ</w:t>
      </w:r>
      <w:bookmarkEnd w:id="1515"/>
    </w:p>
    <w:p>
      <w:pPr>
        <w:pStyle w:val="BookText"/>
        <w:rPr/>
      </w:pPr>
      <w:r>
        <w:rPr>
          <w:rFonts w:ascii="Amiri" w:hAnsi="Amiri" w:eastAsia="Amiri" w:cs="Amiri"/>
          <w:color w:val="111111"/>
          <w:sz w:val="28"/>
          <w:sz w:val="28"/>
          <w:szCs w:val="28"/>
          <w:rtl w:val="true"/>
          <w:lang w:bidi="ar-SA"/>
        </w:rPr>
        <w:t xml:space="preserve">باب الحجر،و فيه حدّ البلوغ </w:t>
      </w:r>
      <w:r>
        <w:rPr>
          <w:rStyle w:val="FootnoteAnchor"/>
          <w:rtl w:val="true"/>
        </w:rPr>
        <w:footnoteReference w:id="1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 متى ينقطع يتمه؟قال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احتلم و عرف الأخذ و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يمتحن اليتيم بريح ابطه أو نبت عانته،فإذا كان ذلك فقد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بلوغ المرأة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أشدّه ثلاث عشرة سنة و دخل في الأربع عشرة سنة وجب عليه ما وجب على المحتلمين،احتلم أو لم يحتلم،و كتبت عليه السيّئات و كتبت له الحسنات و جاز له كلّ شيء من ماله،الاّ أن يكون ضعيفا أو سفيها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4172690_3224264995"/>
      <w:bookmarkStart w:id="1517" w:name="_Toc620"/>
      <w:bookmarkEnd w:id="1516"/>
      <w:r>
        <w:rPr>
          <w:rtl w:val="true"/>
        </w:rPr>
        <w:t>باب فصاحة رسول اللّه صلّى اللّه عليه و آله و سلّم و بلاغته</w:t>
      </w:r>
      <w:bookmarkEnd w:id="151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فصاحة رسول اللّه صلّى اللّه عليه و آله و سلّم و بلاغته </w:t>
      </w:r>
      <w:r>
        <w:rPr>
          <w:rStyle w:val="FootnoteAnchor"/>
          <w:rtl w:val="true"/>
        </w:rPr>
        <w:footnoteReference w:id="1669"/>
      </w:r>
      <w:bookmarkStart w:id="1518" w:name="pg12940_188841"/>
    </w:p>
    <w:p>
      <w:pPr>
        <w:pStyle w:val="BookText"/>
        <w:rPr/>
      </w:pPr>
      <w:bookmarkEnd w:id="1518"/>
      <w:r>
        <w:rPr>
          <w:rFonts w:ascii="Amiri" w:hAnsi="Amiri" w:eastAsia="Amiri" w:cs="Amiri"/>
          <w:color w:val="111111"/>
          <w:sz w:val="28"/>
          <w:sz w:val="28"/>
          <w:szCs w:val="28"/>
          <w:rtl w:val="true"/>
          <w:lang w:bidi="ar-SA"/>
        </w:rPr>
        <w:t xml:space="preserve">باب معجزات كلام أمير المؤمنين عليه السّلام و بلاغته و فصاحته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9" w:name="__RefHeading___Toc4172692_3224264995"/>
      <w:bookmarkStart w:id="1520" w:name="_Toc621"/>
      <w:bookmarkEnd w:id="1519"/>
      <w:r>
        <w:rPr>
          <w:rtl w:val="true"/>
        </w:rPr>
        <w:t>بلغم</w:t>
      </w:r>
      <w:r>
        <w:rPr>
          <w:rtl w:val="true"/>
        </w:rPr>
        <w:t>:</w:t>
      </w:r>
      <w:bookmarkEnd w:id="1520"/>
    </w:p>
    <w:p>
      <w:pPr>
        <w:pStyle w:val="Heading5"/>
        <w:numPr>
          <w:ilvl w:val="4"/>
          <w:numId w:val="1"/>
        </w:numPr>
        <w:rPr/>
      </w:pPr>
      <w:bookmarkStart w:id="1521" w:name="__RefHeading___Toc4172694_3224264995"/>
      <w:bookmarkStart w:id="1522" w:name="_Toc622"/>
      <w:bookmarkEnd w:id="1521"/>
      <w:r>
        <w:rPr>
          <w:rtl w:val="true"/>
        </w:rPr>
        <w:t>دواء البلغم</w:t>
      </w:r>
      <w:bookmarkEnd w:id="1522"/>
    </w:p>
    <w:p>
      <w:pPr>
        <w:pStyle w:val="BookText"/>
        <w:rPr/>
      </w:pPr>
      <w:r>
        <w:rPr>
          <w:rFonts w:ascii="Amiri" w:hAnsi="Amiri" w:eastAsia="Amiri" w:cs="Amiri"/>
          <w:color w:val="111111"/>
          <w:sz w:val="28"/>
          <w:sz w:val="28"/>
          <w:szCs w:val="28"/>
          <w:rtl w:val="true"/>
          <w:lang w:bidi="ar-SA"/>
        </w:rPr>
        <w:t xml:space="preserve">باب ما يدفع البلغم و الرطوبات و اليبوسة و الفالج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البرني،يذهب بالداء و لا داء فيه، و يشبع،و يذهب بالبلغم،و مع كلّ تمرة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التمر البرني على الرّيق و شرب الماء عليه نافع لمن غلب عليه اليبوسة،و عدم شرب الماء عليه لمن غلب عليه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و قراءة القرآن مقطعة للبلغم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بزيادة اللّبان بالضمّ،أي الكندر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العارضين يشدّ الأضراس،و تسريح اللحية يذهب بالوباء،و تسريح الذوابتين يذهب ببلابل الصدر،و تسريح الحاجبين أمان من الجذام،و تسريح الرأس يقطع 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بن موسى الرضا عليهما السّلام هذه الأدوية للبلغم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إهليلج أصفر وزن مثقال،و مثقالين خردل و مثقال عاقر قرحا فتسحقه سحقا ناعما و تستاك به على الريق فانّه ينفي البلغم و يطيّب النكهة و يشدّ الأضراس إنشاء اللّه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التمشّط يذهب بالبلغم،و تسريح الرأس يقطع الرطوبة و يذهب بأصله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bookmarkStart w:id="1523" w:name="pg12940_188842"/>
    </w:p>
    <w:p>
      <w:pPr>
        <w:pStyle w:val="BookText"/>
        <w:rPr/>
      </w:pPr>
      <w:bookmarkEnd w:id="152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الفجل يقطع البلغم إن شاء اللّه</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4172696_3224264995"/>
      <w:bookmarkStart w:id="1525" w:name="_Toc623"/>
      <w:bookmarkEnd w:id="1524"/>
      <w:r>
        <w:rPr>
          <w:rtl w:val="true"/>
        </w:rPr>
        <w:t>بلقس</w:t>
      </w:r>
      <w:r>
        <w:rPr>
          <w:rtl w:val="true"/>
        </w:rPr>
        <w:t>:</w:t>
      </w:r>
      <w:bookmarkEnd w:id="1525"/>
    </w:p>
    <w:p>
      <w:pPr>
        <w:pStyle w:val="Heading5"/>
        <w:numPr>
          <w:ilvl w:val="4"/>
          <w:numId w:val="1"/>
        </w:numPr>
        <w:rPr/>
      </w:pPr>
      <w:bookmarkStart w:id="1526" w:name="__RefHeading___Toc4172698_3224264995"/>
      <w:bookmarkStart w:id="1527" w:name="_Toc624"/>
      <w:bookmarkEnd w:id="1526"/>
      <w:r>
        <w:rPr>
          <w:rtl w:val="true"/>
        </w:rPr>
        <w:t>بلقيس</w:t>
      </w:r>
      <w:bookmarkEnd w:id="1527"/>
    </w:p>
    <w:p>
      <w:pPr>
        <w:pStyle w:val="BookText"/>
        <w:rPr/>
      </w:pPr>
      <w:r>
        <w:rPr>
          <w:rFonts w:ascii="Amiri" w:hAnsi="Amiri" w:eastAsia="Amiri" w:cs="Amiri"/>
          <w:color w:val="111111"/>
          <w:sz w:val="28"/>
          <w:sz w:val="28"/>
          <w:szCs w:val="28"/>
          <w:rtl w:val="true"/>
          <w:lang w:bidi="ar-SA"/>
        </w:rPr>
        <w:t xml:space="preserve">باب قصّة سليمان عليه السّلام مع بلقيس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 بالكسر ملكة سبأ،قال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بنت شراحيل ولدها أربعون ملكا آخرهم أبوها،و عن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اباها يلقّب بهذهاذ و كان ملكا عظيم الشأن،و كان ملك أرض اليمن كلّها،و كان يقول لملوك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منكم كفوا لي،و أبي أن يتزوّج فيهم،فزوّجوه بامرأة من الجنّ يقال لها ريحانة بنت السكن،و كان الانس إذ ذاك يرون الجنّ و يخالطونهم،فولدت له بلقيس و لم يكن له ولد غيرها،انتهى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ترى،و قصّته في النمل،قال اللّه تعالى حاكيا عن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أَسْلَمْتُ مَعَ سُلَيْمانَ لِلّهِ رَبِّ الْعالَمِينَ</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8" w:name="__RefHeading___Toc4172700_3224264995"/>
      <w:bookmarkStart w:id="1529" w:name="_Toc625"/>
      <w:bookmarkEnd w:id="1528"/>
      <w:r>
        <w:rPr>
          <w:rtl w:val="true"/>
        </w:rPr>
        <w:t>بلل</w:t>
      </w:r>
      <w:r>
        <w:rPr>
          <w:rtl w:val="true"/>
        </w:rPr>
        <w:t>:</w:t>
      </w:r>
      <w:bookmarkEnd w:id="1529"/>
    </w:p>
    <w:p>
      <w:pPr>
        <w:pStyle w:val="Heading5"/>
        <w:numPr>
          <w:ilvl w:val="4"/>
          <w:numId w:val="1"/>
        </w:numPr>
        <w:rPr/>
      </w:pPr>
      <w:bookmarkStart w:id="1530" w:name="__RefHeading___Toc4172702_3224264995"/>
      <w:bookmarkStart w:id="1531" w:name="_Toc626"/>
      <w:bookmarkEnd w:id="1530"/>
      <w:r>
        <w:rPr>
          <w:rtl w:val="true"/>
        </w:rPr>
        <w:t>أحوال بلال رحمه اللّه</w:t>
      </w:r>
      <w:bookmarkEnd w:id="1531"/>
    </w:p>
    <w:p>
      <w:pPr>
        <w:pStyle w:val="BookText"/>
        <w:rPr/>
      </w:pP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مسجد رسول اللّه صلّى اللّه عليه و آله و سلّم بلا منارة،و كان بلال يؤذن على الأرض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في قبّة من أدم و قد رأيت بلالا الحبشي و قد خرج من عنده و معه فضل وضوء رسول اللّه صلّى اللّه عليه و آله و سلّم،فابتدره الناس،فمن أصاب منه شيئا تمسّح به وجهه،و من لم يصب منه شيئا أخذ من يدي </w:t>
      </w:r>
      <w:bookmarkStart w:id="1532" w:name="pg12940_188843"/>
    </w:p>
    <w:p>
      <w:pPr>
        <w:pStyle w:val="BookText"/>
        <w:rPr/>
      </w:pPr>
      <w:bookmarkEnd w:id="1532"/>
      <w:r>
        <w:rPr>
          <w:rFonts w:ascii="Amiri" w:hAnsi="Amiri" w:eastAsia="Amiri" w:cs="Amiri"/>
          <w:color w:val="111111"/>
          <w:sz w:val="28"/>
          <w:sz w:val="28"/>
          <w:szCs w:val="28"/>
          <w:rtl w:val="true"/>
          <w:lang w:bidi="ar-SA"/>
        </w:rPr>
        <w:t xml:space="preserve">صاحبه فمسح به وجهه،و كذلك فعل بفضل وضوء أمير المؤمنين عليه السّلام </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582/53/6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محمّدا رسول اللّه صلّى اللّه عليه و آله و سلّم،كان منافق يقول كل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حرق الكاذب،يعني النبيّ صلّى اللّه عليه و آله و سلّم،فقام المنافق ليلة ليصلح السراج،فوقعت النار في سبّابته فلم يقدر على إطفائها،حتّى أخذت كفّه ثمّ مرفقه ثمّ عضده حتّى احترق كلّه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النبيّ صلّى اللّه عليه و آله و سلّم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نزعت منك الرحمة يا بلال حيث تمرّ بامرأتين على قتلى رجالهما؟قال صلّى اللّه عليه و آله و سلّم ذلك حين مرّ بلال بصفيّة بنت حيّ بن أخطب و بأخرى معها على قتلاهما فبكت المرأة و صاحت و صكّت وجهها و حثت التراب على رأسها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4172704_3224264995"/>
      <w:bookmarkStart w:id="1534" w:name="_Toc627"/>
      <w:bookmarkEnd w:id="1533"/>
      <w:r>
        <w:rPr>
          <w:rtl w:val="true"/>
        </w:rPr>
        <w:t>اذان بلال على ظهر الكعبة في عمرة القضاء</w:t>
      </w:r>
      <w:bookmarkEnd w:id="1534"/>
    </w:p>
    <w:p>
      <w:pPr>
        <w:pStyle w:val="BookText"/>
        <w:rPr/>
      </w:pPr>
      <w:r>
        <w:rPr>
          <w:rFonts w:ascii="Amiri" w:hAnsi="Amiri" w:eastAsia="Amiri" w:cs="Amiri"/>
          <w:color w:val="111111"/>
          <w:sz w:val="28"/>
          <w:sz w:val="28"/>
          <w:szCs w:val="28"/>
          <w:rtl w:val="true"/>
          <w:lang w:bidi="ar-SA"/>
        </w:rPr>
        <w:t xml:space="preserve">اذان بلال على ظهر الكعبة في عمرة القضاء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وقت صلاة الظهر،أمر رسول اللّه صلّى اللّه عليه و آله و سلّم بلالا فصعد على الكعبة فقال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أسمع صوت أبي رياح ينهق على الكعبة،و حمد خالد بن أسيد انّ أبا عتاب توفّي و لم ير ذلك،و قال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شيئا،لو نطقت لظننت انّ هذه الجدر ستخبر به محمّدا،فبعث اليهم صلّى اللّه عليه و آله و سلّم فأخبرهم بما قالوا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و سلّم مكّة و كان وقت الظهر،فأمر بلالا فصعد على ظهر الكعبة فأذّن،فما بقي صنم بمكّة الاّ سقط على وجهه،فلمّا سمع وجوه قريش الأذان قال بعضهم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الدخول في بطن الأرض خير من سماع هذا، </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يعش والدي الى هذا اليوم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الحرث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وجد محمّد صلّى اللّه عليه و آله و سلّم غير هذا الغراب الأسود؟و قال سهيل بن عمرو و أبو سفيان 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جبرئيل رسول اللّه صلّى اللّه عليه و آله و سلّم فأخبره بما قالوا،فدعاهم رسول اللّه صلّى اللّه عليه و آله و سلّم و سألهم عمّا قالوا،فأقرّوا به و نزلت الآية،أي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 أُنْثى</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و زجرهم عن التفاخر بالأنساب،و الازدراء بالفخر و التكاثر بالأموال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بلال و جمانة،و هي التي ضربته ضربة ألقي على الأرض،فرآه سلمان و صهيب ملقى على وجه الأرض ميّتا و الدم يجري من تحته،فأخبر النبيّ صلّى اللّه عليه و آله و سلّم بذلك،فصلّى النبيّ صلّى اللّه عليه و آله و سلّم ركعتين و دعا بدعوات،و أخذ كفّا من الماء فرشّه على بلال فوثب قائما و جعل يقبّل قدم النبيّ صلّى اللّه عليه و آله و سلّم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بلالا فانّه كان يحبّنا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عبدا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أؤذّن لأحد بعد رسول اللّه صلّى اللّه عليه و آله و سلّم،فترك يومئذ حيّ على خير العمل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بلالا كان يعظّم أمير المؤمنين عليه السّلام و يوقّره أضعاف توقيره لأبي بكر،فقيل له في ذلك مع انّ أبا بكر كان مولاه الذي اشتراه و أعتقه من العذاب،فأجاب من ذلك بأحسن جواب،فكان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حقّ عليّ عليه السّلام أعظم من حقّه،لأنّه أنقذني من رقّ العذاب الذي لو دام عليّ و صبرت عليه لصرت الى جنات عدن،و عليّ عليه السّلام أنقذني من رقّ العذاب الأبد و أوجب لي </w:t>
      </w:r>
    </w:p>
    <w:p>
      <w:pPr>
        <w:pStyle w:val="BookText"/>
        <w:rPr/>
      </w:pPr>
      <w:r>
        <w:rPr>
          <w:rFonts w:ascii="Amiri" w:hAnsi="Amiri" w:eastAsia="Amiri" w:cs="Amiri"/>
          <w:color w:val="111111"/>
          <w:sz w:val="28"/>
          <w:sz w:val="28"/>
          <w:szCs w:val="28"/>
          <w:rtl w:val="true"/>
          <w:lang w:bidi="ar-SA"/>
        </w:rPr>
        <w:t xml:space="preserve">بموالاتي له و تفضيلي ايّاه نعيم الأبد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بلالا أبى أن يبايع أبا بكر،و انّ عمر أخذ بتلابيبه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هذا جزاء أبي بكر منك أن أعتقك فلا تجيء تبايعه؟فقال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 بكر قد أعتقني للّه فليدعني للّه،و إن كان أعتقني لغير ذلك فها أنا ذا،و امّا بيعته فما كنت أبايع من لم يستخلفه رسول اللّه صلّى اللّه عليه و آله و سلّم،و الذي استخلفه بيعته في أعناقنا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 لا تقم معنا،فارتحل الى الشام و توفّي بدمشق بباب الصغير، و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بأبي بكر نجوت و لو لا اللّه نامت على أوصالي الضّبع</w:t>
      </w:r>
    </w:p>
    <w:p>
      <w:pPr>
        <w:pStyle w:val="BookText"/>
        <w:rPr/>
      </w:pPr>
      <w:r>
        <w:rPr>
          <w:rFonts w:ascii="Amiri" w:hAnsi="Amiri" w:eastAsia="Amiri" w:cs="Amiri"/>
          <w:color w:val="111111"/>
          <w:sz w:val="28"/>
          <w:sz w:val="28"/>
          <w:szCs w:val="28"/>
          <w:rtl w:val="true"/>
          <w:lang w:bidi="ar-SA"/>
        </w:rPr>
        <w:t>اللّه بوّأني خيرا و أكرمني و انّما الخير عند اللّه يتّبع</w:t>
      </w:r>
    </w:p>
    <w:p>
      <w:pPr>
        <w:pStyle w:val="BookText"/>
        <w:rPr/>
      </w:pPr>
      <w:r>
        <w:rPr>
          <w:rFonts w:ascii="Amiri" w:hAnsi="Amiri" w:eastAsia="Amiri" w:cs="Amiri"/>
          <w:color w:val="111111"/>
          <w:sz w:val="28"/>
          <w:sz w:val="28"/>
          <w:szCs w:val="28"/>
          <w:rtl w:val="true"/>
          <w:lang w:bidi="ar-SA"/>
        </w:rPr>
        <w:t>لا يلفينّي تبوعا كلّ مبتدع فلست مبتدعا مثل الذي ابتدعوا</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يشفع من مؤمني الحبشة بلال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الآية،يعني بالشهداء عليّا و جعفرا و حمزة و الحسن و الحسين عليهم السّلام،هؤلاء سادات الشهداء،و الصالحين يعني سلمان و أبا ذر و المقداد و عمارا و بلالا و خبابا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إعانة بلال لفاطمة عليها السّلام في طحن الرحى و</w:t>
      </w:r>
    </w:p>
    <w:p>
      <w:pPr>
        <w:pStyle w:val="BookText"/>
        <w:rPr/>
      </w:pP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رحمتها رحمك اللّه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قبض النبيّ صلّى اللّه عليه و آله و سلّم امتنع بلال من الأذان،فقالت فاطمة عليها السّلام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أشتهي أن أسمع صوت مؤذّن أبي بالأذان،فبلغ بلالا ذلك فأخذ في الأذان،فلمّا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أكبر،ذكرت أباها و أيّامه فلم تتمالك من </w:t>
      </w:r>
    </w:p>
    <w:p>
      <w:pPr>
        <w:pStyle w:val="BookText"/>
        <w:rPr/>
      </w:pPr>
      <w:r>
        <w:rPr>
          <w:rFonts w:ascii="Amiri" w:hAnsi="Amiri" w:eastAsia="Amiri" w:cs="Amiri"/>
          <w:color w:val="111111"/>
          <w:sz w:val="28"/>
          <w:sz w:val="28"/>
          <w:szCs w:val="28"/>
          <w:rtl w:val="true"/>
          <w:lang w:bidi="ar-SA"/>
        </w:rPr>
        <w:t>البكاء،فلمّا بلغ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اللّه،شهقت فاطمة و سقطت لوجهها و غشي عليها،فقال الناس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 يا بلال فقد فارقت ابنة رسول اللّه الدنيا،و ظنّوا انّها قد ماتت،فقطع أذانه و لم يتمّه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يتعلّق ببلال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المحدّث النوريّ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بلال فهو ابن رياح، و أمّه حمامة </w:t>
      </w:r>
      <w:r>
        <w:rPr>
          <w:rStyle w:val="FootnoteAnchor"/>
          <w:rtl w:val="true"/>
        </w:rPr>
        <w:footnoteReference w:id="1692"/>
      </w:r>
      <w:r>
        <w:rPr>
          <w:rFonts w:ascii="Amiri" w:hAnsi="Amiri" w:eastAsia="Amiri" w:cs="Amiri"/>
          <w:color w:val="111111"/>
          <w:sz w:val="28"/>
          <w:sz w:val="28"/>
          <w:szCs w:val="28"/>
          <w:rtl w:val="true"/>
          <w:lang w:bidi="ar-SA"/>
        </w:rPr>
        <w:t>مولدة بني جمح،كنيته أبو عبد اللّه و أبو عمر و عبد الكريم،كان ممّن سبق الى الإسلام،شهد بدرا و أحدا و الخندق و المشاهد كلّها مع رسول اللّه صلّى اللّه عليه و آله و سلّم، و كان مؤذّنه،و كان يلحن في السين،و</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سين بلال عند اللّه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 بلالا كان يناظر اليوم فلانا فجعل يلحن في كلامه و فلان يعرب و يضحك من بلال،فقال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يراد إعراب الكلام و تقويمه ليقوّم الأعمال و يهذّبها،ما ينفع فلانا إعرابه و تقويمه إذا كانت أفعاله ملحونة أقبح لحن؟و ما يضرّ بلالا لحنه اذا كانت أفعاله مقوّمة أحسن تقويم و مهذّبة أحسن تهذيب؟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من الحبشة أنشد للنبيّ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بره كنگره كراكرا مندره،</w:t>
      </w:r>
    </w:p>
    <w:p>
      <w:pPr>
        <w:pStyle w:val="BookText"/>
        <w:rPr/>
      </w:pPr>
      <w:r>
        <w:rPr>
          <w:rFonts w:ascii="Amiri" w:hAnsi="Amiri" w:eastAsia="Amiri" w:cs="Amiri"/>
          <w:color w:val="111111"/>
          <w:sz w:val="28"/>
          <w:sz w:val="28"/>
          <w:szCs w:val="28"/>
          <w:rtl w:val="true"/>
          <w:lang w:bidi="ar-SA"/>
        </w:rPr>
        <w:t>فقال صلّى اللّه عليه و آله و سلّم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معناه عربيّا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المكارم في آفاقنا ذكرت فانّما بك فينا يضرب المثل</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رحمه اللّه بالطاعون بدمشق في سنة ثماني عشرة أو عشرين على ما صحّحه الذهبيّ أو تسع عشر كما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لمجير الدين الحنبلي،و دفن بباب الصغير في المقبرة التي فيها قبر معاوية و يزيد و أبو عبيدة الجرّاح،و قيل مات بحلب و اللّه العالم،و كان له من العمر بضع و ستين سنة،انتهى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بدمشق في مقبرة باب الصغير مشهور و قد زرته،و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bookmarkStart w:id="1535" w:name="pg12940_188847"/>
    </w:p>
    <w:p>
      <w:pPr>
        <w:pStyle w:val="BookText"/>
        <w:rPr/>
      </w:pPr>
      <w:bookmarkEnd w:id="1535"/>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بلال انّه كان من السابقين الى الإسلام،و ممّن يعذّب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فيصبر على العذاب،و كان أبو جهل يبطحه على وجهه في الشمس و يضع الرّحى عليه حتّى تصهره الشمس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 بربّ محمّد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أحد، و كان أميّة بن خلف يعذّبه و يتابع عليه العذاب،فقدّر اللّه سبحانه أنّ بلالا قتله ببدر، انتهى ملخّصا</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172706_3224264995"/>
      <w:bookmarkStart w:id="1537" w:name="_Toc628"/>
      <w:bookmarkEnd w:id="1536"/>
      <w:r>
        <w:rPr>
          <w:rtl w:val="true"/>
        </w:rPr>
        <w:t>البلبل كسنبل</w:t>
      </w:r>
      <w:r>
        <w:rPr>
          <w:rtl w:val="true"/>
        </w:rPr>
        <w:t>:</w:t>
      </w:r>
      <w:r>
        <w:rPr>
          <w:rtl w:val="true"/>
        </w:rPr>
        <w:t>طائر معروف</w:t>
      </w:r>
      <w:bookmarkEnd w:id="1537"/>
    </w:p>
    <w:p>
      <w:pPr>
        <w:pStyle w:val="BookText"/>
        <w:rPr/>
      </w:pP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سليمان عليه السّلام ببلبل يتصوّت و يترقّص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أكلت نصف التمرة فعلى الدّنيا العفا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يناسب ذلك</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آمنا في سربك،معافى في بدنك، عندك قوت يومك،فعلى الدّنيا العفا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8" w:name="__RefHeading___Toc4172708_3224264995"/>
      <w:bookmarkStart w:id="1539" w:name="_Toc629"/>
      <w:bookmarkEnd w:id="1538"/>
      <w:r>
        <w:rPr>
          <w:rtl w:val="true"/>
        </w:rPr>
        <w:t>بلا</w:t>
      </w:r>
      <w:r>
        <w:rPr>
          <w:rtl w:val="true"/>
        </w:rPr>
        <w:t>:</w:t>
      </w:r>
      <w:bookmarkEnd w:id="1539"/>
    </w:p>
    <w:p>
      <w:pPr>
        <w:pStyle w:val="Heading5"/>
        <w:numPr>
          <w:ilvl w:val="4"/>
          <w:numId w:val="1"/>
        </w:numPr>
        <w:rPr/>
      </w:pPr>
      <w:bookmarkStart w:id="1540" w:name="__RefHeading___Toc4172710_3224264995"/>
      <w:bookmarkStart w:id="1541" w:name="_Toc630"/>
      <w:bookmarkEnd w:id="1540"/>
      <w:r>
        <w:rPr>
          <w:rtl w:val="true"/>
        </w:rPr>
        <w:t>باب شدّة ابتلاء المؤمن و علّته و فضل البلاء</w:t>
      </w:r>
      <w:bookmarkEnd w:id="1541"/>
    </w:p>
    <w:p>
      <w:pPr>
        <w:pStyle w:val="BookText"/>
        <w:rPr/>
      </w:pPr>
      <w:r>
        <w:rPr>
          <w:rFonts w:ascii="Amiri" w:hAnsi="Amiri" w:eastAsia="Amiri" w:cs="Amiri"/>
          <w:color w:val="111111"/>
          <w:sz w:val="28"/>
          <w:sz w:val="28"/>
          <w:szCs w:val="28"/>
          <w:rtl w:val="true"/>
          <w:lang w:bidi="ar-SA"/>
        </w:rPr>
        <w:t xml:space="preserve">باب شدّة ابتلاء المؤمن و علّته و فضل البلاء </w:t>
      </w:r>
      <w:r>
        <w:rPr>
          <w:rStyle w:val="FootnoteAnchor"/>
          <w:rtl w:val="true"/>
        </w:rPr>
        <w:footnoteReference w:id="1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جملة من الروايات في ذلك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الصادق عليه السّلام ما القى من الضيق و الهمّ،فقال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ذنبي،أنتم اخترتم هذا،انّه لمّا عرض اللّه عليكم ميثاق الدنيا و الآخرة اخترتم الآخرة على الدنيا،و اختار الكافر الدنيا على الآخرة،فانتم اليوم تأكلون معهم و تشربون معهم و تنكحون معهم،و هم غدا إذا استسقوكم الماء و استطعموكم الطعام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حرّمهما على الكافرين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تمدّون أعينكم،لقد كان من قبلكم ممن هو على ما أنتم عليه يؤخذ فيقطع يده و رجله و يصلب،ثمّ 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 الْجَنَّةَ</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الآية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اشدّ الناس بلاء الأنبياء،ثمّ الذين يلونهم،الأمثل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يقربون منهم،الأمثل فالأمثل أي الأشرف فالأشرف و الأعلى فالأعلى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مؤمن آل يس كان مكنّعا </w:t>
      </w:r>
      <w:r>
        <w:rPr>
          <w:rStyle w:val="FootnoteAnchor"/>
          <w:rtl w:val="true"/>
        </w:rPr>
        <w:footnoteReference w:id="17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يبتلى بكل بليّة و يموت بكلّ ميتة الاّ انّه لا يبتلى بذهاب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عبادا في الأرض من خالص عباده،ما ينزل من السماء تحفة الى الأرض الاّ صرفها عنهم الى غيرهم،و لا بليّة الاّ صرفها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إذا أحبّ عبدا غتّه بالبلاء غتّا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غتّه أي غمسه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 بمنزلة كفّة الميزان،كلّما زيد في إيمانه زيد في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يمضي عليه أربعون ليلة الاّ عرض له أمر يحزنه يذكّر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لبأفضل مكان ثلاثا،انّه ليبتليه بالبلاء ثمّ ينزع نفسه عضوا عضوا من جسده و هو يحمد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الجنة منزلة لا يبلغها عبد الاّ بالإبتلاء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 ذلك خبر أبي موسى البقال الذي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أبي عبد اللّه عليه السّلام ما ألقى من الأوجاع،و كان مسقاما </w:t>
      </w:r>
      <w:r>
        <w:rPr>
          <w:rStyle w:val="FootnoteAnchor"/>
          <w:rtl w:val="true"/>
        </w:rPr>
        <w:footnoteReference w:id="1704"/>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لو يعلم المؤمن ما له من الجزاء فيم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المصائب لتمنّى أنّه قرّض بالمقاريض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يبتلى المؤمن في الدنيا على قدر دينه،أو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حسب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ليتعاهد المؤمن بالبلاء كما يتعاهد الرّجل أهله بالهدية من الغيبة،و يحميه من الدنيا كما يحمي الطبيب المريض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لم يأكل من طعام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رزئت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يرزء فما للّه فيه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للّه فيمن ليس له في ماله و بدنه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ليكون للعبد منزلة عند اللّه فما ينالها الاّ بإحدى الخصلتين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بذهاب ماله أو ببليّة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ان وجد عبدي المؤمن في قلبه لعصبت رأس الكافر بعصابة حديد لا يصدع رأسه أبدا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أستحي من عبدي المؤمن ما تركت عليه خرقة يتوارى بها،و إذا أكملت له الإيمان ابتليته بضعف في قوّته و قلة في رزقه،فان هو حرج أعدت إليه،فان صبر باهيت به ملائكتي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402/86/9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مؤمنا كان في قلّة جبل لبعث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يؤذيه ليؤجره على ذلك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جحر فأر،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لوح في البحر،لقيّض اللّه له منافقا يؤذيه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الشيعة عبد يقارف أمرا نهيناه عنه فيموت حتى يبتلي ببليّة تمحّص بها ذنوبه،امّا في مال و امّا في ولد و امّا في نفسه حتّى يلقى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له ذنب،و انّه ليبقى عليه الشيء من ذنوبه فيشدد به عليه عند موته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ابتلاء بعض الأنبياء عليهم السّلام بالجوع و غيره حتّى مات بعض جوعا،و بعض عطشا،و بعض عريانا،و بعض يبتلى بالسّقم و الأمراض حتّى تتلفه،و ان كان النبيّ صلّى اللّه عليه و آله و سلّم ليأتي قومه فيقوم فيهم يأمرهم بطاعة اللّه و يدعوهم الى توحيد اللّه و ما معه مبيت ليلة،فما يتركونه يفرغ من كلامه و لا يسمعون إليه حتّى يقتلوه،و انّما يبتلي اللّه تعالى عباده على قدر منازلهم عنده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18/52/5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موسى عليه السّلام و رجلا من بني إسرائيل خرج معه استودعه موسى اللّه تعالى،فمضى ليناجي اللّه تعالى،فانصرف فإذا الأسد قد وثب على صاحبه و شقّ بطنه و فرث لحمه،أي قطّع أوصاله و شرب دمه،فسأل اللّه موسى عليه السّلام عن ذلك،فأجيب بأنّ له منزلة في الجنة لم يكن يبلغها الاّ بما صنع به، فكشف لموسى الغطاء فنظر فإذا منزل شريف،فقال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رضيت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الأنبياء و أولاد الأنبياء و أتباع الأنبياء خصّوا بثلاث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السقم في الأبدان،و خوف السلطان،و الفقر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لأصحاب الاعتزال،في باب ما يصل الينا من الآلام و الأمراض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bookmarkStart w:id="1542" w:name="pg12940_188851"/>
    </w:p>
    <w:p>
      <w:pPr>
        <w:pStyle w:val="BookText"/>
        <w:rPr/>
      </w:pPr>
      <w:bookmarkEnd w:id="1542"/>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ربّكم العفو و العافية فانّكم لستم من رجال البلاء،فانّه من كان قبلكم من بني إسرائيل شقّوا بالمناشير على أن يعطوا الكفر فلم يعطوا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3" w:name="__RefHeading___Toc4172712_3224264995"/>
      <w:bookmarkStart w:id="1544" w:name="_Toc631"/>
      <w:bookmarkEnd w:id="1543"/>
      <w:r>
        <w:rPr>
          <w:rtl w:val="true"/>
        </w:rPr>
        <w:t>باب الإبتلاء و الإختبار</w:t>
      </w:r>
      <w:bookmarkEnd w:id="1544"/>
    </w:p>
    <w:p>
      <w:pPr>
        <w:pStyle w:val="BookText"/>
        <w:rPr/>
      </w:pPr>
      <w:r>
        <w:rPr>
          <w:rFonts w:ascii="IRNazanin" w:hAnsi="IRNazanin" w:eastAsia="IRNazanin"/>
          <w:color w:val="111111"/>
          <w:sz w:val="28"/>
          <w:sz w:val="28"/>
          <w:szCs w:val="28"/>
          <w:rtl w:val="true"/>
          <w:lang w:bidi="fa-IR"/>
        </w:rPr>
        <w:t xml:space="preserve">باب الإبتلاء و الإختبار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شدّة ابتلاء يعقوب عليه السّلام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ابتلاء أيّوب عليه السّلام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ابتلائه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الأنبياء عليهم السّلام لا يبتلون بما يستقذره الناس و يتوحّشون منه كالبرص و الجذام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في انّ النبيّ صلّى اللّه عليه و آله و سلّم،هل يجوز أن يكون أعمى؟فقيل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لا،للتنفير و قيل يجوز أن لا يكون فيه تنفير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اللّه اختصّ أمير المؤمنين عليه السّلام بشيء من البلاء لم يختصّ به أحدا من أوليائه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128/50/7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429/90/9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5" w:name="pg12940_188852"/>
    </w:p>
    <w:p>
      <w:pPr>
        <w:pStyle w:val="BookText"/>
        <w:rPr/>
      </w:pPr>
      <w:bookmarkEnd w:id="1545"/>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مبتلى و مبتلى به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137/58/7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403/129/7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208/27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شدّة ابتلاء أمير المؤمنين عليه السّلام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ابتلاء الأئمة عليهم السّلام في باب شدّة محنتهم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السبعين بلاء </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132/27/13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الصبر على الابتلاء،و انّ له أجر شهيد،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ألف شهيد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فائدة الابتلاء</w:t>
      </w:r>
    </w:p>
    <w:p>
      <w:pPr>
        <w:pStyle w:val="BookText"/>
        <w:rPr/>
      </w:pPr>
      <w:r>
        <w:rPr>
          <w:rFonts w:ascii="Amiri" w:hAnsi="Amiri" w:eastAsia="Amiri" w:cs="Amiri"/>
          <w:color w:val="111111"/>
          <w:sz w:val="28"/>
          <w:sz w:val="28"/>
          <w:szCs w:val="28"/>
          <w:rtl w:val="true"/>
          <w:lang w:bidi="ar-SA"/>
        </w:rPr>
        <w:t>ممّا جرى على الرجل الذي قال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 الرافضة،فاحترق دكّانه و سرق متاعه،فرجع الى الرضا عليه السّلام و استكمل إيمانه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تديموا النظر الى أهل البلاء و المجذومين فانّه يحزنهم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أن يسمع من المبتلى التعوّذ من البلاء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البلاء الى البلاء كان من البلاء عافية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6" w:name="__RefHeading___Toc4172714_3224264995"/>
      <w:bookmarkStart w:id="1547" w:name="_Toc632"/>
      <w:bookmarkEnd w:id="1546"/>
      <w:r>
        <w:rPr>
          <w:rtl w:val="true"/>
        </w:rPr>
        <w:t>بله</w:t>
      </w:r>
      <w:r>
        <w:rPr>
          <w:rtl w:val="true"/>
        </w:rPr>
        <w:t>:</w:t>
      </w:r>
      <w:bookmarkEnd w:id="1547"/>
    </w:p>
    <w:p>
      <w:pPr>
        <w:pStyle w:val="Heading5"/>
        <w:numPr>
          <w:ilvl w:val="4"/>
          <w:numId w:val="1"/>
        </w:numPr>
        <w:rPr/>
      </w:pPr>
      <w:bookmarkStart w:id="1548" w:name="__RefHeading___Toc4172716_3224264995"/>
      <w:bookmarkStart w:id="1549" w:name="_Toc633"/>
      <w:bookmarkEnd w:id="1548"/>
      <w:r>
        <w:rPr>
          <w:rtl w:val="true"/>
        </w:rPr>
        <w:t>باب أصناف الناس و مدح حسان الوجوه و مدح البله</w:t>
      </w:r>
      <w:bookmarkEnd w:id="1549"/>
    </w:p>
    <w:p>
      <w:pPr>
        <w:pStyle w:val="BookText"/>
        <w:rPr/>
      </w:pPr>
      <w:r>
        <w:rPr>
          <w:rFonts w:ascii="IRNazanin" w:hAnsi="IRNazanin" w:eastAsia="IRNazanin"/>
          <w:color w:val="111111"/>
          <w:sz w:val="28"/>
          <w:sz w:val="28"/>
          <w:szCs w:val="28"/>
          <w:rtl w:val="true"/>
          <w:lang w:bidi="fa-IR"/>
        </w:rPr>
        <w:t xml:space="preserve">باب أصناف الناس و مدح حسان الوجوه و مدح البله </w:t>
      </w:r>
      <w:r>
        <w:rPr>
          <w:rStyle w:val="FootnoteAnchor"/>
          <w:rtl w:val="true"/>
        </w:rPr>
        <w:footnoteReference w:id="173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جعفر،عن آبائه عليهم السّلام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فرأيت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أهلها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صلّى اللّه عليه و آله و سلّم بالبله المتغافل عن الشرّ،العاقل في الخير،و الذين يصومون ثلاثة أيّام في كل شهر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bookmarkStart w:id="1550" w:name="pg12940_188854"/>
    </w:p>
    <w:p>
      <w:pPr>
        <w:pStyle w:val="Heading3"/>
        <w:numPr>
          <w:ilvl w:val="2"/>
          <w:numId w:val="1"/>
        </w:numPr>
        <w:rPr/>
      </w:pPr>
      <w:bookmarkStart w:id="1551" w:name="__RefHeading___Toc4172718_3224264995"/>
      <w:bookmarkStart w:id="1552" w:name="_Toc634"/>
      <w:bookmarkEnd w:id="1550"/>
      <w:bookmarkEnd w:id="1551"/>
      <w:r>
        <w:rPr>
          <w:rtl w:val="true"/>
        </w:rPr>
        <w:t>باب الباء بعده النون</w:t>
      </w:r>
      <w:bookmarkEnd w:id="1552"/>
    </w:p>
    <w:p>
      <w:pPr>
        <w:pStyle w:val="Heading4"/>
        <w:numPr>
          <w:ilvl w:val="3"/>
          <w:numId w:val="1"/>
        </w:numPr>
        <w:rPr/>
      </w:pPr>
      <w:bookmarkStart w:id="1553" w:name="__RefHeading___Toc4172720_3224264995"/>
      <w:bookmarkStart w:id="1554" w:name="_Toc635"/>
      <w:bookmarkEnd w:id="1553"/>
      <w:r>
        <w:rPr>
          <w:rtl w:val="true"/>
        </w:rPr>
        <w:t>بنج</w:t>
      </w:r>
      <w:r>
        <w:rPr>
          <w:rtl w:val="true"/>
        </w:rPr>
        <w:t>:</w:t>
      </w:r>
      <w:bookmarkEnd w:id="1554"/>
    </w:p>
    <w:p>
      <w:pPr>
        <w:pStyle w:val="Heading5"/>
        <w:numPr>
          <w:ilvl w:val="4"/>
          <w:numId w:val="1"/>
        </w:numPr>
        <w:rPr/>
      </w:pPr>
      <w:bookmarkStart w:id="1555" w:name="__RefHeading___Toc4172722_3224264995"/>
      <w:bookmarkStart w:id="1556" w:name="_Toc636"/>
      <w:bookmarkEnd w:id="1555"/>
      <w:r>
        <w:rPr>
          <w:rtl w:val="true"/>
        </w:rPr>
        <w:t>البنج و آثاره</w:t>
      </w:r>
      <w:bookmarkEnd w:id="1556"/>
    </w:p>
    <w:p>
      <w:pPr>
        <w:pStyle w:val="BookText"/>
        <w:rPr/>
      </w:pPr>
      <w:r>
        <w:rPr>
          <w:rFonts w:ascii="Amiri" w:hAnsi="Amiri" w:eastAsia="Amiri" w:cs="Amiri"/>
          <w:color w:val="111111"/>
          <w:sz w:val="28"/>
          <w:sz w:val="28"/>
          <w:szCs w:val="28"/>
          <w:rtl w:val="true"/>
          <w:lang w:bidi="ar-SA"/>
        </w:rPr>
        <w:t>كلام الأطبّاء في أصناف البنج و آثاره،و قول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لمن شرب البنج سكر شديد و استرخاء الأعضاء و زبد يخرج من الفم و حمرة في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عيسى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من بذر البنج الأسود درهمين قتله،و يعرض لشاربه ذهاب العقل و برد البدن كلّه و صفرة اللون و جفاف اللسان و ظلمة في العين و ضيق نفس شديد و شبيه بالجنون و امتناع الكلام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البنج بالفتح قرية بسمرقند و نبت مسبت معروف غير حشيش الحرافيش،مخبط للعقل مجنّن،مسكّن لأوجاع الأورام و البثور،و وجع الأذن،و أخبثه الأسود ثمّ الأحمر و أسلمه الأبيض،انتهى</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4172724_3224264995"/>
      <w:bookmarkStart w:id="1558" w:name="_Toc637"/>
      <w:bookmarkEnd w:id="1557"/>
      <w:r>
        <w:rPr>
          <w:rtl w:val="true"/>
        </w:rPr>
        <w:t>بنفسج</w:t>
      </w:r>
      <w:r>
        <w:rPr>
          <w:rtl w:val="true"/>
        </w:rPr>
        <w:t>:</w:t>
      </w:r>
      <w:bookmarkEnd w:id="1558"/>
    </w:p>
    <w:p>
      <w:pPr>
        <w:pStyle w:val="Heading5"/>
        <w:numPr>
          <w:ilvl w:val="4"/>
          <w:numId w:val="1"/>
        </w:numPr>
        <w:rPr/>
      </w:pPr>
      <w:bookmarkStart w:id="1559" w:name="__RefHeading___Toc4172726_3224264995"/>
      <w:bookmarkStart w:id="1560" w:name="_Toc638"/>
      <w:bookmarkEnd w:id="1559"/>
      <w:r>
        <w:rPr>
          <w:rtl w:val="true"/>
        </w:rPr>
        <w:t>باب البنفسج و الخيري و الزنبق و ادهانها</w:t>
      </w:r>
      <w:bookmarkEnd w:id="1560"/>
    </w:p>
    <w:p>
      <w:pPr>
        <w:pStyle w:val="BookText"/>
        <w:rPr/>
      </w:pPr>
      <w:r>
        <w:rPr>
          <w:rFonts w:ascii="Amiri" w:hAnsi="Amiri" w:eastAsia="Amiri" w:cs="Amiri"/>
          <w:color w:val="111111"/>
          <w:sz w:val="28"/>
          <w:sz w:val="28"/>
          <w:szCs w:val="28"/>
          <w:rtl w:val="true"/>
          <w:lang w:bidi="ar-SA"/>
        </w:rPr>
        <w:t xml:space="preserve">باب البنفسج و الخيري و الزنبق و ادهانها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حرّ الحمّى بالبنفسج و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استعطوا بالبنفسج فانّ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البنفسج لحسوه حسوا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يأتينا من ناحيتكم شيء أحبّ الينا من البنفسج</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البنفسج على الأدهان كفضل الإسلام على الأديان،نعم الدّهن البنفسج،ليذهب بالداء من الرأس و العين فادهنوا به</w:t>
      </w:r>
      <w:r>
        <w:rPr>
          <w:rFonts w:eastAsia="Amiri" w:cs="Amiri" w:ascii="Amiri" w:hAnsi="Amiri"/>
          <w:color w:val="111111"/>
          <w:sz w:val="28"/>
          <w:szCs w:val="28"/>
          <w:rtl w:val="true"/>
          <w:lang w:bidi="ar-SA"/>
        </w:rPr>
        <w:t xml:space="preserve">. </w:t>
      </w:r>
      <w:bookmarkStart w:id="1561" w:name="pg12940_188855"/>
    </w:p>
    <w:p>
      <w:pPr>
        <w:pStyle w:val="BookText"/>
        <w:rPr/>
      </w:pPr>
      <w:bookmarkEnd w:id="1561"/>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البنفسج بارد في الصيف ليّن حار في الشتاء </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118/26/11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البنفسج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شمّه رطبا ينفع المحرورين،و ادامة شمّه ينوّم نوما صالحا،و مرباه ينفع من ذات الجنب و ذات الرية،نافع للسعال و الصداع</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4172728_3224264995"/>
      <w:bookmarkStart w:id="1563" w:name="_Toc639"/>
      <w:bookmarkEnd w:id="1562"/>
      <w:r>
        <w:rPr>
          <w:rtl w:val="true"/>
        </w:rPr>
        <w:t>بنق</w:t>
      </w:r>
      <w:r>
        <w:rPr>
          <w:rtl w:val="true"/>
        </w:rPr>
        <w:t>:</w:t>
      </w:r>
      <w:bookmarkEnd w:id="1563"/>
    </w:p>
    <w:p>
      <w:pPr>
        <w:pStyle w:val="Heading5"/>
        <w:numPr>
          <w:ilvl w:val="4"/>
          <w:numId w:val="1"/>
        </w:numPr>
        <w:rPr/>
      </w:pPr>
      <w:bookmarkStart w:id="1564" w:name="__RefHeading___Toc4172730_3224264995"/>
      <w:bookmarkStart w:id="1565" w:name="_Toc640"/>
      <w:bookmarkEnd w:id="1564"/>
      <w:r>
        <w:rPr>
          <w:rtl w:val="true"/>
        </w:rPr>
        <w:t>بانقيا</w:t>
      </w:r>
      <w:bookmarkEnd w:id="1565"/>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يروى الى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عليه السّلام مرّ ببانقيا فكان يزلزل بها،فبات بها فأصبح القوم و لم يزلزل بهم،فقالوا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و ليس حدث؟قالوا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شيخ و معه غلام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هذا،انّه كان يزلزل بنا كلّ ليلة و لم يزلزل بنا هذه الليلة،فبت عندنا،فبات فلم يزلزل بهم،فقالوا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عندنا و نحن نجري عليك 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تبيعوني هذا الظهر و لا يزلزل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آخذه الاّ بالشّري،قالوا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 بما شئت،فاشتراه بسبع نعاج و أربعة أحمرة،فلذلك سمّي بأنقيا لأن النعاج بالنبطيّة نقيا،فقال له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خليل الرحمن،ما تصنع بهذا الظهر ليس فيه زرع و لا ضرع؟فقال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من هذا الظهر سبعين ألفا يدخلون الجنة بغير حساب،يشفع الرجل منهم لكذا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 قرية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ظهر الكوفة و هو الغريّ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538/106/9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6" w:name="__RefHeading___Toc4172732_3224264995"/>
      <w:bookmarkStart w:id="1567" w:name="_Toc641"/>
      <w:bookmarkEnd w:id="1566"/>
      <w:r>
        <w:rPr>
          <w:rtl w:val="true"/>
        </w:rPr>
        <w:t>بنن</w:t>
      </w:r>
      <w:r>
        <w:rPr>
          <w:rtl w:val="true"/>
        </w:rPr>
        <w:t>:</w:t>
      </w:r>
      <w:bookmarkEnd w:id="1567"/>
    </w:p>
    <w:p>
      <w:pPr>
        <w:pStyle w:val="Heading5"/>
        <w:numPr>
          <w:ilvl w:val="4"/>
          <w:numId w:val="1"/>
        </w:numPr>
        <w:rPr/>
      </w:pPr>
      <w:bookmarkStart w:id="1568" w:name="__RefHeading___Toc4172734_3224264995"/>
      <w:bookmarkStart w:id="1569" w:name="_Toc642"/>
      <w:bookmarkEnd w:id="1568"/>
      <w:r>
        <w:rPr>
          <w:rtl w:val="true"/>
        </w:rPr>
        <w:t>بنان</w:t>
      </w:r>
      <w:bookmarkEnd w:id="156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بنان الملعون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و بنان و صائد و حمزة بن عمارة البربري و الحارث الشاميّ و عبد اللّه بن عمر بن الحرث،و أبو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هو ابن سعيد،من الغلاة المشهورين و قد وردت أخبار كثيرة في لعنه و سيأتي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في بعض النسخ بالباء الموحدة ثمّ المثنّاة،و في بعضها ثمّ النون،و هو الذي ذكره الكشّيّ بالنون،و</w:t>
      </w:r>
    </w:p>
    <w:p>
      <w:pPr>
        <w:pStyle w:val="BookText"/>
        <w:rPr/>
      </w:pPr>
      <w:r>
        <w:rPr>
          <w:rFonts w:ascii="Amiri" w:hAnsi="Amiri" w:eastAsia="Amiri" w:cs="Amiri"/>
          <w:color w:val="111111"/>
          <w:sz w:val="28"/>
          <w:sz w:val="28"/>
          <w:szCs w:val="28"/>
          <w:rtl w:val="true"/>
          <w:lang w:bidi="ar-SA"/>
        </w:rPr>
        <w:t>روى بإسناده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بنان التبّان،و انّ بنانا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يكذب على أبي،أشهد كان أبي عليّ بن الحسين عليهما السّلام عبدا صالحا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بنانا و السريّ و بزيعا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ترائى لهم الشيطان في أحسن ما يكون صورة آدميّ من قرنه الى 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بنانا يتأوّل هذه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انّ الذي في الأرض غير اله السماء،و اله السماء غير اله الأرض و ان اله السماء أعظم من اله الأرض،و انّ أهل الأرض يعرفون فضل اله السماء و يعظّمونه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الاّ اللّه وحده لا شريك له،اله في السماوات و اله في الأرضين، كذب بنان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صغّر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صغّر عظمته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بالضم،و يقال له بنان التبّان بتقديم المثنّاة المفتوحة على الموحّدة المشددة،أي بايع التبن،قد وردت روايات في ذمّه</w:t>
      </w:r>
      <w:r>
        <w:rPr>
          <w:rFonts w:eastAsia="Amiri" w:cs="Amiri" w:ascii="Amiri" w:hAnsi="Amiri"/>
          <w:color w:val="111111"/>
          <w:sz w:val="28"/>
          <w:szCs w:val="28"/>
          <w:rtl w:val="true"/>
          <w:lang w:bidi="ar-SA"/>
        </w:rPr>
        <w:t xml:space="preserve">. </w:t>
      </w:r>
      <w:bookmarkStart w:id="1570" w:name="pg12940_188857"/>
    </w:p>
    <w:p>
      <w:pPr>
        <w:pStyle w:val="Heading4"/>
        <w:numPr>
          <w:ilvl w:val="3"/>
          <w:numId w:val="1"/>
        </w:numPr>
        <w:rPr/>
      </w:pPr>
      <w:bookmarkStart w:id="1571" w:name="__RefHeading___Toc4172736_3224264995"/>
      <w:bookmarkStart w:id="1572" w:name="_Toc643"/>
      <w:bookmarkEnd w:id="1570"/>
      <w:bookmarkEnd w:id="1571"/>
      <w:r>
        <w:rPr>
          <w:rtl w:val="true"/>
        </w:rPr>
        <w:t>بنا</w:t>
      </w:r>
      <w:r>
        <w:rPr>
          <w:rtl w:val="true"/>
        </w:rPr>
        <w:t>:</w:t>
      </w:r>
      <w:bookmarkEnd w:id="1572"/>
    </w:p>
    <w:p>
      <w:pPr>
        <w:pStyle w:val="Heading5"/>
        <w:numPr>
          <w:ilvl w:val="4"/>
          <w:numId w:val="1"/>
        </w:numPr>
        <w:rPr/>
      </w:pPr>
      <w:bookmarkStart w:id="1573" w:name="__RefHeading___Toc4172738_3224264995"/>
      <w:bookmarkStart w:id="1574" w:name="_Toc644"/>
      <w:bookmarkEnd w:id="1573"/>
      <w:r>
        <w:rPr>
          <w:rtl w:val="true"/>
        </w:rPr>
        <w:t>في البنات</w:t>
      </w:r>
      <w:bookmarkEnd w:id="1574"/>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عليه السّلام عن بعض أهل مجلسه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 فقصده عائدا و جلس عند رأسه فوجده دنفا،فقال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ظنّك 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ظنّي باللّه فحسن،و لكن غمّي لبناتي،ما أمرضني غير غمّي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ترجوه لتضعيف حسناتك و محو سيئاتك فأرجه لاصلاح حال بناتك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عليه السّلام حديث المعراج و ما رأى رسول اللّه صلّى اللّه عليه و آله و سلّم من النعم تهوي الى الأرض لغذاء بنات المؤمنين و بنيهم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156/26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سعيد اللحمي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لرجل من أصحابنا جارية،فدخل على أبي عبد اللّه عليه السّلام فرآه متسخّطا لها،فقال له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لو انّ اللّه أوحى إليك انّي أختار لك أو تختار لنفسك،ما كنت تقول؟قال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تختار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قد اختار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الغلام الذي قتله العالم حين كان مع موسى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يُبْدِلَهُما رَبُّهُما خَيْراً مِنْهُ زَكاةً وَ أَقْرَبَ رُحْماً</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فأبدلهما جارية ولدت سبعين نبيّا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إبراهيم الخليل عليه السّلام سأل ربّه أن يرزقه ابنة تبكيه بعد موته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يحيى بن زكريّا الى أبي الحسن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حملا فادع اللّه ان يرزقني ابنا،فكتب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ابنة خير من ابن،فولدت له ابنة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احتجاج الرضا عليه السّلام على المأمون في أنهم عليهم السّلام أبناء رسول اللّه صلّى اللّه عليه و آله و سلّم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240/73/7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احتجاج موسى بن جعفر عليهما السّلام على الرشيد في ذلك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احتجاج يحيى بن يعمر على الحجّاج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65/9/10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احتجاج سعيد بن جبير عليه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 المفسّرون على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 الحسين عليهما السّلام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تهديد معاوية لمن سمّى الحسنين ابني رسول اللّه صلّى اللّه عليه و آله و سلّم و احتجاج ذكوان مولاه عليه حيث أمره أن يكتب بنيه في الشرف و لم يكتب بني بناته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أبناء الأربعين و الخمسين الى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bookmarkStart w:id="1575" w:name="pg12940_188859"/>
    </w:p>
    <w:p>
      <w:pPr>
        <w:pStyle w:val="Heading3"/>
        <w:numPr>
          <w:ilvl w:val="2"/>
          <w:numId w:val="1"/>
        </w:numPr>
        <w:rPr/>
      </w:pPr>
      <w:bookmarkStart w:id="1576" w:name="__RefHeading___Toc4172740_3224264995"/>
      <w:bookmarkStart w:id="1577" w:name="_Toc645"/>
      <w:bookmarkEnd w:id="1575"/>
      <w:bookmarkEnd w:id="1576"/>
      <w:r>
        <w:rPr>
          <w:rtl w:val="true"/>
        </w:rPr>
        <w:t>باب الباء بعده الواو</w:t>
      </w:r>
      <w:bookmarkEnd w:id="1577"/>
    </w:p>
    <w:p>
      <w:pPr>
        <w:pStyle w:val="Heading4"/>
        <w:numPr>
          <w:ilvl w:val="3"/>
          <w:numId w:val="1"/>
        </w:numPr>
        <w:rPr/>
      </w:pPr>
      <w:bookmarkStart w:id="1578" w:name="__RefHeading___Toc4172742_3224264995"/>
      <w:bookmarkStart w:id="1579" w:name="_Toc646"/>
      <w:bookmarkEnd w:id="1578"/>
      <w:r>
        <w:rPr>
          <w:rtl w:val="true"/>
        </w:rPr>
        <w:t>بوب</w:t>
      </w:r>
      <w:r>
        <w:rPr>
          <w:rtl w:val="true"/>
        </w:rPr>
        <w:t>:</w:t>
      </w:r>
      <w:bookmarkEnd w:id="1579"/>
    </w:p>
    <w:p>
      <w:pPr>
        <w:pStyle w:val="Heading5"/>
        <w:numPr>
          <w:ilvl w:val="4"/>
          <w:numId w:val="1"/>
        </w:numPr>
        <w:rPr/>
      </w:pPr>
      <w:bookmarkStart w:id="1580" w:name="__RefHeading___Toc4172744_3224264995"/>
      <w:bookmarkStart w:id="1581" w:name="_Toc647"/>
      <w:bookmarkEnd w:id="1580"/>
      <w:r>
        <w:rPr>
          <w:rtl w:val="true"/>
        </w:rPr>
        <w:t>اتيان باب العالم</w:t>
      </w:r>
      <w:bookmarkEnd w:id="1581"/>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اتيان باب العالم و سؤاله، و فيه ذكر العشرة التي ينبغي الاختلاف اليها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الأبواب التي ينبغي الإختلاف إليها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ينبغي الإتيان من الباب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399/69/5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الجنة و النار و ما كتب عليهما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أبواب جهنّم أعاذنا اللّه منها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379/32/8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4172746_3224264995"/>
      <w:bookmarkStart w:id="1583" w:name="_Toc648"/>
      <w:bookmarkEnd w:id="1582"/>
      <w:r>
        <w:rPr>
          <w:rtl w:val="true"/>
        </w:rPr>
        <w:t>الأمر بسدّ الأبواب الى المسجد الاّ باب عليّ عليه السّلام</w:t>
      </w:r>
      <w:bookmarkEnd w:id="1583"/>
    </w:p>
    <w:p>
      <w:pPr>
        <w:pStyle w:val="BookText"/>
        <w:rPr/>
      </w:pPr>
      <w:r>
        <w:rPr>
          <w:rFonts w:ascii="Amiri" w:hAnsi="Amiri" w:eastAsia="Amiri" w:cs="Amiri"/>
          <w:color w:val="111111"/>
          <w:sz w:val="28"/>
          <w:sz w:val="28"/>
          <w:szCs w:val="28"/>
          <w:rtl w:val="true"/>
          <w:lang w:bidi="ar-SA"/>
        </w:rPr>
        <w:t xml:space="preserve">الأمر بسدّ الأبواب الى المسجد الاّ باب عليّ عليه السّلام </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244/20/8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351/71/9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علّمني ألف باب من الحلال و الحرام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الواردة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علّمني ألف باب يفتح كلّ باب </w:t>
      </w:r>
    </w:p>
    <w:p>
      <w:pPr>
        <w:pStyle w:val="BookText"/>
        <w:rPr/>
      </w:pPr>
      <w:r>
        <w:rPr>
          <w:rFonts w:ascii="IRNazanin" w:hAnsi="IRNazanin" w:eastAsia="IRNazanin"/>
          <w:color w:val="111111"/>
          <w:sz w:val="28"/>
          <w:sz w:val="28"/>
          <w:szCs w:val="28"/>
          <w:rtl w:val="true"/>
          <w:lang w:bidi="fa-IR"/>
        </w:rPr>
        <w:t xml:space="preserve">ألف باب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الشيخ المفيد رحمه اللّه في ذلك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عليّا باب مدينة العلم و الحكمة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الطريحي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نقل انّ سبب الحديث أن أعرابيا أتى النبيّ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طمش طاح فغادر شبلا لمن النشب؟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للشبل مميطا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 عليه السّلام فذكر له النبيّ صلّى اللّه عليه و آله و سلّم لفظ الأعرابي فأجاب بما أجاب به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لطيف ما نقل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اعرابيّا دخل المسجد فبدأ بالسلام على عليّ عليه السّلام ثمّ سلّم على النبيّ صلّى اللّه عليه و آله و سلّم،فضحك الحاضرون و قالوا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فعلت كما أمر،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باب فتحه اللّه فمن دخله كان مؤمنا و من خرج منه كان كافرا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أنذرتم و بعليّ بن أبي طالب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 xml:space="preserve">،و بالحسن أعطيتم الإحسان و بالحسين تسعدون و به تشبّثون،ألا و انّ الحسين باب من أبواب الجنة من عانده حرّم اللّه عليه ريح الجنة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 xml:space="preserve">. </w:t>
      </w:r>
      <w:bookmarkStart w:id="1584" w:name="pg12940_188861"/>
    </w:p>
    <w:p>
      <w:pPr>
        <w:pStyle w:val="Heading5"/>
        <w:numPr>
          <w:ilvl w:val="4"/>
          <w:numId w:val="1"/>
        </w:numPr>
        <w:rPr/>
      </w:pPr>
      <w:bookmarkStart w:id="1585" w:name="__RefHeading___Toc4172748_3224264995"/>
      <w:bookmarkStart w:id="1586" w:name="_Toc649"/>
      <w:bookmarkEnd w:id="1584"/>
      <w:bookmarkEnd w:id="1585"/>
      <w:r>
        <w:rPr>
          <w:rtl w:val="true"/>
        </w:rPr>
        <w:t>باب فضائل أهل البيت عليهم السّلام من خبر الثقلين و السفينة و باب حطّة</w:t>
      </w:r>
      <w:bookmarkEnd w:id="1586"/>
    </w:p>
    <w:p>
      <w:pPr>
        <w:pStyle w:val="BookText"/>
        <w:rPr/>
      </w:pPr>
      <w:r>
        <w:rPr>
          <w:rFonts w:ascii="Amiri" w:hAnsi="Amiri" w:eastAsia="Amiri" w:cs="Amiri"/>
          <w:color w:val="111111"/>
          <w:sz w:val="28"/>
          <w:sz w:val="28"/>
          <w:szCs w:val="28"/>
          <w:rtl w:val="true"/>
          <w:lang w:bidi="ar-SA"/>
        </w:rPr>
        <w:t xml:space="preserve">باب فضائل أهل البيت عليهم السّلام من خبر الثقلين و السفينة و باب حطّة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أهل بيتي فيكم كمثل سفينة نوح،من ركبها نجى و من تخلّف عنها غرق،و مثل باب حطّة من دخله نجى و من لم يدخله هلك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ادْخُلُوا الْبابَ سُجَّداً</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باب حطّة من بيت المقدّس و هو الباب الثامن عن مجاهد،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القبّة التي يصلّي إليها موسى و بنو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باب القرية التي أمروا بدخولها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الأبواب المرضيّون و السفراء الممدوحون في زمن الغيبة أوّلهم الشيخ أبو عمرو عثمان بن سعيد العمري ثمّ ابنه أبو جعفر محمّد بن عثمان ثمّ أبو القاسم الحسين بن روح النوبختي ثمّ أبو الحسن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4172750_3224264995"/>
      <w:bookmarkStart w:id="1588" w:name="_Toc650"/>
      <w:bookmarkEnd w:id="1587"/>
      <w:r>
        <w:rPr>
          <w:rtl w:val="true"/>
        </w:rPr>
        <w:t>باب ذكر المذمومين الذين ادّعوا البابية و السفارة كذبا و افتراء</w:t>
      </w:r>
      <w:r>
        <w:rPr>
          <w:rtl w:val="true"/>
        </w:rPr>
        <w:t>(</w:t>
      </w:r>
      <w:r>
        <w:rPr>
          <w:rtl w:val="true"/>
        </w:rPr>
        <w:t>لعنهم اللّه</w:t>
      </w:r>
      <w:r>
        <w:rPr>
          <w:rtl w:val="true"/>
        </w:rPr>
        <w:t>)</w:t>
      </w:r>
      <w:bookmarkEnd w:id="1588"/>
    </w:p>
    <w:p>
      <w:pPr>
        <w:pStyle w:val="BookText"/>
        <w:rPr/>
      </w:pPr>
      <w:r>
        <w:rPr>
          <w:rFonts w:ascii="Amiri" w:hAnsi="Amiri" w:eastAsia="Amiri" w:cs="Amiri"/>
          <w:color w:val="111111"/>
          <w:sz w:val="28"/>
          <w:sz w:val="28"/>
          <w:szCs w:val="28"/>
          <w:rtl w:val="true"/>
          <w:lang w:bidi="ar-SA"/>
        </w:rPr>
        <w:t>باب ذكر المذمومين الذين ادّعوا البابية و السفارة كذبا و افتراء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أوّلهم الشريعي،و منهم محمّد بن نصير النميري،و منهم أحمد بن هلال الكرخي، و منهم أبو طاهر محمّد بن عليّ بن بلال،و منهم الحسين بن منصور الحلاّج،و منهم ابن أبي العزاقر الى غير ذلك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هؤلاء المدّعين انّما يكون كذبهم أولا على الإمام عليه السّلام و انّهم وكلاؤه، فيدعون الضعفة بهذا القول الى موالاتهم،ثمّ يترقّى الأمر بهم الى قول الحلاّجية كما اشتهر من أبي جعفر الشلمغاني و نظرائه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محمّد بن نصير </w:t>
      </w:r>
      <w:bookmarkStart w:id="1589" w:name="pg12940_188862"/>
    </w:p>
    <w:p>
      <w:pPr>
        <w:pStyle w:val="BookText"/>
        <w:rPr/>
      </w:pPr>
      <w:bookmarkEnd w:id="1589"/>
      <w:r>
        <w:rPr>
          <w:rFonts w:ascii="Amiri" w:hAnsi="Amiri" w:eastAsia="Amiri" w:cs="Amiri"/>
          <w:color w:val="111111"/>
          <w:sz w:val="28"/>
          <w:sz w:val="28"/>
          <w:szCs w:val="28"/>
          <w:rtl w:val="true"/>
          <w:lang w:bidi="ar-SA"/>
        </w:rPr>
        <w:t>النميري يدّعي انّه رسول نبيّ،و انّ عليّ بن محمّد عليه السّلام أرسله،و كان يقول بالتناسخ و يغلو في أبي الحسن عليه السّلام و يقول فيه بالربوبيّة،و يقول بالإباحة للمحارم و تحليل نكاح الرجال بعضهم بعضا في أدبارهم،و يزعم انّ ذلك من التواضع و الإخبات و التذلّل في المفعول به،و انّه من الفاعل احدى الشهوات و الطيّبات،و انّ اللّه تعالى لا يحرّم شيئا من ذلك،و رؤي غلام له على ظهره فعوتب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التواضع للّه و ترك التجبّر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4172752_3224264995"/>
      <w:bookmarkStart w:id="1591" w:name="_Toc651"/>
      <w:bookmarkEnd w:id="1590"/>
      <w:r>
        <w:rPr>
          <w:rtl w:val="true"/>
        </w:rPr>
        <w:t>أقول</w:t>
      </w:r>
      <w:r>
        <w:rPr>
          <w:rtl w:val="true"/>
        </w:rPr>
        <w:t xml:space="preserve">: </w:t>
      </w:r>
      <w:r>
        <w:rPr>
          <w:rtl w:val="true"/>
        </w:rPr>
        <w:t>ابن البوّاب الكاتب</w:t>
      </w:r>
      <w:r>
        <w:rPr>
          <w:rtl w:val="true"/>
        </w:rPr>
        <w:t>:</w:t>
      </w:r>
      <w:bookmarkEnd w:id="1591"/>
    </w:p>
    <w:p>
      <w:pPr>
        <w:pStyle w:val="BookText"/>
        <w:rPr/>
      </w:pPr>
      <w:r>
        <w:rPr>
          <w:rFonts w:ascii="Amiri" w:hAnsi="Amiri" w:eastAsia="Amiri" w:cs="Amiri"/>
          <w:color w:val="111111"/>
          <w:sz w:val="28"/>
          <w:sz w:val="28"/>
          <w:szCs w:val="28"/>
          <w:rtl w:val="true"/>
          <w:lang w:bidi="ar-SA"/>
        </w:rPr>
        <w:t>هو أبو الحسن عليّ بن هلال البغداديّ الفاضل المقري الذي كان خطّه في أعلى درجة الحسن،و له قصيدة رائيّة في علم الخطّ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ارغب لنفسك ان تخطّ بنانها خيرا تخلّفه بدار غرور</w:t>
      </w:r>
    </w:p>
    <w:p>
      <w:pPr>
        <w:pStyle w:val="BookText"/>
        <w:rPr/>
      </w:pPr>
      <w:r>
        <w:rPr>
          <w:rFonts w:ascii="Amiri" w:hAnsi="Amiri" w:eastAsia="Amiri" w:cs="Amiri"/>
          <w:color w:val="111111"/>
          <w:sz w:val="28"/>
          <w:sz w:val="28"/>
          <w:szCs w:val="28"/>
          <w:rtl w:val="true"/>
          <w:lang w:bidi="ar-SA"/>
        </w:rPr>
        <w:t>فجميع فعل المرء يلقاه غدا عند التقاء كتابه المنشور</w:t>
      </w:r>
    </w:p>
    <w:p>
      <w:pPr>
        <w:pStyle w:val="BookText"/>
        <w:rPr/>
      </w:pPr>
      <w:r>
        <w:rPr>
          <w:rFonts w:ascii="Amiri" w:hAnsi="Amiri" w:eastAsia="Amiri" w:cs="Amiri"/>
          <w:color w:val="111111"/>
          <w:sz w:val="28"/>
          <w:sz w:val="28"/>
          <w:szCs w:val="28"/>
          <w:rtl w:val="true"/>
          <w:lang w:bidi="ar-SA"/>
        </w:rPr>
        <w:t>توفي ببغداد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بوّابا لبني بويه</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4172754_3224264995"/>
      <w:bookmarkStart w:id="1593" w:name="_Toc652"/>
      <w:bookmarkEnd w:id="1592"/>
      <w:r>
        <w:rPr>
          <w:rtl w:val="true"/>
        </w:rPr>
        <w:t>بوق</w:t>
      </w:r>
      <w:r>
        <w:rPr>
          <w:rtl w:val="true"/>
        </w:rPr>
        <w:t>:</w:t>
      </w:r>
      <w:bookmarkEnd w:id="1593"/>
    </w:p>
    <w:p>
      <w:pPr>
        <w:pStyle w:val="Heading5"/>
        <w:numPr>
          <w:ilvl w:val="4"/>
          <w:numId w:val="1"/>
        </w:numPr>
        <w:rPr/>
      </w:pPr>
      <w:bookmarkStart w:id="1594" w:name="__RefHeading___Toc4172756_3224264995"/>
      <w:bookmarkStart w:id="1595" w:name="_Toc653"/>
      <w:bookmarkEnd w:id="1594"/>
      <w:r>
        <w:rPr>
          <w:rtl w:val="true"/>
        </w:rPr>
        <w:t>مشهد البوق،</w:t>
      </w:r>
      <w:bookmarkEnd w:id="1595"/>
    </w:p>
    <w:p>
      <w:pPr>
        <w:pStyle w:val="BookText"/>
        <w:rPr/>
      </w:pPr>
      <w:r>
        <w:rPr>
          <w:rFonts w:ascii="IRNazanin" w:hAnsi="IRNazanin" w:eastAsia="IRNazanin"/>
          <w:color w:val="111111"/>
          <w:sz w:val="28"/>
          <w:sz w:val="28"/>
          <w:szCs w:val="28"/>
          <w:rtl w:val="true"/>
          <w:lang w:bidi="fa-IR"/>
        </w:rPr>
        <w:t>موضع</w:t>
      </w:r>
    </w:p>
    <w:p>
      <w:pPr>
        <w:pStyle w:val="BookText"/>
        <w:rPr/>
      </w:pPr>
      <w:r>
        <w:rPr>
          <w:rFonts w:ascii="Amiri" w:hAnsi="Amiri" w:eastAsia="Amiri" w:cs="Amiri"/>
          <w:color w:val="111111"/>
          <w:sz w:val="28"/>
          <w:sz w:val="28"/>
          <w:szCs w:val="28"/>
          <w:rtl w:val="true"/>
          <w:lang w:bidi="ar-SA"/>
        </w:rPr>
        <w:t>أخبر أمير المؤمنين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الساعة خرج معاوية في خيله من دمشق و ضرب البوق،و سمع ذلك من مسيرة ثمانية عشر يوما </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257/20/6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257/17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عليّ،من كرامة المؤمن على اللّه انّه لم يجعل لأجله وقتا حتّى يهمّ ببائقة قبضه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البوائق يمدّ لكم في الأعمار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لا يأمن جاره بوائقه، أي غوائله و شروره</w:t>
      </w:r>
      <w:r>
        <w:rPr>
          <w:rFonts w:eastAsia="Amiri" w:cs="Amiri" w:ascii="Amiri" w:hAnsi="Amiri"/>
          <w:color w:val="111111"/>
          <w:sz w:val="28"/>
          <w:szCs w:val="28"/>
          <w:rtl w:val="true"/>
          <w:lang w:bidi="ar-SA"/>
        </w:rPr>
        <w:t xml:space="preserve">. </w:t>
      </w:r>
      <w:bookmarkStart w:id="1596" w:name="pg12940_188863"/>
    </w:p>
    <w:p>
      <w:pPr>
        <w:pStyle w:val="Heading4"/>
        <w:numPr>
          <w:ilvl w:val="3"/>
          <w:numId w:val="1"/>
        </w:numPr>
        <w:rPr/>
      </w:pPr>
      <w:bookmarkStart w:id="1597" w:name="__RefHeading___Toc4172758_3224264995"/>
      <w:bookmarkStart w:id="1598" w:name="_Toc654"/>
      <w:bookmarkEnd w:id="1596"/>
      <w:bookmarkEnd w:id="1597"/>
      <w:r>
        <w:rPr>
          <w:rtl w:val="true"/>
        </w:rPr>
        <w:t>بول</w:t>
      </w:r>
      <w:r>
        <w:rPr>
          <w:rtl w:val="true"/>
        </w:rPr>
        <w:t>:</w:t>
      </w:r>
      <w:bookmarkEnd w:id="1598"/>
    </w:p>
    <w:p>
      <w:pPr>
        <w:pStyle w:val="Heading5"/>
        <w:numPr>
          <w:ilvl w:val="4"/>
          <w:numId w:val="1"/>
        </w:numPr>
        <w:rPr/>
      </w:pPr>
      <w:bookmarkStart w:id="1599" w:name="__RefHeading___Toc4172760_3224264995"/>
      <w:bookmarkStart w:id="1600" w:name="_Toc655"/>
      <w:bookmarkEnd w:id="1599"/>
      <w:r>
        <w:rPr>
          <w:rtl w:val="true"/>
        </w:rPr>
        <w:t>في البول</w:t>
      </w:r>
      <w:bookmarkEnd w:id="1600"/>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أشدّ الناس توقّيا عن البول،كان إذا اراد البول يعمد الى مكان مرتفع أو مكان من الأمكنة يكون فيه التراب الكثير، كراهة أن ينضح عليه البول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الروايات في شدّة عذاب من لم يحترز عن البول و ان لا يبالي أين أصاب من جسده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البول في الحمّام يورث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تخلّى على قبر،أو بال قائما،أو بال في ماء قائم،أو مشى في حذاء واحد،أو شرب قائما،أو خلا في بيت وحده،أو بات على غمر فأصابه شيء من الشيطان،لم يدعه الاّ أن يشاء اللّه،و أسرع ما يكون الشيطان الى الإنسان و هو على بعض هذه الحالات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من غير علّة من الجفاء،و الاستنجاء باليمين من الجفا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 عذاب القبر في البول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عذاب من لم يحترز من البول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علاج تقطير البول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عمرو الأفرق الى الباقر عليه السّلام تقطير البول،فقال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الحرمل </w:t>
      </w:r>
      <w:bookmarkStart w:id="1601" w:name="pg12940_188864"/>
    </w:p>
    <w:p>
      <w:pPr>
        <w:pStyle w:val="BookText"/>
        <w:rPr/>
      </w:pPr>
      <w:bookmarkEnd w:id="1601"/>
      <w:r>
        <w:rPr>
          <w:rFonts w:ascii="Amiri" w:hAnsi="Amiri" w:eastAsia="Amiri" w:cs="Amiri"/>
          <w:color w:val="111111"/>
          <w:sz w:val="28"/>
          <w:sz w:val="28"/>
          <w:szCs w:val="28"/>
          <w:rtl w:val="true"/>
          <w:lang w:bidi="ar-SA"/>
        </w:rPr>
        <w:t xml:space="preserve">و اغسله بالماء البارد ست مرّات،و بالماء الحار مرة واحدة،ثمّ يجفف في الظل ثمّ يلتّ بدهن خالص،ثمّ يستفّ على الريق سفّا،فانّه ينفع التقطير بإذن اللّه تعالى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 السّلام بال في حجر رسول اللّه صلّى اللّه عليه و آله و سلّم فقالت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ازارك حتّى أغسله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يغسل من بول الأنثى،و ينضح من بول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 عليه السّلام ينزو على ظهر النبيّ صلّى اللّه عليه و آله و سلّم و على بطنه فبال،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تزرموا ابني،أي لا تقطعوا عليه بوله،ثمّ دعا بماء فصبّه على بوله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شرح دعاء عرفة للسيّد علي خان الحويزاوي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الفضل زوجة العباس بن عبد المطّلب مرضعة الحسين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منّي رسول اللّه صلّى اللّه عليه و آله و سلّم حسينا أيّام رضاعه،فحمله فأراق ماء على ثوبه،فأخذته بعنف حتّى بكى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أمّ الفضل،انّ هذه الإراقة الماء يطهّرها،فأيّ شيء يزيل هذا الغبار عن قلب الحسين عليه السّلام؟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بول الإبل لضيق النفس</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4172762_3224264995"/>
      <w:bookmarkStart w:id="1603" w:name="_Toc656"/>
      <w:bookmarkEnd w:id="1602"/>
      <w:r>
        <w:rPr>
          <w:rtl w:val="true"/>
        </w:rPr>
        <w:t>بوم</w:t>
      </w:r>
      <w:r>
        <w:rPr>
          <w:rtl w:val="true"/>
        </w:rPr>
        <w:t>:</w:t>
      </w:r>
      <w:bookmarkEnd w:id="1603"/>
    </w:p>
    <w:p>
      <w:pPr>
        <w:pStyle w:val="Heading5"/>
        <w:numPr>
          <w:ilvl w:val="4"/>
          <w:numId w:val="1"/>
        </w:numPr>
        <w:rPr/>
      </w:pPr>
      <w:bookmarkStart w:id="1604" w:name="__RefHeading___Toc4172764_3224264995"/>
      <w:bookmarkStart w:id="1605" w:name="_Toc657"/>
      <w:bookmarkEnd w:id="1604"/>
      <w:r>
        <w:rPr>
          <w:rtl w:val="true"/>
        </w:rPr>
        <w:t>باب البوم</w:t>
      </w:r>
      <w:bookmarkEnd w:id="1605"/>
    </w:p>
    <w:p>
      <w:pPr>
        <w:pStyle w:val="BookText"/>
        <w:rPr/>
      </w:pPr>
      <w:r>
        <w:rPr>
          <w:rFonts w:ascii="IRNazanin" w:hAnsi="IRNazanin" w:eastAsia="IRNazanin"/>
          <w:color w:val="111111"/>
          <w:sz w:val="28"/>
          <w:sz w:val="28"/>
          <w:szCs w:val="28"/>
          <w:rtl w:val="true"/>
          <w:lang w:bidi="fa-IR"/>
        </w:rPr>
        <w:t xml:space="preserve">باب البوم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في انّه لمّا قتل الحسين عليه السّلام خرجت البومة من العمران الى الخراب،و تصوم النهار و ترنّ بالليل على الحسين عليه السّلام حتّى تصبح </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247/4/10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انّ اللّه تعالى عرض ولايتي على الطيور،فأوّل من آمن بها البزاة البيض و القنابر،و اوّل من جحدها البوم و العنقاء فلعنهما اللّه من بين الطيور،فأمّا </w:t>
      </w:r>
    </w:p>
    <w:p>
      <w:pPr>
        <w:pStyle w:val="BookText"/>
        <w:rPr/>
      </w:pPr>
      <w:r>
        <w:rPr>
          <w:rFonts w:ascii="Amiri" w:hAnsi="Amiri" w:eastAsia="Amiri" w:cs="Amiri"/>
          <w:color w:val="111111"/>
          <w:sz w:val="28"/>
          <w:sz w:val="28"/>
          <w:szCs w:val="28"/>
          <w:rtl w:val="true"/>
          <w:lang w:bidi="ar-SA"/>
        </w:rPr>
        <w:t xml:space="preserve">البوم فلا تقدر أن تظهر بالنهار لبغض الطير لها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58/16/7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664/94/14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لأعرابي أقبل من الأحقاف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ورائكم لواديا يقال له البرهوت تسكنه البوم و الهام يعذب فيه أرواح المشركين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البوم بضمّ الباء طائر،يقع على الذكر و الأنثى،و كنية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الخراب و أمّ الصبيان،و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 الليل،و من طبعها ان تدخل على كلّ طائر في وكره و تخرجه منه و تأكل فراخه و بيضه،و هي قويّة السلطان في الليل لا يحتملها شيء من الطير،فإذا رآها الطير في النهار قتلوها و نتفوا ريشها للعداوة التي بينها و بينهم،و من أجل ذلك صار الصيّادون يجعلونها تحت شباكهم ليقع لهم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الجاحظ انّ البومة لا تطير بالنهار خوفا من أن تصاب بالعين لما تصوّر في نفسها أنّها أحسن الطير،انتهى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البوم أصناف و كلّها تحبّ الخلوة بنفسها و التفرّد،و في أصل طبعها عداوة الغربان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النجّار انّ كسرى قال لعامل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لي شرّ الطير و اشوه بشرّ الوقود و أطعمه شرّ الناس،فصاد بومة و شواها بحطب الدفلي و أطعمها ساعيا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سراج الملوك لأبي بكر الطرطوسيّ انّ عبد الملك بن مروان أرق ليلة فاستدعى سميرا له يحدّثه،فكان فيما حدّثه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بالموصل بومة و بالبصرة بومة،فخطبت بومة الموصل الى بومة البصرة بنتها لإبنها،فقالت بومة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الاّ ان تجعل لي صداقها مائة ضيعة خراب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بومة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أقدر على ذلك الآن،و لكن ان دام والينا علينا سلّمه اللّه تعالى سنة واحدة فعلت ذلك،فاستيقظ لها عبد الملك و جلس للمظالم و أنصف </w:t>
      </w:r>
      <w:bookmarkStart w:id="1606" w:name="pg12940_188866"/>
    </w:p>
    <w:p>
      <w:pPr>
        <w:pStyle w:val="BookText"/>
        <w:rPr/>
      </w:pPr>
      <w:bookmarkEnd w:id="1606"/>
      <w:r>
        <w:rPr>
          <w:rFonts w:ascii="Amiri" w:hAnsi="Amiri" w:eastAsia="Amiri" w:cs="Amiri"/>
          <w:color w:val="111111"/>
          <w:sz w:val="28"/>
          <w:sz w:val="28"/>
          <w:szCs w:val="28"/>
          <w:rtl w:val="true"/>
          <w:lang w:bidi="ar-SA"/>
        </w:rPr>
        <w:t xml:space="preserve">الناس بعضهم من بعض و تفقّد أمر الولاة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7" w:name="__RefHeading___Toc4172766_3224264995"/>
      <w:bookmarkStart w:id="1608" w:name="_Toc658"/>
      <w:bookmarkEnd w:id="1607"/>
      <w:r>
        <w:rPr>
          <w:rtl w:val="true"/>
        </w:rPr>
        <w:t>بوه</w:t>
      </w:r>
      <w:r>
        <w:rPr>
          <w:rtl w:val="true"/>
        </w:rPr>
        <w:t>:</w:t>
      </w:r>
      <w:bookmarkEnd w:id="1608"/>
    </w:p>
    <w:p>
      <w:pPr>
        <w:pStyle w:val="Heading5"/>
        <w:numPr>
          <w:ilvl w:val="4"/>
          <w:numId w:val="1"/>
        </w:numPr>
        <w:rPr/>
      </w:pPr>
      <w:bookmarkStart w:id="1609" w:name="__RefHeading___Toc4172768_3224264995"/>
      <w:bookmarkStart w:id="1610" w:name="_Toc659"/>
      <w:bookmarkEnd w:id="1609"/>
      <w:r>
        <w:rPr>
          <w:rtl w:val="true"/>
        </w:rPr>
        <w:t>عليّ بن بابويه القمّيّ</w:t>
      </w:r>
      <w:bookmarkEnd w:id="1610"/>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بن بابويه القمّيّ رحمه اللّه الى الناحية المقدّسة في سؤال الولد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اللّه لك بذلك،و سترزق ولدين ذكرين 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له أبو جعفر و أبو عبد اللّه من أمّ ولد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90/22/13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غيبة الشيخ رحمه اللّه انّ عليّ بن بابويه كان له دكان للتجارة،فيجيء و يجلس و يخرج حسابه و دواته كما يكون التجّار،فجاء يوما فرأى الحسين الحلاّج فلم يعرفه فسأل عنه فأخبر به،فلمّا عرفه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برجله و بقفاه، فخرج من الدار فما رؤي،أي الحلاّج،بعدها بقم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إذا أطلق فهو الشيخ الصدوق محمّد بن عليّ بن الحسين بن بابويه القمّيّ الذي نذكره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أبوه،و أبوه أبو الحسن عليّ ابن الحسين بن موسى بن بابويه القمّيّ العالم الفقيه المحدّث الجليل،بل شيخ القميين في عصره و فقيههم و ثقتهم،صاحب المقامات العالية و الدرجات الرفيعة التي تنبىء عنها ما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التوقيع الشريف عن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شيخي و معتمدي و فقيهي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الأصحاب كانوا ياخذون الفتاوي من رسالة عليّ بن بابويه إذا أعوزهم النصّ ثقة و اعتمادا عليه،انتهى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رحمه اللّه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توافق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p>
    <w:p>
      <w:pPr>
        <w:pStyle w:val="BookText"/>
        <w:rPr/>
      </w:pPr>
      <w:r>
        <w:rPr>
          <w:rFonts w:ascii="Amiri" w:hAnsi="Amiri" w:eastAsia="Amiri" w:cs="Amiri"/>
          <w:color w:val="111111"/>
          <w:sz w:val="28"/>
          <w:sz w:val="28"/>
          <w:szCs w:val="28"/>
          <w:rtl w:val="true"/>
          <w:lang w:bidi="ar-SA"/>
        </w:rPr>
        <w:t xml:space="preserve">سنة تناثر النجوم و سنة وفاة الشيخ عليّ بن محمّد السمّري آخر النواب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رحمه اللّه بقم في جوار الحضرة الفاطمية عليها السّلام لا زالت مهبطا للفيوضات السبحانية،و عليه قبّة عالية في بقعة كبيرة يزار و يتبرّك به،و قد أخبر عن موته في ساعة وفاته الشيخ أبو الحسن عليّ بن محمّد السمّري رضي اللّه عنه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نقل عن شيخنا البهائي رحمه اللّه أنّ في سنة عشر و ثلاثمائة دخل القرامطة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مكّة أيّام الموسم و أخذوا الحجر الأسود و بقي عندهم عشرين سنة و قتلوا خلقا كثيرا و ممّن قتلوا عليّ بن بابويه و كان يطوف فما قطع طوافه،فضربوه بالسيف فوقع الى الأرض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المحبّين صرعى في ديارهم كفتية الكهف لا يدرون كم لبثوا</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غير عليّ بن بابويه القمّيّ،بل هو عليّ بن بابويه الصوفي العامي المعروف بالتصوف،أحد من أنكر عليه ابن الجوزي المتوفى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بن حبيب أخبرنا أبو سعيد بن أبي صادق اخبرنا بن باكويه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أحمد النجّار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بابويه من الصوفية فاشترى يوما من الأيّام قطعة لحم،فأحبّ أن يحمله الى البيت،فاستحيى من أهل السوق،فعلّق اللحم في عنقه و حمله الى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فعله هذا الرجل من الإهانة لنفسه بين الناس أمر قبيح في الشرع و العقل،فهو اسقاط مروءة لا رياضة،كما لو حمل نعله على رأسه،و قد</w:t>
      </w:r>
    </w:p>
    <w:p>
      <w:pPr>
        <w:pStyle w:val="BookText"/>
        <w:rPr/>
      </w:pP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السوق دناءة، فانّ اللّه قد أكرم الآدمي و جعل لكثير من الناس من يخدمه،فليس من الدين اذلال الرجل نفسه بين الناس،انتهى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في المستدرك في ترجمة أبي الحسن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الغريب ما نقله فخر الدين الطريحي في مجمع البحرين عن شيخنا البهائي انّه في </w:t>
      </w:r>
      <w:bookmarkStart w:id="1611" w:name="pg12940_188868"/>
    </w:p>
    <w:p>
      <w:pPr>
        <w:pStyle w:val="BookText"/>
        <w:rPr/>
      </w:pPr>
      <w:bookmarkEnd w:id="1611"/>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القرامطة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القصة،ثمّ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مع عدم ذكره في شيء من المؤلّفات مخالف لما تقدم من تاريخ وفاته و محل دفنه،و ببالي انّي رأيت المقتول القائل للبيت في بعض التواريخ و انّه من غير أصحابنا،انتهى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الحائري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بابويه كثيرون جدا،و أكثرهم علماء أجلّة،و قد كتب المحقق البحرانيّ في تعدادهم رسالة،و مع ذلك شذّ عنه غير واحد،انتهى</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4172770_3224264995"/>
      <w:bookmarkStart w:id="1613" w:name="_Toc660"/>
      <w:bookmarkEnd w:id="1612"/>
      <w:r>
        <w:rPr>
          <w:rtl w:val="true"/>
        </w:rPr>
        <w:t>إخبار أمير المؤمنين عليه السّلام عن آل بويه و سلطنتهم</w:t>
      </w:r>
      <w:bookmarkEnd w:id="1613"/>
    </w:p>
    <w:p>
      <w:pPr>
        <w:pStyle w:val="BookText"/>
        <w:rPr/>
      </w:pPr>
      <w:r>
        <w:rPr>
          <w:rFonts w:ascii="Amiri" w:hAnsi="Amiri" w:eastAsia="Amiri" w:cs="Amiri"/>
          <w:color w:val="111111"/>
          <w:sz w:val="28"/>
          <w:sz w:val="28"/>
          <w:szCs w:val="28"/>
          <w:rtl w:val="true"/>
          <w:lang w:bidi="ar-SA"/>
        </w:rPr>
        <w:t>إخبار أمير المؤمنين عليه السّلام عن آل بويه و دولتهم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ديلمان بنو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اليهم لأن أباهم كان صيّادا للسمك يصيد منه بيده ما يتقوّت هو و عياله بثمنه،فأخرج اللّه تعالى من ولده لصلبه ملوكا ثلاثة و نشر ذريّتهم حتّى ضربت الأمثال بملكهم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فيهم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يستشري </w:t>
      </w:r>
      <w:r>
        <w:rPr>
          <w:rStyle w:val="FootnoteAnchor"/>
          <w:rtl w:val="true"/>
        </w:rPr>
        <w:footnoteReference w:id="1793"/>
      </w:r>
      <w:r>
        <w:rPr>
          <w:rFonts w:ascii="Amiri" w:hAnsi="Amiri" w:eastAsia="Amiri" w:cs="Amiri"/>
          <w:color w:val="111111"/>
          <w:sz w:val="28"/>
          <w:sz w:val="28"/>
          <w:szCs w:val="28"/>
          <w:rtl w:val="true"/>
          <w:lang w:bidi="ar-SA"/>
        </w:rPr>
        <w:t>أمرهم حتّى يملكوا الزوراء و يخلعوا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مدّتهم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أو تزيد قليلا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4" w:name="__RefHeading___Toc4172772_3224264995"/>
      <w:bookmarkStart w:id="1615" w:name="_Toc661"/>
      <w:bookmarkEnd w:id="1614"/>
      <w:r>
        <w:rPr>
          <w:rtl w:val="true"/>
        </w:rPr>
        <w:t>الشيخ ناصر البويهي</w:t>
      </w:r>
      <w:bookmarkEnd w:id="161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اليهم الشيخ ناصر بن إبراهيم البويهي العاملي العيناثي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الى جبل عامل في زمان شبابه و سكن عيناثا حتّى مات بها، و اشتغل بطلب العلم،و كان من تلامذة الشيخ ظهير الدين العاملي،و كان فاضلا محققا مدققا أديبا شاعرا فقيها،له رسالة جيدة في الحساب رأيتها بخطه،و حاشيته على القواعد للعلاّمة رأيتها بخطه،و له حواش كثيرة على كتب الفقه و الأصول </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بعض أشعاره،ثمّ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وجدت بخطّ بعض علمائنا نقلا من خطّ الشهيد الثاني انّ ناصر البويهي هو الشيخ الإمام المحقق ناصر بن إبراهيم البويهي الأصل الأحسائي المنشأ العامليّ الخاتمة،كان من أجلاّء العلماء المحققين الفضلاء،خرج من بلاده الى بلاد الشام المذكورة فطلب بها العلوم،ثم أدركه الأجل المحتوم في سنة الطاعون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أعقاب ملوك بني بويه ملوك العراقين و العجم،و هم مشهورون،و كان الصاحب بن عبّاد من وزرائهم، و هم الذين بنوا الحضرة الشريفة الغروية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إحراقها، و عمّروا لأنفسهم تربة في مقابل تربة أمير المؤمنين عليه السّلام تعرف الآن بقبور السلاطين،و هذا معنى قوله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 البويهي أيضا على قطب الدين الرازيّ البويهي،الذي يأتي ذكره ان شاء اللّه تعالى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اجازة الشهيد الثاني للشيخ حسين والد الشيخ بهاء الدين انّه منسوب الى بابويه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المحققين و المدققين قطب الدين محمّد بن محمّد بن أبي جعفر بن بابويه الرازيّ،أنار اللّه برهانه و أعلى في الجنان شأنه</w:t>
      </w:r>
      <w:r>
        <w:rPr>
          <w:rFonts w:eastAsia="Amiri" w:cs="Amiri" w:ascii="Amiri" w:hAnsi="Amiri"/>
          <w:color w:val="111111"/>
          <w:sz w:val="28"/>
          <w:szCs w:val="28"/>
          <w:rtl w:val="true"/>
          <w:lang w:bidi="ar-SA"/>
        </w:rPr>
        <w:t xml:space="preserve">. </w:t>
      </w:r>
      <w:bookmarkStart w:id="1616" w:name="pg12940_188870"/>
    </w:p>
    <w:p>
      <w:pPr>
        <w:pStyle w:val="Heading3"/>
        <w:numPr>
          <w:ilvl w:val="2"/>
          <w:numId w:val="1"/>
        </w:numPr>
        <w:rPr/>
      </w:pPr>
      <w:bookmarkStart w:id="1617" w:name="__RefHeading___Toc4172774_3224264995"/>
      <w:bookmarkStart w:id="1618" w:name="_Toc662"/>
      <w:bookmarkEnd w:id="1616"/>
      <w:bookmarkEnd w:id="1617"/>
      <w:r>
        <w:rPr>
          <w:rtl w:val="true"/>
        </w:rPr>
        <w:t>باب الباء بعده الهاء</w:t>
      </w:r>
      <w:bookmarkEnd w:id="1618"/>
    </w:p>
    <w:p>
      <w:pPr>
        <w:pStyle w:val="Heading4"/>
        <w:numPr>
          <w:ilvl w:val="3"/>
          <w:numId w:val="1"/>
        </w:numPr>
        <w:rPr/>
      </w:pPr>
      <w:bookmarkStart w:id="1619" w:name="__RefHeading___Toc4172776_3224264995"/>
      <w:bookmarkStart w:id="1620" w:name="_Toc663"/>
      <w:bookmarkEnd w:id="1619"/>
      <w:r>
        <w:rPr>
          <w:rtl w:val="true"/>
        </w:rPr>
        <w:t>بهت</w:t>
      </w:r>
      <w:r>
        <w:rPr>
          <w:rtl w:val="true"/>
        </w:rPr>
        <w:t>:</w:t>
      </w:r>
      <w:bookmarkEnd w:id="1620"/>
    </w:p>
    <w:p>
      <w:pPr>
        <w:pStyle w:val="Heading5"/>
        <w:numPr>
          <w:ilvl w:val="4"/>
          <w:numId w:val="1"/>
        </w:numPr>
        <w:rPr/>
      </w:pPr>
      <w:bookmarkStart w:id="1621" w:name="__RefHeading___Toc4172778_3224264995"/>
      <w:bookmarkStart w:id="1622" w:name="_Toc664"/>
      <w:bookmarkEnd w:id="1621"/>
      <w:r>
        <w:rPr>
          <w:rtl w:val="true"/>
        </w:rPr>
        <w:t>باب التهمة و البهتان و سوء الظنّ بالاخوان و ذمّ الاعتماد على ما يسمع من أفواه</w:t>
      </w:r>
      <w:bookmarkEnd w:id="1622"/>
    </w:p>
    <w:p>
      <w:pPr>
        <w:pStyle w:val="BookText"/>
        <w:rPr/>
      </w:pPr>
      <w:r>
        <w:rPr>
          <w:rFonts w:ascii="IRNazanin" w:hAnsi="IRNazanin" w:eastAsia="IRNazanin"/>
          <w:color w:val="111111"/>
          <w:sz w:val="28"/>
          <w:sz w:val="28"/>
          <w:szCs w:val="28"/>
          <w:rtl w:val="true"/>
          <w:lang w:bidi="fa-IR"/>
        </w:rPr>
        <w:t xml:space="preserve">الرجال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نقلا عن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على البريء أثقل من الجبال الراسيات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مؤمنة،أو قال فيه ما ليس فيه،أقامه اللّه تعالى يوم القيامة على تلّ من نار حتّى يخرج ممّا قاله فيه،و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اللّه يوم القيامة في طينة خبال حتّى يخرج ممّا قال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3" w:name="__RefHeading___Toc4172780_3224264995"/>
      <w:bookmarkStart w:id="1624" w:name="_Toc665"/>
      <w:bookmarkEnd w:id="1623"/>
      <w:r>
        <w:rPr>
          <w:rtl w:val="true"/>
        </w:rPr>
        <w:t>بهق</w:t>
      </w:r>
      <w:r>
        <w:rPr>
          <w:rtl w:val="true"/>
        </w:rPr>
        <w:t>:</w:t>
      </w:r>
      <w:bookmarkEnd w:id="1624"/>
    </w:p>
    <w:p>
      <w:pPr>
        <w:pStyle w:val="Heading5"/>
        <w:numPr>
          <w:ilvl w:val="4"/>
          <w:numId w:val="1"/>
        </w:numPr>
        <w:rPr/>
      </w:pPr>
      <w:bookmarkStart w:id="1625" w:name="__RefHeading___Toc4172782_3224264995"/>
      <w:bookmarkStart w:id="1626" w:name="_Toc666"/>
      <w:bookmarkEnd w:id="1625"/>
      <w:r>
        <w:rPr>
          <w:rtl w:val="true"/>
        </w:rPr>
        <w:t>باب الدعاء للجذام و البرص و البهق</w:t>
      </w:r>
      <w:bookmarkEnd w:id="1626"/>
    </w:p>
    <w:p>
      <w:pPr>
        <w:pStyle w:val="BookText"/>
        <w:rPr/>
      </w:pPr>
      <w:r>
        <w:rPr>
          <w:rFonts w:ascii="IRNazanin" w:hAnsi="IRNazanin" w:eastAsia="IRNazanin"/>
          <w:color w:val="111111"/>
          <w:sz w:val="28"/>
          <w:sz w:val="28"/>
          <w:szCs w:val="28"/>
          <w:rtl w:val="true"/>
          <w:lang w:bidi="fa-IR"/>
        </w:rPr>
        <w:t xml:space="preserve">باب الدعاء للجذام و البرص و البهق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الى الصادق عليه السّلام الوضح و البهق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الحمام و اخلط الحناء بالنورة و اطل بهما،فانك لا تعاين بعد ذلك شيئا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4172784_3224264995"/>
      <w:bookmarkStart w:id="1628" w:name="_Toc667"/>
      <w:bookmarkEnd w:id="1627"/>
      <w:r>
        <w:rPr>
          <w:rtl w:val="true"/>
        </w:rPr>
        <w:t>البيهقيّ</w:t>
      </w:r>
      <w:bookmarkEnd w:id="162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الحسين بن علي الشافعي الخسروجردي الحافظ الفقيه المشهور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bookmarkStart w:id="1629" w:name="pg12940_188871"/>
    </w:p>
    <w:p>
      <w:pPr>
        <w:pStyle w:val="BookText"/>
        <w:rPr/>
      </w:pPr>
      <w:bookmarkEnd w:id="1629"/>
      <w:r>
        <w:rPr>
          <w:rFonts w:ascii="Amiri" w:hAnsi="Amiri" w:eastAsia="Amiri" w:cs="Amiri"/>
          <w:color w:val="111111"/>
          <w:sz w:val="28"/>
          <w:sz w:val="28"/>
          <w:szCs w:val="28"/>
          <w:rtl w:val="true"/>
          <w:lang w:bidi="ar-SA"/>
        </w:rPr>
        <w:t>و غيرها،قال امام الحرمين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شافعيّ الاّ و للشافعي في عنقه منّة الاّ البيهقيّ فانّ له المنّة على الشافعي و على كلّ شافعي لما صنّف في نصرة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كلماته ينقل صاحب الكامل البهائي مقابل قول من قال انّ معاوية خرج من الإيمان بمحاربة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معاوية لم يدخل في الإيمان حتّى يخرج منه،بل خرج من الكفر الى النفاق في زمن الرسول صلّى اللّه عليه و آله و سلّم ثمّ رجع الى كفره الأصلي بعده،توفي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بنيسابور و نقل الى بيهق،و بيهق بفتح الموحّدة موضع كان قرب سبزوار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البيهقيّ على إبراهيم بن محمّد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المساوىء</w:t>
      </w:r>
      <w:r>
        <w:rPr>
          <w:rFonts w:eastAsia="Amiri" w:cs="Amiri" w:ascii="Amiri" w:hAnsi="Amiri"/>
          <w:color w:val="111111"/>
          <w:sz w:val="28"/>
          <w:szCs w:val="28"/>
          <w:rtl w:val="true"/>
          <w:lang w:bidi="ar-SA"/>
        </w:rPr>
        <w:t>» .</w:t>
      </w:r>
    </w:p>
    <w:p>
      <w:pPr>
        <w:pStyle w:val="Heading4"/>
        <w:numPr>
          <w:ilvl w:val="3"/>
          <w:numId w:val="1"/>
        </w:numPr>
        <w:rPr/>
      </w:pPr>
      <w:bookmarkStart w:id="1630" w:name="__RefHeading___Toc4172786_3224264995"/>
      <w:bookmarkStart w:id="1631" w:name="_Toc668"/>
      <w:bookmarkEnd w:id="1630"/>
      <w:r>
        <w:rPr>
          <w:rtl w:val="true"/>
        </w:rPr>
        <w:t>بهل</w:t>
      </w:r>
      <w:r>
        <w:rPr>
          <w:rtl w:val="true"/>
        </w:rPr>
        <w:t>:</w:t>
      </w:r>
      <w:bookmarkEnd w:id="1631"/>
    </w:p>
    <w:p>
      <w:pPr>
        <w:pStyle w:val="Heading5"/>
        <w:numPr>
          <w:ilvl w:val="4"/>
          <w:numId w:val="1"/>
        </w:numPr>
        <w:rPr/>
      </w:pPr>
      <w:bookmarkStart w:id="1632" w:name="__RefHeading___Toc4172788_3224264995"/>
      <w:bookmarkStart w:id="1633" w:name="_Toc669"/>
      <w:bookmarkEnd w:id="1632"/>
      <w:r>
        <w:rPr>
          <w:rtl w:val="true"/>
        </w:rPr>
        <w:t>باب الرغبة و الرهبة و التضرّع و التبتّل و الإبتهال</w:t>
      </w:r>
      <w:bookmarkEnd w:id="1633"/>
    </w:p>
    <w:p>
      <w:pPr>
        <w:pStyle w:val="BookText"/>
        <w:rPr/>
      </w:pPr>
      <w:r>
        <w:rPr>
          <w:rFonts w:ascii="Amiri" w:hAnsi="Amiri" w:eastAsia="Amiri" w:cs="Amiri"/>
          <w:color w:val="111111"/>
          <w:sz w:val="28"/>
          <w:sz w:val="28"/>
          <w:szCs w:val="28"/>
          <w:rtl w:val="true"/>
          <w:lang w:bidi="ar-SA"/>
        </w:rPr>
        <w:t xml:space="preserve">باب الرغبة و الرهبة و التضرّع و التبتّل و الإبتهال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كفّيك الى السماء،و الرهبة أن تجعل ظهر كفّيك الى السماء،و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بأصبع تشير بها،و التضرع أن تشير بأصبعك و تحركها، و الإبتهال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اليدين و مدّهما،و ذلك عند الدمعة،ثمّ ادع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lang w:bidi="ar-SA"/>
        </w:rPr>
        <w:t>378/53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4172790_3224264995"/>
      <w:bookmarkStart w:id="1635" w:name="_Toc670"/>
      <w:bookmarkEnd w:id="1634"/>
      <w:r>
        <w:rPr>
          <w:rtl w:val="true"/>
        </w:rPr>
        <w:t>المباهلة</w:t>
      </w:r>
      <w:bookmarkEnd w:id="1635"/>
    </w:p>
    <w:p>
      <w:pPr>
        <w:pStyle w:val="Heading6"/>
        <w:numPr>
          <w:ilvl w:val="5"/>
          <w:numId w:val="1"/>
        </w:numPr>
        <w:rPr/>
      </w:pPr>
      <w:bookmarkStart w:id="1636" w:name="__RefHeading___Toc4172792_3224264995"/>
      <w:bookmarkStart w:id="1637" w:name="_Toc671"/>
      <w:bookmarkEnd w:id="1636"/>
      <w:r>
        <w:rPr>
          <w:rtl w:val="true"/>
        </w:rPr>
        <w:t>باب الملاعنة و المباهلة</w:t>
      </w:r>
      <w:bookmarkEnd w:id="1637"/>
    </w:p>
    <w:p>
      <w:pPr>
        <w:pStyle w:val="BookText"/>
        <w:rPr/>
      </w:pPr>
      <w:r>
        <w:rPr>
          <w:rFonts w:ascii="Amiri" w:hAnsi="Amiri" w:eastAsia="Amiri" w:cs="Amiri"/>
          <w:color w:val="111111"/>
          <w:sz w:val="28"/>
          <w:sz w:val="28"/>
          <w:szCs w:val="28"/>
          <w:rtl w:val="true"/>
          <w:lang w:bidi="ar-SA"/>
        </w:rPr>
        <w:t xml:space="preserve">باب الملاعنة و المباهلة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تباهل فيها ما بين طلوع الفجر الى طلوع الشمس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مسروق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انّا نكلّم الناس فنحتجّ عليهم بقول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w:t>
      </w:r>
      <w:r>
        <w:rPr>
          <w:rFonts w:eastAsia="Amiri" w:cs="Amiri" w:ascii="Amiri" w:hAnsi="Amiri"/>
          <w:color w:val="111111"/>
          <w:sz w:val="28"/>
          <w:szCs w:val="28"/>
          <w:rtl w:val="true"/>
          <w:lang w:bidi="ar-SA"/>
        </w:rPr>
        <w:t xml:space="preserve">» </w:t>
      </w:r>
      <w:bookmarkStart w:id="1638" w:name="pg12940_188872"/>
    </w:p>
    <w:p>
      <w:pPr>
        <w:pStyle w:val="BookText"/>
        <w:rPr/>
      </w:pPr>
      <w:bookmarkEnd w:id="16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أمراء السرايا،فنحتجّ عليهم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الآية،فيقولون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المؤمنين، فنحتجّ عليهم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قربى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أدع شيئا ممّا حضرني ذكره من هذا و شبهه الاّ ذكرته له،فقال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فادعهم الى المباهلة،قلت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نفسك ثلاثا،و اظنّه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و اغتسل،و ابرز أنت و هو الى الجبّان،فشبّك أصابعك من يدك اليمنى في أصابعه،و ابدأ بنفسك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ربّ الأرضين السبع،عالم الغيب و الشهادة الرحمن الرحيم،ان كان أبو مسروق جحد حقّا و ادّعى باطلا فأنزل عليه حسبانا من السماء أو عذابا أليما،ثمّ ردّ الدعوة عليه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فلان جحد حقا و ادّعى باطلا فأنزل عليه حسبانا من السماء أو عذابا أليما،ثمّ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انّك لا تلبث أن ترى ذلك فيه،فو اللّه ما وجدت خلقا يجيبني عليه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9" w:name="__RefHeading___Toc4172794_3224264995"/>
      <w:bookmarkStart w:id="1640" w:name="_Toc672"/>
      <w:bookmarkEnd w:id="1639"/>
      <w:r>
        <w:rPr>
          <w:rtl w:val="true"/>
        </w:rPr>
        <w:t>باب المباهلة و ما ظهر فيها من الدلائل و المعجزات</w:t>
      </w:r>
      <w:bookmarkEnd w:id="1640"/>
    </w:p>
    <w:p>
      <w:pPr>
        <w:pStyle w:val="BookText"/>
        <w:rPr/>
      </w:pPr>
      <w:r>
        <w:rPr>
          <w:rFonts w:ascii="Amiri" w:hAnsi="Amiri" w:eastAsia="Amiri" w:cs="Amiri"/>
          <w:color w:val="111111"/>
          <w:sz w:val="28"/>
          <w:sz w:val="28"/>
          <w:szCs w:val="28"/>
          <w:rtl w:val="true"/>
          <w:lang w:bidi="ar-SA"/>
        </w:rPr>
        <w:t xml:space="preserve">باب المباهلة و ما ظهر فيها من الدلائل و المعجزات </w:t>
      </w:r>
      <w:r>
        <w:rPr>
          <w:rStyle w:val="FootnoteAnchor"/>
          <w:rtl w:val="true"/>
        </w:rPr>
        <w:footnoteReference w:id="1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الآيات في وفد نجران السيّد و العاقب و من معهما،قالوا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ولدا من غير ذكر؟فنزلت الآيات،فلمّا دعاهم الى المباهلة استنظروه الى صبيحة غد من يومهم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دعاهم الى المباهلة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نرجع و ننظر و نأتيك غدا،فلمّا تخالسوا قالوا للعاقب،و كان ذا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المسيح،ما ترى؟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معشر النصارى انّ محمّدا نبيّ مرسل،و لقد جاءكم بالفصل من أمر صاحبكم،و اللّه ما باهل قوم نبيّا قط فعاش كبيرهم و لا نبت صغيرهم،و لئن فعلتم لتهلكنّ،فان أبيتم الاّ الف دينكم و الإقامة على ما أنتم عليه فوادعوا الرجل و انصرفوا الى بلادكم،فأتوا رسول اللّه صلّى اللّه عليه و آله و سلّم و قد غدا محتضنا الحسين عليه السّلام آخذا بيد الحسن،و فاطمة تمشي خلفه و عليّ خلفها،و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النّصارى،انّي لأرى وجوها لو شاء اللّه أن يزيل جبلا من مكانه لأزاله بها،فلا تباهلوا فتهلكوا و لم يبق على وجه الأرض نصراني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القاسم،رأينا أن لا نباهلك و أن نقرّك على دينك و نثبت على ديننا،فقال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أبيتم المباهلة فأسلموا يكن لكم ما للمسلمين و عليكم ما عليهم، فأبوا،قال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أناجزكم،فقالوا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بحرب العرب طاقة و لكن نصالحك على أن لا تغزونا و لا تخيفنا و لا تردّنا عن ديننا،على أن نؤدي إليك كلّ عام ألفي حلّة،ألف في صفر و ألف في رجب،و ثلاثين درعا عادية من حديد،فصالحهم على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بيده،انّ الهلاك قد تدلّى على أهل نجران،و لو لاعنوا لمسخوا قردة و خنازير و لاضطرم عليهم الوادي نارا،و لاستأصل اللّه نجران و أهله حتّى الطير على رؤوس الشجر،و لما حال الحول على النصارى كلّهم حتّى 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خرج و عليه مرط مرحّل من شعر أسود،فجاء الحسن فأدخله ثمّ جاء الحسين فأدخله ثمّ فاطمة ثمّ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دعاؤه الى المباهلة الاّ ليتبيّن الكاذب و منه و من خصمه و ذلك امر يختصّ به و بمن يكاذبه،فما معنى ضمّ الأبناء و النساء؟قلت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آكد في الدلالة على ثقته بحاله و استيقانه بصدقه،حيث استجرأ على تعريض أعزّته و أفلاذ </w:t>
      </w:r>
      <w:bookmarkStart w:id="1641" w:name="pg12940_188874"/>
    </w:p>
    <w:p>
      <w:pPr>
        <w:pStyle w:val="BookText"/>
        <w:rPr/>
      </w:pPr>
      <w:bookmarkEnd w:id="1641"/>
      <w:r>
        <w:rPr>
          <w:rFonts w:ascii="Amiri" w:hAnsi="Amiri" w:eastAsia="Amiri" w:cs="Amiri"/>
          <w:color w:val="111111"/>
          <w:sz w:val="28"/>
          <w:sz w:val="28"/>
          <w:szCs w:val="28"/>
          <w:rtl w:val="true"/>
          <w:lang w:bidi="ar-SA"/>
        </w:rPr>
        <w:t>كبده و أحبّ الناس إليه لذلك،و لم يقتصر على تعريض نفسه له،و على ثقته بكذب خصمه حتّى يهلك خصمه مع أحبته و أعزّته هلاك الإستيصال ان تمّت المباهلة، و خصّ الأبناء و النساء لأنّهم أعزّ الأهل و ألصقهم بالقلوب،و ربّما فداهم الرجل بنفسه و حارب دونهم حتّى يقتل،من ثمّ كانوا يسوقون مع أنفسهم الضعائن في الحروب لتمنعهم من الهرب،و يسمّون الذادة عنها بأرواحهم حماة الحقايق، و قدّمهم في الذكر على الأنفس لينبّه على لطف مكانهم و قرب منزلتهم،و ليؤذن بأنهم مقدّمون على الأنفس مفدّون بها،و فيه دليل لا شيء أقوى منه على فضل أصحاب الكساء عليهم السّلام،و فيه برهان واضح على صحّة نبوّة النبيّ صلّى اللّه عليه و آله و سلّم لأنّه لم ير واحد من موافق و لا مخالف أنهم أجابوا الى ذلك</w:t>
      </w:r>
      <w:r>
        <w:rPr>
          <w:rFonts w:eastAsia="Amiri" w:cs="Amiri" w:ascii="Amiri" w:hAnsi="Amiri"/>
          <w:color w:val="111111"/>
          <w:sz w:val="28"/>
          <w:szCs w:val="28"/>
          <w:rtl w:val="true"/>
          <w:lang w:bidi="ar-SA"/>
        </w:rPr>
        <w:t>.</w:t>
      </w:r>
    </w:p>
    <w:p>
      <w:pPr>
        <w:pStyle w:val="Heading6"/>
        <w:numPr>
          <w:ilvl w:val="5"/>
          <w:numId w:val="1"/>
        </w:numPr>
        <w:rPr/>
      </w:pPr>
      <w:bookmarkStart w:id="1642" w:name="__RefHeading___Toc4172796_3224264995"/>
      <w:bookmarkStart w:id="1643" w:name="_Toc673"/>
      <w:bookmarkEnd w:id="1642"/>
      <w:r>
        <w:rPr>
          <w:rtl w:val="true"/>
        </w:rPr>
        <w:t>باب آية المباهلة</w:t>
      </w:r>
      <w:bookmarkEnd w:id="1643"/>
    </w:p>
    <w:p>
      <w:pPr>
        <w:pStyle w:val="BookText"/>
        <w:rPr/>
      </w:pPr>
      <w:r>
        <w:rPr>
          <w:rFonts w:ascii="Amiri" w:hAnsi="Amiri" w:eastAsia="Amiri" w:cs="Amiri"/>
          <w:color w:val="111111"/>
          <w:sz w:val="28"/>
          <w:sz w:val="28"/>
          <w:szCs w:val="28"/>
          <w:rtl w:val="true"/>
          <w:lang w:bidi="ar-SA"/>
        </w:rPr>
        <w:t xml:space="preserve">باب آية المباهلة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روى ابن المغازلي الشافعي في المناقب عن الشعبي عن جابر حديث المباهلة، 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الحسين،و 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فاطمة،و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عليه السّلام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مفصّلة في المباهلة أوردها السيّد ابن طاووس في الإقبال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روايات المباهلة انّ المباهلة كانت في الأمم السابقة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جملة من رواياتها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جثى و اللّه محمّد كما يجثوا الأنبياء عليهم السّلام للمباهلة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المباهلة يوم الرابع و العشرين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الخامس و العشرين،و الأول أظهر</w:t>
      </w:r>
      <w:r>
        <w:rPr>
          <w:rFonts w:eastAsia="Amiri" w:cs="Amiri" w:ascii="Amiri" w:hAnsi="Amiri"/>
          <w:color w:val="111111"/>
          <w:sz w:val="28"/>
          <w:szCs w:val="28"/>
          <w:rtl w:val="true"/>
          <w:lang w:bidi="ar-SA"/>
        </w:rPr>
        <w:t xml:space="preserve">. </w:t>
      </w:r>
      <w:bookmarkStart w:id="1644" w:name="pg12940_188875"/>
    </w:p>
    <w:p>
      <w:pPr>
        <w:pStyle w:val="BookText"/>
        <w:rPr/>
      </w:pPr>
      <w:bookmarkEnd w:id="1644"/>
      <w:r>
        <w:rPr>
          <w:rFonts w:ascii="Amiri" w:hAnsi="Amiri" w:eastAsia="Amiri" w:cs="Amiri"/>
          <w:color w:val="111111"/>
          <w:sz w:val="28"/>
          <w:sz w:val="28"/>
          <w:szCs w:val="28"/>
          <w:rtl w:val="true"/>
          <w:lang w:bidi="ar-SA"/>
        </w:rPr>
        <w:t xml:space="preserve">استدلال الرضا عليه السّلام بآية المباهلة في جواب المأمون حيث سأله عن أكبر فضيلة لأمير المؤمنين عليه السّلام يدلّ عليها القرآن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خاصموهم و بيّنوا لهم الهدى الذي أنتم عليه،و بيّنوا لهم ضلالتهم و باهلوهم في عليّ عليه السّلام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مباهلة الديراني النصراني مع يهودي،و احتراق اليهودي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دعوة الخيراني أحمد بن محمّد بن عيسى الأشعري الى المباهلة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الشلمغاني أبا القاسم الروحي أن يباهله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حي باهلة و غنى </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476/44/8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704/65/8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458/92/9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193/33/13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4172798_3224264995"/>
      <w:bookmarkStart w:id="1646" w:name="_Toc674"/>
      <w:bookmarkEnd w:id="1645"/>
      <w:r>
        <w:rPr>
          <w:rtl w:val="true"/>
        </w:rPr>
        <w:t>البهلول</w:t>
      </w:r>
      <w:bookmarkEnd w:id="1646"/>
    </w:p>
    <w:p>
      <w:pPr>
        <w:pStyle w:val="Heading6"/>
        <w:numPr>
          <w:ilvl w:val="5"/>
          <w:numId w:val="1"/>
        </w:numPr>
        <w:rPr/>
      </w:pPr>
      <w:bookmarkStart w:id="1647" w:name="__RefHeading___Toc4172800_3224264995"/>
      <w:bookmarkStart w:id="1648" w:name="_Toc675"/>
      <w:bookmarkEnd w:id="1647"/>
      <w:r>
        <w:rPr>
          <w:rtl w:val="true"/>
        </w:rPr>
        <w:t>توبة بهلول النبّاش</w:t>
      </w:r>
      <w:bookmarkEnd w:id="1648"/>
    </w:p>
    <w:p>
      <w:pPr>
        <w:pStyle w:val="BookText"/>
        <w:rPr/>
      </w:pPr>
      <w:r>
        <w:rPr>
          <w:rFonts w:ascii="Amiri" w:hAnsi="Amiri" w:eastAsia="Amiri" w:cs="Amiri"/>
          <w:color w:val="111111"/>
          <w:sz w:val="28"/>
          <w:sz w:val="28"/>
          <w:szCs w:val="28"/>
          <w:rtl w:val="true"/>
          <w:lang w:bidi="ar-SA"/>
        </w:rPr>
        <w:t xml:space="preserve">توبة بهلول النبّاش </w:t>
      </w:r>
      <w:r>
        <w:rPr>
          <w:rStyle w:val="FootnoteAnchor"/>
          <w:rtl w:val="true"/>
        </w:rPr>
        <w:footnoteReference w:id="182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بهلول الشهير بالمجنون،و قد تصدّى أبو علي في رجاله لترجمة حاله إجمالا،فقال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كتب السير و غيرها فضله و جلالته و علوّ رتبته،ذكر في مجالس المؤمنين شطرا من مقاماته مع المخالفين و مناظراته مع أعداء الدين،ثمّ ذكر قضيّة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من كتاب الإيضاح لمحمّد بن جرير بن رستم الطبريّ انّ </w:t>
      </w:r>
    </w:p>
    <w:p>
      <w:pPr>
        <w:pStyle w:val="BookText"/>
        <w:rPr/>
      </w:pPr>
      <w:r>
        <w:rPr>
          <w:rFonts w:ascii="Amiri" w:hAnsi="Amiri" w:eastAsia="Amiri" w:cs="Amiri"/>
          <w:color w:val="111111"/>
          <w:sz w:val="28"/>
          <w:sz w:val="28"/>
          <w:szCs w:val="28"/>
          <w:rtl w:val="true"/>
          <w:lang w:bidi="ar-SA"/>
        </w:rPr>
        <w:t>البهلول قال لعمر بن عطا العدوي في مجلس محمّد بن سليمان العباسيّ ابن عم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سمّى جدّك عمر أبا بكر صدّيقا،أ لم يكن في زمانه سواه صدّيق؟قال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خالفت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 xml:space="preserve">» </w:t>
      </w:r>
      <w:r>
        <w:rPr>
          <w:rStyle w:val="FootnoteAnchor"/>
          <w:rtl w:val="true"/>
        </w:rPr>
        <w:footnoteReference w:id="182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حديث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فعلت الخير كنت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 صدّيقا لأنّه أول من صدّق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ذلك ممنوع،التخصيص خطأ في اللغة و مخالفة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فغالطه العدويّ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امامك يا بهلول؟قال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إمامي من سبّح في كفّه الحصى و كلّمه الذئب إذ عوى و ردّت له الشمس بين الملا، و أوجب الرسول على الخلق له الولا،فتكاملت فيه الخيرات و تنزّه عن الخلق الدنيّات فذلك إمامي و امام البريّات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 ليس هارون امامك؟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الويل لك حيث لم تر أمير المؤمنين لهذه المحامل أهلا و ما أخالك الاّ عدوا له تظهر طاعته و تضمر مخالفته و لئن بلغه مقالك ليؤدبنّك،فضحك العبّاسي و أمر بإخراج العدويّ و قال 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الفضل الاّ فيك،و ما العقل الاّ من عندك،و ما المجنون الاّ من سمّاك مجنونا،أخبرني عليّ أفضل أو 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الأمير،انّ عليّا من النبيّ كالشيء من الشيء و الصنو من الصنو و الضوء من الضوء و كالمفصل من الذراع،و أبو بكر ليس منه و لا يوازيه في فضله الاّ مثله و لكلّ فاصل فاصلة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بنو عليّ أحقّ بالخلافة أو بنو العبّاس؟فسكت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للمجانين و هذا التحقيق و التمييز؟ثم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كنت تهواهم حقّا بلا كذب فالزم حياتك في جدّ و في لعب</w:t>
      </w:r>
    </w:p>
    <w:p>
      <w:pPr>
        <w:pStyle w:val="BookText"/>
        <w:rPr/>
      </w:pPr>
      <w:r>
        <w:rPr>
          <w:rFonts w:ascii="Amiri" w:hAnsi="Amiri" w:eastAsia="Amiri" w:cs="Amiri"/>
          <w:color w:val="111111"/>
          <w:sz w:val="28"/>
          <w:sz w:val="28"/>
          <w:szCs w:val="28"/>
          <w:rtl w:val="true"/>
          <w:lang w:bidi="ar-SA"/>
        </w:rPr>
        <w:t>ايّاك من أن يقولوا عاقل فطن فتبتلي بطويل الكدّ و النّصب</w:t>
      </w:r>
    </w:p>
    <w:p>
      <w:pPr>
        <w:pStyle w:val="BookText"/>
        <w:rPr/>
      </w:pPr>
      <w:r>
        <w:rPr>
          <w:rFonts w:ascii="Amiri" w:hAnsi="Amiri" w:eastAsia="Amiri" w:cs="Amiri"/>
          <w:color w:val="111111"/>
          <w:sz w:val="28"/>
          <w:sz w:val="28"/>
          <w:szCs w:val="28"/>
          <w:rtl w:val="true"/>
          <w:lang w:bidi="ar-SA"/>
        </w:rPr>
        <w:t>مولاك يعلم ما تطويه من خلق فما يضرّك أن سمّوك بالكذب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اللّه،لقد رزق اللّه عليّ بن أبي طالب لبّ كل ذي لبّ، </w:t>
      </w:r>
      <w:bookmarkStart w:id="1649" w:name="pg12940_188877"/>
    </w:p>
    <w:p>
      <w:pPr>
        <w:pStyle w:val="BookText"/>
        <w:rPr/>
      </w:pPr>
      <w:bookmarkEnd w:id="1649"/>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رحمه اللّه في بغداد،انتهى</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4172802_3224264995"/>
      <w:bookmarkStart w:id="1651" w:name="_Toc676"/>
      <w:bookmarkEnd w:id="1650"/>
      <w:r>
        <w:rPr>
          <w:rtl w:val="true"/>
        </w:rPr>
        <w:t>بهم</w:t>
      </w:r>
      <w:r>
        <w:rPr>
          <w:rtl w:val="true"/>
        </w:rPr>
        <w:t>:</w:t>
      </w:r>
      <w:bookmarkEnd w:id="1651"/>
    </w:p>
    <w:p>
      <w:pPr>
        <w:pStyle w:val="BookText"/>
        <w:rPr/>
      </w:pPr>
      <w:r>
        <w:rPr>
          <w:rFonts w:ascii="Amiri" w:hAnsi="Amiri" w:eastAsia="Amiri" w:cs="Amiri"/>
          <w:color w:val="111111"/>
          <w:sz w:val="28"/>
          <w:sz w:val="28"/>
          <w:szCs w:val="28"/>
          <w:rtl w:val="true"/>
          <w:lang w:bidi="ar-SA"/>
        </w:rPr>
        <w:t xml:space="preserve">في انّه جعل اللّه تعالى رزق إبراهيم الخليل عليه السّلام في ابهامه حين وضعته أمّه في الغار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2" w:name="__RefHeading___Toc4172804_3224264995"/>
      <w:bookmarkStart w:id="1653" w:name="_Toc677"/>
      <w:bookmarkEnd w:id="1652"/>
      <w:r>
        <w:rPr>
          <w:rtl w:val="true"/>
        </w:rPr>
        <w:t>بها</w:t>
      </w:r>
      <w:r>
        <w:rPr>
          <w:rtl w:val="true"/>
        </w:rPr>
        <w:t>:</w:t>
      </w:r>
      <w:bookmarkEnd w:id="1653"/>
    </w:p>
    <w:p>
      <w:pPr>
        <w:pStyle w:val="Heading5"/>
        <w:numPr>
          <w:ilvl w:val="4"/>
          <w:numId w:val="1"/>
        </w:numPr>
        <w:rPr/>
      </w:pPr>
      <w:bookmarkStart w:id="1654" w:name="__RefHeading___Toc4172806_3224264995"/>
      <w:bookmarkStart w:id="1655" w:name="_Toc678"/>
      <w:bookmarkEnd w:id="1654"/>
      <w:r>
        <w:rPr>
          <w:rtl w:val="true"/>
        </w:rPr>
        <w:t>الشيخ البهائي</w:t>
      </w:r>
      <w:bookmarkEnd w:id="1655"/>
    </w:p>
    <w:p>
      <w:pPr>
        <w:pStyle w:val="BookText"/>
        <w:rPr/>
      </w:pPr>
      <w:r>
        <w:rPr>
          <w:rFonts w:ascii="Amiri" w:hAnsi="Amiri" w:eastAsia="Amiri" w:cs="Amiri"/>
          <w:color w:val="111111"/>
          <w:sz w:val="28"/>
          <w:sz w:val="28"/>
          <w:szCs w:val="28"/>
          <w:rtl w:val="true"/>
          <w:lang w:bidi="ar-SA"/>
        </w:rPr>
        <w:t xml:space="preserve">كلام الشيخ البهائي رحمه اللّه في النجوم و ما يحرم منه و ما يحلّ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و كلام والده في قصّة هاروت و ماروت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رسالته في تحريم ذبايح أهل الكتاب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إجازاته للمولى صفي الدين محمّد القمّيّ و للسيّد ماجد البحرانيّ و للشيخ لطف اللّه العاملي و ابنه الشيخ جعفر و للمولى شريف الدين محمّد الرويدشتي و غير ذلك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علي 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العلاّمة بهاء الدين محمّد بن حسين بن عبد الصمد العاملي الهمداني علم الأئمّة الأعلام و سيّد علماء الإسلام و بحر العلم المتلاطمة بالفضائل أمواجه،و فحل الناتجة لديه أفراده و أزواجه، و طود المعارف الراسخ و فضاؤه الذي لا تحدّ له فراسخ،و جوادها الذي لا يؤمل له لحاق،و بدرها الذي لا يعتريه محاق،الرحلة الذي ضرب إليه أكباد الإبل،و القبلة التي فطر كلّ قلب على حبّها و جبل،فهو علاّمة البشر و مجدّد دين الأئمة على رأس القرن الحادي عشر،اليه انتهت رياسة المذهب و الملّة،و به قامت قواطع البراهين و الأدلّة،جمع فنون العلم فانعقد عليه الإجماع،و تفرّد بصنوف الفضل فبهر </w:t>
      </w:r>
    </w:p>
    <w:p>
      <w:pPr>
        <w:pStyle w:val="BookText"/>
        <w:rPr/>
      </w:pPr>
      <w:r>
        <w:rPr>
          <w:rFonts w:ascii="Amiri" w:hAnsi="Amiri" w:eastAsia="Amiri" w:cs="Amiri"/>
          <w:color w:val="111111"/>
          <w:sz w:val="28"/>
          <w:sz w:val="28"/>
          <w:szCs w:val="28"/>
          <w:rtl w:val="true"/>
          <w:lang w:bidi="ar-SA"/>
        </w:rPr>
        <w:t>النواظر و الأسماع،فما من فنّ الاّ و له فيه القدح المعلّى،و المورد العذب المحلّى، إن قال لم يدع قولا لقائل،أو طال لم يأت غيره بطائل،و ما مثله و من تقدّمه من الأفاضل و الأعنان،الاّ كالملّة المحمدية المتأخرة عن الملل و الأديان،جاءت آخرا ففاقت مفاخرا،و كلّ وصف قلت في غيره فانّه تجربة الخاطر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بعلبك عند غروب الشمس يوم الأربعاء لثلاث عشر بقين من ذي الحجّة سنة ثلاث و خمسين و تسعمائة،و انتقل به والده و هو صغير الى الديار العجمية فنشأ في حجره بتلك الأقطار المحميّة،و أخذ عن والده و غيره من الجهابذ،حتى اذعن له كلّ مناضل و منابذ،فلمّا اشتدّ كاهله،و صفت له من العلم مناهله،ولّى بها شيخ الإسلام،و فوّضت إليه أمور الشريعة على صاحبها الصلاة و السلام،ثمّ رغب في الفقر و السياحة،و استهبّ من مهابّ التوفيق رياحه،فترك تلك المناصب و مال لما هو بحاله مناسب،فقصد حجّ بيت اللّه الحرام و زيارة النبيّ و أهل بيته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التحية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في السياحة فساح ثلاثين سنة،و أوتي في الدنيا حسنة و في الآخرة حسنة،و اجتمع في اثناء ذلك بكثير من أرباب الفضل و الحال،و نال من فيض صحبتهم ما تعذّر على غيره و استحال،ثمّ عاد و قطن بأرض العجم،و هناك همى غيث فضله و أنسجم و ألف و صنّف و قرط المسامع و شنف،إلى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دار مشيدة البناء و رحبة الفناء،يلجأ إليه الأيتام و الأرامل،و يفد عليها الراجي و الآمل،فكم مهد بها وضع و كم طفل بها رضع،و هو يقوم بنفقتهم بكرة و عشيّا،و يوسعهم من جاهه جنابا مغشيّا،مع تمسّكه من التقى بالعروة الوثقى،و ايثاره الآخرة على الدنيا،و الآخرة خير و أبقى،و لم يزل آنفا من الانحياش الى السلطان،راغبا في الغربة عازفا عن الأوطان،يؤمّل العود الى السياحة،و يرجو الاقلاع عن تلك المساحة،فلم يقدر له حتّى وافاه حمامه،و ترنّم على أفنان الجنان حمامه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 بعض ثقاة الأصحاب انّ الشيخ رحمه اللّه قصد قبل وفاته زيارة المقابر،في جمع من الأجلاّء الأكابر،فما استقرّ بهم الجلوس حتّى قال لمن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شيئا فهل منكم من سمعه؟فأنكروا سؤاله،و استغربوا مقاله،و سألوه عمّا سمعه فأوهم و عمّى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الى داره فأغلق بابه،فلم يلبث أن أصاب داعي الردى فأجابه،و كانت وفاته لاثنتي عشر خلون من شوّال المكرّم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و ثلاثين و ألف بأصبهان،و نقل قبل دفنه الى طوس فدفن بها في داره قريبا من الحضرة الرضويّة على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و السلام و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في ذكر مصنّفاته و بعض كلماته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المجلسي الأول قال في ترجمة الشيخ بهاء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قبل وفاته بستة أشهر صوتا من قبر بابا ركن الدين رحمه اللّه و كنت قريبا منه،فنظر الينا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سمعتم ذلك الصوت؟فقلنا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لا،فاشتغل بالبكاء و التضرّع و التوجّه الى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المبالغة العظيمة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أخبرت باستعداد الموت،و بعد ذلك بستّة أشهر تقريبا توفي،و تشرّفت بالصلاة عليه مع جميع الطلبة و الفضلاء و كثير من الناس يقربون من خمسين ألفا،انتهى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انّ الذي سمعه الشيخ كان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در فكر خود باش</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بهاء الدين على محمّد بن الحسن الأصفهاني المشهور بالفاضل الهندي و يأتي ذكره</w:t>
      </w:r>
      <w:r>
        <w:rPr>
          <w:rFonts w:eastAsia="Amiri" w:cs="Amiri" w:ascii="Amiri" w:hAnsi="Amiri"/>
          <w:color w:val="111111"/>
          <w:sz w:val="28"/>
          <w:szCs w:val="28"/>
          <w:rtl w:val="true"/>
          <w:lang w:bidi="ar-SA"/>
        </w:rPr>
        <w:t xml:space="preserve">. </w:t>
      </w:r>
      <w:bookmarkStart w:id="1656" w:name="pg12940_188880"/>
    </w:p>
    <w:p>
      <w:pPr>
        <w:pStyle w:val="Heading5"/>
        <w:numPr>
          <w:ilvl w:val="4"/>
          <w:numId w:val="1"/>
        </w:numPr>
        <w:rPr/>
      </w:pPr>
      <w:bookmarkStart w:id="1657" w:name="__RefHeading___Toc4172808_3224264995"/>
      <w:bookmarkStart w:id="1658" w:name="_Toc679"/>
      <w:bookmarkEnd w:id="1656"/>
      <w:bookmarkEnd w:id="1657"/>
      <w:r>
        <w:rPr>
          <w:rtl w:val="true"/>
        </w:rPr>
        <w:t>بهاء الدين المختاري</w:t>
      </w:r>
      <w:bookmarkEnd w:id="1658"/>
    </w:p>
    <w:p>
      <w:pPr>
        <w:pStyle w:val="BookText"/>
        <w:rPr/>
      </w:pPr>
      <w:r>
        <w:rPr>
          <w:rFonts w:ascii="Amiri" w:hAnsi="Amiri" w:eastAsia="Amiri" w:cs="Amiri"/>
          <w:color w:val="111111"/>
          <w:sz w:val="28"/>
          <w:sz w:val="28"/>
          <w:szCs w:val="28"/>
          <w:rtl w:val="true"/>
          <w:lang w:bidi="ar-SA"/>
        </w:rPr>
        <w:t>و قد يطلق على بهاء الدين المختاري،و هو السيّد الأجلّ العالم الفقيه الحكيم محمّد بن محمّد باقر الحسيني النائيني الأصفهانيّ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بداية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سميّه الفاضل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الروضات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بعض مؤلّفاته الشريفة انّه كان باقيا في حدود المائة و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انّه توفي في ما بينه و بين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 دار السلطنة أصفهان،و لكنّي لم اتحقّق موضع قبره الى الآن من هذا المكان،و لا يبعد كونه أيضا من جملة المندرسات في فتنة جنود الأفغان،انتهى</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4172810_3224264995"/>
      <w:bookmarkStart w:id="1660" w:name="_Toc680"/>
      <w:bookmarkEnd w:id="1659"/>
      <w:r>
        <w:rPr>
          <w:rtl w:val="true"/>
        </w:rPr>
        <w:t>و بهاء الدين النيلي</w:t>
      </w:r>
      <w:bookmarkEnd w:id="1660"/>
    </w:p>
    <w:p>
      <w:pPr>
        <w:pStyle w:val="BookText"/>
        <w:rPr/>
      </w:pPr>
      <w:r>
        <w:rPr>
          <w:rFonts w:ascii="Amiri" w:hAnsi="Amiri" w:eastAsia="Amiri" w:cs="Amiri"/>
          <w:color w:val="111111"/>
          <w:sz w:val="28"/>
          <w:sz w:val="28"/>
          <w:szCs w:val="28"/>
          <w:rtl w:val="true"/>
          <w:lang w:bidi="ar-SA"/>
        </w:rPr>
        <w:t>هو السيّد الأجلّ العلاّمة النحرير عليّ بن عبد الكريم النيلي النسّابة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تلامذة فخر المحققين و الشيخ الشهيد رحمهم اللّه</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4172812_3224264995"/>
      <w:bookmarkStart w:id="1662" w:name="_Toc681"/>
      <w:bookmarkEnd w:id="1661"/>
      <w:r>
        <w:rPr>
          <w:rtl w:val="true"/>
        </w:rPr>
        <w:t>بهاء الشرف</w:t>
      </w:r>
      <w:bookmarkEnd w:id="1662"/>
    </w:p>
    <w:p>
      <w:pPr>
        <w:pStyle w:val="BookText"/>
        <w:rPr/>
      </w:pPr>
      <w:r>
        <w:rPr>
          <w:rFonts w:ascii="Amiri" w:hAnsi="Amiri" w:eastAsia="Amiri" w:cs="Amiri"/>
          <w:color w:val="111111"/>
          <w:sz w:val="28"/>
          <w:sz w:val="28"/>
          <w:szCs w:val="28"/>
          <w:rtl w:val="true"/>
          <w:lang w:bidi="ar-SA"/>
        </w:rPr>
        <w:t>و بهاء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الأجل نجم الدين أبو الحسن محمّد بن الحسن بن أحمد المنتهي نسبه الى الحسين ذي الدمعة هو الذي ذكر اسمه في أول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جماعة من العلماء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الرؤساء،و الشيخ عليّ بن السكون، و الشيخ محمّد 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باهى بعليّ عليه السّلام على ملائكته حين بات عليّ عليه السّلام على فراش النبيّ صلّى اللّه عليه و آله و سلّم و فداه بنفسه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bookmarkStart w:id="1663" w:name="pg12940_188881"/>
    </w:p>
    <w:p>
      <w:pPr>
        <w:pStyle w:val="Heading3"/>
        <w:numPr>
          <w:ilvl w:val="2"/>
          <w:numId w:val="1"/>
        </w:numPr>
        <w:rPr/>
      </w:pPr>
      <w:bookmarkStart w:id="1664" w:name="__RefHeading___Toc4172814_3224264995"/>
      <w:bookmarkStart w:id="1665" w:name="_Toc682"/>
      <w:bookmarkEnd w:id="1663"/>
      <w:bookmarkEnd w:id="1664"/>
      <w:r>
        <w:rPr>
          <w:rtl w:val="true"/>
        </w:rPr>
        <w:t>باب الباء بعده الياء</w:t>
      </w:r>
      <w:bookmarkEnd w:id="1665"/>
    </w:p>
    <w:p>
      <w:pPr>
        <w:pStyle w:val="Heading4"/>
        <w:numPr>
          <w:ilvl w:val="3"/>
          <w:numId w:val="1"/>
        </w:numPr>
        <w:rPr/>
      </w:pPr>
      <w:bookmarkStart w:id="1666" w:name="__RefHeading___Toc4172816_3224264995"/>
      <w:bookmarkStart w:id="1667" w:name="_Toc683"/>
      <w:bookmarkEnd w:id="1666"/>
      <w:r>
        <w:rPr>
          <w:rtl w:val="true"/>
        </w:rPr>
        <w:t>بيت</w:t>
      </w:r>
      <w:r>
        <w:rPr>
          <w:rtl w:val="true"/>
        </w:rPr>
        <w:t>:</w:t>
      </w:r>
      <w:bookmarkEnd w:id="1667"/>
    </w:p>
    <w:p>
      <w:pPr>
        <w:pStyle w:val="Heading5"/>
        <w:numPr>
          <w:ilvl w:val="4"/>
          <w:numId w:val="1"/>
        </w:numPr>
        <w:rPr/>
      </w:pPr>
      <w:bookmarkStart w:id="1668" w:name="__RefHeading___Toc4172818_3224264995"/>
      <w:bookmarkStart w:id="1669" w:name="_Toc684"/>
      <w:bookmarkEnd w:id="1668"/>
      <w:r>
        <w:rPr>
          <w:rtl w:val="true"/>
        </w:rPr>
        <w:t>باب بناء البيت</w:t>
      </w:r>
      <w:bookmarkEnd w:id="1669"/>
    </w:p>
    <w:p>
      <w:pPr>
        <w:pStyle w:val="BookText"/>
        <w:rPr/>
      </w:pPr>
      <w:r>
        <w:rPr>
          <w:rFonts w:ascii="Amiri" w:hAnsi="Amiri" w:eastAsia="Amiri" w:cs="Amiri"/>
          <w:color w:val="111111"/>
          <w:sz w:val="28"/>
          <w:sz w:val="28"/>
          <w:szCs w:val="28"/>
          <w:rtl w:val="true"/>
          <w:lang w:bidi="ar-SA"/>
        </w:rPr>
        <w:t xml:space="preserve">باب بناء البيت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علّة وضع البيت وسط الأرض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انّه ضربت مكان البيت خيمة لآدم،و انّه لمّا بنى البيت رفع قواعده من أربعة 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الصفا و المروة و طور سيناء و جبل السلام و هو ظهر الكوفة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4172820_3224264995"/>
      <w:bookmarkStart w:id="1671" w:name="_Toc685"/>
      <w:bookmarkEnd w:id="1670"/>
      <w:r>
        <w:rPr>
          <w:rtl w:val="true"/>
        </w:rPr>
        <w:t>البيت المعمور</w:t>
      </w:r>
      <w:bookmarkEnd w:id="1671"/>
    </w:p>
    <w:p>
      <w:pPr>
        <w:pStyle w:val="BookText"/>
        <w:rPr/>
      </w:pPr>
      <w:r>
        <w:rPr>
          <w:rFonts w:ascii="Amiri" w:hAnsi="Amiri" w:eastAsia="Amiri" w:cs="Amiri"/>
          <w:color w:val="111111"/>
          <w:sz w:val="28"/>
          <w:sz w:val="28"/>
          <w:szCs w:val="28"/>
          <w:rtl w:val="true"/>
          <w:lang w:bidi="ar-SA"/>
        </w:rPr>
        <w:t xml:space="preserve">باب البيت المعمور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Style w:val="FootnoteAnchor"/>
          <w:rtl w:val="true"/>
        </w:rPr>
        <w:footnoteReference w:id="1835"/>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هو بيت في السماء الرابعة بحيال الكعبة،تعمره الملائكة بما يكون منها فيه من العبادة،عن ابن عبّاس و مجاهد،</w:t>
      </w:r>
    </w:p>
    <w:p>
      <w:pPr>
        <w:pStyle w:val="BookText"/>
        <w:rPr/>
      </w:pPr>
      <w:r>
        <w:rPr>
          <w:rFonts w:ascii="Amiri" w:hAnsi="Amiri" w:eastAsia="Amiri" w:cs="Amiri"/>
          <w:color w:val="111111"/>
          <w:sz w:val="28"/>
          <w:sz w:val="28"/>
          <w:szCs w:val="28"/>
          <w:rtl w:val="true"/>
          <w:lang w:bidi="ar-SA"/>
        </w:rPr>
        <w:t>و روي أيضا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 كل يوم سبعون ألف ملك ثمّ لا يعودون إليه أبدا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يناسب ذلك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bookmarkStart w:id="1672" w:name="pg12940_188882"/>
    </w:p>
    <w:p>
      <w:pPr>
        <w:pStyle w:val="BookText"/>
        <w:rPr/>
      </w:pPr>
      <w:bookmarkEnd w:id="1672"/>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سبحانه نبيّه صلّى اللّه عليه و آله و سلّم أن يبني مسجده،فبنى فيه عشرة أبيات،تسعة لنبيّه صلّى اللّه عليه و آله و سلّم و أزواجه و عاشرها و هو متوسطها لعليّ و فاطمة عليهما السّلام و بقي على كونه، فلم يزل علي عليه السّلام و ولده في بيته الى أيّام عبد الملك بن مروان،فعرف الخبر فحسد القوم على ذلك و اغتاض و أمر بهدم الدار و تظاهر أنّه يريد ان يزاد في المسجد، و كان فيها الحسن بن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أخرج و لا أمكّن من هدمها،فضرب بالسياط و تسابيح </w:t>
      </w:r>
      <w:r>
        <w:rPr>
          <w:rStyle w:val="FootnoteAnchor"/>
          <w:rtl w:val="true"/>
        </w:rPr>
        <w:footnoteReference w:id="1838"/>
      </w:r>
      <w:r>
        <w:rPr>
          <w:rFonts w:ascii="Amiri" w:hAnsi="Amiri" w:eastAsia="Amiri" w:cs="Amiri"/>
          <w:color w:val="111111"/>
          <w:sz w:val="28"/>
          <w:sz w:val="28"/>
          <w:szCs w:val="28"/>
          <w:rtl w:val="true"/>
          <w:lang w:bidi="ar-SA"/>
        </w:rPr>
        <w:t xml:space="preserve">الناس و أخرج عند ذلك و هدمت الدار و زيد في المسجد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رجل لابن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تعلم ما كانت منزلته من رسول اللّه صلّى اللّه عليه و آله و سلّم فانظر الى بيته من بيوت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ذاك بيته أوسط بيوت النبيّ صلّى اللّه عليه و آله و سلّم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4172822_3224264995"/>
      <w:bookmarkStart w:id="1674" w:name="_Toc686"/>
      <w:bookmarkEnd w:id="1673"/>
      <w:r>
        <w:rPr>
          <w:rtl w:val="true"/>
        </w:rPr>
        <w:t>باب رفعة بيوتهم المقدّسة في حياتهم و بعد وفاتهم عليهم السّلام و انّها المساجد</w:t>
      </w:r>
      <w:bookmarkEnd w:id="1674"/>
    </w:p>
    <w:p>
      <w:pPr>
        <w:pStyle w:val="BookText"/>
        <w:rPr/>
      </w:pPr>
      <w:r>
        <w:rPr>
          <w:rFonts w:ascii="Amiri" w:hAnsi="Amiri" w:eastAsia="Amiri" w:cs="Amiri"/>
          <w:color w:val="111111"/>
          <w:sz w:val="28"/>
          <w:sz w:val="28"/>
          <w:szCs w:val="28"/>
          <w:rtl w:val="true"/>
          <w:lang w:bidi="ar-SA"/>
        </w:rPr>
        <w:t xml:space="preserve">المشرّفة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و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البيوت هذه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هذا البيت منها؟و أشار الى بيت علي و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أفضلها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بالبيوت في الآية البيوت المعنوية،فانّه شايع بين العرب و العجم التعبير عن الأنساب الكريمة و الأحساب الشريفة بالبيوت،و أن تكون المراد بها البيوت الصورية كبيوتهم في حياتهم و روضاتهم المنوّرة بعد </w:t>
      </w:r>
      <w:bookmarkStart w:id="1675" w:name="pg12940_188883"/>
    </w:p>
    <w:p>
      <w:pPr>
        <w:pStyle w:val="BookText"/>
        <w:rPr/>
      </w:pPr>
      <w:bookmarkEnd w:id="1675"/>
      <w:r>
        <w:rPr>
          <w:rFonts w:ascii="Amiri" w:hAnsi="Amiri" w:eastAsia="Amiri" w:cs="Amiri"/>
          <w:color w:val="111111"/>
          <w:sz w:val="28"/>
          <w:sz w:val="28"/>
          <w:szCs w:val="28"/>
          <w:rtl w:val="true"/>
          <w:lang w:bidi="ar-SA"/>
        </w:rPr>
        <w:t>وفاتهم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الأئمة عليهم السّلام أو خواص شيعتهم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هذه المشكاة في بيوت هذه صفتها،و هي المساجد في قول ابن عبّاس و غيره،و يعضده قول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المساجد بيوت اللّه في الأرض و هي تضيء لأهل السماء كما تضيء النجوم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بيوت الأنبياء عليهم السّلام،ثمّ أيّده بما مرّ من رواية أنس،ثمّ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8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بَرَكاتُهُ عَلَيْكُمْ أَهْلَ الْبَيْتِ</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فالإذن برفع بيوت الأنبياء و الأوصياء عليهم السّلام مطلق،و المراد بالرفع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التعظيم،و رفع القذر من الأرجاس و التطهير من المعاصي و الأدناس،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الحوائج فيها إلى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يتلى فيها كتابه أو أسماؤه الحسنى،انتهى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قتادة و أبي جعفر عليه السّلام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جلست بين يدي الفقهاء و قدام ابن عبّاس،فما اضطرب قلبي قدّام أحد منهم كما اضطرب قدّامك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تدري أين أنت؟بين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الآية،فأنت ثمّ و نحن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جعلني اللّه فداك،و اللّه ما هي بيوت حجارة و لا طين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4172824_3224264995"/>
      <w:bookmarkStart w:id="1677" w:name="_Toc687"/>
      <w:bookmarkEnd w:id="1676"/>
      <w:r>
        <w:rPr>
          <w:rtl w:val="true"/>
        </w:rPr>
        <w:t>في انّه لا يدخلها الجنب</w:t>
      </w:r>
      <w:bookmarkEnd w:id="1677"/>
    </w:p>
    <w:p>
      <w:pPr>
        <w:pStyle w:val="BookText"/>
        <w:rPr/>
      </w:pPr>
      <w:r>
        <w:rPr>
          <w:rFonts w:ascii="Amiri" w:hAnsi="Amiri" w:eastAsia="Amiri" w:cs="Amiri"/>
          <w:color w:val="111111"/>
          <w:sz w:val="28"/>
          <w:sz w:val="28"/>
          <w:szCs w:val="28"/>
          <w:rtl w:val="true"/>
          <w:lang w:bidi="ar-SA"/>
        </w:rPr>
        <w:t xml:space="preserve">في انّه لا يدخلها الجنب </w:t>
      </w:r>
      <w:r>
        <w:rPr>
          <w:rStyle w:val="FootnoteAnchor"/>
          <w:rtl w:val="true"/>
        </w:rPr>
        <w:footnoteReference w:id="184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النَّبِيِّ إِلاّ أَنْ يُؤْذَنَ</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الطعن </w:t>
      </w:r>
    </w:p>
    <w:p>
      <w:pPr>
        <w:pStyle w:val="BookText"/>
        <w:rPr/>
      </w:pPr>
      <w:r>
        <w:rPr>
          <w:rFonts w:ascii="Amiri" w:hAnsi="Amiri" w:eastAsia="Amiri" w:cs="Amiri"/>
          <w:color w:val="111111"/>
          <w:sz w:val="28"/>
          <w:sz w:val="28"/>
          <w:szCs w:val="28"/>
          <w:rtl w:val="true"/>
          <w:lang w:bidi="ar-SA"/>
        </w:rPr>
        <w:t>على الثاني في ايصائه بدفنه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مناظرة فضال بن الحسن مع أبي حنيفة في ذلك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عن عبد اللّه بن عجلان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عليّ و فاطمة عليها السّلام من حجرة رسول اللّه صلّى اللّه عليه و آله و سلّم،و سقف بيتهم عرش ربّ العالمين،و في قعر بيوتهم فرجة مكشوطة الى العرش معراج الوحي و الملائكة تنزل عليهم بالوحي صباحا و مساء و في كل ساعة طرفة عين </w:t>
      </w:r>
      <w:r>
        <w:rPr>
          <w:rStyle w:val="FootnoteAnchor"/>
          <w:rtl w:val="true"/>
        </w:rPr>
        <w:footnoteReference w:id="1850"/>
      </w:r>
      <w:r>
        <w:rPr>
          <w:rFonts w:ascii="Amiri" w:hAnsi="Amiri" w:eastAsia="Amiri" w:cs="Amiri"/>
          <w:color w:val="111111"/>
          <w:sz w:val="28"/>
          <w:sz w:val="28"/>
          <w:szCs w:val="28"/>
          <w:rtl w:val="true"/>
          <w:lang w:bidi="ar-SA"/>
        </w:rPr>
        <w:t>و الملائكة لا ينقطع فوجهم،فوج ينزل و فوج يصعد،و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كشط لإبراهيم عليه السّلام عن السماوات حتّى أبصر العرش،و زاد اللّه في قوّة ناظره،و انّ اللّه زاد في قوة ناظرة محمّد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يبصرون العرش و لا يجدون لبيوتهم سقفا غير العرش،فبيوتهم مسقّفة بعرش الرحمن و فيها معارج،معراج الملائكة و الروح فوج بعد فوج لا انقطاع لهم،و ما من بيت من بيوت الأئمة منّا الاّ و فيه معراج الملائكة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 بِإِذْنِ رَبِّهِمْ مِنْ كُلِّ أَمْرٍ سَلامٌ</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التنزيل؟قال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لصاحب الأمر بيتا يقال له بيت الحمد،فيه سراج يزهر منذ يوم ولد الى يوم يقوم بالسيف لا يطفى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التمسوا البيوت التي أذن اللّه أن ترفع و يذكر فيها اسمه فانّه قد أخبركم انهم رجال لا تلهيهم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bookmarkStart w:id="1678" w:name="pg12940_188885"/>
    </w:p>
    <w:p>
      <w:pPr>
        <w:pStyle w:val="BookText"/>
        <w:rPr/>
      </w:pPr>
      <w:bookmarkEnd w:id="1678"/>
      <w:r>
        <w:rPr>
          <w:rFonts w:ascii="Amiri" w:hAnsi="Amiri" w:eastAsia="Amiri" w:cs="Amiri"/>
          <w:color w:val="111111"/>
          <w:sz w:val="28"/>
          <w:sz w:val="28"/>
          <w:szCs w:val="28"/>
          <w:rtl w:val="true"/>
          <w:lang w:bidi="ar-SA"/>
        </w:rPr>
        <w:t xml:space="preserve">باب من يجوز الأكل من بيته بغير اذنه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4172826_3224264995"/>
      <w:bookmarkStart w:id="1680" w:name="_Toc688"/>
      <w:bookmarkEnd w:id="1679"/>
      <w:r>
        <w:rPr>
          <w:rtl w:val="true"/>
        </w:rPr>
        <w:t>البيت و المبيت</w:t>
      </w:r>
      <w:bookmarkEnd w:id="1680"/>
    </w:p>
    <w:p>
      <w:pPr>
        <w:pStyle w:val="BookText"/>
        <w:rPr/>
      </w:pPr>
      <w:r>
        <w:rPr>
          <w:rFonts w:ascii="Amiri" w:hAnsi="Amiri" w:eastAsia="Amiri" w:cs="Amiri"/>
          <w:color w:val="111111"/>
          <w:sz w:val="28"/>
          <w:sz w:val="28"/>
          <w:szCs w:val="28"/>
          <w:rtl w:val="true"/>
          <w:lang w:bidi="ar-SA"/>
        </w:rPr>
        <w:t xml:space="preserve">باب النزول في البيت الخراب و المبيت في دار ليس له باب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ان يبيت الرجل في بيت ليس له باب و لا ستر</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4172828_3224264995"/>
      <w:bookmarkStart w:id="1682" w:name="_Toc689"/>
      <w:bookmarkEnd w:id="1681"/>
      <w:r>
        <w:rPr>
          <w:rtl w:val="true"/>
        </w:rPr>
        <w:t>باب تزويق البيوت و تصويرها و اتّخاذ الكلب فيها</w:t>
      </w:r>
      <w:bookmarkEnd w:id="1682"/>
    </w:p>
    <w:p>
      <w:pPr>
        <w:pStyle w:val="BookText"/>
        <w:rPr/>
      </w:pPr>
      <w:r>
        <w:rPr>
          <w:rFonts w:ascii="Amiri" w:hAnsi="Amiri" w:eastAsia="Amiri" w:cs="Amiri"/>
          <w:color w:val="111111"/>
          <w:sz w:val="28"/>
          <w:sz w:val="28"/>
          <w:szCs w:val="28"/>
          <w:rtl w:val="true"/>
          <w:lang w:bidi="ar-SA"/>
        </w:rPr>
        <w:t xml:space="preserve">باب تزويق البيوت و تصويرها و اتّخاذ الكلب فيها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معشر الملائكة لا ندخل بيتا فيه كلب و لا تمثال جسد و لا اناء يبال فيه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4172830_3224264995"/>
      <w:bookmarkStart w:id="1684" w:name="_Toc690"/>
      <w:bookmarkEnd w:id="1683"/>
      <w:r>
        <w:rPr>
          <w:rtl w:val="true"/>
        </w:rPr>
        <w:t>باب اتّخاذ الدواجن في البيوت</w:t>
      </w:r>
      <w:bookmarkEnd w:id="1684"/>
    </w:p>
    <w:p>
      <w:pPr>
        <w:pStyle w:val="BookText"/>
        <w:rPr/>
      </w:pPr>
      <w:r>
        <w:rPr>
          <w:rFonts w:ascii="Amiri" w:hAnsi="Amiri" w:eastAsia="Amiri" w:cs="Amiri"/>
          <w:color w:val="111111"/>
          <w:sz w:val="28"/>
          <w:sz w:val="28"/>
          <w:szCs w:val="28"/>
          <w:rtl w:val="true"/>
          <w:lang w:bidi="ar-SA"/>
        </w:rPr>
        <w:t xml:space="preserve">باب اتّخاذ الدواجن في البيوت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و في 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لا يصيبه اليرقان فلا يدخل بيتا في الصيف أوّل ما يفتح بابه،و لا يخرج منه أوّل ما يفتح بابه في الشتاء غدوة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5" w:name="__RefHeading___Toc4172832_3224264995"/>
      <w:bookmarkStart w:id="1686" w:name="_Toc691"/>
      <w:bookmarkEnd w:id="1685"/>
      <w:r>
        <w:rPr>
          <w:rtl w:val="true"/>
        </w:rPr>
        <w:t>باب الهجرة و مبيت عليّ عليه السّلام على فراش النبيّ صلّى اللّه عليه و آله و سلّم</w:t>
      </w:r>
      <w:bookmarkEnd w:id="1686"/>
    </w:p>
    <w:p>
      <w:pPr>
        <w:pStyle w:val="BookText"/>
        <w:rPr/>
      </w:pPr>
      <w:r>
        <w:rPr>
          <w:rFonts w:ascii="Amiri" w:hAnsi="Amiri" w:eastAsia="Amiri" w:cs="Amiri"/>
          <w:color w:val="111111"/>
          <w:sz w:val="28"/>
          <w:sz w:val="28"/>
          <w:szCs w:val="28"/>
          <w:rtl w:val="true"/>
          <w:lang w:bidi="ar-SA"/>
        </w:rPr>
        <w:t xml:space="preserve">باب الهجرة و مبيت عليّ عليه السّلام على فراش النبيّ صلّى اللّه عليه و آله و سلّم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فيه أسماء الكفّار الذين كانوا ينتظرون رسول اللّه صلّى اللّه عليه و آله و سلّم ليلة المبيت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مبيت أمير المؤمنين عليه السّلام على فراش النبيّ صلّى اللّه عليه و آله و سلّم ليلة اختفائه من قريش و ذهابه الى الشعب،و كلام الشيخ المفيد في ذلك،و ما احتجّ به على أهل الخلاف، و سنشير الى صدر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 xml:space="preserve">. </w:t>
      </w:r>
      <w:bookmarkStart w:id="1687" w:name="pg12940_188886"/>
    </w:p>
    <w:p>
      <w:pPr>
        <w:pStyle w:val="BookText"/>
        <w:rPr/>
      </w:pPr>
      <w:bookmarkEnd w:id="1687"/>
      <w:r>
        <w:rPr>
          <w:rFonts w:ascii="Amiri" w:hAnsi="Amiri" w:eastAsia="Amiri" w:cs="Amiri"/>
          <w:color w:val="111111"/>
          <w:sz w:val="28"/>
          <w:sz w:val="28"/>
          <w:szCs w:val="28"/>
          <w:rtl w:val="true"/>
          <w:lang w:bidi="ar-SA"/>
        </w:rPr>
        <w:t xml:space="preserve">فضله عليه السّلام في ليلة المبيت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أنّه أبات أبو طالب عليّا عليه السّلام على فراش رسول اللّه صلّى اللّه عليه و آله و سلّم كلّ ليلة في الشعب و اباته النبيّ صلّى اللّه عليه و آله و سلّم ليلة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فوقى ليلة الفراش أخاه بأبي ذاك واقيا و وليّا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نفس من أنفاس أمير المؤمنين عليه السّلام ليلة المبيت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الرضا،المصباح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يفعل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فعله بالليل،و لا يكون الاّ مع السهر،و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سهر الليل كلّه في طاعة أو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أخطأ،أ لا ترى انّك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يرعى النجوم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إليها،و كيف ينام من يراقب النجوم؟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فينا بيت شعر بنى اللّه تعالى له بيتا في الجنّة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عليه السّلام بيتا من الشعر فبكى أو تباكى فله الجنة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8" w:name="__RefHeading___Toc4172834_3224264995"/>
      <w:bookmarkStart w:id="1689" w:name="_Toc692"/>
      <w:bookmarkEnd w:id="1688"/>
      <w:r>
        <w:rPr>
          <w:rtl w:val="true"/>
        </w:rPr>
        <w:t>بيض</w:t>
      </w:r>
      <w:r>
        <w:rPr>
          <w:rtl w:val="true"/>
        </w:rPr>
        <w:t>:</w:t>
      </w:r>
      <w:bookmarkEnd w:id="1689"/>
    </w:p>
    <w:p>
      <w:pPr>
        <w:pStyle w:val="Heading5"/>
        <w:numPr>
          <w:ilvl w:val="4"/>
          <w:numId w:val="1"/>
        </w:numPr>
        <w:rPr/>
      </w:pPr>
      <w:bookmarkStart w:id="1690" w:name="__RefHeading___Toc4172836_3224264995"/>
      <w:bookmarkStart w:id="1691" w:name="_Toc693"/>
      <w:bookmarkEnd w:id="1690"/>
      <w:r>
        <w:rPr>
          <w:rtl w:val="true"/>
        </w:rPr>
        <w:t>أيام البيض و البيوض</w:t>
      </w:r>
      <w:bookmarkEnd w:id="169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تسمية أيّام البيض بأنّ آدم عليه السّلام لمّا أكل من الشجرة المنهيّة اسودّ جسده </w:t>
      </w:r>
    </w:p>
    <w:p>
      <w:pPr>
        <w:pStyle w:val="BookText"/>
        <w:rPr/>
      </w:pPr>
      <w:r>
        <w:rPr>
          <w:rFonts w:ascii="Amiri" w:hAnsi="Amiri" w:eastAsia="Amiri" w:cs="Amiri"/>
          <w:color w:val="111111"/>
          <w:sz w:val="28"/>
          <w:sz w:val="28"/>
          <w:szCs w:val="28"/>
          <w:rtl w:val="true"/>
          <w:lang w:bidi="ar-SA"/>
        </w:rPr>
        <w:t xml:space="preserve">فصام في هذه الأيّام الثلاثة فذهب السواد و رجع البياض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البيض على حذف مضاف يريد أيّام الليالي البيض،و هي الثالث عشر و الرابع عشر و الخامس عشر،و سمّيت لياليها بيضا لأنّ القمر يطلع من أوّلها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جبرئيل و ميكائيل و اسرافيل و كروبيل لما أتوا لوطا لإهلاك قومه،كان عليهم ثياب بيض و عمائم بيض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في فضل لبس البياض للأحياء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كتاب الصّفواني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البياض فانّها أطيب و أطهر،و كفّنوا فيها 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خروج أبي الحسن الرضا عليه السّلام لصلاة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و تعمّم بعمامة بيضاء من قطن الى غير ذلك،و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حكم البيوض و خواصّها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أنّه لا خلاف في أنّ البيض تابع للحيوان،و مع الأشتباه ففي الروايات و كلمات العلماء انّ البيض يؤكل ما اختلف طرفاه،و لا يؤكل ما استوى طرفاه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 عن بيض طير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بيض طير الماء مثل بيض الدجاج على خلقته،احدى رأسيه مفرطح فكل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مفرطح أي عريض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ذهب أصحابنا الى انّ بيض السمك ما كان منه خشنا فانّه يؤكل،و يجتنب الأملس و المنماع و لا دليل على صحة هذا القول من كتاب و لا سنّة و لا اجماع،انتهى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 xml:space="preserve">. </w:t>
      </w:r>
      <w:bookmarkStart w:id="1692" w:name="pg12940_188888"/>
    </w:p>
    <w:p>
      <w:pPr>
        <w:pStyle w:val="BookText"/>
        <w:rPr/>
      </w:pPr>
      <w:bookmarkEnd w:id="1692"/>
      <w:r>
        <w:rPr>
          <w:rFonts w:ascii="Amiri" w:hAnsi="Amiri" w:eastAsia="Amiri" w:cs="Amiri"/>
          <w:color w:val="111111"/>
          <w:sz w:val="28"/>
          <w:sz w:val="28"/>
          <w:szCs w:val="28"/>
          <w:rtl w:val="true"/>
          <w:lang w:bidi="ar-SA"/>
        </w:rPr>
        <w:t xml:space="preserve">قول الصادق عليه السّلام في حكم بيوض ديوك الماء بلغة السائل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انّ ادمان أكل البيض يهزل،و الإكثار منه أو أكله بالبصل أو اللحم يكثر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 البيض خفيف و البياض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 البيض ينفع لاستمراء الطعام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بضم الميم و تشديد الحاء المهملة خالص كلّ شيء،و صفرة البيض كما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من الأنبياء شكى إلى اللّه تعالى قلّة النسل في امّته،فأمره أن يأمرهم بأكل البيض،ففعلوه فكثر النسل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عنهم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كثرة أكل البيض يكثر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البيضة التي وقعت على وتد في حائط فثبت عليه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3" w:name="__RefHeading___Toc4172838_3224264995"/>
      <w:bookmarkStart w:id="1694" w:name="_Toc694"/>
      <w:bookmarkEnd w:id="1693"/>
      <w:r>
        <w:rPr>
          <w:rtl w:val="true"/>
        </w:rPr>
        <w:t>البيّاضي</w:t>
      </w:r>
      <w:bookmarkEnd w:id="169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البيّاضي هو الشيخ الجليل العالم الفاضل المحقق المدقق المتكلم الثقة الرضيّ عليّ بن يونس العاملي النباطي البيّاضي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الى مستحقي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في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الباب المفتوح الى ما قيل في النفس و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الرسالة بتمامها مذكورة في </w:t>
      </w:r>
      <w:r>
        <w:rPr>
          <w:rStyle w:val="FootnoteAnchor"/>
          <w:rtl w:val="true"/>
        </w:rPr>
        <w:footnoteReference w:id="1878"/>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نفيس في الإمامة،و ينبغي ان يكتب في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على حقّ تمسّكه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اجازة للشيخ ناصر بن إبراهيم البويهي الذي مضى ذكره في </w:t>
      </w:r>
      <w:bookmarkStart w:id="1695" w:name="pg12940_188889"/>
    </w:p>
    <w:p>
      <w:pPr>
        <w:pStyle w:val="BookText"/>
        <w:rPr/>
      </w:pPr>
      <w:bookmarkEnd w:id="16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4172840_3224264995"/>
      <w:bookmarkStart w:id="1697" w:name="_Toc695"/>
      <w:bookmarkEnd w:id="1696"/>
      <w:r>
        <w:rPr>
          <w:rtl w:val="true"/>
        </w:rPr>
        <w:t>البيضاوي</w:t>
      </w:r>
      <w:bookmarkEnd w:id="1697"/>
    </w:p>
    <w:p>
      <w:pPr>
        <w:pStyle w:val="BookText"/>
        <w:rPr/>
      </w:pPr>
      <w:r>
        <w:rPr>
          <w:rFonts w:ascii="Amiri" w:hAnsi="Amiri" w:eastAsia="Amiri" w:cs="Amiri"/>
          <w:color w:val="111111"/>
          <w:sz w:val="28"/>
          <w:sz w:val="28"/>
          <w:szCs w:val="28"/>
          <w:rtl w:val="true"/>
          <w:lang w:bidi="ar-SA"/>
        </w:rPr>
        <w:t>و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ناصر الدين عبد اللّه بن عمر الفارسيّ الأشعري الشافعي المفسّر المتكلّم الأصولي صاحب التفسير الذي لخّص فيه ما أخذه من الكشّاف و التفسير الكبير و من تفسير الراغب الأصفهانيّ،و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بتبريز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حكاية في طلبه القضاء لا يناسب ذكرها المقام،و البيضا مدينة مشهورة بفارس</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4172842_3224264995"/>
      <w:bookmarkStart w:id="1699" w:name="_Toc696"/>
      <w:bookmarkEnd w:id="1698"/>
      <w:r>
        <w:rPr>
          <w:rtl w:val="true"/>
        </w:rPr>
        <w:t>بيع</w:t>
      </w:r>
      <w:r>
        <w:rPr>
          <w:rtl w:val="true"/>
        </w:rPr>
        <w:t>:</w:t>
      </w:r>
      <w:bookmarkEnd w:id="1699"/>
    </w:p>
    <w:p>
      <w:pPr>
        <w:pStyle w:val="Heading5"/>
        <w:numPr>
          <w:ilvl w:val="4"/>
          <w:numId w:val="1"/>
        </w:numPr>
        <w:rPr/>
      </w:pPr>
      <w:bookmarkStart w:id="1700" w:name="__RefHeading___Toc4172844_3224264995"/>
      <w:bookmarkStart w:id="1701" w:name="_Toc697"/>
      <w:bookmarkEnd w:id="1700"/>
      <w:r>
        <w:rPr>
          <w:rtl w:val="true"/>
        </w:rPr>
        <w:t>بيعة الأنصار لرسول اللّه صلّى اللّه عليه و آله و سلّم</w:t>
      </w:r>
      <w:bookmarkEnd w:id="1701"/>
    </w:p>
    <w:p>
      <w:pPr>
        <w:pStyle w:val="BookText"/>
        <w:rPr/>
      </w:pPr>
      <w:r>
        <w:rPr>
          <w:rFonts w:ascii="Amiri" w:hAnsi="Amiri" w:eastAsia="Amiri" w:cs="Amiri"/>
          <w:color w:val="111111"/>
          <w:sz w:val="28"/>
          <w:sz w:val="28"/>
          <w:szCs w:val="28"/>
          <w:rtl w:val="true"/>
          <w:lang w:bidi="ar-SA"/>
        </w:rPr>
        <w:t xml:space="preserve">باب فيه بيعة الأنصار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بيعة العقبة الأولى و الثانية و أسامي النقباء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يعرض نفسه على قبائل العرب في الموسم،فلقي رهطا من الخزرج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تجلسون أحدّثكم؟قالوا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بلى،فجلسوا إليه،فدعاهم إلى اللّه و تلا عليهم القرآن،فقال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تعلمون و اللّه انّه النبيّ الذي كان يوعدكم به اليهود،فلا يسبقنّكم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تركنا قومنا و لا قوم بينهم من العداوة و الشرّ مثل ما بينهم،و عسى أن يجمع اللّه بينهم بك،فستقدم عليهم و تدعوهم الى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ستّة نفر،قال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قدموا المدينة فأخبروا قومهم بالخبر،فما دار حول الاّ و فيها حديث رسول اللّه صلّى اللّه عليه و آله و سلّم،حتّى إذا كان العام المقبل أتى الموسم من الأنصار أثنى عشر رجلا،فلقوا النبيّ فبايعوه على بيعة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يشركوا باللّه شيئا و لا يسرقوا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آخرها،ثمّ انصرفوا و بعث معهم </w:t>
      </w:r>
    </w:p>
    <w:p>
      <w:pPr>
        <w:pStyle w:val="BookText"/>
        <w:rPr/>
      </w:pPr>
      <w:r>
        <w:rPr>
          <w:rFonts w:ascii="Amiri" w:hAnsi="Amiri" w:eastAsia="Amiri" w:cs="Amiri"/>
          <w:color w:val="111111"/>
          <w:sz w:val="28"/>
          <w:sz w:val="28"/>
          <w:szCs w:val="28"/>
          <w:rtl w:val="true"/>
          <w:lang w:bidi="ar-SA"/>
        </w:rPr>
        <w:t>مصعب بن عمير يصلّي بهم،و كان بينهم بالمدينة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دار بالمدينة الاّ و فيها رجال و نساء مسلمون الاّ دار أميّة و حطيمة و وايل و هم من الأوس،ثمّ عاد مصعب الى مكّة و خرج من خرج من الأنصار الى الموسم مع حجّاج قومهم،فاجتمعوا في الشعب عند العقبة ثلاثة و سبعون رجلا و امرأتان في أيّام التشريق بالليل،فقال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أبايعكم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تعرّفنا يا رسول اللّه ما للّه علينا،و ما لك علينا،و ما لنا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للّه عليكم أن تعبدوه و لا تشركوا به شيئا،و امّا ما لي عليكم فتنصرونني مثل نسائكم و أبنائكم، و أن تصبروا على عضّ السيف و أن يقتل اخياركم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فعلنا ذلك ما لنا على اللّه تعالى؟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الدنيا فالظهور على من عاداكم،و في الآخرة رضوانه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البراء بن معرور 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لنمنعك بما نمنع به أزرنا،فبايعنا يا رسول اللّه،فنحن و اللّه أهل الحروب و أهل الحلفة و رثناها كبارا عن 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بيننا و بين الرجال حبالا،و انّا إن قطعناها أو قطعوها فهل عسيت ان فعلنا ذلك ثمّ أظهرك اللّه أن ترجع الى قومك و تدعنا؟فتبسّم رسول اللّه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الدّم الدم و الهدم الهدم،أحارب من حاربتم و أسالم من سالمتم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اليّ منكم أثنى عشر نقيبا،فاختاروا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أبايعكم كبيعة عيسى بن مريم للحواريين كفلاء على قومهم بما فيهم و على أن تمنعوني ممّا تمنعون منه نساءكم و أبناءكم،فبايعوه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أزرنا أي نساءنا و أهلنا،و الهدم بالسكون و الفتح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إهدار دم القتيل،و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طلب دمكم فقد طلب دمي،و إن أهدر دمكم فقد أهدر دمي، لاستحكام الألفة بيننا،و هو قول معروف للعرب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دمي دمك و هدمي هدمك،و ذلك عند المعاهدة و النصرة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bookmarkStart w:id="1702" w:name="pg12940_188891"/>
    </w:p>
    <w:p>
      <w:pPr>
        <w:pStyle w:val="BookText"/>
        <w:rPr/>
      </w:pPr>
      <w:bookmarkEnd w:id="1702"/>
      <w:r>
        <w:rPr>
          <w:rFonts w:ascii="Amiri" w:hAnsi="Amiri" w:eastAsia="Amiri" w:cs="Amiri"/>
          <w:color w:val="111111"/>
          <w:sz w:val="28"/>
          <w:sz w:val="28"/>
          <w:szCs w:val="28"/>
          <w:rtl w:val="true"/>
          <w:lang w:bidi="ar-SA"/>
        </w:rPr>
        <w:t xml:space="preserve">باب غزوة الحديبية و بيعة الرضوان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البيعة في الحديبية </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313/65/9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4172846_3224264995"/>
      <w:bookmarkStart w:id="1704" w:name="_Toc698"/>
      <w:bookmarkEnd w:id="1703"/>
      <w:r>
        <w:rPr>
          <w:rtl w:val="true"/>
        </w:rPr>
        <w:t>بيعة الشجرة</w:t>
      </w:r>
      <w:bookmarkEnd w:id="1704"/>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 آله و سلّم بيعة عامة و بيعة خاصّة،فالخاصّة بيعة الجن لم يكن للإنس فيها نصيب،و بيعة الأنصار و لم يكن للمهاجرين فيها نصيب،و بيعة العشيرة ابتداء، و بيعة الغدير انتهاء،و قد تفرّد عليّ عليه السّلام بهما و أخذ بطرفيهما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البيعة العامّة فهي بيعة الشجرة،و هي سمرة أو أراك عند بئر الحديبية،و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الرضوان، و الموضع مجهول و الشجرة 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ذهبت السيول بها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4172848_3224264995"/>
      <w:bookmarkStart w:id="1706" w:name="_Toc699"/>
      <w:bookmarkEnd w:id="1705"/>
      <w:r>
        <w:rPr>
          <w:rtl w:val="true"/>
        </w:rPr>
        <w:t>بيعة العشيرة</w:t>
      </w:r>
      <w:bookmarkEnd w:id="1706"/>
    </w:p>
    <w:p>
      <w:pPr>
        <w:pStyle w:val="BookText"/>
        <w:rPr/>
      </w:pPr>
      <w:r>
        <w:rPr>
          <w:rFonts w:ascii="Amiri" w:hAnsi="Amiri" w:eastAsia="Amiri" w:cs="Amiri"/>
          <w:color w:val="111111"/>
          <w:sz w:val="28"/>
          <w:sz w:val="28"/>
          <w:szCs w:val="28"/>
          <w:rtl w:val="true"/>
          <w:lang w:bidi="ar-SA"/>
        </w:rPr>
        <w:t>بيعة العشيرة هي بيعة أمير المؤمنين عليه السّلام لرسول اللّه صلّى اللّه عليه و آله و سلّم على أن يؤازره في أمره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باب لزوم البيعة و كيفيّتها و ذمّ نكثها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كيفية بيعة الناس للرضا عليه السّلام و كيفية بيعة النساء للرسول صلّى اللّه عليه و آله و سلّم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 الصفقة،و ترك السنّة،و فراق الجماعة،و ثلاث منجيات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 لسانك،و تبكي على خطيئتك،و تلزم بيتك</w:t>
      </w:r>
      <w:r>
        <w:rPr>
          <w:rFonts w:eastAsia="Amiri" w:cs="Amiri" w:ascii="Amiri" w:hAnsi="Amiri"/>
          <w:color w:val="111111"/>
          <w:sz w:val="28"/>
          <w:szCs w:val="28"/>
          <w:rtl w:val="true"/>
          <w:lang w:bidi="ar-SA"/>
        </w:rPr>
        <w:t xml:space="preserve">. </w:t>
      </w:r>
      <w:bookmarkStart w:id="1707" w:name="pg12940_188892"/>
    </w:p>
    <w:p>
      <w:pPr>
        <w:pStyle w:val="BookText"/>
        <w:rPr/>
      </w:pPr>
      <w:bookmarkEnd w:id="1707"/>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البيعة،لما فيه من صفق اليد باليد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و نكث صفقة الإمام جاء إلى اللّه تعالى أجذم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النبيّ صلّى اللّه عليه و آله و سلّم الى المدينة و حضر خروجه الى بدر،دعى الناس الى البيعة،فبايع كلّهم على السمع و الطاعة، و كان رسول اللّه صلّى اللّه عليه و آله و سلّم إذا خلا دعا عليّا فأخبره بمن يفي منهم و من لا يفي و يسأله كتمان ذلك،ثمّ دعا رسول اللّه صلّى اللّه عليه و آله و سلّم عليّا و حمزة و فاطمة عليهم السّلام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بايعوني بيعة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على ما نبايع،أ ليس قد بايعنا؟فقال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أسد اللّه و أسد رسوله،تبايع للّه و لرسوله بالوفاء و الإستقامة لابن أخيك،إذن تستكمل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نعم،سمعا و طاعة،و بسط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891"/>
      </w:r>
      <w:r>
        <w:rPr>
          <w:rFonts w:ascii="IRNazanin" w:hAnsi="IRNazanin" w:eastAsia="IRNazanin"/>
          <w:color w:val="111111"/>
          <w:sz w:val="28"/>
          <w:sz w:val="28"/>
          <w:szCs w:val="28"/>
          <w:rtl w:val="true"/>
          <w:lang w:bidi="fa-IR"/>
        </w:rPr>
        <w:t xml:space="preserve">الى آخره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4172850_3224264995"/>
      <w:bookmarkStart w:id="1709" w:name="_Toc700"/>
      <w:bookmarkEnd w:id="1708"/>
      <w:r>
        <w:rPr>
          <w:rtl w:val="true"/>
        </w:rPr>
        <w:t>بيعة النساء</w:t>
      </w:r>
      <w:bookmarkEnd w:id="1709"/>
    </w:p>
    <w:p>
      <w:pPr>
        <w:pStyle w:val="BookText"/>
        <w:rPr/>
      </w:pPr>
      <w:r>
        <w:rPr>
          <w:rFonts w:ascii="Amiri" w:hAnsi="Amiri" w:eastAsia="Amiri" w:cs="Amiri"/>
          <w:color w:val="111111"/>
          <w:sz w:val="28"/>
          <w:sz w:val="28"/>
          <w:szCs w:val="28"/>
          <w:rtl w:val="true"/>
          <w:lang w:bidi="ar-SA"/>
        </w:rPr>
        <w:t>ذكر بيعة النساء في فتح مكّة،و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يَعْصِينَكَ فِي مَعْرُوفٍ فَبايِعْهُنَّ</w:t>
      </w:r>
      <w:r>
        <w:rPr>
          <w:rFonts w:eastAsia="Amiri" w:cs="Amiri" w:ascii="Amiri" w:hAnsi="Amiri"/>
          <w:color w:val="111111"/>
          <w:sz w:val="28"/>
          <w:szCs w:val="28"/>
          <w:rtl w:val="true"/>
          <w:lang w:bidi="ar-SA"/>
        </w:rPr>
        <w:t xml:space="preserve">» </w:t>
      </w:r>
      <w:r>
        <w:rPr>
          <w:rStyle w:val="FootnoteAnchor"/>
          <w:rtl w:val="true"/>
        </w:rPr>
        <w:footnoteReference w:id="18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أمّ حكيم بنت الحرث بن عبد المطّلب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صلّى اللّه عليه و آله و سلّم ما هذا </w:t>
      </w:r>
      <w:bookmarkStart w:id="1710" w:name="pg12940_188893"/>
    </w:p>
    <w:p>
      <w:pPr>
        <w:pStyle w:val="BookText"/>
        <w:rPr/>
      </w:pPr>
      <w:bookmarkEnd w:id="1710"/>
      <w:r>
        <w:rPr>
          <w:rFonts w:ascii="Amiri" w:hAnsi="Amiri" w:eastAsia="Amiri" w:cs="Amiri"/>
          <w:color w:val="111111"/>
          <w:sz w:val="28"/>
          <w:sz w:val="28"/>
          <w:szCs w:val="28"/>
          <w:rtl w:val="true"/>
          <w:lang w:bidi="ar-SA"/>
        </w:rPr>
        <w:t>المعروف الذي أمرنا اللّه ان لا نعصيك فيه؟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تخمشن وجها و لا تلطمن خدا و لا تنتفن شعرا و لا تمزقن جيبا و لا تسوّدن ثوبا و لا تدعون بالويل و الثبور و لا تقمن عند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فبايعهن على هذه الشروط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أم حكيم بنت الحرث بن هشام،و كانت عند 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ذلك المعروف؟ثم ذكر ما يقرب من ذلك الاّ الإقامة عند القبر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رسول اللّه صلّى اللّه عليه و آله و سلّم،كيف نبايعك؟فقال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لا أصافح النساء،فدعى بقدح من ماء فأدخل يده ثمّ أخرجها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أدخلن أيديكنّ في هذا الماء فهي البيعة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احتجاج أمير المؤمنين عليه السّلام على أبي بكر و غيره في أمر البيعة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كتب أبو بكر الى جماعة يدعوهم الى البيعة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بيعة أمير المؤمنين عليه السّلام و ما جرى بعدها الى غزوة الجمل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1" w:name="__RefHeading___Toc4172852_3224264995"/>
      <w:bookmarkStart w:id="1712" w:name="_Toc701"/>
      <w:bookmarkEnd w:id="1711"/>
      <w:r>
        <w:rPr>
          <w:rtl w:val="true"/>
        </w:rPr>
        <w:t>فيمن لم يبايع أمير المؤمنين عليه السّلام و تخلّف عنه</w:t>
      </w:r>
      <w:bookmarkEnd w:id="1712"/>
    </w:p>
    <w:p>
      <w:pPr>
        <w:pStyle w:val="BookText"/>
        <w:rPr/>
      </w:pPr>
      <w:r>
        <w:rPr>
          <w:rFonts w:ascii="Amiri" w:hAnsi="Amiri" w:eastAsia="Amiri" w:cs="Amiri"/>
          <w:color w:val="111111"/>
          <w:sz w:val="28"/>
          <w:sz w:val="28"/>
          <w:szCs w:val="28"/>
          <w:rtl w:val="true"/>
          <w:lang w:bidi="ar-SA"/>
        </w:rPr>
        <w:t xml:space="preserve">فيمن لم يبايع أمير المؤمنين عليه السّلام و تخلّف عنه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الحسين عليه السّلام بيعته عمّن معه في كربلا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 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البيعة للرضا عليه السّلام </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خلون من رمضان كانت البيعة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البيعة في يوم الإثنين لسبع خلون من رمضان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 xml:space="preserve">. </w:t>
      </w:r>
      <w:bookmarkStart w:id="1713" w:name="pg12940_188894"/>
    </w:p>
    <w:p>
      <w:pPr>
        <w:pStyle w:val="Heading5"/>
        <w:numPr>
          <w:ilvl w:val="4"/>
          <w:numId w:val="1"/>
        </w:numPr>
        <w:rPr/>
      </w:pPr>
      <w:bookmarkStart w:id="1714" w:name="__RefHeading___Toc4172854_3224264995"/>
      <w:bookmarkStart w:id="1715" w:name="_Toc702"/>
      <w:bookmarkEnd w:id="1713"/>
      <w:bookmarkEnd w:id="1714"/>
      <w:r>
        <w:rPr>
          <w:rtl w:val="true"/>
        </w:rPr>
        <w:t>كيفية بيعة الناس للرضا عليه السّلام</w:t>
      </w:r>
      <w:bookmarkEnd w:id="1715"/>
    </w:p>
    <w:p>
      <w:pPr>
        <w:pStyle w:val="BookText"/>
        <w:rPr/>
      </w:pPr>
      <w:r>
        <w:rPr>
          <w:rFonts w:ascii="Amiri" w:hAnsi="Amiri" w:eastAsia="Amiri" w:cs="Amiri"/>
          <w:color w:val="111111"/>
          <w:sz w:val="28"/>
          <w:sz w:val="28"/>
          <w:szCs w:val="28"/>
          <w:rtl w:val="true"/>
          <w:lang w:bidi="ar-SA"/>
        </w:rPr>
        <w:t xml:space="preserve">كيفية بيعة الناس للرضا عليه السّلام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أبواب التجارات و البيوع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بيع السلف و النسيئة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بيع الثمار و الأراضي و المياه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بيع المماليك و أحكامها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بيع المرابحة و أخواتها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بيع الحيوان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6" w:name="__RefHeading___Toc4172856_3224264995"/>
      <w:bookmarkStart w:id="1717" w:name="_Toc703"/>
      <w:bookmarkEnd w:id="1716"/>
      <w:r>
        <w:rPr>
          <w:rtl w:val="true"/>
        </w:rPr>
        <w:t>باب متفرقات احكام البيوع و أنواعها من البيع الفضولي و غيره</w:t>
      </w:r>
      <w:bookmarkEnd w:id="1717"/>
    </w:p>
    <w:p>
      <w:pPr>
        <w:pStyle w:val="BookText"/>
        <w:rPr/>
      </w:pPr>
      <w:r>
        <w:rPr>
          <w:rFonts w:ascii="Amiri" w:hAnsi="Amiri" w:eastAsia="Amiri" w:cs="Amiri"/>
          <w:color w:val="111111"/>
          <w:sz w:val="28"/>
          <w:sz w:val="28"/>
          <w:szCs w:val="28"/>
          <w:rtl w:val="true"/>
          <w:lang w:bidi="ar-SA"/>
        </w:rPr>
        <w:t xml:space="preserve">باب متفرقات احكام البيوع و أنواعها من البيع الفضولي و غيره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فيه اختلاف بين أبي حنيفة و ابن شبرمة و ابن أبي ليلى في مسألة واحدة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مناهي النبيّ صلّى اللّه عليه و آله و سلّم،ذكر البيوع المنهيّة كالمحاقلة </w:t>
      </w:r>
      <w:r>
        <w:rPr>
          <w:rStyle w:val="FootnoteAnchor"/>
          <w:rtl w:val="true"/>
        </w:rPr>
        <w:footnoteReference w:id="1915"/>
      </w:r>
      <w:r>
        <w:rPr>
          <w:rFonts w:ascii="Amiri" w:hAnsi="Amiri" w:eastAsia="Amiri" w:cs="Amiri"/>
          <w:color w:val="111111"/>
          <w:sz w:val="28"/>
          <w:sz w:val="28"/>
          <w:szCs w:val="28"/>
          <w:rtl w:val="true"/>
          <w:lang w:bidi="ar-SA"/>
        </w:rPr>
        <w:t xml:space="preserve">و المزابنة و أمثالها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بيوع أهل الجاهلية التي نهى رسول اللّه صلّى اللّه عليه و آله و سلّم عنها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bookmarkStart w:id="1718" w:name="pg12940_188895"/>
    </w:p>
    <w:p>
      <w:pPr>
        <w:pStyle w:val="Heading5"/>
        <w:numPr>
          <w:ilvl w:val="4"/>
          <w:numId w:val="1"/>
        </w:numPr>
        <w:rPr/>
      </w:pPr>
      <w:bookmarkStart w:id="1719" w:name="__RefHeading___Toc4172858_3224264995"/>
      <w:bookmarkStart w:id="1720" w:name="_Toc704"/>
      <w:bookmarkEnd w:id="1718"/>
      <w:bookmarkEnd w:id="1719"/>
      <w:r>
        <w:rPr>
          <w:rtl w:val="true"/>
        </w:rPr>
        <w:t>ابن البيّع</w:t>
      </w:r>
      <w:bookmarkEnd w:id="17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البيّع على وزن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عبد اللّه محمّد بن عبد اللّه بن محمّد بن حمدويه الحافظ المعروف بالحاكم النيسابوريّ،كان واسع العلم امام أهل الحديث في عصره،و سمع من جماعة كثيرة يقرب من ألفي رجل،و 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علماء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فضايل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ذلك،حكي عنه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ماء زمزم و سألت اللّه أن يرزقني حسن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جمع من الفريقين بتشيّعه،عن الذهبي عن ابن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إسماعيل الأنصاري عن الحاكم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 رافضيّ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شديد التعصّب للشيعة في الباطن،و كان يظهر التسنّن في التقديم و الخلافة،و كان منحرفا عن معاوية و آله،متظاهرا بذلك و لا يعتذر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انحرافه عن خصوم عليّ عليه السّلام فظاهر،و امّا أمر الشيخين فمعظّم لهما بكلّ حال فهو شيعي لا رافضيّ،و ليته لم يصنّف المستدرك فانّه غفل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فضائله لسوء تصرّفه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شهر آشوب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الرياض في القسم الأوّل في عداد الإماميّة على ما نقل عنهما،توفي ثالث 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أربعمائة بنيسابور،و يجيء معنى الحاكم في اصطلاح المحدّثين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ذمّ بيان و المغيرة و صائد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هو الذي قتله خالد بن عبد اللّه القسري و أحرقه بالنار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الأخبار الدالّة على ذلك،أي على بعض معاني </w:t>
      </w:r>
    </w:p>
    <w:p>
      <w:pPr>
        <w:pStyle w:val="BookText"/>
        <w:rPr/>
      </w:pPr>
      <w:r>
        <w:rPr>
          <w:rFonts w:ascii="Amiri" w:hAnsi="Amiri" w:eastAsia="Amiri" w:cs="Amiri"/>
          <w:color w:val="111111"/>
          <w:sz w:val="28"/>
          <w:sz w:val="28"/>
          <w:szCs w:val="28"/>
          <w:rtl w:val="true"/>
          <w:lang w:bidi="ar-SA"/>
        </w:rPr>
        <w:t xml:space="preserve">التفويض كخطبة البيان و أمثالها فلم يوجد الاّ في كتب الغلاة و أشباههم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bookmarkStart w:id="1721" w:name="pg12940_188897"/>
    </w:p>
    <w:p>
      <w:pPr>
        <w:pStyle w:val="Heading2"/>
        <w:numPr>
          <w:ilvl w:val="1"/>
          <w:numId w:val="1"/>
        </w:numPr>
        <w:rPr/>
      </w:pPr>
      <w:bookmarkStart w:id="1722" w:name="__RefHeading___Toc4172860_3224264995"/>
      <w:bookmarkStart w:id="1723" w:name="_Toc705"/>
      <w:bookmarkEnd w:id="1721"/>
      <w:bookmarkEnd w:id="1722"/>
      <w:r>
        <w:rPr>
          <w:rtl w:val="true"/>
        </w:rPr>
        <w:t>باب التّاء</w:t>
      </w:r>
      <w:bookmarkEnd w:id="172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4" w:name="__RefHeading___Toc4172862_3224264995"/>
      <w:bookmarkStart w:id="1725" w:name="_Toc706"/>
      <w:bookmarkEnd w:id="1724"/>
      <w:r>
        <w:rPr>
          <w:rtl w:val="true"/>
        </w:rPr>
        <w:t>اشارة</w:t>
      </w:r>
      <w:bookmarkEnd w:id="172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6" w:name="pg12940_188899"/>
      <w:bookmarkStart w:id="1727" w:name="pg12940_188899"/>
      <w:bookmarkEnd w:id="1727"/>
    </w:p>
    <w:p>
      <w:pPr>
        <w:pStyle w:val="Heading3"/>
        <w:numPr>
          <w:ilvl w:val="2"/>
          <w:numId w:val="1"/>
        </w:numPr>
        <w:rPr/>
      </w:pPr>
      <w:bookmarkStart w:id="1728" w:name="pg12940_188899"/>
      <w:bookmarkStart w:id="1729" w:name="__RefHeading___Toc4172864_3224264995"/>
      <w:bookmarkStart w:id="1730" w:name="_Toc707"/>
      <w:bookmarkEnd w:id="1728"/>
      <w:bookmarkEnd w:id="1729"/>
      <w:r>
        <w:rPr>
          <w:rtl w:val="true"/>
        </w:rPr>
        <w:t>باب التاء بعده الباء</w:t>
      </w:r>
      <w:bookmarkEnd w:id="1730"/>
    </w:p>
    <w:p>
      <w:pPr>
        <w:pStyle w:val="Heading4"/>
        <w:numPr>
          <w:ilvl w:val="3"/>
          <w:numId w:val="1"/>
        </w:numPr>
        <w:rPr/>
      </w:pPr>
      <w:bookmarkStart w:id="1731" w:name="__RefHeading___Toc4172866_3224264995"/>
      <w:bookmarkStart w:id="1732" w:name="_Toc708"/>
      <w:bookmarkEnd w:id="1731"/>
      <w:r>
        <w:rPr>
          <w:rtl w:val="true"/>
        </w:rPr>
        <w:t>تبت</w:t>
      </w:r>
      <w:r>
        <w:rPr>
          <w:rtl w:val="true"/>
        </w:rPr>
        <w:t>:</w:t>
      </w:r>
      <w:bookmarkEnd w:id="1732"/>
    </w:p>
    <w:p>
      <w:pPr>
        <w:pStyle w:val="Heading5"/>
        <w:numPr>
          <w:ilvl w:val="4"/>
          <w:numId w:val="1"/>
        </w:numPr>
        <w:rPr/>
      </w:pPr>
      <w:bookmarkStart w:id="1733" w:name="__RefHeading___Toc4172868_3224264995"/>
      <w:bookmarkStart w:id="1734" w:name="_Toc709"/>
      <w:bookmarkEnd w:id="1733"/>
      <w:r>
        <w:rPr>
          <w:rtl w:val="true"/>
        </w:rPr>
        <w:t>قصة التابوت و السكينة</w:t>
      </w:r>
      <w:bookmarkEnd w:id="1734"/>
    </w:p>
    <w:p>
      <w:pPr>
        <w:pStyle w:val="BookText"/>
        <w:rPr/>
      </w:pPr>
      <w:r>
        <w:rPr>
          <w:rFonts w:ascii="Amiri" w:hAnsi="Amiri" w:eastAsia="Amiri" w:cs="Amiri"/>
          <w:color w:val="111111"/>
          <w:sz w:val="28"/>
          <w:sz w:val="28"/>
          <w:szCs w:val="28"/>
          <w:rtl w:val="true"/>
          <w:lang w:bidi="ar-SA"/>
        </w:rPr>
        <w:t xml:space="preserve">باب فيه قصة تابوت السّكينة </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تفسير القمّيّ انّه كان التابوت الذي أنزل اللّه على موسى فوضعته فيه أمّه ألقته في اليمّ فكان في بني إسرائيل يتبرّكون به،فلما حضر موسى عليه السّلام الوفاة وضع فيه الألواح و درعه و ما كان عنده من آيات النبوّة و أودعه يوشع وصيّه،فلم يزل التابوت بينهم حتّى استخفّوا به،و كان الصبيان يلعبون به في الطرقات،فلم يزل بنو إسرائيل في عزّ و شرف مادام التابوت عندهم،فلمّا عملوا بالمعاصي و استخفّوا بالتابوت رفعه اللّه عنهم،فلمّا سألوا نبيّهم أن يبعث اللّه لهم ملكا يقاتل في سبيل اللّه ردّ اللّه عليهم التابوت،كما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آيَةَ مُلْكِهِ أَنْ يَأْتِيَكُمُ التّابُوتُ فِيهِ سَكِينَةٌ مِنْ رَبِّكُمْ</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ريح من الجنة لها وجه كوجه الإنسان،و كان إذا وضع التابوت بين يدي المسلمين و الكفّار فان تقدّم التابوت رجل لا يرجع حتّى يغلب أو يقتل،و من رجع عن التابوت كفر و قتله الإمام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بصاير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فينا بمنزلة التابوت في بني إسرائيل،اذا وضع التابوت على باب رجل من بني إسرائيل علم بنو إسرائيل انه قد </w:t>
      </w:r>
      <w:bookmarkStart w:id="1735" w:name="pg12940_188900"/>
    </w:p>
    <w:p>
      <w:pPr>
        <w:pStyle w:val="BookText"/>
        <w:rPr/>
      </w:pPr>
      <w:bookmarkEnd w:id="1735"/>
      <w:r>
        <w:rPr>
          <w:rFonts w:ascii="Amiri" w:hAnsi="Amiri" w:eastAsia="Amiri" w:cs="Amiri"/>
          <w:color w:val="111111"/>
          <w:sz w:val="28"/>
          <w:sz w:val="28"/>
          <w:szCs w:val="28"/>
          <w:rtl w:val="true"/>
          <w:lang w:bidi="ar-SA"/>
        </w:rPr>
        <w:t xml:space="preserve">أوتي بالملك،فكذلك السلاح حيثما دارت،دارت الإمامة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التابوت الذي جعل فيه آدم الأسماء و الاسم الأعظم و سلّمه الى هبة اللّه و أمره ان يجمع عظامه بعد موته بأربعين يوما و يجعلها في التابوت و يحتفظها، حتى إذا دنى موته سلّمه الى وصيّه و هكذا الى نوح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التابوت الذي يكون في النار فيه اثنا عشر رجلا،ستة من الأولين و ستّة من الآخرين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آخر فيه ذكر أهل التابوت في النار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6" w:name="__RefHeading___Toc4172870_3224264995"/>
      <w:bookmarkStart w:id="1737" w:name="_Toc710"/>
      <w:bookmarkEnd w:id="1736"/>
      <w:r>
        <w:rPr>
          <w:rtl w:val="true"/>
        </w:rPr>
        <w:t>تبع</w:t>
      </w:r>
      <w:r>
        <w:rPr>
          <w:rtl w:val="true"/>
        </w:rPr>
        <w:t>:</w:t>
      </w:r>
      <w:bookmarkEnd w:id="1737"/>
    </w:p>
    <w:p>
      <w:pPr>
        <w:pStyle w:val="Heading5"/>
        <w:numPr>
          <w:ilvl w:val="4"/>
          <w:numId w:val="1"/>
        </w:numPr>
        <w:rPr/>
      </w:pPr>
      <w:bookmarkStart w:id="1738" w:name="__RefHeading___Toc4172872_3224264995"/>
      <w:bookmarkStart w:id="1739" w:name="_Toc711"/>
      <w:bookmarkEnd w:id="1738"/>
      <w:r>
        <w:rPr>
          <w:rtl w:val="true"/>
        </w:rPr>
        <w:t>تبّع الحميري</w:t>
      </w:r>
      <w:bookmarkEnd w:id="1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خَيْرٌ أَمْ قَوْمُ تُبَّعٍ وَ الَّذِينَ مِنْ قَبْلِهِمْ أَهْلَكْناهُمْ إِنَّهُمْ كانُوا مُجْرِمِينَ</w:t>
      </w:r>
      <w:r>
        <w:rPr>
          <w:rFonts w:eastAsia="Amiri" w:cs="Amiri" w:ascii="Amiri" w:hAnsi="Amiri"/>
          <w:color w:val="111111"/>
          <w:sz w:val="28"/>
          <w:szCs w:val="28"/>
          <w:rtl w:val="true"/>
          <w:lang w:bidi="ar-SA"/>
        </w:rPr>
        <w:t xml:space="preserve">» </w:t>
      </w:r>
      <w:r>
        <w:rPr>
          <w:rStyle w:val="FootnoteAnchor"/>
          <w:rtl w:val="true"/>
        </w:rPr>
        <w:footnoteReference w:id="1927"/>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مشركوا قريش أظهر نعمة و أكثر أموالا و أعزّ في القوّة و القدرة أم قوم تبّع الحميري الذي صار بالجيوش حتّى حيّر الحيرة،ثمّ أتى سمرقند فهدمها ثمّ بناها،و كان إذا كتب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الذي ملك برّا و بحرا و ضحّا و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تبّعا لكثرة أتباعه من الناس،و قيل سمّي تبّعا لأنّه تبع من قبله من ملوك اليمن،و التبايعة اسم ملوك اليمن،فتبّع لقب له،كما يقال خاقان لملك الترك،و قيصر لملك الروم،و اسمه أسعد أبو كرب،و</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سهل بن سعد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فانه كان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الصالح،ذمّ اللّه قومه و لم يذمّه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تبّعا قال للأوس و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ها هنا حتّى يخرج هذا النبيّ صلّى اللّه عليه و آله و سلّم،امّا أنا لو أدركته لخدمته و خرجت معه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يتعلّق به </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تسميته بتبّع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تبّع بن حسان سار الى يثرب و قتل من اليهود ثلاثمائة و خمسين رجلا صبرا و أراد خرابها،فقام إليه رجل من اليهود له مائتان و خمسون سنة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الملك،مثلك لا يقبل قول الزور و لا يقتل على الغضب،و انّك لا تستطيع أن تخرب هذه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يخرج منها من ولد إسماعيل نبيّ يظهر من هذه البنيّة،يعني البيت الحرام،فكفّ تبّع و مضى يريد مكّة و معه اليهود،و كسى البيت و أطعم الناس و 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على أحمد انّه رسول من اللّه بارىء النسم</w:t>
      </w:r>
    </w:p>
    <w:p>
      <w:pPr>
        <w:pStyle w:val="BookText"/>
        <w:rPr/>
      </w:pPr>
      <w:r>
        <w:rPr>
          <w:rFonts w:ascii="Amiri" w:hAnsi="Amiri" w:eastAsia="Amiri" w:cs="Amiri"/>
          <w:color w:val="111111"/>
          <w:sz w:val="28"/>
          <w:sz w:val="28"/>
          <w:szCs w:val="28"/>
          <w:rtl w:val="true"/>
          <w:lang w:bidi="ar-SA"/>
        </w:rPr>
        <w:t>فلو مدّ عمري الى عمره لكنت وزيرا و ابن عم</w:t>
      </w:r>
    </w:p>
    <w:p>
      <w:pPr>
        <w:pStyle w:val="BookText"/>
        <w:rPr/>
      </w:pPr>
      <w:r>
        <w:rPr>
          <w:rFonts w:ascii="Amiri" w:hAnsi="Amiri" w:eastAsia="Amiri" w:cs="Amiri"/>
          <w:color w:val="111111"/>
          <w:sz w:val="28"/>
          <w:sz w:val="28"/>
          <w:szCs w:val="28"/>
          <w:rtl w:val="true"/>
          <w:lang w:bidi="ar-SA"/>
        </w:rPr>
        <w:t xml:space="preserve">و يقال هو تبّع الأصغر و قيل هو الأوسط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تبّع الأول من الخمسة الذين ملكوا الدنيا بأسرها فسار في الآفاق و كان يتّخذ من كلّ بلدة عشرة أنفس من حكمائهم،فلمّا وصل الى مكّة كان معه أربعة آلاف رجل من العلماء،فلم يعظّمه أهل مكّة،فغضب عليهم فقال لوزيره عميا ريسا في ذلك 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جاهلون و يعجبون بهذا البيت،فعزم الملك في نفسه أن يخربها و يقتل أهلها،فأخذه اللّه بالصدام،و فتح عن عينيه و أذنيه و أنفه </w:t>
      </w:r>
      <w:bookmarkStart w:id="1740" w:name="pg12940_188902"/>
    </w:p>
    <w:p>
      <w:pPr>
        <w:pStyle w:val="BookText"/>
        <w:rPr/>
      </w:pPr>
      <w:bookmarkEnd w:id="1740"/>
      <w:r>
        <w:rPr>
          <w:rFonts w:ascii="Amiri" w:hAnsi="Amiri" w:eastAsia="Amiri" w:cs="Amiri"/>
          <w:color w:val="111111"/>
          <w:sz w:val="28"/>
          <w:sz w:val="28"/>
          <w:szCs w:val="28"/>
          <w:rtl w:val="true"/>
          <w:lang w:bidi="ar-SA"/>
        </w:rPr>
        <w:t>و فمه ماء منتنا عجزت الأطباء عنه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سماوي و تفرّقوا،فلمّا أمسى جاء عالم الى وزيره و أسرّ إليه إن صدق الأمير بنيّته عالجته،فاستأذن الوزير له،فلمّا خلا به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نويت في هذا البيت أمرا؟قال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من ذلك و لك خير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تبت ممّا كنت نويت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فعوفي في الحال،فآمن باللّه و بابراهيم الخليل،و خلع على الكعبة سبعة أثواب و هو أوّل من كسى الكعبة،و خرج الى يثرب،و يثرب هي أرض فيها عين ماء،فاعتزل من بين أربعة آلاف رجل عالم أربعمائة رجل عالم على أنّهم يسكنون فيها،و جاءوا الى باب الملك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خرجنا من بلداننا و طفنا مع الملك زمانا و جئنا الى هذا المكان،و نريد المقام الى ان نموت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الحكمة في ذلك؟قالوا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أيّها الوزير انّ شرف هذا البيت بشرف محمّد صلّى اللّه عليه و آله و سلّم صاحب القرآن و القبلة و اللواء و المنبر،مولده بمكّة و هجرته الى ها هنا،و انّا على رجاء أن ندركه أو تدركه أولادنا،فلمّا سمع الملك ذلك تفكّر أن يقيم معهم سنة رجاء أن يدرك محمّدا صلّى اللّه عليه و آله و سلّم و أمر أن يبنوا أربعمائة دار،لكلّ واحد دار،و زوّج كل واحد منهم بجارية معتقة، و أعطى لكلّ واحد منهم مالا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الصدام،ككتاب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داء في رؤوس الدوابّ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تبّع الأول بغلسان من بلاد الهند،و كان بين موته و بين مولد النبيّ صلّى اللّه عليه و آله و سلّم ألف سنة،و له كتاب الى رسول اللّه صلّى اللّه عليه و آله و سلّم يذكر فيه إيمانه به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4172874_3224264995"/>
      <w:bookmarkStart w:id="1742" w:name="_Toc712"/>
      <w:bookmarkEnd w:id="1741"/>
      <w:r>
        <w:rPr>
          <w:rtl w:val="true"/>
        </w:rPr>
        <w:t>باب فضل الصحابة و التابعين و جمل أحوالهم</w:t>
      </w:r>
      <w:bookmarkEnd w:id="174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فضل الصحابة و التابعين و جمل أحوالهم </w:t>
      </w:r>
      <w:r>
        <w:rPr>
          <w:rStyle w:val="FootnoteAnchor"/>
          <w:rtl w:val="true"/>
        </w:rPr>
        <w:footnoteReference w:id="1934"/>
      </w:r>
      <w:bookmarkStart w:id="1743" w:name="pg12940_188903"/>
    </w:p>
    <w:p>
      <w:pPr>
        <w:pStyle w:val="BookText"/>
        <w:rPr/>
      </w:pPr>
      <w:bookmarkEnd w:id="1743"/>
      <w:r>
        <w:rPr>
          <w:rFonts w:ascii="Amiri" w:hAnsi="Amiri" w:eastAsia="Amiri" w:cs="Amiri"/>
          <w:color w:val="111111"/>
          <w:sz w:val="28"/>
          <w:sz w:val="28"/>
          <w:szCs w:val="28"/>
          <w:rtl w:val="true"/>
          <w:lang w:bidi="ar-SA"/>
        </w:rPr>
        <w:t>في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إِلَى اللّهِ عَلى بَصِيرَةٍ أَنَا وَ مَنِ اتَّبَعَنِي</w:t>
      </w:r>
      <w:r>
        <w:rPr>
          <w:rFonts w:eastAsia="Amiri" w:cs="Amiri" w:ascii="Amiri" w:hAnsi="Amiri"/>
          <w:color w:val="111111"/>
          <w:sz w:val="28"/>
          <w:szCs w:val="28"/>
          <w:rtl w:val="true"/>
          <w:lang w:bidi="ar-SA"/>
        </w:rPr>
        <w:t xml:space="preserve">» </w:t>
      </w:r>
      <w:r>
        <w:rPr>
          <w:rStyle w:val="FootnoteAnchor"/>
          <w:rtl w:val="true"/>
        </w:rPr>
        <w:footnoteReference w:id="193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 xml:space="preserve">،المراد بمن اتّبع الرسول هو أمير المؤمنين عليه السّلام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4" w:name="__RefHeading___Toc4172876_3224264995"/>
      <w:bookmarkStart w:id="1745" w:name="_Toc713"/>
      <w:bookmarkEnd w:id="1744"/>
      <w:r>
        <w:rPr>
          <w:rtl w:val="true"/>
        </w:rPr>
        <w:t>تبك</w:t>
      </w:r>
      <w:r>
        <w:rPr>
          <w:rtl w:val="true"/>
        </w:rPr>
        <w:t>:</w:t>
      </w:r>
      <w:bookmarkEnd w:id="1745"/>
    </w:p>
    <w:p>
      <w:pPr>
        <w:pStyle w:val="Heading5"/>
        <w:numPr>
          <w:ilvl w:val="4"/>
          <w:numId w:val="1"/>
        </w:numPr>
        <w:rPr/>
      </w:pPr>
      <w:bookmarkStart w:id="1746" w:name="__RefHeading___Toc4172878_3224264995"/>
      <w:bookmarkStart w:id="1747" w:name="_Toc714"/>
      <w:bookmarkEnd w:id="1746"/>
      <w:r>
        <w:rPr>
          <w:rtl w:val="true"/>
        </w:rPr>
        <w:t>تبوك و ساعة العسرة</w:t>
      </w:r>
      <w:bookmarkEnd w:id="1747"/>
    </w:p>
    <w:p>
      <w:pPr>
        <w:pStyle w:val="BookText"/>
        <w:rPr/>
      </w:pPr>
      <w:r>
        <w:rPr>
          <w:rFonts w:ascii="Amiri" w:hAnsi="Amiri" w:eastAsia="Amiri" w:cs="Amiri"/>
          <w:color w:val="111111"/>
          <w:sz w:val="28"/>
          <w:sz w:val="28"/>
          <w:szCs w:val="28"/>
          <w:rtl w:val="true"/>
          <w:lang w:bidi="ar-SA"/>
        </w:rPr>
        <w:t xml:space="preserve">باب غزوة تبوك و قصّة العقبة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تبوك بفتح المثناة و ضمّ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بين الشام و المدينة </w:t>
      </w:r>
      <w:r>
        <w:rPr>
          <w:rStyle w:val="FootnoteAnchor"/>
          <w:rtl w:val="true"/>
        </w:rPr>
        <w:footnoteReference w:id="1939"/>
      </w:r>
      <w:r>
        <w:rPr>
          <w:rFonts w:ascii="Amiri" w:hAnsi="Amiri" w:eastAsia="Amiri" w:cs="Amiri"/>
          <w:color w:val="111111"/>
          <w:sz w:val="28"/>
          <w:sz w:val="28"/>
          <w:szCs w:val="28"/>
          <w:rtl w:val="true"/>
          <w:lang w:bidi="ar-SA"/>
        </w:rPr>
        <w:t xml:space="preserve">،و كانت تبوك آخر غزوات رسول اللّه صلّى اللّه عليه و آله و سلّم،و مات عبد اللّه بن أبيّ بعد رجوع رسول اللّه صلّى اللّه عليه و آله و سلّم من غزوة تبوك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 مِنْ بَعْدِ ما كادَ يَزِيغُ قُلُوبُ فَرِيقٍ مِنْهُمْ</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الآية،نزلت في غزوة تبوك، و العسرة هي صعوبة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عسرة الزاد و عسرة الظهر و عسرة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العشرة من المسلمين يخرجون على بعير يعتقبونه بينهم، يركب الرجل ساعة ثمّ ينزل فيركب صاحبه كذلك،و كان زادهم الشعير المسوّس و التمر المدوّد و الأهالة السنحة،و كان النفر منهم يخرجون ما معهم من التمرات بينهم،فإذا بلغ الجوع من أحدهم أخذ التمرة فلاكها حتّى يجد طعمها ثمّ يعطيها صاحبه فيمصّها ثمّ يشرب عليها جرعة من ماء كذلك حتّى يأتي على آخرهم </w:t>
      </w:r>
    </w:p>
    <w:p>
      <w:pPr>
        <w:pStyle w:val="BookText"/>
        <w:rPr/>
      </w:pPr>
      <w:r>
        <w:rPr>
          <w:rFonts w:ascii="Amiri" w:hAnsi="Amiri" w:eastAsia="Amiri" w:cs="Amiri"/>
          <w:color w:val="111111"/>
          <w:sz w:val="28"/>
          <w:sz w:val="28"/>
          <w:szCs w:val="28"/>
          <w:rtl w:val="true"/>
          <w:lang w:bidi="ar-SA"/>
        </w:rPr>
        <w:t>فلا يبقى من التمرة الاّ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بالنبيّ على المهاجرين و الأنصار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ما يتعلّق بغزوة تبوك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واقعة تبوك و صلح الأكيدر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 xml:space="preserve">. </w:t>
      </w:r>
      <w:bookmarkStart w:id="1748" w:name="pg12940_188905"/>
    </w:p>
    <w:p>
      <w:pPr>
        <w:pStyle w:val="Heading3"/>
        <w:numPr>
          <w:ilvl w:val="2"/>
          <w:numId w:val="1"/>
        </w:numPr>
        <w:rPr/>
      </w:pPr>
      <w:bookmarkStart w:id="1749" w:name="__RefHeading___Toc4172880_3224264995"/>
      <w:bookmarkStart w:id="1750" w:name="_Toc715"/>
      <w:bookmarkEnd w:id="1748"/>
      <w:bookmarkEnd w:id="1749"/>
      <w:r>
        <w:rPr>
          <w:rtl w:val="true"/>
        </w:rPr>
        <w:t>باب التاء بعده الجيم</w:t>
      </w:r>
      <w:bookmarkEnd w:id="1750"/>
    </w:p>
    <w:p>
      <w:pPr>
        <w:pStyle w:val="Heading4"/>
        <w:numPr>
          <w:ilvl w:val="3"/>
          <w:numId w:val="1"/>
        </w:numPr>
        <w:rPr/>
      </w:pPr>
      <w:bookmarkStart w:id="1751" w:name="__RefHeading___Toc4172882_3224264995"/>
      <w:bookmarkStart w:id="1752" w:name="_Toc716"/>
      <w:bookmarkEnd w:id="1751"/>
      <w:r>
        <w:rPr>
          <w:rtl w:val="true"/>
        </w:rPr>
        <w:t>تجر</w:t>
      </w:r>
      <w:r>
        <w:rPr>
          <w:rtl w:val="true"/>
        </w:rPr>
        <w:t>:</w:t>
      </w:r>
      <w:bookmarkEnd w:id="1752"/>
    </w:p>
    <w:p>
      <w:pPr>
        <w:pStyle w:val="Heading5"/>
        <w:numPr>
          <w:ilvl w:val="4"/>
          <w:numId w:val="1"/>
        </w:numPr>
        <w:rPr/>
      </w:pPr>
      <w:bookmarkStart w:id="1753" w:name="__RefHeading___Toc4172884_3224264995"/>
      <w:bookmarkStart w:id="1754" w:name="_Toc717"/>
      <w:bookmarkEnd w:id="1753"/>
      <w:r>
        <w:rPr>
          <w:rtl w:val="true"/>
        </w:rPr>
        <w:t>التجارة و آدابها</w:t>
      </w:r>
      <w:bookmarkEnd w:id="1754"/>
    </w:p>
    <w:p>
      <w:pPr>
        <w:pStyle w:val="BookText"/>
        <w:rPr/>
      </w:pPr>
      <w:r>
        <w:rPr>
          <w:rFonts w:ascii="Amiri" w:hAnsi="Amiri" w:eastAsia="Amiri" w:cs="Amiri"/>
          <w:color w:val="111111"/>
          <w:sz w:val="28"/>
          <w:sz w:val="28"/>
          <w:szCs w:val="28"/>
          <w:rtl w:val="true"/>
          <w:lang w:bidi="ar-SA"/>
        </w:rPr>
        <w:t>أبواب المكاسب و المتاجر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الحث على طلب الحلال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عشرة أجزاء،تسعة أعشارها في التجارة و العشرة الباقي في الجلود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أن يكون متجره في بلاده،و يكون خلطاؤه صالحين،و يكون له ولد يستعين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سبعون جزءا أفضلها جزءا طلب الحلال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الإجمال في الطلب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جوامع المكاسب المحرّمة و المحلّلة </w:t>
      </w:r>
      <w:r>
        <w:rPr>
          <w:rStyle w:val="FootnoteAnchor"/>
          <w:rtl w:val="true"/>
        </w:rPr>
        <w:footnoteReference w:id="1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الخبر الطويل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bookmarkStart w:id="1755" w:name="pg12940_188906"/>
    </w:p>
    <w:p>
      <w:pPr>
        <w:pStyle w:val="BookText"/>
        <w:rPr/>
      </w:pPr>
      <w:bookmarkEnd w:id="1755"/>
      <w:r>
        <w:rPr>
          <w:rFonts w:ascii="Amiri" w:hAnsi="Amiri" w:eastAsia="Amiri" w:cs="Amiri"/>
          <w:color w:val="111111"/>
          <w:sz w:val="28"/>
          <w:sz w:val="28"/>
          <w:szCs w:val="28"/>
          <w:rtl w:val="true"/>
          <w:lang w:bidi="ar-SA"/>
        </w:rPr>
        <w:t xml:space="preserve">باب من يستحبّ معاملته و من يكره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معاملة المحارف و أصحاب العاهات و عن معاملة الأكراد فانهم حيّ من الجن كشف اللّه عنهم الغطاء، و السّفلة و شارب الخمر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تلتمسوا الرزق ممن اكتسبه من السنة الموازين و رؤوس المكائيل و لكن عند من فتحت عليه الدنيا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التجارات و البيوع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آداب التجارة و أدعيتها و أدعية السوق و ذمّه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 الشهيد حرز للمسافر و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حانوته اوّل النهار يقرأ الإخلاص احدى و عشرين مرّة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واحد يا أحد،يا من ليس كمثله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تبارك لي فيما رزقتني و أن تكفيني شرّ كلّ أحد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4172886_3224264995"/>
      <w:bookmarkStart w:id="1757" w:name="_Toc718"/>
      <w:bookmarkEnd w:id="1756"/>
      <w:r>
        <w:rPr>
          <w:rtl w:val="true"/>
        </w:rPr>
        <w:t>موعظة للتجّار</w:t>
      </w:r>
      <w:bookmarkEnd w:id="175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كلّ بكرة يطوف في أسواق الكوفة سوقا سوقا و معه الدرّة على عاتقه،و كان لها طرفان،و كانت تسمى السبيبة، فيقف على كلّ سوق سوق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قدّموا الإستخارة،و تبرّكوا بالسهولة،و اقربوا من المبتاعين،و تزيّنوا بالحلم،و تناهوا عن الكذب و اليمين، و تجافوا عن الظلم،و أنصفوا المظلومين،و لا تقربوا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الْمِكْيالَ وَ الْمِيزانَ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 وَ لا تَبْخَسُوا النّاسَ أَشْياءَهُمْ وَ 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يطوف في جميع أسواق الكوفة فيقول هذا ثمّ يقول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 من الحرام و يبقى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في مغبّتها لا خير في لذّة من بعدها النار </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532/106/9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502/97/9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131/16/17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ذمّ التجار الذين تحالفوا على قوم مسلمين الاّ تبيعوهم الاّ بربح الدينار دينارا،</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مجالدة السيوف أهون من طلب الحلال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عشرة أجزاء،تسعة أعشارها في التجارة و العشر الباقي في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بالجلود الغنم لما</w:t>
      </w:r>
    </w:p>
    <w:p>
      <w:pPr>
        <w:pStyle w:val="BookText"/>
        <w:rPr/>
      </w:pPr>
      <w:r>
        <w:rPr>
          <w:rFonts w:ascii="Amiri" w:hAnsi="Amiri" w:eastAsia="Amiri" w:cs="Amiri"/>
          <w:color w:val="111111"/>
          <w:sz w:val="28"/>
          <w:sz w:val="28"/>
          <w:szCs w:val="28"/>
          <w:rtl w:val="true"/>
          <w:lang w:bidi="ar-SA"/>
        </w:rPr>
        <w:t>روي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 الرزق في التجارة و الجزء الباقي في السائبة،يعني الغنم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عادل،و تاجر صادق،و شيخ أفنى عمره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337/107/7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 من ترك التجارة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bookmarkStart w:id="1758" w:name="pg12940_188908"/>
    </w:p>
    <w:p>
      <w:pPr>
        <w:pStyle w:val="Heading3"/>
        <w:numPr>
          <w:ilvl w:val="2"/>
          <w:numId w:val="1"/>
        </w:numPr>
        <w:rPr/>
      </w:pPr>
      <w:bookmarkStart w:id="1759" w:name="__RefHeading___Toc4172888_3224264995"/>
      <w:bookmarkStart w:id="1760" w:name="_Toc719"/>
      <w:bookmarkEnd w:id="1758"/>
      <w:bookmarkEnd w:id="1759"/>
      <w:r>
        <w:rPr>
          <w:rtl w:val="true"/>
        </w:rPr>
        <w:t>باب التاء بعده الحاء</w:t>
      </w:r>
      <w:bookmarkEnd w:id="1760"/>
    </w:p>
    <w:p>
      <w:pPr>
        <w:pStyle w:val="Heading4"/>
        <w:numPr>
          <w:ilvl w:val="3"/>
          <w:numId w:val="1"/>
        </w:numPr>
        <w:rPr/>
      </w:pPr>
      <w:bookmarkStart w:id="1761" w:name="__RefHeading___Toc4172890_3224264995"/>
      <w:bookmarkStart w:id="1762" w:name="_Toc720"/>
      <w:bookmarkEnd w:id="1761"/>
      <w:r>
        <w:rPr>
          <w:rtl w:val="true"/>
        </w:rPr>
        <w:t>تحف</w:t>
      </w:r>
      <w:r>
        <w:rPr>
          <w:rtl w:val="true"/>
        </w:rPr>
        <w:t>:</w:t>
      </w:r>
      <w:bookmarkEnd w:id="1762"/>
    </w:p>
    <w:p>
      <w:pPr>
        <w:pStyle w:val="Heading5"/>
        <w:numPr>
          <w:ilvl w:val="4"/>
          <w:numId w:val="1"/>
        </w:numPr>
        <w:rPr/>
      </w:pPr>
      <w:bookmarkStart w:id="1763" w:name="__RefHeading___Toc4172892_3224264995"/>
      <w:bookmarkStart w:id="1764" w:name="_Toc721"/>
      <w:bookmarkEnd w:id="1763"/>
      <w:r>
        <w:rPr>
          <w:rtl w:val="true"/>
        </w:rPr>
        <w:t>المؤمن يتحف أخاه التحفة</w:t>
      </w:r>
      <w:bookmarkEnd w:id="1764"/>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ليتحف أخاه التحفة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التحفة؟قال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مجلس و متّكأ و طعام و كسوة و سلام،فتطاول الجنة مكافأة له و يوحي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حرّمت طعامك على أهل الدنيا الاّ على نبيّ أو وصيّ نبيّ،فإذا كان يوم القيامة 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 أن كافي أوليائي بتحفهم،فيخرج منها وصفاء و وصايف معهم أطباق مغطّاة بمناديل من لؤلؤ،فإذا نظروا الى جهنّم و هولها و الى الجنّة و ما فيها طارت عقولهم و امتنعوا أن يأكلوا،فينادي مناد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حرّم جهنّم على من أكل من طعام جنّته،فيمدّ القوم أيديهم فيأكلون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 التي نزلت لهم عليهم السّلام من السماء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4172894_3224264995"/>
      <w:bookmarkStart w:id="1766" w:name="_Toc722"/>
      <w:bookmarkEnd w:id="1765"/>
      <w:r>
        <w:rPr>
          <w:rtl w:val="true"/>
        </w:rPr>
        <w:t>تحف اللّه تعالى</w:t>
      </w:r>
      <w:bookmarkEnd w:id="176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تحف اللّه و هداياه و تحيّاته الى رسول اللّه صلّى اللّه عليه و آله و سلّم و أمير المؤمنين عليه السّلام </w:t>
      </w:r>
      <w:r>
        <w:rPr>
          <w:rStyle w:val="FootnoteAnchor"/>
          <w:rtl w:val="true"/>
        </w:rPr>
        <w:footnoteReference w:id="1965"/>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الرمّان و العنب و الأترجة و الطير و السفرجل و التفاحة و غير ذلك من الأطعمة،و فرس بسرجه و لجامه لعليّ عليه السّلام حين كان يمشي مع النبيّ صلّى اللّه عليه و آله و سلّم </w:t>
      </w:r>
    </w:p>
    <w:p>
      <w:pPr>
        <w:pStyle w:val="BookText"/>
        <w:rPr/>
      </w:pPr>
      <w:r>
        <w:rPr>
          <w:rFonts w:ascii="Amiri" w:hAnsi="Amiri" w:eastAsia="Amiri" w:cs="Amiri"/>
          <w:color w:val="111111"/>
          <w:sz w:val="28"/>
          <w:sz w:val="28"/>
          <w:szCs w:val="28"/>
          <w:rtl w:val="true"/>
          <w:lang w:bidi="ar-SA"/>
        </w:rPr>
        <w:t xml:space="preserve">و النبيّ صلّى اللّه عليه و آله و سلّم راكب،و قميص له عليه السّلام حين أخذت موجة الفرات قميصه و الجام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الرمّان و العنب على النبيّ صلّى اللّه عليه و آله و سلّم و أهل بيته عليهم السّلام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نزول التفاحة و السفرجلة و الرمّانة عليه صلّى اللّه عليه و آله و سلّم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يوم و لا ليلة الاّ و لي فيهما تحفة من اللّه، ثمّ ذكر صلّى اللّه عليه و آله و سلّم من تحفته انّ اللّه اختار من بني هاشم سبعة لم يخلق مثلهم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 xml:space="preserve">. </w:t>
      </w:r>
      <w:bookmarkStart w:id="1767" w:name="pg12940_188910"/>
    </w:p>
    <w:p>
      <w:pPr>
        <w:pStyle w:val="Heading3"/>
        <w:numPr>
          <w:ilvl w:val="2"/>
          <w:numId w:val="1"/>
        </w:numPr>
        <w:rPr/>
      </w:pPr>
      <w:bookmarkStart w:id="1768" w:name="__RefHeading___Toc4172896_3224264995"/>
      <w:bookmarkStart w:id="1769" w:name="_Toc723"/>
      <w:bookmarkEnd w:id="1767"/>
      <w:bookmarkEnd w:id="1768"/>
      <w:r>
        <w:rPr>
          <w:rtl w:val="true"/>
        </w:rPr>
        <w:t>باب التاء بعده الراء</w:t>
      </w:r>
      <w:bookmarkEnd w:id="1769"/>
    </w:p>
    <w:p>
      <w:pPr>
        <w:pStyle w:val="Heading4"/>
        <w:numPr>
          <w:ilvl w:val="3"/>
          <w:numId w:val="1"/>
        </w:numPr>
        <w:rPr/>
      </w:pPr>
      <w:bookmarkStart w:id="1770" w:name="__RefHeading___Toc4172898_3224264995"/>
      <w:bookmarkStart w:id="1771" w:name="_Toc724"/>
      <w:bookmarkEnd w:id="1770"/>
      <w:r>
        <w:rPr>
          <w:rtl w:val="true"/>
        </w:rPr>
        <w:t>ترب</w:t>
      </w:r>
      <w:r>
        <w:rPr>
          <w:rtl w:val="true"/>
        </w:rPr>
        <w:t>:</w:t>
      </w:r>
      <w:bookmarkEnd w:id="1771"/>
    </w:p>
    <w:p>
      <w:pPr>
        <w:pStyle w:val="Heading5"/>
        <w:numPr>
          <w:ilvl w:val="4"/>
          <w:numId w:val="1"/>
        </w:numPr>
        <w:rPr/>
      </w:pPr>
      <w:bookmarkStart w:id="1772" w:name="__RefHeading___Toc4172900_3224264995"/>
      <w:bookmarkStart w:id="1773" w:name="_Toc725"/>
      <w:bookmarkEnd w:id="1772"/>
      <w:r>
        <w:rPr>
          <w:rtl w:val="true"/>
        </w:rPr>
        <w:t>أبو تراب عليه السّلام</w:t>
      </w:r>
      <w:bookmarkEnd w:id="1773"/>
    </w:p>
    <w:p>
      <w:pPr>
        <w:pStyle w:val="BookText"/>
        <w:rPr/>
      </w:pPr>
      <w:r>
        <w:rPr>
          <w:rFonts w:ascii="Amiri" w:hAnsi="Amiri" w:eastAsia="Amiri" w:cs="Amiri"/>
          <w:color w:val="111111"/>
          <w:sz w:val="28"/>
          <w:sz w:val="28"/>
          <w:szCs w:val="28"/>
          <w:rtl w:val="true"/>
          <w:lang w:bidi="ar-SA"/>
        </w:rPr>
        <w:t>وجه كنية أمير المؤمنين عليه السّلام بأبي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ابن أبي طالب عليه السّلام رفيقين في غزوة العشيرة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لك يا أبا اليقظان في هذا النفر من بني مدلج يعملون في عين لهم ننظر كيف يعملون؟فنظرنا اليهم ساعة،ثم غشينا النوم فعمدنا الى صور من النخل في دقعاء </w:t>
      </w:r>
      <w:r>
        <w:rPr>
          <w:rStyle w:val="FootnoteAnchor"/>
          <w:rtl w:val="true"/>
        </w:rPr>
        <w:footnoteReference w:id="1970"/>
      </w:r>
      <w:r>
        <w:rPr>
          <w:rFonts w:ascii="Amiri" w:hAnsi="Amiri" w:eastAsia="Amiri" w:cs="Amiri"/>
          <w:color w:val="111111"/>
          <w:sz w:val="28"/>
          <w:sz w:val="28"/>
          <w:szCs w:val="28"/>
          <w:rtl w:val="true"/>
          <w:lang w:bidi="ar-SA"/>
        </w:rPr>
        <w:t>من الأرض فنمنا فيه،فو اللّه ما هبنا الاّ رسول اللّه صلّى اللّه عليه و آله و سلّم بقدمه فجلسنا و قد تترّبنا من تلك الدّقعاء،فيومئذ 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تراب،لما عليه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بأشقى الناس؟قلنا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أحمر ثمود الذي عقر الناقة،و الذي يضربك يا عليّ على هذه،و وضع رسول اللّه صلّى اللّه عليه و آله و سلّم يده على رأسه،حتى يبتلّ منها هذه،و وضع يده على لحيته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يتعلّق بذلك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أنّه كان أحبّ الكنى الى أمير المؤمنين عليه السّلام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كنّى </w:t>
      </w:r>
      <w:bookmarkStart w:id="1774" w:name="pg12940_188911"/>
    </w:p>
    <w:p>
      <w:pPr>
        <w:pStyle w:val="BookText"/>
        <w:rPr/>
      </w:pPr>
      <w:bookmarkEnd w:id="1774"/>
      <w:r>
        <w:rPr>
          <w:rFonts w:ascii="Amiri" w:hAnsi="Amiri" w:eastAsia="Amiri" w:cs="Amiri"/>
          <w:color w:val="111111"/>
          <w:sz w:val="28"/>
          <w:sz w:val="28"/>
          <w:szCs w:val="28"/>
          <w:rtl w:val="true"/>
          <w:lang w:bidi="ar-SA"/>
        </w:rPr>
        <w:t>رسول اللّه صلّى اللّه عليه و آله و سلّم عليّا عليه السّلام أبا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صاحب الأرض و حجّة اللّه على أهلها بعده،و به بقاؤها و إليه سكونها،و لقد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كان يوم القيامة و رأى الكافر ما أعدّ اللّه تعالى لشيعة علي عليه السّلام من الثواب و الزلفى و الكرامة،قال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ترابا،أي يا ليتني كنت من شيعة عليّ عليه السّلام،و 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قول عثمان لعليّ عليه السّلام في قصّة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التراب،و جوابه عليه السّلام ايّاه بذلك </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368/29/8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5" w:name="__RefHeading___Toc4172902_3224264995"/>
      <w:bookmarkStart w:id="1776" w:name="_Toc726"/>
      <w:bookmarkEnd w:id="1775"/>
      <w:r>
        <w:rPr>
          <w:rtl w:val="true"/>
        </w:rPr>
        <w:t>التربة المقدّسة</w:t>
      </w:r>
      <w:bookmarkEnd w:id="1776"/>
    </w:p>
    <w:p>
      <w:pPr>
        <w:pStyle w:val="BookText"/>
        <w:rPr/>
      </w:pPr>
      <w:r>
        <w:rPr>
          <w:rFonts w:ascii="Amiri" w:hAnsi="Amiri" w:eastAsia="Amiri" w:cs="Amiri"/>
          <w:color w:val="111111"/>
          <w:sz w:val="28"/>
          <w:sz w:val="28"/>
          <w:szCs w:val="28"/>
          <w:rtl w:val="true"/>
          <w:lang w:bidi="ar-SA"/>
        </w:rPr>
        <w:t xml:space="preserve">باب تربة الحسين عليه السّلام و فضلها و آدابها و أحكامها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من تربتي شيئا لتتبرّكوا به،فانّ كلّ تربة لنا محرّمة الاّ تربة جدّي الحسين بن علي عليهما السّلام،فانّ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شفاء لشيعتنا و أوليائنا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السّلام،في طين 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شفاء من كلّ داء،و أمنا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سلطانا أو غير سلطان،فلا تخرجنّ من منزلك الاّ و معك من طين قبر الحسين عليه السّلام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اتّخذته من قبر وليك و ابن وليّك،فاجعله لي أمنا و حرزا لما أخاف و ما لا أخاف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التربة أحدكم فليأخذ بأطراف أصابعه، و قدره مثل الحمّصة فليقبّلها و ليضعها على عينيه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للحسين تربة فيها الشّفا تشفي الذي على الحمام أشرفا</w:t>
      </w:r>
    </w:p>
    <w:p>
      <w:pPr>
        <w:pStyle w:val="BookText"/>
        <w:rPr/>
      </w:pPr>
      <w:r>
        <w:rPr>
          <w:rFonts w:ascii="Amiri" w:hAnsi="Amiri" w:eastAsia="Amiri" w:cs="Amiri"/>
          <w:color w:val="111111"/>
          <w:sz w:val="28"/>
          <w:sz w:val="28"/>
          <w:szCs w:val="28"/>
          <w:rtl w:val="true"/>
          <w:lang w:bidi="ar-SA"/>
        </w:rPr>
        <w:t>لها دعائان فيدعو الدّاعي في وقتي الأخذ و الابتلاع</w:t>
      </w:r>
    </w:p>
    <w:p>
      <w:pPr>
        <w:pStyle w:val="BookText"/>
        <w:rPr/>
      </w:pPr>
      <w:r>
        <w:rPr>
          <w:rFonts w:ascii="Amiri" w:hAnsi="Amiri" w:eastAsia="Amiri" w:cs="Amiri"/>
          <w:color w:val="111111"/>
          <w:sz w:val="28"/>
          <w:sz w:val="28"/>
          <w:szCs w:val="28"/>
          <w:rtl w:val="true"/>
          <w:lang w:bidi="ar-SA"/>
        </w:rPr>
        <w:t>حدّ لها الشارع حدّا خصّصه تحريمه ما كان فوق الحمّصة</w:t>
      </w:r>
    </w:p>
    <w:p>
      <w:pPr>
        <w:pStyle w:val="BookText"/>
        <w:rPr/>
      </w:pPr>
      <w:r>
        <w:rPr>
          <w:rFonts w:ascii="Amiri" w:hAnsi="Amiri" w:eastAsia="Amiri" w:cs="Amiri"/>
          <w:color w:val="111111"/>
          <w:sz w:val="28"/>
          <w:sz w:val="28"/>
          <w:szCs w:val="28"/>
          <w:rtl w:val="true"/>
          <w:lang w:bidi="ar-SA"/>
        </w:rPr>
        <w:t>خبر محمّد بن 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خرج الى المدينة و هو وجع،فأرسل إليه أبو جعفر عليه السّلام شرابا فيه من طين قبور آبائه عليهم السّلام،فشربه فبرء فكأنّما نشط من عقال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السجود و التسبيح بتربة الحسين عليه السّلام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lang w:bidi="ar-SA"/>
        </w:rPr>
        <w:t>417/58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أراد الأمان من كلّ خوف فليأخذ السبحة من تربة الحسين عليه السّلام و يدعو بدعاء المبيت على فراشه ثلاث مرّات،و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أمسيت اللّهم معتصما بذمامك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كانت تزني و تضع أولادها فتحرقهم،فلما ماتت و دفنت لم تقبلها الأرض،فأمر الصادق عليه السّلام أن يجعل في قبرها من تربة الحسين عليه السّلام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إعطاء النبيّ صلّى اللّه عليه و آله و سلّم تربة كربلا أمّ سلمة </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151/30/10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صلّى اللّه عليه و آله و سلّم بحصيّات فجعلهنّ في قارورة </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قارورة فيها رمل من الطفّ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إعطاء جبرئيل النبيّ صلّى اللّه عليه و آله و سلّم تربة كربلا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بقي في السماوات ملك لم ينزل الى رسول اللّه صلّى اللّه عليه و آله و سلّم يعزّيه في ولده الحسين عليه السّلام و يخبره بثواب اللّه ايّاه و يحمل إليه تربته </w:t>
      </w:r>
      <w:r>
        <w:rPr>
          <w:rStyle w:val="FootnoteAnchor"/>
          <w:rtl w:val="true"/>
        </w:rPr>
        <w:footnoteReference w:id="198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271/46/10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أم سلمة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عند قتل الحسين عليه السّلام و على رأسه و لحيته الشريفة أثر التراب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ما ظهر من المعجزات من تربة الحسين عليه السّلام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المدينة،مدينة رسول اللّه صلّى اللّه عليه و آله و سلّم،تنفي الجذام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الصادق،عن أبيه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خلاقين، فاذا أراد ان يخلق خلقا أمرهم فأخذوا من التربة التي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الآية،فعجن النطفة بتلك التربة التي يخلق منها بعد أن أسكنها الرحم أربعين ليلة،فإذا تمّت له أربعة أشهر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تخلق ما ذا؟فيأمرهم بما يريد من ذكر أو انثى،أبيض أو أسود،فإذا خرجت الروح من البدن خرجت هذه النطفة بعينها منه كائنا ما كان،صغيرا أو كبيرا،ذكرا أو أنثى،فلذلك يغسّل الميّت غسل الجنابة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 لأبي الحسن عليه السّلام كتابا متربة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bookmarkStart w:id="1777" w:name="pg12940_188914"/>
    </w:p>
    <w:p>
      <w:pPr>
        <w:pStyle w:val="BookText"/>
        <w:rPr/>
      </w:pPr>
      <w:bookmarkEnd w:id="1777"/>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باكروا بالحوائج فانّها ميسرة،و تربوا الكتاب فانّه أنجح للحاجة،و اطلبوا الخير عند حسان الوجوه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8" w:name="__RefHeading___Toc4172904_3224264995"/>
      <w:bookmarkStart w:id="1779" w:name="_Toc727"/>
      <w:bookmarkEnd w:id="1778"/>
      <w:r>
        <w:rPr>
          <w:rtl w:val="true"/>
        </w:rPr>
        <w:t>ترر</w:t>
      </w:r>
      <w:r>
        <w:rPr>
          <w:rtl w:val="true"/>
        </w:rPr>
        <w:t>:</w:t>
      </w:r>
      <w:bookmarkEnd w:id="1779"/>
    </w:p>
    <w:p>
      <w:pPr>
        <w:pStyle w:val="Heading5"/>
        <w:numPr>
          <w:ilvl w:val="4"/>
          <w:numId w:val="1"/>
        </w:numPr>
        <w:rPr/>
      </w:pPr>
      <w:bookmarkStart w:id="1780" w:name="__RefHeading___Toc4172906_3224264995"/>
      <w:bookmarkStart w:id="1781" w:name="_Toc728"/>
      <w:bookmarkEnd w:id="1780"/>
      <w:r>
        <w:rPr>
          <w:rtl w:val="true"/>
        </w:rPr>
        <w:t>في انّ بين الأئمة عليهم السّلام و بين كلّ أرض ترّا مثل ترّ البناء،</w:t>
      </w:r>
      <w:bookmarkEnd w:id="1781"/>
    </w:p>
    <w:p>
      <w:pPr>
        <w:pStyle w:val="BookText"/>
        <w:rPr/>
      </w:pPr>
      <w:r>
        <w:rPr>
          <w:rFonts w:ascii="Amiri" w:hAnsi="Amiri" w:eastAsia="Amiri" w:cs="Amiri"/>
          <w:color w:val="111111"/>
          <w:sz w:val="28"/>
          <w:sz w:val="28"/>
          <w:szCs w:val="28"/>
          <w:rtl w:val="true"/>
          <w:lang w:bidi="ar-SA"/>
        </w:rPr>
        <w:t xml:space="preserve">فإذا جذبوا ذلك الترّ أقبلت اليهم الأرض بقلبها </w:t>
      </w:r>
      <w:r>
        <w:rPr>
          <w:rStyle w:val="FootnoteAnchor"/>
          <w:rtl w:val="true"/>
        </w:rPr>
        <w:footnoteReference w:id="1996"/>
      </w:r>
      <w:r>
        <w:rPr>
          <w:rFonts w:ascii="IRNazanin" w:hAnsi="IRNazanin" w:eastAsia="IRNazanin"/>
          <w:color w:val="111111"/>
          <w:sz w:val="28"/>
          <w:sz w:val="28"/>
          <w:szCs w:val="28"/>
          <w:rtl w:val="true"/>
          <w:lang w:bidi="fa-IR"/>
        </w:rPr>
        <w:t xml:space="preserve">و أسواقها و دورها </w:t>
      </w:r>
      <w:r>
        <w:rPr>
          <w:rStyle w:val="FootnoteAnchor"/>
          <w:rtl w:val="true"/>
        </w:rPr>
        <w:footnoteReference w:id="1997"/>
      </w:r>
      <w:r>
        <w:rPr>
          <w:rFonts w:ascii="Amiri" w:hAnsi="Amiri" w:eastAsia="Amiri" w:cs="Amiri"/>
          <w:color w:val="111111"/>
          <w:sz w:val="28"/>
          <w:sz w:val="28"/>
          <w:szCs w:val="28"/>
          <w:rtl w:val="true"/>
          <w:lang w:bidi="ar-SA"/>
        </w:rPr>
        <w:t xml:space="preserve">حتى ينفذون فيها ما أمروا فيها من أمر اللّه تعالى </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72/16/11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2" w:name="__RefHeading___Toc4172908_3224264995"/>
      <w:bookmarkStart w:id="1783" w:name="_Toc729"/>
      <w:bookmarkEnd w:id="1782"/>
      <w:r>
        <w:rPr>
          <w:rtl w:val="true"/>
        </w:rPr>
        <w:t>ترس</w:t>
      </w:r>
      <w:r>
        <w:rPr>
          <w:rtl w:val="true"/>
        </w:rPr>
        <w:t>:</w:t>
      </w:r>
      <w:bookmarkEnd w:id="1783"/>
    </w:p>
    <w:p>
      <w:pPr>
        <w:pStyle w:val="Heading5"/>
        <w:numPr>
          <w:ilvl w:val="4"/>
          <w:numId w:val="1"/>
        </w:numPr>
        <w:rPr/>
      </w:pPr>
      <w:bookmarkStart w:id="1784" w:name="__RefHeading___Toc4172910_3224264995"/>
      <w:bookmarkStart w:id="1785" w:name="_Toc730"/>
      <w:bookmarkEnd w:id="1784"/>
      <w:r>
        <w:rPr>
          <w:rtl w:val="true"/>
        </w:rPr>
        <w:t>كان لرسول اللّه صلّى اللّه عليه و آله و سلّم ترس</w:t>
      </w:r>
      <w:bookmarkEnd w:id="1785"/>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الزلوق،و ترس فيه تمثال رأس كبش أذهبه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اهدي إليه ترس كان فيه تمثال كبش أو عقاب،و كان يكرهه،فوضع يده عليه فمحاه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وضعه فلما أصبح لم ير فيه التمثال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6" w:name="__RefHeading___Toc4172912_3224264995"/>
      <w:bookmarkStart w:id="1787" w:name="_Toc731"/>
      <w:bookmarkEnd w:id="1786"/>
      <w:r>
        <w:rPr>
          <w:rtl w:val="true"/>
        </w:rPr>
        <w:t>ترف</w:t>
      </w:r>
      <w:r>
        <w:rPr>
          <w:rtl w:val="true"/>
        </w:rPr>
        <w:t>:</w:t>
      </w:r>
      <w:bookmarkEnd w:id="1787"/>
    </w:p>
    <w:p>
      <w:pPr>
        <w:pStyle w:val="Heading5"/>
        <w:numPr>
          <w:ilvl w:val="4"/>
          <w:numId w:val="1"/>
        </w:numPr>
        <w:rPr/>
      </w:pPr>
      <w:bookmarkStart w:id="1788" w:name="__RefHeading___Toc4172914_3224264995"/>
      <w:bookmarkStart w:id="1789" w:name="_Toc732"/>
      <w:bookmarkEnd w:id="1788"/>
      <w:r>
        <w:rPr>
          <w:rtl w:val="true"/>
        </w:rPr>
        <w:t>باب الغفلة و اللهو و كثرة الفرح و الإتراف بالنعم</w:t>
      </w:r>
      <w:bookmarkEnd w:id="1789"/>
    </w:p>
    <w:p>
      <w:pPr>
        <w:pStyle w:val="BookText"/>
        <w:rPr/>
      </w:pPr>
      <w:r>
        <w:rPr>
          <w:rFonts w:ascii="Amiri" w:hAnsi="Amiri" w:eastAsia="Amiri" w:cs="Amiri"/>
          <w:color w:val="111111"/>
          <w:sz w:val="28"/>
          <w:sz w:val="28"/>
          <w:szCs w:val="28"/>
          <w:rtl w:val="true"/>
          <w:lang w:bidi="ar-SA"/>
        </w:rPr>
        <w:t xml:space="preserve">باب الغفلة و اللهو و كثرة الفرح و الإتراف بالنعم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نعّمناهم و بقّيناهم في الملك،و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 المتنعّم المتوسّع في ملاذّ الدنيا و شهواتها،من الترفة بالضمّ و هي النعمة</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4172916_3224264995"/>
      <w:bookmarkStart w:id="1791" w:name="_Toc733"/>
      <w:bookmarkEnd w:id="1790"/>
      <w:r>
        <w:rPr>
          <w:rtl w:val="true"/>
        </w:rPr>
        <w:t>ترق</w:t>
      </w:r>
      <w:r>
        <w:rPr>
          <w:rtl w:val="true"/>
        </w:rPr>
        <w:t>:</w:t>
      </w:r>
      <w:bookmarkEnd w:id="1791"/>
    </w:p>
    <w:p>
      <w:pPr>
        <w:pStyle w:val="Heading5"/>
        <w:numPr>
          <w:ilvl w:val="4"/>
          <w:numId w:val="1"/>
        </w:numPr>
        <w:rPr/>
      </w:pPr>
      <w:bookmarkStart w:id="1792" w:name="__RefHeading___Toc4172918_3224264995"/>
      <w:bookmarkStart w:id="1793" w:name="_Toc734"/>
      <w:bookmarkEnd w:id="1792"/>
      <w:r>
        <w:rPr>
          <w:rtl w:val="true"/>
        </w:rPr>
        <w:t>الترياق</w:t>
      </w:r>
      <w:bookmarkEnd w:id="1793"/>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الترياق،قال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رسول اللّه انّه يجعل فيه لحوم الأفاعي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تقذّره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تقدره،بصيغة الخطاب و الغيبة و بالدال المعجمة و المهملة،ثمّ ذكر معناه على الاحتمالات الأربع،ثمّ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الاستدلال بمثل هذا الحديث مع جهالة مصنّف الكتاب و سنده و تشويش متنه و اختلاف النسخ فيه و كثرة الاحتمالات يشكل الحكم بالحلّ ببعض المحتملات،مع مخالفته للمشهور و ساير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الغرائب انّه كان يحكم بعض أفاضل المعاصرين بحلّ المعاجين المشتملة على الأجزاء المحرّمة متمسّكا بما ذكره بعض الحكماء من ذهاب الصور النوعيّة للبسايط عند التركيب و فيضان الصور النوعية التركيبيّة، فكان يلزمه القول بحليّة المركّب من جميع المحرّمات و النجاسات العشرة،بل الحكم بطهارتها أيضا،و كان هذا ممّا لم يقل به أحد من المسلمين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الترياق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دواء مركّب اخترعه ماغتيس،و تمّمه اندروماخس القديم بزيادة لحوم الأفاعي فيه،و بها كمل الغرض،و هو مسمّيه بهذا لأنّه نافع من لدغ الهوامّ السبعية،و هي باليونانيّة ترياق و نافع من الأدوية المشروبة السمّية،و هي باليونانية قاء ممدودة ثمّ خفّف و عرّب و هو طفل الى ستة أشهر ثمّ مترعرع الى عشر سنين في البلاد الحارّة و عشرين في غيرها،ثمّ يقف عشرا فيها و عشرين في غيرها،ثمّ يموت و يصير كبعض المعاجين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 xml:space="preserve">. </w:t>
      </w:r>
      <w:bookmarkStart w:id="1794" w:name="pg12940_188916"/>
    </w:p>
    <w:p>
      <w:pPr>
        <w:pStyle w:val="Heading3"/>
        <w:numPr>
          <w:ilvl w:val="2"/>
          <w:numId w:val="1"/>
        </w:numPr>
        <w:rPr/>
      </w:pPr>
      <w:bookmarkStart w:id="1795" w:name="__RefHeading___Toc4172920_3224264995"/>
      <w:bookmarkStart w:id="1796" w:name="_Toc735"/>
      <w:bookmarkEnd w:id="1794"/>
      <w:bookmarkEnd w:id="1795"/>
      <w:r>
        <w:rPr>
          <w:rtl w:val="true"/>
        </w:rPr>
        <w:t>باب التاء بعده السين</w:t>
      </w:r>
      <w:bookmarkEnd w:id="1796"/>
    </w:p>
    <w:p>
      <w:pPr>
        <w:pStyle w:val="Heading4"/>
        <w:numPr>
          <w:ilvl w:val="3"/>
          <w:numId w:val="1"/>
        </w:numPr>
        <w:rPr/>
      </w:pPr>
      <w:bookmarkStart w:id="1797" w:name="__RefHeading___Toc4172922_3224264995"/>
      <w:bookmarkStart w:id="1798" w:name="_Toc736"/>
      <w:bookmarkEnd w:id="1797"/>
      <w:r>
        <w:rPr>
          <w:rtl w:val="true"/>
        </w:rPr>
        <w:t>تسع</w:t>
      </w:r>
      <w:r>
        <w:rPr>
          <w:rtl w:val="true"/>
        </w:rPr>
        <w:t>:</w:t>
      </w:r>
      <w:bookmarkEnd w:id="1798"/>
    </w:p>
    <w:p>
      <w:pPr>
        <w:pStyle w:val="Heading5"/>
        <w:numPr>
          <w:ilvl w:val="4"/>
          <w:numId w:val="1"/>
        </w:numPr>
        <w:rPr/>
      </w:pPr>
      <w:bookmarkStart w:id="1799" w:name="__RefHeading___Toc4172924_3224264995"/>
      <w:bookmarkStart w:id="1800" w:name="_Toc737"/>
      <w:bookmarkEnd w:id="1799"/>
      <w:r>
        <w:rPr>
          <w:rtl w:val="true"/>
        </w:rPr>
        <w:t>في بيان تسع آيات</w:t>
      </w:r>
      <w:bookmarkEnd w:id="1800"/>
    </w:p>
    <w:p>
      <w:pPr>
        <w:pStyle w:val="BookText"/>
        <w:rPr/>
      </w:pPr>
      <w:r>
        <w:rPr>
          <w:rFonts w:ascii="Amiri" w:hAnsi="Amiri" w:eastAsia="Amiri" w:cs="Amiri"/>
          <w:color w:val="111111"/>
          <w:sz w:val="28"/>
          <w:sz w:val="28"/>
          <w:szCs w:val="28"/>
          <w:rtl w:val="true"/>
          <w:lang w:bidi="ar-SA"/>
        </w:rPr>
        <w:t xml:space="preserve">في بيان تسع آيات </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249/20/6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عليه السّلام بتسع كلمات ارتجلهنّ ارتجالا فقأن عيون البلاغة،و أيتمن جواهر الحكمة،و قطعن جميع الأنام عن اللحاق بواحدة منهن،ثلاث منها في المناجاة،و ثلاث منها في الحكمة،و ثلاث منها في الأدب،فأما اللاتي في المناجاة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كفى بي عزّا أن أكون لك عبدا، و كفى بي فخرا أن تكون لي ربّا،أنت كما أحبّ فاجعلني كما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اللاتي في الحكمة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امرء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في الأدب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امنن على من شئت تكن أميره، و استغن عمّن شئت تكن نظيره،و احتج الى من شئت تكن أسيره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و سلّم عن تسع نفر يأتون من حضر موت فيسلم منهم ستّة و لا يسلم منهم ثلاثة،ثمّ أخبر الثلاثة بكيفية موتهم فصار كذلك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تسعا لم يعطها أحد قبلي سوى النبيّ صلّى اللّه عليه و آله و سلّم،لقد فتحت لي السبل </w:t>
      </w:r>
      <w:r>
        <w:rPr>
          <w:rStyle w:val="FootnoteAnchor"/>
          <w:rtl w:val="true"/>
        </w:rPr>
        <w:footnoteReference w:id="2006"/>
      </w:r>
      <w:r>
        <w:rPr>
          <w:rFonts w:ascii="Amiri" w:hAnsi="Amiri" w:eastAsia="Amiri" w:cs="Amiri"/>
          <w:color w:val="111111"/>
          <w:sz w:val="28"/>
          <w:sz w:val="28"/>
          <w:szCs w:val="28"/>
          <w:rtl w:val="true"/>
          <w:lang w:bidi="ar-SA"/>
        </w:rPr>
        <w:t xml:space="preserve">و علمت المنايا و البلايا </w:t>
      </w:r>
      <w:bookmarkStart w:id="1801" w:name="pg12940_188917"/>
    </w:p>
    <w:p>
      <w:pPr>
        <w:pStyle w:val="BookText"/>
        <w:rPr/>
      </w:pPr>
      <w:bookmarkEnd w:id="1801"/>
      <w:r>
        <w:rPr>
          <w:rFonts w:ascii="Amiri" w:hAnsi="Amiri" w:eastAsia="Amiri" w:cs="Amiri"/>
          <w:color w:val="111111"/>
          <w:sz w:val="28"/>
          <w:sz w:val="28"/>
          <w:szCs w:val="28"/>
          <w:rtl w:val="true"/>
          <w:lang w:bidi="ar-SA"/>
        </w:rPr>
        <w:t>و الأنساب و فصل الخطاب،و لقد نظرت في الملكوت بإذن ربّي فما غاب عني ما كان قبلي و لا ما يأتي بعدي،و انّ بولايتي أكمل اللّه لهذه الأمّة دينهم و أتمّ عليهم النعم و رضي لهم إسلامهم،إذ يقول يوم الولاية لمحمّد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أخبرهم انّي أكملت لهم اليوم دينهم و أتممت عليهم النّعم و رضيت اسلامهم،كلّ ذلك منّا من اللّه عليّ،فله الحمد </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422/109/9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أعطاني في عليّ عليه السّلام خصالا تسعا </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433/90/9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4172926_3224264995"/>
      <w:bookmarkStart w:id="1803" w:name="_Toc738"/>
      <w:bookmarkEnd w:id="1802"/>
      <w:r>
        <w:rPr>
          <w:rtl w:val="true"/>
        </w:rPr>
        <w:t>في فضل اليوم التاسع من ربيع الأوّل</w:t>
      </w:r>
      <w:bookmarkEnd w:id="1803"/>
    </w:p>
    <w:p>
      <w:pPr>
        <w:pStyle w:val="BookText"/>
        <w:rPr/>
      </w:pPr>
      <w:r>
        <w:rPr>
          <w:rFonts w:ascii="Amiri" w:hAnsi="Amiri" w:eastAsia="Amiri" w:cs="Amiri"/>
          <w:color w:val="111111"/>
          <w:sz w:val="28"/>
          <w:sz w:val="28"/>
          <w:szCs w:val="28"/>
          <w:rtl w:val="true"/>
          <w:lang w:bidi="ar-SA"/>
        </w:rPr>
        <w:t xml:space="preserve">باب فضل اليوم التاسع من شهر ربيع الأوّل و أعماله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رواية صاحب زوايد الفوائد في فضل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السيّد ابن طاووس رحمه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هذا اليوم وجدنا فيه رواية عظيمة الشأن،و وجدنا جماعة من العجم و الاخوان يعظّمون السرور فيه يذكرون انّه يوم هلاك بعض من كان يهون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اليوم التاسع من شهر ربيع الأوّل،و ان له اثنين و سبعين اسما،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سأل اللّه تعالى ان يجعل لهذا اليوم فضيلة على ساير الأيّام ليكون ذلك سنّة يستنّ بها، و انّ الملائكة في سبع سماوات يعيّدون ذلك اليوم،و ان اللّه تعالى آلى على نفسه أن يحبوا من تعيّد في ذلك اليوم محتسبا ثواب الخافقين و ليشفعنّه </w:t>
      </w:r>
    </w:p>
    <w:p>
      <w:pPr>
        <w:pStyle w:val="BookText"/>
        <w:rPr/>
      </w:pPr>
      <w:r>
        <w:rPr>
          <w:rFonts w:ascii="Amiri" w:hAnsi="Amiri" w:eastAsia="Amiri" w:cs="Amiri"/>
          <w:color w:val="111111"/>
          <w:sz w:val="28"/>
          <w:sz w:val="28"/>
          <w:szCs w:val="28"/>
          <w:rtl w:val="true"/>
          <w:lang w:bidi="ar-SA"/>
        </w:rPr>
        <w:t>في أقربائه و ذوي رحمه،و ليزيدنّ في ماله إن وسّع على نفسه و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أمير المؤمنين عليه السّلام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الثاني و يوم تحطيط الاوزار و يوم رفع القلم و يوم نزع السواد و يوم فرح الشيعة و يوم نفي الهموم و يوم التوبة و يوم الإنابة و يوم عيد أهل البيت عليهم السّلام و يوم سرورهم و يوم الزهد في الكبائر و يوم الموعظة و يوم العبادة و يوم قبول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قصدت مولانا أبي الحسن العسكريّ عليه السّلام مع جماعة اخوتي بسرّ من رأى،فاستأذنّا بالدخول عليه فأذن لنا،فدخلنا عليه في اليوم التاسع من شهر ربيع الأوّل و سيّدنا قد أوعز الى كلّ واحد من خدمه أن يلبس ما يمكنه من الثياب الجدد،و كان بين يديه مجمرة يحرق العود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أنفق في اليوم التاسع من شهر ربيع الأوّل شيئا غفر له،و يستحب فيه إطعام الاخوان و تطيّبهم،و التوسعة في النفقة،و لبس الجديد و الشكر و العبادة،و هو يوم نفي الهموم،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فيه صوم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 النبيّ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عليّ،تسعة أشياء تورث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التفّاح الحامض،و أكل الكزبرة،و الجبن،و سؤر الفأرة، و قراءة كتابة القبور،و المشي بين امرأتين،و طرح القملة حيّة،و الحجامة في النقرة،و البول في الماء الراكد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انّه اتّخذ نوح عليه السّلام في السفينة تسعين بيتا للبهائم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bookmarkStart w:id="1804" w:name="pg12940_188919"/>
    </w:p>
    <w:p>
      <w:pPr>
        <w:pStyle w:val="Heading5"/>
        <w:numPr>
          <w:ilvl w:val="4"/>
          <w:numId w:val="1"/>
        </w:numPr>
        <w:rPr/>
      </w:pPr>
      <w:bookmarkStart w:id="1805" w:name="__RefHeading___Toc4172928_3224264995"/>
      <w:bookmarkStart w:id="1806" w:name="_Toc739"/>
      <w:bookmarkEnd w:id="1804"/>
      <w:bookmarkEnd w:id="1805"/>
      <w:r>
        <w:rPr>
          <w:rtl w:val="true"/>
        </w:rPr>
        <w:t>تاسوعاء</w:t>
      </w:r>
      <w:bookmarkEnd w:id="180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تاسوعاء يوم حوصر فيه الحسين عليه السّلام و أصحابه بكربلاء، و اجتمع عليه خيل أهل الشام و أناخوا عليه،و فرح ابن مرجانة و عمر بن سعد بتوافر الخيل و كثرتها و استضعفوا فيه الحسين عليه السّلام و أصحابه،و أيقنوا أنّه لا يأتي الحسين عليه السّلام ناصر،و لا يمدّه أهل العراق،بأبي المستضعف الغريب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 xml:space="preserve">. </w:t>
      </w:r>
      <w:bookmarkStart w:id="1807" w:name="pg12940_188920"/>
    </w:p>
    <w:p>
      <w:pPr>
        <w:pStyle w:val="Heading3"/>
        <w:numPr>
          <w:ilvl w:val="2"/>
          <w:numId w:val="1"/>
        </w:numPr>
        <w:rPr/>
      </w:pPr>
      <w:bookmarkStart w:id="1808" w:name="__RefHeading___Toc4172930_3224264995"/>
      <w:bookmarkStart w:id="1809" w:name="_Toc740"/>
      <w:bookmarkEnd w:id="1807"/>
      <w:bookmarkEnd w:id="1808"/>
      <w:r>
        <w:rPr>
          <w:rtl w:val="true"/>
        </w:rPr>
        <w:t>باب التاء بعده الفاء</w:t>
      </w:r>
      <w:bookmarkEnd w:id="1809"/>
    </w:p>
    <w:p>
      <w:pPr>
        <w:pStyle w:val="Heading4"/>
        <w:numPr>
          <w:ilvl w:val="3"/>
          <w:numId w:val="1"/>
        </w:numPr>
        <w:rPr/>
      </w:pPr>
      <w:bookmarkStart w:id="1810" w:name="__RefHeading___Toc4172932_3224264995"/>
      <w:bookmarkStart w:id="1811" w:name="_Toc741"/>
      <w:bookmarkEnd w:id="1810"/>
      <w:r>
        <w:rPr>
          <w:rtl w:val="true"/>
        </w:rPr>
        <w:t>تفح</w:t>
      </w:r>
      <w:r>
        <w:rPr>
          <w:rtl w:val="true"/>
        </w:rPr>
        <w:t>:</w:t>
      </w:r>
      <w:bookmarkEnd w:id="1811"/>
    </w:p>
    <w:p>
      <w:pPr>
        <w:pStyle w:val="Heading5"/>
        <w:numPr>
          <w:ilvl w:val="4"/>
          <w:numId w:val="1"/>
        </w:numPr>
        <w:rPr/>
      </w:pPr>
      <w:bookmarkStart w:id="1812" w:name="__RefHeading___Toc4172934_3224264995"/>
      <w:bookmarkStart w:id="1813" w:name="_Toc742"/>
      <w:bookmarkEnd w:id="1812"/>
      <w:r>
        <w:rPr>
          <w:rtl w:val="true"/>
        </w:rPr>
        <w:t>التفاح و نفعه</w:t>
      </w:r>
      <w:bookmarkEnd w:id="1813"/>
    </w:p>
    <w:p>
      <w:pPr>
        <w:pStyle w:val="BookText"/>
        <w:rPr/>
      </w:pPr>
      <w:r>
        <w:rPr>
          <w:rFonts w:ascii="Amiri" w:hAnsi="Amiri" w:eastAsia="Amiri" w:cs="Amiri"/>
          <w:color w:val="111111"/>
          <w:sz w:val="28"/>
          <w:sz w:val="28"/>
          <w:szCs w:val="28"/>
          <w:rtl w:val="true"/>
          <w:lang w:bidi="ar-SA"/>
        </w:rPr>
        <w:t xml:space="preserve">باب التفّاح و السفرجل و الكمثرى و أنواعها و منافعها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كانوا يتداوون بالتفّاح و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نضوح للمعدة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نضوح للمعدة أي يطيّبها أو يغسلها و ينظّفها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التفاح فانّه يطفي الحرارة و يبرّد الجوف و يذهب بالحمّى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التفاح ما داووا مرضاهم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محموميكم التفاح فما من شيء أنفع من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الوعك أكل التفاح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و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يوسف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و نحن بمكّة،فأصابني فكتبت الى أبي الحسن عليه السّلام،فكتب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التفّاح،فأكلته فعوفيت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يوسف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 معي أخي سيف،فأصاب الناس الرعاف،و كان الرجل إذا رعف يومين مات،فرجعت الى المنزل فإذا سيف أخي رعف رعافا شديدا،فدخلت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زياد،أطعم سيفا التفّاح،فرجعت فأطعمته ايّاه فبرء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الأعسم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 التفّاح في الرّعاف مبرّد حرارة الأجواف</w:t>
      </w:r>
    </w:p>
    <w:p>
      <w:pPr>
        <w:pStyle w:val="BookText"/>
        <w:rPr/>
      </w:pPr>
      <w:r>
        <w:rPr>
          <w:rFonts w:ascii="Amiri" w:hAnsi="Amiri" w:eastAsia="Amiri" w:cs="Amiri"/>
          <w:color w:val="111111"/>
          <w:sz w:val="28"/>
          <w:sz w:val="28"/>
          <w:szCs w:val="28"/>
          <w:rtl w:val="true"/>
          <w:lang w:bidi="ar-SA"/>
        </w:rPr>
        <w:t>و فيه نفع للسّقام العارض و يورث النسيان أكل الحامض</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التفّاح شفاء من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السمّ و السحر و اللمم يعرض من أهل الأرض و البلغم الغالب،و ليس شيء أسرع منفعة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أكل التفّاح فشمّه ثمّ كله،فانّك إذا فعلت ذلك أخرج من بدنك كلّ داء و غائلة،و يسكّن ما يوجد من قبل الأرواح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الجنّ،و أخلاط البدن جميعا و الصفراء و السوداء خصوصا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كان يعجبه النظر الى الأترج الأخضر و التفّاح الأحمر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ما ورد في التفّاح للحمّى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التفّاحة التي نزلت من السماء و كانت مع الحسين عليه السّلام الى الوقت الذي حوصر عن الماء،فكان يشمّها إذا عطش فيسكن لهب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نحبه عليه السّلام وجد ريحها في مصرعه، فالتمست فلم ير لها أثر،فبقي ريحها بعد الحسين عليه السّلام،و لقد زرت قبره فوجدت ريحها يفوح من قبره،فمن أراد ذلك من شيعتنا الزائرين للقبر فليلتمس ذلك في أوقات السحر فانّه يجده إذا كان مخلصا </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214/37/10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91/45</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4" w:name="pg12940_188922"/>
    </w:p>
    <w:p>
      <w:pPr>
        <w:pStyle w:val="Heading3"/>
        <w:numPr>
          <w:ilvl w:val="2"/>
          <w:numId w:val="1"/>
        </w:numPr>
        <w:rPr/>
      </w:pPr>
      <w:bookmarkStart w:id="1815" w:name="__RefHeading___Toc4172936_3224264995"/>
      <w:bookmarkStart w:id="1816" w:name="_Toc743"/>
      <w:bookmarkEnd w:id="1814"/>
      <w:bookmarkEnd w:id="1815"/>
      <w:r>
        <w:rPr>
          <w:rtl w:val="true"/>
        </w:rPr>
        <w:t>باب التاء بعده الميم</w:t>
      </w:r>
      <w:bookmarkEnd w:id="1816"/>
    </w:p>
    <w:p>
      <w:pPr>
        <w:pStyle w:val="Heading4"/>
        <w:numPr>
          <w:ilvl w:val="3"/>
          <w:numId w:val="1"/>
        </w:numPr>
        <w:rPr/>
      </w:pPr>
      <w:bookmarkStart w:id="1817" w:name="__RefHeading___Toc4172938_3224264995"/>
      <w:bookmarkStart w:id="1818" w:name="_Toc744"/>
      <w:bookmarkEnd w:id="1817"/>
      <w:r>
        <w:rPr>
          <w:rtl w:val="true"/>
        </w:rPr>
        <w:t>تمر</w:t>
      </w:r>
      <w:r>
        <w:rPr>
          <w:rtl w:val="true"/>
        </w:rPr>
        <w:t>:</w:t>
      </w:r>
      <w:bookmarkEnd w:id="1818"/>
    </w:p>
    <w:p>
      <w:pPr>
        <w:pStyle w:val="Heading5"/>
        <w:numPr>
          <w:ilvl w:val="4"/>
          <w:numId w:val="1"/>
        </w:numPr>
        <w:rPr/>
      </w:pPr>
      <w:bookmarkStart w:id="1819" w:name="__RefHeading___Toc4172940_3224264995"/>
      <w:bookmarkStart w:id="1820" w:name="_Toc745"/>
      <w:bookmarkEnd w:id="1819"/>
      <w:r>
        <w:rPr>
          <w:rtl w:val="true"/>
        </w:rPr>
        <w:t>في التمر و ما ورد في مدحه</w:t>
      </w:r>
      <w:bookmarkEnd w:id="1820"/>
    </w:p>
    <w:p>
      <w:pPr>
        <w:pStyle w:val="BookText"/>
        <w:rPr/>
      </w:pPr>
      <w:r>
        <w:rPr>
          <w:rFonts w:ascii="IRNazanin" w:hAnsi="IRNazanin" w:eastAsia="IRNazanin"/>
          <w:color w:val="111111"/>
          <w:sz w:val="28"/>
          <w:sz w:val="28"/>
          <w:szCs w:val="28"/>
          <w:rtl w:val="true"/>
          <w:lang w:bidi="fa-IR"/>
        </w:rPr>
        <w:t xml:space="preserve">باب التمر و فضله و أنواعه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يستشف النساء بمثل الرطب،انّ اللّه تعالى أطعمه مريم في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يعدّلن الطباع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الرمّان السوراني،و البسر المطبوخ،و البنفسج،و الهندباء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مدح التمر البرني و انّه خير التمور و لكنّه على الريق يورث الفالج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التّمر على الريق،فانّه يقتل الديدان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صلّى اللّه عليه و آله و سلّم بذلك كلّ التمور الاّ البرني،فانّ أكله على الريق يورث الفالج،انتهى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 معروف معرّب أصله برنيك أي الحمل الجيّد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بتمرات من عجوة لم يضرّه في ذلك اليوم سمّ و لا سحر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 xml:space="preserve">. </w:t>
      </w:r>
      <w:bookmarkStart w:id="1821" w:name="pg12940_188923"/>
    </w:p>
    <w:p>
      <w:pPr>
        <w:pStyle w:val="Heading5"/>
        <w:numPr>
          <w:ilvl w:val="4"/>
          <w:numId w:val="1"/>
        </w:numPr>
        <w:rPr/>
      </w:pPr>
      <w:bookmarkStart w:id="1822" w:name="__RefHeading___Toc4172942_3224264995"/>
      <w:bookmarkStart w:id="1823" w:name="_Toc746"/>
      <w:bookmarkEnd w:id="1821"/>
      <w:bookmarkEnd w:id="1822"/>
      <w:r>
        <w:rPr>
          <w:rtl w:val="true"/>
        </w:rPr>
        <w:t>مدح العجوة</w:t>
      </w:r>
      <w:bookmarkEnd w:id="1823"/>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اللّه تعالى خلق من فضلة طين آدم نخلتين ذكرا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بعمّتكم النخلة خيرا،فانّها خلقت من طينة آدم عليه السّلام،أ لا ترون انّه ليس شيء من الشجرة تلقح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جملة من الروايات في مدح العجوة،و انّها أول شجرة نبتت على وجه الأرض،و أنّها نزل بعلها من الجنة،و انّها أمّ التمر أنزل بها آدم من الجنة و فسّرت اللينة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 xml:space="preserve">بالعجوة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 طَعاماً</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في الكهف التمر و كانت نخلة مريم العجوة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العجوة من الجنة،و فيها شفاء من السمّ،و من أكل سبع تمرات منها عند منامه قتل الديدان في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وردت انّه كان حلواء رسول اللّه صلّى اللّه عليه و آله و سلّم التمر،و ما قدّم له صلّى اللّه عليه و آله و سلّم طعام فيه تمر الاّ بدأ بالتمر،و كان أول ما يفطر به في زمن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الرطب،و في زمن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يحبّ أن يرى الرجل تمريّا لحبّ رسول اللّه صلّى اللّه عليه و آله و سلّم التمر </w:t>
      </w:r>
      <w:r>
        <w:rPr>
          <w:rStyle w:val="FootnoteAnchor"/>
          <w:rtl w:val="true"/>
        </w:rPr>
        <w:footnoteReference w:id="2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التمر على شهوة رسول اللّه صلّى اللّه عليه و آله و سلّم لم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لا تمر فيه جياع أهله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4" w:name="__RefHeading___Toc4172944_3224264995"/>
      <w:bookmarkStart w:id="1825" w:name="_Toc747"/>
      <w:bookmarkEnd w:id="1824"/>
      <w:r>
        <w:rPr>
          <w:rtl w:val="true"/>
        </w:rPr>
        <w:t>التمر البرني</w:t>
      </w:r>
      <w:bookmarkEnd w:id="1825"/>
    </w:p>
    <w:p>
      <w:pPr>
        <w:pStyle w:val="BookText"/>
        <w:rPr/>
      </w:pPr>
      <w:r>
        <w:rPr>
          <w:rFonts w:ascii="Amiri" w:hAnsi="Amiri" w:eastAsia="Amiri" w:cs="Amiri"/>
          <w:color w:val="111111"/>
          <w:sz w:val="28"/>
          <w:sz w:val="28"/>
          <w:szCs w:val="28"/>
          <w:rtl w:val="true"/>
          <w:lang w:bidi="ar-SA"/>
        </w:rPr>
        <w:t>و وردت روايات كثيرة في مدح التمر البرني،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يذهب بالبلغم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تمرة حسنة،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يهنىء و يمرء و يذهب بالإعياء،</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الدّاء و لا داء فيه،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w:t>
      </w:r>
    </w:p>
    <w:p>
      <w:pPr>
        <w:pStyle w:val="BookText"/>
        <w:rPr/>
      </w:pPr>
      <w:r>
        <w:rPr>
          <w:rFonts w:ascii="Amiri" w:hAnsi="Amiri" w:eastAsia="Amiri" w:cs="Amiri"/>
          <w:color w:val="111111"/>
          <w:sz w:val="28"/>
          <w:sz w:val="28"/>
          <w:szCs w:val="28"/>
          <w:rtl w:val="true"/>
          <w:lang w:bidi="ar-SA"/>
        </w:rPr>
        <w:t xml:space="preserve">و في جوفه واحدة منه سبّحت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في تمرتكم هذه،و أشار صلّى اللّه عليه و آله و سلّم الى البرني،تسع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تخبل الشيطان،و تقوّي الظهر،و تزيد في المجامعة،و تزيد في السمع و البصر،و تقرّب من اللّه،و تباعد من الشيطان،و تهضم الطعام،و تذهب بالداء،و تطيّب النكهة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بالبرني فانّه يذهب بالإعياء و يدفىء من القرّ،و يشبع من الجوع، و فيه اثنان و سبعون بابا من الشفاء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البرني نساءكم في نفاسهنّ تحلم أولادكم حلما،الى غير ذلك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منظومة ابن الأعسم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أتانا عن ولاة الأمر و عن أبيهم حبّهم للتمر</w:t>
      </w:r>
    </w:p>
    <w:p>
      <w:pPr>
        <w:pStyle w:val="BookText"/>
        <w:rPr/>
      </w:pPr>
      <w:r>
        <w:rPr>
          <w:rFonts w:ascii="Amiri" w:hAnsi="Amiri" w:eastAsia="Amiri" w:cs="Amiri"/>
          <w:color w:val="111111"/>
          <w:sz w:val="28"/>
          <w:sz w:val="28"/>
          <w:szCs w:val="28"/>
          <w:rtl w:val="true"/>
          <w:lang w:bidi="ar-SA"/>
        </w:rPr>
        <w:t>فأصبحت شيعتهم كذلك تحبّه في ساير الممالك</w:t>
      </w:r>
    </w:p>
    <w:p>
      <w:pPr>
        <w:pStyle w:val="BookText"/>
        <w:rPr/>
      </w:pPr>
      <w:r>
        <w:rPr>
          <w:rFonts w:ascii="Amiri" w:hAnsi="Amiri" w:eastAsia="Amiri" w:cs="Amiri"/>
          <w:color w:val="111111"/>
          <w:sz w:val="28"/>
          <w:sz w:val="28"/>
          <w:szCs w:val="28"/>
          <w:rtl w:val="true"/>
          <w:lang w:bidi="ar-SA"/>
        </w:rPr>
        <w:t>و جاء في الحديث انّ البرني يشبع من يأكله و يهني</w:t>
      </w:r>
    </w:p>
    <w:p>
      <w:pPr>
        <w:pStyle w:val="BookText"/>
        <w:rPr/>
      </w:pPr>
      <w:r>
        <w:rPr>
          <w:rFonts w:ascii="Amiri" w:hAnsi="Amiri" w:eastAsia="Amiri" w:cs="Amiri"/>
          <w:color w:val="111111"/>
          <w:sz w:val="28"/>
          <w:sz w:val="28"/>
          <w:szCs w:val="28"/>
          <w:rtl w:val="true"/>
          <w:lang w:bidi="ar-SA"/>
        </w:rPr>
        <w:t>و انّه يذهب بالعياء و هو دواء سالم من داء</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بين يديه تمر برني و هو مجدّ في أكله يأكله بشهوة،فقال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ادن فكل،قال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فأكلت معه و أنا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أراك تأكل هذا التمر بشهوة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انّي لأحبّه،قال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صلّى اللّه عليه و آله و سلّم كان تمريّا و كان أمير المؤمنين عليه السّلام تمريّا،و عدّ آباءه عليهم السّلام هكذا الى 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تمريّ،و شيعتنا يحبّون التمر لأنّهم خلقوا من طينتنا،و أعداؤنا يا سليمان يحبّون المسكر لأنّهم خلقوا من مارج من نار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عليه السّلام الحيرة،ركب دابّته و مضى الى الخورنق و نزل فاستظلّ بظلّ دابّته و معه غلام له أسود،و ثمّ رجل </w:t>
      </w:r>
      <w:bookmarkStart w:id="1826" w:name="pg12940_188925"/>
    </w:p>
    <w:p>
      <w:pPr>
        <w:pStyle w:val="BookText"/>
        <w:rPr/>
      </w:pPr>
      <w:bookmarkEnd w:id="1826"/>
      <w:r>
        <w:rPr>
          <w:rFonts w:ascii="Amiri" w:hAnsi="Amiri" w:eastAsia="Amiri" w:cs="Amiri"/>
          <w:color w:val="111111"/>
          <w:sz w:val="28"/>
          <w:sz w:val="28"/>
          <w:szCs w:val="28"/>
          <w:rtl w:val="true"/>
          <w:lang w:bidi="ar-SA"/>
        </w:rPr>
        <w:t>من أهل الكوفة قد اشترى نخلا فقال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جعفر بن محمّد عليهما السّلام،فجاء بطبق ضخم فوضعه بين يديه،فقال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شفاء،و نظر الى السابريّ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السابريّ،فقال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عندنا البيض،و قال للمشان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عندنا أمّ جرذان،و نظر الى الصرفان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عندنا العجوة و فيه شفاء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الخورنق،كفدوكس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للنعمان الأكبر معرّب خورنكاه أي موضع الأكل،انتهى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الضخم بالفتح و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من كل شيء،في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جرذان نوع من التمر كبار،قيل انّ نخله يجتمع تحته الفأر فهو الذي يسمّى بالكوفة الموشان يعني الفأر بالفارسية،و الجرذان جمع جرذ و هو الذكر الكبير من الفأر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4172946_3224264995"/>
      <w:bookmarkStart w:id="1828" w:name="_Toc748"/>
      <w:bookmarkEnd w:id="1827"/>
      <w:r>
        <w:rPr>
          <w:rtl w:val="true"/>
        </w:rPr>
        <w:t>أسامي التمر في العراق و الحجاز</w:t>
      </w:r>
      <w:bookmarkEnd w:id="1828"/>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التمر عند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عندكم أطيب من الواحد عندنا و الجميع عندنا أطيب من الجميع عندكم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بن سدير،عن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جعفر عليه السّلام بالمدينة فقدّمت إليه تمر نرسيان و زبدا فأكل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هو عندكم؟قلت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النرسيان،قال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 اليّ من نواه حتّى أغرسه في أرضي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يأكل الرطب بيمينه فيطرح النوى في يساره و لا يلقيه في الأرض،فمرّت شاة فأشار إليها بالنوى فدنت منه فجعلت </w:t>
      </w:r>
      <w:bookmarkStart w:id="1829" w:name="pg12940_188926"/>
    </w:p>
    <w:p>
      <w:pPr>
        <w:pStyle w:val="BookText"/>
        <w:rPr/>
      </w:pPr>
      <w:bookmarkEnd w:id="1829"/>
      <w:r>
        <w:rPr>
          <w:rFonts w:ascii="Amiri" w:hAnsi="Amiri" w:eastAsia="Amiri" w:cs="Amiri"/>
          <w:color w:val="111111"/>
          <w:sz w:val="28"/>
          <w:sz w:val="28"/>
          <w:szCs w:val="28"/>
          <w:rtl w:val="true"/>
          <w:lang w:bidi="ar-SA"/>
        </w:rPr>
        <w:t xml:space="preserve">تأكل من كفّه اليسرى و يأكل بيمينه حتّى فرغ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العجوة و العتيق من السماء،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العتيق؟قال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 من النخل و الكريم من كلّ شيء،و المعنى انّه نزل لحدوث التمر في الأرض عتيق مكان الفحل و عجوة مكان الأنثى لاحتياجه 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وردت روايات في فضيلة تمر المدينة و عجوتها، و فضيلة التصبّح بسبع تمرات منها،و وجه تسمية نوع من التمر بالصّيحاني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مدح التمر</w:t>
      </w:r>
    </w:p>
    <w:p>
      <w:pPr>
        <w:pStyle w:val="BookText"/>
        <w:rPr/>
      </w:pPr>
      <w:r>
        <w:rPr>
          <w:rFonts w:ascii="Amiri" w:hAnsi="Amiri" w:eastAsia="Amiri" w:cs="Amiri"/>
          <w:color w:val="111111"/>
          <w:sz w:val="28"/>
          <w:sz w:val="28"/>
          <w:szCs w:val="28"/>
          <w:rtl w:val="true"/>
          <w:lang w:bidi="ar-SA"/>
        </w:rPr>
        <w:t>في طبّ النبيّ،و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الرطب فهنّأوني،و إذا ذهب فعزّوني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0" w:name="__RefHeading___Toc4172948_3224264995"/>
      <w:bookmarkStart w:id="1831" w:name="_Toc749"/>
      <w:bookmarkEnd w:id="1830"/>
      <w:r>
        <w:rPr>
          <w:rtl w:val="true"/>
        </w:rPr>
        <w:t>تمم</w:t>
      </w:r>
      <w:r>
        <w:rPr>
          <w:rtl w:val="true"/>
        </w:rPr>
        <w:t>:</w:t>
      </w:r>
      <w:bookmarkEnd w:id="1831"/>
    </w:p>
    <w:p>
      <w:pPr>
        <w:pStyle w:val="Heading5"/>
        <w:numPr>
          <w:ilvl w:val="4"/>
          <w:numId w:val="1"/>
        </w:numPr>
        <w:rPr/>
      </w:pPr>
      <w:bookmarkStart w:id="1832" w:name="__RefHeading___Toc4172950_3224264995"/>
      <w:bookmarkStart w:id="1833" w:name="_Toc750"/>
      <w:bookmarkEnd w:id="1832"/>
      <w:r>
        <w:rPr>
          <w:rtl w:val="true"/>
        </w:rPr>
        <w:t>تميم الداري</w:t>
      </w:r>
      <w:bookmarkEnd w:id="1833"/>
    </w:p>
    <w:p>
      <w:pPr>
        <w:pStyle w:val="BookText"/>
        <w:rPr/>
      </w:pP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من سمع من هواتف الجنّ الخبر بنبوّة النبيّ محمّد صلّى اللّه عليه و آله و سلّم،و قصته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أدركني الليل في بعض طرقات الشام،فلمّا أخذت مضجعي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الليلة في جوار هذا الوادي،فإذا مناد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 باللّه فانّ الجنّ لا تجير أحدا على اللّه،قد بعث نبيّ الأميّين رسول اللّه صلّى اللّه عليه و آله و سلّم و قد صلّينا خلفه بالحجون،و ذهب كيد الشياطين و رميت بالشهاب،فانطلق الى محمّد صلّى اللّه عليه و آله و سلّم رسول ربّ العالمين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تميم الداري و أخيه و ابن أبي مارية مولى عمرو بن العاص و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بَيْنِكُمْ</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bookmarkStart w:id="1834" w:name="pg12940_188927"/>
    </w:p>
    <w:p>
      <w:pPr>
        <w:pStyle w:val="Heading5"/>
        <w:numPr>
          <w:ilvl w:val="4"/>
          <w:numId w:val="1"/>
        </w:numPr>
        <w:rPr/>
      </w:pPr>
      <w:bookmarkStart w:id="1835" w:name="__RefHeading___Toc4172952_3224264995"/>
      <w:bookmarkStart w:id="1836" w:name="_Toc751"/>
      <w:bookmarkEnd w:id="1834"/>
      <w:bookmarkEnd w:id="1835"/>
      <w:r>
        <w:rPr>
          <w:rtl w:val="true"/>
        </w:rPr>
        <w:t>أقول</w:t>
      </w:r>
      <w:r>
        <w:rPr>
          <w:rtl w:val="true"/>
        </w:rPr>
        <w:t xml:space="preserve">: </w:t>
      </w:r>
      <w:r>
        <w:rPr>
          <w:rtl w:val="true"/>
        </w:rPr>
        <w:t>تميم بن عمرو</w:t>
      </w:r>
      <w:r>
        <w:rPr>
          <w:rtl w:val="true"/>
        </w:rPr>
        <w:t>:</w:t>
      </w:r>
      <w:bookmarkEnd w:id="1836"/>
    </w:p>
    <w:p>
      <w:pPr>
        <w:pStyle w:val="BookText"/>
        <w:rPr/>
      </w:pPr>
      <w:r>
        <w:rPr>
          <w:rFonts w:ascii="Amiri" w:hAnsi="Amiri" w:eastAsia="Amiri" w:cs="Amiri"/>
          <w:color w:val="111111"/>
          <w:sz w:val="28"/>
          <w:sz w:val="28"/>
          <w:szCs w:val="28"/>
          <w:rtl w:val="true"/>
          <w:lang w:bidi="ar-SA"/>
        </w:rPr>
        <w:t>عدّه الشيخ و العلاّمة في أصحاب أمير المؤمنين عليه السّلام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حبيش،كان عامل أمير المؤمنين عليه السّلام على مدينة الرسول صلّى اللّه عليه و آله و سلّم حتّى قدم سهل بن حنيف،انتهى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ابن الأنباري انّه استشفع عند تميم هذا الفرزدق الشاعر في اطلاق رجل من حبيش كان هو أميرا عليه في زمن عمر أو عثمان اسمه حبيش،كتب إليه الفرزدق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عمر و لا تكوننّ حاجتي بظهر فلا يخفى عليّ جوابها</w:t>
      </w:r>
    </w:p>
    <w:p>
      <w:pPr>
        <w:pStyle w:val="BookText"/>
        <w:rPr/>
      </w:pPr>
      <w:r>
        <w:rPr>
          <w:rFonts w:ascii="Amiri" w:hAnsi="Amiri" w:eastAsia="Amiri" w:cs="Amiri"/>
          <w:color w:val="111111"/>
          <w:sz w:val="28"/>
          <w:sz w:val="28"/>
          <w:szCs w:val="28"/>
          <w:rtl w:val="true"/>
          <w:lang w:bidi="ar-SA"/>
        </w:rPr>
        <w:t>أتتني فعاذت يا تميم بغالب و بالحفرة السافي عليه ترابها</w:t>
      </w:r>
    </w:p>
    <w:p>
      <w:pPr>
        <w:pStyle w:val="BookText"/>
        <w:rPr/>
      </w:pPr>
      <w:r>
        <w:rPr>
          <w:rFonts w:ascii="Amiri" w:hAnsi="Amiri" w:eastAsia="Amiri" w:cs="Amiri"/>
          <w:color w:val="111111"/>
          <w:sz w:val="28"/>
          <w:sz w:val="28"/>
          <w:szCs w:val="28"/>
          <w:rtl w:val="true"/>
          <w:lang w:bidi="ar-SA"/>
        </w:rPr>
        <w:t>فأطلق حبيشا و اتّخذ فيه منّة أهبه لأمّ لا يسوغ شرابها</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الخطّ يومئذ منقوطا و لا معربا و انّما حدث التنقيط بعد ذلك،فتردّد اسم حبيش بين محتملات كثيرة،فأمر تميم بأن يجمع من العسكر كلّ من اسمه حنيش أو حبيش أو خنيس فأمر باطلاقهم و تسريحهم الى أهاليهم كرامة للفرزدق،فكنّي من يومئذ بأبي حبيش</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4172954_3224264995"/>
      <w:bookmarkStart w:id="1838" w:name="_Toc752"/>
      <w:bookmarkEnd w:id="1837"/>
      <w:r>
        <w:rPr>
          <w:rtl w:val="true"/>
        </w:rPr>
        <w:t>تمام،كسحاب،ابن عبّاس بن عبد المطّلب</w:t>
      </w:r>
      <w:bookmarkEnd w:id="1838"/>
    </w:p>
    <w:p>
      <w:pPr>
        <w:pStyle w:val="BookText"/>
        <w:rPr/>
      </w:pPr>
      <w:r>
        <w:rPr>
          <w:rFonts w:ascii="Amiri" w:hAnsi="Amiri" w:eastAsia="Amiri" w:cs="Amiri"/>
          <w:color w:val="111111"/>
          <w:sz w:val="28"/>
          <w:sz w:val="28"/>
          <w:szCs w:val="28"/>
          <w:rtl w:val="true"/>
          <w:lang w:bidi="ar-SA"/>
        </w:rPr>
        <w:t>و هو الذي كان يحضنه أبوه في صغره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تمّوا بتمام فكانوا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فاجعلهم كراما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لهم خيرا و أنم الشجرة </w:t>
      </w:r>
      <w:r>
        <w:rPr>
          <w:rStyle w:val="FootnoteAnchor"/>
          <w:rtl w:val="true"/>
        </w:rPr>
        <w:footnoteReference w:id="2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استعمله أمير المؤمنين عليه السّلام على المدينة بعد سهل بن حنيف</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4172956_3224264995"/>
      <w:bookmarkStart w:id="1840" w:name="_Toc753"/>
      <w:bookmarkEnd w:id="1839"/>
      <w:r>
        <w:rPr>
          <w:rtl w:val="true"/>
        </w:rPr>
        <w:t>أبو تمّام</w:t>
      </w:r>
      <w:bookmarkEnd w:id="184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تمّام،كشدّاد،هو حبيب بن أوس الطائي الشاعر الإمامي المشهور،ذكره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شيعيّا فاضلا أديبا منشأ،له كتب منها ديوان الحماسة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ديوان شعره و كتاب مختار شعر القبائل و كتاب فحول الشعراء و الاختيارات من شعر الشعراء و غير ذلك،و ذكره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إماميّا و له شعر في أهل البيت عليهم السّلام،و ذكر أحمد بن الحسين أنّه رأى نسخة عتيقة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كتبت في أيّامه أو قريبا منها فيها قصيدة يذكر فيها الأئمة عليهم السّلام حتّى انتهى الى أبي جعفر الثاني عليه السّلام،لأنّه توفي 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الجاحظ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تمام و كان من رؤساء الرافضة،انتهى كلام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شيخنا الحرّ جملة من أبياته و ما قال ابن خلّكان في ترجمته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من المحفوظ ما لا يلحقه فيه غيره،قيل انّه كان يحفظ أربعة عشر ألف أرجوزة للعرب غير القصائد و المقاطيع،الى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بحاسم و هي قرية من بلد الجيدور من أعمال دمشق، و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1841" w:name="pg12940_188929"/>
    </w:p>
    <w:p>
      <w:pPr>
        <w:pStyle w:val="Heading3"/>
        <w:numPr>
          <w:ilvl w:val="2"/>
          <w:numId w:val="1"/>
        </w:numPr>
        <w:rPr/>
      </w:pPr>
      <w:bookmarkStart w:id="1842" w:name="__RefHeading___Toc4172958_3224264995"/>
      <w:bookmarkStart w:id="1843" w:name="_Toc754"/>
      <w:bookmarkEnd w:id="1841"/>
      <w:bookmarkEnd w:id="1842"/>
      <w:r>
        <w:rPr>
          <w:rtl w:val="true"/>
        </w:rPr>
        <w:t>باب التاء بعده النون</w:t>
      </w:r>
      <w:bookmarkEnd w:id="1843"/>
    </w:p>
    <w:p>
      <w:pPr>
        <w:pStyle w:val="Heading4"/>
        <w:numPr>
          <w:ilvl w:val="3"/>
          <w:numId w:val="1"/>
        </w:numPr>
        <w:rPr/>
      </w:pPr>
      <w:bookmarkStart w:id="1844" w:name="__RefHeading___Toc4172960_3224264995"/>
      <w:bookmarkStart w:id="1845" w:name="_Toc755"/>
      <w:bookmarkEnd w:id="1844"/>
      <w:r>
        <w:rPr>
          <w:rtl w:val="true"/>
        </w:rPr>
        <w:t>تنر</w:t>
      </w:r>
      <w:r>
        <w:rPr>
          <w:rtl w:val="true"/>
        </w:rPr>
        <w:t>:</w:t>
      </w:r>
      <w:bookmarkEnd w:id="1845"/>
    </w:p>
    <w:p>
      <w:pPr>
        <w:pStyle w:val="Heading5"/>
        <w:numPr>
          <w:ilvl w:val="4"/>
          <w:numId w:val="1"/>
        </w:numPr>
        <w:rPr/>
      </w:pPr>
      <w:bookmarkStart w:id="1846" w:name="__RefHeading___Toc4172962_3224264995"/>
      <w:bookmarkStart w:id="1847" w:name="_Toc756"/>
      <w:bookmarkEnd w:id="1846"/>
      <w:r>
        <w:rPr>
          <w:rtl w:val="true"/>
        </w:rPr>
        <w:t>ذكر تنوّر نوح عليه السّلام و الأقوال الواردة فيه</w:t>
      </w:r>
      <w:bookmarkEnd w:id="1847"/>
    </w:p>
    <w:p>
      <w:pPr>
        <w:pStyle w:val="BookText"/>
        <w:rPr/>
      </w:pPr>
      <w:r>
        <w:rPr>
          <w:rFonts w:ascii="Amiri" w:hAnsi="Amiri" w:eastAsia="Amiri" w:cs="Amiri"/>
          <w:color w:val="111111"/>
          <w:sz w:val="28"/>
          <w:sz w:val="28"/>
          <w:szCs w:val="28"/>
          <w:rtl w:val="true"/>
          <w:lang w:bidi="ar-SA"/>
        </w:rPr>
        <w:t xml:space="preserve">ذكر تنوّر نوح عليه السّلام و الأقوال الواردة فيه </w:t>
      </w:r>
      <w:r>
        <w:rPr>
          <w:rStyle w:val="FootnoteAnchor"/>
          <w:rtl w:val="true"/>
        </w:rPr>
        <w:footnoteReference w:id="2038"/>
      </w:r>
    </w:p>
    <w:p>
      <w:pPr>
        <w:pStyle w:val="Heading5"/>
        <w:numPr>
          <w:ilvl w:val="4"/>
          <w:numId w:val="1"/>
        </w:numPr>
        <w:rPr/>
      </w:pPr>
      <w:bookmarkStart w:id="1848" w:name="__RefHeading___Toc4172964_3224264995"/>
      <w:bookmarkStart w:id="1849" w:name="_Toc757"/>
      <w:bookmarkEnd w:id="1848"/>
      <w:r>
        <w:rPr>
          <w:rtl w:val="true"/>
        </w:rPr>
        <w:t>تنن</w:t>
      </w:r>
      <w:r>
        <w:rPr>
          <w:rtl w:val="true"/>
        </w:rPr>
        <w:t>:</w:t>
      </w:r>
      <w:bookmarkEnd w:id="1849"/>
    </w:p>
    <w:p>
      <w:pPr>
        <w:pStyle w:val="Heading6"/>
        <w:numPr>
          <w:ilvl w:val="5"/>
          <w:numId w:val="1"/>
        </w:numPr>
        <w:rPr/>
      </w:pPr>
      <w:bookmarkStart w:id="1850" w:name="__RefHeading___Toc4172966_3224264995"/>
      <w:bookmarkStart w:id="1851" w:name="_Toc758"/>
      <w:bookmarkEnd w:id="1850"/>
      <w:r>
        <w:rPr>
          <w:rtl w:val="true"/>
        </w:rPr>
        <w:t>التنّين</w:t>
      </w:r>
      <w:bookmarkEnd w:id="1851"/>
    </w:p>
    <w:p>
      <w:pPr>
        <w:pStyle w:val="BookText"/>
        <w:rPr/>
      </w:pPr>
      <w:r>
        <w:rPr>
          <w:rFonts w:ascii="Amiri" w:hAnsi="Amiri" w:eastAsia="Amiri" w:cs="Amiri"/>
          <w:color w:val="111111"/>
          <w:sz w:val="28"/>
          <w:sz w:val="28"/>
          <w:szCs w:val="28"/>
          <w:rtl w:val="true"/>
          <w:lang w:bidi="ar-SA"/>
        </w:rPr>
        <w:t>في توحيد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مولاي خبّرني عن التنّين و السحاب،فقال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السحاب كالموكّل به يختطفه حيثما ثقفه كما يختطف حجر المغناطيس الحديد فهو لا يطلع رأسه في الأرض خوفا من السحاب،و لا يخرج في القيظ الاّ مرّة إذا صحت السماء فلم يكن فيها نكتة من غيم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التنّين كسكّين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عظيمة،و 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الحيّات كأكبر ما يكون منها،و قال القزوينيّ في عجايب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شرّ من الكوسج،في فمه أنياب مثل أسنّة الرماح و هو طويل كالنخلة السحوق،أحمر العينين مثل الدّم،واسع الفم و الجوف،برّاق العينين،يبتلع كثيرا من الحيوانات، يخافه حيوان البرّ و البحر،اذا تحرّك يموج البحر لشدّة قوّته،و اوّل أمره تكون حيّة متمرّدة تأكل من دوابّ البر ما ترى،فإذا كثر فسادها احتملها ملك و ألقاها في البحر فتفعل في دوابّ البحر ما كانت تفعل بدوابّ البرّ،فيعظم بدنها فيبعث اللّه تعالى اليها ملكا يحملها و يلقيها الى يأجوج و مأجوج،انتهى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في كلامهم عليهم السّلام اختطاف السحاب للتنّين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لمحمّد بن أبي بكر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المعيشة الضنك التي حذّر اللّه منها عدوّه عذاب القبر،انّه يسلّط على الكافر في قبره تسعة و تسعين تنيّنا فينهشن لحمه و يكسرن عظمه،يتردّدن عليه كذلك الى يوم يبعث،لو أنّ تنّينا منها نفخ في الأرض لم تنبت زرعا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bookmarkStart w:id="1852" w:name="pg12940_188931"/>
    </w:p>
    <w:p>
      <w:pPr>
        <w:pStyle w:val="Heading3"/>
        <w:numPr>
          <w:ilvl w:val="2"/>
          <w:numId w:val="1"/>
        </w:numPr>
        <w:rPr/>
      </w:pPr>
      <w:bookmarkStart w:id="1853" w:name="__RefHeading___Toc4172968_3224264995"/>
      <w:bookmarkStart w:id="1854" w:name="_Toc759"/>
      <w:bookmarkEnd w:id="1852"/>
      <w:bookmarkEnd w:id="1853"/>
      <w:r>
        <w:rPr>
          <w:rtl w:val="true"/>
        </w:rPr>
        <w:t>باب التاء بعده الواو</w:t>
      </w:r>
      <w:bookmarkEnd w:id="1854"/>
    </w:p>
    <w:p>
      <w:pPr>
        <w:pStyle w:val="Heading4"/>
        <w:numPr>
          <w:ilvl w:val="3"/>
          <w:numId w:val="1"/>
        </w:numPr>
        <w:rPr/>
      </w:pPr>
      <w:bookmarkStart w:id="1855" w:name="__RefHeading___Toc4172970_3224264995"/>
      <w:bookmarkStart w:id="1856" w:name="_Toc760"/>
      <w:bookmarkEnd w:id="1855"/>
      <w:r>
        <w:rPr>
          <w:rtl w:val="true"/>
        </w:rPr>
        <w:t>توب</w:t>
      </w:r>
      <w:r>
        <w:rPr>
          <w:rtl w:val="true"/>
        </w:rPr>
        <w:t>:</w:t>
      </w:r>
      <w:bookmarkEnd w:id="1856"/>
    </w:p>
    <w:p>
      <w:pPr>
        <w:pStyle w:val="Heading5"/>
        <w:numPr>
          <w:ilvl w:val="4"/>
          <w:numId w:val="1"/>
        </w:numPr>
        <w:rPr/>
      </w:pPr>
      <w:bookmarkStart w:id="1857" w:name="__RefHeading___Toc4172972_3224264995"/>
      <w:bookmarkStart w:id="1858" w:name="_Toc761"/>
      <w:bookmarkEnd w:id="1857"/>
      <w:r>
        <w:rPr>
          <w:rtl w:val="true"/>
        </w:rPr>
        <w:t>التّوبة</w:t>
      </w:r>
      <w:bookmarkEnd w:id="1858"/>
    </w:p>
    <w:p>
      <w:pPr>
        <w:pStyle w:val="BookText"/>
        <w:rPr/>
      </w:pPr>
      <w:r>
        <w:rPr>
          <w:rFonts w:ascii="Amiri" w:hAnsi="Amiri" w:eastAsia="Amiri" w:cs="Amiri"/>
          <w:color w:val="111111"/>
          <w:sz w:val="28"/>
          <w:sz w:val="28"/>
          <w:szCs w:val="28"/>
          <w:rtl w:val="true"/>
          <w:lang w:bidi="ar-SA"/>
        </w:rPr>
        <w:t xml:space="preserve">باب التوبة و أنواعها و شرائطها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الأقوال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معصية يفعلها العبد جهالة و ان كانت على سبيل العمد،لأنّه يدعو لها الجهل و يزيّنها للعبد،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يتوبون قبل الموت، لأنّ ما بين الإنسان و بين الموت قريب،فالتوبة مقبولة قبل اليقين بالموت</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4172974_3224264995"/>
      <w:bookmarkStart w:id="1860" w:name="_Toc762"/>
      <w:bookmarkEnd w:id="1859"/>
      <w:r>
        <w:rPr>
          <w:rtl w:val="true"/>
        </w:rPr>
        <w:t>تفسير التوبة النصوح</w:t>
      </w:r>
      <w:bookmarkEnd w:id="1860"/>
    </w:p>
    <w:p>
      <w:pPr>
        <w:pStyle w:val="BookText"/>
        <w:rPr/>
      </w:pPr>
      <w:r>
        <w:rPr>
          <w:rFonts w:ascii="Amiri" w:hAnsi="Amiri" w:eastAsia="Amiri" w:cs="Amiri"/>
          <w:color w:val="111111"/>
          <w:sz w:val="28"/>
          <w:sz w:val="28"/>
          <w:szCs w:val="28"/>
          <w:rtl w:val="true"/>
          <w:lang w:bidi="ar-SA"/>
        </w:rPr>
        <w:t>و اختلف المفسّرون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توبة تنصح الناس،أي تدعوهم الى أن يأتوا بمثلها لظهور آثارها الجميلة في صاحبها،أو تنصح صاحبها فيقلع عن الذنوب ثمّ لا يعود إليها أبدا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النصوح ما كانت خالصة لوجه اللّه سبحانه،من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عسل نصوح اذا كان خالصا من الشمع،بأن يندم من الذنوب لقبحها و كونها على خلاف ما رضي </w:t>
      </w:r>
      <w:bookmarkStart w:id="1861" w:name="pg12940_188932"/>
    </w:p>
    <w:p>
      <w:pPr>
        <w:pStyle w:val="BookText"/>
        <w:rPr/>
      </w:pPr>
      <w:bookmarkEnd w:id="1861"/>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المؤمن توبة نصوحا أحبّه اللّه فستر عليه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أحبّ إلى اللّه تعالى من مؤمن تائب أو مؤمنة تائبة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التوبة النصوح ما هي، 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الباطن كالظاهر و أفضل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توبة نصوح،قال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صوم الأربعاء و الخميس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يصوم هذه الأيّام ثمّ يتوب،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يتوب الرجل من ذنب و ينوي أن لا يعود إليه أبدا</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4172976_3224264995"/>
      <w:bookmarkStart w:id="1863" w:name="_Toc763"/>
      <w:bookmarkEnd w:id="1862"/>
      <w:r>
        <w:rPr>
          <w:rtl w:val="true"/>
        </w:rPr>
        <w:t>في التوبة و آدابها</w:t>
      </w:r>
      <w:bookmarkEnd w:id="186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أشدّ فرحا بتوبة عبده من رجل أضلّ راحلته و زاده في ليلة ظلماء فوجدهما،فاللّه أشدّ فرحا بتوبة عبده من ذلك الرجل براحلته حين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المفتن التوّاب،و من لا يكون ذلك منه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له،و المقيم على الذنب و هو مستغفر منه كالمستهزىء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عاد المؤمن بالاستغفار و التوبة،عاد اللّه عليه بالمغفرة و انّ اللّه غفور رحيم يقبل التوبة و يعفو عن السّيئات،فايّاك أن تقنط </w:t>
      </w:r>
    </w:p>
    <w:p>
      <w:pPr>
        <w:pStyle w:val="BookText"/>
        <w:rPr/>
      </w:pPr>
      <w:r>
        <w:rPr>
          <w:rFonts w:ascii="Amiri" w:hAnsi="Amiri" w:eastAsia="Amiri" w:cs="Amiri"/>
          <w:color w:val="111111"/>
          <w:sz w:val="28"/>
          <w:sz w:val="28"/>
          <w:szCs w:val="28"/>
          <w:rtl w:val="true"/>
          <w:lang w:bidi="ar-SA"/>
        </w:rPr>
        <w:t xml:space="preserve">المؤمنين من رحمة اللّه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لقائل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أمّك،أ تدري ما الاستغفار؟إنّ الاستغفار درجة العليّين،و هو اسم واقع على ستة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الندم على ما مضى،و الثاني العزم على ترك العود إليه أبدا،و الثالث أن تؤدّي الى المخلوقين حقوقهم حتّى تلقى اللّه أملس ليس عليك تبعة،و الرابع أن تعمد الى كلّ فريضة عليك ضيّعتها فتؤدّي حقّها،و الخامس أن تعمد الى اللحم الذي نبت على السحت فتذيبه بالأحزان حتّى يلتصق الجلد بالعظم و ينشأ بينهما لحم جديد،و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تذيق الجسم ألم الطاعة كما أذقته حلاوة المعصية،فعند ذلك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الأولين عند جمهور المتكلّمين من شرايط كمال التوبة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أقسام التوبة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علامات التائب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بتوبة رجل كان يدخل الكنيف و يسمع الغناء و العود من الجيران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تاب اللّه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السنة لكثيرة،من تاب قبل موته بشهر تاب اللّه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الشهر لكثير،من تاب قبل موته بيوم تاب اللّه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اليوم لكثير،من تاب قبل موته بساعة تاب اللّه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لكثيرة،من تاب و قد بلغت نفسه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الى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 اللّه عليه </w:t>
      </w:r>
      <w:r>
        <w:rPr>
          <w:rStyle w:val="FootnoteAnchor"/>
          <w:rtl w:val="true"/>
        </w:rPr>
        <w:footnoteReference w:id="205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97/21/3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4" w:name="pg12940_188934"/>
    </w:p>
    <w:p>
      <w:pPr>
        <w:pStyle w:val="BookText"/>
        <w:rPr/>
      </w:pPr>
      <w:bookmarkEnd w:id="1864"/>
      <w:r>
        <w:rPr>
          <w:rFonts w:ascii="Amiri" w:hAnsi="Amiri" w:eastAsia="Amiri" w:cs="Amiri"/>
          <w:color w:val="111111"/>
          <w:sz w:val="28"/>
          <w:sz w:val="28"/>
          <w:szCs w:val="28"/>
          <w:rtl w:val="true"/>
          <w:lang w:bidi="ar-SA"/>
        </w:rPr>
        <w:t xml:space="preserve">توبة بهلول النبّاش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5" w:name="__RefHeading___Toc4172978_3224264995"/>
      <w:bookmarkStart w:id="1866" w:name="_Toc764"/>
      <w:bookmarkEnd w:id="1865"/>
      <w:r>
        <w:rPr>
          <w:rtl w:val="true"/>
        </w:rPr>
        <w:t>توبة أبي لبابة</w:t>
      </w:r>
      <w:bookmarkEnd w:id="1866"/>
    </w:p>
    <w:p>
      <w:pPr>
        <w:pStyle w:val="BookText"/>
        <w:rPr/>
      </w:pPr>
      <w:r>
        <w:rPr>
          <w:rFonts w:ascii="Amiri" w:hAnsi="Amiri" w:eastAsia="Amiri" w:cs="Amiri"/>
          <w:color w:val="111111"/>
          <w:sz w:val="28"/>
          <w:sz w:val="28"/>
          <w:szCs w:val="28"/>
          <w:rtl w:val="true"/>
          <w:lang w:bidi="ar-SA"/>
        </w:rPr>
        <w:t xml:space="preserve">توبة أبي لبابة في قصّة بني قريضة </w:t>
      </w:r>
      <w:r>
        <w:rPr>
          <w:rStyle w:val="FootnoteAnchor"/>
          <w:rtl w:val="true"/>
        </w:rPr>
        <w:footnoteReference w:id="2053"/>
      </w:r>
      <w:r>
        <w:rPr>
          <w:rFonts w:ascii="Amiri" w:hAnsi="Amiri" w:eastAsia="Amiri" w:cs="Amiri"/>
          <w:color w:val="111111"/>
          <w:sz w:val="28"/>
          <w:sz w:val="28"/>
          <w:szCs w:val="28"/>
          <w:rtl w:val="true"/>
          <w:lang w:bidi="ar-SA"/>
        </w:rPr>
        <w:t>و كيفيّتها كما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أبي لبابة بن عبد المنذر،و كان رسول اللّه صلّى اللّه عليه و آله و سلّم لمّا حاصر بني قريضة قالوا 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ابعث الينا أبا لبابة نستشيره في أمرنا،فقال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لبابة ائت حلفاءك و مواليك،فأتاهم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لبابة ما ترى أ ننزل على حكم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و اعلموا انّ حكمه فيكم هو الذبح،و أشار الى حلقه،ثمّ ندم على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 اللّه و رسوله،و نزل من حصنهم و لم يرجع الى رسول اللّه صلّى اللّه عليه و آله و سلّم و مرّ الى المسجد و شدّ في عنقه حبلا ثمّ شدّه الى الأسطوانة التي كانت تسمّى أسطوانة التوبة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أحلّه حتّى أموت أو يتوب اللّه عليّ،فبلغ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أتانا لأستغفرنا اللّه له،فأما إذا قصد الى ربّه فاللّه أولى به،و كان أبو لبابة يصوم النهار و يأكل بالليل ما يمسك به نفسه </w:t>
      </w:r>
      <w:r>
        <w:rPr>
          <w:rStyle w:val="FootnoteAnchor"/>
          <w:rtl w:val="true"/>
        </w:rPr>
        <w:footnoteReference w:id="2055"/>
      </w:r>
      <w:r>
        <w:rPr>
          <w:rFonts w:ascii="Amiri" w:hAnsi="Amiri" w:eastAsia="Amiri" w:cs="Amiri"/>
          <w:color w:val="111111"/>
          <w:sz w:val="28"/>
          <w:sz w:val="28"/>
          <w:szCs w:val="28"/>
          <w:rtl w:val="true"/>
          <w:lang w:bidi="ar-SA"/>
        </w:rPr>
        <w:t>،و كانت بنته تأتيه بعشائه و تحلّه عند قضاء الحاجة،فلمّا كان بعد ذلك و رسول اللّه صلّى اللّه عليه و آله و سلّم في بيت أمّ سلمة نزلت توبته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قد تاب اللّه على أبي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أفأؤذنه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فافعلي،فأخرجت رأسها من الحجرة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لبابة أبشر فقد تاب اللّه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للّه،فوثب المسلمون يحلّونه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يحلّني رسول اللّه صلّى اللّه عليه و آله و سلّم بيده،فجاء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لبابة قد تاب اللّه عليك </w:t>
      </w:r>
      <w:bookmarkStart w:id="1867" w:name="pg12940_188935"/>
    </w:p>
    <w:p>
      <w:pPr>
        <w:pStyle w:val="BookText"/>
        <w:rPr/>
      </w:pPr>
      <w:bookmarkEnd w:id="1867"/>
      <w:r>
        <w:rPr>
          <w:rFonts w:ascii="Amiri" w:hAnsi="Amiri" w:eastAsia="Amiri" w:cs="Amiri"/>
          <w:color w:val="111111"/>
          <w:sz w:val="28"/>
          <w:sz w:val="28"/>
          <w:szCs w:val="28"/>
          <w:rtl w:val="true"/>
          <w:lang w:bidi="ar-SA"/>
        </w:rPr>
        <w:t>توبة لو ولدت من أمّك يومك هذا لكفاك،فقال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فأتصدّق بمالي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فبثلثيه؟قال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فبنصفه؟قال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فبثلثه؟قال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التَّوّابُ الرَّحِيمُ</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و يقرب منه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توبته أيضا في تخلّفه عن غزوة تبوك و هو أحد الثلاثة الذين خلّفوا فنزلت توبتهم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4172980_3224264995"/>
      <w:bookmarkStart w:id="1869" w:name="_Toc765"/>
      <w:bookmarkEnd w:id="1868"/>
      <w:r>
        <w:rPr>
          <w:rtl w:val="true"/>
        </w:rPr>
        <w:t>في التوبة</w:t>
      </w:r>
      <w:bookmarkEnd w:id="1869"/>
    </w:p>
    <w:p>
      <w:pPr>
        <w:pStyle w:val="BookText"/>
        <w:rPr/>
      </w:pPr>
      <w:r>
        <w:rPr>
          <w:rFonts w:ascii="Amiri" w:hAnsi="Amiri" w:eastAsia="Amiri" w:cs="Amiri"/>
          <w:color w:val="111111"/>
          <w:sz w:val="28"/>
          <w:sz w:val="28"/>
          <w:szCs w:val="28"/>
          <w:rtl w:val="true"/>
          <w:lang w:bidi="ar-SA"/>
        </w:rPr>
        <w:t xml:space="preserve">توبة صديق عليّ بن أبي حمزة الذي كان من كتّاب بني أميّة،و ضمان الصادق عليه السّلام له الجنّة </w:t>
      </w:r>
      <w:r>
        <w:rPr>
          <w:rStyle w:val="FootnoteAnchor"/>
          <w:rtl w:val="true"/>
        </w:rPr>
        <w:footnoteReference w:id="206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144/27/11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138/47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توبة جار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حال التوّابين سليمان بن صرد و أشياعه و خروجهم و مقتلهم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ترك أولى من آدم عليه السّلام و كيفية قبول توبته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توبته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350/109/7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توبة قوم يونس عليه السّلام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من توبة أهل نينوى،اي قوم يونس عليه السّلام،أن ترادّوا المظالم بينهم،حتّى ان كان الرجل يأتي الى الحجر و قد وضع عليه أساس بنيانه فيقلعه و يردّه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رجل يقطع الطريق و أراد أن يزني بامرأة،فلمّا رأى خوفها من اللّه تنبّه و تاب و رجع الى أهله،فصادفه راهب،فدعا الراهب أن يضلّهما اللّه بغمامة فأمّن التائب على دعائه فأظلّتهما غمامة،فلمّا افترقا فإذا السحاب مع التائب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توبة بعض التوّابين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الغيبة 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بالنبيّ على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إبطال توبة أصحاب الجمل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الفخر الرازيّ في عدم قبول توبة فرعون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bookmarkStart w:id="1870" w:name="pg12940_188937"/>
    </w:p>
    <w:p>
      <w:pPr>
        <w:pStyle w:val="Heading3"/>
        <w:numPr>
          <w:ilvl w:val="2"/>
          <w:numId w:val="1"/>
        </w:numPr>
        <w:rPr/>
      </w:pPr>
      <w:bookmarkStart w:id="1871" w:name="__RefHeading___Toc4172982_3224264995"/>
      <w:bookmarkStart w:id="1872" w:name="_Toc766"/>
      <w:bookmarkEnd w:id="1870"/>
      <w:bookmarkEnd w:id="1871"/>
      <w:r>
        <w:rPr>
          <w:rtl w:val="true"/>
        </w:rPr>
        <w:t>باب التاء بعده الياء</w:t>
      </w:r>
      <w:bookmarkEnd w:id="1872"/>
    </w:p>
    <w:p>
      <w:pPr>
        <w:pStyle w:val="Heading4"/>
        <w:numPr>
          <w:ilvl w:val="3"/>
          <w:numId w:val="1"/>
        </w:numPr>
        <w:rPr/>
      </w:pPr>
      <w:bookmarkStart w:id="1873" w:name="__RefHeading___Toc4172984_3224264995"/>
      <w:bookmarkStart w:id="1874" w:name="_Toc767"/>
      <w:bookmarkEnd w:id="1873"/>
      <w:r>
        <w:rPr>
          <w:rtl w:val="true"/>
        </w:rPr>
        <w:t>تين</w:t>
      </w:r>
      <w:r>
        <w:rPr>
          <w:rtl w:val="true"/>
        </w:rPr>
        <w:t>:</w:t>
      </w:r>
      <w:bookmarkEnd w:id="1874"/>
    </w:p>
    <w:p>
      <w:pPr>
        <w:pStyle w:val="Heading5"/>
        <w:numPr>
          <w:ilvl w:val="4"/>
          <w:numId w:val="1"/>
        </w:numPr>
        <w:rPr/>
      </w:pPr>
      <w:bookmarkStart w:id="1875" w:name="__RefHeading___Toc4172986_3224264995"/>
      <w:bookmarkStart w:id="1876" w:name="_Toc768"/>
      <w:bookmarkEnd w:id="1875"/>
      <w:r>
        <w:rPr>
          <w:rtl w:val="true"/>
        </w:rPr>
        <w:t>التين و منافعه</w:t>
      </w:r>
      <w:bookmarkEnd w:id="1876"/>
    </w:p>
    <w:p>
      <w:pPr>
        <w:pStyle w:val="BookText"/>
        <w:rPr/>
      </w:pPr>
      <w:r>
        <w:rPr>
          <w:rFonts w:ascii="Amiri" w:hAnsi="Amiri" w:eastAsia="Amiri" w:cs="Amiri"/>
          <w:color w:val="111111"/>
          <w:sz w:val="28"/>
          <w:sz w:val="28"/>
          <w:szCs w:val="28"/>
          <w:rtl w:val="true"/>
          <w:lang w:bidi="ar-SA"/>
        </w:rPr>
        <w:t xml:space="preserve">التين فاكهة طيّبة لا فضلة له،و غذاء لطيف سريع الهضم،و دواء كثير النفع فانّه يلين الطبع و يحلل البلغم و يطهر الكليتين و يزيل رمل المثانة و يفتح سدّة الكبد و الطحال و يسمن البدن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التين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جيد للقولنج و يقطع البواسير و ينفع من النقرس و الإبردة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بالبخر و يشدّ العظم و ينبت الشعر و يذهب بالداء حتى لا يحتاج معه الى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أشبه شيء بنبات الجنة و هو يذهب بالبخر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يرقّ قلبه فليدمن أكل البلس،يعني التين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التين فانّ على كلّ ناحية منه بسم اللّه القوي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bookmarkStart w:id="1877" w:name="pg12940_188938"/>
    </w:p>
    <w:p>
      <w:pPr>
        <w:pStyle w:val="BookText"/>
        <w:rPr/>
      </w:pPr>
      <w:bookmarkEnd w:id="1877"/>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لبن التين نافع لقرحة الكبد إذا حكّه على صدره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852/146/14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نافع أيضا لقرحة الساق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التّين ممّا جاء فيه السنّة أشبه شيء بنبات الجنّة</w:t>
      </w:r>
    </w:p>
    <w:p>
      <w:pPr>
        <w:pStyle w:val="BookText"/>
        <w:rPr/>
      </w:pPr>
      <w:r>
        <w:rPr>
          <w:rFonts w:ascii="Amiri" w:hAnsi="Amiri" w:eastAsia="Amiri" w:cs="Amiri"/>
          <w:color w:val="111111"/>
          <w:sz w:val="28"/>
          <w:sz w:val="28"/>
          <w:szCs w:val="28"/>
          <w:rtl w:val="true"/>
          <w:lang w:bidi="ar-SA"/>
        </w:rPr>
        <w:t>ينفي البواسير و كلّ داء و معه لم يحتج الى دواء</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و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السّلام،و طور سينين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على تأويلهم عليهم السّلام انّما استعير اسم التين للحسن عليه السّلام لكونه من ألذّ الثمار و أطيبها و روي أنّه من ثمار الجنّة،و هي كثيرة المنافع و الفوائد،و هو عليه السّلام من ثمار الجنّة لتولّده منها،و بعلومه عليه السّلام و حكمه تتغذّى و تتقوّى أرواح المقرّبين، و اسم الزيتون للحسين عليه السّلام لأنّه فاكهة و أدام و دواء و له دهن مبارك لطيف،و هو عليه السّلام ثمرة فؤاد المقربين و علومه قوّة قلوب الممنين،و بنور أولاده الطاهرين اهتدى جميع 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مثّل اللّه نوره بأنوارهم كما شاع في أخبارهم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التين و الزيتون بالمدينة و بيت المقدس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إنشاء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4172988_3224264995"/>
      <w:bookmarkStart w:id="1879" w:name="_Toc769"/>
      <w:bookmarkEnd w:id="1878"/>
      <w:r>
        <w:rPr>
          <w:rtl w:val="true"/>
        </w:rPr>
        <w:t>تيه</w:t>
      </w:r>
      <w:r>
        <w:rPr>
          <w:rtl w:val="true"/>
        </w:rPr>
        <w:t>:</w:t>
      </w:r>
      <w:bookmarkEnd w:id="1879"/>
    </w:p>
    <w:p>
      <w:pPr>
        <w:pStyle w:val="Heading5"/>
        <w:numPr>
          <w:ilvl w:val="4"/>
          <w:numId w:val="1"/>
        </w:numPr>
        <w:rPr/>
      </w:pPr>
      <w:bookmarkStart w:id="1880" w:name="__RefHeading___Toc4172990_3224264995"/>
      <w:bookmarkStart w:id="1881" w:name="_Toc770"/>
      <w:bookmarkEnd w:id="1880"/>
      <w:r>
        <w:rPr>
          <w:rtl w:val="true"/>
        </w:rPr>
        <w:t>التيه و قوم موسى</w:t>
      </w:r>
      <w:bookmarkEnd w:id="188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فيه أحوال بني إسرائيل في التيه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بهم موسى الى الأرض المقدّسة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ادخلوا،فأبوا أن يدخلوها،فتاهوا في أربعة فراسخ أربعين سنة،و كانوا إذا أمسوا نادوا مناديهم أمسيتم الرحيل،حتى إذا انتهوا الى مقدار ما أرادوا أمر اللّه الأرض فدارت بهم الى منازلهم الأولى فيصبحون في منزلهم الذي ارتحلوا منه، فمكثوا بذلك أربعين سنة ينزل عليهم المنّ و السلوى،فهلكوا فيها أجمعين الاّ رجلين يوشع بن نون و كالب بن يوفنا اللذين أنعم اللّه عليهما،و مات موسى و هارون عليهما السّلام فدخلها يوشع بن نون و كالب و أبناؤهم،و كان معهم حجر كان موسى يضربه بعصاه فينفجر منه الماء لكلّ سبط عين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2" w:name="pg12940_188941"/>
      <w:bookmarkStart w:id="1883" w:name="pg12940_188941"/>
      <w:bookmarkEnd w:id="1883"/>
    </w:p>
    <w:p>
      <w:pPr>
        <w:pStyle w:val="Heading2"/>
        <w:numPr>
          <w:ilvl w:val="1"/>
          <w:numId w:val="1"/>
        </w:numPr>
        <w:rPr/>
      </w:pPr>
      <w:bookmarkStart w:id="1884" w:name="pg12940_188941"/>
      <w:bookmarkStart w:id="1885" w:name="__RefHeading___Toc4172992_3224264995"/>
      <w:bookmarkStart w:id="1886" w:name="_Toc771"/>
      <w:bookmarkEnd w:id="1884"/>
      <w:bookmarkEnd w:id="1885"/>
      <w:r>
        <w:rPr>
          <w:rtl w:val="true"/>
        </w:rPr>
        <w:t>باب الثّاء المثلّثة</w:t>
      </w:r>
      <w:bookmarkEnd w:id="188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7" w:name="__RefHeading___Toc4172994_3224264995"/>
      <w:bookmarkStart w:id="1888" w:name="_Toc772"/>
      <w:bookmarkEnd w:id="1887"/>
      <w:r>
        <w:rPr>
          <w:rtl w:val="true"/>
        </w:rPr>
        <w:t>اشارة</w:t>
      </w:r>
      <w:bookmarkEnd w:id="188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9" w:name="pg12940_188943"/>
      <w:bookmarkStart w:id="1890" w:name="pg12940_188943"/>
      <w:bookmarkEnd w:id="1890"/>
    </w:p>
    <w:p>
      <w:pPr>
        <w:pStyle w:val="Heading3"/>
        <w:numPr>
          <w:ilvl w:val="2"/>
          <w:numId w:val="1"/>
        </w:numPr>
        <w:rPr/>
      </w:pPr>
      <w:bookmarkStart w:id="1891" w:name="pg12940_188943"/>
      <w:bookmarkStart w:id="1892" w:name="__RefHeading___Toc4172996_3224264995"/>
      <w:bookmarkStart w:id="1893" w:name="_Toc773"/>
      <w:bookmarkEnd w:id="1891"/>
      <w:bookmarkEnd w:id="1892"/>
      <w:r>
        <w:rPr>
          <w:rtl w:val="true"/>
        </w:rPr>
        <w:t>باب الثاء بعده الألف</w:t>
      </w:r>
      <w:bookmarkEnd w:id="1893"/>
    </w:p>
    <w:p>
      <w:pPr>
        <w:pStyle w:val="Heading4"/>
        <w:numPr>
          <w:ilvl w:val="3"/>
          <w:numId w:val="1"/>
        </w:numPr>
        <w:rPr/>
      </w:pPr>
      <w:bookmarkStart w:id="1894" w:name="__RefHeading___Toc4172998_3224264995"/>
      <w:bookmarkStart w:id="1895" w:name="_Toc774"/>
      <w:bookmarkEnd w:id="1894"/>
      <w:r>
        <w:rPr>
          <w:rtl w:val="true"/>
        </w:rPr>
        <w:t>ثار</w:t>
      </w:r>
      <w:r>
        <w:rPr>
          <w:rtl w:val="true"/>
        </w:rPr>
        <w:t>:</w:t>
      </w:r>
      <w:bookmarkEnd w:id="1895"/>
    </w:p>
    <w:p>
      <w:pPr>
        <w:pStyle w:val="Heading5"/>
        <w:numPr>
          <w:ilvl w:val="4"/>
          <w:numId w:val="1"/>
        </w:numPr>
        <w:rPr/>
      </w:pPr>
      <w:bookmarkStart w:id="1896" w:name="__RefHeading___Toc4173000_3224264995"/>
      <w:bookmarkStart w:id="1897" w:name="_Toc775"/>
      <w:bookmarkEnd w:id="1896"/>
      <w:r>
        <w:rPr>
          <w:rtl w:val="true"/>
        </w:rPr>
        <w:t>باب الآيات النازلة بشهادة الحسين عليه السّلام</w:t>
      </w:r>
      <w:bookmarkEnd w:id="1897"/>
    </w:p>
    <w:p>
      <w:pPr>
        <w:pStyle w:val="BookText"/>
        <w:rPr/>
      </w:pPr>
      <w:r>
        <w:rPr>
          <w:rFonts w:ascii="Amiri" w:hAnsi="Amiri" w:eastAsia="Amiri" w:cs="Amiri"/>
          <w:color w:val="111111"/>
          <w:sz w:val="28"/>
          <w:sz w:val="28"/>
          <w:szCs w:val="28"/>
          <w:rtl w:val="true"/>
          <w:lang w:bidi="ar-SA"/>
        </w:rPr>
        <w:t xml:space="preserve">و انه يطلب اللّه بثاره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الثائر باللّه الحسني السيّد الثائر باللّه ابن المهديّ بن الثائر باللّه الحسني الجيلي،كان زيديا و ادّعى إمامة الزيدية و خرج بجيلان،ثمّ استبصر فصار إماميا،و له رواية الأحاديث، و ادّعى انه شاهد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يروي عنه أشياء،كذا في فهرست الشيخ منتجب الدين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2084"/>
      </w:r>
      <w:r>
        <w:rPr>
          <w:rFonts w:ascii="Amiri" w:hAnsi="Amiri" w:eastAsia="Amiri" w:cs="Amiri"/>
          <w:color w:val="111111"/>
          <w:sz w:val="28"/>
          <w:sz w:val="28"/>
          <w:szCs w:val="28"/>
          <w:rtl w:val="true"/>
          <w:lang w:bidi="ar-SA"/>
        </w:rPr>
        <w:t>مثله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عليّ بن أبي القاسم العلوي الشعراني عالم صالح شاهد الامام صاحب الأمر و يروي عنه أحاديث عليه و على آبائه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 بن عليّ بن الحسين الحمداني ثقة عين و هو من سفراء الامام عليه السّلام،أدرك الشيخ المفيد و جلس مجلس درس السيّد المرتضى و الشيخ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4173002_3224264995"/>
      <w:bookmarkStart w:id="1899" w:name="_Toc776"/>
      <w:bookmarkEnd w:id="1898"/>
      <w:r>
        <w:rPr>
          <w:rtl w:val="true"/>
        </w:rPr>
        <w:t>ثال</w:t>
      </w:r>
      <w:r>
        <w:rPr>
          <w:rtl w:val="true"/>
        </w:rPr>
        <w:t>:</w:t>
      </w:r>
      <w:bookmarkEnd w:id="1899"/>
    </w:p>
    <w:p>
      <w:pPr>
        <w:pStyle w:val="Heading5"/>
        <w:numPr>
          <w:ilvl w:val="4"/>
          <w:numId w:val="1"/>
        </w:numPr>
        <w:rPr/>
      </w:pPr>
      <w:bookmarkStart w:id="1900" w:name="__RefHeading___Toc4173004_3224264995"/>
      <w:bookmarkStart w:id="1901" w:name="_Toc777"/>
      <w:bookmarkEnd w:id="1900"/>
      <w:r>
        <w:rPr>
          <w:rtl w:val="true"/>
        </w:rPr>
        <w:t>باب الدعاء للثؤلول،</w:t>
      </w:r>
      <w:bookmarkEnd w:id="190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على ثلاث شعيرات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خَبِيثَةٍ كَشَجَرَةٍ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 xml:space="preserve">و يديرها على الثؤلول ثمّ يدفنها في موضع النّدى في محاقّ الشهر،فإذا عفنت الشعيرات تمايل الثؤلول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الثؤلول،كعصفور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صغير مستدير صلب،و الجمع ثآليل</w:t>
      </w:r>
      <w:r>
        <w:rPr>
          <w:rFonts w:eastAsia="Amiri" w:cs="Amiri" w:ascii="Amiri" w:hAnsi="Amiri"/>
          <w:color w:val="111111"/>
          <w:sz w:val="28"/>
          <w:szCs w:val="28"/>
          <w:rtl w:val="true"/>
          <w:lang w:bidi="ar-SA"/>
        </w:rPr>
        <w:t xml:space="preserve">. </w:t>
      </w:r>
      <w:bookmarkStart w:id="1902" w:name="pg12940_188945"/>
    </w:p>
    <w:p>
      <w:pPr>
        <w:pStyle w:val="Heading3"/>
        <w:numPr>
          <w:ilvl w:val="2"/>
          <w:numId w:val="1"/>
        </w:numPr>
        <w:rPr/>
      </w:pPr>
      <w:bookmarkStart w:id="1903" w:name="__RefHeading___Toc4173006_3224264995"/>
      <w:bookmarkStart w:id="1904" w:name="_Toc778"/>
      <w:bookmarkEnd w:id="1902"/>
      <w:bookmarkEnd w:id="1903"/>
      <w:r>
        <w:rPr>
          <w:rtl w:val="true"/>
        </w:rPr>
        <w:t>باب الثاء بعده الباء</w:t>
      </w:r>
      <w:bookmarkEnd w:id="1904"/>
    </w:p>
    <w:p>
      <w:pPr>
        <w:pStyle w:val="Heading4"/>
        <w:numPr>
          <w:ilvl w:val="3"/>
          <w:numId w:val="1"/>
        </w:numPr>
        <w:rPr/>
      </w:pPr>
      <w:bookmarkStart w:id="1905" w:name="__RefHeading___Toc4173008_3224264995"/>
      <w:bookmarkStart w:id="1906" w:name="_Toc779"/>
      <w:bookmarkEnd w:id="1905"/>
      <w:r>
        <w:rPr>
          <w:rtl w:val="true"/>
        </w:rPr>
        <w:t>ثبت</w:t>
      </w:r>
      <w:r>
        <w:rPr>
          <w:rtl w:val="true"/>
        </w:rPr>
        <w:t>:</w:t>
      </w:r>
      <w:bookmarkEnd w:id="1906"/>
    </w:p>
    <w:p>
      <w:pPr>
        <w:pStyle w:val="Heading5"/>
        <w:numPr>
          <w:ilvl w:val="4"/>
          <w:numId w:val="1"/>
        </w:numPr>
        <w:rPr/>
      </w:pPr>
      <w:bookmarkStart w:id="1907" w:name="__RefHeading___Toc4173010_3224264995"/>
      <w:bookmarkStart w:id="1908" w:name="_Toc780"/>
      <w:bookmarkEnd w:id="1907"/>
      <w:r>
        <w:rPr>
          <w:rtl w:val="true"/>
        </w:rPr>
        <w:t>التثبّت في الأمور</w:t>
      </w:r>
      <w:bookmarkEnd w:id="1908"/>
    </w:p>
    <w:p>
      <w:pPr>
        <w:pStyle w:val="BookText"/>
        <w:rPr/>
      </w:pPr>
      <w:r>
        <w:rPr>
          <w:rFonts w:ascii="Amiri" w:hAnsi="Amiri" w:eastAsia="Amiri" w:cs="Amiri"/>
          <w:color w:val="111111"/>
          <w:sz w:val="28"/>
          <w:sz w:val="28"/>
          <w:szCs w:val="28"/>
          <w:rtl w:val="true"/>
          <w:lang w:bidi="ar-SA"/>
        </w:rPr>
        <w:t xml:space="preserve">باب التدبّر و الحزم و التثبّت في الأمور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 تكون السلامة و مع العجلة تكون الندامة، و من ابتدأ العمل في غير وقته،كان بلوغه في غير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هلك </w:t>
      </w:r>
      <w:r>
        <w:rPr>
          <w:rStyle w:val="FootnoteAnchor"/>
          <w:rtl w:val="true"/>
        </w:rPr>
        <w:footnoteReference w:id="2088"/>
      </w:r>
      <w:r>
        <w:rPr>
          <w:rFonts w:ascii="Amiri" w:hAnsi="Amiri" w:eastAsia="Amiri" w:cs="Amiri"/>
          <w:color w:val="111111"/>
          <w:sz w:val="28"/>
          <w:sz w:val="28"/>
          <w:szCs w:val="28"/>
          <w:rtl w:val="true"/>
          <w:lang w:bidi="ar-SA"/>
        </w:rPr>
        <w:t>الناس العجلة،و لو انّ الناس تثبّتوا لم يهلك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الأناة من اللّه و العجلة من الشيطان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مكن در مهمّى كه دارى شتاب ز راه تأنّى عنان بر متاب</w:t>
      </w:r>
    </w:p>
    <w:p>
      <w:pPr>
        <w:pStyle w:val="BookText"/>
        <w:rPr/>
      </w:pPr>
      <w:r>
        <w:rPr>
          <w:rFonts w:ascii="Amiri" w:hAnsi="Amiri" w:eastAsia="Amiri" w:cs="Amiri"/>
          <w:color w:val="111111"/>
          <w:sz w:val="28"/>
          <w:sz w:val="28"/>
          <w:szCs w:val="28"/>
          <w:rtl w:val="true"/>
          <w:lang w:bidi="ar-SA"/>
        </w:rPr>
        <w:t xml:space="preserve">كه اندر تأنّى زيان كس نديد ز تعجيل بسيار خجلت كشيد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هجم على أمر بغير علم،جدع أنف نفسه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ثابت بن الأفلج الصحابيّ و المرأة الكافرة التي نذرت أن تشرب في قحف رأسه الخمر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bookmarkStart w:id="1909" w:name="pg12940_188946"/>
    </w:p>
    <w:p>
      <w:pPr>
        <w:pStyle w:val="Heading5"/>
        <w:numPr>
          <w:ilvl w:val="4"/>
          <w:numId w:val="1"/>
        </w:numPr>
        <w:rPr/>
      </w:pPr>
      <w:bookmarkStart w:id="1910" w:name="__RefHeading___Toc4173012_3224264995"/>
      <w:bookmarkStart w:id="1911" w:name="_Toc781"/>
      <w:bookmarkEnd w:id="1909"/>
      <w:bookmarkEnd w:id="1910"/>
      <w:r>
        <w:rPr>
          <w:rtl w:val="true"/>
        </w:rPr>
        <w:t>ثابت البناني</w:t>
      </w:r>
      <w:bookmarkEnd w:id="1911"/>
    </w:p>
    <w:p>
      <w:pPr>
        <w:pStyle w:val="BookText"/>
        <w:rPr/>
      </w:pPr>
      <w:r>
        <w:rPr>
          <w:rFonts w:ascii="Amiri" w:hAnsi="Amiri" w:eastAsia="Amiri" w:cs="Amiri"/>
          <w:color w:val="111111"/>
          <w:sz w:val="28"/>
          <w:sz w:val="28"/>
          <w:szCs w:val="28"/>
          <w:rtl w:val="true"/>
          <w:lang w:bidi="ar-SA"/>
        </w:rPr>
        <w:t>ثابت بن أسلم البناني القرشيّ،عدّه الشيخ رحمه اللّه في أصحاب السجّاد عليه السّلام،و عن تقريب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أسلم البناني بضمّ الموحّدة و نونين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البصري ثقة عابد من الرابعة مات سنة بضع و عشرين و مائة،انتهى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مختصر الذهبي انّه كان رأسا في العلم و العمل،يلبس الثياب الفاخرة،يقال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وقته أعبد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في رجاله 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البناني يكنّى أبا فضالة من أهل بدر،قتل معه أي مع أمير المؤمنين عليه السّلام بصفّين، انتهى</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4173014_3224264995"/>
      <w:bookmarkStart w:id="1913" w:name="_Toc782"/>
      <w:bookmarkEnd w:id="1912"/>
      <w:r>
        <w:rPr>
          <w:rtl w:val="true"/>
        </w:rPr>
        <w:t>ثابت بن دينار أبو حمزة الثمالي</w:t>
      </w:r>
      <w:bookmarkEnd w:id="1913"/>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4173016_3224264995"/>
      <w:bookmarkStart w:id="1915" w:name="_Toc783"/>
      <w:bookmarkEnd w:id="1914"/>
      <w:r>
        <w:rPr>
          <w:rtl w:val="true"/>
        </w:rPr>
        <w:t>الشيخ الإمام أبو الفضل ثابت بن عبد اللّه بن ثابت اليشكري،</w:t>
      </w:r>
      <w:bookmarkEnd w:id="1915"/>
    </w:p>
    <w:p>
      <w:pPr>
        <w:pStyle w:val="BookText"/>
        <w:rPr/>
      </w:pPr>
      <w:r>
        <w:rPr>
          <w:rFonts w:ascii="Amiri" w:hAnsi="Amiri" w:eastAsia="Amiri" w:cs="Amiri"/>
          <w:color w:val="111111"/>
          <w:sz w:val="28"/>
          <w:sz w:val="28"/>
          <w:szCs w:val="28"/>
          <w:rtl w:val="true"/>
          <w:lang w:bidi="ar-SA"/>
        </w:rPr>
        <w:t>من أولاد ثابت البناني،فاضل عالم ثقة،قرأ على الأجلّ المرتضى علم الهدى رفع اللّه درجته،و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الرشاد في الأصول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الشيخ منتجب الدين</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4173018_3224264995"/>
      <w:bookmarkStart w:id="1917" w:name="_Toc784"/>
      <w:bookmarkEnd w:id="1916"/>
      <w:r>
        <w:rPr>
          <w:rtl w:val="true"/>
        </w:rPr>
        <w:t>ثابت بن قيس</w:t>
      </w:r>
      <w:bookmarkEnd w:id="1917"/>
    </w:p>
    <w:p>
      <w:pPr>
        <w:pStyle w:val="BookText"/>
        <w:rPr/>
      </w:pPr>
      <w:r>
        <w:rPr>
          <w:rFonts w:ascii="Amiri" w:hAnsi="Amiri" w:eastAsia="Amiri" w:cs="Amiri"/>
          <w:color w:val="111111"/>
          <w:sz w:val="28"/>
          <w:sz w:val="28"/>
          <w:szCs w:val="28"/>
          <w:rtl w:val="true"/>
          <w:lang w:bidi="ar-SA"/>
        </w:rPr>
        <w:t xml:space="preserve">خطبة ثابت بن قيس بن شماس الخزرجي في مقابلة خطبة عطارد بن حاجب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ثابت بن قيس للزبير بن باطا القرظي اليهودي عند رسول اللّه صلّى اللّه عليه و آله و سلّم حين أمر صلّى اللّه عليه و آله و سلّم بقتل بني قريظة لئلاّ يقتله و يردّ عليه امرأته و أولاده و أمواله، و قبول رسول اللّه صلّى اللّه عليه و آله و سلّم شفاعته فيه،ثمّ ان المحروم استدعى من ثابت أن يقتله فقتله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 xml:space="preserve">» </w:t>
      </w:r>
      <w:r>
        <w:rPr>
          <w:rStyle w:val="FootnoteAnchor"/>
          <w:rtl w:val="true"/>
        </w:rPr>
        <w:footnoteReference w:id="2095"/>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ثابت بن قيس و قوله للرجل الذي لم يتفسّح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الذاكر فلانة؟فقام ثابت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وجوه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يا ثابت؟فقال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أسود و أبيض و 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لا تفضلهم الاّ بالتقوى و الدين،فنزلت هذه الآية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لأمير المؤمنين و قد رآه بالعالية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 كفّي يدك أبدا حتّى أقتل دونك، قال ذلك جوابا لما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أرادوا أن يحرقوا عليّ بيتي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أبي الحديد انّ ثابت بن قيس كان مع الجماعة الذين حضروا مع الثاني في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وقاية أمير المؤمنين عليه السّلام بنفسه نفس ثابت بن قيس حين دفعه المنافقون الى البئر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من أصحاب النبيّ صلّى اللّه عليه و آله و سلّم،كان خطيب الأنصار،قتل يوم اليمامة،و عن تعليقة الشهيد الثاني رحمه اللّه على روضة الواعظين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خطيب النبيّ صلّى اللّه عليه و آله و سلّم و شهد له النبيّ صلّى اللّه عليه و آله و سلّم بالجنة،استشهد سنة احدى عشر باليمامة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انتهى،و هو الذي أجيزت وصيته بعد موته في حكاية طريفة أوردها شيخنا في دار السلام في ذكر المنامات</w:t>
      </w:r>
      <w:r>
        <w:rPr>
          <w:rFonts w:eastAsia="Amiri" w:cs="Amiri" w:ascii="Amiri" w:hAnsi="Amiri"/>
          <w:color w:val="111111"/>
          <w:sz w:val="28"/>
          <w:szCs w:val="28"/>
          <w:rtl w:val="true"/>
          <w:lang w:bidi="ar-SA"/>
        </w:rPr>
        <w:t xml:space="preserve">. </w:t>
      </w:r>
      <w:bookmarkStart w:id="1918" w:name="pg12940_188948"/>
    </w:p>
    <w:p>
      <w:pPr>
        <w:pStyle w:val="Heading3"/>
        <w:numPr>
          <w:ilvl w:val="2"/>
          <w:numId w:val="1"/>
        </w:numPr>
        <w:rPr/>
      </w:pPr>
      <w:bookmarkStart w:id="1919" w:name="__RefHeading___Toc4173020_3224264995"/>
      <w:bookmarkStart w:id="1920" w:name="_Toc785"/>
      <w:bookmarkEnd w:id="1918"/>
      <w:bookmarkEnd w:id="1919"/>
      <w:r>
        <w:rPr>
          <w:rtl w:val="true"/>
        </w:rPr>
        <w:t>باب الثاء بعده الدال</w:t>
      </w:r>
      <w:bookmarkEnd w:id="1920"/>
    </w:p>
    <w:p>
      <w:pPr>
        <w:pStyle w:val="Heading4"/>
        <w:numPr>
          <w:ilvl w:val="3"/>
          <w:numId w:val="1"/>
        </w:numPr>
        <w:rPr/>
      </w:pPr>
      <w:bookmarkStart w:id="1921" w:name="__RefHeading___Toc4173022_3224264995"/>
      <w:bookmarkStart w:id="1922" w:name="_Toc786"/>
      <w:bookmarkEnd w:id="1921"/>
      <w:r>
        <w:rPr>
          <w:rtl w:val="true"/>
        </w:rPr>
        <w:t>ثدى</w:t>
      </w:r>
      <w:r>
        <w:rPr>
          <w:rtl w:val="true"/>
        </w:rPr>
        <w:t>:</w:t>
      </w:r>
      <w:bookmarkEnd w:id="1922"/>
    </w:p>
    <w:p>
      <w:pPr>
        <w:pStyle w:val="Heading5"/>
        <w:numPr>
          <w:ilvl w:val="4"/>
          <w:numId w:val="1"/>
        </w:numPr>
        <w:rPr/>
      </w:pPr>
      <w:bookmarkStart w:id="1923" w:name="__RefHeading___Toc4173024_3224264995"/>
      <w:bookmarkStart w:id="1924" w:name="_Toc787"/>
      <w:bookmarkEnd w:id="1923"/>
      <w:r>
        <w:rPr>
          <w:rtl w:val="true"/>
        </w:rPr>
        <w:t>خبر الأثداء المعلقة بقضبان سدرة المنتهى</w:t>
      </w:r>
      <w:bookmarkEnd w:id="1924"/>
    </w:p>
    <w:p>
      <w:pPr>
        <w:pStyle w:val="BookText"/>
        <w:rPr/>
      </w:pPr>
      <w:r>
        <w:rPr>
          <w:rFonts w:ascii="Amiri" w:hAnsi="Amiri" w:eastAsia="Amiri" w:cs="Amiri"/>
          <w:color w:val="111111"/>
          <w:sz w:val="28"/>
          <w:sz w:val="28"/>
          <w:szCs w:val="28"/>
          <w:rtl w:val="true"/>
          <w:lang w:bidi="ar-SA"/>
        </w:rPr>
        <w:t xml:space="preserve">ينزل منها غذاء بنات المؤمنين و بنيهم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4173026_3224264995"/>
      <w:bookmarkStart w:id="1926" w:name="_Toc788"/>
      <w:bookmarkEnd w:id="1925"/>
      <w:r>
        <w:rPr>
          <w:rtl w:val="true"/>
        </w:rPr>
        <w:t>ذو الثدية</w:t>
      </w:r>
      <w:bookmarkEnd w:id="1926"/>
    </w:p>
    <w:p>
      <w:pPr>
        <w:pStyle w:val="BookText"/>
        <w:rPr/>
      </w:pPr>
      <w:r>
        <w:rPr>
          <w:rFonts w:ascii="Amiri" w:hAnsi="Amiri" w:eastAsia="Amiri" w:cs="Amiri"/>
          <w:color w:val="111111"/>
          <w:sz w:val="28"/>
          <w:sz w:val="28"/>
          <w:szCs w:val="28"/>
          <w:rtl w:val="true"/>
          <w:lang w:bidi="ar-SA"/>
        </w:rPr>
        <w:t>كبير الخوارج،قتل يوم النهروان،</w:t>
      </w:r>
    </w:p>
    <w:p>
      <w:pPr>
        <w:pStyle w:val="BookText"/>
        <w:rPr/>
      </w:pPr>
      <w:r>
        <w:rPr>
          <w:rFonts w:ascii="Amiri" w:hAnsi="Amiri" w:eastAsia="Amiri" w:cs="Amiri"/>
          <w:color w:val="111111"/>
          <w:sz w:val="28"/>
          <w:sz w:val="28"/>
          <w:szCs w:val="28"/>
          <w:rtl w:val="true"/>
          <w:lang w:bidi="ar-SA"/>
        </w:rPr>
        <w:t>روى أهل السير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طحن القوم طلب ذا الثدية طلبا شديدا و قلب القتلى ظهرا لبطن فلم يقدر عليه،فساءه ذلك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كذبت،اطلبوا الرجل و انه لفي القوم،فلم يزل يتطلبه حتّى وجده،و هو رجل مخدّج اليد كأنها ثدي في صدره،</w:t>
      </w:r>
    </w:p>
    <w:p>
      <w:pPr>
        <w:pStyle w:val="BookText"/>
        <w:rPr/>
      </w:pPr>
      <w:r>
        <w:rPr>
          <w:rFonts w:ascii="Amiri" w:hAnsi="Amiri" w:eastAsia="Amiri" w:cs="Amiri"/>
          <w:color w:val="111111"/>
          <w:sz w:val="28"/>
          <w:sz w:val="28"/>
          <w:szCs w:val="28"/>
          <w:rtl w:val="true"/>
          <w:lang w:bidi="ar-SA"/>
        </w:rPr>
        <w:t>و روي عن حبّة العرني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أسود منتن الريح له يد كثدي المرأة،اذا مدّت كانت بطول اليد الأخرى و إذا تركت اجتمعت و تقلّصت و صارت كثدي المرأة،عليها شعرات مثل شوارب الهرّة،فلما وجدوه قطعوا يده و نصبوها على رمح ثمّ جعل عليّ عليه السّلام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 بلّغ رسوله،لم يزل يقول ذلك و أصحابه بعد العصر الى أن غربت الشمس أو كادت </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597/55/8</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329/33</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592/113/9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الثديّة كسميّة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حرقوص بن زهير كبير الخوارج،أو هو بالمثناة تحت</w:t>
      </w:r>
      <w:r>
        <w:rPr>
          <w:rFonts w:eastAsia="Amiri" w:cs="Amiri" w:ascii="Amiri" w:hAnsi="Amiri"/>
          <w:color w:val="111111"/>
          <w:sz w:val="28"/>
          <w:szCs w:val="28"/>
          <w:rtl w:val="true"/>
          <w:lang w:bidi="ar-SA"/>
        </w:rPr>
        <w:t xml:space="preserve">. </w:t>
      </w:r>
      <w:bookmarkStart w:id="1927" w:name="pg12940_188949"/>
    </w:p>
    <w:p>
      <w:pPr>
        <w:pStyle w:val="Heading3"/>
        <w:numPr>
          <w:ilvl w:val="2"/>
          <w:numId w:val="1"/>
        </w:numPr>
        <w:rPr/>
      </w:pPr>
      <w:bookmarkStart w:id="1928" w:name="__RefHeading___Toc4173028_3224264995"/>
      <w:bookmarkStart w:id="1929" w:name="_Toc789"/>
      <w:bookmarkEnd w:id="1927"/>
      <w:bookmarkEnd w:id="1928"/>
      <w:r>
        <w:rPr>
          <w:rtl w:val="true"/>
        </w:rPr>
        <w:t>باب الثاء بعده الراء</w:t>
      </w:r>
      <w:bookmarkEnd w:id="1929"/>
    </w:p>
    <w:p>
      <w:pPr>
        <w:pStyle w:val="Heading4"/>
        <w:numPr>
          <w:ilvl w:val="3"/>
          <w:numId w:val="1"/>
        </w:numPr>
        <w:rPr/>
      </w:pPr>
      <w:bookmarkStart w:id="1930" w:name="__RefHeading___Toc4173030_3224264995"/>
      <w:bookmarkStart w:id="1931" w:name="_Toc790"/>
      <w:bookmarkEnd w:id="1930"/>
      <w:r>
        <w:rPr>
          <w:rtl w:val="true"/>
        </w:rPr>
        <w:t>ثرثر</w:t>
      </w:r>
      <w:r>
        <w:rPr>
          <w:rtl w:val="true"/>
        </w:rPr>
        <w:t>:</w:t>
      </w:r>
      <w:bookmarkEnd w:id="1931"/>
    </w:p>
    <w:p>
      <w:pPr>
        <w:pStyle w:val="Heading5"/>
        <w:numPr>
          <w:ilvl w:val="4"/>
          <w:numId w:val="1"/>
        </w:numPr>
        <w:rPr/>
      </w:pPr>
      <w:bookmarkStart w:id="1932" w:name="__RefHeading___Toc4173032_3224264995"/>
      <w:bookmarkStart w:id="1933" w:name="_Toc791"/>
      <w:bookmarkEnd w:id="1932"/>
      <w:r>
        <w:rPr>
          <w:rtl w:val="true"/>
        </w:rPr>
        <w:t>باب قصة قوم سبأ و أهل الثرثار</w:t>
      </w:r>
      <w:bookmarkEnd w:id="1933"/>
    </w:p>
    <w:p>
      <w:pPr>
        <w:pStyle w:val="BookText"/>
        <w:rPr/>
      </w:pPr>
      <w:r>
        <w:rPr>
          <w:rFonts w:ascii="Amiri" w:hAnsi="Amiri" w:eastAsia="Amiri" w:cs="Amiri"/>
          <w:color w:val="111111"/>
          <w:sz w:val="28"/>
          <w:sz w:val="28"/>
          <w:szCs w:val="28"/>
          <w:rtl w:val="true"/>
          <w:lang w:bidi="ar-SA"/>
        </w:rPr>
        <w:t xml:space="preserve">باب قصة قوم سبأ و أهل الثرثار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لألعق </w:t>
      </w:r>
      <w:r>
        <w:rPr>
          <w:rStyle w:val="FootnoteAnchor"/>
          <w:rtl w:val="true"/>
        </w:rPr>
        <w:footnoteReference w:id="2105"/>
      </w:r>
      <w:r>
        <w:rPr>
          <w:rFonts w:ascii="Amiri" w:hAnsi="Amiri" w:eastAsia="Amiri" w:cs="Amiri"/>
          <w:color w:val="111111"/>
          <w:sz w:val="28"/>
          <w:sz w:val="28"/>
          <w:szCs w:val="28"/>
          <w:rtl w:val="true"/>
          <w:lang w:bidi="ar-SA"/>
        </w:rPr>
        <w:t xml:space="preserve">أصابعي من المأدم حتّى أخاف أن يرى خادمي أنّ ذلك من جشع و ليس ذلك كذلك،انّ قوما أفرغت عليهم النعمة و هم أهل الثرثار،فعمدوا الى مخّ الحنطة فجعلوه خبزا هجاء </w:t>
      </w:r>
      <w:r>
        <w:rPr>
          <w:rStyle w:val="FootnoteAnchor"/>
          <w:rtl w:val="true"/>
        </w:rPr>
        <w:footnoteReference w:id="2106"/>
      </w:r>
      <w:r>
        <w:rPr>
          <w:rFonts w:ascii="Amiri" w:hAnsi="Amiri" w:eastAsia="Amiri" w:cs="Amiri"/>
          <w:color w:val="111111"/>
          <w:sz w:val="28"/>
          <w:sz w:val="28"/>
          <w:szCs w:val="28"/>
          <w:rtl w:val="true"/>
          <w:lang w:bidi="ar-SA"/>
        </w:rPr>
        <w:t>فجعلوا ينجون به صبيانهم،حتى اجتمع من ذلك 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رجل صالح على امرأة و هي تفعل ذلك بصبيّ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اتقوا اللّه لا تغيروا ما بكم من نعمة،فقالت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تخوفنا بالجوع؟أمّا ما دام ثرثارنا يجري فانّا لا نخاف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لهم الثرثار و حبس عنهم قطر السماء و نبت الأرض،قال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فاحتاجوا الى ما في أيديهم فأكلوه،ثمّ احتاجوا الى ذلك الجبل فإن كان ليقسّم بينهم بالميزان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4" w:name="__RefHeading___Toc4173034_3224264995"/>
      <w:bookmarkStart w:id="1935" w:name="_Toc792"/>
      <w:bookmarkEnd w:id="1934"/>
      <w:r>
        <w:rPr>
          <w:rtl w:val="true"/>
        </w:rPr>
        <w:t>ثرد</w:t>
      </w:r>
      <w:r>
        <w:rPr>
          <w:rtl w:val="true"/>
        </w:rPr>
        <w:t>:</w:t>
      </w:r>
      <w:bookmarkEnd w:id="1935"/>
    </w:p>
    <w:p>
      <w:pPr>
        <w:pStyle w:val="Heading5"/>
        <w:numPr>
          <w:ilvl w:val="4"/>
          <w:numId w:val="1"/>
        </w:numPr>
        <w:rPr/>
      </w:pPr>
      <w:bookmarkStart w:id="1936" w:name="__RefHeading___Toc4173036_3224264995"/>
      <w:bookmarkStart w:id="1937" w:name="_Toc793"/>
      <w:bookmarkEnd w:id="1936"/>
      <w:r>
        <w:rPr>
          <w:rtl w:val="true"/>
        </w:rPr>
        <w:t>الثريد و مدحه</w:t>
      </w:r>
      <w:bookmarkEnd w:id="193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الثريد و المرق و الشورباجات </w:t>
      </w:r>
      <w:r>
        <w:rPr>
          <w:rStyle w:val="FootnoteAnchor"/>
          <w:rtl w:val="true"/>
        </w:rPr>
        <w:footnoteReference w:id="2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ثرد الثريد إبراهيم عليه السّلام، و أول من هشم الثريد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مادحه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العلى هشم الثريد لقومه و رجال مكّة مسنتون عجاف</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الثريد فكلوا من جوانبه،فانّ الذروة فيها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الثريد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لأمّتي في الثرد و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الثرد ما صغر و الثريد ما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ثردت الخبز ثردا من باب قتل،و هو أن تفتّه ثمّ تبلّه بمرق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 اللّه عليه السّلام فدعى و أتي بدجاجة محشوّة و بخبيص </w:t>
      </w:r>
      <w:r>
        <w:rPr>
          <w:rStyle w:val="FootnoteAnchor"/>
          <w:rtl w:val="true"/>
        </w:rPr>
        <w:footnoteReference w:id="2109"/>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أهديت لفاطمة عليها السّلام،ثمّ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جارية،اتينا بطعامنا المعروف،فجاءت بثريد خلّ و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المراد بفاطمة زوجته عليها السّلام،و هي بنت الحسين بن عليّ بن الحسين، و كان اسم احدى بناته فاطمة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الثريد طعام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أطفأوا نائرة الضغائن باللحم و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الثريد بركة،و طعام الواحد يكفي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الطعام الى رسول اللّه صلّى اللّه عليه و آله و سلّم النارباجة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الى أبي عبد اللّه عليه السّلام بقديرة فيها نارباج فأكل منها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احبسوا بقيّتها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بها مرّتين أو ثلاثا،ثمّ انّ الغلام صبّ فيها ماء و أتاه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أفسدتها عليّ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نارباج </w:t>
      </w:r>
      <w:r>
        <w:rPr>
          <w:rStyle w:val="FootnoteAnchor"/>
          <w:rtl w:val="true"/>
        </w:rPr>
        <w:footnoteReference w:id="2111"/>
      </w:r>
      <w:r>
        <w:rPr>
          <w:rFonts w:ascii="Amiri" w:hAnsi="Amiri" w:eastAsia="Amiri" w:cs="Amiri"/>
          <w:color w:val="111111"/>
          <w:sz w:val="28"/>
          <w:sz w:val="28"/>
          <w:szCs w:val="28"/>
          <w:rtl w:val="true"/>
          <w:lang w:bidi="ar-SA"/>
        </w:rPr>
        <w:t>معرّب ناربا أي مرق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938" w:name="pg12940_188951"/>
    </w:p>
    <w:p>
      <w:pPr>
        <w:pStyle w:val="Heading3"/>
        <w:numPr>
          <w:ilvl w:val="2"/>
          <w:numId w:val="1"/>
        </w:numPr>
        <w:rPr/>
      </w:pPr>
      <w:bookmarkStart w:id="1939" w:name="__RefHeading___Toc4173038_3224264995"/>
      <w:bookmarkStart w:id="1940" w:name="_Toc794"/>
      <w:bookmarkEnd w:id="1938"/>
      <w:bookmarkEnd w:id="1939"/>
      <w:r>
        <w:rPr>
          <w:rtl w:val="true"/>
        </w:rPr>
        <w:t>باب الثاء بعده العين</w:t>
      </w:r>
      <w:bookmarkEnd w:id="1940"/>
    </w:p>
    <w:p>
      <w:pPr>
        <w:pStyle w:val="Heading4"/>
        <w:numPr>
          <w:ilvl w:val="3"/>
          <w:numId w:val="1"/>
        </w:numPr>
        <w:rPr/>
      </w:pPr>
      <w:bookmarkStart w:id="1941" w:name="__RefHeading___Toc4173040_3224264995"/>
      <w:bookmarkStart w:id="1942" w:name="_Toc795"/>
      <w:bookmarkEnd w:id="1941"/>
      <w:r>
        <w:rPr>
          <w:rtl w:val="true"/>
        </w:rPr>
        <w:t>ثعب</w:t>
      </w:r>
      <w:r>
        <w:rPr>
          <w:rtl w:val="true"/>
        </w:rPr>
        <w:t>:</w:t>
      </w:r>
      <w:bookmarkEnd w:id="1942"/>
    </w:p>
    <w:p>
      <w:pPr>
        <w:pStyle w:val="Heading5"/>
        <w:numPr>
          <w:ilvl w:val="4"/>
          <w:numId w:val="1"/>
        </w:numPr>
        <w:rPr/>
      </w:pPr>
      <w:bookmarkStart w:id="1943" w:name="__RefHeading___Toc4173042_3224264995"/>
      <w:bookmarkStart w:id="1944" w:name="_Toc796"/>
      <w:bookmarkEnd w:id="1943"/>
      <w:r>
        <w:rPr>
          <w:rtl w:val="true"/>
        </w:rPr>
        <w:t>خبر الملك الذي صوّر بصورة الثعبان و كان يحفظ رسول اللّه صلّى اللّه عليه و آله و سلّم</w:t>
      </w:r>
      <w:bookmarkEnd w:id="1944"/>
    </w:p>
    <w:p>
      <w:pPr>
        <w:pStyle w:val="BookText"/>
        <w:rPr/>
      </w:pPr>
      <w:r>
        <w:rPr>
          <w:rFonts w:ascii="Amiri" w:hAnsi="Amiri" w:eastAsia="Amiri" w:cs="Amiri"/>
          <w:color w:val="111111"/>
          <w:sz w:val="28"/>
          <w:sz w:val="28"/>
          <w:szCs w:val="28"/>
          <w:rtl w:val="true"/>
          <w:lang w:bidi="ar-SA"/>
        </w:rPr>
        <w:t xml:space="preserve">و يروّحه بطاقة ريحان حين نام صلّى اللّه عليه و آله و سلّم في جبل حراء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الثعبان الذي كان في طريق الشام و جفلت منه ناقة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رمته فكسرت أضلاعه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الثعبانين اللذين رآهما أبو جهل مع النبيّ صلّى اللّه عليه و آله و سلّم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انقلاب قوس أمير المؤمنين عليه السّلام ثعبانا و القاء رعب ذلك في قلب رمع </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223/20/8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570/111/9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608/115/9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الثعبان الذي دخل مسجد الكوفة و انتهى الى أمير المؤمنين عليه السّلام و هو على المنبر فسلّم عليه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5" w:name="__RefHeading___Toc4173044_3224264995"/>
      <w:bookmarkStart w:id="1946" w:name="_Toc797"/>
      <w:bookmarkEnd w:id="1945"/>
      <w:r>
        <w:rPr>
          <w:rtl w:val="true"/>
        </w:rPr>
        <w:t>ثعلب</w:t>
      </w:r>
      <w:r>
        <w:rPr>
          <w:rtl w:val="true"/>
        </w:rPr>
        <w:t>:</w:t>
      </w:r>
      <w:bookmarkEnd w:id="1946"/>
    </w:p>
    <w:p>
      <w:pPr>
        <w:pStyle w:val="Heading5"/>
        <w:numPr>
          <w:ilvl w:val="4"/>
          <w:numId w:val="1"/>
        </w:numPr>
        <w:rPr/>
      </w:pPr>
      <w:bookmarkStart w:id="1947" w:name="__RefHeading___Toc4173046_3224264995"/>
      <w:bookmarkStart w:id="1948" w:name="_Toc798"/>
      <w:bookmarkEnd w:id="1947"/>
      <w:r>
        <w:rPr>
          <w:rtl w:val="true"/>
        </w:rPr>
        <w:t>الثعلب</w:t>
      </w:r>
      <w:bookmarkEnd w:id="194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الثعلب و الأرنب و الذئب و الأسد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Style w:val="FootnoteAnchor"/>
          <w:rtl w:val="true"/>
        </w:rPr>
        <w:footnoteReference w:id="2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انطلق و هو محرم فأخذ ثعلبا فجعل يقرّب النار الى وجهه،و جعل الثعلب يصيح و يحدث من أسته،و جعل أصحابه ينهونه عمّا يصنع،ثمّ أرسله بعد ذلك، فبينما الرجل نائم اذ جاءته حيّة فدخلت في فيه فلم تدعه حتّى جعل يحدث كما أحدث الثعلب ثمّ خلّت عنه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عليّ بن الحسين عليهما السّلام عراقا عند ثعلب ليأكله في طريق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تعدو أكثر من الكلب؟فقال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أعدو لنفسي و الكلب يعدو لغيره </w:t>
      </w:r>
      <w:r>
        <w:rPr>
          <w:rStyle w:val="FootnoteAnchor"/>
          <w:rtl w:val="true"/>
        </w:rPr>
        <w:footnoteReference w:id="2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الذئب يطلب أولاد الثعلب،فإذا ولد،وضع أوراق العنصل </w:t>
      </w:r>
      <w:r>
        <w:rPr>
          <w:rStyle w:val="FootnoteAnchor"/>
          <w:rtl w:val="true"/>
        </w:rPr>
        <w:footnoteReference w:id="2121"/>
      </w:r>
      <w:r>
        <w:rPr>
          <w:rFonts w:ascii="Amiri" w:hAnsi="Amiri" w:eastAsia="Amiri" w:cs="Amiri"/>
          <w:color w:val="111111"/>
          <w:sz w:val="28"/>
          <w:sz w:val="28"/>
          <w:szCs w:val="28"/>
          <w:rtl w:val="true"/>
          <w:lang w:bidi="ar-SA"/>
        </w:rPr>
        <w:t xml:space="preserve">على باب و جاره ليهرب الذئب منها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الأسد فعاده جميع السباع ما خلا الثعلب،فنمّ عليه الذئب فقال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فأعلمني،فلما حضر أعلمه فعاتبه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طلب الدواء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أصبت؟قال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خرزة في ساق الذئب ينبغي أن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الأسد بمخالبه في ساق الذئب و انسلّ الثعلب،فمرّ به الذئب بعد ذلك و دمه يسيل،فقال له الثعلب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الخفّ الأحمر إذا قعدت عند الملوك فانظر ما ذا يخرج من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الثعلب إذا أعوزه الطعم تماوت و نفخ بطنه حتّى يحسبه الطير ميّتا،فإذا وقعت عليه لتنهشه وثب عليها فأخذها،فمن أعان الثعلب العديم النطق و الرؤية بهذه الحيلة الاّ من توكّل بتوجيه الرزق له من هذا و شبهه،فانّه لمّا كان الثعلب يضعف عن كثير ممّا يقوى عليه السباع من مساورة الصيد،أعين بالدهاء </w:t>
      </w:r>
      <w:bookmarkStart w:id="1949" w:name="pg12940_188953"/>
    </w:p>
    <w:p>
      <w:pPr>
        <w:pStyle w:val="BookText"/>
        <w:rPr/>
      </w:pPr>
      <w:bookmarkEnd w:id="1949"/>
      <w:r>
        <w:rPr>
          <w:rFonts w:ascii="Amiri" w:hAnsi="Amiri" w:eastAsia="Amiri" w:cs="Amiri"/>
          <w:color w:val="111111"/>
          <w:sz w:val="28"/>
          <w:sz w:val="28"/>
          <w:szCs w:val="28"/>
          <w:rtl w:val="true"/>
          <w:lang w:bidi="ar-SA"/>
        </w:rPr>
        <w:t xml:space="preserve">و الفطنة و الاحتيال لمعاشه </w:t>
      </w:r>
      <w:r>
        <w:rPr>
          <w:rStyle w:val="FootnoteAnchor"/>
          <w:rtl w:val="true"/>
        </w:rPr>
        <w:footnoteReference w:id="212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667/92/14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 انّ الثعلب إذا اجتمع عليه البقّ الكثير و البعوض الكثير أخذ بفيه قطعة من جلد حيوان ميّت،ثمّ انّه يضع يده و رجليه في الماء،و لا يزال يغوص فيه قليلا قليلا و تلك الحيوانات ترتفع قليلا قليلا لاحساسها بالماء فلا يزال يرتفع متدرّجا الى الرأس فهو يغوص رأسه في الماء قليلا قليلا فتلك الحيوانات تنتقل الى الجلدة و يجتمع فيها،فإذا أحسّ الثعلب بذلك رماها في الماء و خرج فارغا من تلك الحيوانات المؤذية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شريح و 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1950" w:name="__RefHeading___Toc4173048_3224264995"/>
      <w:bookmarkStart w:id="1951" w:name="_Toc799"/>
      <w:bookmarkEnd w:id="1950"/>
      <w:r>
        <w:rPr>
          <w:rtl w:val="true"/>
        </w:rPr>
        <w:t>ثعلب النّحوي</w:t>
      </w:r>
      <w:r>
        <w:rPr>
          <w:rtl w:val="true"/>
        </w:rPr>
        <w:t>:</w:t>
      </w:r>
      <w:bookmarkEnd w:id="1951"/>
    </w:p>
    <w:p>
      <w:pPr>
        <w:pStyle w:val="BookText"/>
        <w:rPr/>
      </w:pPr>
      <w:r>
        <w:rPr>
          <w:rFonts w:ascii="Amiri" w:hAnsi="Amiri" w:eastAsia="Amiri" w:cs="Amiri"/>
          <w:color w:val="111111"/>
          <w:sz w:val="28"/>
          <w:sz w:val="28"/>
          <w:szCs w:val="28"/>
          <w:rtl w:val="true"/>
          <w:lang w:bidi="ar-SA"/>
        </w:rPr>
        <w:t>أبو العباس أحمد بن يحيى الشيباني امام الكوفيين في النحو و اللغة،صاحب كتاب الفصيح في اللغة الذي نسب إليه الفصيحي،و هو كتاب اعتنى الفضلاء به،سمّي بثعلب لأنّه كان إذا سئل عن مسألة أجاب من هاهنا و هاهنا شبه بثعلب إذا أغار،توفي ببغداد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4173050_3224264995"/>
      <w:bookmarkStart w:id="1953" w:name="_Toc800"/>
      <w:bookmarkEnd w:id="1952"/>
      <w:r>
        <w:rPr>
          <w:rtl w:val="true"/>
        </w:rPr>
        <w:t>ثعلبة بن حاطب الأنصاري</w:t>
      </w:r>
      <w:bookmarkEnd w:id="1953"/>
    </w:p>
    <w:p>
      <w:pPr>
        <w:pStyle w:val="BookText"/>
        <w:rPr/>
      </w:pPr>
      <w:r>
        <w:rPr>
          <w:rFonts w:ascii="Amiri" w:hAnsi="Amiri" w:eastAsia="Amiri" w:cs="Amiri"/>
          <w:color w:val="111111"/>
          <w:sz w:val="28"/>
          <w:sz w:val="28"/>
          <w:szCs w:val="28"/>
          <w:rtl w:val="true"/>
          <w:lang w:bidi="ar-SA"/>
        </w:rPr>
        <w:t>ثعلبة بن حاطب الأنصاري و هو الذي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مالا، و الذي بعثك بالحقّ لئن رزقني اللّه مالا لأعطينّ كلّ ذي حقّ حقّه،فقال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 ثعلبة مالا،فاتّخذ غنما فنمت غنمه كما ينمى الدود،فضاقت عليه المدينة فتنحّى عنها فنزل واديا من أوديتها،ثمّ كثرت حتّى تباعد من المدينة، فاشتغل بذلك عن الجمعة و الجماعة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رسول اللّه صلّى اللّه عليه و آله و سلّم المصدق ليأخذ الصدقة،فأبى و بخل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الاّ </w:t>
      </w:r>
      <w:bookmarkStart w:id="1954" w:name="pg12940_188954"/>
    </w:p>
    <w:p>
      <w:pPr>
        <w:pStyle w:val="BookText"/>
        <w:rPr/>
      </w:pPr>
      <w:bookmarkEnd w:id="1954"/>
      <w:r>
        <w:rPr>
          <w:rFonts w:ascii="Amiri" w:hAnsi="Amiri" w:eastAsia="Amiri" w:cs="Amiri"/>
          <w:color w:val="111111"/>
          <w:sz w:val="28"/>
          <w:sz w:val="28"/>
          <w:szCs w:val="28"/>
          <w:rtl w:val="true"/>
          <w:lang w:bidi="ar-SA"/>
        </w:rPr>
        <w:t>أخت الجزية،فقال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 xml:space="preserve">الآيات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4173052_3224264995"/>
      <w:bookmarkStart w:id="1956" w:name="_Toc801"/>
      <w:bookmarkEnd w:id="1955"/>
      <w:r>
        <w:rPr>
          <w:rtl w:val="true"/>
        </w:rPr>
        <w:t>ثعلبة بن عمرو أبو عمرة الأنصاريّ</w:t>
      </w:r>
      <w:r>
        <w:rPr>
          <w:rtl w:val="true"/>
        </w:rPr>
        <w:t>:</w:t>
      </w:r>
      <w:bookmarkEnd w:id="1956"/>
    </w:p>
    <w:p>
      <w:pPr>
        <w:pStyle w:val="BookText"/>
        <w:rPr/>
      </w:pPr>
      <w:r>
        <w:rPr>
          <w:rFonts w:ascii="Amiri" w:hAnsi="Amiri" w:eastAsia="Amiri" w:cs="Amiri"/>
          <w:color w:val="111111"/>
          <w:sz w:val="28"/>
          <w:sz w:val="28"/>
          <w:szCs w:val="28"/>
          <w:rtl w:val="true"/>
          <w:lang w:bidi="ar-SA"/>
        </w:rPr>
        <w:t>قتل مع أمير المؤمنين عليه السّلام بصفّين،يأتي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4173054_3224264995"/>
      <w:bookmarkStart w:id="1958" w:name="_Toc802"/>
      <w:bookmarkEnd w:id="1957"/>
      <w:r>
        <w:rPr>
          <w:rtl w:val="true"/>
        </w:rPr>
        <w:t>ثعلبة بن ميمون</w:t>
      </w:r>
      <w:bookmarkEnd w:id="1958"/>
    </w:p>
    <w:p>
      <w:pPr>
        <w:pStyle w:val="BookText"/>
        <w:rPr/>
      </w:pPr>
      <w:r>
        <w:rPr>
          <w:rFonts w:ascii="Amiri" w:hAnsi="Amiri" w:eastAsia="Amiri" w:cs="Amiri"/>
          <w:color w:val="111111"/>
          <w:sz w:val="28"/>
          <w:sz w:val="28"/>
          <w:szCs w:val="28"/>
          <w:rtl w:val="true"/>
          <w:lang w:bidi="ar-SA"/>
        </w:rPr>
        <w:t>ثعلبة بن ميمون مولى بني أسد أبو إسحاق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من أصحابنا قاريا فقيها نحويا لغويا راوية،و كان حسن العمل كثير العبادة و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و أبي الحسن عليهما السّلام،و روى عن عليّ ابن اسباط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 حجّ هارون الرشيد مرّ بالكوفة،فصار الى الموضع الذي يعرف بمسجد سماك،و كان ثعلبة ينزل في غرفة على الطريق،فسمعه هارون و هو في الوتر و هو يدعو،و كان فصيحا حسن العبارة،فوقف يسمع دعاءه،و وقف من قدّامه و من خلفه،و أقبل يتسمّع ثمّ قال للفضل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تسمع ما أسمع؟ثم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خيارنا بالكوفة،و عدّه العلاّمة في القسم الأوّل من الخلاصة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متقدّما معدودا في العلماء و الفقهاء الأجلّة في هذه العصابة،سمعه هارون الرشيد يدعو في الوتر فأعجبه</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4173056_3224264995"/>
      <w:bookmarkStart w:id="1960" w:name="_Toc803"/>
      <w:bookmarkEnd w:id="1959"/>
      <w:r>
        <w:rPr>
          <w:rtl w:val="true"/>
        </w:rPr>
        <w:t>الثعالبي</w:t>
      </w:r>
      <w:bookmarkEnd w:id="196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منصور عبد الملك بن محمّد النيسابوريّ المتوفى في حدود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الى خياطة جلود الثعالب و عملها</w:t>
      </w:r>
      <w:r>
        <w:rPr>
          <w:rFonts w:eastAsia="Amiri" w:cs="Amiri" w:ascii="Amiri" w:hAnsi="Amiri"/>
          <w:color w:val="111111"/>
          <w:sz w:val="28"/>
          <w:szCs w:val="28"/>
          <w:rtl w:val="true"/>
          <w:lang w:bidi="ar-SA"/>
        </w:rPr>
        <w:t xml:space="preserve">. </w:t>
      </w:r>
      <w:bookmarkStart w:id="1961" w:name="pg12940_188955"/>
    </w:p>
    <w:p>
      <w:pPr>
        <w:pStyle w:val="Heading5"/>
        <w:numPr>
          <w:ilvl w:val="4"/>
          <w:numId w:val="1"/>
        </w:numPr>
        <w:rPr/>
      </w:pPr>
      <w:bookmarkStart w:id="1962" w:name="__RefHeading___Toc4173058_3224264995"/>
      <w:bookmarkStart w:id="1963" w:name="_Toc804"/>
      <w:bookmarkEnd w:id="1961"/>
      <w:bookmarkEnd w:id="1962"/>
      <w:r>
        <w:rPr>
          <w:rtl w:val="true"/>
        </w:rPr>
        <w:t>الثعلبي</w:t>
      </w:r>
      <w:bookmarkEnd w:id="196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أحمد بن محمّد بن إبراهيم المحدّث النيسابوريّ،صاحب التفسير الكبير الذي يروي عنه صاحب الكشّاف و غيره الحديث المعروف في فضل من مات على حبّ آل محمّد عليه السّلام،و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في قصص الأنبياء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لتشيّعه أو لقلّة تعصّبه كثيرا ما ينقل من أخبارنا،و لهذا ينقل عنه المجلسي كثيرا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bookmarkStart w:id="1964" w:name="pg12940_188956"/>
    </w:p>
    <w:p>
      <w:pPr>
        <w:pStyle w:val="Heading3"/>
        <w:numPr>
          <w:ilvl w:val="2"/>
          <w:numId w:val="1"/>
        </w:numPr>
        <w:rPr/>
      </w:pPr>
      <w:bookmarkStart w:id="1965" w:name="__RefHeading___Toc4173060_3224264995"/>
      <w:bookmarkStart w:id="1966" w:name="_Toc805"/>
      <w:bookmarkEnd w:id="1964"/>
      <w:bookmarkEnd w:id="1965"/>
      <w:r>
        <w:rPr>
          <w:rtl w:val="true"/>
        </w:rPr>
        <w:t>باب الثاء بعده القاف</w:t>
      </w:r>
      <w:bookmarkEnd w:id="1966"/>
    </w:p>
    <w:p>
      <w:pPr>
        <w:pStyle w:val="Heading4"/>
        <w:numPr>
          <w:ilvl w:val="3"/>
          <w:numId w:val="1"/>
        </w:numPr>
        <w:rPr/>
      </w:pPr>
      <w:bookmarkStart w:id="1967" w:name="__RefHeading___Toc4173062_3224264995"/>
      <w:bookmarkStart w:id="1968" w:name="_Toc806"/>
      <w:bookmarkEnd w:id="1967"/>
      <w:r>
        <w:rPr>
          <w:rtl w:val="true"/>
        </w:rPr>
        <w:t>ثقف</w:t>
      </w:r>
      <w:r>
        <w:rPr>
          <w:rtl w:val="true"/>
        </w:rPr>
        <w:t>:</w:t>
      </w:r>
      <w:bookmarkEnd w:id="1968"/>
    </w:p>
    <w:p>
      <w:pPr>
        <w:pStyle w:val="Heading5"/>
        <w:numPr>
          <w:ilvl w:val="4"/>
          <w:numId w:val="1"/>
        </w:numPr>
        <w:rPr/>
      </w:pPr>
      <w:bookmarkStart w:id="1969" w:name="__RefHeading___Toc4173064_3224264995"/>
      <w:bookmarkStart w:id="1970" w:name="_Toc807"/>
      <w:bookmarkEnd w:id="1969"/>
      <w:r>
        <w:rPr>
          <w:rtl w:val="true"/>
        </w:rPr>
        <w:t>الثقيف</w:t>
      </w:r>
      <w:bookmarkEnd w:id="1970"/>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ثقيفا قوم غدر لا يوفون بعهد،يبغضون العرب كأنّهم ليسوا منهم،و لربّ صالح قد كان فيه منهم عروة بن مسعود و أبو عبيدة بن مسعود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4173066_3224264995"/>
      <w:bookmarkStart w:id="1972" w:name="_Toc808"/>
      <w:bookmarkEnd w:id="1971"/>
      <w:r>
        <w:rPr>
          <w:rtl w:val="true"/>
        </w:rPr>
        <w:t>ثقل</w:t>
      </w:r>
      <w:r>
        <w:rPr>
          <w:rtl w:val="true"/>
        </w:rPr>
        <w:t>:</w:t>
      </w:r>
      <w:bookmarkEnd w:id="1972"/>
    </w:p>
    <w:p>
      <w:pPr>
        <w:pStyle w:val="Heading5"/>
        <w:numPr>
          <w:ilvl w:val="4"/>
          <w:numId w:val="1"/>
        </w:numPr>
        <w:rPr/>
      </w:pPr>
      <w:bookmarkStart w:id="1973" w:name="__RefHeading___Toc4173068_3224264995"/>
      <w:bookmarkStart w:id="1974" w:name="_Toc809"/>
      <w:bookmarkEnd w:id="1973"/>
      <w:r>
        <w:rPr>
          <w:rtl w:val="true"/>
        </w:rPr>
        <w:t>اشارة</w:t>
      </w:r>
      <w:bookmarkEnd w:id="1974"/>
    </w:p>
    <w:p>
      <w:pPr>
        <w:pStyle w:val="BookText"/>
        <w:rPr/>
      </w:pPr>
      <w:r>
        <w:rPr>
          <w:rFonts w:ascii="Amiri" w:hAnsi="Amiri" w:eastAsia="Amiri" w:cs="Amiri"/>
          <w:color w:val="111111"/>
          <w:sz w:val="28"/>
          <w:sz w:val="28"/>
          <w:szCs w:val="28"/>
          <w:rtl w:val="true"/>
          <w:lang w:bidi="ar-SA"/>
        </w:rPr>
        <w:t>في رسالة أبي الحسن عليه السّلام الثالث في الردّ على أهل الجبر و التفويض</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4173070_3224264995"/>
      <w:bookmarkStart w:id="1976" w:name="_Toc810"/>
      <w:bookmarkEnd w:id="1975"/>
      <w:r>
        <w:rPr>
          <w:rtl w:val="true"/>
        </w:rPr>
        <w:t>خبر الثقلين</w:t>
      </w:r>
      <w:bookmarkEnd w:id="197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خبر يعرف تحقيقه من الكتاب و تصديقه و التماس شهادته عليه خبر ورد عن رسول اللّه صلّى اللّه عليه و آله و سلّم و وجد بموافقة الكتاب و تصديقه بحيث لا تخالفه أقاويلهم،حيث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مخلّف فيكم الثقلين كتاب اللّه و عترتي أهل بيتي، لن تضلّوا ما تمسّكتم بهما،و انّهما لن يفترقا حتّى يردا عليّ الحوض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النبيّ صلّى اللّه عليه و آله و سلّم بالتمسّك بالثقلين </w:t>
      </w:r>
      <w:r>
        <w:rPr>
          <w:rStyle w:val="FootnoteAnchor"/>
          <w:rtl w:val="true"/>
        </w:rPr>
        <w:footnoteReference w:id="21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130/11/8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151/41/9</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329/36</w:t>
      </w:r>
      <w:r>
        <w:rPr>
          <w:rFonts w:eastAsia="IRNazanin" w:cs="IRNazanin"/>
          <w:color w:val="111111"/>
          <w:sz w:val="28"/>
          <w:szCs w:val="28"/>
          <w:rtl w:val="true"/>
          <w:lang w:bidi="fa-IR"/>
        </w:rPr>
        <w:t>-</w:t>
      </w:r>
      <w:r>
        <w:rPr>
          <w:rFonts w:eastAsia="IRNazanin" w:cs="IRNazanin"/>
          <w:color w:val="111111"/>
          <w:sz w:val="28"/>
          <w:szCs w:val="28"/>
          <w:lang w:bidi="fa-IR"/>
        </w:rPr>
        <w:t>191/37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272/46/10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108/15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فضائل أهل البيت عليهم السّلام من خبر الثقلين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فيه عن الطرايف انّ للشيخ المفيد كتابا رحمه اللّه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فيه الاحتجاج على صحة الإمامة</w:t>
      </w:r>
    </w:p>
    <w:p>
      <w:pPr>
        <w:pStyle w:val="BookText"/>
        <w:rPr/>
      </w:pPr>
      <w:r>
        <w:rPr>
          <w:rFonts w:ascii="Amiri" w:hAnsi="Amiri" w:eastAsia="Amiri" w:cs="Amiri"/>
          <w:color w:val="111111"/>
          <w:sz w:val="28"/>
          <w:sz w:val="28"/>
          <w:szCs w:val="28"/>
          <w:rtl w:val="true"/>
          <w:lang w:bidi="ar-SA"/>
        </w:rPr>
        <w:t>بحديث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سمّاهما ثقلين لأنّ الأخذ بهما و العمل بهما ثقيل،و يقال لكلّ خطير 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ثقيل،فسمّاهما ثقلين إعظاما لقدرهما و تفخيما لشأنهما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سمّيا بذلك لأن العمل بهما ثقيل،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الثقل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المسافر،انتهى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عليه السّلام في وصيّته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كميل،نحن الثقل الأصغر و القرآن الثقل الأكبر،و قد أسمعهم رسول اللّه صلّى اللّه عليه و آله و سلّم و قد جمعهم فنادى الصلاة جامعة يوم كذا و كذا،فلم يتخلّف أحد،فصعد المنبر فحمد اللّه و أثنى عليه و قال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الناس،انّي مؤدّ عن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مخبر عن نفسي،فمن صدّقني فقد صدّق اللّه،و من صدّق اللّه أثابه الجنان،و من كذّبني كذّب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كذّبه أعقبه النيران،ثمّ ناداني فصعدت فأقامني دونه و رأسي الى صدره و الحسن و الحسين عليهما السّلام عن يمينه و شماله،ثمّ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الناس،أمرني جبرئيل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و ربّكم أن أعلمكم أنّ القرآن هو الثقل الأكبر و أنّ وصيي هذا و ابناي و من خلفهم من أصلابهم هم الثقل الأصغر،يشهد الثقل الأكبر للثقل الأصغر،و يشهد الثقل الأصغر للثقل الأكبر،كلّ واحد منهما ملازم لصاحبه غير مفارق له حتّى يردا على اللّه فيحكم بينهما و بين العباد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bookmarkStart w:id="1977" w:name="pg12940_188958"/>
    </w:p>
    <w:p>
      <w:pPr>
        <w:pStyle w:val="Heading3"/>
        <w:numPr>
          <w:ilvl w:val="2"/>
          <w:numId w:val="1"/>
        </w:numPr>
        <w:rPr/>
      </w:pPr>
      <w:bookmarkStart w:id="1978" w:name="__RefHeading___Toc4173072_3224264995"/>
      <w:bookmarkStart w:id="1979" w:name="_Toc811"/>
      <w:bookmarkEnd w:id="1977"/>
      <w:bookmarkEnd w:id="1978"/>
      <w:r>
        <w:rPr>
          <w:rtl w:val="true"/>
        </w:rPr>
        <w:t>باب الثاء بعده اللام</w:t>
      </w:r>
      <w:bookmarkEnd w:id="1979"/>
    </w:p>
    <w:p>
      <w:pPr>
        <w:pStyle w:val="Heading4"/>
        <w:numPr>
          <w:ilvl w:val="3"/>
          <w:numId w:val="1"/>
        </w:numPr>
        <w:rPr/>
      </w:pPr>
      <w:bookmarkStart w:id="1980" w:name="__RefHeading___Toc4173074_3224264995"/>
      <w:bookmarkStart w:id="1981" w:name="_Toc812"/>
      <w:bookmarkEnd w:id="1980"/>
      <w:r>
        <w:rPr>
          <w:rtl w:val="true"/>
        </w:rPr>
        <w:t>ثلث</w:t>
      </w:r>
      <w:r>
        <w:rPr>
          <w:rtl w:val="true"/>
        </w:rPr>
        <w:t>:</w:t>
      </w:r>
      <w:bookmarkEnd w:id="1981"/>
    </w:p>
    <w:p>
      <w:pPr>
        <w:pStyle w:val="Heading5"/>
        <w:numPr>
          <w:ilvl w:val="4"/>
          <w:numId w:val="1"/>
        </w:numPr>
        <w:rPr/>
      </w:pPr>
      <w:bookmarkStart w:id="1982" w:name="__RefHeading___Toc4173076_3224264995"/>
      <w:bookmarkStart w:id="1983" w:name="_Toc813"/>
      <w:bookmarkEnd w:id="1982"/>
      <w:r>
        <w:rPr>
          <w:rtl w:val="true"/>
        </w:rPr>
        <w:t>الثلاثيات</w:t>
      </w:r>
      <w:bookmarkEnd w:id="1983"/>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ثلاثة لم يكفروا باللّه طرفة عين حزبيل مؤمن آل فرعون و حبيب صاحب يس و عليّ بن أبي طالب عليه السّلام و هو أفضلهم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يكفروا بالوحي 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آل يس و عليّ بن أبي طالب و آسية امرأة فرعون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حزقيل مؤمن آل فرعون،و حبيب صاحب يس،و عليّ بن أبي طالب عليه السّلام و هو أفضل الثلاثة </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410/35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الأمور إلى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في الجدة،و العفو في المقدرة،و الرفق بعباد اللّه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أوحش ما يكون هذا الخلق في ثلاثة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يلد فيخرج من بطن أمّه فيرى الدنيا،و يوم يموت فيعاين الآخرة و أهلها،و يوم يبعث فيرى أحكاما لم يرها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سلّم اللّه على يحيى في هذه الثلاثة مواطن و آمن روعته فقال</w:t>
      </w:r>
      <w:r>
        <w:rPr>
          <w:rFonts w:eastAsia="Amiri" w:cs="Amiri" w:ascii="Amiri" w:hAnsi="Amiri"/>
          <w:color w:val="111111"/>
          <w:sz w:val="28"/>
          <w:szCs w:val="28"/>
          <w:rtl w:val="true"/>
          <w:lang w:bidi="ar-SA"/>
        </w:rPr>
        <w:t xml:space="preserve">: </w:t>
      </w:r>
      <w:bookmarkStart w:id="1984" w:name="pg12940_188959"/>
    </w:p>
    <w:p>
      <w:pPr>
        <w:pStyle w:val="BookText"/>
        <w:rPr/>
      </w:pPr>
      <w:bookmarkEnd w:id="19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و قد سلّم عيسى بن مريم على نفسه في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خبر اللبنات الثلاث من ذهب التي قتل لها ثلاثة نفر كانوا مع عيسى عليه السّلام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الثلاثة نفر الذين كانوا يتماشون،فأخذهم المطر فأووا الى غار فبينما هم انحطّت صخرة فأطبقت عليهم،فتوسّلوا باللّه بذكر أفضل أعمالهم،ففرّج اللّه عنهم ببركة أعمالهم الخالصة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293/37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117/22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5" w:name="__RefHeading___Toc4173078_3224264995"/>
      <w:bookmarkStart w:id="1986" w:name="_Toc814"/>
      <w:bookmarkEnd w:id="1985"/>
      <w:r>
        <w:rPr>
          <w:rtl w:val="true"/>
        </w:rPr>
        <w:t>قصّة بني غنام</w:t>
      </w:r>
      <w:bookmarkEnd w:id="1986"/>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عاقل كثير المال،و كان له ابن يشبهه في الشمايل من زوجة عفيفة،و كان له ابنان من زوجة غير عفيفة،فلمّا حضرته الوفاة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مالي لواحد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قال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الواحد،و قال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ذلك،و قال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ذلك،فاختصموا الى قاضيهم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عندي في أمركم شيء،انطلقوا الى بني غنام الأخوة الثلاث</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فانتهوا الى واحد منهم فرأوه شيخا كبيرا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الى أخي فلان فهو أكبر مني فاسألوه،فدخلوا عليه فخرج شيخ كهل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أخي الأكبر منّي، </w:t>
      </w:r>
      <w:bookmarkStart w:id="1987" w:name="pg12940_188960"/>
    </w:p>
    <w:p>
      <w:pPr>
        <w:pStyle w:val="BookText"/>
        <w:rPr/>
      </w:pPr>
      <w:bookmarkEnd w:id="1987"/>
      <w:r>
        <w:rPr>
          <w:rFonts w:ascii="Amiri" w:hAnsi="Amiri" w:eastAsia="Amiri" w:cs="Amiri"/>
          <w:color w:val="111111"/>
          <w:sz w:val="28"/>
          <w:sz w:val="28"/>
          <w:szCs w:val="28"/>
          <w:rtl w:val="true"/>
          <w:lang w:bidi="ar-SA"/>
        </w:rPr>
        <w:t>فدخلوا على الثالث فإذا هو في المنظر أصغر،فسألوه أولا عن حالهم ثمّ مبيّنا 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أخي الذي رأيتموه أولا هو الأصغر فانّ له امرأة سوء تسوءه و قد صبر عليها مخافة أن يبتلى ببلاء لا صبر له عليه فهرمته،و أمّا الثاني أخي فانّ عنده زوجة تسوءه و تسرّه،فهو متماسك الشباب،و أمّا أنا فزوجتي تسرّني و لا تسوءني،لم يلزمني منها مكروه قطّ منذ صحبتني،فشبابي معها متماسك،و أمّا حديثكم الذي هو حديث أبيكم فانطلقوا أولا و بعثروا قبره و استخرجوا عظامه و أحرقوها ثمّ عودوا لأقضي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فأخذ الصبيّ سيف أبيه و أخذ الأخوان المعاول،فلمّا أن همّا بذلك قال لهم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تبعثروا قبر أبي و أنا أدع لكما حصّتي،فانصرفوا الى القاضي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يقنعكما هذا ائتوني بالمال فقال للصغير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المال فلو كانا ابنيه لدخلهما من الرقّة كما دخل على الصغير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8" w:name="__RefHeading___Toc4173080_3224264995"/>
      <w:bookmarkStart w:id="1989" w:name="_Toc815"/>
      <w:bookmarkEnd w:id="1988"/>
      <w:r>
        <w:rPr>
          <w:rtl w:val="true"/>
        </w:rPr>
        <w:t>ثلاث أعطين الأنبياء عليهم السّلام</w:t>
      </w:r>
      <w:r>
        <w:rPr>
          <w:rtl w:val="true"/>
        </w:rPr>
        <w:t>:</w:t>
      </w:r>
      <w:bookmarkEnd w:id="1989"/>
    </w:p>
    <w:p>
      <w:pPr>
        <w:pStyle w:val="BookText"/>
        <w:rPr/>
      </w:pPr>
      <w:r>
        <w:rPr>
          <w:rFonts w:ascii="Amiri" w:hAnsi="Amiri" w:eastAsia="Amiri" w:cs="Amiri"/>
          <w:color w:val="111111"/>
          <w:sz w:val="28"/>
          <w:sz w:val="28"/>
          <w:szCs w:val="28"/>
          <w:rtl w:val="true"/>
          <w:lang w:bidi="ar-SA"/>
        </w:rPr>
        <w:t xml:space="preserve">العطر و الأزواج و السواك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رسول اللّه صلّى اللّه عليه و آله و سلّم ثلاثة لم يكن في أحد غيره،لم يكن له فيء،و كان لا يمرّ في طريق فيمرّ به بعد يومين أو ثلاثة الاّ عرف انّه قد مرّ فيه لطيب عرفه،و كان لا يمرّ بحجر و لا شجر الاّ سجد له </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280/20/6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285/22/6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368/17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من البهائم أنطقها اللّه تعالى على عهد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و الذئب و البقرة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أسري بالنبيّ صلّى اللّه عليه و آله و سلّم عهد إليه ربّه في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امام المتقين، </w:t>
      </w:r>
      <w:bookmarkStart w:id="1990" w:name="pg12940_188961"/>
    </w:p>
    <w:p>
      <w:pPr>
        <w:pStyle w:val="BookText"/>
        <w:rPr/>
      </w:pPr>
      <w:bookmarkEnd w:id="1990"/>
      <w:r>
        <w:rPr>
          <w:rFonts w:ascii="Amiri" w:hAnsi="Amiri" w:eastAsia="Amiri" w:cs="Amiri"/>
          <w:color w:val="111111"/>
          <w:sz w:val="28"/>
          <w:sz w:val="28"/>
          <w:szCs w:val="28"/>
          <w:rtl w:val="true"/>
          <w:lang w:bidi="ar-SA"/>
        </w:rPr>
        <w:t xml:space="preserve">و قائد الغرّ المحجّلين </w:t>
      </w:r>
      <w:r>
        <w:rPr>
          <w:rStyle w:val="FootnoteAnchor"/>
          <w:rtl w:val="true"/>
        </w:rPr>
        <w:footnoteReference w:id="2147"/>
      </w:r>
      <w:r>
        <w:rPr>
          <w:rFonts w:ascii="Amiri" w:hAnsi="Amiri" w:eastAsia="Amiri" w:cs="Amiri"/>
          <w:color w:val="111111"/>
          <w:sz w:val="28"/>
          <w:sz w:val="28"/>
          <w:szCs w:val="28"/>
          <w:rtl w:val="true"/>
          <w:lang w:bidi="ar-SA"/>
        </w:rPr>
        <w:t xml:space="preserve">و يعسوب المؤمنين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اليّ في عليّ عليه السّلام بثلاث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سيد المسلمين و امام المتقين و قائد الغرّ المحجّلين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الثَّلاثَةِ الَّذِينَ خُلِّفُوا</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ثلاثة كانوا يكذبون على رسول اللّه صلّى اللّه عليه و آله و سلّم </w:t>
      </w:r>
      <w:r>
        <w:rPr>
          <w:rStyle w:val="FootnoteAnchor"/>
          <w:rtl w:val="true"/>
        </w:rPr>
        <w:footnoteReference w:id="215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730/71/6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نفر قد نهضوا لقتل رسول اللّه صلّى اللّه عليه و آله و سلّم فبعث النبيّ صلّى اللّه عليه و آله و سلّم عليّا عليه السّلام لدفعهم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4173082_3224264995"/>
      <w:bookmarkStart w:id="1992" w:name="_Toc816"/>
      <w:bookmarkEnd w:id="1991"/>
      <w:r>
        <w:rPr>
          <w:rtl w:val="true"/>
        </w:rPr>
        <w:t>إرتدّ الناس الاّ ثلاثة</w:t>
      </w:r>
      <w:bookmarkEnd w:id="1992"/>
    </w:p>
    <w:p>
      <w:pPr>
        <w:pStyle w:val="BookText"/>
        <w:rPr/>
      </w:pPr>
      <w:r>
        <w:rPr>
          <w:rFonts w:ascii="Amiri" w:hAnsi="Amiri" w:eastAsia="Amiri" w:cs="Amiri"/>
          <w:color w:val="111111"/>
          <w:sz w:val="28"/>
          <w:sz w:val="28"/>
          <w:szCs w:val="28"/>
          <w:rtl w:val="true"/>
          <w:lang w:bidi="ar-SA"/>
        </w:rPr>
        <w:t xml:space="preserve">إرتدّ الناس الاّ ثلاثة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أضحكتني و ثلاثة أبكتني،فأمّا الذي أبكتني ففراق الأحبّة محمّد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هول المطّلع و الوقوف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التي أضحكتني فطالب الدنيا و الموت يطلبه،و غافل و ليس بمغفول عنه،و ضاحك ملء فيه لا يدري أ رضي اللّه أم سخط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لعبّاس 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موكّل بها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تحامل الأيّام على ذوي الأدوات الكاملة،و استيلاء الحرمان على المتقدّم في صنعته، و معاداة العوام على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كلّفه ما لا يطيقه،و الأدوات </w:t>
      </w:r>
    </w:p>
    <w:p>
      <w:pPr>
        <w:pStyle w:val="BookText"/>
        <w:rPr/>
      </w:pP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كالعقل و العلم و السخاء من الكمالات التي هي وسائل السعادات أو الأعمّ منها،و من الكمالات الدنيوية كالمناصب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تعط أمّتي أقلّ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و الصوت الحسن و الحفظ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أعطى اللّه أمّتي و فضّلهم به على ساير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أعطاهم ثلاث خصال لم يعطها الاّ نبيّ،و ذلك انّ اللّه تعالى كان إذا بعث نبيّا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اجتهد في دينك و لا حرج عليك،و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ذلك أمّتي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ضيق،و كان إذا بعث نبيّا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أحزنك أمر تكرهه فادعني استجب لك،فانّ اللّه تعالى أعطى أمّتي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158"/>
      </w:r>
      <w:r>
        <w:rPr>
          <w:rFonts w:ascii="Amiri" w:hAnsi="Amiri" w:eastAsia="Amiri" w:cs="Amiri"/>
          <w:color w:val="111111"/>
          <w:sz w:val="28"/>
          <w:sz w:val="28"/>
          <w:szCs w:val="28"/>
          <w:rtl w:val="true"/>
          <w:lang w:bidi="ar-SA"/>
        </w:rPr>
        <w:t>،و كان إذا بعث نبيّا جعله شهيدا على قومه،و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أمّتي شهداء على الخلق،حيث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الضلالة بعد المعرفة،و مضلاّت الفتن،و شهوة البطن و الفرج </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179/24/4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184/39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ربّه و سنّة من نبيّه و سنّة من وليّه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حرمات ثلاث، من حفظهن حفظ اللّه له أمر دينه و دنياه،و من لم يحفظهن لم يحفظ اللّه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الإسلام و حرمتي و حرمة عترتي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اليهم و لا يزكّيهم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ادّعى اماما من غير اللّه،و آخر طعن في إمام من اللّه،و آخر زعم انّ لهما في الإسلام نصيبا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177/24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نكث الصفقة،و ترك السنّة،و فراق الجماعة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و المسجد و العترة </w:t>
      </w:r>
      <w:r>
        <w:rPr>
          <w:rStyle w:val="FootnoteAnchor"/>
          <w:rtl w:val="true"/>
        </w:rPr>
        <w:footnoteReference w:id="216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129/51/7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 لا ينظر اليهم يوم القيامة و لا يزكّيهم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زان و ملك جبّار و مقلّ مختال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يجلين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الى الخضرة،و الى الماء الجاري،و الى الوجه الحسن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ثلاثة أحجار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إبراهيم و حجر بني إسرائيل و الحجر الأسود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البهائم الاّ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حمار بلعم بن باعور،و ذئب يوسف و كلب أصحاب الكهف </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bookmarkStart w:id="1993" w:name="pg12940_188964"/>
    </w:p>
    <w:p>
      <w:pPr>
        <w:pStyle w:val="BookText"/>
        <w:rPr/>
      </w:pPr>
      <w:bookmarkEnd w:id="1993"/>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الذنوب ثلاثة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انّ الظلم ثلاثة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4" w:name="__RefHeading___Toc4173084_3224264995"/>
      <w:bookmarkStart w:id="1995" w:name="_Toc817"/>
      <w:bookmarkEnd w:id="1994"/>
      <w:r>
        <w:rPr>
          <w:rtl w:val="true"/>
        </w:rPr>
        <w:t>في الثلاثيات الواردة عنهم</w:t>
      </w:r>
      <w:bookmarkEnd w:id="199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أعطين سمع الخلايق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 النار و الحور العين،فإذا صلّى العبد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اعتقني من النار و أدخلني الجنة و زوّجني من الحور العين قالت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 عبدك قد سألك أن تعتقه منّي فاعتقه،و قالت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 عبدك قد سألك ايّاي فأسكنه،و قالت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انّ عبدك قد خطبنا إليك فزوّجه منا،فان هو انصرف من صلاته و لم يسأل من اللّه شيئا من هذا قلن </w:t>
      </w:r>
      <w:r>
        <w:rPr>
          <w:rStyle w:val="FootnoteAnchor"/>
          <w:rtl w:val="true"/>
        </w:rPr>
        <w:footnoteReference w:id="2173"/>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العبد فينا لزاهد،و قالت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العبد فيّ لزاهد،و قالت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العبد فيّ لجاهل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السفّاك للدم،و شارب الخمر، و مشّاء بنميمة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عادل،و تاجر صدوق،و شيخ أفنى عمره في طاعة اللّه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أولادهم و أتباعهم خصّوا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 في الأبدان،و خوف السلطان، و الفقر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يعر منها نبيّ فمن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الطيرة و الحسد و التفكر في الوسوسة في الخلق </w:t>
      </w:r>
      <w:r>
        <w:rPr>
          <w:rStyle w:val="FootnoteAnchor"/>
          <w:rtl w:val="true"/>
        </w:rPr>
        <w:footnoteReference w:id="21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170/12/14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ولد مؤمنا،و الجانّ ولد كافرا،و إبليس ولد كافرا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ندامة رمع عند موته من ثلاث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لم تبك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و دمشق و آل الحكم بن أبي العاص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القايم عليه السّلام لحكم بثلاث لم يحكم بها أحد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الشيخ الزاني، و يقتل مانع الزكاة،و يورّث الأخ أخاه في الأظلّة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مدينة و طايفة يحارب القايم عليه السّلام أهلها و يحاربونه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مكّة،و أهل المدينة،و أهل الشام،و بنو أميّة،و أهل البصرة، و أهل دميسان </w:t>
      </w:r>
      <w:r>
        <w:rPr>
          <w:rStyle w:val="FootnoteAnchor"/>
          <w:rtl w:val="true"/>
        </w:rPr>
        <w:footnoteReference w:id="2183"/>
      </w:r>
      <w:r>
        <w:rPr>
          <w:rFonts w:ascii="Amiri" w:hAnsi="Amiri" w:eastAsia="Amiri" w:cs="Amiri"/>
          <w:color w:val="111111"/>
          <w:sz w:val="28"/>
          <w:sz w:val="28"/>
          <w:szCs w:val="28"/>
          <w:rtl w:val="true"/>
          <w:lang w:bidi="ar-SA"/>
        </w:rPr>
        <w:t>،و الأكراد،و الأعراب،و ضبّة،و غنى،و باهلة،و أزد،و أهل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الدميسان مصحّف ديسان قرية بهرات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روايات كثيرة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اللّه عليها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طعام يأكله،و ثوب يلبسه،و زوجة صالحة تعاونه و تحصن فرجه </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267/45/3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افشاء السلام،و إطعام الطعام،و الصلاة بالليل و الناس نيام؛ </w:t>
      </w:r>
    </w:p>
    <w:p>
      <w:pPr>
        <w:pStyle w:val="BookText"/>
        <w:rPr/>
      </w:pPr>
      <w:r>
        <w:rPr>
          <w:rFonts w:ascii="Amiri" w:hAnsi="Amiri" w:eastAsia="Amiri" w:cs="Amiri"/>
          <w:color w:val="111111"/>
          <w:sz w:val="28"/>
          <w:sz w:val="28"/>
          <w:szCs w:val="28"/>
          <w:rtl w:val="true"/>
          <w:lang w:bidi="ar-SA"/>
        </w:rPr>
        <w:t>و ثلاث 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اسباغ الوضوء في السّبرات،و المشي بالليل و النهار الى الجماعات،و المحافظة على الصلوات؛و ثلاث 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مطاع و هوى متّبع، و اعجاب المرء بنفسه؛و ثلاث منجيات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 اللّه في السرّ و العلانية،و القصد في الغنى و الفقر،و كلمة العدل في الرضا و السخط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إخلاص العمل للّه،و النصيحة لأئمة المسلمين و اللزوم لجماعتهم فان دعوتهم محيطة من ورائهم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أو واحدة منهنّ كان في ظلّ عرش اللّه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على ثلاثة أوجه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يحسن فيهنّ الكذب،يذكر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يضرّ معهن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عند الكرب، و الاستغفار عن الذنب،و الشكر عند النعمة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 على المصيبة،و صبر على الطاعة،و صبر عن المعصية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بهن يكمل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التفقّه في الدين،و التقدير في المعيشة،و الصبر على النوائب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ثلاثة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اخذوا الصبر عن أيوب عليه السّلام،و الشكر عن نوح عليه السّلام، و الحسد عن بني يعقوب عليه السّلام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أعطي ثلاثا لم يمنع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أعطي الدعاء أعطي الإجابة،و من أعطي الشكر أعطي الزيادة،و من أعطي التوكّل اعطي الكفاية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 الحكماء إذا كاتب بعضهم بعضا كتبوا بثلاث ليس معهنّ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الآخرة همّه كفاه اللّه تعالى همّه من الدنيا، و من أصلح سريرته أصلح اللّه علانيته،و من أصلح فيما بينه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له فيما بينه و بين الناس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غير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سهرت في سبيل اللّه،و عين فاضت من خشية اللّه،و عين غضّت عن محارم اللّه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و السكوت و الكلام، فكلّ نظر ليس فيه اعتبار فهو سهو،و كلّ سكوت ليس فيه فكرة فهو غفلة،و كلّ كلام ليس فيه ذكر فهو لغو،فطوبى لمن كان نظره عبرا،و سكوته فكرا،و كلامه ذكرا و بكى على خطيئته و أمن الناس شرّه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يفقد الناس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درهما حلالا،و لسانا صادقا،و أخا يستراح إليه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أن يكون له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يناجي فيها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ساعة يحاسب فيها نفسه و ساعة يتفكر فيما 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 ساعة يخلو فيها بحظّ نفسه من الحلال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ينتصفون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من وضيع،و حليم من </w:t>
      </w:r>
      <w:bookmarkStart w:id="1996" w:name="pg12940_188968"/>
    </w:p>
    <w:p>
      <w:pPr>
        <w:pStyle w:val="BookText"/>
        <w:rPr/>
      </w:pPr>
      <w:bookmarkEnd w:id="1996"/>
      <w:r>
        <w:rPr>
          <w:rFonts w:ascii="Amiri" w:hAnsi="Amiri" w:eastAsia="Amiri" w:cs="Amiri"/>
          <w:color w:val="111111"/>
          <w:sz w:val="28"/>
          <w:sz w:val="28"/>
          <w:szCs w:val="28"/>
          <w:rtl w:val="true"/>
          <w:lang w:bidi="ar-SA"/>
        </w:rPr>
        <w:t xml:space="preserve">سفيه،و برّ من فاجر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زوّجه اللّه من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كظم الغيظ و الصّبر على السيوف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أشرف على مال حرام فتركه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البغي و قطيعة الرحم و اليمين الكاذبة يبارز اللّه بها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يتقبّل اللّه لهم بالحفظ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نزل في بيت خرب،و رجل صلّى على قارعة الطريق،و رجل أرسل راحتله و لم يستوثق منها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باب ما أوصى به رسول اللّه صلّى اللّه عليه و آله و سلّم الى أمير المؤمنين عليه السّلام جملة من الثلاثيات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باب مواعظ الصادق عليه السّلام كثير من الثلاثيات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الحوائج يوم الثلاثاء،فانه اليوم الذي ألان اللّه فيه الحديد لداود عليه السّلام </w:t>
      </w:r>
      <w:r>
        <w:rPr>
          <w:rStyle w:val="FootnoteAnchor"/>
          <w:rtl w:val="true"/>
        </w:rPr>
        <w:footnoteReference w:id="22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195/19/14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56/48/16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227/76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7" w:name="__RefHeading___Toc4173086_3224264995"/>
      <w:bookmarkStart w:id="1998" w:name="_Toc818"/>
      <w:bookmarkEnd w:id="1997"/>
      <w:r>
        <w:rPr>
          <w:rtl w:val="true"/>
        </w:rPr>
        <w:t>باب الهريسة و المثلثة و اشباهها</w:t>
      </w:r>
      <w:bookmarkEnd w:id="1998"/>
    </w:p>
    <w:p>
      <w:pPr>
        <w:pStyle w:val="BookText"/>
        <w:rPr/>
      </w:pPr>
      <w:r>
        <w:rPr>
          <w:rFonts w:ascii="Amiri" w:hAnsi="Amiri" w:eastAsia="Amiri" w:cs="Amiri"/>
          <w:color w:val="111111"/>
          <w:sz w:val="28"/>
          <w:sz w:val="28"/>
          <w:szCs w:val="28"/>
          <w:rtl w:val="true"/>
          <w:lang w:bidi="ar-SA"/>
        </w:rPr>
        <w:t xml:space="preserve">باب الهريسة و المثلثة و اشباهها </w:t>
      </w:r>
      <w:r>
        <w:rPr>
          <w:rStyle w:val="FootnoteAnchor"/>
          <w:rtl w:val="true"/>
        </w:rPr>
        <w:footnoteReference w:id="220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صبيح،عن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تطعم عيالك في الشتاء؟قلت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يكن اللحم فالسّمن و الزيت،قال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منعك من هذا </w:t>
      </w:r>
      <w:bookmarkStart w:id="1999" w:name="pg12940_188969"/>
    </w:p>
    <w:p>
      <w:pPr>
        <w:pStyle w:val="BookText"/>
        <w:rPr/>
      </w:pPr>
      <w:bookmarkEnd w:id="1999"/>
      <w:r>
        <w:rPr>
          <w:rFonts w:ascii="Amiri" w:hAnsi="Amiri" w:eastAsia="Amiri" w:cs="Amiri"/>
          <w:color w:val="111111"/>
          <w:sz w:val="28"/>
          <w:sz w:val="28"/>
          <w:szCs w:val="28"/>
          <w:rtl w:val="true"/>
          <w:lang w:bidi="ar-SA"/>
        </w:rPr>
        <w:t>الكركور فانّه أصون شيء في الجسد؟يعني المثلثة،قال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يصف المثلثة،قال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قفيز أرز و قفيز حمّص و قفيز حنطة أو باقليّ أو غيره من الحبوب،ثمّ ترضّ جميعا و تطبخ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كَشَفْتَ عَنَّا الرِّجْزَ لَنُؤْمِنَنَّ لَكَ</w:t>
      </w:r>
      <w:r>
        <w:rPr>
          <w:rFonts w:eastAsia="Amiri" w:cs="Amiri" w:ascii="Amiri" w:hAnsi="Amiri"/>
          <w:color w:val="111111"/>
          <w:sz w:val="28"/>
          <w:szCs w:val="28"/>
          <w:rtl w:val="true"/>
          <w:lang w:bidi="ar-SA"/>
        </w:rPr>
        <w:t xml:space="preserve">» </w:t>
      </w:r>
      <w:r>
        <w:rPr>
          <w:rStyle w:val="FootnoteAnchor"/>
          <w:rtl w:val="true"/>
        </w:rPr>
        <w:footnoteReference w:id="22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هو الثلج،ثمّ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بلاد رجز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0" w:name="__RefHeading___Toc4173088_3224264995"/>
      <w:bookmarkStart w:id="2001" w:name="_Toc819"/>
      <w:bookmarkEnd w:id="2000"/>
      <w:r>
        <w:rPr>
          <w:rtl w:val="true"/>
        </w:rPr>
        <w:t>ثلم</w:t>
      </w:r>
      <w:r>
        <w:rPr>
          <w:rtl w:val="true"/>
        </w:rPr>
        <w:t>:</w:t>
      </w:r>
      <w:bookmarkEnd w:id="2001"/>
    </w:p>
    <w:p>
      <w:pPr>
        <w:pStyle w:val="Heading5"/>
        <w:numPr>
          <w:ilvl w:val="4"/>
          <w:numId w:val="1"/>
        </w:numPr>
        <w:rPr/>
      </w:pPr>
      <w:bookmarkStart w:id="2002" w:name="__RefHeading___Toc4173090_3224264995"/>
      <w:bookmarkStart w:id="2003" w:name="_Toc820"/>
      <w:bookmarkEnd w:id="2002"/>
      <w:r>
        <w:rPr>
          <w:rtl w:val="true"/>
        </w:rPr>
        <w:t>إذا مات العالم ثلم في الإسلام</w:t>
      </w:r>
      <w:bookmarkEnd w:id="2003"/>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آمر إذا أدركت الثمرة أن يثلم في حيطانها الثّلم ليدخل الناس و يأكلوا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العالم أعظم أجرا من الصائم القائم الغازي في سبيل اللّه،و إذا مات ثلم في الإسلام ثلمة لا يسدّها شيء الى يوم القيامة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فرجة المكسور و المهدوم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 xml:space="preserve">. </w:t>
      </w:r>
      <w:bookmarkStart w:id="2004" w:name="pg12940_188970"/>
    </w:p>
    <w:p>
      <w:pPr>
        <w:pStyle w:val="Heading3"/>
        <w:numPr>
          <w:ilvl w:val="2"/>
          <w:numId w:val="1"/>
        </w:numPr>
        <w:rPr/>
      </w:pPr>
      <w:bookmarkStart w:id="2005" w:name="__RefHeading___Toc4173092_3224264995"/>
      <w:bookmarkStart w:id="2006" w:name="_Toc821"/>
      <w:bookmarkEnd w:id="2004"/>
      <w:bookmarkEnd w:id="2005"/>
      <w:r>
        <w:rPr>
          <w:rtl w:val="true"/>
        </w:rPr>
        <w:t>باب الثاء بعده الميم</w:t>
      </w:r>
      <w:bookmarkEnd w:id="2006"/>
    </w:p>
    <w:p>
      <w:pPr>
        <w:pStyle w:val="Heading4"/>
        <w:numPr>
          <w:ilvl w:val="3"/>
          <w:numId w:val="1"/>
        </w:numPr>
        <w:rPr/>
      </w:pPr>
      <w:bookmarkStart w:id="2007" w:name="__RefHeading___Toc4173094_3224264995"/>
      <w:bookmarkStart w:id="2008" w:name="_Toc822"/>
      <w:bookmarkEnd w:id="2007"/>
      <w:r>
        <w:rPr>
          <w:rtl w:val="true"/>
        </w:rPr>
        <w:t>ثمد</w:t>
      </w:r>
      <w:r>
        <w:rPr>
          <w:rtl w:val="true"/>
        </w:rPr>
        <w:t>:</w:t>
      </w:r>
      <w:bookmarkEnd w:id="2008"/>
    </w:p>
    <w:p>
      <w:pPr>
        <w:pStyle w:val="Heading5"/>
        <w:numPr>
          <w:ilvl w:val="4"/>
          <w:numId w:val="1"/>
        </w:numPr>
        <w:rPr/>
      </w:pPr>
      <w:bookmarkStart w:id="2009" w:name="__RefHeading___Toc4173096_3224264995"/>
      <w:bookmarkStart w:id="2010" w:name="_Toc823"/>
      <w:bookmarkEnd w:id="2009"/>
      <w:r>
        <w:rPr>
          <w:rtl w:val="true"/>
        </w:rPr>
        <w:t>الاثمد</w:t>
      </w:r>
      <w:bookmarkEnd w:id="2010"/>
    </w:p>
    <w:p>
      <w:pPr>
        <w:pStyle w:val="BookText"/>
        <w:rPr/>
      </w:pPr>
      <w:r>
        <w:rPr>
          <w:rFonts w:ascii="Amiri" w:hAnsi="Amiri" w:eastAsia="Amiri" w:cs="Amiri"/>
          <w:color w:val="111111"/>
          <w:sz w:val="28"/>
          <w:sz w:val="28"/>
          <w:szCs w:val="28"/>
          <w:rtl w:val="true"/>
          <w:lang w:bidi="ar-SA"/>
        </w:rPr>
        <w:t xml:space="preserve">الاكتحال بالاثمد عند النوم يذهب القذى و يصفّي البصر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الإثمد بكسر الهمزة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يكتحل به، و يقال انه معرّب،و معادنه بالمشرق،و فيه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اكتحلوا بالإثمد،و عن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الإثمد هو الأصفهانيّ،و لم يتحقّق</w:t>
      </w:r>
      <w:r>
        <w:rPr>
          <w:rFonts w:eastAsia="Amiri" w:cs="Amiri" w:ascii="Amiri" w:hAnsi="Amiri"/>
          <w:color w:val="111111"/>
          <w:sz w:val="28"/>
          <w:szCs w:val="28"/>
          <w:rtl w:val="true"/>
          <w:lang w:bidi="ar-SA"/>
        </w:rPr>
        <w:t>.</w:t>
      </w:r>
    </w:p>
    <w:p>
      <w:pPr>
        <w:pStyle w:val="Heading4"/>
        <w:numPr>
          <w:ilvl w:val="3"/>
          <w:numId w:val="1"/>
        </w:numPr>
        <w:rPr/>
      </w:pPr>
      <w:bookmarkStart w:id="2011" w:name="__RefHeading___Toc4173098_3224264995"/>
      <w:bookmarkStart w:id="2012" w:name="_Toc824"/>
      <w:bookmarkEnd w:id="2011"/>
      <w:r>
        <w:rPr>
          <w:rtl w:val="true"/>
        </w:rPr>
        <w:t>ثمر</w:t>
      </w:r>
      <w:r>
        <w:rPr>
          <w:rtl w:val="true"/>
        </w:rPr>
        <w:t>:</w:t>
      </w:r>
      <w:bookmarkEnd w:id="2012"/>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الثمار إذا أدركت ففيها الشفاء،لقوله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ثَمَرِهِ</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4173100_3224264995"/>
      <w:bookmarkStart w:id="2014" w:name="_Toc825"/>
      <w:bookmarkEnd w:id="2013"/>
      <w:r>
        <w:rPr>
          <w:rtl w:val="true"/>
        </w:rPr>
        <w:t>ثمم</w:t>
      </w:r>
      <w:r>
        <w:rPr>
          <w:rtl w:val="true"/>
        </w:rPr>
        <w:t>:</w:t>
      </w:r>
      <w:bookmarkEnd w:id="2014"/>
    </w:p>
    <w:p>
      <w:pPr>
        <w:pStyle w:val="Heading5"/>
        <w:numPr>
          <w:ilvl w:val="4"/>
          <w:numId w:val="1"/>
        </w:numPr>
        <w:rPr/>
      </w:pPr>
      <w:bookmarkStart w:id="2015" w:name="__RefHeading___Toc4173102_3224264995"/>
      <w:bookmarkStart w:id="2016" w:name="_Toc826"/>
      <w:bookmarkEnd w:id="2015"/>
      <w:r>
        <w:rPr>
          <w:rtl w:val="true"/>
        </w:rPr>
        <w:t>ثمامة بن أثال</w:t>
      </w:r>
      <w:bookmarkEnd w:id="201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ثمامة بن أثال أسرته خيل النبيّ صلّى اللّه عليه و آله و سلّم و كان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أمكنّي من ثمامة،فقال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مخيّرك واحدة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تقتل عظيما،أو أفاديك،قال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تجدني </w:t>
      </w:r>
      <w:bookmarkStart w:id="2017" w:name="pg12940_188971"/>
    </w:p>
    <w:p>
      <w:pPr>
        <w:pStyle w:val="BookText"/>
        <w:rPr/>
      </w:pPr>
      <w:bookmarkEnd w:id="2017"/>
      <w:r>
        <w:rPr>
          <w:rFonts w:ascii="Amiri" w:hAnsi="Amiri" w:eastAsia="Amiri" w:cs="Amiri"/>
          <w:color w:val="111111"/>
          <w:sz w:val="28"/>
          <w:sz w:val="28"/>
          <w:szCs w:val="28"/>
          <w:rtl w:val="true"/>
          <w:lang w:bidi="ar-SA"/>
        </w:rPr>
        <w:t>غاليا،أو أمنّ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تجدني شاكرا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مننت عليك،قال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أشهد ان لا اله الاّ اللّه و انّك رسول اللّه،و قد و اللّه علمت انك رسول اللّه حيث رأيتك،و ما كنت لأشهد بها و أنا في الوثاق </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704/67/6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المقال،ثمامة بن أثال بن النعمان الدؤلي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مشركا و دخل المدينة معتمرا فقبض و أتي به الى النبيّ صلّى اللّه عليه و آله و سلّم،ثمّ أسلم و منع حمل الحبّ من اليمامة الى مكّة الاّ بإذن رسول اللّه صلّى اللّه عليه و آله و سلّم و ثبت على الإسلام هو و من تبعه من قومه عند ارتداد أهل اليمامة،و كان يمنع أهل اليمامة من اتّباع مسيلمة الكذّاب، فلمّا عصوه و اتّفقوا على اتّباع مسيلمة هجر وطنه و اتّبع العلاء بن الحضرمي و من تبعه،فمضوا الى حرب البحرين و فتحوا،انتهى</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4173104_3224264995"/>
      <w:bookmarkStart w:id="2019" w:name="_Toc827"/>
      <w:bookmarkEnd w:id="2018"/>
      <w:r>
        <w:rPr>
          <w:rtl w:val="true"/>
        </w:rPr>
        <w:t>أبو ثمامة الصائدي</w:t>
      </w:r>
      <w:bookmarkEnd w:id="2019"/>
    </w:p>
    <w:p>
      <w:pPr>
        <w:pStyle w:val="BookText"/>
        <w:rPr/>
      </w:pPr>
      <w:r>
        <w:rPr>
          <w:rFonts w:ascii="Amiri" w:hAnsi="Amiri" w:eastAsia="Amiri" w:cs="Amiri"/>
          <w:color w:val="111111"/>
          <w:sz w:val="28"/>
          <w:sz w:val="28"/>
          <w:szCs w:val="28"/>
          <w:rtl w:val="true"/>
          <w:lang w:bidi="ar-SA"/>
        </w:rPr>
        <w:t>أبو ثمامة عمرو بن عبد اللّه الصائدي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شهداء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فرسان العرب و وجوه الشيعة و كان بصيرا بالأسلحة،و لهذا لمّا جاء مسلم بن عقيل الى الكوفة قام معه و صار يقبض الأموال و يشتري بها الأسلحة بأمر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ذكرت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واقعة يوم عاشوراء و نصرة أصحاب الحسين عليه السّلام له أنّه تعطّف الناس عليهم فكثروهم،فلا يزال الرجل من أصحاب الحسين عليه السّلام قد قتل،فإذا قتل منهم الرجل و الرجلان تبيّن فيهم،و اولئك كثير لا يتبيّن فيهم ما يقتل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صكّت بالطفّ هاشم وجه الموت فالموت من لقاها مروع</w:t>
      </w:r>
    </w:p>
    <w:p>
      <w:pPr>
        <w:pStyle w:val="BookText"/>
        <w:rPr/>
      </w:pPr>
      <w:r>
        <w:rPr>
          <w:rFonts w:ascii="Amiri" w:hAnsi="Amiri" w:eastAsia="Amiri" w:cs="Amiri"/>
          <w:color w:val="111111"/>
          <w:sz w:val="28"/>
          <w:sz w:val="28"/>
          <w:szCs w:val="28"/>
          <w:rtl w:val="true"/>
          <w:lang w:bidi="ar-SA"/>
        </w:rPr>
        <w:t>بسيوف للحرب سلّت فللشوس سجود من هولها و ركوع</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موقفا تظيّفت الطير قراه فحوّم و وقوع </w:t>
      </w:r>
      <w:bookmarkStart w:id="2020" w:name="pg12940_188972"/>
    </w:p>
    <w:p>
      <w:pPr>
        <w:pStyle w:val="BookText"/>
        <w:rPr/>
      </w:pPr>
      <w:bookmarkEnd w:id="2020"/>
      <w:r>
        <w:rPr>
          <w:rFonts w:ascii="Amiri" w:hAnsi="Amiri" w:eastAsia="Amiri" w:cs="Amiri"/>
          <w:color w:val="111111"/>
          <w:sz w:val="28"/>
          <w:sz w:val="28"/>
          <w:szCs w:val="28"/>
          <w:rtl w:val="true"/>
          <w:lang w:bidi="ar-SA"/>
        </w:rPr>
        <w:t>موقف لا البصير فيه بصير لاندهاش و لا السميع سميع</w:t>
      </w:r>
    </w:p>
    <w:p>
      <w:pPr>
        <w:pStyle w:val="BookText"/>
        <w:rPr/>
      </w:pPr>
      <w:r>
        <w:rPr>
          <w:rFonts w:ascii="Amiri" w:hAnsi="Amiri" w:eastAsia="Amiri" w:cs="Amiri"/>
          <w:color w:val="111111"/>
          <w:sz w:val="28"/>
          <w:sz w:val="28"/>
          <w:szCs w:val="28"/>
          <w:rtl w:val="true"/>
          <w:lang w:bidi="ar-SA"/>
        </w:rPr>
        <w:t>جلّل الأفق فيه عارض نقع من سنى البيض فيه برق لموع</w:t>
      </w:r>
    </w:p>
    <w:p>
      <w:pPr>
        <w:pStyle w:val="BookText"/>
        <w:rPr/>
      </w:pPr>
      <w:r>
        <w:rPr>
          <w:rFonts w:ascii="Amiri" w:hAnsi="Amiri" w:eastAsia="Amiri" w:cs="Amiri"/>
          <w:color w:val="111111"/>
          <w:sz w:val="28"/>
          <w:sz w:val="28"/>
          <w:szCs w:val="28"/>
          <w:rtl w:val="true"/>
          <w:lang w:bidi="ar-SA"/>
        </w:rPr>
        <w:t>فلشمس النهار فيه مغيب و لشمس الحديد فيه طلوع</w:t>
      </w:r>
    </w:p>
    <w:p>
      <w:pPr>
        <w:pStyle w:val="BookText"/>
        <w:rPr/>
      </w:pPr>
      <w:r>
        <w:rPr>
          <w:rFonts w:ascii="Amiri" w:hAnsi="Amiri" w:eastAsia="Amiri" w:cs="Amiri"/>
          <w:color w:val="111111"/>
          <w:sz w:val="28"/>
          <w:sz w:val="28"/>
          <w:szCs w:val="28"/>
          <w:rtl w:val="true"/>
          <w:lang w:bidi="ar-SA"/>
        </w:rPr>
        <w:t>فلما رأى ذلك أبو ثمامة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اللّه،نفسي لك الفداء،انّي أرى هؤلاء قد اقتربوا منك و لا و اللّه لا تقتل حتّى أقتل دونك إن شاء اللّه،و أحبّ أن القى ربّي و قد صلّيت هذه الصلاة التي قد دنى وقتها،قال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الحسين عليه السّلام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 جعلك اللّه من المصلّين الذاكرين،نعم هذا أوّل وقتها، 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Heading4"/>
        <w:numPr>
          <w:ilvl w:val="3"/>
          <w:numId w:val="1"/>
        </w:numPr>
        <w:rPr/>
      </w:pPr>
      <w:bookmarkStart w:id="2021" w:name="__RefHeading___Toc4173106_3224264995"/>
      <w:bookmarkStart w:id="2022" w:name="_Toc828"/>
      <w:bookmarkEnd w:id="2021"/>
      <w:r>
        <w:rPr>
          <w:rtl w:val="true"/>
        </w:rPr>
        <w:t>ثمن</w:t>
      </w:r>
      <w:r>
        <w:rPr>
          <w:rtl w:val="true"/>
        </w:rPr>
        <w:t>:</w:t>
      </w:r>
      <w:bookmarkEnd w:id="2022"/>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به النبيّ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عليّ،ثمانية إن أهينوا فلا يلوموا الاّ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الذاهب الى مائدة لم يدع إليها،و المتأمر </w:t>
      </w:r>
      <w:r>
        <w:rPr>
          <w:rStyle w:val="FootnoteAnchor"/>
          <w:rtl w:val="true"/>
        </w:rPr>
        <w:footnoteReference w:id="2217"/>
      </w:r>
      <w:r>
        <w:rPr>
          <w:rFonts w:ascii="Amiri" w:hAnsi="Amiri" w:eastAsia="Amiri" w:cs="Amiri"/>
          <w:color w:val="111111"/>
          <w:sz w:val="28"/>
          <w:sz w:val="28"/>
          <w:szCs w:val="28"/>
          <w:rtl w:val="true"/>
          <w:lang w:bidi="ar-SA"/>
        </w:rPr>
        <w:t xml:space="preserve">على ربّ البيت،و طالب الخير من أعدائه،و طالب الفضل من اللئام،و الداخل بين اثنين في سرّ لم يدخلاه فيه،و المستخفّ بالسلطان،و الجالس في مجلس ليس له بأهل، و المقبل بالحديث على من لا يسمع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تعالى لهم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الآبق حتّى يرجع الى مولاه،و الناشز عن زوجها و هو عليها ساخط، و مانع الزكاة،و تارك الوضوء،و الجارية المدركة تصلّي بغير خمار،و امام قوم يصلّي بهم و هم له كارهون،و الزبّين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الزّبين؟قال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يدافع الغايط و البول،و السكران فهؤلاء ثمانية لا تقبل منهم صلاة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 xml:space="preserve">. </w:t>
      </w:r>
      <w:bookmarkStart w:id="2023" w:name="pg12940_188973"/>
    </w:p>
    <w:p>
      <w:pPr>
        <w:pStyle w:val="Heading3"/>
        <w:numPr>
          <w:ilvl w:val="2"/>
          <w:numId w:val="1"/>
        </w:numPr>
        <w:rPr/>
      </w:pPr>
      <w:bookmarkStart w:id="2024" w:name="__RefHeading___Toc4173108_3224264995"/>
      <w:bookmarkStart w:id="2025" w:name="_Toc829"/>
      <w:bookmarkEnd w:id="2023"/>
      <w:bookmarkEnd w:id="2024"/>
      <w:r>
        <w:rPr>
          <w:rtl w:val="true"/>
        </w:rPr>
        <w:t>باب الثاء بعده النون</w:t>
      </w:r>
      <w:bookmarkEnd w:id="2025"/>
    </w:p>
    <w:p>
      <w:pPr>
        <w:pStyle w:val="Heading4"/>
        <w:numPr>
          <w:ilvl w:val="3"/>
          <w:numId w:val="1"/>
        </w:numPr>
        <w:rPr/>
      </w:pPr>
      <w:bookmarkStart w:id="2026" w:name="__RefHeading___Toc4173110_3224264995"/>
      <w:bookmarkStart w:id="2027" w:name="_Toc830"/>
      <w:bookmarkEnd w:id="2026"/>
      <w:r>
        <w:rPr>
          <w:rtl w:val="true"/>
        </w:rPr>
        <w:t>ثنى</w:t>
      </w:r>
      <w:r>
        <w:rPr>
          <w:rtl w:val="true"/>
        </w:rPr>
        <w:t>:</w:t>
      </w:r>
      <w:bookmarkEnd w:id="2027"/>
    </w:p>
    <w:p>
      <w:pPr>
        <w:pStyle w:val="Heading5"/>
        <w:numPr>
          <w:ilvl w:val="4"/>
          <w:numId w:val="1"/>
        </w:numPr>
        <w:rPr/>
      </w:pPr>
      <w:bookmarkStart w:id="2028" w:name="__RefHeading___Toc4173112_3224264995"/>
      <w:bookmarkStart w:id="2029" w:name="_Toc831"/>
      <w:bookmarkEnd w:id="2028"/>
      <w:r>
        <w:rPr>
          <w:rtl w:val="true"/>
        </w:rPr>
        <w:t>لزوم الاستثناء</w:t>
      </w:r>
      <w:bookmarkEnd w:id="2029"/>
    </w:p>
    <w:p>
      <w:pPr>
        <w:pStyle w:val="BookText"/>
        <w:rPr/>
      </w:pPr>
      <w:r>
        <w:rPr>
          <w:rFonts w:ascii="Amiri" w:hAnsi="Amiri" w:eastAsia="Amiri" w:cs="Amiri"/>
          <w:color w:val="111111"/>
          <w:sz w:val="28"/>
          <w:sz w:val="28"/>
          <w:szCs w:val="28"/>
          <w:rtl w:val="true"/>
          <w:lang w:bidi="ar-SA"/>
        </w:rPr>
        <w:t xml:space="preserve">باب فيه لزوم الاستثناء بمشية اللّه في كلّ أمر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الافتتاح بالتسمية عند كلّ فعل،و الاستثناء بمشيّة اللّه تعالى في كلّ أمر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لِشَيْءٍ إِنِّي فاعِلٌ ذلِكَ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 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لي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 اللّه عليه السّلام يوما الى منزل يزيد </w:t>
      </w:r>
      <w:r>
        <w:rPr>
          <w:rStyle w:val="FootnoteAnchor"/>
          <w:rtl w:val="true"/>
        </w:rPr>
        <w:footnoteReference w:id="2223"/>
      </w:r>
      <w:r>
        <w:rPr>
          <w:rFonts w:ascii="Amiri" w:hAnsi="Amiri" w:eastAsia="Amiri" w:cs="Amiri"/>
          <w:color w:val="111111"/>
          <w:sz w:val="28"/>
          <w:sz w:val="28"/>
          <w:szCs w:val="28"/>
          <w:rtl w:val="true"/>
          <w:lang w:bidi="ar-SA"/>
        </w:rPr>
        <w:t xml:space="preserve">و هو يريد العمرة،فتناول لوحا فيه كتاب لعمّه </w:t>
      </w:r>
      <w:r>
        <w:rPr>
          <w:rStyle w:val="FootnoteAnchor"/>
          <w:rtl w:val="true"/>
        </w:rPr>
        <w:footnoteReference w:id="2224"/>
      </w:r>
      <w:r>
        <w:rPr>
          <w:rFonts w:ascii="Amiri" w:hAnsi="Amiri" w:eastAsia="Amiri" w:cs="Amiri"/>
          <w:color w:val="111111"/>
          <w:sz w:val="28"/>
          <w:sz w:val="28"/>
          <w:szCs w:val="28"/>
          <w:rtl w:val="true"/>
          <w:lang w:bidi="ar-SA"/>
        </w:rPr>
        <w:t>فيه أرزاق العيال و ما يجري لهم،فإذا فيه لفلان و فلان و ليس فيه استثناء،فقال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هذا الكتاب و لم يستثن فيه كيف ظنّ أنّه يتمّ؟ثمّ دعا بالدواة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 فيه في كلّ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يأجوج و مأجوج يدأبون في حفر السدّ نهارهم حتّى إذا أمسوا قالوا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نرجع غدا و نفتحه،و لا يستثنون،فيعودون من غد و قد استوى كما كان،حتّى إذا </w:t>
      </w:r>
      <w:bookmarkStart w:id="2030" w:name="pg12940_188974"/>
    </w:p>
    <w:p>
      <w:pPr>
        <w:pStyle w:val="BookText"/>
        <w:rPr/>
      </w:pPr>
      <w:bookmarkEnd w:id="2030"/>
      <w:r>
        <w:rPr>
          <w:rFonts w:ascii="Amiri" w:hAnsi="Amiri" w:eastAsia="Amiri" w:cs="Amiri"/>
          <w:color w:val="111111"/>
          <w:sz w:val="28"/>
          <w:sz w:val="28"/>
          <w:szCs w:val="28"/>
          <w:rtl w:val="true"/>
          <w:lang w:bidi="ar-SA"/>
        </w:rPr>
        <w:t>جاء وعد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نخرج و نفتح إن شاء اللّه،فيعودون و يفتحون </w:t>
      </w:r>
      <w:r>
        <w:rPr>
          <w:rStyle w:val="FootnoteAnchor"/>
          <w:rtl w:val="true"/>
        </w:rPr>
        <w:footnoteReference w:id="22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159/27/5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حلف الرجل و نسي أن يستثني فليستثن إذا ذكر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عليه السّلام بكتاب في حاجة،ثمّ عرض عليه و لم يكن فيه استثناء،فقال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رجوتم أن يتمّ هذا و ليس فيه استثناء؟ انظروا كلّ موضع لا يكون فيه استثناء فاستثنوا فيه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1" w:name="__RefHeading___Toc4173114_3224264995"/>
      <w:bookmarkStart w:id="2032" w:name="_Toc832"/>
      <w:bookmarkEnd w:id="2031"/>
      <w:r>
        <w:rPr>
          <w:rtl w:val="true"/>
        </w:rPr>
        <w:t>السبع المثاني و تأويلها بهم</w:t>
      </w:r>
      <w:bookmarkEnd w:id="2032"/>
    </w:p>
    <w:p>
      <w:pPr>
        <w:pStyle w:val="BookText"/>
        <w:rPr/>
      </w:pPr>
      <w:r>
        <w:rPr>
          <w:rFonts w:ascii="Amiri" w:hAnsi="Amiri" w:eastAsia="Amiri" w:cs="Amiri"/>
          <w:color w:val="111111"/>
          <w:sz w:val="28"/>
          <w:sz w:val="28"/>
          <w:szCs w:val="28"/>
          <w:rtl w:val="true"/>
          <w:lang w:bidi="ar-SA"/>
        </w:rPr>
        <w:t xml:space="preserve">باب أنّهم عليهم السّلام السبع المثاني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المثاني التي أعطاها اللّه نبيّنا،و نحن وجه اللّه نتقلّب في الأرض بين أظهركم،عرفنا من عرفنا و جهلنا من جهلنا،من عرفنا فأمامه اليقين و من جهلنا فأمامه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الموت المتيقّن فينتفع بتلك المعرفة،أو أن المعرفة التي حصلت له في الدنيا بالدليل تحصل له حينئذ بالمشاهدة و عين اليقين،و قوله عليه السّلام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المثاني 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Style w:val="FootnoteAnchor"/>
          <w:rtl w:val="true"/>
        </w:rPr>
        <w:footnoteReference w:id="2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بين المفسرين انّها سورة الفاتحة،و قيل السبع الطوال، و هي السور السبع من أوّل القرآن،و انّما سمّيت مثاني لأنّه ثنّى فيه الأخبار،و اما </w:t>
      </w:r>
      <w:bookmarkStart w:id="2033" w:name="pg12940_188975"/>
    </w:p>
    <w:p>
      <w:pPr>
        <w:pStyle w:val="BookText"/>
        <w:rPr/>
      </w:pPr>
      <w:bookmarkEnd w:id="2033"/>
      <w:r>
        <w:rPr>
          <w:rFonts w:ascii="Amiri" w:hAnsi="Amiri" w:eastAsia="Amiri" w:cs="Amiri"/>
          <w:color w:val="111111"/>
          <w:sz w:val="28"/>
          <w:sz w:val="28"/>
          <w:szCs w:val="28"/>
          <w:rtl w:val="true"/>
          <w:lang w:bidi="ar-SA"/>
        </w:rPr>
        <w:t>تأويله عليه السّلام لبطن الآية فلعلّ كونهم عليهم السّلام سبعا باعتبار أسمائهم فانّها سبعة و ان تكرر بعضها،أو باعتبار انّ انتشار أكثر العلوم كان من سبعة منهم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 السبع باعتبار انّه إذا ثنّي يصير أربعة عشر موافقا لعددهم امّا بأخذ التغاير الاعتباري بين المعطي و المعطى له،أو يكون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مع،فيكونون مع القرآن أربعة عشر،أو المراد غير ذلك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الروايات الكثيرة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المثاني التي أعطاها اللّه تعالى نبيّنا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نحن الذين قرننا النبيّ صلّى اللّه عليه و آله و سلّم الى القرآن و أوصى بالتمسّك بالقرآن و بنا،و أخبر أمّته أن لا نفترق حتّى نرد عليه حوضه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الإثنى عشر الذين أنكروا على الأول فعله و جلوسه مجلس النبيّ صلّى اللّه عليه و آله و سلّم و أرادوا تنزيله عن منبر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بن العاص الأموي،و سلمان و أبو ذرّ و المقداد و عمّار و بريدة و ابن التيهان و سهل بن حنيف و أخوه عثمان و ذو الشهادتين،و أبيّ بن كعب و أبو أيوب الأنصاري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الخصال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ذكر مكان عثمان بن حنيف عبد اللّه بن مسعود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الإثنا عشر من أصحاب التابوت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4" w:name="__RefHeading___Toc4173116_3224264995"/>
      <w:bookmarkStart w:id="2035" w:name="_Toc833"/>
      <w:bookmarkEnd w:id="2034"/>
      <w:r>
        <w:rPr>
          <w:rtl w:val="true"/>
        </w:rPr>
        <w:t>يوم الاثنين و ما يتعلق به</w:t>
      </w:r>
      <w:bookmarkEnd w:id="2035"/>
    </w:p>
    <w:p>
      <w:pPr>
        <w:pStyle w:val="BookText"/>
        <w:rPr/>
      </w:pPr>
      <w:r>
        <w:rPr>
          <w:rFonts w:ascii="Amiri" w:hAnsi="Amiri" w:eastAsia="Amiri" w:cs="Amiri"/>
          <w:color w:val="111111"/>
          <w:sz w:val="28"/>
          <w:sz w:val="28"/>
          <w:szCs w:val="28"/>
          <w:rtl w:val="true"/>
          <w:lang w:bidi="ar-SA"/>
        </w:rPr>
        <w:t xml:space="preserve">باب يوم الإثنين و يوم الثلاثاء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أعظم شوما من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تصم </w:t>
      </w:r>
    </w:p>
    <w:p>
      <w:pPr>
        <w:pStyle w:val="BookText"/>
        <w:rPr/>
      </w:pPr>
      <w:r>
        <w:rPr>
          <w:rFonts w:ascii="Amiri" w:hAnsi="Amiri" w:eastAsia="Amiri" w:cs="Amiri"/>
          <w:color w:val="111111"/>
          <w:sz w:val="28"/>
          <w:sz w:val="28"/>
          <w:szCs w:val="28"/>
          <w:rtl w:val="true"/>
          <w:lang w:bidi="ar-SA"/>
        </w:rPr>
        <w:t>و لا تسافر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يقيه اللّه شرّ يوم الإثنين فليقرأ في أوّل ركعة صلاة الغداة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رسول اللّه صلّى اللّه عليه و آله و سلّم يحتجم يوم الاثنين بعد العصر،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تسلّ الداء سلاّ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2238"/>
      </w:r>
      <w:r>
        <w:rPr>
          <w:rFonts w:ascii="Amiri" w:hAnsi="Amiri" w:eastAsia="Amiri" w:cs="Amiri"/>
          <w:color w:val="111111"/>
          <w:sz w:val="28"/>
          <w:sz w:val="28"/>
          <w:szCs w:val="28"/>
          <w:rtl w:val="true"/>
          <w:lang w:bidi="ar-SA"/>
        </w:rPr>
        <w:t>انّ أعمال الأمة تعرض على النبيّ صلّى اللّه عليه و آله و سلّم في كلّ يوم اثنين و خميس فيعرفها، و كذلك تعرض على الأئمة القائمين مقامه،و هم المؤمنون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يفتح أبواب الجنّة يوم الإثنين و الخميس فيغفر لكل عبد مؤمن لا يشرك باللّه شيئا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العرب تسمّي يوم الإثنين أهون في أسمائهم القديمة،و هو أنحس أيام الأسبوع و لا يصلح لشيء من الأعمال،و ما ورد في مدحه فمحمول على التقيّة لتبرّك المخالفين به اقتفاء ببني أميّة،و أكثر مصائب أهل البيت عليهم السّلام وقع فيه،و لذا وضعوا الأخبار للتبرك به كما وضعوها للتبرّك بيوم عاشوراء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أمالي بن الشيخ عن عليّ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 السّلام يوم الثلاثاء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أرك أمس؟قلت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الحركة في يوم الإثنين،قال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أحبّ أن يقيه اللّه شرّ يوم الإثنين فليقرأ في أول ركعة من صلاة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Style w:val="FootnoteAnchor"/>
          <w:rtl w:val="true"/>
        </w:rPr>
        <w:footnoteReference w:id="2241"/>
      </w:r>
      <w:r>
        <w:rPr>
          <w:rFonts w:ascii="Amiri" w:hAnsi="Amiri" w:eastAsia="Amiri" w:cs="Amiri"/>
          <w:color w:val="111111"/>
          <w:sz w:val="28"/>
          <w:sz w:val="28"/>
          <w:szCs w:val="28"/>
          <w:rtl w:val="true"/>
          <w:lang w:bidi="ar-SA"/>
        </w:rPr>
        <w:t>،ثمّ قرأ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xml:space="preserve">. </w:t>
      </w:r>
      <w:bookmarkStart w:id="2036" w:name="pg12940_188977"/>
    </w:p>
    <w:p>
      <w:pPr>
        <w:pStyle w:val="Heading3"/>
        <w:numPr>
          <w:ilvl w:val="2"/>
          <w:numId w:val="1"/>
        </w:numPr>
        <w:rPr/>
      </w:pPr>
      <w:bookmarkStart w:id="2037" w:name="__RefHeading___Toc4173118_3224264995"/>
      <w:bookmarkStart w:id="2038" w:name="_Toc834"/>
      <w:bookmarkEnd w:id="2036"/>
      <w:bookmarkEnd w:id="2037"/>
      <w:r>
        <w:rPr>
          <w:rtl w:val="true"/>
        </w:rPr>
        <w:t>باب الثاء بعده الواو</w:t>
      </w:r>
      <w:bookmarkEnd w:id="2038"/>
    </w:p>
    <w:p>
      <w:pPr>
        <w:pStyle w:val="Heading4"/>
        <w:numPr>
          <w:ilvl w:val="3"/>
          <w:numId w:val="1"/>
        </w:numPr>
        <w:rPr/>
      </w:pPr>
      <w:bookmarkStart w:id="2039" w:name="__RefHeading___Toc4173120_3224264995"/>
      <w:bookmarkStart w:id="2040" w:name="_Toc835"/>
      <w:bookmarkEnd w:id="2039"/>
      <w:r>
        <w:rPr>
          <w:rtl w:val="true"/>
        </w:rPr>
        <w:t>ثوب</w:t>
      </w:r>
      <w:r>
        <w:rPr>
          <w:rtl w:val="true"/>
        </w:rPr>
        <w:t>:</w:t>
      </w:r>
      <w:bookmarkEnd w:id="2040"/>
    </w:p>
    <w:p>
      <w:pPr>
        <w:pStyle w:val="Heading5"/>
        <w:numPr>
          <w:ilvl w:val="4"/>
          <w:numId w:val="1"/>
        </w:numPr>
        <w:rPr/>
      </w:pPr>
      <w:bookmarkStart w:id="2041" w:name="__RefHeading___Toc4173122_3224264995"/>
      <w:bookmarkStart w:id="2042" w:name="_Toc836"/>
      <w:bookmarkEnd w:id="2041"/>
      <w:r>
        <w:rPr>
          <w:rtl w:val="true"/>
        </w:rPr>
        <w:t>باب ثواب الهداية و التعليم،</w:t>
      </w:r>
      <w:bookmarkEnd w:id="2042"/>
    </w:p>
    <w:p>
      <w:pPr>
        <w:pStyle w:val="BookText"/>
        <w:rPr/>
      </w:pPr>
      <w:r>
        <w:rPr>
          <w:rFonts w:ascii="Amiri" w:hAnsi="Amiri" w:eastAsia="Amiri" w:cs="Amiri"/>
          <w:color w:val="111111"/>
          <w:sz w:val="28"/>
          <w:sz w:val="28"/>
          <w:szCs w:val="28"/>
          <w:rtl w:val="true"/>
          <w:lang w:bidi="ar-SA"/>
        </w:rPr>
        <w:t>و فيه تكرار سؤال امرأة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قالها في ثواب تعليم المسائل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بلغه ثواب من اللّه تعالى على عمل فأتى به،و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ثواب الموحّدين و العارفين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4173124_3224264995"/>
      <w:bookmarkStart w:id="2044" w:name="_Toc837"/>
      <w:bookmarkEnd w:id="2043"/>
      <w:r>
        <w:rPr>
          <w:rtl w:val="true"/>
        </w:rPr>
        <w:t>ثواب جملة من الطاعات</w:t>
      </w:r>
      <w:bookmarkEnd w:id="2044"/>
    </w:p>
    <w:p>
      <w:pPr>
        <w:pStyle w:val="Heading6"/>
        <w:numPr>
          <w:ilvl w:val="5"/>
          <w:numId w:val="1"/>
        </w:numPr>
        <w:rPr/>
      </w:pPr>
      <w:bookmarkStart w:id="2045" w:name="__RefHeading___Toc4173126_3224264995"/>
      <w:bookmarkStart w:id="2046" w:name="_Toc838"/>
      <w:bookmarkEnd w:id="2045"/>
      <w:r>
        <w:rPr>
          <w:rtl w:val="true"/>
        </w:rPr>
        <w:t>اشارة</w:t>
      </w:r>
      <w:bookmarkEnd w:id="2046"/>
    </w:p>
    <w:p>
      <w:pPr>
        <w:pStyle w:val="BookText"/>
        <w:rPr/>
      </w:pPr>
      <w:r>
        <w:rPr>
          <w:rFonts w:ascii="Amiri" w:hAnsi="Amiri" w:eastAsia="Amiri" w:cs="Amiri"/>
          <w:color w:val="111111"/>
          <w:sz w:val="28"/>
          <w:sz w:val="28"/>
          <w:szCs w:val="28"/>
          <w:rtl w:val="true"/>
          <w:lang w:bidi="ar-SA"/>
        </w:rPr>
        <w:t xml:space="preserve">ثواب جملة من الطاعات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تعالى مائة مرّة كلّ يوم كان أفضل ممّن ساق مائة بدنة الى بيت اللّه الحرام،الخبر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المثوبات يمكن أن يكون باعتبار التفضّل و الاستحقاق،أي يتفضّل اللّه تعالى على المؤمن بمائة تسبيحة ما يستحقّه بسياق مائة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أن يتفضّل بمائة بدنة أضعاف ذلك،أو باختلاف الأمم،أي يعطي بمائة تسبيحة هذه الأمّة أكثر ممّا يعطي الأمم السابقة بمائة بدنة،أو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الأفضلية بالإعتبار،فانّ مائة تسبيحة لها تأثير في كمال الإيمان ليس لسياق مائة بدنة،و لمائة بدنة أيضا تأثير ليس لمائة تسبيحة،كما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لقمة من الخبز أفضل من نهر من ماء، و جرعة من ماء أفضل من ألف منّ من الخبز،لأنّ شيئا منهما لا يقوم مقام آخر، </w:t>
      </w:r>
      <w:bookmarkStart w:id="2047" w:name="pg12940_188978"/>
    </w:p>
    <w:p>
      <w:pPr>
        <w:pStyle w:val="BookText"/>
        <w:rPr/>
      </w:pPr>
      <w:bookmarkEnd w:id="2047"/>
      <w:r>
        <w:rPr>
          <w:rFonts w:ascii="Amiri" w:hAnsi="Amiri" w:eastAsia="Amiri" w:cs="Amiri"/>
          <w:color w:val="111111"/>
          <w:sz w:val="28"/>
          <w:sz w:val="28"/>
          <w:szCs w:val="28"/>
          <w:rtl w:val="true"/>
          <w:lang w:bidi="ar-SA"/>
        </w:rPr>
        <w:t xml:space="preserve">و هذه الأعمال الصالحة للروح بمنزلة الأغذية للبدن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8" w:name="__RefHeading___Toc4173128_3224264995"/>
      <w:bookmarkStart w:id="2049" w:name="_Toc839"/>
      <w:bookmarkEnd w:id="2048"/>
      <w:r>
        <w:rPr>
          <w:rtl w:val="true"/>
        </w:rPr>
        <w:t>الثوب و ما يتعلق به</w:t>
      </w:r>
      <w:bookmarkEnd w:id="204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عليهم السّلام يلبسون أغلظ ثيابهم إذا قاموا الى الصلاة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لأحدكم إذا لبس الثوب الجديد أن يمرّ يديه عليه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ما أواري به عورتي و أتجمّل به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أعجبه شيء فلا يكثر ذكره فانّ ذلك ممّا يهدّه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 الشهيد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ثوبا جديدا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محمّد رسول اللّه،تبرأ من الآفة،و إذا أصبت شيئا فلا تكثر ذكره فانّ ذلك ممّا يهدّه،و إذا كان لك الى رجل حاجة فلا تشتمه من خلفه فانّ اللّه يرفع ذلك في قلبه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أثواب رسول اللّه صلّى اللّه عليه و آله و سلّم و سلاحه و دوابّه </w:t>
      </w:r>
      <w:r>
        <w:rPr>
          <w:rStyle w:val="FootnoteAnchor"/>
          <w:rtl w:val="true"/>
        </w:rPr>
        <w:footnoteReference w:id="2250"/>
      </w:r>
      <w:r>
        <w:rPr>
          <w:rFonts w:ascii="Amiri" w:hAnsi="Amiri" w:eastAsia="Amiri" w:cs="Amiri"/>
          <w:color w:val="111111"/>
          <w:sz w:val="28"/>
          <w:sz w:val="28"/>
          <w:szCs w:val="28"/>
          <w:rtl w:val="true"/>
          <w:lang w:bidi="ar-SA"/>
        </w:rPr>
        <w:t>، و 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بثياب المصلّي</w:t>
      </w:r>
      <w:r>
        <w:rPr>
          <w:rFonts w:eastAsia="Amiri" w:cs="Amiri" w:ascii="Amiri" w:hAnsi="Amiri"/>
          <w:color w:val="111111"/>
          <w:sz w:val="28"/>
          <w:szCs w:val="28"/>
          <w:rtl w:val="true"/>
          <w:lang w:bidi="ar-SA"/>
        </w:rPr>
        <w:t>.</w:t>
      </w:r>
    </w:p>
    <w:p>
      <w:pPr>
        <w:pStyle w:val="Heading6"/>
        <w:numPr>
          <w:ilvl w:val="5"/>
          <w:numId w:val="1"/>
        </w:numPr>
        <w:rPr/>
      </w:pPr>
      <w:bookmarkStart w:id="2050" w:name="__RefHeading___Toc4173130_3224264995"/>
      <w:bookmarkStart w:id="2051" w:name="_Toc840"/>
      <w:bookmarkEnd w:id="2050"/>
      <w:r>
        <w:rPr>
          <w:rtl w:val="true"/>
        </w:rPr>
        <w:t>ثويبة</w:t>
      </w:r>
      <w:bookmarkEnd w:id="205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ان أوّل من أرضعت رسول اللّه صلّى اللّه عليه و آله و سلّم ثويبة بلبن ابنها مسروح أيّاما قبل أن تقدم حليمة،و كانت قد أرضعت قبله حمزة بن عبد المطلب و أرضعت بعده أبا سلمة بن عبد الأسد المخزومي،و كانت تدخل على رسول اللّه صلّى اللّه عليه و آله و سلّم فيكرمها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صلّى اللّه عليه و آله و سلّم يبعث إليها بعد الهجرة بكسوة و صلة حتّى ماتت </w:t>
      </w:r>
      <w:bookmarkStart w:id="2052" w:name="pg12940_188979"/>
    </w:p>
    <w:p>
      <w:pPr>
        <w:pStyle w:val="BookText"/>
        <w:rPr/>
      </w:pPr>
      <w:bookmarkEnd w:id="2052"/>
      <w:r>
        <w:rPr>
          <w:rFonts w:ascii="Amiri" w:hAnsi="Amiri" w:eastAsia="Amiri" w:cs="Amiri"/>
          <w:color w:val="111111"/>
          <w:sz w:val="28"/>
          <w:sz w:val="28"/>
          <w:szCs w:val="28"/>
          <w:rtl w:val="true"/>
          <w:lang w:bidi="ar-SA"/>
        </w:rPr>
        <w:t xml:space="preserve">بعد خيبر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91/4/6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ثويبة بضم المثلثة و فتح الواو،و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أزهار بستان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ثويبة عتيقة أبي لهب أعتقها حين بشرته بولادة رسول اللّه صلّى اللّه عليه و آله و سلّم،و كانت تدخل على رسول اللّه صلّى اللّه عليه و آله و سلّم فيكرمها و تكرمها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و سلّم يبعث إليها من المدينة بكسوة و صلة حتّى ماتت بعد فتح خيبر،</w:t>
      </w:r>
    </w:p>
    <w:p>
      <w:pPr>
        <w:pStyle w:val="BookText"/>
        <w:rPr/>
      </w:pPr>
      <w:r>
        <w:rPr>
          <w:rFonts w:ascii="Amiri" w:hAnsi="Amiri" w:eastAsia="Amiri" w:cs="Amiri"/>
          <w:color w:val="111111"/>
          <w:sz w:val="28"/>
          <w:sz w:val="28"/>
          <w:szCs w:val="28"/>
          <w:rtl w:val="true"/>
          <w:lang w:bidi="ar-SA"/>
        </w:rPr>
        <w:t>و في سيرة مغلطاي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سنة سبع من الهجرة فبلغت وفاتها النبيّ صلّى اللّه عليه و آله و سلّم فسأل عن ابنها مسروح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مات،فسأل عن قرابتها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منهم أحد، ذكره أبو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ثويبة هذه قد أرضعت قبل رسول اللّه صلّى اللّه عليه و آله و سلّم حمزة بن عبد المطلب و أرضعت بعده أبا سلمة بن عبد الأسد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أحدا أثبت إسلامها غير ابن مندة،و لمّا مات أبو لهب رآه أخوه العبّاس في المنام بعد سنة،فقال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النار،الاّ أنّه خفّف عنّي العذاب كلّ ليلة اثنين،و امصّ من بين اصبعيّ هاتين ماء،و أشار الى ما بين الإبهام و السبّابة،و انّ ذلك بإعتاقي لثويبة عند ما بشّرتني بولادة النبيّ صلّى اللّه عليه و آله و سلّم و بارضاعها له؛قال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هذا مع أبي لهب الكافر الذي أنزل القرآن بذمّه جوزي و هو في النار بفرحه ليلة مولد النبيّ صلّى اللّه عليه و آله و سلّم،فما بالك بالمسلم الموحّد من أمّته يسرّ بمولده و يبذل ما تصل إليه يده،انتهى</w:t>
      </w:r>
      <w:r>
        <w:rPr>
          <w:rFonts w:eastAsia="Amiri" w:cs="Amiri" w:ascii="Amiri" w:hAnsi="Amiri"/>
          <w:color w:val="111111"/>
          <w:sz w:val="28"/>
          <w:szCs w:val="28"/>
          <w:rtl w:val="true"/>
          <w:lang w:bidi="ar-SA"/>
        </w:rPr>
        <w:t>.</w:t>
      </w:r>
    </w:p>
    <w:p>
      <w:pPr>
        <w:pStyle w:val="Heading6"/>
        <w:numPr>
          <w:ilvl w:val="5"/>
          <w:numId w:val="1"/>
        </w:numPr>
        <w:rPr/>
      </w:pPr>
      <w:bookmarkStart w:id="2053" w:name="__RefHeading___Toc4173132_3224264995"/>
      <w:bookmarkStart w:id="2054" w:name="_Toc841"/>
      <w:bookmarkEnd w:id="2053"/>
      <w:r>
        <w:rPr>
          <w:rtl w:val="true"/>
        </w:rPr>
        <w:t>ثوبان</w:t>
      </w:r>
      <w:bookmarkEnd w:id="2054"/>
    </w:p>
    <w:p>
      <w:pPr>
        <w:pStyle w:val="BookText"/>
        <w:rPr/>
      </w:pPr>
      <w:r>
        <w:rPr>
          <w:rFonts w:ascii="Amiri" w:hAnsi="Amiri" w:eastAsia="Amiri" w:cs="Amiri"/>
          <w:color w:val="111111"/>
          <w:sz w:val="28"/>
          <w:sz w:val="28"/>
          <w:szCs w:val="28"/>
          <w:rtl w:val="true"/>
          <w:lang w:bidi="ar-SA"/>
        </w:rPr>
        <w:t>ثوبان مولى رسول اللّه صلّى اللّه عليه و آله و سلّم،يظهر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شديد الحبّ لرسول اللّه صلّى اللّه عليه و آله و سلّم،و قال يوما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متى قيام الساعة؟قال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أعددت لها إذ تسأل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اللّه،ما أعددت لها </w:t>
      </w:r>
    </w:p>
    <w:p>
      <w:pPr>
        <w:pStyle w:val="BookText"/>
        <w:rPr/>
      </w:pPr>
      <w:r>
        <w:rPr>
          <w:rFonts w:ascii="Amiri" w:hAnsi="Amiri" w:eastAsia="Amiri" w:cs="Amiri"/>
          <w:color w:val="111111"/>
          <w:sz w:val="28"/>
          <w:sz w:val="28"/>
          <w:szCs w:val="28"/>
          <w:rtl w:val="true"/>
          <w:lang w:bidi="ar-SA"/>
        </w:rPr>
        <w:t>كثير عمل الاّ أنّي أحبّ اللّه و رسوله،ثمّ شرح كثرة حبّه له و لمن يحبّه من أهل بيته و أصحابه،فقال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فانّ المرء يوم القيامة مع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الشيباني بإسناده الصحيح عن رجاله،ثقة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 سلّم خرج في مرضه الذي توفي فيه الى الصلاة متوكيا على الفضل بن العباس و غلام له يقال له ثوبان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الآية،قيل نزلت في ثوبان مولى رسول اللّه صلّى اللّه عليه و آله و سلّم،و كان شديد الحبّ لرسول اللّه صلّى اللّه عليه و آله و سلّم قليل الصبر عنه،فأتاه ذات يوم و قد تغيّر لونه و نحل جسمه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ثوبان ما غيّر لونك؟فقال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ما بي من مرض و لا وجع،غير انّي إذا لم أرك اشتقت إليك حتّى ألقاك،ثمّ ذكرت الآخرة فأخاف أن لا أراك هناك لأنّي عرفت أنّك ترفع مع النبيّين،و انّي إن أدخلت الجنّة كنت في منزلة أدنى من منزلتك،و إن لم أدخل الجنة فلا أحسب أن أراك أبدا فنزلت الآية،ثمّ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بيده،لا يؤمنن عبد حتّى أكون أحبّ إليه من نفسه و أبويه و أهله و ولده و الناس أجمعين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103/15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ثوبان بن بجدد كهدهد،يكنى أبا عبد اللّه، و هو من حمير من اليمن،اشتراه رسول اللّه صلّى اللّه عليه و آله و سلّم فأعتقه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تلحق بمن أنت منهم،و إن شئت أن تكون منّا أهل البيت،فثبت على ولاء رسول اللّه صلّى اللّه عليه و آله و سلّم و لم يزل معه سفرا و حضرا الى أن توفي رسول اللّه صلّى اللّه عليه و آله و سلّم،فخرج الى الشام فنزل الى الرملة و ابتنى بها دارا و بحمص دارا و توفي 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فتح مصر</w:t>
      </w:r>
      <w:r>
        <w:rPr>
          <w:rFonts w:eastAsia="Amiri" w:cs="Amiri" w:ascii="Amiri" w:hAnsi="Amiri"/>
          <w:color w:val="111111"/>
          <w:sz w:val="28"/>
          <w:szCs w:val="28"/>
          <w:rtl w:val="true"/>
          <w:lang w:bidi="ar-SA"/>
        </w:rPr>
        <w:t xml:space="preserve">. </w:t>
      </w:r>
      <w:bookmarkStart w:id="2055" w:name="pg12940_188981"/>
    </w:p>
    <w:p>
      <w:pPr>
        <w:pStyle w:val="BookText"/>
        <w:rPr/>
      </w:pPr>
      <w:bookmarkEnd w:id="2055"/>
      <w:r>
        <w:rPr>
          <w:rFonts w:ascii="Amiri" w:hAnsi="Amiri" w:eastAsia="Amiri" w:cs="Amiri"/>
          <w:color w:val="111111"/>
          <w:sz w:val="28"/>
          <w:sz w:val="28"/>
          <w:szCs w:val="28"/>
          <w:rtl w:val="true"/>
          <w:lang w:bidi="ar-SA"/>
        </w:rPr>
        <w:t>روى عن النبيّ صلّى اللّه عليه و آله و سلّم أحاديث ذوات عدد،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عنه في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6" w:name="__RefHeading___Toc4173134_3224264995"/>
      <w:bookmarkStart w:id="2057" w:name="_Toc842"/>
      <w:bookmarkEnd w:id="2056"/>
      <w:r>
        <w:rPr>
          <w:rtl w:val="true"/>
        </w:rPr>
        <w:t>ثور</w:t>
      </w:r>
      <w:r>
        <w:rPr>
          <w:rtl w:val="true"/>
        </w:rPr>
        <w:t>:</w:t>
      </w:r>
      <w:bookmarkEnd w:id="2057"/>
    </w:p>
    <w:p>
      <w:pPr>
        <w:pStyle w:val="Heading5"/>
        <w:numPr>
          <w:ilvl w:val="4"/>
          <w:numId w:val="1"/>
        </w:numPr>
        <w:rPr/>
      </w:pPr>
      <w:bookmarkStart w:id="2058" w:name="__RefHeading___Toc4173136_3224264995"/>
      <w:bookmarkStart w:id="2059" w:name="_Toc843"/>
      <w:bookmarkEnd w:id="2058"/>
      <w:r>
        <w:rPr>
          <w:rtl w:val="true"/>
        </w:rPr>
        <w:t>الثور</w:t>
      </w:r>
      <w:bookmarkEnd w:id="2059"/>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من البقر و كنيته أبو عجل،و الأنثى ثورة و الجمع ثيران،الى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سفيان الثوري كان في شرطة هشام بن عبد الملك، و هو ممّن شهد قتل زيد بن عليّ بن الحسين عليهم السّلام،فامّا أن يكون ممّن قتله أو أعان على قتله أو خذله،انتهى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ما يتعلق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4173138_3224264995"/>
      <w:bookmarkStart w:id="2061" w:name="_Toc844"/>
      <w:bookmarkEnd w:id="2060"/>
      <w:r>
        <w:rPr>
          <w:rtl w:val="true"/>
        </w:rPr>
        <w:t>كرامة لبعض السادات</w:t>
      </w:r>
      <w:bookmarkEnd w:id="2061"/>
    </w:p>
    <w:p>
      <w:pPr>
        <w:pStyle w:val="BookText"/>
        <w:rPr/>
      </w:pPr>
      <w:r>
        <w:rPr>
          <w:rFonts w:ascii="Amiri" w:hAnsi="Amiri" w:eastAsia="Amiri" w:cs="Amiri"/>
          <w:color w:val="111111"/>
          <w:sz w:val="28"/>
          <w:sz w:val="28"/>
          <w:szCs w:val="28"/>
          <w:rtl w:val="true"/>
          <w:lang w:bidi="ar-SA"/>
        </w:rPr>
        <w:t>و حكي عن السيّد المحدث الجزائريّ انّه قال في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جدّنا صاحب الكرامات السيّد شمس الدين قدّس سرّه فكان له ثور يرعى بعيدا من البيوت،و أتاه السبع و افترسه لكنّه وقف عنده و لم يأكل منه شيئا،فأخبروا جدّنا فأخذ الحبل الذي كان يربط به الثور و أتى و الناس معه الى الأسد،فقصده و وضع الحبل في رقبته و قاده الى منزله و الناس متحيرون و ربطه عنده تلك الليلة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أتّخذه للحرث عوضا عن ثوري،فقال له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يصير لأنّا نخاف منه فحينئذ أرسله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ثوير مصغّرا ابن فاختة بكسر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جهم الكوفيّ عدّ من أصحاب السجّاد و الباقر و الصادق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فيه حديثا يظهر منه كونه من مشاهير الشيعة، و يؤيّده ما في ترجمته في تقريب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مصغّرا،ابن أبي فاختة،معجمة مكسورة و مثنّاة مفتوحة،سعيد بن علاقة،بكسر المهملة،الكوفيّ أبو الجهم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رمي بالرفض من الرابعة،انتهى</w:t>
      </w:r>
      <w:r>
        <w:rPr>
          <w:rFonts w:eastAsia="Amiri" w:cs="Amiri" w:ascii="Amiri" w:hAnsi="Amiri"/>
          <w:color w:val="111111"/>
          <w:sz w:val="28"/>
          <w:szCs w:val="28"/>
          <w:rtl w:val="true"/>
          <w:lang w:bidi="ar-SA"/>
        </w:rPr>
        <w:t xml:space="preserve">. </w:t>
      </w:r>
      <w:bookmarkStart w:id="2062" w:name="pg12940_188982"/>
    </w:p>
    <w:p>
      <w:pPr>
        <w:pStyle w:val="Heading4"/>
        <w:numPr>
          <w:ilvl w:val="3"/>
          <w:numId w:val="1"/>
        </w:numPr>
        <w:rPr/>
      </w:pPr>
      <w:bookmarkStart w:id="2063" w:name="__RefHeading___Toc4173140_3224264995"/>
      <w:bookmarkStart w:id="2064" w:name="_Toc845"/>
      <w:bookmarkEnd w:id="2062"/>
      <w:bookmarkEnd w:id="2063"/>
      <w:r>
        <w:rPr>
          <w:rtl w:val="true"/>
        </w:rPr>
        <w:t>ثوم</w:t>
      </w:r>
      <w:r>
        <w:rPr>
          <w:rtl w:val="true"/>
        </w:rPr>
        <w:t>:</w:t>
      </w:r>
      <w:bookmarkEnd w:id="2064"/>
    </w:p>
    <w:p>
      <w:pPr>
        <w:pStyle w:val="Heading5"/>
        <w:numPr>
          <w:ilvl w:val="4"/>
          <w:numId w:val="1"/>
        </w:numPr>
        <w:rPr/>
      </w:pPr>
      <w:bookmarkStart w:id="2065" w:name="__RefHeading___Toc4173142_3224264995"/>
      <w:bookmarkStart w:id="2066" w:name="_Toc846"/>
      <w:bookmarkEnd w:id="2065"/>
      <w:r>
        <w:rPr>
          <w:rtl w:val="true"/>
        </w:rPr>
        <w:t>الثوم و أكله</w:t>
      </w:r>
      <w:bookmarkEnd w:id="2066"/>
    </w:p>
    <w:p>
      <w:pPr>
        <w:pStyle w:val="BookText"/>
        <w:rPr/>
      </w:pPr>
      <w:r>
        <w:rPr>
          <w:rFonts w:ascii="IRNazanin" w:hAnsi="IRNazanin" w:eastAsia="IRNazanin"/>
          <w:color w:val="111111"/>
          <w:sz w:val="28"/>
          <w:sz w:val="28"/>
          <w:szCs w:val="28"/>
          <w:rtl w:val="true"/>
          <w:lang w:bidi="fa-IR"/>
        </w:rPr>
        <w:t xml:space="preserve">باب البصل و الثوم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نهى رسول اللّه صلّى اللّه عليه و آله و سلّم عنه لريحه،فقال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هذه البقلة المنتنة فلا يقرب مسجدنا،فامّا من أكله و لم يأت المسجد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قضيت نسكي مررت بالمدينة فسألت عن أبي جعفر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بينبع،فأتيت ينبع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أتيتني الى ها هنا؟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فداك،كرهت أن أخرج و لا ألقاك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أكلت هذه البقلة، يعني الثوم،فأردت أن أتنحّى عن مسجد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لا يأكل الثوم و لا البصل و لا الكرّاث و لا العسل الذي فيه المغافير </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4173144_3224264995"/>
      <w:bookmarkStart w:id="2068" w:name="_Toc847"/>
      <w:bookmarkEnd w:id="2067"/>
      <w:r>
        <w:rPr>
          <w:rtl w:val="true"/>
        </w:rPr>
        <w:t>منافع الثوم</w:t>
      </w:r>
      <w:bookmarkEnd w:id="2068"/>
    </w:p>
    <w:p>
      <w:pPr>
        <w:pStyle w:val="BookText"/>
        <w:rPr/>
      </w:pPr>
      <w:r>
        <w:rPr>
          <w:rFonts w:ascii="Amiri" w:hAnsi="Amiri" w:eastAsia="Amiri" w:cs="Amiri"/>
          <w:color w:val="111111"/>
          <w:sz w:val="28"/>
          <w:sz w:val="28"/>
          <w:szCs w:val="28"/>
          <w:rtl w:val="true"/>
          <w:lang w:bidi="ar-SA"/>
        </w:rPr>
        <w:t>و روي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الثوم و تداووا به،فانّ فيه شفاء من 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علي،كلوا الثوم،فلو لا انّي أناجي الملك لأكلته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أكل الثوم الاّ مطبوخا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أحدهما عليهما السّلام عن ذلك،يعني عن أكل الثوم،فقال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كلّ صلاة صلّيتها ما دمت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و غيره على التغليظ في الكراهة و استحباب الإعادة،و نقلوا الإجماع على نفي وجوبها؛ ثم اعلم انّ الثوم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و بستاني، 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يابس في الثالثة،و قيل في الرابعة،يقتل القمل و الصئبان </w:t>
      </w:r>
      <w:bookmarkStart w:id="2069" w:name="pg12940_188983"/>
    </w:p>
    <w:p>
      <w:pPr>
        <w:pStyle w:val="BookText"/>
        <w:rPr/>
      </w:pPr>
      <w:bookmarkEnd w:id="2069"/>
      <w:r>
        <w:rPr>
          <w:rFonts w:ascii="Amiri" w:hAnsi="Amiri" w:eastAsia="Amiri" w:cs="Amiri"/>
          <w:color w:val="111111"/>
          <w:sz w:val="28"/>
          <w:sz w:val="28"/>
          <w:szCs w:val="28"/>
          <w:rtl w:val="true"/>
          <w:lang w:bidi="ar-SA"/>
        </w:rPr>
        <w:t xml:space="preserve">و يصدّع و يضرّ البصر أكثر من البصل،و ينفع من وجع الظهر و الورك،و هو يقوم مقام الترياق في لسع الهوام الباردة،و هو بالجملة حافظ لصحّة المبرودين و الشيوخ جدّا مقوّ لحرارتهم الغريزية طارد للرياح الغليظة،و ينفع من تقطير البول للشيوخ،و خير صنعته أن يسلق بالماء و الملح ثمّ يخرج و يطبخ بدهن اللوز ثمّ يؤكل و يمصّ بعده الرمان و التفاح،و إذا أحرق و سحق و عجن بعسل و وضع على لسعة الحية أبرء،و للثوم منفعة عجيبة في قتل حبّ القرع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الثوم بالضمّ بستانيّ و برّي،و يعرف بثوم الحيّة و هو أقوى،و كلاهما مسخّن مخرج للنفخ و الدود،مدرّ جدا و هذا أفضل ما فيه،جيّد للنسيان،و الرّبو،و السعال المزمن،و الطحال،و الخاصرة،و القولنج،و عرق النساء،و وجع الورك و النقرس،و لسع الهوام و الحيات و العقارب،و الكلب الكلب،و العطش البلغميّ،و تقطير البول،و تصفية الحلق،باهي جذّاب، و مشويه لوجع الأسنان المتآكلة،حافظ صحة المبرودين و المشايخ،رديّ للبواسير و الزحير و الخنازير،و أصحاب الدقّ،و الحبالى و المرضعات، و الصداع،انتهى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العفريت الذي بعثه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على الثوم يكال كيلا و على الفلفل يوزن وزنا فضحك،فسأله سليمان عن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على الثوم يكال كيلا و منه الترياق،و على الفلفل يوزن وزنا و هو الدّاء فتعجبت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0" w:name="__RefHeading___Toc4173146_3224264995"/>
      <w:bookmarkStart w:id="2071" w:name="_Toc848"/>
      <w:bookmarkEnd w:id="2070"/>
      <w:r>
        <w:rPr>
          <w:rtl w:val="true"/>
        </w:rPr>
        <w:t>ثوى</w:t>
      </w:r>
      <w:r>
        <w:rPr>
          <w:rtl w:val="true"/>
        </w:rPr>
        <w:t>:</w:t>
      </w:r>
      <w:bookmarkEnd w:id="2071"/>
    </w:p>
    <w:p>
      <w:pPr>
        <w:pStyle w:val="Heading5"/>
        <w:numPr>
          <w:ilvl w:val="4"/>
          <w:numId w:val="1"/>
        </w:numPr>
        <w:rPr/>
      </w:pPr>
      <w:bookmarkStart w:id="2072" w:name="__RefHeading___Toc4173148_3224264995"/>
      <w:bookmarkStart w:id="2073" w:name="_Toc849"/>
      <w:bookmarkEnd w:id="2072"/>
      <w:r>
        <w:rPr>
          <w:rtl w:val="true"/>
        </w:rPr>
        <w:t>الثويّة و من دفن فيها</w:t>
      </w:r>
      <w:bookmarkEnd w:id="207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تنقضي الدنيا و لا تذهب حتّى يجتمع رسول اللّه صلّى اللّه عليه و آله و سلّم و عليّ عليه السّلام بالثويّة و يبنيان بالثويّة مسجدا له أثنى عشر ألف باب،يعني موضعا </w:t>
      </w:r>
    </w:p>
    <w:p>
      <w:pPr>
        <w:pStyle w:val="BookText"/>
        <w:rPr/>
      </w:pPr>
      <w:r>
        <w:rPr>
          <w:rFonts w:ascii="Amiri" w:hAnsi="Amiri" w:eastAsia="Amiri" w:cs="Amiri"/>
          <w:color w:val="111111"/>
          <w:sz w:val="28"/>
          <w:sz w:val="28"/>
          <w:szCs w:val="28"/>
          <w:rtl w:val="true"/>
          <w:lang w:bidi="ar-SA"/>
        </w:rPr>
        <w:t xml:space="preserve">بالكوفة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الثويّة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بضمّ الثاء و فتح الواو و تشديد الياء،و يقال بفتح الثاء و كسر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بالكوفة به قبر أبي موسى الأشعري و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المراصد ذكر انّها كانت سجنا للنعمان يحبس به من أراد قتله،و ذكر فيمن دفن بها زياد بن أبي سفيان أيضا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دفن أيضا شريك الأعور و الأحنف بن قيس و غيرهما من أصحاب أمير المؤمنين عليه السّلام،و قبر الكميل فيها مشهور يزار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 و السيّد ابن طاووس و الشهيد في مزارهم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نزلت الثويّة و هي الآن تلّ بقرب الحنّانة عن يسار </w:t>
      </w:r>
      <w:r>
        <w:rPr>
          <w:rStyle w:val="FootnoteAnchor"/>
          <w:rtl w:val="true"/>
        </w:rPr>
        <w:footnoteReference w:id="2261"/>
      </w:r>
      <w:r>
        <w:rPr>
          <w:rFonts w:ascii="Amiri" w:hAnsi="Amiri" w:eastAsia="Amiri" w:cs="Amiri"/>
          <w:color w:val="111111"/>
          <w:sz w:val="28"/>
          <w:sz w:val="28"/>
          <w:szCs w:val="28"/>
          <w:rtl w:val="true"/>
          <w:lang w:bidi="ar-SA"/>
        </w:rPr>
        <w:t>الطريق لمن يقصد من الكوفة الى المشهد،فصلّ عندها ركعتين لما روي أن جماعة من خواصّ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دفنوا هناك</w:t>
      </w:r>
      <w:r>
        <w:rPr>
          <w:rFonts w:eastAsia="Amiri" w:cs="Amiri" w:ascii="Amiri" w:hAnsi="Amiri"/>
          <w:color w:val="111111"/>
          <w:sz w:val="28"/>
          <w:szCs w:val="28"/>
          <w:rtl w:val="true"/>
          <w:lang w:bidi="ar-SA"/>
        </w:rPr>
        <w:t xml:space="preserve">.). </w:t>
      </w:r>
      <w:bookmarkStart w:id="2074" w:name="pg12940_188985"/>
    </w:p>
    <w:p>
      <w:pPr>
        <w:pStyle w:val="Heading2"/>
        <w:numPr>
          <w:ilvl w:val="1"/>
          <w:numId w:val="1"/>
        </w:numPr>
        <w:rPr/>
      </w:pPr>
      <w:bookmarkStart w:id="2075" w:name="__RefHeading___Toc4173150_3224264995"/>
      <w:bookmarkStart w:id="2076" w:name="_Toc850"/>
      <w:bookmarkEnd w:id="2074"/>
      <w:bookmarkEnd w:id="2075"/>
      <w:r>
        <w:rPr>
          <w:rtl w:val="true"/>
        </w:rPr>
        <w:t>باب الجيم</w:t>
      </w:r>
      <w:bookmarkEnd w:id="207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7" w:name="__RefHeading___Toc4173152_3224264995"/>
      <w:bookmarkStart w:id="2078" w:name="_Toc851"/>
      <w:bookmarkEnd w:id="2077"/>
      <w:r>
        <w:rPr>
          <w:rtl w:val="true"/>
        </w:rPr>
        <w:t>اشارة</w:t>
      </w:r>
      <w:bookmarkEnd w:id="207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9" w:name="pg12940_188987"/>
      <w:bookmarkStart w:id="2080" w:name="pg12940_188987"/>
      <w:bookmarkEnd w:id="2080"/>
    </w:p>
    <w:p>
      <w:pPr>
        <w:pStyle w:val="Heading3"/>
        <w:numPr>
          <w:ilvl w:val="2"/>
          <w:numId w:val="1"/>
        </w:numPr>
        <w:rPr/>
      </w:pPr>
      <w:bookmarkStart w:id="2081" w:name="pg12940_188987"/>
      <w:bookmarkStart w:id="2082" w:name="__RefHeading___Toc4173154_3224264995"/>
      <w:bookmarkStart w:id="2083" w:name="_Toc852"/>
      <w:bookmarkEnd w:id="2081"/>
      <w:bookmarkEnd w:id="2082"/>
      <w:r>
        <w:rPr>
          <w:rtl w:val="true"/>
        </w:rPr>
        <w:t>باب الجيم بعده الباء</w:t>
      </w:r>
      <w:bookmarkEnd w:id="2083"/>
    </w:p>
    <w:p>
      <w:pPr>
        <w:pStyle w:val="Heading4"/>
        <w:numPr>
          <w:ilvl w:val="3"/>
          <w:numId w:val="1"/>
        </w:numPr>
        <w:rPr/>
      </w:pPr>
      <w:bookmarkStart w:id="2084" w:name="__RefHeading___Toc4173156_3224264995"/>
      <w:bookmarkStart w:id="2085" w:name="_Toc853"/>
      <w:bookmarkEnd w:id="2084"/>
      <w:r>
        <w:rPr>
          <w:rtl w:val="true"/>
        </w:rPr>
        <w:t>جبت</w:t>
      </w:r>
      <w:r>
        <w:rPr>
          <w:rtl w:val="true"/>
        </w:rPr>
        <w:t>:</w:t>
      </w:r>
      <w:bookmarkEnd w:id="2085"/>
    </w:p>
    <w:p>
      <w:pPr>
        <w:pStyle w:val="BookText"/>
        <w:rPr/>
      </w:pPr>
      <w:r>
        <w:rPr>
          <w:rFonts w:ascii="Amiri" w:hAnsi="Amiri" w:eastAsia="Amiri" w:cs="Amiri"/>
          <w:color w:val="111111"/>
          <w:sz w:val="28"/>
          <w:sz w:val="28"/>
          <w:szCs w:val="28"/>
          <w:rtl w:val="true"/>
          <w:lang w:bidi="ar-SA"/>
        </w:rPr>
        <w:t xml:space="preserve">باب تأويل الجبت و الطاغوت و اللات و العزّى بأعداء الأئمة عليهم السّلام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6" w:name="__RefHeading___Toc4173158_3224264995"/>
      <w:bookmarkStart w:id="2087" w:name="_Toc854"/>
      <w:bookmarkEnd w:id="2086"/>
      <w:r>
        <w:rPr>
          <w:rtl w:val="true"/>
        </w:rPr>
        <w:t>جبر</w:t>
      </w:r>
      <w:r>
        <w:rPr>
          <w:rtl w:val="true"/>
        </w:rPr>
        <w:t>:</w:t>
      </w:r>
      <w:bookmarkEnd w:id="2087"/>
    </w:p>
    <w:p>
      <w:pPr>
        <w:pStyle w:val="Heading5"/>
        <w:numPr>
          <w:ilvl w:val="4"/>
          <w:numId w:val="1"/>
        </w:numPr>
        <w:rPr/>
      </w:pPr>
      <w:bookmarkStart w:id="2088" w:name="__RefHeading___Toc4173160_3224264995"/>
      <w:bookmarkStart w:id="2089" w:name="_Toc855"/>
      <w:bookmarkEnd w:id="2088"/>
      <w:r>
        <w:rPr>
          <w:rtl w:val="true"/>
        </w:rPr>
        <w:t>باب إبطال الجبر و التفويض و إثبات الأمر بين الأمرين</w:t>
      </w:r>
      <w:bookmarkEnd w:id="2089"/>
    </w:p>
    <w:p>
      <w:pPr>
        <w:pStyle w:val="BookText"/>
        <w:rPr/>
      </w:pPr>
      <w:r>
        <w:rPr>
          <w:rFonts w:ascii="Amiri" w:hAnsi="Amiri" w:eastAsia="Amiri" w:cs="Amiri"/>
          <w:color w:val="111111"/>
          <w:sz w:val="28"/>
          <w:sz w:val="28"/>
          <w:szCs w:val="28"/>
          <w:rtl w:val="true"/>
          <w:lang w:bidi="ar-SA"/>
        </w:rPr>
        <w:t xml:space="preserve">باب إبطال الجبر و التفويض و إثبات الأمر بين الأمرين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باب رسالة أبي الحسن الثالث عليه السّلام في الردّ على أهل الجبر و التفويض و إثبات العدل و المنزلة بين المنزلتين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هذه الرسالة في الاحتجاج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ورد عن الرضا عليه السّلام في معنى الجبر و التفويض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المجلسي في الجبر و التفويض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0" w:name="__RefHeading___Toc4173162_3224264995"/>
      <w:bookmarkStart w:id="2091" w:name="_Toc856"/>
      <w:bookmarkEnd w:id="2090"/>
      <w:r>
        <w:rPr>
          <w:rtl w:val="true"/>
        </w:rPr>
        <w:t>باب حكم أصحاب الجبائر</w:t>
      </w:r>
      <w:bookmarkEnd w:id="2091"/>
    </w:p>
    <w:p>
      <w:pPr>
        <w:pStyle w:val="BookText"/>
        <w:rPr/>
      </w:pPr>
      <w:r>
        <w:rPr>
          <w:rFonts w:ascii="Amiri" w:hAnsi="Amiri" w:eastAsia="Amiri" w:cs="Amiri"/>
          <w:color w:val="111111"/>
          <w:sz w:val="28"/>
          <w:sz w:val="28"/>
          <w:szCs w:val="28"/>
          <w:rtl w:val="true"/>
          <w:lang w:bidi="ar-SA"/>
        </w:rPr>
        <w:t xml:space="preserve">باب حكم أصحاب الجبائر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جابر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بالنجوم جابر بن حيّان صاحب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النديم في رجال الشيعة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المحدّثون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bookmarkStart w:id="2092" w:name="pg12940_188988"/>
    </w:p>
    <w:p>
      <w:pPr>
        <w:pStyle w:val="BookText"/>
        <w:rPr/>
      </w:pPr>
      <w:bookmarkEnd w:id="2092"/>
      <w:r>
        <w:rPr>
          <w:rFonts w:ascii="Amiri" w:hAnsi="Amiri" w:eastAsia="Amiri" w:cs="Amiri"/>
          <w:color w:val="111111"/>
          <w:sz w:val="28"/>
          <w:sz w:val="28"/>
          <w:szCs w:val="28"/>
          <w:rtl w:val="true"/>
          <w:lang w:bidi="ar-SA"/>
        </w:rPr>
        <w:t xml:space="preserve">بعدي اثنا عشر أميرا كلّهم من قريش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4173164_3224264995"/>
      <w:bookmarkStart w:id="2094" w:name="_Toc857"/>
      <w:bookmarkEnd w:id="2093"/>
      <w:r>
        <w:rPr>
          <w:rtl w:val="true"/>
        </w:rPr>
        <w:t>جابر بن عبد اللّه الأنصاري</w:t>
      </w:r>
      <w:bookmarkEnd w:id="2094"/>
    </w:p>
    <w:p>
      <w:pPr>
        <w:pStyle w:val="BookText"/>
        <w:rPr/>
      </w:pPr>
      <w:r>
        <w:rPr>
          <w:rFonts w:ascii="Amiri" w:hAnsi="Amiri" w:eastAsia="Amiri" w:cs="Amiri"/>
          <w:color w:val="111111"/>
          <w:sz w:val="28"/>
          <w:sz w:val="28"/>
          <w:szCs w:val="28"/>
          <w:rtl w:val="true"/>
          <w:lang w:bidi="ar-SA"/>
        </w:rPr>
        <w:t>جابر بن عبد اللّه بن عمرو بن حزام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جليل القدر،و انقطاعه الى أهل البيت عليهم السّلام و جلالته أشهر من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التي يظهر منها فضله كثيرة جدا،و نشير الى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اللّوح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حاجة،فمتى يخفّ عليك أن أخلو بك فأسألك عنها؟قال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الأوقات شئت،فخلا به أبي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أخبرني عن اللّوح الذي رأيته في يدي أمّي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أخبرتك به أمي انّ في ذلك اللّوح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انّي دخلت على أمّك فاطمة عليها السّلام في حياة رسول اللّه صلّى اللّه عليه و آله و سلّم أهنّئها بولادة الحسين عليه السّلام،فرأيت في يدها لوحا أخضر ظننت أنّه زمرّد،و رأيت فيه كتابا أبيض شبه نور الشمس،فقلت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بنت رسول اللّه ما هذا اللوح؟فقالت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اللوح أهداه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رسوله، فيه اسم أبي و اسم بعلي و اسم ابنيّ و أسماء الأوصياء من ولدي،فأعطانيه أبي ليسرّني بذلك،قال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فأعطتنيه أمّك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فقرأته و انتسخته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يا جابر أن تعرضه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نعم،فمشى معه أبي عليه السّلام حتّى انتهى الى منزل جابر فأخرج الى أبي صحيفة من رقّ،قال جابر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من </w:t>
      </w:r>
    </w:p>
    <w:p>
      <w:pPr>
        <w:pStyle w:val="BookText"/>
        <w:rPr/>
      </w:pPr>
      <w:r>
        <w:rPr>
          <w:rFonts w:ascii="Amiri" w:hAnsi="Amiri" w:eastAsia="Amiri" w:cs="Amiri"/>
          <w:color w:val="111111"/>
          <w:sz w:val="28"/>
          <w:sz w:val="28"/>
          <w:szCs w:val="28"/>
          <w:rtl w:val="true"/>
          <w:lang w:bidi="ar-SA"/>
        </w:rPr>
        <w:t>اللّه العزيز العليم لمحمّد صلّى اللّه عليه و آله و سلّم نوره و سفيره و حجابه و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رسول اللّه صلّى اللّه عليه و آله و سلّم على فاطمة و معه جابر بن عبد اللّه رحمه اللّه،و دعاؤه صلّى اللّه عليه و آله و سلّم لفاطمة أن تشبع،و قد صار وجهها أصفر كأنّه بطن جرادة من الجوع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فاطمة بنت أمير المؤمنين عليهما السّلام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عليكم حقوقا،و أمرته بأن يأتي عليّ بن الحسين عليهما السّلام و يدعوه الى البقيا على نفسه </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166/27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مجيء جابر و عطيّة العوفي لزيارة قبر الحسين عليه السّلام </w:t>
      </w:r>
      <w:r>
        <w:rPr>
          <w:rStyle w:val="FootnoteAnchor"/>
          <w:rtl w:val="true"/>
        </w:rPr>
        <w:footnoteReference w:id="227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229/39/10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جابر مع رسول اللّه صلّى اللّه عليه و آله و سلّم في بعض غزواته </w:t>
      </w:r>
      <w:r>
        <w:rPr>
          <w:rStyle w:val="FootnoteAnchor"/>
          <w:rtl w:val="true"/>
        </w:rPr>
        <w:footnoteReference w:id="2275"/>
      </w:r>
      <w:r>
        <w:rPr>
          <w:rFonts w:ascii="Amiri" w:hAnsi="Amiri" w:eastAsia="Amiri" w:cs="Amiri"/>
          <w:color w:val="111111"/>
          <w:sz w:val="28"/>
          <w:sz w:val="28"/>
          <w:szCs w:val="28"/>
          <w:rtl w:val="true"/>
          <w:lang w:bidi="ar-SA"/>
        </w:rPr>
        <w:t xml:space="preserve">أعيى ناضح جابر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مثله جابر عن عمّار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البركة في طعام جابر بإعجاز رسول اللّه صلّى اللّه عليه و آله و سلّم حيث أكل من طعامه الذي عمل من صاع من شعير و عناق مطبوخ سبعمائة رجل من المهاجرين و الأنصار </w:t>
      </w:r>
      <w:r>
        <w:rPr>
          <w:rStyle w:val="FootnoteAnchor"/>
          <w:rtl w:val="true"/>
        </w:rPr>
        <w:footnoteReference w:id="227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528/47/6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البركة في تمر جابر بدعاء النبيّ صلّى اللّه عليه و آله و سلّم،فقضى دين أبيه و بقي لهم الى وقت التمر الجديد،و كان والده كما في الخرايج ممّن استشهد بين يدي رسول اللّه صلّى اللّه عليه و آله و سلّم يوم أحد و هو ابن مائتي سنة و كان عليه دين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مجيء جابر بن يزيد الى باب جابر الأنصاري بأمر محمّد بن علي عليهما السّلام و نداء جابر الأنصاري من داخل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إصبر يا جابر بن يزيد،بدون أن يراه أو سمع باسمه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شريف عن جابرين في أحوال الإنسان ما دام في الرحم و عند خروجه الى الدنيا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في نعم اللّه تعالى في أمالي الطوسيّ عن الحسين بن زيد ذي الدمعة عن عمّه عمر بن علي عن أخيه عن أبيه عن جدّه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بن العباس و جابر بن عبد اللّه الأنصاري و كان بدريّا أحديّا شجريّا و ممّن يحظ من أصحاب رسول اللّه صلّى اللّه عليه و آله و سلّم في مودة أمير المؤمنين عليه السّلام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جابر بن عبد اللّه رضي اللّه عنه و قد تنفّس الصعداء،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على م تنفّسك أ على الدنيا؟فقال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ملاذّ الدنيا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 و المشروب و الملبوس و المنكوح و المركوب و المشموم و 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مناقب محمّد بن علي الباقر عليه السّلام و فيه اخبار جابر بن عبد اللّه الأنصاري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تبليغ جابر سلام رسول اللّه صلّى اللّه عليه و آله و سلّم على الباقر عليه السّلام </w:t>
      </w:r>
      <w:r>
        <w:rPr>
          <w:rStyle w:val="FootnoteAnchor"/>
          <w:rtl w:val="true"/>
        </w:rPr>
        <w:footnoteReference w:id="228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63/14/11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84/17/11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جابر الأنصاري</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محمّد بن مسلم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جابر بن عبد اللّه </w:t>
      </w:r>
    </w:p>
    <w:p>
      <w:pPr>
        <w:pStyle w:val="BookText"/>
        <w:rPr/>
      </w:pPr>
      <w:r>
        <w:rPr>
          <w:rFonts w:ascii="Amiri" w:hAnsi="Amiri" w:eastAsia="Amiri" w:cs="Amiri"/>
          <w:color w:val="111111"/>
          <w:sz w:val="28"/>
          <w:sz w:val="28"/>
          <w:szCs w:val="28"/>
          <w:rtl w:val="true"/>
          <w:lang w:bidi="ar-SA"/>
        </w:rPr>
        <w:t>الأنصاري فأتاه عليّ بن الحسين عليهما السّلام و معه ابنه محمّد عليه السّلام و هو صبيّ،فقال عليّ عليه السّلام لإبنه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رأس عمّك،فدنى محمّد بن جابر فقبّل رأسه،فقال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هذا؟و كان قد كفّ بصره،فقال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محمد،فضمّه جابر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محمد،محمد رسول اللّه صلّى اللّه عليه و آله و سلّم يقرء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جابر أن يضمن له الشفاعة يوم القيامة،فقال له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ذلك يا جابر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اللّه،فلما انتهينا إليه سأل عن القوم حتّى انتهى اليّ،فقلت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بن الحسين عليهما السّلام،فأهوى بيده الى رأسي،فنزع زرّي الأعلى و زرّي الأسفل،ثمّ وضع كفّه بين ثدييّ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و أهلا يا ابن أخي،سل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و هو أعمى،فجاء وقت الصلاة فقام في نساجة فالتحف بها،فلمّا وضعها على منكبه رجع طرفاها إليه من صغرها،و رداؤه الى جنبه على المشجب، فصلّى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حجّة رسول اللّه صلّى اللّه عليه و آله و سلّم </w:t>
      </w:r>
      <w:r>
        <w:rPr>
          <w:rStyle w:val="FootnoteAnchor"/>
          <w:rtl w:val="true"/>
        </w:rPr>
        <w:footnoteReference w:id="228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286/23/8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اماما و فيه إشكال،و لعلّه انما فعل ذلك اتّقاء عليه،مع انّه يمكن ان يأوّل بأنّه كان اماما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قال جابر في فضل أمير المؤمنين عليه السّلام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عليّ بن الحسين عليهما السّلام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الحسنين عليهما السّلام حيث كان عليه السّلام خلف عمّه و أبيه الحسنين عليهما السّلام يمشي في بعض </w:t>
      </w:r>
      <w:bookmarkStart w:id="2095" w:name="pg12940_188992"/>
    </w:p>
    <w:p>
      <w:pPr>
        <w:pStyle w:val="BookText"/>
        <w:rPr/>
      </w:pPr>
      <w:bookmarkEnd w:id="2095"/>
      <w:r>
        <w:rPr>
          <w:rFonts w:ascii="Amiri" w:hAnsi="Amiri" w:eastAsia="Amiri" w:cs="Amiri"/>
          <w:color w:val="111111"/>
          <w:sz w:val="28"/>
          <w:sz w:val="28"/>
          <w:szCs w:val="28"/>
          <w:rtl w:val="true"/>
          <w:lang w:bidi="ar-SA"/>
        </w:rPr>
        <w:t xml:space="preserve">طرقات المدينة في العام الذي قبض فيه الحسن بن عليّ عليهما السّلام،فلقيهما جابر و أنس في جماعة من قريش،فما تمالك جابر حتّى أكبّ على أيديهما و أرجلهما يقبّلها </w:t>
      </w:r>
      <w:r>
        <w:rPr>
          <w:rStyle w:val="FootnoteAnchor"/>
          <w:rtl w:val="true"/>
        </w:rPr>
        <w:footnoteReference w:id="229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182/50/9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جابر رضي اللّه عنه انّه شهد مع النبيّ صلّى اللّه عليه و آله و سلّم ثمان عشرة غزوة،و شهد صفّين مع عليّ بن أبي طالب،و عمي في آخر عمره، و كان يحفي شاربه و كان يخضب بالصفرة،و هو آخر من مات بالمدينة ممّن شهد العقبة،الى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المكثرين في الحديث الحافظ للسنن،انتهى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 انّه شهد بدرا و ثماني عشرة غزوة مع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يطابق قول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 منها تسعة عشر </w:t>
      </w:r>
      <w:r>
        <w:rPr>
          <w:rStyle w:val="FootnoteAnchor"/>
          <w:rtl w:val="true"/>
        </w:rPr>
        <w:footnoteReference w:id="2291"/>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في المستدرك في ترجمة 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السابقين الأوّلين الذين رجعوا الى أمير المؤمنين عليه السّلام و حامل سلام رسول اللّه صلّى اللّه عليه و آله و سلّم الى باقر علوم الأولين و الآخرين،و أول من زار أبا عبد اللّه الحسين عليه السّلام في يوم الأربعين،المنتهي اليه سند أخبار اللوح السماويّ الذي فيه نصوص من اللّه ربّ العالمين على خلافة الأئمة الراشدين،الفايز بزيارته من بين جميع الصحابة عند سيّدة نساء العالمين، و له بعد ذلك مناقب أخرى و فضائل لا تحصى،إنتهى</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4173166_3224264995"/>
      <w:bookmarkStart w:id="2097" w:name="_Toc858"/>
      <w:bookmarkEnd w:id="2096"/>
      <w:r>
        <w:rPr>
          <w:rtl w:val="true"/>
        </w:rPr>
        <w:t>ذكر جابر الجعفي</w:t>
      </w:r>
      <w:bookmarkEnd w:id="2097"/>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أجلاّء الرواة و أعاظم الثقات،بل هو من حملة أسرارهم و حفظة كنوز أخبارهم،و يشهد لذلك ما نشير إليه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عليه السّلام تسعين ألف حديث لم أحدّث </w:t>
      </w:r>
    </w:p>
    <w:p>
      <w:pPr>
        <w:pStyle w:val="BookText"/>
        <w:rPr/>
      </w:pPr>
      <w:r>
        <w:rPr>
          <w:rFonts w:ascii="Amiri" w:hAnsi="Amiri" w:eastAsia="Amiri" w:cs="Amiri"/>
          <w:color w:val="111111"/>
          <w:sz w:val="28"/>
          <w:sz w:val="28"/>
          <w:szCs w:val="28"/>
          <w:rtl w:val="true"/>
          <w:lang w:bidi="ar-SA"/>
        </w:rPr>
        <w:t>بها أحدا قطّ و لا أحدّث بها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انّك قد حمّلتني وقرا عظيما بما حدّثتني به من سرّكم الذي لا أحدّث به أحدا، فربّما جاش في صدري حتّى يأخذني شبه الجنون،قال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فإذا كان ذلك فاخرج الى الجبال فاحفر حفيرة و دلّ رأسك فيها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بكذا و كذا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مثله،الاّ انّ فيه سبعين ألف حديث،و الجبان مكان الجبال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في الكافي،و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بغير ألف،و انّ الصادق عليه السّلام أمره بأن يخرج الى الجبانة و يحفر حفيرة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مسلم عن جابر أنّه كان عنده سبعون ألف حديث عن الباقر عليه السّلام عن النبيّ صلّى اللّه عليه و آله و سلّم و انّ القوم تركوها كلّها لأنّه كان يؤمن بالرجعة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أبي جعفر الباقر عليه السّلام لجابر،و هي وصيّة جامعة نافعة،منها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بانّك لا تكون لنا وليّا حتّى لو اجتمع عليك أهل مصرك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رجل سوء،لم يحزنك ذلك،و لو قالوا انك رجل صالح لم يسرّك ذلك و لكن اعرض نفسك على ما في كتاب اللّه،فإن كنت سالكا سبيله زاهدا في تزهيده،راغبا في ترغيبه،خائفا من تخويفه،فاثبت و ابشر فانّه لا يضرّك ما قيل فيك،و ان كنت مباينا للقرآن فما ذا الذي يغرّك من نفسك،انّ المؤمن معنيّ بمجاهدة نفسه ليغلبها على هواها،فمرّة يقيم أودها و يخالف هواها في محبّة اللّه،و مرّة تصرعه نفسه فيتّبع هواها فينعشه اللّه فينتعش و يقيل اللّه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سيّد الأنام أبا جعفر محمّد بن </w:t>
      </w:r>
    </w:p>
    <w:p>
      <w:pPr>
        <w:pStyle w:val="BookText"/>
        <w:rPr/>
      </w:pPr>
      <w:r>
        <w:rPr>
          <w:rFonts w:ascii="Amiri" w:hAnsi="Amiri" w:eastAsia="Amiri" w:cs="Amiri"/>
          <w:color w:val="111111"/>
          <w:sz w:val="28"/>
          <w:sz w:val="28"/>
          <w:szCs w:val="28"/>
          <w:rtl w:val="true"/>
          <w:lang w:bidi="ar-SA"/>
        </w:rPr>
        <w:t>عليّ عليهما السّلام ثمانية عشرة سنة،فلمّا أردت الخروج ودّعته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أفدني،فقال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ثمانية عشر سنة يا جابر؟قلت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انّكم بحر لا ينزف و لا يبلغ قعره،قال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شيعتي عنّي السلام و أعلمهم أنّه لا قرابة بيننا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يتقرّب إليه الاّ بالطاعة له،يا جابر من أطاع اللّه و أحبّنا فهو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أحاديث جابر الجعفي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اسأل أبا عبد اللّه عليه السّلام،فلمّا دخلت 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جابر الجعفي كان يصدق علينا،لعن اللّه المغيرة بن شعبة كان يكذب علينا </w:t>
      </w:r>
      <w:r>
        <w:rPr>
          <w:rStyle w:val="FootnoteAnchor"/>
          <w:rtl w:val="true"/>
        </w:rPr>
        <w:footnoteReference w:id="22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196/70/7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جابر الجعفي و الخيط و الزلزلة التي وقعت بالمدينة بتحريك أبي جعفر الباقر عليه السّلام ايّاه،و هلاك جماعة كثيرة،و يظهر من الخبر ذكر بعض مقاماتهم عليهم السّلام و حقوق الاخوان،و علوّ مقام جابر عندهم بما لا يطمع فيه طامع </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276/85/7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جابر الجعفي في تجنّنه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 منصور بن جمهور أمير غير مأمور </w:t>
      </w: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81/16/11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أبي جعفر الباقر عليه السّلام بجابر الجعفي الى الظلمات </w:t>
      </w:r>
      <w:r>
        <w:rPr>
          <w:rStyle w:val="FootnoteAnchor"/>
          <w:rtl w:val="true"/>
        </w:rPr>
        <w:footnoteReference w:id="230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129/27/11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80/2/14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جابر الجعفي كان عند الصادق عليه السّلام بمنزلة سلمان من رسول اللّه صلّى اللّه عليه و آله و سلّم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 الكرامات المنقولة عن جابر الجعفي منها أنّه سأله قوم أن يعينهم في بناء مسجدهم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بالذي أعين في بناء شيء وقع منه رجل مؤمن فيموت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أراد البنّاء بناء المسجد زلّت قدمه فوقع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أخبر عن نعجة انّها دعت حملها فلم يجيء،فقال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عن ذلك الموضع فانّ الذئب عام أوّل أخذ أخاك معه،و منها أنّه أخذ خاتم رجل و رمى به في الفرات،ثمّ اقبل الماء يعلو بعضه على بعض حتّى إذا قرب تناوله و أخذه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خبر في كرامة له،لكن قيل انّه موضوع،و ذكر اخباره عن حفر نهر الفرات بالكوفة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شهر آشوب في المناقب بابا لأبي جعفر الباقر عليه السّلام،و كذلك الكفعمي في جنّته،و المراد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بابهم عليهم السّلام في علومهم و أسرارهم،و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حمدان انّه روى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جابرا لأنّه جبر المؤمنين بعلمه،و هو بحر لا ينزح،و هو الباب في دهره،و الحجّة على الخلق من حجج اللّه،أبي،جعفر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ميمون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قد جنّن نفسه،فركب القصب و طاف مع الصبيان حيث طلب للقتل،و كان فيما يدور إذا لقيه رجل في طريقه، و كان الرجل قد حلف بطلاق امرأته في ليلته تلك انّه يسأل عن النساء أوّل من يلقاه،فاستقبله جابر فسأله عن النساء،فقال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ثلاث،و هو راكب القصبة،فمسكها الرجل 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 الجواد،فركض مع الصبيان،فقال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فهمت ما قال جابر،ثمّ لحق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النساء ثلاث؟فقال جابر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لك و واحدة عليك و واحدة لا لك و لا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 الجواد،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فهمت قول جابر،فلحق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فهمت ما قلت،فقال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التي لك فالبكر،و امّا التي عليك فالتي كان لها بعل و لها ولد منه،و التي لا لك و لا عليك فالثيب التي لا ولد عليها</w:t>
      </w:r>
      <w:r>
        <w:rPr>
          <w:rFonts w:eastAsia="Amiri" w:cs="Amiri" w:ascii="Amiri" w:hAnsi="Amiri"/>
          <w:color w:val="111111"/>
          <w:sz w:val="28"/>
          <w:szCs w:val="28"/>
          <w:rtl w:val="true"/>
          <w:lang w:bidi="ar-SA"/>
        </w:rPr>
        <w:t xml:space="preserve">. </w:t>
      </w:r>
      <w:bookmarkStart w:id="2098" w:name="pg12940_188996"/>
    </w:p>
    <w:p>
      <w:pPr>
        <w:pStyle w:val="BookText"/>
        <w:rPr/>
      </w:pPr>
      <w:bookmarkEnd w:id="2098"/>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انتهى علم الأئمّة عليهم السّلام الى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 سلمان الفارسيّ و الثاني جابر و الثالث السيّد </w:t>
      </w:r>
      <w:r>
        <w:rPr>
          <w:rStyle w:val="FootnoteAnchor"/>
          <w:rtl w:val="true"/>
        </w:rPr>
        <w:footnoteReference w:id="2305"/>
      </w:r>
      <w:r>
        <w:rPr>
          <w:rFonts w:ascii="Amiri" w:hAnsi="Amiri" w:eastAsia="Amiri" w:cs="Amiri"/>
          <w:color w:val="111111"/>
          <w:sz w:val="28"/>
          <w:sz w:val="28"/>
          <w:szCs w:val="28"/>
          <w:rtl w:val="true"/>
          <w:lang w:bidi="ar-SA"/>
        </w:rPr>
        <w:t>و الرابع يونس بن عبد الرحمن،و المراد من جابر هو الجعفي لا الأنصاري،و ذكره علماء الجمهور و صرّحوا بكونه عالما شيعيّا رافضيّا،و عن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جابر بن يزيد الجعفي رافضيّا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4173168_3224264995"/>
      <w:bookmarkStart w:id="2100" w:name="_Toc859"/>
      <w:bookmarkEnd w:id="2099"/>
      <w:r>
        <w:rPr>
          <w:rtl w:val="true"/>
        </w:rPr>
        <w:t>الشيخ جابر بن عبّاس النجفيّ،</w:t>
      </w:r>
      <w:bookmarkEnd w:id="2100"/>
    </w:p>
    <w:p>
      <w:pPr>
        <w:pStyle w:val="BookText"/>
        <w:rPr/>
      </w:pP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الفضلاء الصلحاء،يروي عن مولانا محمّد باقر بن محمّد تقيّ المجلسي رحمه اللّه عن أبيه عنه</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4173170_3224264995"/>
      <w:bookmarkStart w:id="2102" w:name="_Toc860"/>
      <w:bookmarkEnd w:id="2101"/>
      <w:r>
        <w:rPr>
          <w:rtl w:val="true"/>
        </w:rPr>
        <w:t>جبير بن مطعم</w:t>
      </w:r>
      <w:bookmarkEnd w:id="2102"/>
    </w:p>
    <w:p>
      <w:pPr>
        <w:pStyle w:val="BookText"/>
        <w:rPr/>
      </w:pPr>
      <w:r>
        <w:rPr>
          <w:rFonts w:ascii="Amiri" w:hAnsi="Amiri" w:eastAsia="Amiri" w:cs="Amiri"/>
          <w:color w:val="111111"/>
          <w:sz w:val="28"/>
          <w:sz w:val="28"/>
          <w:szCs w:val="28"/>
          <w:rtl w:val="true"/>
          <w:lang w:bidi="ar-SA"/>
        </w:rPr>
        <w:t xml:space="preserve">جبير بن مطعم كمسلم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حواري عليّ بن الحسين عليهما السّلام و جبير بن مطعم بن عدي بن نوفل بن عبد مناف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أبوه هو الذي أجار النبيّ صلّى اللّه عليه و آله و سلّم لمّا قدم من الطّائف</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4173172_3224264995"/>
      <w:bookmarkStart w:id="2104" w:name="_Toc861"/>
      <w:bookmarkEnd w:id="2103"/>
      <w:r>
        <w:rPr>
          <w:rtl w:val="true"/>
        </w:rPr>
        <w:t>قصة جويبر و تزويجه الدلفاء</w:t>
      </w:r>
      <w:bookmarkEnd w:id="210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جويبر كان من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حسن إسلامه،و كان رجلا قصيرا دميما محتاجا عاريا،و كان من قباح السودان،فضمّه رسول اللّه صلّى اللّه عليه و آله و سلّم لحال غربته و عراه، و كان يجري عليه طعامه،فقال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تزوّجت امرأة فعففت بها فرجك و أعانتك على دنياك و آخرتك،فقال له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اللّه،بأبي أنت و أمي،من يرغب فيّ،فو اللّه ما من حسب و لا نسب و لا مال و لا جمال،فأيّة امرأة ترغب فيّ؟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جويبر،انّ اللّه قد وضع بالإسلام من كان في الجاهلية شريفا، و شرّف بالإسلام من كان في الجاهلية وضيعا،الى أن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 يا جويبر </w:t>
      </w:r>
      <w:bookmarkStart w:id="2105" w:name="pg12940_188997"/>
    </w:p>
    <w:p>
      <w:pPr>
        <w:pStyle w:val="BookText"/>
        <w:rPr/>
      </w:pPr>
      <w:bookmarkEnd w:id="2105"/>
      <w:r>
        <w:rPr>
          <w:rFonts w:ascii="Amiri" w:hAnsi="Amiri" w:eastAsia="Amiri" w:cs="Amiri"/>
          <w:color w:val="111111"/>
          <w:sz w:val="28"/>
          <w:sz w:val="28"/>
          <w:szCs w:val="28"/>
          <w:rtl w:val="true"/>
          <w:lang w:bidi="ar-SA"/>
        </w:rPr>
        <w:t>لأحد من المسلمين عليك اليوم فضلا الاّ لمن كان أتقى منك و أطوع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يا جويبر الى زياد بن لبيد فانّه من أشرف بني بياضة حسبا فيهم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رسول رسول اللّه إليك و هو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جويبر ابنتك الدلفاء،فانطلق جويبر فأدى الرسالة،فانطلق زياد الى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نحن لا نزوّج الاّ أكفّائنا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زياد،جويبر مؤمن،و المؤمن كفو المؤمنة،و المسلم كفو للمسلمة فزوّجه يا زياد و لا ترغب عنه،فزوّجه زياد على سنّة اللّه و سنّة رسوله و ضمن صداقها ثمّ جهّزها و هيّأها،ثمّ أرسلوا الى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منزل نسوقها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لي من منزل،فهيئوها و هيّئوا لها منزلا و فراشا و متاعا،و كسوا جويبرا ثوبين،و أدخلت الدّلفاء في بيتها و أدخل جويبر عليها معتمّا،فلمّا رآها نظر البيت و متاع و ريح طيّبة،قام الى زاوية البيت فلم يزل تاليا للقرآن راكعا و ساجدا حتّى طلع الفجر،و كذلك فعل في الليلة الثانية و الثالثة شكرا للّه تعالى،فلمّا كانت الليلة الرابعة دنى منها و كلّمها و دخل في فراشها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رسول اللّه صلّى اللّه عليه و آله و سلّم خرج في غزوة و معه جويبر،فاستشهد رحمه اللّه،فما كان في الأنصار أيم أنفق منها بعد جويبر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6" w:name="__RefHeading___Toc4173174_3224264995"/>
      <w:bookmarkStart w:id="2107" w:name="_Toc862"/>
      <w:bookmarkEnd w:id="2106"/>
      <w:r>
        <w:rPr>
          <w:rtl w:val="true"/>
        </w:rPr>
        <w:t>ذمّ الجبّارين في باب أحوال الملوك و الأمراء</w:t>
      </w:r>
      <w:r>
        <w:rPr>
          <w:rtl w:val="true"/>
        </w:rPr>
        <w:t>.</w:t>
      </w:r>
      <w:bookmarkEnd w:id="2107"/>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جهنّم لجبلا يقال له الصّعداء </w:t>
      </w:r>
      <w:r>
        <w:rPr>
          <w:rStyle w:val="FootnoteAnchor"/>
          <w:rtl w:val="true"/>
        </w:rPr>
        <w:footnoteReference w:id="2307"/>
      </w:r>
      <w:r>
        <w:rPr>
          <w:rFonts w:ascii="Amiri" w:hAnsi="Amiri" w:eastAsia="Amiri" w:cs="Amiri"/>
          <w:color w:val="111111"/>
          <w:sz w:val="28"/>
          <w:sz w:val="28"/>
          <w:szCs w:val="28"/>
          <w:rtl w:val="true"/>
          <w:lang w:bidi="ar-SA"/>
        </w:rPr>
        <w:t xml:space="preserve">،و انّ في الصعداء لواد يقال له سقر،و انّ في السقر لجبّا يقال له هبهب،كلّما كشف غطاء ذلك الجبّ ضجّ أهل النار من حرّه و ذلك منازل الجبّارين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 xml:space="preserve">. </w:t>
      </w:r>
      <w:bookmarkStart w:id="2108" w:name="pg12940_188998"/>
    </w:p>
    <w:p>
      <w:pPr>
        <w:pStyle w:val="Heading5"/>
        <w:numPr>
          <w:ilvl w:val="4"/>
          <w:numId w:val="1"/>
        </w:numPr>
        <w:rPr/>
      </w:pPr>
      <w:bookmarkStart w:id="2109" w:name="__RefHeading___Toc4173176_3224264995"/>
      <w:bookmarkStart w:id="2110" w:name="_Toc863"/>
      <w:bookmarkEnd w:id="2108"/>
      <w:bookmarkEnd w:id="2109"/>
      <w:r>
        <w:rPr>
          <w:rtl w:val="true"/>
        </w:rPr>
        <w:t>ذكر جبرئيل</w:t>
      </w:r>
      <w:bookmarkEnd w:id="2110"/>
    </w:p>
    <w:p>
      <w:pPr>
        <w:pStyle w:val="BookText"/>
        <w:rPr/>
      </w:pPr>
      <w:r>
        <w:rPr>
          <w:rFonts w:ascii="Amiri" w:hAnsi="Amiri" w:eastAsia="Amiri" w:cs="Amiri"/>
          <w:color w:val="111111"/>
          <w:sz w:val="28"/>
          <w:sz w:val="28"/>
          <w:szCs w:val="28"/>
          <w:rtl w:val="true"/>
          <w:lang w:bidi="ar-SA"/>
        </w:rPr>
        <w:t xml:space="preserve">تعليم جبرئيل عليه السّلام مناسك الحجّ لآدم عليه السّلام و أمره بالتوبة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كان جبرئيل إذا أتى النبيّ صلّى اللّه عليه و آله و سلّم قعد بين يديه قعدة العبد، و كان لا يدخل حتّى يستأذنه </w:t>
      </w:r>
      <w:r>
        <w:rPr>
          <w:rStyle w:val="FootnoteAnchor"/>
          <w:rtl w:val="true"/>
        </w:rPr>
        <w:footnoteReference w:id="231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360/32/6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جبرئيل على صورة رجل لأبي جعفر الباقر عليه السّلام في الطواف و سؤاله ايّاه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مرضى </w:t>
      </w:r>
      <w:r>
        <w:rPr>
          <w:rStyle w:val="FootnoteAnchor"/>
          <w:rtl w:val="true"/>
        </w:rPr>
        <w:footnoteReference w:id="2311"/>
      </w:r>
      <w:r>
        <w:rPr>
          <w:rFonts w:ascii="Amiri" w:hAnsi="Amiri" w:eastAsia="Amiri" w:cs="Amiri"/>
          <w:color w:val="111111"/>
          <w:sz w:val="28"/>
          <w:sz w:val="28"/>
          <w:szCs w:val="28"/>
          <w:rtl w:val="true"/>
          <w:lang w:bidi="ar-SA"/>
        </w:rPr>
        <w:t xml:space="preserve">الربّ عن الملائكة و عن آدم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انتقاع لون جبرئيل عليه السّلام كالكركم و لواذه برسول اللّه صلّى اللّه عليه و آله و سلّم حين رأى اسرافيل عليه السّلام نزل الى الأرض </w:t>
      </w:r>
      <w:r>
        <w:rPr>
          <w:rStyle w:val="FootnoteAnchor"/>
          <w:rtl w:val="true"/>
        </w:rPr>
        <w:footnoteReference w:id="231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245/25/14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جبرئيل و ذكر ما يتعلق به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جبرئيل بالقوّة و الأمانة </w:t>
      </w:r>
      <w:r>
        <w:rPr>
          <w:rStyle w:val="FootnoteAnchor"/>
          <w:rtl w:val="true"/>
        </w:rPr>
        <w:footnoteReference w:id="23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339/31/6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358/32/6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247/18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هلاك جبرئيل عليه السّلام قوم لوط بريشة واحدة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انّه قرن اسرافيل برسول اللّه صلّى اللّه عليه و آله و سلّم ثلاث سنين يسمع الصوت و لا يرى شيئا،ثمّ قرن به جبرئيل عشرين سنة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في كيفية صدور الوحي و نزول جبرئيل عليه السّلام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رسول اللّه صلّى اللّه عليه و آله و سلّم ستّين ألف مرّة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جبرئيل بالمدينة حيال الميزاب إذا خرجت من باب فاطمة عليها السّلام بحذاء القبر،فانّه كان مكانه إذا استأذن على نبي اللّه صلّى اللّه عليه و آله و سلّم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عليه السّلام كان على صورة دحية الكلبي و رأس رسول اللّه صلّى اللّه عليه و آله و سلّم في حجره،فذكر من فضايل عليّ عليه السّلام و وضع رأس النبيّ صلّى اللّه عليه و آله و سلّم في حجر عليّ عليه السّلام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جبرئيل عليه السّلام على النبيّ صلّى اللّه عليه و آله و سلّم في مرضه و سؤاله عن حاله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عليه السّلام إذا هبط على النبيّ صلّى اللّه عليه و آله و سلّم وضعت له وسادة من أدم حشوها ليف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جبرئيل عليه السّلام أتى رسول اللّه صلّى اللّه عليه و آله و سلّم في صورة آدمي و ذكر له معنى الإسلام و الايمان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هو الملك المقرّب الأمين على وحي اللّه،المطاع في أهل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الْأَعْلى</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bookmarkStart w:id="2111" w:name="pg12940_189000"/>
    </w:p>
    <w:p>
      <w:pPr>
        <w:pStyle w:val="BookText"/>
        <w:rPr/>
      </w:pPr>
      <w:bookmarkEnd w:id="2111"/>
      <w:r>
        <w:rPr>
          <w:rFonts w:ascii="Amiri" w:hAnsi="Amiri" w:eastAsia="Amiri" w:cs="Amiri"/>
          <w:color w:val="111111"/>
          <w:sz w:val="28"/>
          <w:sz w:val="28"/>
          <w:szCs w:val="28"/>
          <w:rtl w:val="true"/>
          <w:lang w:bidi="ar-SA"/>
        </w:rPr>
        <w:t>و قال في التكوير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هو اسم ملك من ملائكة اللّه يقال هو جبر أضيف الى ايل </w:t>
      </w:r>
      <w:r>
        <w:rPr>
          <w:rStyle w:val="FootnoteAnchor"/>
          <w:rtl w:val="true"/>
        </w:rPr>
        <w:footnoteReference w:id="2328"/>
      </w:r>
      <w:r>
        <w:rPr>
          <w:rFonts w:ascii="Amiri" w:hAnsi="Amiri" w:eastAsia="Amiri" w:cs="Amiri"/>
          <w:color w:val="111111"/>
          <w:sz w:val="28"/>
          <w:sz w:val="28"/>
          <w:szCs w:val="28"/>
          <w:rtl w:val="true"/>
          <w:lang w:bidi="ar-SA"/>
        </w:rPr>
        <w:t>اسم من أسماء اللّه تعالى بغير العربية و فيه 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يهمز و لا يهمز،و جبرئيل بالكسر،و جبريل مقصور،و 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انه عليه السّلام نزل على إبراهيم عليه السّلام خمسين مرّة و على موسى عليه السّلام أربعمائة مرّة و على عيسى عليه السّلام عشر مرّات و على محمّد صلّى اللّه عليه و آله و سلّم أربعة و عشرين ألف مرّة،انتهى</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4173178_3224264995"/>
      <w:bookmarkStart w:id="2113" w:name="_Toc864"/>
      <w:bookmarkEnd w:id="2112"/>
      <w:r>
        <w:rPr>
          <w:rtl w:val="true"/>
        </w:rPr>
        <w:t>جبرس</w:t>
      </w:r>
      <w:r>
        <w:rPr>
          <w:rtl w:val="true"/>
        </w:rPr>
        <w:t>:</w:t>
      </w:r>
      <w:bookmarkEnd w:id="2113"/>
    </w:p>
    <w:p>
      <w:pPr>
        <w:pStyle w:val="BookText"/>
        <w:rPr/>
      </w:pPr>
      <w:r>
        <w:rPr>
          <w:rFonts w:ascii="Amiri" w:hAnsi="Amiri" w:eastAsia="Amiri" w:cs="Amiri"/>
          <w:color w:val="111111"/>
          <w:sz w:val="28"/>
          <w:sz w:val="28"/>
          <w:szCs w:val="28"/>
          <w:rtl w:val="true"/>
          <w:lang w:bidi="ar-SA"/>
        </w:rPr>
        <w:t xml:space="preserve">كلمات الصوفية و الحكماء في تحقيق جابرسا و جابلقا و تأويل أكثرهم أخبارها بعالم المثال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4" w:name="__RefHeading___Toc4173180_3224264995"/>
      <w:bookmarkStart w:id="2115" w:name="_Toc865"/>
      <w:bookmarkEnd w:id="2114"/>
      <w:r>
        <w:rPr>
          <w:rtl w:val="true"/>
        </w:rPr>
        <w:t>جبل</w:t>
      </w:r>
      <w:r>
        <w:rPr>
          <w:rtl w:val="true"/>
        </w:rPr>
        <w:t>:</w:t>
      </w:r>
      <w:bookmarkEnd w:id="2115"/>
    </w:p>
    <w:p>
      <w:pPr>
        <w:pStyle w:val="Heading5"/>
        <w:numPr>
          <w:ilvl w:val="4"/>
          <w:numId w:val="1"/>
        </w:numPr>
        <w:rPr/>
      </w:pPr>
      <w:bookmarkStart w:id="2116" w:name="__RefHeading___Toc4173182_3224264995"/>
      <w:bookmarkStart w:id="2117" w:name="_Toc866"/>
      <w:bookmarkEnd w:id="2116"/>
      <w:r>
        <w:rPr>
          <w:rtl w:val="true"/>
        </w:rPr>
        <w:t>الكلام في الجبال</w:t>
      </w:r>
      <w:bookmarkEnd w:id="2117"/>
    </w:p>
    <w:p>
      <w:pPr>
        <w:pStyle w:val="Heading6"/>
        <w:numPr>
          <w:ilvl w:val="5"/>
          <w:numId w:val="1"/>
        </w:numPr>
        <w:rPr/>
      </w:pPr>
      <w:bookmarkStart w:id="2118" w:name="__RefHeading___Toc4173184_3224264995"/>
      <w:bookmarkStart w:id="2119" w:name="_Toc867"/>
      <w:bookmarkEnd w:id="2118"/>
      <w:r>
        <w:rPr>
          <w:rtl w:val="true"/>
        </w:rPr>
        <w:t>اشارة</w:t>
      </w:r>
      <w:bookmarkEnd w:id="2119"/>
    </w:p>
    <w:p>
      <w:pPr>
        <w:pStyle w:val="BookText"/>
        <w:rPr/>
      </w:pPr>
      <w:r>
        <w:rPr>
          <w:rFonts w:ascii="Amiri" w:hAnsi="Amiri" w:eastAsia="Amiri" w:cs="Amiri"/>
          <w:color w:val="111111"/>
          <w:sz w:val="28"/>
          <w:sz w:val="28"/>
          <w:szCs w:val="28"/>
          <w:rtl w:val="true"/>
          <w:lang w:bidi="ar-SA"/>
        </w:rPr>
        <w:t xml:space="preserve">الكلام في الجبال </w:t>
      </w:r>
      <w:r>
        <w:rPr>
          <w:rStyle w:val="FootnoteAnchor"/>
          <w:rtl w:val="true"/>
        </w:rPr>
        <w:footnoteReference w:id="2330"/>
      </w:r>
    </w:p>
    <w:p>
      <w:pPr>
        <w:pStyle w:val="Heading6"/>
        <w:numPr>
          <w:ilvl w:val="5"/>
          <w:numId w:val="1"/>
        </w:numPr>
        <w:rPr/>
      </w:pPr>
      <w:bookmarkStart w:id="2120" w:name="__RefHeading___Toc4173186_3224264995"/>
      <w:bookmarkStart w:id="2121" w:name="_Toc868"/>
      <w:bookmarkEnd w:id="2120"/>
      <w:r>
        <w:rPr>
          <w:rtl w:val="true"/>
        </w:rPr>
        <w:t>باب فيه ذكر جبل قاف و ساير الجبال و كيفية خلقها</w:t>
      </w:r>
      <w:bookmarkEnd w:id="2121"/>
    </w:p>
    <w:p>
      <w:pPr>
        <w:pStyle w:val="BookText"/>
        <w:rPr/>
      </w:pPr>
      <w:r>
        <w:rPr>
          <w:rFonts w:ascii="Amiri" w:hAnsi="Amiri" w:eastAsia="Amiri" w:cs="Amiri"/>
          <w:color w:val="111111"/>
          <w:sz w:val="28"/>
          <w:sz w:val="28"/>
          <w:szCs w:val="28"/>
          <w:rtl w:val="true"/>
          <w:lang w:bidi="ar-SA"/>
        </w:rPr>
        <w:t xml:space="preserve">باب فيه ذكر جبل قاف و ساير الجبال و كيفية خلقها </w:t>
      </w:r>
      <w:r>
        <w:rPr>
          <w:rStyle w:val="FootnoteAnchor"/>
          <w:rtl w:val="true"/>
        </w:rPr>
        <w:footnoteReference w:id="233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الأقاليم و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تُخْرَجُونَ</w:t>
      </w:r>
      <w:r>
        <w:rPr>
          <w:rFonts w:eastAsia="Amiri" w:cs="Amiri" w:ascii="Amiri" w:hAnsi="Amiri"/>
          <w:color w:val="111111"/>
          <w:sz w:val="28"/>
          <w:szCs w:val="28"/>
          <w:rtl w:val="true"/>
          <w:lang w:bidi="ar-SA"/>
        </w:rPr>
        <w:t xml:space="preserve">» </w:t>
      </w:r>
      <w:r>
        <w:rPr>
          <w:rStyle w:val="FootnoteAnchor"/>
          <w:rtl w:val="true"/>
        </w:rPr>
        <w:footnoteReference w:id="2332"/>
      </w:r>
      <w:r>
        <w:rPr>
          <w:rFonts w:ascii="Amiri" w:hAnsi="Amiri" w:eastAsia="Amiri" w:cs="Amiri"/>
          <w:color w:val="111111"/>
          <w:sz w:val="28"/>
          <w:sz w:val="28"/>
          <w:szCs w:val="28"/>
          <w:rtl w:val="true"/>
          <w:lang w:bidi="ar-SA"/>
        </w:rPr>
        <w:t>كتب له من الحسنات بعدد كلّ ورقة ثلج على جبل سيلان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السيلان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بأرمينية و آذربايجان عليه عين من عيون الجنّة،و فيه قبر من قبور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حامد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رأس هذا الجبل عين عظيمة مع غاية ارتفاعه ماؤه أبرد من ماء الثلج،كأنّما يشبه بالعسل لشدّة عذوبته،و بجوف هذا الجبل ماء يخرج من عين يصلق البيض لحرارته يقصدها الناس لمصالحهم،و بحضيض هذا الجبل شجر </w:t>
      </w:r>
      <w:bookmarkStart w:id="2122" w:name="pg12940_189001"/>
    </w:p>
    <w:p>
      <w:pPr>
        <w:pStyle w:val="BookText"/>
        <w:rPr/>
      </w:pPr>
      <w:bookmarkEnd w:id="2122"/>
      <w:r>
        <w:rPr>
          <w:rFonts w:ascii="Amiri" w:hAnsi="Amiri" w:eastAsia="Amiri" w:cs="Amiri"/>
          <w:color w:val="111111"/>
          <w:sz w:val="28"/>
          <w:sz w:val="28"/>
          <w:szCs w:val="28"/>
          <w:rtl w:val="true"/>
          <w:lang w:bidi="ar-SA"/>
        </w:rPr>
        <w:t>كثير و مراع و شيء من حشيش لا يتناوله إنسان و لا حيوان الاّ مات لساعته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القزوينيّ انّ في قرية من قرى قزوين جبل عليه صورة كلّ حيوان و صور الآدميين على أنواع أشكالها</w:t>
      </w:r>
      <w:r>
        <w:rPr>
          <w:rFonts w:eastAsia="Amiri" w:cs="Amiri" w:ascii="Amiri" w:hAnsi="Amiri"/>
          <w:color w:val="111111"/>
          <w:sz w:val="28"/>
          <w:szCs w:val="28"/>
          <w:rtl w:val="true"/>
          <w:lang w:bidi="ar-SA"/>
        </w:rPr>
        <w:t>.</w:t>
      </w:r>
    </w:p>
    <w:p>
      <w:pPr>
        <w:pStyle w:val="Heading6"/>
        <w:numPr>
          <w:ilvl w:val="5"/>
          <w:numId w:val="1"/>
        </w:numPr>
        <w:rPr/>
      </w:pPr>
      <w:bookmarkStart w:id="2123" w:name="__RefHeading___Toc4173188_3224264995"/>
      <w:bookmarkStart w:id="2124" w:name="_Toc869"/>
      <w:bookmarkEnd w:id="2123"/>
      <w:r>
        <w:rPr>
          <w:rtl w:val="true"/>
        </w:rPr>
        <w:t>جبل الوند</w:t>
      </w:r>
      <w:bookmarkEnd w:id="2124"/>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انّه دخل على جعفر بن محمّد عليهما السّلام رجل من همدان،فقال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جبلها راوند؟قال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انّه أروند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فيه عينا من عيون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الجبل مسمّى بكلا الإسمين،و الصحيح من اسمه راوند،و انّما صدّقه عليه السّلام لأنّه هكذا أعرف عندهم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الجبل في هذه الأزمنة معروف بالوند و قد أشير إليه في مرآة البلدان،و ذكر في عجايب المخلوقات هذا الخبر،ثمّ ذكر ما نقل في مائه و انّه شفاء للمرضى يأتونه من كل وجه،و انّه الماء الذي على قلّة الجبل</w:t>
      </w:r>
      <w:r>
        <w:rPr>
          <w:rFonts w:eastAsia="Amiri" w:cs="Amiri" w:ascii="Amiri" w:hAnsi="Amiri"/>
          <w:color w:val="111111"/>
          <w:sz w:val="28"/>
          <w:szCs w:val="28"/>
          <w:rtl w:val="true"/>
          <w:lang w:bidi="ar-SA"/>
        </w:rPr>
        <w:t>.</w:t>
      </w:r>
    </w:p>
    <w:p>
      <w:pPr>
        <w:pStyle w:val="Heading6"/>
        <w:numPr>
          <w:ilvl w:val="5"/>
          <w:numId w:val="1"/>
        </w:numPr>
        <w:rPr/>
      </w:pPr>
      <w:bookmarkStart w:id="2125" w:name="__RefHeading___Toc4173190_3224264995"/>
      <w:bookmarkStart w:id="2126" w:name="_Toc870"/>
      <w:bookmarkEnd w:id="2125"/>
      <w:r>
        <w:rPr>
          <w:rtl w:val="true"/>
        </w:rPr>
        <w:t>جبل سرانديب</w:t>
      </w:r>
      <w:bookmarkEnd w:id="2126"/>
    </w:p>
    <w:p>
      <w:pPr>
        <w:pStyle w:val="BookText"/>
        <w:rPr/>
      </w:pPr>
      <w:r>
        <w:rPr>
          <w:rFonts w:ascii="Amiri" w:hAnsi="Amiri" w:eastAsia="Amiri" w:cs="Amiri"/>
          <w:color w:val="111111"/>
          <w:sz w:val="28"/>
          <w:sz w:val="28"/>
          <w:szCs w:val="28"/>
          <w:rtl w:val="true"/>
          <w:lang w:bidi="ar-SA"/>
        </w:rPr>
        <w:t>و السرانديب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بأعلى الصين في بحر الهند،و هو الجبل الذي أهبط عليه آدم عليه السّلام و عليه أثر قدمه غائص في الصخرة،و قد تقدم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منافع الجبال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خبر التوحيد الذي رواه عنه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مفضّل الى هذه الجبال المركومة من الطين و الحجارة التي يحسبها الغافلون فضلا لا حاجة اليها،و المنافع فيها كثيرة فمن ذلك أن يسقط عليها الثلوج فتبقى في قلالها لمن </w:t>
      </w:r>
      <w:bookmarkStart w:id="2127" w:name="pg12940_189002"/>
    </w:p>
    <w:p>
      <w:pPr>
        <w:pStyle w:val="BookText"/>
        <w:rPr/>
      </w:pPr>
      <w:bookmarkEnd w:id="2127"/>
      <w:r>
        <w:rPr>
          <w:rFonts w:ascii="Amiri" w:hAnsi="Amiri" w:eastAsia="Amiri" w:cs="Amiri"/>
          <w:color w:val="111111"/>
          <w:sz w:val="28"/>
          <w:sz w:val="28"/>
          <w:szCs w:val="28"/>
          <w:rtl w:val="true"/>
          <w:lang w:bidi="ar-SA"/>
        </w:rPr>
        <w:t xml:space="preserve">يحتاج إليه،و يذوب ما ذاب منه فتجري منه العيون الغزيرة التي يجتمع منها الأنّهار العظام،و تنبت فيها ضروب من النبات و العقاقير التي لا ينبت منها في السهل، و تكون فيها كهوف و معاقل </w:t>
      </w:r>
      <w:r>
        <w:rPr>
          <w:rStyle w:val="FootnoteAnchor"/>
          <w:rtl w:val="true"/>
        </w:rPr>
        <w:footnoteReference w:id="2335"/>
      </w:r>
      <w:r>
        <w:rPr>
          <w:rFonts w:ascii="Amiri" w:hAnsi="Amiri" w:eastAsia="Amiri" w:cs="Amiri"/>
          <w:color w:val="111111"/>
          <w:sz w:val="28"/>
          <w:sz w:val="28"/>
          <w:szCs w:val="28"/>
          <w:rtl w:val="true"/>
          <w:lang w:bidi="ar-SA"/>
        </w:rPr>
        <w:t xml:space="preserve">للوحوش من السباع العادية،و يتّخذ منها الحصون و القلاع المنيعة للتحرّز من الأعداء،و ينحت منها الحجارة للبناء و الأرحاء، و يوجد فيها معادن كضروب من الجواهر،و فيها خلال أخرى لا يعرفها الاّ المقتدر لها في سابق علمه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 في بناء إبراهيم عليه السّلام بيت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فبناه من خمسة أجبل،من حراء و ثبير و لبنان و جبل الطور و جبل الخمر </w:t>
      </w:r>
      <w:r>
        <w:rPr>
          <w:rStyle w:val="FootnoteAnchor"/>
          <w:rtl w:val="true"/>
        </w:rPr>
        <w:footnoteReference w:id="2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جبل بدمشق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النور من جبل طور سيناء،و اضاء لنا من جبل ساعير،و استعلن علينا من جبل فاران</w:t>
      </w:r>
      <w:r>
        <w:rPr>
          <w:rFonts w:eastAsia="Amiri" w:cs="Amiri" w:ascii="Amiri" w:hAnsi="Amiri"/>
          <w:color w:val="111111"/>
          <w:sz w:val="28"/>
          <w:szCs w:val="28"/>
          <w:rtl w:val="true"/>
          <w:lang w:bidi="ar-SA"/>
        </w:rPr>
        <w:t xml:space="preserve">»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يتعلق به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موسى بن عمران عليه السّلام على جبل 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بسمك اللّهم،جاء الحقّ من ربّك بلسان عربي لا اله الاّ اللّه محمّد رسول اللّه عليّ وليّ اللّه</w:t>
      </w:r>
      <w:r>
        <w:rPr>
          <w:rFonts w:eastAsia="Amiri" w:cs="Amiri" w:ascii="Amiri" w:hAnsi="Amiri"/>
          <w:color w:val="111111"/>
          <w:sz w:val="28"/>
          <w:szCs w:val="28"/>
          <w:rtl w:val="true"/>
          <w:lang w:bidi="ar-SA"/>
        </w:rPr>
        <w:t xml:space="preserve">»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8" w:name="__RefHeading___Toc4173192_3224264995"/>
      <w:bookmarkStart w:id="2129" w:name="_Toc871"/>
      <w:bookmarkEnd w:id="2128"/>
      <w:r>
        <w:rPr>
          <w:rtl w:val="true"/>
        </w:rPr>
        <w:t>ذكر جبلّة بن الأيهم</w:t>
      </w:r>
      <w:bookmarkEnd w:id="212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الأيهم بسكون الياء المثنّاة بين المفتوحتين آخر ملوك بني غسّان هو الذي ذكر في اول الجزء الرابع عشر من الأغاني خبره،و بيان إسلامه و مهابته </w:t>
      </w:r>
      <w:bookmarkStart w:id="2130" w:name="pg12940_189003"/>
    </w:p>
    <w:p>
      <w:pPr>
        <w:pStyle w:val="BookText"/>
        <w:rPr/>
      </w:pPr>
      <w:bookmarkEnd w:id="2130"/>
      <w:r>
        <w:rPr>
          <w:rFonts w:ascii="Amiri" w:hAnsi="Amiri" w:eastAsia="Amiri" w:cs="Amiri"/>
          <w:color w:val="111111"/>
          <w:sz w:val="28"/>
          <w:sz w:val="28"/>
          <w:szCs w:val="28"/>
          <w:rtl w:val="true"/>
          <w:lang w:bidi="ar-SA"/>
        </w:rPr>
        <w:t>و تاجه و قرطي مارية جدّته،و انّه تنصّر لأجل لطمة و اتّصل بهرقل ملك الروم، و كان له مع حسّان بن ثابت صداقة،و مدحه حسّان و لمّا دخل عليه رسول عمر بن الخطّاب سأل عن أحوال حسّان،فقال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أعمي بصره،فأرسل إليه السلام و خمسمائة دينار و خمسة أثواب ديباج 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وجدته قد مات فابسط هذه الثياب على قبره،فجاء فوجد حسّان حيّا فأخبره،فقال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أنّك وجدتني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جبلة بين تبنى و جاسم من أعمال دمشق</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4173194_3224264995"/>
      <w:bookmarkStart w:id="2132" w:name="_Toc872"/>
      <w:bookmarkEnd w:id="2131"/>
      <w:r>
        <w:rPr>
          <w:rtl w:val="true"/>
        </w:rPr>
        <w:t>جبلّة بن عمرو الأنصاري</w:t>
      </w:r>
      <w:bookmarkEnd w:id="2132"/>
    </w:p>
    <w:p>
      <w:pPr>
        <w:pStyle w:val="BookText"/>
        <w:rPr/>
      </w:pPr>
      <w:r>
        <w:rPr>
          <w:rFonts w:ascii="Amiri" w:hAnsi="Amiri" w:eastAsia="Amiri" w:cs="Amiri"/>
          <w:color w:val="111111"/>
          <w:sz w:val="28"/>
          <w:sz w:val="28"/>
          <w:szCs w:val="28"/>
          <w:rtl w:val="true"/>
          <w:lang w:bidi="ar-SA"/>
        </w:rPr>
        <w:t>جبلة بن عمرو الأنصاري أخو أبي مسعود،في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ابن عبد البرّ و ابن منده و أبو نعيم و ابن الأثير من الصحابة،قيل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ساعديّ يعدّ في أهل المدينة،و كان فيمن غزى افريقية مع معاوية بن خديج سنة خمسين،و شهد صفّين مع أمير المؤمنين عليه السّلام،و سكن مصر و كان فاضلا من فقهاء الصحابة و لكن مع ذلك لم استثبت حاله،انتهى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لم يظفر بما قاله الواقدي في نكيره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الواقدي في تأريخه عن عامر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أجترأ على عثمان بالمنطق السيّء جبلة بن عمرو الساعدي،مرّ به عثمان و هو جالس في نادي قومه و في يد جبلة بن عمرو جامعة فسلّم فردّ القوم،فقال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تردّون على رجل فعل كذا و كذا،ثمّ أقبل على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لأطرحنّ هذه الجامعة في عنقك أو لتتركنّ بطانتك هذه، 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بطانة؟فو اللّه انّي لأتخيّر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تخيّرته،و معاوية تخيّرته،و عبد اللّه بن عامر بن كريز تخيّرته،و عبد اللّه بن سعد تخيّرته،منهم من نزل القرآن بذمّه و أباح رسول اللّه صلّى اللّه عليه و آله و سلّم دمه،فانصرف عثمان،فما زال الناس مجترئون </w:t>
      </w:r>
      <w:bookmarkStart w:id="2133" w:name="pg12940_189004"/>
    </w:p>
    <w:p>
      <w:pPr>
        <w:pStyle w:val="BookText"/>
        <w:rPr/>
      </w:pPr>
      <w:bookmarkEnd w:id="2133"/>
      <w:r>
        <w:rPr>
          <w:rFonts w:ascii="Amiri" w:hAnsi="Amiri" w:eastAsia="Amiri" w:cs="Amiri"/>
          <w:color w:val="111111"/>
          <w:sz w:val="28"/>
          <w:sz w:val="28"/>
          <w:szCs w:val="28"/>
          <w:rtl w:val="true"/>
          <w:lang w:bidi="ar-SA"/>
        </w:rPr>
        <w:t>عليه،إلى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جبلة مرّة اخرى و هو على المنبر فأنزله عن منبره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جبلة المكيّة عن ميثم التمّار فيما يتعلّق بعاشوراء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4173196_3224264995"/>
      <w:bookmarkStart w:id="2135" w:name="_Toc873"/>
      <w:bookmarkEnd w:id="2134"/>
      <w:r>
        <w:rPr>
          <w:rtl w:val="true"/>
        </w:rPr>
        <w:t>جبلق</w:t>
      </w:r>
      <w:r>
        <w:rPr>
          <w:rtl w:val="true"/>
        </w:rPr>
        <w:t>:</w:t>
      </w:r>
      <w:bookmarkEnd w:id="2135"/>
    </w:p>
    <w:p>
      <w:pPr>
        <w:pStyle w:val="Heading5"/>
        <w:numPr>
          <w:ilvl w:val="4"/>
          <w:numId w:val="1"/>
        </w:numPr>
        <w:rPr/>
      </w:pPr>
      <w:bookmarkStart w:id="2136" w:name="__RefHeading___Toc4173198_3224264995"/>
      <w:bookmarkStart w:id="2137" w:name="_Toc874"/>
      <w:bookmarkEnd w:id="2136"/>
      <w:r>
        <w:rPr>
          <w:rtl w:val="true"/>
        </w:rPr>
        <w:t>خبر جابلقا و جابلسا</w:t>
      </w:r>
      <w:bookmarkEnd w:id="2137"/>
    </w:p>
    <w:p>
      <w:pPr>
        <w:pStyle w:val="BookText"/>
        <w:rPr/>
      </w:pPr>
      <w:r>
        <w:rPr>
          <w:rFonts w:ascii="IRNazanin" w:hAnsi="IRNazanin" w:eastAsia="IRNazanin"/>
          <w:color w:val="111111"/>
          <w:sz w:val="28"/>
          <w:sz w:val="28"/>
          <w:szCs w:val="28"/>
          <w:rtl w:val="true"/>
          <w:lang w:bidi="fa-IR"/>
        </w:rPr>
        <w:t xml:space="preserve">خبر جابلقا و جابلسا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باب فيه أحوال جابلقا و جابرسا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الحسني عليه السّلام بعد صلحه عليه السّلام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لو طلبتم بين جابلق و جابرس رجلا جدّه رسول اللّه صلّى اللّه عليه و آله و سلّم ما وجدتموه غيري و غير أخي الحسين عليه السّلام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الصوفية و الحكماء المتألّهين في جابلقا و جابرسا و أوّلوا أكثر أخبارها بعالم المثال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8" w:name="__RefHeading___Toc4173200_3224264995"/>
      <w:bookmarkStart w:id="2139" w:name="_Toc875"/>
      <w:bookmarkEnd w:id="2138"/>
      <w:r>
        <w:rPr>
          <w:rtl w:val="true"/>
        </w:rPr>
        <w:t>جبن</w:t>
      </w:r>
      <w:r>
        <w:rPr>
          <w:rtl w:val="true"/>
        </w:rPr>
        <w:t>:</w:t>
      </w:r>
      <w:bookmarkEnd w:id="2139"/>
    </w:p>
    <w:p>
      <w:pPr>
        <w:pStyle w:val="Heading5"/>
        <w:numPr>
          <w:ilvl w:val="4"/>
          <w:numId w:val="1"/>
        </w:numPr>
        <w:rPr/>
      </w:pPr>
      <w:bookmarkStart w:id="2140" w:name="__RefHeading___Toc4173202_3224264995"/>
      <w:bookmarkStart w:id="2141" w:name="_Toc876"/>
      <w:bookmarkEnd w:id="2140"/>
      <w:r>
        <w:rPr>
          <w:rtl w:val="true"/>
        </w:rPr>
        <w:t>فى الجبن</w:t>
      </w:r>
      <w:bookmarkEnd w:id="2141"/>
    </w:p>
    <w:p>
      <w:pPr>
        <w:pStyle w:val="BookText"/>
        <w:rPr/>
      </w:pPr>
      <w:r>
        <w:rPr>
          <w:rFonts w:ascii="IRNazanin" w:hAnsi="IRNazanin" w:eastAsia="IRNazanin"/>
          <w:color w:val="111111"/>
          <w:sz w:val="28"/>
          <w:sz w:val="28"/>
          <w:szCs w:val="28"/>
          <w:rtl w:val="true"/>
          <w:lang w:bidi="fa-IR"/>
        </w:rPr>
        <w:t xml:space="preserve">باب الجبن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رجل فيه الشحّ و الحسد و الجبن، و لا يكون المؤمن جبانا و لا حريصا و لا شحيحا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إذا كنّ في الرجل فلا تحرج </w:t>
      </w:r>
      <w:r>
        <w:rPr>
          <w:rStyle w:val="FootnoteAnchor"/>
          <w:rtl w:val="true"/>
        </w:rPr>
        <w:footnoteReference w:id="2350"/>
      </w:r>
      <w:r>
        <w:rPr>
          <w:rFonts w:ascii="Amiri" w:hAnsi="Amiri" w:eastAsia="Amiri" w:cs="Amiri"/>
          <w:color w:val="111111"/>
          <w:sz w:val="28"/>
          <w:sz w:val="28"/>
          <w:szCs w:val="28"/>
          <w:rtl w:val="true"/>
          <w:lang w:bidi="ar-SA"/>
        </w:rPr>
        <w:t>أن تقول انّه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الجفاء و الجبن و البخل،و ثلاث إذا كنّ في المرأة فلا تحرّج أن تقول انّها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البذاء و الخيلاء و الفجر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bookmarkStart w:id="2142" w:name="pg12940_189005"/>
    </w:p>
    <w:p>
      <w:pPr>
        <w:pStyle w:val="Heading5"/>
        <w:numPr>
          <w:ilvl w:val="4"/>
          <w:numId w:val="1"/>
        </w:numPr>
        <w:rPr/>
      </w:pPr>
      <w:bookmarkStart w:id="2143" w:name="__RefHeading___Toc4173204_3224264995"/>
      <w:bookmarkStart w:id="2144" w:name="_Toc877"/>
      <w:bookmarkEnd w:id="2142"/>
      <w:bookmarkEnd w:id="2143"/>
      <w:r>
        <w:rPr>
          <w:rtl w:val="true"/>
        </w:rPr>
        <w:t>في الجُبُن</w:t>
      </w:r>
      <w:bookmarkEnd w:id="2144"/>
    </w:p>
    <w:p>
      <w:pPr>
        <w:pStyle w:val="BookText"/>
        <w:rPr/>
      </w:pPr>
      <w:r>
        <w:rPr>
          <w:rFonts w:ascii="IRNazanin" w:hAnsi="IRNazanin" w:eastAsia="IRNazanin"/>
          <w:color w:val="111111"/>
          <w:sz w:val="28"/>
          <w:sz w:val="28"/>
          <w:szCs w:val="28"/>
          <w:rtl w:val="true"/>
          <w:lang w:bidi="fa-IR"/>
        </w:rPr>
        <w:t xml:space="preserve">باب الجبن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انّ الجبن و القديد ما يدخلان جوفا الاّ أفسداه،و أنهما و الطّلع يهزلن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الجبن،فقال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أكله يعجبني،ثمّ دعا به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طعام كان يعجبني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أعطى الغلام دراهم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ابتع لي جبنا،و دعا بالغذاء،فتغدّينا معه و أتي بالجبن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الغداء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الجبن؟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ترني أكلته؟قلت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لكنّي أحبّ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 عن الجبن و غيره،كلّما يكون فيه حلال و حرام فهو لك حلال حتى تعرف الحرام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رأى أنّه يجعل فيه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مكان واحد يجعل فيه الميتة حرّم في جميع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علمت انّه ميتة فلا تأكله و ان لم تعلم فاشتر و كل،و اللّه انّي لأعترض السوق فأشتري بها اللحم و السمن و الجبن،و اللّه ما أظن كلّهم يسمّون،هذه البربر و هذه السودان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عن حبيب،قال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الجبن و أنّه توضع فيه الأنفحة من الميتة،قال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أرسل بدرهم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من رجل مسلم و لا تسأله عن شيء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اللقمة الجبن، تعذب الفم و تطيّب النكهة و تهضم ما قبله و تشهّي الطعام،و من يعتمد أكله رأس الشهر أوشك أن لا تردّ له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الجبن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بالعشيّ دخل الرجل على أبي عبد اللّه عليه السّلام فنظر الى الجبن على الخوان،فقال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فداك،سألتك بالغداة عن الجبن فقلت لي انّه الداء الذي لا دواء له،و الساعة أراه على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ضارّ بالغداة نافع بالعشيّ و يزيد في ماء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الجبن و الجوز إذا اجتمعا كانا دواء،و إذا افترقا كانا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المأكول فيه ثلاث 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أجودها سكون الباء،و الثانية ضمّها،و الثالثة و هي أقلّها التثقيل،و منهم من يجعل التثقيل من ضرورة الشعر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الجبن و ما ورد عنهم عليهم السّلام فيه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أكل الجوز و الجبن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الجبن و يأكله </w:t>
      </w:r>
      <w:r>
        <w:rPr>
          <w:rStyle w:val="FootnoteAnchor"/>
          <w:rtl w:val="true"/>
        </w:rPr>
        <w:footnoteReference w:id="23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116/26/11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42/47</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يبعث بالدراهم الى السوق فيشترى له بها جبنا،فيسمّي و يأكل و لا يسأل عنه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 xml:space="preserve">. </w:t>
      </w:r>
      <w:bookmarkStart w:id="2145" w:name="pg12940_189008"/>
    </w:p>
    <w:p>
      <w:pPr>
        <w:pStyle w:val="Heading3"/>
        <w:numPr>
          <w:ilvl w:val="2"/>
          <w:numId w:val="1"/>
        </w:numPr>
        <w:rPr/>
      </w:pPr>
      <w:bookmarkStart w:id="2146" w:name="__RefHeading___Toc4173206_3224264995"/>
      <w:bookmarkStart w:id="2147" w:name="_Toc878"/>
      <w:bookmarkEnd w:id="2145"/>
      <w:bookmarkEnd w:id="2146"/>
      <w:r>
        <w:rPr>
          <w:rtl w:val="true"/>
        </w:rPr>
        <w:t>باب الجيم بعده الحاء</w:t>
      </w:r>
      <w:bookmarkEnd w:id="2147"/>
    </w:p>
    <w:p>
      <w:pPr>
        <w:pStyle w:val="Heading4"/>
        <w:numPr>
          <w:ilvl w:val="3"/>
          <w:numId w:val="1"/>
        </w:numPr>
        <w:rPr/>
      </w:pPr>
      <w:bookmarkStart w:id="2148" w:name="__RefHeading___Toc4173208_3224264995"/>
      <w:bookmarkStart w:id="2149" w:name="_Toc879"/>
      <w:bookmarkEnd w:id="2148"/>
      <w:r>
        <w:rPr>
          <w:rtl w:val="true"/>
        </w:rPr>
        <w:t>جحظ</w:t>
      </w:r>
      <w:r>
        <w:rPr>
          <w:rtl w:val="true"/>
        </w:rPr>
        <w:t>:</w:t>
      </w:r>
      <w:bookmarkEnd w:id="2149"/>
    </w:p>
    <w:p>
      <w:pPr>
        <w:pStyle w:val="Heading5"/>
        <w:numPr>
          <w:ilvl w:val="4"/>
          <w:numId w:val="1"/>
        </w:numPr>
        <w:rPr/>
      </w:pPr>
      <w:bookmarkStart w:id="2150" w:name="__RefHeading___Toc4173210_3224264995"/>
      <w:bookmarkStart w:id="2151" w:name="_Toc880"/>
      <w:bookmarkEnd w:id="2150"/>
      <w:r>
        <w:rPr>
          <w:rtl w:val="true"/>
        </w:rPr>
        <w:t>الجاحظ</w:t>
      </w:r>
      <w:bookmarkEnd w:id="2151"/>
    </w:p>
    <w:p>
      <w:pPr>
        <w:pStyle w:val="BookText"/>
        <w:rPr/>
      </w:pPr>
      <w:r>
        <w:rPr>
          <w:rFonts w:ascii="Amiri" w:hAnsi="Amiri" w:eastAsia="Amiri" w:cs="Amiri"/>
          <w:color w:val="111111"/>
          <w:sz w:val="28"/>
          <w:sz w:val="28"/>
          <w:szCs w:val="28"/>
          <w:rtl w:val="true"/>
          <w:lang w:bidi="ar-SA"/>
        </w:rPr>
        <w:t xml:space="preserve">استدلال الجاحظ على مظلوميّة فاطمة عليها السّلام في أمر فدك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النظّام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عليه السّلام محنة على المتكلم،إن وفى حقّه غلى،و إن بخسه حقّه أساء،و المنزلة الوسطى دقيقة الوزن حادّة اللسان صعبة الترقّي الاّ على الحاذق الذكي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كلامه في فضل عليّ عليه السّلام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خطبة زينب بنت أمير المؤمنين عليه السّلام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للجاحظ</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هو أبو عثمان عمرو بن بحر البصري اللغوي النحوي،كان من غلمان النظّام و كان مائلا الى النصب و العثمانية،و 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نقض عليها أبو جعفر الإسكافي و الشيخ المفيد و السيّد أحمد بن طاووس،و طال عمره و أصابه الفالج في آخر عمره و مات بالبصرة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2152" w:name="pg12940_189009"/>
    </w:p>
    <w:p>
      <w:pPr>
        <w:pStyle w:val="Heading4"/>
        <w:numPr>
          <w:ilvl w:val="3"/>
          <w:numId w:val="1"/>
        </w:numPr>
        <w:rPr/>
      </w:pPr>
      <w:bookmarkStart w:id="2153" w:name="__RefHeading___Toc4173212_3224264995"/>
      <w:bookmarkStart w:id="2154" w:name="_Toc881"/>
      <w:bookmarkEnd w:id="2152"/>
      <w:bookmarkEnd w:id="2153"/>
      <w:r>
        <w:rPr>
          <w:rtl w:val="true"/>
        </w:rPr>
        <w:t>جحف</w:t>
      </w:r>
      <w:r>
        <w:rPr>
          <w:rtl w:val="true"/>
        </w:rPr>
        <w:t>:</w:t>
      </w:r>
      <w:bookmarkEnd w:id="2154"/>
    </w:p>
    <w:p>
      <w:pPr>
        <w:pStyle w:val="Heading5"/>
        <w:numPr>
          <w:ilvl w:val="4"/>
          <w:numId w:val="1"/>
        </w:numPr>
        <w:rPr/>
      </w:pPr>
      <w:bookmarkStart w:id="2155" w:name="__RefHeading___Toc4173214_3224264995"/>
      <w:bookmarkStart w:id="2156" w:name="_Toc882"/>
      <w:bookmarkEnd w:id="2155"/>
      <w:r>
        <w:rPr>
          <w:rtl w:val="true"/>
        </w:rPr>
        <w:t>أبو جحيفة</w:t>
      </w:r>
      <w:bookmarkEnd w:id="2156"/>
    </w:p>
    <w:p>
      <w:pPr>
        <w:pStyle w:val="BookText"/>
        <w:rPr/>
      </w:pPr>
      <w:r>
        <w:rPr>
          <w:rFonts w:ascii="Amiri" w:hAnsi="Amiri" w:eastAsia="Amiri" w:cs="Amiri"/>
          <w:color w:val="111111"/>
          <w:sz w:val="28"/>
          <w:sz w:val="28"/>
          <w:szCs w:val="28"/>
          <w:rtl w:val="true"/>
          <w:lang w:bidi="ar-SA"/>
        </w:rPr>
        <w:t>أبو جحيفة،كجهينة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عبد اللّه الصحابيّ،عدّه الشيخ من أصحاب عليّ عليه السّلام،و البرقي من أصحابه عليه السّلام من مصر،و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صغار الصحابة،ذكروا انّ رسول اللّه صلّى اللّه عليه و آله و سلّم مات و أبو جحيفة لم يبلغ الحلم،و لكنه سمع من رسول اللّه صلّى اللّه عليه و آله و سلّم و روى عنه،و جعله عليّ بن أبي طالب عليه السّلام على بيت المال بالكوفة،و شهد معه مشاهده كلّها،و كان يحبّه و يثق إليه و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عون أنّه أكل ثريدة بلحم و أتى رسول اللّه صلّى اللّه عليه و آله و سلّم و هو يتجشّأ،فقال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أكفف عليك جشائك أبا جحيفة فانّ أكثرهم شبعا في الدنيا أكثرهم جوعا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أكل أبو جحيفة ملء بطنه حتّى فارق الدنيا،كان إذا تعشّى لا يتغدّى،و إذا تغدّى لا يتعشّى،و توفيّ في امارة بشر بن مروان بالبصرة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أنّه كان على شرطة عليّ بن أبي طالب عليه السّلام و كان يقوم تحت منبره و كان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bookmarkStart w:id="2157" w:name="pg12940_189010"/>
    </w:p>
    <w:p>
      <w:pPr>
        <w:pStyle w:val="Heading3"/>
        <w:numPr>
          <w:ilvl w:val="2"/>
          <w:numId w:val="1"/>
        </w:numPr>
        <w:rPr/>
      </w:pPr>
      <w:bookmarkStart w:id="2158" w:name="__RefHeading___Toc4173216_3224264995"/>
      <w:bookmarkStart w:id="2159" w:name="_Toc883"/>
      <w:bookmarkEnd w:id="2157"/>
      <w:bookmarkEnd w:id="2158"/>
      <w:r>
        <w:rPr>
          <w:rtl w:val="true"/>
        </w:rPr>
        <w:t>باب الجيم بعده الدال</w:t>
      </w:r>
      <w:bookmarkEnd w:id="2159"/>
    </w:p>
    <w:p>
      <w:pPr>
        <w:pStyle w:val="Heading4"/>
        <w:numPr>
          <w:ilvl w:val="3"/>
          <w:numId w:val="1"/>
        </w:numPr>
        <w:rPr/>
      </w:pPr>
      <w:bookmarkStart w:id="2160" w:name="__RefHeading___Toc4173218_3224264995"/>
      <w:bookmarkStart w:id="2161" w:name="_Toc884"/>
      <w:bookmarkEnd w:id="2160"/>
      <w:r>
        <w:rPr>
          <w:rtl w:val="true"/>
        </w:rPr>
        <w:t>جدد</w:t>
      </w:r>
      <w:r>
        <w:rPr>
          <w:rtl w:val="true"/>
        </w:rPr>
        <w:t>:</w:t>
      </w:r>
      <w:bookmarkEnd w:id="2161"/>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بالبكر و إن بارت،و الجادّة و إن دارت،و بالمدينة و إن جارت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2" w:name="__RefHeading___Toc4173220_3224264995"/>
      <w:bookmarkStart w:id="2163" w:name="_Toc885"/>
      <w:bookmarkEnd w:id="2162"/>
      <w:r>
        <w:rPr>
          <w:rtl w:val="true"/>
        </w:rPr>
        <w:t>جدر</w:t>
      </w:r>
      <w:r>
        <w:rPr>
          <w:rtl w:val="true"/>
        </w:rPr>
        <w:t>:</w:t>
      </w:r>
      <w:bookmarkEnd w:id="2163"/>
    </w:p>
    <w:p>
      <w:pPr>
        <w:pStyle w:val="Heading5"/>
        <w:numPr>
          <w:ilvl w:val="4"/>
          <w:numId w:val="1"/>
        </w:numPr>
        <w:rPr/>
      </w:pPr>
      <w:bookmarkStart w:id="2164" w:name="__RefHeading___Toc4173222_3224264995"/>
      <w:bookmarkStart w:id="2165" w:name="_Toc886"/>
      <w:bookmarkEnd w:id="2164"/>
      <w:r>
        <w:rPr>
          <w:rtl w:val="true"/>
        </w:rPr>
        <w:t>باب الدعاء للجدري</w:t>
      </w:r>
      <w:bookmarkEnd w:id="2165"/>
    </w:p>
    <w:p>
      <w:pPr>
        <w:pStyle w:val="BookText"/>
        <w:rPr/>
      </w:pPr>
      <w:r>
        <w:rPr>
          <w:rFonts w:ascii="Amiri" w:hAnsi="Amiri" w:eastAsia="Amiri" w:cs="Amiri"/>
          <w:color w:val="111111"/>
          <w:sz w:val="28"/>
          <w:sz w:val="28"/>
          <w:szCs w:val="28"/>
          <w:rtl w:val="true"/>
          <w:lang w:bidi="ar-SA"/>
        </w:rPr>
        <w:t xml:space="preserve">باب الدعاء للجدري </w:t>
      </w:r>
      <w:r>
        <w:rPr>
          <w:rStyle w:val="FootnoteAnchor"/>
          <w:rtl w:val="true"/>
        </w:rPr>
        <w:footnoteReference w:id="2364"/>
      </w:r>
    </w:p>
    <w:p>
      <w:pPr>
        <w:pStyle w:val="Heading4"/>
        <w:numPr>
          <w:ilvl w:val="3"/>
          <w:numId w:val="1"/>
        </w:numPr>
        <w:rPr/>
      </w:pPr>
      <w:bookmarkStart w:id="2166" w:name="__RefHeading___Toc4173224_3224264995"/>
      <w:bookmarkStart w:id="2167" w:name="_Toc887"/>
      <w:bookmarkEnd w:id="2166"/>
      <w:r>
        <w:rPr>
          <w:rtl w:val="true"/>
        </w:rPr>
        <w:t>جدل</w:t>
      </w:r>
      <w:r>
        <w:rPr>
          <w:rtl w:val="true"/>
        </w:rPr>
        <w:t>:</w:t>
      </w:r>
      <w:bookmarkEnd w:id="2167"/>
    </w:p>
    <w:p>
      <w:pPr>
        <w:pStyle w:val="Heading5"/>
        <w:numPr>
          <w:ilvl w:val="4"/>
          <w:numId w:val="1"/>
        </w:numPr>
        <w:rPr/>
      </w:pPr>
      <w:bookmarkStart w:id="2168" w:name="__RefHeading___Toc4173226_3224264995"/>
      <w:bookmarkStart w:id="2169" w:name="_Toc888"/>
      <w:bookmarkEnd w:id="2168"/>
      <w:r>
        <w:rPr>
          <w:rtl w:val="true"/>
        </w:rPr>
        <w:t>باب ما جاء في تجويز المجادلة و المخاصمة في الدين</w:t>
      </w:r>
      <w:bookmarkEnd w:id="2169"/>
    </w:p>
    <w:p>
      <w:pPr>
        <w:pStyle w:val="BookText"/>
        <w:rPr/>
      </w:pPr>
      <w:r>
        <w:rPr>
          <w:rFonts w:ascii="Amiri" w:hAnsi="Amiri" w:eastAsia="Amiri" w:cs="Amiri"/>
          <w:color w:val="111111"/>
          <w:sz w:val="28"/>
          <w:sz w:val="28"/>
          <w:szCs w:val="28"/>
          <w:rtl w:val="true"/>
          <w:lang w:bidi="ar-SA"/>
        </w:rPr>
        <w:t xml:space="preserve">باب ما جاء في تجويز المجادلة و المخاصمة في الدين </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الفرق بين الجدال بالباطل و الجدال بالتي هي أحسن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ما جاء من المجادلات فانّا نذكره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Heading4"/>
        <w:numPr>
          <w:ilvl w:val="3"/>
          <w:numId w:val="1"/>
        </w:numPr>
        <w:rPr/>
      </w:pPr>
      <w:bookmarkStart w:id="2170" w:name="__RefHeading___Toc4173228_3224264995"/>
      <w:bookmarkStart w:id="2171" w:name="_Toc889"/>
      <w:bookmarkEnd w:id="2170"/>
      <w:r>
        <w:rPr>
          <w:rtl w:val="true"/>
        </w:rPr>
        <w:t>جدي</w:t>
      </w:r>
      <w:r>
        <w:rPr>
          <w:rtl w:val="true"/>
        </w:rPr>
        <w:t>:</w:t>
      </w:r>
      <w:bookmarkEnd w:id="2171"/>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فإذا نحن برجل قد أضجع جديا ليذبحه،فصاح الجدي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ثمن هذا الجدي؟فقال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دراهم،فحلّها من كمّه و دفعها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فسرنا فإذا الصقر قد انقضّ </w:t>
      </w:r>
      <w:r>
        <w:rPr>
          <w:rStyle w:val="FootnoteAnchor"/>
          <w:rtl w:val="true"/>
        </w:rPr>
        <w:footnoteReference w:id="2367"/>
      </w:r>
      <w:r>
        <w:rPr>
          <w:rFonts w:ascii="Amiri" w:hAnsi="Amiri" w:eastAsia="Amiri" w:cs="Amiri"/>
          <w:color w:val="111111"/>
          <w:sz w:val="28"/>
          <w:sz w:val="28"/>
          <w:szCs w:val="28"/>
          <w:rtl w:val="true"/>
          <w:lang w:bidi="ar-SA"/>
        </w:rPr>
        <w:t>على درّاجة،فصاحت الدرّاجة فأومأ أبو عبد اللّه عليه السّلام الى الصقر بكمّه فرجع عن الدرّاجة،فقلت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 عجيبا من أمرك،قال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 الجدي لما </w:t>
      </w:r>
    </w:p>
    <w:p>
      <w:pPr>
        <w:pStyle w:val="BookText"/>
        <w:rPr/>
      </w:pPr>
      <w:r>
        <w:rPr>
          <w:rFonts w:ascii="Amiri" w:hAnsi="Amiri" w:eastAsia="Amiri" w:cs="Amiri"/>
          <w:color w:val="111111"/>
          <w:sz w:val="28"/>
          <w:sz w:val="28"/>
          <w:szCs w:val="28"/>
          <w:rtl w:val="true"/>
          <w:lang w:bidi="ar-SA"/>
        </w:rPr>
        <w:t>أضجعه الرجل و بصر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استجير باللّه و بكم أهل البيت ممّا يراد منّي،و كذلك قالت الدرّاجة،و لو انّ شيعتنا استقامت لأسمعتكم نطق الطير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الصادق،عن آبائه،عن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2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الجدي،لأنّه نجم لا يزول و عليه بناء القبلة،و به يهتدي أهل البرّ و البحر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p>
    <w:p>
      <w:pPr>
        <w:pStyle w:val="BookText"/>
        <w:rPr/>
      </w:pPr>
      <w:r>
        <w:rPr>
          <w:rFonts w:ascii="Amiri" w:hAnsi="Amiri" w:eastAsia="Amiri" w:cs="Amiri"/>
          <w:color w:val="111111"/>
          <w:sz w:val="28"/>
          <w:sz w:val="28"/>
          <w:szCs w:val="28"/>
          <w:rtl w:val="true"/>
          <w:lang w:bidi="ar-SA"/>
        </w:rPr>
        <w:t>في حديث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قفاك و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الى جنب القطب تعرف به القبلة،و يقال له جدي الفرقد،و قيل هو الجدي مصغرا و الأول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المغرب نقلا عنه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المنجّمون يسمّونه على لفظ التصغير فرقا بينه و بين البرج،انتهى</w:t>
      </w:r>
      <w:r>
        <w:rPr>
          <w:rFonts w:eastAsia="Amiri" w:cs="Amiri" w:ascii="Amiri" w:hAnsi="Amiri"/>
          <w:color w:val="111111"/>
          <w:sz w:val="28"/>
          <w:szCs w:val="28"/>
          <w:rtl w:val="true"/>
          <w:lang w:bidi="ar-SA"/>
        </w:rPr>
        <w:t xml:space="preserve">. </w:t>
      </w:r>
      <w:bookmarkStart w:id="2172" w:name="pg12940_189012"/>
    </w:p>
    <w:p>
      <w:pPr>
        <w:pStyle w:val="Heading3"/>
        <w:numPr>
          <w:ilvl w:val="2"/>
          <w:numId w:val="1"/>
        </w:numPr>
        <w:rPr/>
      </w:pPr>
      <w:bookmarkStart w:id="2173" w:name="__RefHeading___Toc4173230_3224264995"/>
      <w:bookmarkStart w:id="2174" w:name="_Toc890"/>
      <w:bookmarkEnd w:id="2172"/>
      <w:bookmarkEnd w:id="2173"/>
      <w:r>
        <w:rPr>
          <w:rtl w:val="true"/>
        </w:rPr>
        <w:t>باب الجيم بعده الذال</w:t>
      </w:r>
      <w:bookmarkEnd w:id="2174"/>
    </w:p>
    <w:p>
      <w:pPr>
        <w:pStyle w:val="Heading4"/>
        <w:numPr>
          <w:ilvl w:val="3"/>
          <w:numId w:val="1"/>
        </w:numPr>
        <w:rPr/>
      </w:pPr>
      <w:bookmarkStart w:id="2175" w:name="__RefHeading___Toc4173232_3224264995"/>
      <w:bookmarkStart w:id="2176" w:name="_Toc891"/>
      <w:bookmarkEnd w:id="2175"/>
      <w:r>
        <w:rPr>
          <w:rtl w:val="true"/>
        </w:rPr>
        <w:t>جذع</w:t>
      </w:r>
      <w:r>
        <w:rPr>
          <w:rtl w:val="true"/>
        </w:rPr>
        <w:t>:</w:t>
      </w:r>
      <w:bookmarkEnd w:id="2176"/>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أهون أهل النار عذابا ابن جذعان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ما بال ابن جذعان أهون أهل النار عذابا؟قال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يطعم الطعام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قحافة مناديه على مائدته و أجرته أربع دوانيق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من ظفر ابن جذعان </w:t>
      </w:r>
      <w:r>
        <w:rPr>
          <w:rStyle w:val="FootnoteAnchor"/>
          <w:rtl w:val="true"/>
        </w:rPr>
        <w:footnoteReference w:id="2373"/>
      </w:r>
      <w:r>
        <w:rPr>
          <w:rFonts w:ascii="Amiri" w:hAnsi="Amiri" w:eastAsia="Amiri" w:cs="Amiri"/>
          <w:color w:val="111111"/>
          <w:sz w:val="28"/>
          <w:sz w:val="28"/>
          <w:szCs w:val="28"/>
          <w:rtl w:val="true"/>
          <w:lang w:bidi="ar-SA"/>
        </w:rPr>
        <w:t xml:space="preserve">بكنز عظيم، فجعل ينفق من ذلك الكنز و يطعم الناس و يفعل المعروف،و كانت جفنته يأكل منها الراكب على البعير،و سقط فيها صبيّ فغرق و مات،و حكي انّه ممّن حرّم الخمر في الجاهلية بعد أن كان بها مغرى </w:t>
      </w:r>
      <w:r>
        <w:rPr>
          <w:rStyle w:val="FootnoteAnchor"/>
          <w:rtl w:val="true"/>
        </w:rPr>
        <w:footnoteReference w:id="2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سكر ليلة فصار يمدّ يديه و يقبض على ضوء القمر ليأخذه،فضحك منه جلساؤه،فأخبر بذلك حين صحى،فحلف أن لا يشربها أبدا،و اسمه عبد اللّه و هو تيميّ،انتهى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جذعك ما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القاموس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حنين الجذع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7" w:name="pg12940_189013"/>
    </w:p>
    <w:p>
      <w:pPr>
        <w:pStyle w:val="BookText"/>
        <w:rPr/>
      </w:pPr>
      <w:bookmarkEnd w:id="2177"/>
      <w:r>
        <w:rPr>
          <w:rFonts w:ascii="Amiri" w:hAnsi="Amiri" w:eastAsia="Amiri" w:cs="Amiri"/>
          <w:color w:val="111111"/>
          <w:sz w:val="28"/>
          <w:sz w:val="28"/>
          <w:szCs w:val="28"/>
          <w:rtl w:val="true"/>
          <w:lang w:bidi="ar-SA"/>
        </w:rPr>
        <w:t xml:space="preserve">لمّا هدم مسجد رسول اللّه صلّى اللّه عليه و آله و سلّم أخذ ذلك الجذع أبيّ بن كعب و كان عنده حتّى بلى و أكلته الأرضة و عاد رفاتا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حنن</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4173234_3224264995"/>
      <w:bookmarkStart w:id="2179" w:name="_Toc892"/>
      <w:bookmarkEnd w:id="2178"/>
      <w:r>
        <w:rPr>
          <w:rtl w:val="true"/>
        </w:rPr>
        <w:t>جذل</w:t>
      </w:r>
      <w:r>
        <w:rPr>
          <w:rtl w:val="true"/>
        </w:rPr>
        <w:t>:</w:t>
      </w:r>
      <w:bookmarkEnd w:id="2179"/>
    </w:p>
    <w:p>
      <w:pPr>
        <w:pStyle w:val="BookText"/>
        <w:rPr/>
      </w:pPr>
      <w:r>
        <w:rPr>
          <w:rFonts w:ascii="Amiri" w:hAnsi="Amiri" w:eastAsia="Amiri" w:cs="Amiri"/>
          <w:color w:val="111111"/>
          <w:sz w:val="28"/>
          <w:sz w:val="28"/>
          <w:szCs w:val="28"/>
          <w:rtl w:val="true"/>
          <w:lang w:bidi="ar-SA"/>
        </w:rPr>
        <w:t>معنى قول الحبّاب بن المنذر في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جذيلها المحكّك و عذيقها المرجّب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0" w:name="__RefHeading___Toc4173236_3224264995"/>
      <w:bookmarkStart w:id="2181" w:name="_Toc893"/>
      <w:bookmarkEnd w:id="2180"/>
      <w:r>
        <w:rPr>
          <w:rtl w:val="true"/>
        </w:rPr>
        <w:t>جذم</w:t>
      </w:r>
      <w:r>
        <w:rPr>
          <w:rtl w:val="true"/>
        </w:rPr>
        <w:t>:</w:t>
      </w:r>
      <w:bookmarkEnd w:id="2181"/>
    </w:p>
    <w:p>
      <w:pPr>
        <w:pStyle w:val="Heading5"/>
        <w:numPr>
          <w:ilvl w:val="4"/>
          <w:numId w:val="1"/>
        </w:numPr>
        <w:rPr/>
      </w:pPr>
      <w:bookmarkStart w:id="2182" w:name="__RefHeading___Toc4173238_3224264995"/>
      <w:bookmarkStart w:id="2183" w:name="_Toc894"/>
      <w:bookmarkEnd w:id="2182"/>
      <w:r>
        <w:rPr>
          <w:rtl w:val="true"/>
        </w:rPr>
        <w:t>في الجذام</w:t>
      </w:r>
      <w:bookmarkEnd w:id="2183"/>
    </w:p>
    <w:p>
      <w:pPr>
        <w:pStyle w:val="BookText"/>
        <w:rPr/>
      </w:pPr>
      <w:r>
        <w:rPr>
          <w:rFonts w:ascii="IRNazanin" w:hAnsi="IRNazanin" w:eastAsia="IRNazanin"/>
          <w:color w:val="111111"/>
          <w:sz w:val="28"/>
          <w:sz w:val="28"/>
          <w:szCs w:val="28"/>
          <w:rtl w:val="true"/>
          <w:lang w:bidi="fa-IR"/>
        </w:rPr>
        <w:t xml:space="preserve">باب الدعاء للجذام و البرص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دفع الجذام و البرص و البهق و الداء الخبيث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رفع عن اليهود الجذام بأكلهم السلق و قلعهم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السّلق بلحم البقر يذهب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أنفع للداء الخبيث </w:t>
      </w:r>
      <w:r>
        <w:rPr>
          <w:rStyle w:val="FootnoteAnchor"/>
          <w:rtl w:val="true"/>
        </w:rPr>
        <w:footnoteReference w:id="2381"/>
      </w:r>
      <w:r>
        <w:rPr>
          <w:rFonts w:ascii="Amiri" w:hAnsi="Amiri" w:eastAsia="Amiri" w:cs="Amiri"/>
          <w:color w:val="111111"/>
          <w:sz w:val="28"/>
          <w:sz w:val="28"/>
          <w:szCs w:val="28"/>
          <w:rtl w:val="true"/>
          <w:lang w:bidi="ar-SA"/>
        </w:rPr>
        <w:t>من طين الحير،قلت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اللّه،و كيف نأخذه؟قال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تشربه بماء المطر و تطلي به الموضع و الأثر فانّه نافع مجرّب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الجنب و الشعر الذي يكون في الأنف أمان من الجذام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الجنب بالجيم و النون في أكثر النسخ،فالمراد امّا سعة خلقه أو كناية عن الفرح و السرور،كما انّ ضيق الصدر كناية عن الهمّ،و ذلك لأن كثرة الهموم تولّد المواد السوداوية المولّدة للجذام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بالياء المثناة التحتانية </w:t>
      </w:r>
    </w:p>
    <w:p>
      <w:pPr>
        <w:pStyle w:val="BookText"/>
        <w:rPr/>
      </w:pPr>
      <w:r>
        <w:rPr>
          <w:rFonts w:ascii="Amiri" w:hAnsi="Amiri" w:eastAsia="Amiri" w:cs="Amiri"/>
          <w:color w:val="111111"/>
          <w:sz w:val="28"/>
          <w:sz w:val="28"/>
          <w:szCs w:val="28"/>
          <w:rtl w:val="true"/>
          <w:lang w:bidi="ar-SA"/>
        </w:rPr>
        <w:t>مكان النون،و له وجه إذ لا تحتبس البخارات في الجوف فيصير سببا لتولّد الأخلاط الرديّة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في شعر الأنف انّ نتفه يورث الجذام،لأنّ به تخرج المواد السوداوية،و بنتفه يقلّ خروجه،و لذا تبتدء الجذام غالبا بالأنف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المدينة،مدينة رسول اللّه صلّى اللّه عليه و آله و سلّم تنفي عن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من النظر الى أهل البلاء </w:t>
      </w:r>
      <w:r>
        <w:rPr>
          <w:rStyle w:val="FootnoteAnchor"/>
          <w:rtl w:val="true"/>
        </w:rPr>
        <w:footnoteReference w:id="2382"/>
      </w:r>
      <w:r>
        <w:rPr>
          <w:rFonts w:ascii="Amiri" w:hAnsi="Amiri" w:eastAsia="Amiri" w:cs="Amiri"/>
          <w:color w:val="111111"/>
          <w:sz w:val="28"/>
          <w:sz w:val="28"/>
          <w:szCs w:val="28"/>
          <w:rtl w:val="true"/>
          <w:lang w:bidi="ar-SA"/>
        </w:rPr>
        <w:t>، و لا تدخلوا عليهم،و إذا مررتم بهم فأسرعوا المشي لا يصيبكم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الى الجمعة 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العبد الصالح عليه السّلام قال لعليّ بن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باللفت،يعني الشلجم، فكله فانّه ليس من أحد الاّ و به عرق من الجذام،و انما يذيبه أكل اللفت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 أو مطبوخا؟قال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كلاهما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الواردة عنهم عليهم السّلام في النهي عن أكل الغدد من اللحم معلّلا بأنّه يحرّك الجذام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كره لكم أيّها الأمّة أربعا و عشرين خصلة و نهاكم عنها؛و ساق الحديث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أن يكلّم الرجل مجذوما الاّ أن يكون بينه و بينه قدر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تديموا النظر الى أهل البلاء و المجذومين فانّه يحزنهم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المجذومين فاسألوا ربّكم العافية </w:t>
      </w:r>
    </w:p>
    <w:p>
      <w:pPr>
        <w:pStyle w:val="BookText"/>
        <w:rPr/>
      </w:pPr>
      <w:r>
        <w:rPr>
          <w:rFonts w:ascii="IRNazanin" w:hAnsi="IRNazanin" w:eastAsia="IRNazanin"/>
          <w:color w:val="111111"/>
          <w:sz w:val="28"/>
          <w:sz w:val="28"/>
          <w:szCs w:val="28"/>
          <w:rtl w:val="true"/>
          <w:lang w:bidi="fa-IR"/>
        </w:rPr>
        <w:t xml:space="preserve">و لا تغفلوا عنه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يتعلق ب‍</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 المجذوم فرارك من الأسد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الكافي في تغذّي عليّ بن الحسين عليهما السّلام مع المجذومين،و جمع المجلسي بينها و بين ما ورد من الفرار من المجذوم بأنّ هذا ليس بصريح في الأكل معهم في إناء واحد،مع انّه يمكن أن يكونوا مستثنين من هذا الحكم لقوّة توكّلهم و عدم تأثّر نفوسهم بأمثال ذلك،أو لعلمهم بأن اللّه لا يبتليهم بأمثال البلايا التي توجب نفرة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حديث الفرار ليس للوجوب بل للجواز أو الندب احتياطا خوف ما يقع في النفس من العدوى،و الأكل و المجالسة في الدلالة على الجواز،و أيّد ذلك بما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من طرق العامّة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 أكل مع المجذوم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آكل ثقة باللّه و توكّلا عليه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 xml:space="preserve">. </w:t>
      </w:r>
      <w:bookmarkStart w:id="2184" w:name="pg12940_189016"/>
    </w:p>
    <w:p>
      <w:pPr>
        <w:pStyle w:val="Heading3"/>
        <w:numPr>
          <w:ilvl w:val="2"/>
          <w:numId w:val="1"/>
        </w:numPr>
        <w:rPr/>
      </w:pPr>
      <w:bookmarkStart w:id="2185" w:name="__RefHeading___Toc4173240_3224264995"/>
      <w:bookmarkStart w:id="2186" w:name="_Toc895"/>
      <w:bookmarkEnd w:id="2184"/>
      <w:bookmarkEnd w:id="2185"/>
      <w:r>
        <w:rPr>
          <w:rtl w:val="true"/>
        </w:rPr>
        <w:t>باب الجيم بعده الراء</w:t>
      </w:r>
      <w:bookmarkEnd w:id="2186"/>
    </w:p>
    <w:p>
      <w:pPr>
        <w:pStyle w:val="Heading4"/>
        <w:numPr>
          <w:ilvl w:val="3"/>
          <w:numId w:val="1"/>
        </w:numPr>
        <w:rPr/>
      </w:pPr>
      <w:bookmarkStart w:id="2187" w:name="__RefHeading___Toc4173242_3224264995"/>
      <w:bookmarkStart w:id="2188" w:name="_Toc896"/>
      <w:bookmarkEnd w:id="2187"/>
      <w:r>
        <w:rPr>
          <w:rtl w:val="true"/>
        </w:rPr>
        <w:t>جرب</w:t>
      </w:r>
      <w:r>
        <w:rPr>
          <w:rtl w:val="true"/>
        </w:rPr>
        <w:t>:</w:t>
      </w:r>
      <w:bookmarkEnd w:id="2188"/>
    </w:p>
    <w:p>
      <w:pPr>
        <w:pStyle w:val="Heading5"/>
        <w:numPr>
          <w:ilvl w:val="4"/>
          <w:numId w:val="1"/>
        </w:numPr>
        <w:rPr/>
      </w:pPr>
      <w:bookmarkStart w:id="2189" w:name="__RefHeading___Toc4173244_3224264995"/>
      <w:bookmarkStart w:id="2190" w:name="_Toc897"/>
      <w:bookmarkEnd w:id="2189"/>
      <w:r>
        <w:rPr>
          <w:rtl w:val="true"/>
        </w:rPr>
        <w:t>في الجريب</w:t>
      </w:r>
      <w:bookmarkEnd w:id="2190"/>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مصعب بن يزيد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أمير المؤمنين علي بن أبي طالب عليه السّلام على أربعة رساتيق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 البهقياذات،و نهر شيربا،و نهر جوير و نهر الملك،و أمرني أن أضع على كلّ جريب زرع غليظ درهما و نصفا،و على كلّ جريب وسط درهما،و على كل جريب زرع رقيق ثلثي درهم،و على كلّ جريب كرم عشرة دراهم،و على كلّ جريب نخل عشرة دراهم،و على كلّ جريب البساتين التي تجمع النخل و الشجر عشرة دراهم،و أمرني أن ألقى كلّ نخل شاذ عن القرى لمارّة الطريق و ابن السبيل و لا آخذ منه شيئا،و أمرني أن أضع على الدهاقين الذين يركبون البرازين و يتختّمون بالذهب على كلّ رجل منهم ثمانية و أربعين درهما، و على أوساطهم و التجار منهم على كلّ رجل أربعة و عشرين درهما،و على سفلتهم و فقرائهم اثنا عشر درهما على كلّ إنسان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فجبيتها ثمانية عشر ألف ألف درهم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السرائر و المجلسي في توضيح الحديث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الجريب من الأرض بستين ذراعا في ستين، و الذراع بستّ قبضات،فالقبضة بأربع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هذا الجريب يسمّى قفيزا، </w:t>
      </w:r>
      <w:bookmarkStart w:id="2191" w:name="pg12940_189017"/>
    </w:p>
    <w:p>
      <w:pPr>
        <w:pStyle w:val="BookText"/>
        <w:rPr/>
      </w:pPr>
      <w:bookmarkEnd w:id="2191"/>
      <w:r>
        <w:rPr>
          <w:rFonts w:ascii="Amiri" w:hAnsi="Amiri" w:eastAsia="Amiri" w:cs="Amiri"/>
          <w:color w:val="111111"/>
          <w:sz w:val="28"/>
          <w:sz w:val="28"/>
          <w:szCs w:val="28"/>
          <w:rtl w:val="true"/>
          <w:lang w:bidi="ar-SA"/>
        </w:rPr>
        <w:t>و غير هذا القفيز يسمّى عشيرا</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4173246_3224264995"/>
      <w:bookmarkStart w:id="2193" w:name="_Toc898"/>
      <w:bookmarkEnd w:id="2192"/>
      <w:r>
        <w:rPr>
          <w:rtl w:val="true"/>
        </w:rPr>
        <w:t>جرث</w:t>
      </w:r>
      <w:r>
        <w:rPr>
          <w:rtl w:val="true"/>
        </w:rPr>
        <w:t>:</w:t>
      </w:r>
      <w:bookmarkEnd w:id="2193"/>
    </w:p>
    <w:p>
      <w:pPr>
        <w:pStyle w:val="Heading5"/>
        <w:numPr>
          <w:ilvl w:val="4"/>
          <w:numId w:val="1"/>
        </w:numPr>
        <w:rPr/>
      </w:pPr>
      <w:bookmarkStart w:id="2194" w:name="__RefHeading___Toc4173248_3224264995"/>
      <w:bookmarkStart w:id="2195" w:name="_Toc899"/>
      <w:bookmarkEnd w:id="2194"/>
      <w:r>
        <w:rPr>
          <w:rtl w:val="true"/>
        </w:rPr>
        <w:t>الجرّيث</w:t>
      </w:r>
      <w:bookmarkEnd w:id="2195"/>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الى أمير المؤمنين عليه السّلام بالكوفة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 هذه الجراري يباع في أسواقنا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أمير المؤمنين عليه السّلام ضاحكا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لأريكم عجبا و لا تقولوا في وصيّكم الاّ خيرا،فقاموا معه فأتوا شاطىء الفرات،فتفل فيه تفلة و تكلم بكلمات فإذا بجريثة رافعة رأسها فاتحة فاها،فقال لها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الويل لك و لقومك؟فقالت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أهل القرية التي كانت حاضرة البحر إذ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تَأْتِيهِمْ حِيتانُهُمْ يَوْمَ سَبْتِهِمْ شُرَّعاً</w:t>
      </w:r>
      <w:r>
        <w:rPr>
          <w:rFonts w:eastAsia="Amiri" w:cs="Amiri" w:ascii="Amiri" w:hAnsi="Amiri"/>
          <w:color w:val="111111"/>
          <w:sz w:val="28"/>
          <w:szCs w:val="28"/>
          <w:rtl w:val="true"/>
          <w:lang w:bidi="ar-SA"/>
        </w:rPr>
        <w:t xml:space="preserve">» </w:t>
      </w:r>
      <w:r>
        <w:rPr>
          <w:rStyle w:val="FootnoteAnchor"/>
          <w:rtl w:val="true"/>
        </w:rPr>
        <w:footnoteReference w:id="2389"/>
      </w:r>
      <w:r>
        <w:rPr>
          <w:rFonts w:ascii="Amiri" w:hAnsi="Amiri" w:eastAsia="Amiri" w:cs="Amiri"/>
          <w:color w:val="111111"/>
          <w:sz w:val="28"/>
          <w:sz w:val="28"/>
          <w:szCs w:val="28"/>
          <w:rtl w:val="true"/>
          <w:lang w:bidi="ar-SA"/>
        </w:rPr>
        <w:t>الآية،فعرض اللّه علينا ولايتك فقعدنا عنها،فمسخنا اللّه تعالى،فبعضنا في البرّ و بعضنا في البحر،فامّا الذين في البحر فنحن الجراري،و امّا الذين في البرّ فالضبّ و اليربوع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أمير المؤمنين عليه السّلام الينا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أسمعتم مقالتها؟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 محمّدا صلّى اللّه عليه و آله و سلّم بالنبوّة لتحيض كما تحيض نساؤكم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الجرّيث،كسكّيت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السمك يشبه الحيّات،و عن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 بالفارسية مارماهي،و الروايات الواردة في تحريم الجرّيث يطلب في باب الجراد و السمك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جرر</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4173250_3224264995"/>
      <w:bookmarkStart w:id="2197" w:name="_Toc900"/>
      <w:bookmarkEnd w:id="2196"/>
      <w:r>
        <w:rPr>
          <w:rtl w:val="true"/>
        </w:rPr>
        <w:t>جرج</w:t>
      </w:r>
      <w:r>
        <w:rPr>
          <w:rtl w:val="true"/>
        </w:rPr>
        <w:t>:</w:t>
      </w:r>
      <w:bookmarkEnd w:id="2197"/>
    </w:p>
    <w:p>
      <w:pPr>
        <w:pStyle w:val="Heading5"/>
        <w:numPr>
          <w:ilvl w:val="4"/>
          <w:numId w:val="1"/>
        </w:numPr>
        <w:rPr/>
      </w:pPr>
      <w:bookmarkStart w:id="2198" w:name="__RefHeading___Toc4173252_3224264995"/>
      <w:bookmarkStart w:id="2199" w:name="_Toc901"/>
      <w:bookmarkEnd w:id="2198"/>
      <w:r>
        <w:rPr>
          <w:rtl w:val="true"/>
        </w:rPr>
        <w:t>ورود أبي محمّد العسكريّ عليه السّلام بجرجان بطيّ الأرض</w:t>
      </w:r>
      <w:bookmarkEnd w:id="219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الثالث من شهر ربيع الثاني و جوابه لسؤالات الناس و حوائجهم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 xml:space="preserve">. </w:t>
      </w:r>
      <w:bookmarkStart w:id="2200" w:name="pg12940_189018"/>
    </w:p>
    <w:p>
      <w:pPr>
        <w:pStyle w:val="Heading4"/>
        <w:numPr>
          <w:ilvl w:val="3"/>
          <w:numId w:val="1"/>
        </w:numPr>
        <w:rPr/>
      </w:pPr>
      <w:bookmarkStart w:id="2201" w:name="__RefHeading___Toc4173254_3224264995"/>
      <w:bookmarkStart w:id="2202" w:name="_Toc902"/>
      <w:bookmarkEnd w:id="2200"/>
      <w:bookmarkEnd w:id="2201"/>
      <w:r>
        <w:rPr>
          <w:rtl w:val="true"/>
        </w:rPr>
        <w:t>جرجر</w:t>
      </w:r>
      <w:r>
        <w:rPr>
          <w:rtl w:val="true"/>
        </w:rPr>
        <w:t>:</w:t>
      </w:r>
      <w:bookmarkEnd w:id="2202"/>
    </w:p>
    <w:p>
      <w:pPr>
        <w:pStyle w:val="Heading5"/>
        <w:numPr>
          <w:ilvl w:val="4"/>
          <w:numId w:val="1"/>
        </w:numPr>
        <w:rPr/>
      </w:pPr>
      <w:bookmarkStart w:id="2203" w:name="__RefHeading___Toc4173256_3224264995"/>
      <w:bookmarkStart w:id="2204" w:name="_Toc903"/>
      <w:bookmarkEnd w:id="2203"/>
      <w:r>
        <w:rPr>
          <w:rtl w:val="true"/>
        </w:rPr>
        <w:t>الجرجير</w:t>
      </w:r>
      <w:bookmarkEnd w:id="2204"/>
    </w:p>
    <w:p>
      <w:pPr>
        <w:pStyle w:val="BookText"/>
        <w:rPr/>
      </w:pPr>
      <w:r>
        <w:rPr>
          <w:rFonts w:ascii="Amiri" w:hAnsi="Amiri" w:eastAsia="Amiri" w:cs="Amiri"/>
          <w:color w:val="111111"/>
          <w:sz w:val="28"/>
          <w:sz w:val="28"/>
          <w:szCs w:val="28"/>
          <w:rtl w:val="true"/>
          <w:lang w:bidi="ar-SA"/>
        </w:rPr>
        <w:t xml:space="preserve">باب الجرجير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وردت روايات كثيرة في ذمّ الجرجير</w:t>
      </w:r>
    </w:p>
    <w:p>
      <w:pPr>
        <w:pStyle w:val="BookText"/>
        <w:rPr/>
      </w:pPr>
      <w:r>
        <w:rPr>
          <w:rFonts w:ascii="Amiri" w:hAnsi="Amiri" w:eastAsia="Amiri" w:cs="Amiri"/>
          <w:color w:val="111111"/>
          <w:sz w:val="28"/>
          <w:sz w:val="28"/>
          <w:szCs w:val="28"/>
          <w:rtl w:val="true"/>
          <w:lang w:bidi="ar-SA"/>
        </w:rPr>
        <w:t>كالباقري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الجرجير شجرة على باب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الى منبته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لنا و الجرجير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الجرجير و كأنّي أنظر الى شجرتها نابتة في جهنّم،و لا تضلّع منها رجل بعد أن يصلّي العشاء الاّ بات تلك الليلة و نفسه تنازعه الى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الجرجير بالليل،ضرب عليه عرق الجذام من أنفه و بات ينزف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عرق الجذام كناية عن تحرّك مادّته لتوليده أبخرة حادّة توجب احتراق الأخلاط و انصبابها الى المواضع المستعدة للجذام،و لمّا كان الأنف أقبل المواضع لذلك،خصّ بالذكر،و لذا يبتدأ غالبا بالأنف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نزف الدم امّا كناية عن طغيانه و احتراقه و انصبابه الى المواضع،أو عن قلّة الدم الصالح في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الجرجير بالليل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موفق مولى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إذا أمر بشيء من </w:t>
      </w:r>
      <w:r>
        <w:rPr>
          <w:rStyle w:val="FootnoteAnchor"/>
          <w:rtl w:val="true"/>
        </w:rPr>
        <w:footnoteReference w:id="2393"/>
      </w:r>
      <w:r>
        <w:rPr>
          <w:rFonts w:ascii="Amiri" w:hAnsi="Amiri" w:eastAsia="Amiri" w:cs="Amiri"/>
          <w:color w:val="111111"/>
          <w:sz w:val="28"/>
          <w:sz w:val="28"/>
          <w:szCs w:val="28"/>
          <w:rtl w:val="true"/>
          <w:lang w:bidi="ar-SA"/>
        </w:rPr>
        <w:t>البقل يأمر بالإكثار من الجرجير فيشترى له،و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أحمق بعض الناس يقولون انّه ينبت في وادي جهنم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ينبت البقل؟</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هذا الخبر و بين ساير الأخبار بأن النفي في هذا الخبر </w:t>
      </w:r>
      <w:bookmarkStart w:id="2205" w:name="pg12940_189019"/>
    </w:p>
    <w:p>
      <w:pPr>
        <w:pStyle w:val="BookText"/>
        <w:rPr/>
      </w:pPr>
      <w:bookmarkEnd w:id="2205"/>
      <w:r>
        <w:rPr>
          <w:rFonts w:ascii="Amiri" w:hAnsi="Amiri" w:eastAsia="Amiri" w:cs="Amiri"/>
          <w:color w:val="111111"/>
          <w:sz w:val="28"/>
          <w:sz w:val="28"/>
          <w:szCs w:val="28"/>
          <w:rtl w:val="true"/>
          <w:lang w:bidi="ar-SA"/>
        </w:rPr>
        <w:t>كونه على حقيقة البقلية،و المثبت في غيره كونه على هذا الشكل و الهيئة كشجرة الزقّوم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أخبار الاثبات و الانبات محمولة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ان الذي يظهر من كتب أكثر الأطباء انّ البقلة المعروفة عند العجم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الجرجير بل هو الرشاد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6" w:name="__RefHeading___Toc4173258_3224264995"/>
      <w:bookmarkStart w:id="2207" w:name="_Toc904"/>
      <w:bookmarkEnd w:id="2206"/>
      <w:r>
        <w:rPr>
          <w:rtl w:val="true"/>
        </w:rPr>
        <w:t>جرجس</w:t>
      </w:r>
      <w:r>
        <w:rPr>
          <w:rtl w:val="true"/>
        </w:rPr>
        <w:t>:</w:t>
      </w:r>
      <w:bookmarkEnd w:id="2207"/>
    </w:p>
    <w:p>
      <w:pPr>
        <w:pStyle w:val="Heading5"/>
        <w:numPr>
          <w:ilvl w:val="4"/>
          <w:numId w:val="1"/>
        </w:numPr>
        <w:rPr/>
      </w:pPr>
      <w:bookmarkStart w:id="2208" w:name="__RefHeading___Toc4173260_3224264995"/>
      <w:bookmarkStart w:id="2209" w:name="_Toc905"/>
      <w:bookmarkEnd w:id="2208"/>
      <w:r>
        <w:rPr>
          <w:rtl w:val="true"/>
        </w:rPr>
        <w:t>باب قصة جرجيس و كثرة تعذيبه</w:t>
      </w:r>
      <w:bookmarkEnd w:id="2209"/>
    </w:p>
    <w:p>
      <w:pPr>
        <w:pStyle w:val="BookText"/>
        <w:rPr/>
      </w:pPr>
      <w:r>
        <w:rPr>
          <w:rFonts w:ascii="Amiri" w:hAnsi="Amiri" w:eastAsia="Amiri" w:cs="Amiri"/>
          <w:color w:val="111111"/>
          <w:sz w:val="28"/>
          <w:sz w:val="28"/>
          <w:szCs w:val="28"/>
          <w:rtl w:val="true"/>
          <w:lang w:bidi="ar-SA"/>
        </w:rPr>
        <w:t xml:space="preserve">باب قصة جرجيس و كثرة تعذيبه </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جرجيس نبيّ من الأنبياء من أهل فلسطين،بعثه اللّه تعالى بعد المسيح الى ملك بالشام،و قصته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Heading4"/>
        <w:numPr>
          <w:ilvl w:val="3"/>
          <w:numId w:val="1"/>
        </w:numPr>
        <w:rPr/>
      </w:pPr>
      <w:bookmarkStart w:id="2210" w:name="__RefHeading___Toc4173262_3224264995"/>
      <w:bookmarkStart w:id="2211" w:name="_Toc906"/>
      <w:bookmarkEnd w:id="2210"/>
      <w:r>
        <w:rPr>
          <w:rtl w:val="true"/>
        </w:rPr>
        <w:t>جرح</w:t>
      </w:r>
      <w:r>
        <w:rPr>
          <w:rtl w:val="true"/>
        </w:rPr>
        <w:t>:</w:t>
      </w:r>
      <w:bookmarkEnd w:id="2211"/>
    </w:p>
    <w:p>
      <w:pPr>
        <w:pStyle w:val="Heading5"/>
        <w:numPr>
          <w:ilvl w:val="4"/>
          <w:numId w:val="1"/>
        </w:numPr>
        <w:rPr/>
      </w:pPr>
      <w:bookmarkStart w:id="2212" w:name="__RefHeading___Toc4173264_3224264995"/>
      <w:bookmarkStart w:id="2213" w:name="_Toc907"/>
      <w:bookmarkEnd w:id="2212"/>
      <w:r>
        <w:rPr>
          <w:rtl w:val="true"/>
        </w:rPr>
        <w:t>جريح العابد</w:t>
      </w:r>
      <w:bookmarkEnd w:id="2213"/>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يقال له جريح، و كان يتعبّد في صومعة فجائته أمّه و هو يصلّي،فدعته فلم يجبها،فانصرفت ثمّ أتته فدعته فلم يلتفت إليها فانصرفت،ثمّ أتته و دعته فلم يجبها و لم يكلّمها، فانصرفت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اله بني إسرائيل أن يخذلك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جاءت فاجرة و قعدت عند صومعته قد أخذها الطلق فادّعت انّ الولد من جريح،ففشا في بني إسرائيل انّ من كان يلوم الناس على الزنا قد زنى، و أمر الملك بصلبه،فأقبلت أمّه إليه تلطم وجهها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اسكتي انّما هذا لدعوتك،فقال الناس لمّا سمعوا ذلك منه،و كيف لنا بذلك؟</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الصبيّ،فجاءوا به فأخذه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الراعي لبني فلان،فأكذب اللّه الذين قالوا ما قالوا في جريح،فحلف جريح ألاّ يفارق أمّه يخدمها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 xml:space="preserve">. </w:t>
      </w:r>
      <w:bookmarkStart w:id="2214" w:name="pg12940_189020"/>
    </w:p>
    <w:p>
      <w:pPr>
        <w:pStyle w:val="BookText"/>
        <w:rPr/>
      </w:pPr>
      <w:bookmarkEnd w:id="2214"/>
      <w:r>
        <w:rPr>
          <w:rFonts w:ascii="Amiri" w:hAnsi="Amiri" w:eastAsia="Amiri" w:cs="Amiri"/>
          <w:color w:val="111111"/>
          <w:sz w:val="28"/>
          <w:sz w:val="28"/>
          <w:szCs w:val="28"/>
          <w:rtl w:val="true"/>
          <w:lang w:bidi="ar-SA"/>
        </w:rPr>
        <w:t>قال الشيخ الشهيد رحمه اللّه في حقوق الوالدين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دعواه في صلاة النافلة قطعها،لما</w:t>
      </w:r>
    </w:p>
    <w:p>
      <w:pPr>
        <w:pStyle w:val="BookText"/>
        <w:rPr/>
      </w:pPr>
      <w:r>
        <w:rPr>
          <w:rFonts w:ascii="Amiri" w:hAnsi="Amiri" w:eastAsia="Amiri" w:cs="Amiri"/>
          <w:color w:val="111111"/>
          <w:sz w:val="28"/>
          <w:sz w:val="28"/>
          <w:szCs w:val="28"/>
          <w:rtl w:val="true"/>
          <w:lang w:bidi="ar-SA"/>
        </w:rPr>
        <w:t>صحّ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نادت ابنها و هو في صلاته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امّي و صلاتي،قالت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جريح،فقال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امّي و صلاتي،فقال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حتّى ينظر في وجوه المومسات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جريح فقيها لعلم انّ إجابة أمّه أفضل من صلاته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خرج بالنساء في الحرب حتّى يداوين الجرحى و لم يقسم لهنّ من الفيء شيئا و لكنّه نفلهنّ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اليواقيت لأبي عمر الزاهد عن ليلى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امرأة أخرج مع رسول اللّه صلّى اللّه عليه و آله و سلّم أداوي الجرحى،فلمّا كان يوم الجمل أقبلت مع عليّ عليه السّلام، فلمّا فرغ دخلت على زينب عشيّة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حدّثيني هل سمعت من رسول اللّه صلّى اللّه عليه و آله و سلّم في هذا الرجل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نعم،دخلت على رسول اللّه صلّى اللّه عليه و آله و سلّم و هو و عايشة على فراش و عليهما قطيفة،فأتى عليّ عليه السّلام فأقعى كجلسة الأعرابي،فقال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أوّل الناس إيمانا و أوّل الناس لقاء لي يوم القيامة و آخر الناس لي عهدا عند الموت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5" w:name="__RefHeading___Toc4173266_3224264995"/>
      <w:bookmarkStart w:id="2216" w:name="_Toc908"/>
      <w:bookmarkEnd w:id="2215"/>
      <w:r>
        <w:rPr>
          <w:rtl w:val="true"/>
        </w:rPr>
        <w:t>جراحات أمير المؤمنين</w:t>
      </w:r>
      <w:bookmarkEnd w:id="2216"/>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جراحات أمير المؤمنين عليه السّلام بأحد على ما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أربعون </w:t>
      </w:r>
      <w:r>
        <w:rPr>
          <w:rStyle w:val="FootnoteAnchor"/>
          <w:rtl w:val="true"/>
        </w:rPr>
        <w:footnoteReference w:id="2401"/>
      </w:r>
      <w:r>
        <w:rPr>
          <w:rFonts w:ascii="Amiri" w:hAnsi="Amiri" w:eastAsia="Amiri" w:cs="Amiri"/>
          <w:color w:val="111111"/>
          <w:sz w:val="28"/>
          <w:sz w:val="28"/>
          <w:szCs w:val="28"/>
          <w:rtl w:val="true"/>
          <w:lang w:bidi="ar-SA"/>
        </w:rPr>
        <w:t xml:space="preserve">،و ستّ عشرة ضربة،سقط الى الأرض في أربع منهنّ </w:t>
      </w:r>
      <w:r>
        <w:rPr>
          <w:rStyle w:val="FootnoteAnchor"/>
          <w:rtl w:val="true"/>
        </w:rPr>
        <w:footnoteReference w:id="2402"/>
      </w:r>
      <w:r>
        <w:rPr>
          <w:rFonts w:ascii="Amiri" w:hAnsi="Amiri" w:eastAsia="Amiri" w:cs="Amiri"/>
          <w:color w:val="111111"/>
          <w:sz w:val="28"/>
          <w:sz w:val="28"/>
          <w:szCs w:val="28"/>
          <w:rtl w:val="true"/>
          <w:lang w:bidi="ar-SA"/>
        </w:rPr>
        <w:t>،و ثمانون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 في حديث رواه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امتحان اللّه ايّاه في مواطن منها أحد،قال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جرحت بين يدي رسول اللّه صلّى اللّه عليه و آله و سلّم نيفا و سبعين جرحة،منها هذه و هذه،ثمّ ألقى رداءه و أمرّ يده على جراحاته،و كان منّي في ذلك ما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ثوابه إن شاء اللّه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في سبعين خصلة مجتمعة في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الشكاية في موضع ألم الجراحة،و كتمان ما وجد في جسده من أثر الجراحات من قرنه الى قدمه،و كانت ألف جراحة في سبيل اللّه،و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أمير المؤمنين عليه السّلام من أحد و به ثمانون جراحة يدخل الفتايل من موضع و يخرج من موضع،فدخل عليه رسول اللّه صلّى اللّه عليه و آله و سلّم عايدا و هو مثل المضغة على نطع،فلمّا رآه رسول اللّه صلّى اللّه عليه و آله و سلّم بكى،إلى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شكت المرأتان،أي الجرّاحتان،الى رسول اللّه صلّى اللّه عليه و آله و سلّم ما يلقى و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خشينا عليه ممّا تدخل الفتايل في موضع الجراحات من موضع الى موضع و كتمانه ما يجد من الألم،قال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 ما به من أثر الجراحات عند خروجه من الدنيا فكانت ألف جراحة من قرنه الى قدمه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منه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ركز عمرو بن عبد ودّ رمحه على خيمة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ابرز،ثمّ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بححت من النداء بجمعكم هل من مبارز</w:t>
      </w:r>
    </w:p>
    <w:p>
      <w:pPr>
        <w:pStyle w:val="BookText"/>
        <w:rPr/>
      </w:pPr>
      <w:r>
        <w:rPr>
          <w:rFonts w:ascii="IRNazanin" w:hAnsi="IRNazanin" w:eastAsia="IRNazanin"/>
          <w:color w:val="111111"/>
          <w:sz w:val="28"/>
          <w:sz w:val="28"/>
          <w:szCs w:val="28"/>
          <w:rtl w:val="true"/>
          <w:lang w:bidi="fa-IR"/>
        </w:rPr>
        <w:t>و وقفت إذ جبن الشجاع بموقف البطل المناجز</w:t>
      </w:r>
    </w:p>
    <w:p>
      <w:pPr>
        <w:pStyle w:val="BookText"/>
        <w:rPr/>
      </w:pPr>
      <w:r>
        <w:rPr>
          <w:rFonts w:ascii="Amiri" w:hAnsi="Amiri" w:eastAsia="Amiri" w:cs="Amiri"/>
          <w:color w:val="111111"/>
          <w:sz w:val="28"/>
          <w:sz w:val="28"/>
          <w:szCs w:val="28"/>
          <w:rtl w:val="true"/>
          <w:lang w:bidi="ar-SA"/>
        </w:rPr>
        <w:t>انّي كذلك لم أزل متسرّعا نحو الهزاهز</w:t>
      </w:r>
    </w:p>
    <w:p>
      <w:pPr>
        <w:pStyle w:val="BookText"/>
        <w:rPr/>
      </w:pPr>
      <w:r>
        <w:rPr>
          <w:rFonts w:ascii="Amiri" w:hAnsi="Amiri" w:eastAsia="Amiri" w:cs="Amiri"/>
          <w:color w:val="111111"/>
          <w:sz w:val="28"/>
          <w:sz w:val="28"/>
          <w:szCs w:val="28"/>
          <w:rtl w:val="true"/>
          <w:lang w:bidi="ar-SA"/>
        </w:rPr>
        <w:t>انّ الشجاعة و السماحة في الفتى خير الغرائز</w:t>
      </w:r>
    </w:p>
    <w:p>
      <w:pPr>
        <w:pStyle w:val="BookText"/>
        <w:rPr/>
      </w:pPr>
      <w:r>
        <w:rPr>
          <w:rFonts w:ascii="Amiri" w:hAnsi="Amiri" w:eastAsia="Amiri" w:cs="Amiri"/>
          <w:color w:val="111111"/>
          <w:sz w:val="28"/>
          <w:sz w:val="28"/>
          <w:szCs w:val="28"/>
          <w:rtl w:val="true"/>
          <w:lang w:bidi="ar-SA"/>
        </w:rPr>
        <w:t>في كلّ ذلك يقوم عليّ عليه السّلام ليبارزه فيأمره النبيّ صلّى اللّه عليه و آله و سلّم بالجلوس لمكان بكاء فاطمة عليها السّلام عليه من جراحاته في يوم أحد 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أن ييتم الحسن و الحسين باقتحامه الهلكات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جبرئيل عليه السّلام فأمره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يأمر عليّا بمبارزته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المنقولة عن أبي الدنيا المعمّر المغربيّ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جرحت في وقعة خيبر خمسا و عشرين جراحة،فجئت الى النبيّ صلّى اللّه عليه و آله و سلّم فلمّا رأى ما بي بكى و أخذ من دموع عينيه فجعلها على الجراحات فاسترحت من ساعتي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تعالى الخارقة للعادة في أمير المؤمنين عليه السّلام أنّه لم ينله مع طول زمان حربه جراح من عدوّ و لا شين و لا وصل إليه أحد منهم بسوء حتّى كان من أمره مع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اغتياله ايّاه ما كان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في مرضه الذي قبض فيه،فحلّ عن جراحته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جرحك هذا بشيء و ما بك من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أنا و اللّه مفارقكم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فبكيت عند ذلك و بكت أمّ كلثوم و كانت قاعدة عنده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 xml:space="preserve">. </w:t>
      </w:r>
      <w:bookmarkStart w:id="2217" w:name="pg12940_189023"/>
    </w:p>
    <w:p>
      <w:pPr>
        <w:pStyle w:val="BookText"/>
        <w:rPr/>
      </w:pPr>
      <w:bookmarkEnd w:id="2217"/>
      <w:r>
        <w:rPr>
          <w:rFonts w:ascii="Amiri" w:hAnsi="Amiri" w:eastAsia="Amiri" w:cs="Amiri"/>
          <w:color w:val="111111"/>
          <w:sz w:val="28"/>
          <w:sz w:val="28"/>
          <w:szCs w:val="28"/>
          <w:rtl w:val="true"/>
          <w:lang w:bidi="ar-SA"/>
        </w:rPr>
        <w:t>عدد جراحات جعفر بن أبي طالب عليه السّلام يوم قتل بمؤتة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أنّه وجد في بدنه اثنتان و سبعون ضربة و طعنة بالسيوف و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انّه ضربه رجل من الروم فقطعه نصفين فوقع أحد نصفيه في كرم هناك فوجد فيه ثلاثون أو بضع و ثلاثون جرحا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الحسين بن عليّ عليهما السّلام و وجد به ثلاثمائة و بضعة و عشرين طعنة برمح أو ضربة بسيف أو رمية بسهم انّها كانت كلّها في مقدّمه،لأنّه كان لا يولّي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8" w:name="__RefHeading___Toc4173268_3224264995"/>
      <w:bookmarkStart w:id="2219" w:name="_Toc909"/>
      <w:bookmarkEnd w:id="2218"/>
      <w:r>
        <w:rPr>
          <w:rtl w:val="true"/>
        </w:rPr>
        <w:t>علاج الجراحات</w:t>
      </w:r>
      <w:bookmarkEnd w:id="2219"/>
    </w:p>
    <w:p>
      <w:pPr>
        <w:pStyle w:val="BookText"/>
        <w:rPr/>
      </w:pPr>
      <w:r>
        <w:rPr>
          <w:rFonts w:ascii="Amiri" w:hAnsi="Amiri" w:eastAsia="Amiri" w:cs="Amiri"/>
          <w:color w:val="111111"/>
          <w:sz w:val="28"/>
          <w:sz w:val="28"/>
          <w:szCs w:val="28"/>
          <w:rtl w:val="true"/>
          <w:lang w:bidi="ar-SA"/>
        </w:rPr>
        <w:t xml:space="preserve">باب علاج الجراحات و القروح و علّة الجدري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رسول اللّه صلّى اللّه عليه و آله و سلّم يوم أحد و كسرت رباعيّته،و هشمت البيضة على رأسه،و كانت فاطمة بنته تغسل عنه الدم و علي بن أبي طالب عليه السّلام يسكب عليها بالمجنّ،فلمّا رأت فاطمة عليها السّلام أنّ الماء لا يزيد الدم الاّ كثرة أخذت قطعة حصير فأحرقته حتّى إذا صار رمادا ألزمته فاستمسك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أحاذق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رماد البرديّ له فعل قويّ في حبس الدم لأنّ فيه تجفيفا قويا و قلّة لدغ،و هذا الرماد إذا نفخ وحده أو مع الخلّ في أنف الراعف قطع رعافه،و القرطاس المصري يجري هذا المجرى،و قد ذكره جالينوس،و كان قديما يعمل من البراري و أمّا اليوم فلا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4173270_3224264995"/>
      <w:bookmarkStart w:id="2221" w:name="_Toc910"/>
      <w:bookmarkEnd w:id="2220"/>
      <w:r>
        <w:rPr>
          <w:rtl w:val="true"/>
        </w:rPr>
        <w:t>جرّاح بن سنان</w:t>
      </w:r>
      <w:r>
        <w:rPr>
          <w:rtl w:val="true"/>
        </w:rPr>
        <w:t>:</w:t>
      </w:r>
      <w:bookmarkEnd w:id="2221"/>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أخذ بلجام بغلة الحسن بن عليّ عليهما السّلام في مظلم ساباط </w:t>
      </w:r>
      <w:bookmarkStart w:id="2222" w:name="pg12940_189024"/>
    </w:p>
    <w:p>
      <w:pPr>
        <w:pStyle w:val="BookText"/>
        <w:rPr/>
      </w:pPr>
      <w:bookmarkEnd w:id="2222"/>
      <w:r>
        <w:rPr>
          <w:rFonts w:ascii="Amiri" w:hAnsi="Amiri" w:eastAsia="Amiri" w:cs="Amiri"/>
          <w:color w:val="111111"/>
          <w:sz w:val="28"/>
          <w:sz w:val="28"/>
          <w:szCs w:val="28"/>
          <w:rtl w:val="true"/>
          <w:lang w:bidi="ar-SA"/>
        </w:rPr>
        <w:t xml:space="preserve">المداين و طعنه في فخذه بمعول في يده،فشقّه حتّى بلغ العظم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انّ الأعمال مبثوثة على الجوارح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فرض اللّه على الجوارح و الأعضاء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3" w:name="__RefHeading___Toc4173272_3224264995"/>
      <w:bookmarkStart w:id="2224" w:name="_Toc911"/>
      <w:bookmarkEnd w:id="2223"/>
      <w:r>
        <w:rPr>
          <w:rtl w:val="true"/>
        </w:rPr>
        <w:t>جرد</w:t>
      </w:r>
      <w:r>
        <w:rPr>
          <w:rtl w:val="true"/>
        </w:rPr>
        <w:t>:</w:t>
      </w:r>
      <w:bookmarkEnd w:id="2224"/>
    </w:p>
    <w:p>
      <w:pPr>
        <w:pStyle w:val="Heading5"/>
        <w:numPr>
          <w:ilvl w:val="4"/>
          <w:numId w:val="1"/>
        </w:numPr>
        <w:rPr/>
      </w:pPr>
      <w:bookmarkStart w:id="2225" w:name="__RefHeading___Toc4173274_3224264995"/>
      <w:bookmarkStart w:id="2226" w:name="_Toc912"/>
      <w:bookmarkEnd w:id="2225"/>
      <w:r>
        <w:rPr>
          <w:rtl w:val="true"/>
        </w:rPr>
        <w:t>باب الجراد و السمك و ساير حيوان الماء</w:t>
      </w:r>
      <w:bookmarkEnd w:id="2226"/>
    </w:p>
    <w:p>
      <w:pPr>
        <w:pStyle w:val="BookText"/>
        <w:rPr/>
      </w:pPr>
      <w:r>
        <w:rPr>
          <w:rFonts w:ascii="Amiri" w:hAnsi="Amiri" w:eastAsia="Amiri" w:cs="Amiri"/>
          <w:color w:val="111111"/>
          <w:sz w:val="28"/>
          <w:sz w:val="28"/>
          <w:szCs w:val="28"/>
          <w:rtl w:val="true"/>
          <w:lang w:bidi="ar-SA"/>
        </w:rPr>
        <w:t xml:space="preserve">باب الجراد و السمك و ساير حيوان الماء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أكل الجراد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نثرة من حوتة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نثرة الحوت أي عطسته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أفراد الجراد يتولّد من نثرة الحوت أو هو على سبيل التشبيه،أي هو في الخلق و الطيب شبيه بالسمك فكأنّه تولّد من نثرته،انتهى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نثرت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طرحت ما في أنفها من الأذى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4173276_3224264995"/>
      <w:bookmarkStart w:id="2228" w:name="_Toc913"/>
      <w:bookmarkEnd w:id="2227"/>
      <w:r>
        <w:rPr>
          <w:rtl w:val="true"/>
        </w:rPr>
        <w:t>فيما كتب على جناح الجرادة</w:t>
      </w:r>
      <w:bookmarkEnd w:id="222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الرضا عليه السّلام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أنا و أخي الحسن و أخي محمّد بن الحنفية رحمه اللّه و بنو عمّي عبد اللّه بن عبّاس و قثم و الفضل على مائدة نأكل،فوقعت جرادة على المائدة،فأخذها عبد اللّه بن عبّاس فقال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المكتوب على جناح الجرادة؟قال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جناح الجرادة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أنا اللّه لا اله الاّ أنا ربّ الجرادة و رازقها،اذا شئت بعثتها لقوم رزقا و إذا شئت بعثتها على قوم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عبد اللّه بن عبّاس فقبّل رأس الحسن بن عليّ عليهما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من </w:t>
      </w:r>
    </w:p>
    <w:p>
      <w:pPr>
        <w:pStyle w:val="BookText"/>
        <w:rPr/>
      </w:pPr>
      <w:r>
        <w:rPr>
          <w:rFonts w:ascii="Amiri" w:hAnsi="Amiri" w:eastAsia="Amiri" w:cs="Amiri"/>
          <w:color w:val="111111"/>
          <w:sz w:val="28"/>
          <w:sz w:val="28"/>
          <w:szCs w:val="28"/>
          <w:rtl w:val="true"/>
          <w:lang w:bidi="ar-SA"/>
        </w:rPr>
        <w:t xml:space="preserve">مكنون العلم </w:t>
      </w:r>
      <w:r>
        <w:rPr>
          <w:rStyle w:val="FootnoteAnchor"/>
          <w:rtl w:val="true"/>
        </w:rPr>
        <w:footnoteReference w:id="242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93/16/10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337/43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الجراد التي أكلت اليهود الذين أحاطوا بالنبيّ صلّى اللّه عليه و آله و سلّم في طريق الشام </w:t>
      </w:r>
      <w:r>
        <w:rPr>
          <w:rStyle w:val="FootnoteAnchor"/>
          <w:rtl w:val="true"/>
        </w:rPr>
        <w:footnoteReference w:id="2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القصة في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الجراد التي بعثت على فرعون فجردت زروعهم و أشجارهم،حتى كانت تجرد شعورهم و لحاهم و تأكل الأبواب و الثياب و الأمتعة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الكاظم عليه السّلام بالبركة لزرع أبي الغيث الذي بيّته الجراد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و سلّم طيرا أعمى على شجرة فقال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يا ربّ انّني جايع لا يمكنني أن أطلب الرزق فوقعت جرادة على منقاره فأكلها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لأمير المؤمنين عليه السّلام في صفة عجيب خلق من أصناف الحيوان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 في الجرادة،إذ خلق لها عينين حمراوين و أسرج لها حدقتين قمراوين،و جعل لها السمع الخفيّ،و فتح لها الفم السويّ،و جعل لها الحسّ القويّ،و نابين بهما تقرض،و منجلين بهما تقبض،ترهبها الزرّاع في زرعهم و لا يستطيعون ذبّها و لو أجلبوا بجمعهم،حتى ترد الحرث في نزواتها و تقضي منه شهواتها،و خلقها كلّه لا يكون اصبعا مستدقّة،فتبارك الذي يسجد له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المنجل كمنبر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حديدة يقضب بها الزرع شبّهت بها يداها،و الذبّ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الدفع،نزواتها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ثباتها،و خلقها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حالية </w:t>
      </w:r>
      <w:r>
        <w:rPr>
          <w:rStyle w:val="FootnoteAnchor"/>
          <w:rtl w:val="true"/>
        </w:rPr>
        <w:footnoteReference w:id="242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661/94/14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40/64</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9" w:name="pg12940_189026"/>
    </w:p>
    <w:p>
      <w:pPr>
        <w:pStyle w:val="BookText"/>
        <w:rPr/>
      </w:pPr>
      <w:bookmarkEnd w:id="2229"/>
      <w:r>
        <w:rPr>
          <w:rFonts w:ascii="Amiri" w:hAnsi="Amiri" w:eastAsia="Amiri" w:cs="Amiri"/>
          <w:color w:val="111111"/>
          <w:sz w:val="28"/>
          <w:sz w:val="28"/>
          <w:szCs w:val="28"/>
          <w:rtl w:val="true"/>
          <w:lang w:bidi="ar-SA"/>
        </w:rPr>
        <w:t xml:space="preserve">ما يتعلق بها في توحيد المفضّل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الجراد خلقة عشرة من جبابرة الحيوان مع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فرس، و عينا فيل،و عنق ثور،و قرنا أيّل،و صدر أسد،و بطن عقرب،و جناحا نسر، و فخذا جمل،و رجلا نعامة،و ذنب حيّة؛و لقد أجاد من قال في وصفه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فخذا بكر و ساقا نعامة و قادمتا نسر و جؤجو ضيغم</w:t>
      </w:r>
    </w:p>
    <w:p>
      <w:pPr>
        <w:pStyle w:val="BookText"/>
        <w:rPr/>
      </w:pPr>
      <w:r>
        <w:rPr>
          <w:rFonts w:ascii="Amiri" w:hAnsi="Amiri" w:eastAsia="Amiri" w:cs="Amiri"/>
          <w:color w:val="111111"/>
          <w:sz w:val="28"/>
          <w:sz w:val="28"/>
          <w:szCs w:val="28"/>
          <w:rtl w:val="true"/>
          <w:lang w:bidi="ar-SA"/>
        </w:rPr>
        <w:t>حبتها أفاعي الأرض بطنا و أنعمت عليها جياد الخيل بالرأس و الفم</w:t>
      </w:r>
    </w:p>
    <w:p>
      <w:pPr>
        <w:pStyle w:val="BookText"/>
        <w:rPr/>
      </w:pPr>
      <w:r>
        <w:rPr>
          <w:rFonts w:ascii="Amiri" w:hAnsi="Amiri" w:eastAsia="Amiri" w:cs="Amiri"/>
          <w:color w:val="111111"/>
          <w:sz w:val="28"/>
          <w:sz w:val="28"/>
          <w:szCs w:val="28"/>
          <w:rtl w:val="true"/>
          <w:lang w:bidi="ar-SA"/>
        </w:rPr>
        <w:t>و في الامثال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أحمى من مجير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مدلج بن سويد الطائي،نقل عن الكلبي أنّه خلا ذات يوم في خيمته،فإذا هو بقوم من طيّ و معهم أوعيتهم،فقال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خطبكم؟قالوا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جراد وقع بفنائك فجئنا لنأخذه،فركب فرسه و أخذ رمحه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يتعرّض له أحد منكم الاّ قتلته،أ يكون الجراد في جواري ثمّ تريدون أخذه؟ و لم يزل يحرسه حتّى حميت عليه الشمس فطار،فقال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الآن به فقد تحوّل عن جواري</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4173278_3224264995"/>
      <w:bookmarkStart w:id="2231" w:name="_Toc914"/>
      <w:bookmarkEnd w:id="2230"/>
      <w:r>
        <w:rPr>
          <w:rtl w:val="true"/>
        </w:rPr>
        <w:t>الجارود بن المنذر</w:t>
      </w:r>
      <w:bookmarkEnd w:id="2231"/>
    </w:p>
    <w:p>
      <w:pPr>
        <w:pStyle w:val="BookText"/>
        <w:rPr/>
      </w:pPr>
      <w:r>
        <w:rPr>
          <w:rFonts w:ascii="Amiri" w:hAnsi="Amiri" w:eastAsia="Amiri" w:cs="Amiri"/>
          <w:color w:val="111111"/>
          <w:sz w:val="28"/>
          <w:sz w:val="28"/>
          <w:szCs w:val="28"/>
          <w:rtl w:val="true"/>
          <w:lang w:bidi="ar-SA"/>
        </w:rPr>
        <w:t>الجارود بن المنذر أبو المنذر الكنديّ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ثقة ثقة،له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المنذر العبدي،كان نصرانيا أسلم عام الحديبية و عمّر طويلا،و كان قاريا للكتب عالما بتأويلها،بصيرا بالفلسفة و الطبّ،ذا رأي أصيل و وجه جميل،أنشأ</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 في امارة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على رسول اللّه صلّى اللّه عليه و آله و سلّم في رجال من عبد القيس فوقفت بين يديه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يا رسول اللّه،بأبي أنت و أمّي،ثمّ أنشأت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نبيّ الهدى أتتك رجال</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رسول اللّه صلّى اللّه عليه و آله و سلّم بصفحة وجهه المبارك شمت منه ضياء لامعا ساطعا كوميض البرق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 لقد تأخّر بك و بقومك الموعد،و قد كنت وعدته قبل عامي ذلك أن أفد إليه بقومى فلم آته و أتيته في عام الحديبية،فقلت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اللّه،بنفسي أنت ما كان إبطائي الاّ انّ جلّة قومي أبطأوا عن اجابتي حتّى ساقها اللّه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على رسول اللّه صلّى اللّه عليه و آله و سلّم و هو يتلألأ وجهه نورا و سرورا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قسّا كان ينتظر زمانك،و يتوكّف ابّانك و يهتف باسمك و اسم ابيك و أمّك و أسماء لست أصيبها معك و لا أراها فيمن اتّبعك،قال سلمان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شهدت قسّا و قد خرج من ناد من أندية اياد الى صحصح ذي قتاد و سمر و عتاد،و هو مشتمل بنجاد،فوقف في أضحيان ليل كالشمس،رافعا الى السماء وجهه و اصبعه فدنوت منه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السبعة الأرقعة و الأرضين الممرعة،و بمحمّد و الثلاثة و المحامدة معه و العليّين الأربعة و سبطيه المنيعة الأرفعة و السريّ الألمعة،و سميّ الكليم الضرعة،أولئك النقباء الشفعة،و الطرق المهيعة،درسة الإنجيل و حفظة التنزيل،على عدد النقباء من بني إسرائيل،محاة الأضاليل،نفاة الأباطيل،الصادقوا القيل،عليهم تقوم الساعة و بهم تنال الشفاعة و لهم من اللّه فرض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ليتني مدركهم و لو بعد لأي </w:t>
      </w:r>
      <w:r>
        <w:rPr>
          <w:rStyle w:val="FootnoteAnchor"/>
          <w:rtl w:val="true"/>
        </w:rPr>
        <w:footnoteReference w:id="2428"/>
      </w:r>
      <w:r>
        <w:rPr>
          <w:rFonts w:ascii="Amiri" w:hAnsi="Amiri" w:eastAsia="Amiri" w:cs="Amiri"/>
          <w:color w:val="111111"/>
          <w:sz w:val="28"/>
          <w:sz w:val="28"/>
          <w:szCs w:val="28"/>
          <w:rtl w:val="true"/>
          <w:lang w:bidi="ar-SA"/>
        </w:rPr>
        <w:t>من عمري و محياي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أشعارا من قسّ في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اللّه،أنبئني عن هذه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جارود،ليلة أسري بي الى السماء أوحى اللّه تعالى اليّ أن إسأل من أرسلنا قبلك من رسلنا على ما بعثوا؟فقلت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بعثتم؟فقالوا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نبوّتك و ولاية عليّ بن أبي طالب و الأئمة عليهم السّلام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أوحى اليّ أن التفت عن يمين العرش،فالتفتّ فإذا عليّة</w:t>
      </w:r>
      <w:r>
        <w:rPr>
          <w:rFonts w:eastAsia="Amiri" w:cs="Amiri" w:ascii="Amiri" w:hAnsi="Amiri"/>
          <w:color w:val="111111"/>
          <w:sz w:val="28"/>
          <w:szCs w:val="28"/>
          <w:rtl w:val="true"/>
          <w:lang w:bidi="ar-SA"/>
        </w:rPr>
        <w:t xml:space="preserve">. </w:t>
      </w:r>
      <w:bookmarkStart w:id="2232" w:name="pg12940_189028"/>
    </w:p>
    <w:p>
      <w:pPr>
        <w:pStyle w:val="BookText"/>
        <w:rPr/>
      </w:pPr>
      <w:bookmarkEnd w:id="2232"/>
      <w:r>
        <w:rPr>
          <w:rFonts w:ascii="Amiri" w:hAnsi="Amiri" w:eastAsia="Amiri" w:cs="Amiri"/>
          <w:color w:val="111111"/>
          <w:sz w:val="28"/>
          <w:sz w:val="28"/>
          <w:szCs w:val="28"/>
          <w:rtl w:val="true"/>
          <w:lang w:bidi="ar-SA"/>
        </w:rPr>
        <w:t>و الحسن و الحسين و عليّ بن الحسين و محمّد بن عليّ و جعفر بن محمّد و موسى ابن جعفر و عليّ بن موسى و محمّد بن عليّ و عليّ بن محمّد و الحسن بن عليّ و المهديّ في ضحضاح من نور يصلّون،فقال لي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الحجج أوليائي و هذا المنتقم من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جارود،هؤلاء المذكورون في التوراة و الإنجيل و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بقومي </w:t>
      </w:r>
      <w:r>
        <w:rPr>
          <w:rStyle w:val="FootnoteAnchor"/>
          <w:rtl w:val="true"/>
        </w:rPr>
        <w:footnoteReference w:id="24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345/108/7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شمت رأي رأيت،و التوكّف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التوقّع،و الصحصح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المستوي و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له شوك و السمّر بضمّ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سمرة و هي شجرة الطلح،و العتاد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العدّة،و النّجاد،ككتاب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حمائل السيف،و ليلة أضحيانة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مضيئة لا غيم فيها،و الأرقعة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السماوات،و السريّ الألمعة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كنّى به عن الصادق عليه السّلام،لأنّ جعفرا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الصغير كالسريّ،و لعلّه سقط من النسخ العسكريّ عليه السّلام أو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امرؤ ضرير البصر كبير السنّ،و الشقّة فيما بيني و بينكم بعيدة،و أنا أريد أمرا أدين اللّه به و احتجّ به و أتمسّك به و أبلّغه من خلّفت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 بقولي فاستوى جالسا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أبا الجارود،ردّ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أبا الجارود،شهادة أن لا اله الاّ اللّه وحده لا شريك له و أنّ محمّدا عبده و رسوله صلّى اللّه عليه و آله و سلّم و إقام الصلاة، و إيتاء الزكاة،و صوم شهر رمضان،و حجّ البيت،و ولاية وليّنا و عداوة عدوّنا و التسليم لأمرنا و انتظار قائمنا و الورع و الاجتهاد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3" w:name="__RefHeading___Toc4173280_3224264995"/>
      <w:bookmarkStart w:id="2234" w:name="_Toc915"/>
      <w:bookmarkEnd w:id="2233"/>
      <w:r>
        <w:rPr>
          <w:rtl w:val="true"/>
        </w:rPr>
        <w:t>أبو الجارود</w:t>
      </w:r>
      <w:bookmarkEnd w:id="2234"/>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رسول اللّه هل تعرف </w:t>
      </w:r>
      <w:bookmarkStart w:id="2235" w:name="pg12940_189029"/>
    </w:p>
    <w:p>
      <w:pPr>
        <w:pStyle w:val="BookText"/>
        <w:rPr/>
      </w:pPr>
      <w:bookmarkEnd w:id="2235"/>
      <w:r>
        <w:rPr>
          <w:rFonts w:ascii="Amiri" w:hAnsi="Amiri" w:eastAsia="Amiri" w:cs="Amiri"/>
          <w:color w:val="111111"/>
          <w:sz w:val="28"/>
          <w:sz w:val="28"/>
          <w:szCs w:val="28"/>
          <w:rtl w:val="true"/>
          <w:lang w:bidi="ar-SA"/>
        </w:rPr>
        <w:t>مودّتي لكم و انقطاعي اليكم و موالاتي إيّاكم؟قال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اسألك مسألة تجيبني فيها فانّي مكفوف البصر،قليل المشي لا أستطيع زيارتكم كلّ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هو زياد بن المنذر،قال شيخنا صاحب المستدرك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أبو الجارود فالكلام فيه طويل،و الذي يقتضيه النظر بعد التأمّل فيما ورد و فيما قالوا فيه انّه كان ثقة في النقل،مقبول الرواية،معتمدا في الحديث،إماميّا في أوّله و زيديا في آخره،ثمّ أطال الكلام في حاله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تقريب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ابن المنذر أبو الجارود الأعمى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كذّبه يحيى بن معين، من السابعة،مات بعد الخمسين أي بعد المائة،انتهى</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4173282_3224264995"/>
      <w:bookmarkStart w:id="2237" w:name="_Toc916"/>
      <w:bookmarkEnd w:id="2236"/>
      <w:r>
        <w:rPr>
          <w:rtl w:val="true"/>
        </w:rPr>
        <w:t>الجريدة</w:t>
      </w:r>
      <w:bookmarkEnd w:id="2237"/>
    </w:p>
    <w:p>
      <w:pPr>
        <w:pStyle w:val="BookText"/>
        <w:rPr/>
      </w:pPr>
      <w:r>
        <w:rPr>
          <w:rFonts w:ascii="Amiri" w:hAnsi="Amiri" w:eastAsia="Amiri" w:cs="Amiri"/>
          <w:color w:val="111111"/>
          <w:sz w:val="28"/>
          <w:sz w:val="28"/>
          <w:szCs w:val="28"/>
          <w:rtl w:val="true"/>
          <w:lang w:bidi="ar-SA"/>
        </w:rPr>
        <w:t xml:space="preserve">أحكام الجريدتين مع الميّت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لمّا أهبط من الجنّة استوحش فأنزلت عليه النخلة،فكان يأنس بها،فلمّا حضرته الوفاة أوصى ولده أن يتّخذوا منها جريدا و يشقّوه بنصفين و يضعوهما معه في أكفانه،ففعلوا ذلك و فعله الأنبياء عليهم السّلام ثمّ اندرس في الجاهليّة، فأحياه النبيّ صلّى اللّه عليه و آله و سلّم و صار سنّة متّبعة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مرّ على قبر قيس بن فهد الأنصاري و هو يعذّب فيه،فسمع صوته فوضع على قبره جريدتين،فقيل 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وضعتها؟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يخفّف ما كانتا خضراوين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 xml:space="preserve">. </w:t>
      </w:r>
      <w:bookmarkStart w:id="2238" w:name="pg12940_189030"/>
    </w:p>
    <w:p>
      <w:pPr>
        <w:pStyle w:val="BookText"/>
        <w:rPr/>
      </w:pPr>
      <w:bookmarkEnd w:id="2238"/>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الجريدة تنفع المؤمن و الكافر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سعف النخل،الواحدة جريدة فعيلة بمعنى مفعولة،سمّيت بذلك لتجرّد خوصها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القرآن في جرائد كذا في مجمع البحرين،يأتي ما يتعلّق بها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Heading4"/>
        <w:numPr>
          <w:ilvl w:val="3"/>
          <w:numId w:val="1"/>
        </w:numPr>
        <w:rPr/>
      </w:pPr>
      <w:bookmarkStart w:id="2239" w:name="__RefHeading___Toc4173284_3224264995"/>
      <w:bookmarkStart w:id="2240" w:name="_Toc917"/>
      <w:bookmarkEnd w:id="2239"/>
      <w:r>
        <w:rPr>
          <w:rtl w:val="true"/>
        </w:rPr>
        <w:t>جرر</w:t>
      </w:r>
      <w:r>
        <w:rPr>
          <w:rtl w:val="true"/>
        </w:rPr>
        <w:t>:</w:t>
      </w:r>
      <w:bookmarkEnd w:id="2240"/>
    </w:p>
    <w:p>
      <w:pPr>
        <w:pStyle w:val="Heading5"/>
        <w:numPr>
          <w:ilvl w:val="4"/>
          <w:numId w:val="1"/>
        </w:numPr>
        <w:rPr/>
      </w:pPr>
      <w:bookmarkStart w:id="2241" w:name="__RefHeading___Toc4173286_3224264995"/>
      <w:bookmarkStart w:id="2242" w:name="_Toc918"/>
      <w:bookmarkEnd w:id="2241"/>
      <w:r>
        <w:rPr>
          <w:rtl w:val="true"/>
        </w:rPr>
        <w:t>جرير البجلي</w:t>
      </w:r>
      <w:bookmarkEnd w:id="2242"/>
    </w:p>
    <w:p>
      <w:pPr>
        <w:pStyle w:val="BookText"/>
        <w:rPr/>
      </w:pP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جرير بن عبد اللّه البجلي بكتابه الى ذي الكلاع و قومه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أمير المؤمنين عليه السّلام إليه مع زحر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على ثغر همدان عاملا لعثمان،و دعوته الناس الى بيعة أمير المؤمنين عليه السّلام؟و وروده عليه و بيعته له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4173288_3224264995"/>
      <w:bookmarkStart w:id="2244" w:name="_Toc919"/>
      <w:bookmarkEnd w:id="2243"/>
      <w:r>
        <w:rPr>
          <w:rtl w:val="true"/>
        </w:rPr>
        <w:t>جرير بن عبد اللّه</w:t>
      </w:r>
      <w:bookmarkEnd w:id="2244"/>
    </w:p>
    <w:p>
      <w:pPr>
        <w:pStyle w:val="BookText"/>
        <w:rPr/>
      </w:pP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معه كتابا الى معاوية يدعوه الى البيعة،و كان الأشتر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المؤمنين،لا تبعثه و دعه و لا تصدّقه،فو اللّه انّي لأظنّ هواه هواهم و نيّته 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 حتّى ننظر ما يرجع به الينا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عليّ عليه السّلام الى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بالشام و اتّهمه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بايعك الرجل،أي معاوية،و الاّ فأقبل،و رجوع جرير إليه عليه السّلام،و ما جرى بينه و بين الأشتر بمحضر عليّ عليه السّلام،من النزاع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جرير الى عليّ عليه السّلام كثر قول الناس في التّهمة لجرير في امر معاوية فاجتمع جرير و الأشتر عند علي فقال الأشتر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قد نهيتك يا أمير المؤمنين أن تبعث جريرا و أخبرتك بعداوته و غشّه،و أقبل الأشتر يشتمه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بجيلة،انّ عثمان اشترى منك دينك بهمدان و اللّه ما </w:t>
      </w:r>
      <w:bookmarkStart w:id="2245" w:name="pg12940_189031"/>
    </w:p>
    <w:p>
      <w:pPr>
        <w:pStyle w:val="BookText"/>
        <w:rPr/>
      </w:pPr>
      <w:bookmarkEnd w:id="2245"/>
      <w:r>
        <w:rPr>
          <w:rFonts w:ascii="Amiri" w:hAnsi="Amiri" w:eastAsia="Amiri" w:cs="Amiri"/>
          <w:color w:val="111111"/>
          <w:sz w:val="28"/>
          <w:sz w:val="28"/>
          <w:szCs w:val="28"/>
          <w:rtl w:val="true"/>
          <w:lang w:bidi="ar-SA"/>
        </w:rPr>
        <w:t>أنت بأهل أن تمشي فوق الأرض حيّا،إلى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جرير ذلك لحق بقرقيسا و لحق به أناس من قيس و لم يشهد صفّين من قيس غير تسعة عشر رجلا، و خرج عليّ عليه السّلام الى دار جرير فشعث منها و حرق مجلسه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جرير بن عبد اللّه و الاشعث بن قيس يبغضان عليّا عليه السّلام و هدم عليّ عليه السّلام دار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يحيى البرمكي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جريرا و الأشعث خرجا الى الجبّان بالكوفة فمرّ بهما ضبّ يعدو و هما في ذمّ عليّ عليه السّلام،فنادياه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حسل،هلمّ يدك نبايعك بالخلافة،فبلغ عليّا قولهما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يحشران يوم القيامة و إمامهما ضبّ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جرير و الأشعث على الضبّ بإمارة المؤمنين خلافا على أمير المؤمنين عليه السّلام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جرير بن عبد اللّه البجلي قد أسلم قبل وفاة النبيّ صلّى اللّه عليه و آله و سلّم بأربعين يوما،و كان له في الحروب بالعراق القادسيّة و غيرها أثر عظيم و انّه توفّي سنة إحدى و خمسين،و قيل سنة أربع و خمسين و كان يخضب بالصفرة،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مسجده بالكوفة أحد المساجد الملعونة التي نهى أمير المؤمنين عليه السّلام عن الصلاة فيها</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4173290_3224264995"/>
      <w:bookmarkStart w:id="2247" w:name="_Toc920"/>
      <w:bookmarkEnd w:id="2246"/>
      <w:r>
        <w:rPr>
          <w:rtl w:val="true"/>
        </w:rPr>
        <w:t>جرير بن عبد الحميد الضبّي</w:t>
      </w:r>
      <w:r>
        <w:rPr>
          <w:rtl w:val="true"/>
        </w:rPr>
        <w:t>:</w:t>
      </w:r>
      <w:bookmarkEnd w:id="2247"/>
    </w:p>
    <w:p>
      <w:pPr>
        <w:pStyle w:val="BookText"/>
        <w:rPr/>
      </w:pPr>
      <w:r>
        <w:rPr>
          <w:rFonts w:ascii="Amiri" w:hAnsi="Amiri" w:eastAsia="Amiri" w:cs="Amiri"/>
          <w:color w:val="111111"/>
          <w:sz w:val="28"/>
          <w:sz w:val="28"/>
          <w:szCs w:val="28"/>
          <w:rtl w:val="true"/>
          <w:lang w:bidi="ar-SA"/>
        </w:rPr>
        <w:t>كوفيّ نزل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العتيق الغروي و 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المغيرة الرازيّ قال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جرير بن عبد الحميد إذ جاءه رجل من أهل العراق،فسأله جرير عن خبر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الرشيد و قد كرب قبر الحسين عليه السّلام و أمر أن تقطع السدرة التي </w:t>
      </w:r>
      <w:bookmarkStart w:id="2248" w:name="pg12940_189032"/>
    </w:p>
    <w:p>
      <w:pPr>
        <w:pStyle w:val="BookText"/>
        <w:rPr/>
      </w:pPr>
      <w:bookmarkEnd w:id="2248"/>
      <w:r>
        <w:rPr>
          <w:rFonts w:ascii="Amiri" w:hAnsi="Amiri" w:eastAsia="Amiri" w:cs="Amiri"/>
          <w:color w:val="111111"/>
          <w:sz w:val="28"/>
          <w:sz w:val="28"/>
          <w:szCs w:val="28"/>
          <w:rtl w:val="true"/>
          <w:lang w:bidi="ar-SA"/>
        </w:rPr>
        <w:t>فيه فقطعت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جرير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أكبر،جاءنا فيه حديث عن رسول اللّه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قاطع السدرة،ثلاثا،فلم نقف على معناه حتّى الآن،لأن القصد بقطعه تغيير مصرع الحسين عليه السّلام حتّى لا يقف الناس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تقريب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 بن قرط بضم القاف و سكون الراء بعدها مهملة الضّبي الكوفيّ نزيل الري و قاضيها،ثقة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ثمانين و له احدى و سبعون سنة</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4173292_3224264995"/>
      <w:bookmarkStart w:id="2250" w:name="_Toc921"/>
      <w:bookmarkEnd w:id="2249"/>
      <w:r>
        <w:rPr>
          <w:rtl w:val="true"/>
        </w:rPr>
        <w:t>جرير بن عثمان</w:t>
      </w:r>
      <w:r>
        <w:rPr>
          <w:rtl w:val="true"/>
        </w:rPr>
        <w:t>:</w:t>
      </w:r>
      <w:bookmarkEnd w:id="2250"/>
    </w:p>
    <w:p>
      <w:pPr>
        <w:pStyle w:val="BookText"/>
        <w:rPr/>
      </w:pPr>
      <w:r>
        <w:rPr>
          <w:rFonts w:ascii="Amiri" w:hAnsi="Amiri" w:eastAsia="Amiri" w:cs="Amiri"/>
          <w:color w:val="111111"/>
          <w:sz w:val="28"/>
          <w:sz w:val="28"/>
          <w:szCs w:val="28"/>
          <w:rtl w:val="true"/>
          <w:lang w:bidi="ar-SA"/>
        </w:rPr>
        <w:t>نقل عن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 المحدّثين من يبغض عليّا عليه السّلام و يروي فيه الأحاديث المنكرة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عثمان،و كان يبغضه و ينقصه و يروي فيه أخبارا مكذوبة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رويت عن مشايخ نظراء جرير،فما بالك لم تتحمّل عن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أتيته فناولني كتابا فإذا فيه حدّثني فلان عن فلان انّ النبيّ صلّى اللّه عليه و آله و سلّم لمّا حضرته الوفاة أوصى بقطع يد عليّ بن أبي طالب عليه السّلام،فرددت الكتاب</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4173294_3224264995"/>
      <w:bookmarkStart w:id="2252" w:name="_Toc922"/>
      <w:bookmarkEnd w:id="2251"/>
      <w:r>
        <w:rPr>
          <w:rtl w:val="true"/>
        </w:rPr>
        <w:t>جرير الشاعر</w:t>
      </w:r>
      <w:bookmarkEnd w:id="2252"/>
    </w:p>
    <w:p>
      <w:pPr>
        <w:pStyle w:val="BookText"/>
        <w:rPr/>
      </w:pPr>
      <w:r>
        <w:rPr>
          <w:rFonts w:ascii="Amiri" w:hAnsi="Amiri" w:eastAsia="Amiri" w:cs="Amiri"/>
          <w:color w:val="111111"/>
          <w:sz w:val="28"/>
          <w:sz w:val="28"/>
          <w:szCs w:val="28"/>
          <w:rtl w:val="true"/>
          <w:lang w:bidi="ar-SA"/>
        </w:rPr>
        <w:t>جرير الشاعر هو ابن عطيّة،و يكنّى أبا حزرة،و هو و الفرزدق و الأخطل المقدّمون على شعراء الإسلام الذين لم يدركوا الجاهلية،مات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4173296_3224264995"/>
      <w:bookmarkStart w:id="2254" w:name="_Toc923"/>
      <w:bookmarkEnd w:id="2253"/>
      <w:r>
        <w:rPr>
          <w:rtl w:val="true"/>
        </w:rPr>
        <w:t>أبو جرير</w:t>
      </w:r>
      <w:bookmarkEnd w:id="2254"/>
    </w:p>
    <w:p>
      <w:pPr>
        <w:pStyle w:val="BookText"/>
        <w:rPr/>
      </w:pPr>
      <w:r>
        <w:rPr>
          <w:rFonts w:ascii="Amiri" w:hAnsi="Amiri" w:eastAsia="Amiri" w:cs="Amiri"/>
          <w:color w:val="111111"/>
          <w:sz w:val="28"/>
          <w:sz w:val="28"/>
          <w:szCs w:val="28"/>
          <w:rtl w:val="true"/>
          <w:lang w:bidi="ar-SA"/>
        </w:rPr>
        <w:t>و أبو جرير،بضمّ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بن عبد اللّه بن سعد الأشعري القمّيّ كان وجها،روي عن أبي عبد اللّه عليه السّلام و أبي الحسن و الرضا عليهم السّلام له كتاب و روى عن ابن عمّه زكريّا بن آدم،</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من أول الليل في حدثان موت أبي جرير،فسألني عنه و ترحّم عليه و لم يزل يحدّثني و أحدّثه حتّى طلع الفجر </w:t>
      </w:r>
      <w:bookmarkStart w:id="2255" w:name="pg12940_189033"/>
    </w:p>
    <w:p>
      <w:pPr>
        <w:pStyle w:val="BookText"/>
        <w:rPr/>
      </w:pPr>
      <w:bookmarkEnd w:id="2255"/>
      <w:r>
        <w:rPr>
          <w:rFonts w:ascii="Amiri" w:hAnsi="Amiri" w:eastAsia="Amiri" w:cs="Amiri"/>
          <w:color w:val="111111"/>
          <w:sz w:val="28"/>
          <w:sz w:val="28"/>
          <w:szCs w:val="28"/>
          <w:rtl w:val="true"/>
          <w:lang w:bidi="ar-SA"/>
        </w:rPr>
        <w:t>فقام فصلّى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قم انّه و زكريّا بن آدم و عيسى بن عبد اللّه بن سعد القمّيّ ممّن أكرمهم الأئمة عليهم السّلام بالهدايا و التحف و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في مقابر قم في موضع يقال له الشيخان الكبير مزار معروف</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4173298_3224264995"/>
      <w:bookmarkStart w:id="2257" w:name="_Toc924"/>
      <w:bookmarkEnd w:id="2256"/>
      <w:r>
        <w:rPr>
          <w:rtl w:val="true"/>
        </w:rPr>
        <w:t>ابن جرير العامّي</w:t>
      </w:r>
      <w:bookmarkEnd w:id="2257"/>
    </w:p>
    <w:p>
      <w:pPr>
        <w:pStyle w:val="BookText"/>
        <w:rPr/>
      </w:pPr>
      <w:r>
        <w:rPr>
          <w:rFonts w:ascii="Amiri" w:hAnsi="Amiri" w:eastAsia="Amiri" w:cs="Amiri"/>
          <w:color w:val="111111"/>
          <w:sz w:val="28"/>
          <w:sz w:val="28"/>
          <w:szCs w:val="28"/>
          <w:rtl w:val="true"/>
          <w:lang w:bidi="ar-SA"/>
        </w:rPr>
        <w:t>و ابن جرير يطلق على رجلين من الفريقين كلاهما مسمّيان بمحمّد و كلاهما طبريّان و لهذا قد يشتبهان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فالطبري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بن يزيد المحدّث الفقيه المؤرخ صاحب التفسير الكبير و التاريخ الشهير و كتاب طرق حديث الغدير المسمّى بكتاب الولاية الذي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وقفت عليه فاندهشت لكثرة طرقه،و قال إسماعيل بن عمر الشافعي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رأيت كتابا جمع فيه أحاديث غدير خمّ في مجلّدين ضخمين و كتابا جمع فيه طرق حديث الطير،و قد أطال القوم كلماتهم في مدح هذا الرجل،و حكي عن محمّد بن خزيمة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على أديم الأرض أعلم منه،و كان كما قيل مجتهدا حرّ الفكر صريح القول،اذا اعتقد أمرا جاهر به، فكثر أخصامه من العامّة و لا سيّما الحنابلة،لأنّه ألّف كتابا ذكر فيه اختلاف الفقهاء و لم يذكر فيه ابن حنبل،فقيل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فقيها و انّما كان محدّثا، فعظم ذلك على الحنابلة و كانوا لا يحصون عددا في بغداد،فنقموا عليه و اتّهموه بالإلحاد و هو لا يهمّه ذلك لزهده و قناعته بما كان يرد عليه من قرية خلّفها أبوه في طبرستان،فلمّا توفي في شوّال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ليلا في داره لأنّ العامّة اجتمعت و منعت دفنه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بلغه عن جعفر بن محمّد عليهما السّلام فكتبه قبل موته بساعة</w:t>
      </w:r>
      <w:r>
        <w:rPr>
          <w:rFonts w:eastAsia="Amiri" w:cs="Amiri" w:ascii="Amiri" w:hAnsi="Amiri"/>
          <w:color w:val="111111"/>
          <w:sz w:val="28"/>
          <w:szCs w:val="28"/>
          <w:rtl w:val="true"/>
          <w:lang w:bidi="ar-SA"/>
        </w:rPr>
        <w:t xml:space="preserve">. </w:t>
      </w:r>
      <w:bookmarkStart w:id="2258" w:name="pg12940_189034"/>
    </w:p>
    <w:p>
      <w:pPr>
        <w:pStyle w:val="Heading5"/>
        <w:numPr>
          <w:ilvl w:val="4"/>
          <w:numId w:val="1"/>
        </w:numPr>
        <w:rPr/>
      </w:pPr>
      <w:bookmarkStart w:id="2259" w:name="__RefHeading___Toc4173300_3224264995"/>
      <w:bookmarkStart w:id="2260" w:name="_Toc925"/>
      <w:bookmarkEnd w:id="2258"/>
      <w:bookmarkEnd w:id="2259"/>
      <w:r>
        <w:rPr>
          <w:rtl w:val="true"/>
        </w:rPr>
        <w:t>ابن جرير الشيعي</w:t>
      </w:r>
      <w:bookmarkEnd w:id="2260"/>
    </w:p>
    <w:p>
      <w:pPr>
        <w:pStyle w:val="BookText"/>
        <w:rPr/>
      </w:pPr>
      <w:r>
        <w:rPr>
          <w:rFonts w:ascii="Amiri" w:hAnsi="Amiri" w:eastAsia="Amiri" w:cs="Amiri"/>
          <w:color w:val="111111"/>
          <w:sz w:val="28"/>
          <w:sz w:val="28"/>
          <w:szCs w:val="28"/>
          <w:rtl w:val="true"/>
          <w:lang w:bidi="ar-SA"/>
        </w:rPr>
        <w:t>و امّا ابن جرير الطبريّ الشيعي فهو أبو جعفر محمّد بن جرير بن رستم الطبريّ الآملي من أعاظم علمائنا الإماميّة في المائة الرابعة و من أجلاّئهم و ثقتهم،صاحب كتاب دلائل الإمامة،و الإيضاح،و المسترشد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رستم الطبريّ الآملي،أبو جعفر،جليل من أصحابنا،كثير العلم،حسن الكلام،ثقة في الحديث،له كتاب المسترشد في الإمامة،انتهى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رستم الطبريّ من أصحابنا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و هو المعاصر لابن جرير العامّي و يعبّر عنه الشيخ في الفهرست بمحمّد بن جرير بن رستم الطبريّ الكبير،و صغير و هو المعاصر للشيخ و النجاشيّ،و من لاحظ كتاب مدينة المعاجز ظهر له ان هذا يروي عن مشايخ الشيخ و النجاشيّ،و الأوّل رأى أبا محمّد العسكريّ عليه السّلام فلاحظ باب معاجز مولانا العسكريّ عليه السّلام،و كلاهما ثقتان جليلان،و لكلّ منهما كتاب في الإمامة،فللأول كتاب المسترشد و للثاني كتاب دلائل الإمامة الذي يعبّر عنه السيّد هاشم البحرانيّ بكتاب الإمامة،انتهى ملخّصا و لم يتحقّق لي ذلك</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4173302_3224264995"/>
      <w:bookmarkStart w:id="2262" w:name="_Toc926"/>
      <w:bookmarkEnd w:id="2261"/>
      <w:r>
        <w:rPr>
          <w:rtl w:val="true"/>
        </w:rPr>
        <w:t>المجرّة</w:t>
      </w:r>
      <w:bookmarkEnd w:id="2262"/>
    </w:p>
    <w:p>
      <w:pPr>
        <w:pStyle w:val="BookText"/>
        <w:rPr/>
      </w:pPr>
      <w:r>
        <w:rPr>
          <w:rFonts w:ascii="Amiri" w:hAnsi="Amiri" w:eastAsia="Amiri" w:cs="Amiri"/>
          <w:color w:val="111111"/>
          <w:sz w:val="28"/>
          <w:sz w:val="28"/>
          <w:szCs w:val="28"/>
          <w:rtl w:val="true"/>
          <w:lang w:bidi="ar-SA"/>
        </w:rPr>
        <w:t>كتاب 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السماء و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البصر و دعوة المظلوم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طراد للشمس، 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السماء فتحها اللّه تعالى على قوم نوح ثمّ أغلقها فلم يفتحها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2263" w:name="pg12940_189035"/>
    </w:p>
    <w:p>
      <w:pPr>
        <w:pStyle w:val="BookText"/>
        <w:rPr/>
      </w:pPr>
      <w:bookmarkEnd w:id="2263"/>
      <w:r>
        <w:rPr>
          <w:rFonts w:ascii="Amiri" w:hAnsi="Amiri" w:eastAsia="Amiri" w:cs="Amiri"/>
          <w:color w:val="111111"/>
          <w:sz w:val="28"/>
          <w:sz w:val="28"/>
          <w:szCs w:val="28"/>
          <w:rtl w:val="true"/>
          <w:lang w:bidi="ar-SA"/>
        </w:rPr>
        <w:t>القوس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الأرض كلّها من الغرق إذا رأوا ذلك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شرج السماء،و منها فتحت السماء بماء منهمر زمن الغرق على قوم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طراد أي تامّ أو قصير أو يوم تجري فيه الشمس،و اعلم انّ الحكماء اختلفوا في المجرّة،و أقرب ما قالوا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كواكب صغار متقاربة متشابكة لا تتمايز حسّا،بل هي لشدّة تكاثفها و صغرها صارت كأنّها لطخات سحابية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4173304_3224264995"/>
      <w:bookmarkStart w:id="2265" w:name="_Toc927"/>
      <w:bookmarkEnd w:id="2264"/>
      <w:r>
        <w:rPr>
          <w:rtl w:val="true"/>
        </w:rPr>
        <w:t>الجرّي</w:t>
      </w:r>
      <w:bookmarkEnd w:id="2265"/>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حبّابة الوالبية مرّت بعليّ عليه السّلام و معها سمك فيها جرّيّة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معك؟قالت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 ابتعته للعيال،قال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زاد العيال السمك،ثمّ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الذي معك؟قالت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اعتلّ من ظهره فوصف له أكل جرّيّ،فقال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حبّابة انّ اللّه لم يجعل الشفاء فيما حرّم،و الذي نصب الكعبة لو تشاء أن أخبرك باسمها و اسم أبيها،فضربت بها الأرض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من حملي هذا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بالجيم و الراء المشدّدة المكسورة و الياء المشدّدة أخيرا ضرب من السمك عديم الفلس و يقال له الجرّيث بالثاء المثلثة،و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4173306_3224264995"/>
      <w:bookmarkStart w:id="2267" w:name="_Toc928"/>
      <w:bookmarkEnd w:id="2266"/>
      <w:r>
        <w:rPr>
          <w:rtl w:val="true"/>
        </w:rPr>
        <w:t>جرس</w:t>
      </w:r>
      <w:r>
        <w:rPr>
          <w:rtl w:val="true"/>
        </w:rPr>
        <w:t>:</w:t>
      </w:r>
      <w:bookmarkEnd w:id="2267"/>
    </w:p>
    <w:p>
      <w:pPr>
        <w:pStyle w:val="Heading5"/>
        <w:numPr>
          <w:ilvl w:val="4"/>
          <w:numId w:val="1"/>
        </w:numPr>
        <w:rPr/>
      </w:pPr>
      <w:bookmarkStart w:id="2268" w:name="__RefHeading___Toc4173308_3224264995"/>
      <w:bookmarkStart w:id="2269" w:name="_Toc929"/>
      <w:bookmarkEnd w:id="2268"/>
      <w:r>
        <w:rPr>
          <w:rtl w:val="true"/>
        </w:rPr>
        <w:t>باب الماش و اللوبيا و الجاورس</w:t>
      </w:r>
      <w:bookmarkEnd w:id="2269"/>
    </w:p>
    <w:p>
      <w:pPr>
        <w:pStyle w:val="BookText"/>
        <w:rPr/>
      </w:pPr>
      <w:r>
        <w:rPr>
          <w:rFonts w:ascii="Amiri" w:hAnsi="Amiri" w:eastAsia="Amiri" w:cs="Amiri"/>
          <w:color w:val="111111"/>
          <w:sz w:val="28"/>
          <w:sz w:val="28"/>
          <w:szCs w:val="28"/>
          <w:rtl w:val="true"/>
          <w:lang w:bidi="ar-SA"/>
        </w:rPr>
        <w:t xml:space="preserve">باب الماش و اللوبيا و الجاورس </w:t>
      </w:r>
      <w:r>
        <w:rPr>
          <w:rStyle w:val="FootnoteAnchor"/>
          <w:rtl w:val="true"/>
        </w:rPr>
        <w:footnoteReference w:id="2444"/>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أكل مع أبي الحسن عليه السّلام هريسة بالجاورس،فقال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انّه طعام ليس فيه ثقل و لا له غائلة و انّه أعجبني فأمرت أن يتّخذ لي و هو باللبن أنفع و ألين في المعدة </w:t>
      </w:r>
      <w:r>
        <w:rPr>
          <w:rStyle w:val="FootnoteAnchor"/>
          <w:rtl w:val="true"/>
        </w:rPr>
        <w:footnoteReference w:id="2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bookmarkStart w:id="2270" w:name="pg12940_189036"/>
    </w:p>
    <w:p>
      <w:pPr>
        <w:pStyle w:val="Heading4"/>
        <w:numPr>
          <w:ilvl w:val="3"/>
          <w:numId w:val="1"/>
        </w:numPr>
        <w:rPr/>
      </w:pPr>
      <w:bookmarkStart w:id="2271" w:name="__RefHeading___Toc4173310_3224264995"/>
      <w:bookmarkStart w:id="2272" w:name="_Toc930"/>
      <w:bookmarkEnd w:id="2270"/>
      <w:bookmarkEnd w:id="2271"/>
      <w:r>
        <w:rPr>
          <w:rtl w:val="true"/>
        </w:rPr>
        <w:t>جرم</w:t>
      </w:r>
      <w:r>
        <w:rPr>
          <w:rtl w:val="true"/>
        </w:rPr>
        <w:t>:</w:t>
      </w:r>
      <w:bookmarkEnd w:id="2272"/>
    </w:p>
    <w:p>
      <w:pPr>
        <w:pStyle w:val="Heading5"/>
        <w:numPr>
          <w:ilvl w:val="4"/>
          <w:numId w:val="1"/>
        </w:numPr>
        <w:rPr/>
      </w:pPr>
      <w:bookmarkStart w:id="2273" w:name="__RefHeading___Toc4173312_3224264995"/>
      <w:bookmarkStart w:id="2274" w:name="_Toc931"/>
      <w:bookmarkEnd w:id="2273"/>
      <w:r>
        <w:rPr>
          <w:rtl w:val="true"/>
        </w:rPr>
        <w:t>باب أحوال المتّقين و المجرمين في القيامة</w:t>
      </w:r>
      <w:bookmarkEnd w:id="2274"/>
    </w:p>
    <w:p>
      <w:pPr>
        <w:pStyle w:val="BookText"/>
        <w:rPr/>
      </w:pPr>
      <w:r>
        <w:rPr>
          <w:rFonts w:ascii="Amiri" w:hAnsi="Amiri" w:eastAsia="Amiri" w:cs="Amiri"/>
          <w:color w:val="111111"/>
          <w:sz w:val="28"/>
          <w:sz w:val="28"/>
          <w:szCs w:val="28"/>
          <w:rtl w:val="true"/>
          <w:lang w:bidi="ar-SA"/>
        </w:rPr>
        <w:t xml:space="preserve">باب أحوال المتّقين و المجرمين في القيامة </w:t>
      </w:r>
      <w:r>
        <w:rPr>
          <w:rStyle w:val="FootnoteAnchor"/>
          <w:rtl w:val="true"/>
        </w:rPr>
        <w:footnoteReference w:id="2446"/>
      </w:r>
    </w:p>
    <w:p>
      <w:pPr>
        <w:pStyle w:val="Heading4"/>
        <w:numPr>
          <w:ilvl w:val="3"/>
          <w:numId w:val="1"/>
        </w:numPr>
        <w:rPr/>
      </w:pPr>
      <w:bookmarkStart w:id="2275" w:name="__RefHeading___Toc4173314_3224264995"/>
      <w:bookmarkStart w:id="2276" w:name="_Toc932"/>
      <w:bookmarkEnd w:id="2275"/>
      <w:r>
        <w:rPr>
          <w:rtl w:val="true"/>
        </w:rPr>
        <w:t>جرمز</w:t>
      </w:r>
      <w:r>
        <w:rPr>
          <w:rtl w:val="true"/>
        </w:rPr>
        <w:t>:</w:t>
      </w:r>
      <w:bookmarkEnd w:id="2276"/>
    </w:p>
    <w:p>
      <w:pPr>
        <w:pStyle w:val="Heading5"/>
        <w:numPr>
          <w:ilvl w:val="4"/>
          <w:numId w:val="1"/>
        </w:numPr>
        <w:rPr/>
      </w:pPr>
      <w:bookmarkStart w:id="2277" w:name="__RefHeading___Toc4173316_3224264995"/>
      <w:bookmarkStart w:id="2278" w:name="_Toc933"/>
      <w:bookmarkEnd w:id="2277"/>
      <w:r>
        <w:rPr>
          <w:rtl w:val="true"/>
        </w:rPr>
        <w:t>ذمّ ابن جرموز قاتل الزبير</w:t>
      </w:r>
      <w:bookmarkEnd w:id="2278"/>
    </w:p>
    <w:p>
      <w:pPr>
        <w:pStyle w:val="BookText"/>
        <w:rPr/>
      </w:pPr>
      <w:r>
        <w:rPr>
          <w:rFonts w:ascii="Amiri" w:hAnsi="Amiri" w:eastAsia="Amiri" w:cs="Amiri"/>
          <w:color w:val="111111"/>
          <w:sz w:val="28"/>
          <w:sz w:val="28"/>
          <w:szCs w:val="28"/>
          <w:rtl w:val="true"/>
          <w:lang w:bidi="ar-SA"/>
        </w:rPr>
        <w:t xml:space="preserve">لغدره بالزبير و قتله ايّاه بعد ما أعطاه الأمان،و كان من جملة الخوارج و الخارجين على أمير المؤمنين عليه السّلام في النهروان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9" w:name="__RefHeading___Toc4173318_3224264995"/>
      <w:bookmarkStart w:id="2280" w:name="_Toc934"/>
      <w:bookmarkEnd w:id="2279"/>
      <w:r>
        <w:rPr>
          <w:rtl w:val="true"/>
        </w:rPr>
        <w:t>جري</w:t>
      </w:r>
      <w:r>
        <w:rPr>
          <w:rtl w:val="true"/>
        </w:rPr>
        <w:t>:</w:t>
      </w:r>
      <w:bookmarkEnd w:id="2280"/>
    </w:p>
    <w:p>
      <w:pPr>
        <w:pStyle w:val="Heading5"/>
        <w:numPr>
          <w:ilvl w:val="4"/>
          <w:numId w:val="1"/>
        </w:numPr>
        <w:rPr/>
      </w:pPr>
      <w:bookmarkStart w:id="2281" w:name="__RefHeading___Toc4173320_3224264995"/>
      <w:bookmarkStart w:id="2282" w:name="_Toc935"/>
      <w:bookmarkEnd w:id="2281"/>
      <w:r>
        <w:rPr>
          <w:rtl w:val="true"/>
        </w:rPr>
        <w:t>اشارة</w:t>
      </w:r>
      <w:bookmarkEnd w:id="228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عليّ أخذ به،و ما نهى عنه انتهى عنه،جرى له من الفضل ما جرى لمحمّد صلّى اللّه عليه و آله و سلّم،و لمحمّد الفضل على جميع من خلق اللّه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 جرى لهم عليهم السّلام من الفضل و الطاعة مثل ما جرى لرسول اللّه صلّى اللّه عليه و آله و سلّم، و انّهم في الفضل سواء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4173322_3224264995"/>
      <w:bookmarkStart w:id="2284" w:name="_Toc936"/>
      <w:bookmarkEnd w:id="2283"/>
      <w:r>
        <w:rPr>
          <w:rtl w:val="true"/>
        </w:rPr>
        <w:t>خبر الجارية اليتيمة</w:t>
      </w:r>
      <w:bookmarkEnd w:id="2284"/>
    </w:p>
    <w:p>
      <w:pPr>
        <w:pStyle w:val="BookText"/>
        <w:rPr/>
      </w:pPr>
      <w:r>
        <w:rPr>
          <w:rFonts w:ascii="Amiri" w:hAnsi="Amiri" w:eastAsia="Amiri" w:cs="Amiri"/>
          <w:color w:val="111111"/>
          <w:sz w:val="28"/>
          <w:sz w:val="28"/>
          <w:szCs w:val="28"/>
          <w:rtl w:val="true"/>
          <w:lang w:bidi="ar-SA"/>
        </w:rPr>
        <w:t xml:space="preserve">التي رآها أمير المؤمنين عليه السّلام و قد ركبتها الجدري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4173324_3224264995"/>
      <w:bookmarkStart w:id="2286" w:name="_Toc937"/>
      <w:bookmarkEnd w:id="2285"/>
      <w:r>
        <w:rPr>
          <w:rtl w:val="true"/>
        </w:rPr>
        <w:t>جارية بن قدامة</w:t>
      </w:r>
      <w:bookmarkEnd w:id="2286"/>
    </w:p>
    <w:p>
      <w:pPr>
        <w:pStyle w:val="BookText"/>
        <w:rPr/>
      </w:pPr>
      <w:r>
        <w:rPr>
          <w:rFonts w:ascii="Amiri" w:hAnsi="Amiri" w:eastAsia="Amiri" w:cs="Amiri"/>
          <w:color w:val="111111"/>
          <w:sz w:val="28"/>
          <w:sz w:val="28"/>
          <w:szCs w:val="28"/>
          <w:rtl w:val="true"/>
          <w:lang w:bidi="ar-SA"/>
        </w:rPr>
        <w:t>جارية بن قدامة السعدي صاحب السرايا و الألوية يوم صفّين و بعده،كان من شجعان أصحاب أمير المؤمنين عليه السّلام،شديدا على أعدائه،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زرارة بن قيس قدم على عليّ عليه السّلام فأخبره بخروج بسر بن أرطاة من قبل معاوية،فندب الناس فتثاقلوا عنه،الى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جارية بن قدامة السعدي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أكفيكهم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لعمري لميمون النقيبة حسن النيّة صالح العشيرة،و ندب معه ألفين،و أمره أن يأتي البصرة و يضمّ إليه مثلهم،فشخص جارية و خرج معه يشيّعه،فلمّا ودّعه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الذي إليه تصير، </w:t>
      </w:r>
    </w:p>
    <w:p>
      <w:pPr>
        <w:pStyle w:val="BookText"/>
        <w:rPr/>
      </w:pPr>
      <w:r>
        <w:rPr>
          <w:rFonts w:ascii="Amiri" w:hAnsi="Amiri" w:eastAsia="Amiri" w:cs="Amiri"/>
          <w:color w:val="111111"/>
          <w:sz w:val="28"/>
          <w:sz w:val="28"/>
          <w:szCs w:val="28"/>
          <w:rtl w:val="true"/>
          <w:lang w:bidi="ar-SA"/>
        </w:rPr>
        <w:t>و لا تحتقر مسلما و لا معاهدا و لا تغصبنّ مالا و لا ولدا و لا دابّة و ان حفيت و ترجّلت،و صلّ الصلاة لوقتها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جارية البصرة و ضمّ إليه مثل الذي معه،ثمّ أخذ طريق الحجاز حتّى قدم اليمن و لم يغصب أحدا و لم يقتل أحدا الاّ قوما ارتدّوا باليمن فقتلهم و حرقهم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البيعة للحسن بن عليّ عليهما السّلام من أهل مكّة و المدينة لمّا بلغه وفاة أمير المؤمنين عليه السّلام،و لمّا أخرج بسرا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الحجاز و رجع،دخل على الحسن عليه السّلام فضرب على يده فبايعه و عزّاه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يجلسك؟سر يرحمك اللّه الى عدوّك قبل ان يسار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الناس كلّهم مثلك سرت بهم، انتهى ملخّصا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بعث أمير المؤمنين عليه السّلام جارية بن قدامة الى البصرة لدفع عبد اللّه بن عامر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يدعو الناس الى معاوية و الى الطلب بدم عثمان،فحصر جارية عبد اللّه بن الحضرمي في أصحابه فأحرق عليهم الدار،فهلك ابن الحضرمي في سبعين رجلا فلما بلغ أمير المؤمنين عليه السّلام خبره سرّ بذلك و سرّ أصحابه،و أثنى على جارية و على الأزد و ذمّ البصرة </w:t>
      </w:r>
      <w:r>
        <w:rPr>
          <w:rStyle w:val="FootnoteAnchor"/>
          <w:rtl w:val="true"/>
        </w:rPr>
        <w:footnoteReference w:id="2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الشيخ في أصحاب النبيّ صلّى اللّه عليه و آله و سلّم و في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 عمّ الأحنف و قيل ابن عمّه نزل البصرة</w:t>
      </w:r>
      <w:r>
        <w:rPr>
          <w:rFonts w:eastAsia="Amiri" w:cs="Amiri" w:ascii="Amiri" w:hAnsi="Amiri"/>
          <w:color w:val="111111"/>
          <w:sz w:val="28"/>
          <w:szCs w:val="28"/>
          <w:rtl w:val="true"/>
          <w:lang w:bidi="ar-SA"/>
        </w:rPr>
        <w:t xml:space="preserve">. </w:t>
      </w:r>
      <w:bookmarkStart w:id="2287" w:name="pg12940_189038"/>
    </w:p>
    <w:p>
      <w:pPr>
        <w:pStyle w:val="Heading3"/>
        <w:numPr>
          <w:ilvl w:val="2"/>
          <w:numId w:val="1"/>
        </w:numPr>
        <w:rPr/>
      </w:pPr>
      <w:bookmarkStart w:id="2288" w:name="__RefHeading___Toc4173326_3224264995"/>
      <w:bookmarkStart w:id="2289" w:name="_Toc938"/>
      <w:bookmarkEnd w:id="2287"/>
      <w:bookmarkEnd w:id="2288"/>
      <w:r>
        <w:rPr>
          <w:rtl w:val="true"/>
        </w:rPr>
        <w:t>باب الجيم بعده الزاي</w:t>
      </w:r>
      <w:bookmarkEnd w:id="2289"/>
    </w:p>
    <w:p>
      <w:pPr>
        <w:pStyle w:val="Heading4"/>
        <w:numPr>
          <w:ilvl w:val="3"/>
          <w:numId w:val="1"/>
        </w:numPr>
        <w:rPr/>
      </w:pPr>
      <w:bookmarkStart w:id="2290" w:name="__RefHeading___Toc4173328_3224264995"/>
      <w:bookmarkStart w:id="2291" w:name="_Toc939"/>
      <w:bookmarkEnd w:id="2290"/>
      <w:r>
        <w:rPr>
          <w:rtl w:val="true"/>
        </w:rPr>
        <w:t>جزر</w:t>
      </w:r>
      <w:r>
        <w:rPr>
          <w:rtl w:val="true"/>
        </w:rPr>
        <w:t>:</w:t>
      </w:r>
      <w:bookmarkEnd w:id="2291"/>
    </w:p>
    <w:p>
      <w:pPr>
        <w:pStyle w:val="Heading5"/>
        <w:numPr>
          <w:ilvl w:val="4"/>
          <w:numId w:val="1"/>
        </w:numPr>
        <w:rPr/>
      </w:pPr>
      <w:bookmarkStart w:id="2292" w:name="__RefHeading___Toc4173330_3224264995"/>
      <w:bookmarkStart w:id="2293" w:name="_Toc940"/>
      <w:bookmarkEnd w:id="2292"/>
      <w:r>
        <w:rPr>
          <w:rtl w:val="true"/>
        </w:rPr>
        <w:t>باب الجزر</w:t>
      </w:r>
      <w:bookmarkEnd w:id="2293"/>
    </w:p>
    <w:p>
      <w:pPr>
        <w:pStyle w:val="BookText"/>
        <w:rPr/>
      </w:pPr>
      <w:r>
        <w:rPr>
          <w:rFonts w:ascii="IRNazanin" w:hAnsi="IRNazanin" w:eastAsia="IRNazanin"/>
          <w:color w:val="111111"/>
          <w:sz w:val="28"/>
          <w:sz w:val="28"/>
          <w:szCs w:val="28"/>
          <w:rtl w:val="true"/>
          <w:lang w:bidi="fa-IR"/>
        </w:rPr>
        <w:t xml:space="preserve">باب الجزر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الجزر يسخّن الكليتين و يقيم الذكر،قال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كيف آكله و ليس لي أسنان؟فقال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الجارية تسلقه 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 الشيء أغلاه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أمان من القولنج و البواسير و يعين على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عليه السّلام مضيافا،فنزل عليه يوما قوم و لم يكن عنده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أخذت خشب الدار و بعته من النجّار فإنّه ينحته صنما و وثنا،فلم يفعل فخرج الى موضع و صلّى ركعتين،فأخذ جبرئيل الرمل الذي كان في مصلاّه و الحجارة الملقاة هناك،فجعل اللّه الرمل جاورسا و الحجارة المدوّرة شلجما و المستطيل جزرا و أتى بها الى سارة لتطبخ للضيوف </w:t>
      </w:r>
      <w:r>
        <w:rPr>
          <w:rStyle w:val="FootnoteAnchor"/>
          <w:rtl w:val="true"/>
        </w:rPr>
        <w:footnoteReference w:id="245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114/20/5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133/23/5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رواية انّ الجزر يزيد في الباه مقيم للذكر</w:t>
      </w:r>
    </w:p>
    <w:p>
      <w:pPr>
        <w:pStyle w:val="BookText"/>
        <w:rPr/>
      </w:pPr>
      <w:r>
        <w:rPr>
          <w:rFonts w:ascii="Amiri" w:hAnsi="Amiri" w:eastAsia="Amiri" w:cs="Amiri"/>
          <w:color w:val="111111"/>
          <w:sz w:val="28"/>
          <w:sz w:val="28"/>
          <w:szCs w:val="28"/>
          <w:rtl w:val="true"/>
          <w:lang w:bidi="ar-SA"/>
        </w:rPr>
        <w:t>مسخّن للكليتين ينجي من البواسير و من قولنج</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 و الجزر ما هما؟فقال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موكّل بالبحار </w:t>
      </w:r>
      <w:bookmarkStart w:id="2294" w:name="pg12940_189039"/>
    </w:p>
    <w:p>
      <w:pPr>
        <w:pStyle w:val="BookText"/>
        <w:rPr/>
      </w:pPr>
      <w:bookmarkEnd w:id="2294"/>
      <w:r>
        <w:rPr>
          <w:rFonts w:ascii="Amiri" w:hAnsi="Amiri" w:eastAsia="Amiri" w:cs="Amiri"/>
          <w:color w:val="111111"/>
          <w:sz w:val="28"/>
          <w:sz w:val="28"/>
          <w:szCs w:val="28"/>
          <w:rtl w:val="true"/>
          <w:lang w:bidi="ar-SA"/>
        </w:rPr>
        <w:t xml:space="preserve">يقال له رومان،فإذا وضع قدميه في البحر فاض و إذا أخرجهما غاض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5" w:name="__RefHeading___Toc4173332_3224264995"/>
      <w:bookmarkStart w:id="2296" w:name="_Toc941"/>
      <w:bookmarkEnd w:id="2295"/>
      <w:r>
        <w:rPr>
          <w:rtl w:val="true"/>
        </w:rPr>
        <w:t>قصّة الجزيرة الخضراء</w:t>
      </w:r>
      <w:bookmarkEnd w:id="2296"/>
    </w:p>
    <w:p>
      <w:pPr>
        <w:pStyle w:val="BookText"/>
        <w:rPr/>
      </w:pPr>
      <w:r>
        <w:rPr>
          <w:rFonts w:ascii="Amiri" w:hAnsi="Amiri" w:eastAsia="Amiri" w:cs="Amiri"/>
          <w:color w:val="111111"/>
          <w:sz w:val="28"/>
          <w:sz w:val="28"/>
          <w:szCs w:val="28"/>
          <w:rtl w:val="true"/>
          <w:lang w:bidi="ar-SA"/>
        </w:rPr>
        <w:t xml:space="preserve">قصّة الجزيرة الخضراء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الجزاير،و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الأثير الجزريّ</w:t>
      </w:r>
      <w:r>
        <w:rPr>
          <w:rFonts w:eastAsia="Amiri" w:cs="Amiri" w:ascii="Amiri" w:hAnsi="Amiri"/>
          <w:color w:val="111111"/>
          <w:sz w:val="28"/>
          <w:szCs w:val="28"/>
          <w:rtl w:val="true"/>
          <w:lang w:bidi="ar-SA"/>
        </w:rPr>
        <w:t>.</w:t>
      </w:r>
    </w:p>
    <w:p>
      <w:pPr>
        <w:pStyle w:val="Heading4"/>
        <w:numPr>
          <w:ilvl w:val="3"/>
          <w:numId w:val="1"/>
        </w:numPr>
        <w:rPr/>
      </w:pPr>
      <w:bookmarkStart w:id="2297" w:name="__RefHeading___Toc4173334_3224264995"/>
      <w:bookmarkStart w:id="2298" w:name="_Toc942"/>
      <w:bookmarkEnd w:id="2297"/>
      <w:r>
        <w:rPr>
          <w:rtl w:val="true"/>
        </w:rPr>
        <w:t>جزع</w:t>
      </w:r>
      <w:r>
        <w:rPr>
          <w:rtl w:val="true"/>
        </w:rPr>
        <w:t>:</w:t>
      </w:r>
      <w:bookmarkEnd w:id="2298"/>
    </w:p>
    <w:p>
      <w:pPr>
        <w:pStyle w:val="Heading5"/>
        <w:numPr>
          <w:ilvl w:val="4"/>
          <w:numId w:val="1"/>
        </w:numPr>
        <w:rPr/>
      </w:pPr>
      <w:bookmarkStart w:id="2299" w:name="__RefHeading___Toc4173336_3224264995"/>
      <w:bookmarkStart w:id="2300" w:name="_Toc943"/>
      <w:bookmarkEnd w:id="2299"/>
      <w:r>
        <w:rPr>
          <w:rtl w:val="true"/>
        </w:rPr>
        <w:t>الجزع اليماني</w:t>
      </w:r>
      <w:bookmarkEnd w:id="2300"/>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سلّم و في يده خاتم فصّه جزع يماني،فصلّى بنا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صلاته دفعه اليّ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تختّم به في يمينك و صلّ فيه،أ ما علمت انّ الصلاة في الجزع سبعون صلاة و انّه يسبّح و يستغفر و أجره لصاحبه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بالجزع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4173338_3224264995"/>
      <w:bookmarkStart w:id="2302" w:name="_Toc944"/>
      <w:bookmarkEnd w:id="2301"/>
      <w:r>
        <w:rPr>
          <w:rtl w:val="true"/>
        </w:rPr>
        <w:t>جزى</w:t>
      </w:r>
      <w:r>
        <w:rPr>
          <w:rtl w:val="true"/>
        </w:rPr>
        <w:t>:</w:t>
      </w:r>
      <w:bookmarkEnd w:id="2302"/>
    </w:p>
    <w:p>
      <w:pPr>
        <w:pStyle w:val="BookText"/>
        <w:rPr/>
      </w:pPr>
      <w:r>
        <w:rPr>
          <w:rFonts w:ascii="Amiri" w:hAnsi="Amiri" w:eastAsia="Amiri" w:cs="Amiri"/>
          <w:color w:val="111111"/>
          <w:sz w:val="28"/>
          <w:sz w:val="28"/>
          <w:szCs w:val="28"/>
          <w:rtl w:val="true"/>
          <w:lang w:bidi="ar-SA"/>
        </w:rPr>
        <w:t xml:space="preserve">ذكر جزاء بعض الأعمال الصالحة في حديث موسى بن عمران عليه السّلام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فيه معنى قول الرجل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خيرا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الجزية و أحكامها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w:t>
      </w:r>
      <w:bookmarkStart w:id="2303" w:name="pg12940_189040"/>
    </w:p>
    <w:p>
      <w:pPr>
        <w:pStyle w:val="Heading3"/>
        <w:numPr>
          <w:ilvl w:val="2"/>
          <w:numId w:val="1"/>
        </w:numPr>
        <w:rPr/>
      </w:pPr>
      <w:bookmarkStart w:id="2304" w:name="__RefHeading___Toc4173340_3224264995"/>
      <w:bookmarkStart w:id="2305" w:name="_Toc945"/>
      <w:bookmarkEnd w:id="2303"/>
      <w:bookmarkEnd w:id="2304"/>
      <w:r>
        <w:rPr>
          <w:rtl w:val="true"/>
        </w:rPr>
        <w:t>باب الجيم بعده السين</w:t>
      </w:r>
      <w:bookmarkEnd w:id="2305"/>
    </w:p>
    <w:p>
      <w:pPr>
        <w:pStyle w:val="Heading4"/>
        <w:numPr>
          <w:ilvl w:val="3"/>
          <w:numId w:val="1"/>
        </w:numPr>
        <w:rPr/>
      </w:pPr>
      <w:bookmarkStart w:id="2306" w:name="__RefHeading___Toc4173342_3224264995"/>
      <w:bookmarkStart w:id="2307" w:name="_Toc946"/>
      <w:bookmarkEnd w:id="2306"/>
      <w:r>
        <w:rPr>
          <w:rtl w:val="true"/>
        </w:rPr>
        <w:t>جسم</w:t>
      </w:r>
      <w:r>
        <w:rPr>
          <w:rtl w:val="true"/>
        </w:rPr>
        <w:t>:</w:t>
      </w:r>
      <w:bookmarkEnd w:id="2307"/>
    </w:p>
    <w:p>
      <w:pPr>
        <w:pStyle w:val="Heading5"/>
        <w:numPr>
          <w:ilvl w:val="4"/>
          <w:numId w:val="1"/>
        </w:numPr>
        <w:rPr/>
      </w:pPr>
      <w:bookmarkStart w:id="2308" w:name="__RefHeading___Toc4173344_3224264995"/>
      <w:bookmarkStart w:id="2309" w:name="_Toc947"/>
      <w:bookmarkEnd w:id="2308"/>
      <w:r>
        <w:rPr>
          <w:rtl w:val="true"/>
        </w:rPr>
        <w:t>باب نفي الجسم و الصورة و التشبيه و الحلول و الاتّحاد</w:t>
      </w:r>
      <w:bookmarkEnd w:id="2309"/>
    </w:p>
    <w:p>
      <w:pPr>
        <w:pStyle w:val="BookText"/>
        <w:rPr/>
      </w:pPr>
      <w:r>
        <w:rPr>
          <w:rFonts w:ascii="Amiri" w:hAnsi="Amiri" w:eastAsia="Amiri" w:cs="Amiri"/>
          <w:color w:val="111111"/>
          <w:sz w:val="28"/>
          <w:sz w:val="28"/>
          <w:szCs w:val="28"/>
          <w:rtl w:val="true"/>
          <w:lang w:bidi="ar-SA"/>
        </w:rPr>
        <w:t xml:space="preserve">باب نفي الجسم و الصورة و التشبيه و الحلول و الاتّحاد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ذكر ما توهّمه المجسّمة فيه سبحانه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جسم لا كالأجسام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شيخنا البهائي رحمه اللّه في تجسّم الأعمال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 xml:space="preserve">. </w:t>
      </w:r>
      <w:bookmarkStart w:id="2310" w:name="pg12940_189041"/>
    </w:p>
    <w:p>
      <w:pPr>
        <w:pStyle w:val="Heading3"/>
        <w:numPr>
          <w:ilvl w:val="2"/>
          <w:numId w:val="1"/>
        </w:numPr>
        <w:rPr/>
      </w:pPr>
      <w:bookmarkStart w:id="2311" w:name="__RefHeading___Toc4173346_3224264995"/>
      <w:bookmarkStart w:id="2312" w:name="_Toc948"/>
      <w:bookmarkEnd w:id="2310"/>
      <w:bookmarkEnd w:id="2311"/>
      <w:r>
        <w:rPr>
          <w:rtl w:val="true"/>
        </w:rPr>
        <w:t>باب الجيم بعده الشين</w:t>
      </w:r>
      <w:bookmarkEnd w:id="2312"/>
    </w:p>
    <w:p>
      <w:pPr>
        <w:pStyle w:val="Heading4"/>
        <w:numPr>
          <w:ilvl w:val="3"/>
          <w:numId w:val="1"/>
        </w:numPr>
        <w:rPr/>
      </w:pPr>
      <w:bookmarkStart w:id="2313" w:name="__RefHeading___Toc4173348_3224264995"/>
      <w:bookmarkStart w:id="2314" w:name="_Toc949"/>
      <w:bookmarkEnd w:id="2313"/>
      <w:r>
        <w:rPr>
          <w:rtl w:val="true"/>
        </w:rPr>
        <w:t>جشن</w:t>
      </w:r>
      <w:r>
        <w:rPr>
          <w:rtl w:val="true"/>
        </w:rPr>
        <w:t>:</w:t>
      </w:r>
      <w:bookmarkEnd w:id="2314"/>
    </w:p>
    <w:p>
      <w:pPr>
        <w:pStyle w:val="Heading5"/>
        <w:numPr>
          <w:ilvl w:val="4"/>
          <w:numId w:val="1"/>
        </w:numPr>
        <w:rPr/>
      </w:pPr>
      <w:bookmarkStart w:id="2315" w:name="__RefHeading___Toc4173350_3224264995"/>
      <w:bookmarkStart w:id="2316" w:name="_Toc950"/>
      <w:bookmarkEnd w:id="2315"/>
      <w:r>
        <w:rPr>
          <w:rtl w:val="true"/>
        </w:rPr>
        <w:t>دعاء الجوشن الصغير</w:t>
      </w:r>
      <w:bookmarkEnd w:id="2316"/>
    </w:p>
    <w:p>
      <w:pPr>
        <w:pStyle w:val="BookText"/>
        <w:rPr/>
      </w:pPr>
      <w:r>
        <w:rPr>
          <w:rFonts w:ascii="Amiri" w:hAnsi="Amiri" w:eastAsia="Amiri" w:cs="Amiri"/>
          <w:color w:val="111111"/>
          <w:sz w:val="28"/>
          <w:sz w:val="28"/>
          <w:szCs w:val="28"/>
          <w:rtl w:val="true"/>
          <w:lang w:bidi="ar-SA"/>
        </w:rPr>
        <w:t>دعاء الجوشن الصغير مرويّ عن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أبي الوضّاح محمّد بن عبد اللّه النهشلي عن أبيه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قتل الحسين بن علي صاحب فخّ،حمل رأسه و الأسرى من أصحابه الى موسى بن المهديّ الخليفة العبّاسي،فأمر برجل من الأسرى فوبّخه ثمّ قتله ثمّ صنع مثل ذلك بجماعة من ولد أمير المؤمنين عليه السّلام،و أخذ من الطالبيّين و جعل ينال منهم،الى أن ذكر موسى بن جعفر عليه السّلام فنال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 حسين الاّ عن أمره لأنّه صاحب الوصية في أهل هذا البيت،قتلني اللّه إن أبقيت عليه،و لو لا ما سمعت من المهديّ فيما أخبر به المنصور بما كان به جعفر من الفضل المبرّز عن أهله في دينه و علمه و فضله،و ما بلغني عن السفّاح فيه من تقريظه و تفضيله لنبشت قبره و أحرقته بالنار إحراقا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يوسف يعقوب بن إبراهيم القاضي،و كان جريّا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مذهب موسى بن جعفر و لا مذهب أحد من ولده و لا ينبغي أن يكون هذا منهم،و أكّد ذلك بالأيمان المغلّظة،و لم يزل يرفق به حتّى سكن غضبه،قال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بن يقطين الى موسى بن جعفر بصورة الأمر،فلمّا ورد الكتاب أحضر عليه السّلام أهل بيته و شيعته فأطلعهم على ما ورد من الخبر،فقال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تشيرون في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نشير عليك </w:t>
      </w:r>
    </w:p>
    <w:p>
      <w:pPr>
        <w:pStyle w:val="BookText"/>
        <w:rPr/>
      </w:pPr>
      <w:r>
        <w:rPr>
          <w:rFonts w:ascii="Amiri" w:hAnsi="Amiri" w:eastAsia="Amiri" w:cs="Amiri"/>
          <w:color w:val="111111"/>
          <w:sz w:val="28"/>
          <w:sz w:val="28"/>
          <w:szCs w:val="28"/>
          <w:rtl w:val="true"/>
          <w:lang w:bidi="ar-SA"/>
        </w:rPr>
        <w:t>أصلحك اللّه و علينا معك أن تباعد شخصك عن هذا الجبّار فإنّه لا يؤمن شرّه و عاديته و غشمه،سيّما و قد توعّدك و إيّانا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موسى عليه السّلام و تمثّل ببيت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سخينة أن ستغلب ربّها فليغلبنّ مغالب الغلاّب</w:t>
      </w:r>
    </w:p>
    <w:p>
      <w:pPr>
        <w:pStyle w:val="BookText"/>
        <w:rPr/>
      </w:pPr>
      <w:r>
        <w:rPr>
          <w:rFonts w:ascii="Amiri" w:hAnsi="Amiri" w:eastAsia="Amiri" w:cs="Amiri"/>
          <w:color w:val="111111"/>
          <w:sz w:val="28"/>
          <w:sz w:val="28"/>
          <w:szCs w:val="28"/>
          <w:rtl w:val="true"/>
          <w:lang w:bidi="ar-SA"/>
        </w:rPr>
        <w:t>ثمّ أقبل على من حضره من مواليه و أهل بيته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ليفرخ </w:t>
      </w:r>
      <w:r>
        <w:rPr>
          <w:rStyle w:val="FootnoteAnchor"/>
          <w:rtl w:val="true"/>
        </w:rPr>
        <w:footnoteReference w:id="2464"/>
      </w:r>
      <w:r>
        <w:rPr>
          <w:rFonts w:ascii="Amiri" w:hAnsi="Amiri" w:eastAsia="Amiri" w:cs="Amiri"/>
          <w:color w:val="111111"/>
          <w:sz w:val="28"/>
          <w:sz w:val="28"/>
          <w:szCs w:val="28"/>
          <w:rtl w:val="true"/>
          <w:lang w:bidi="ar-SA"/>
        </w:rPr>
        <w:t>روعكم،انّه لا يرد أوّل كتاب من العراق الاّ بموت موسى بن المهديّ و هلاكه،ثمّ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حرمة هذا القبر مات في يومه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2465"/>
      </w:r>
      <w:r>
        <w:rPr>
          <w:rFonts w:ascii="Amiri" w:hAnsi="Amiri" w:eastAsia="Amiri" w:cs="Amiri"/>
          <w:color w:val="111111"/>
          <w:sz w:val="28"/>
          <w:sz w:val="28"/>
          <w:szCs w:val="28"/>
          <w:rtl w:val="true"/>
          <w:lang w:bidi="ar-SA"/>
        </w:rPr>
        <w:t>سأخبركم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جالس في مصلاّي بعد فراغي من وردي و قد تنوّمت عيناي إذ سنح جدّي رسول اللّه صلّى اللّه عليه و آله و سلّم في منامي،فشكوت إليه موسى بن المهديّ و ذكرت ما جرى منه في أهل بيته و أنا مشفق من غوائله،فقال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لتطب نفسك يا موسى فما جعل اللّه لموسى عليك سبيلا،فبينما هو يحدّثني إذ أخذ بيدي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أهلك اللّه آنفا عدوّك فليحسن للّه شكرك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استقبل أبو الحسن عليه السّلام القبلة و رفع يديه الى السماء يدعو،فسمعناه و هو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 جلّت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كم من عدوّ انتضى عليّ سيف عداوته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قمنا الى الصلاة و تفرّق القوم فما اجتمعوا إلاّ لقراءة الكتاب الوارد بموت موسى بن المهديّ و البيعة لهارون الرشيد </w:t>
      </w:r>
      <w:r>
        <w:rPr>
          <w:rStyle w:val="FootnoteAnchor"/>
          <w:rtl w:val="true"/>
        </w:rPr>
        <w:footnoteReference w:id="246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277/40/11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150/48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الجوشن الكبير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جبرئيل عليه السّلام و هو صلّى اللّه عليه و آله و سلّم في بعض غزواته،و قد اشتدّت و عليه جوشن ثقيل آلمه،فقال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اخلع هذا الجوشن و اقرأ هذا الدعاء فهو أمان </w:t>
      </w:r>
      <w:bookmarkStart w:id="2317" w:name="pg12940_189043"/>
    </w:p>
    <w:p>
      <w:pPr>
        <w:pStyle w:val="BookText"/>
        <w:rPr/>
      </w:pPr>
      <w:bookmarkEnd w:id="2317"/>
      <w:r>
        <w:rPr>
          <w:rFonts w:ascii="Amiri" w:hAnsi="Amiri" w:eastAsia="Amiri" w:cs="Amiri"/>
          <w:color w:val="111111"/>
          <w:sz w:val="28"/>
          <w:sz w:val="28"/>
          <w:szCs w:val="28"/>
          <w:rtl w:val="true"/>
          <w:lang w:bidi="ar-SA"/>
        </w:rPr>
        <w:t xml:space="preserve">لك و لأمّتك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8" w:name="__RefHeading___Toc4173352_3224264995"/>
      <w:bookmarkStart w:id="2319" w:name="_Toc951"/>
      <w:bookmarkEnd w:id="2318"/>
      <w:r>
        <w:rPr>
          <w:rtl w:val="true"/>
        </w:rPr>
        <w:t>جشا</w:t>
      </w:r>
      <w:r>
        <w:rPr>
          <w:rtl w:val="true"/>
        </w:rPr>
        <w:t>:</w:t>
      </w:r>
      <w:bookmarkEnd w:id="2319"/>
    </w:p>
    <w:p>
      <w:pPr>
        <w:pStyle w:val="Heading5"/>
        <w:numPr>
          <w:ilvl w:val="4"/>
          <w:numId w:val="1"/>
        </w:numPr>
        <w:rPr/>
      </w:pPr>
      <w:bookmarkStart w:id="2320" w:name="__RefHeading___Toc4173354_3224264995"/>
      <w:bookmarkStart w:id="2321" w:name="_Toc952"/>
      <w:bookmarkEnd w:id="2320"/>
      <w:r>
        <w:rPr>
          <w:rtl w:val="true"/>
        </w:rPr>
        <w:t>في التجشّؤ</w:t>
      </w:r>
      <w:bookmarkEnd w:id="2321"/>
    </w:p>
    <w:p>
      <w:pPr>
        <w:pStyle w:val="BookText"/>
        <w:rPr/>
      </w:pPr>
      <w:r>
        <w:rPr>
          <w:rFonts w:ascii="Amiri" w:hAnsi="Amiri" w:eastAsia="Amiri" w:cs="Amiri"/>
          <w:color w:val="111111"/>
          <w:sz w:val="28"/>
          <w:sz w:val="28"/>
          <w:szCs w:val="28"/>
          <w:rtl w:val="true"/>
          <w:lang w:bidi="ar-SA"/>
        </w:rPr>
        <w:t xml:space="preserve">باب في ذمّ التجشّؤ و ما يفعل أو يقال عنده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تجشأتم فلا ترفعوا جشأكم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جشأ في الدنيا أطولكم جوعا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أبي طالب عليه السّلام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و سلّم و أنا أتجشأ،فقال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جحيفة،احفظ جشأك فانّ أكثر الناس شبعا في الدنيا أطولهم جوعا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التجشّؤ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 المعدة كالتجشية و الاسم كهمزة،و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تجشّى الإنسان تجشّئا و الاسم الجشاء و زان غراب و هو صوت مع ريح يحصل من الفم عند حصول الشبع،و المراد بالخفض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عدم الرفع الى السماء،أو كناية عن التقليل و التسكين و عدم الإتيان بما يوجبه من الإمتلاء كما يدلّ عليه التعليل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يدلّ على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آداب الجشاء و التنخّم و البصاق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تجشأ أحدكم فلا يرفع جشاه الى السماء و لا إذا بزق،و الجشاء نعمة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تجشأ أحدكم فليحمد اللّه </w:t>
      </w:r>
      <w:r>
        <w:rPr>
          <w:rStyle w:val="FootnoteAnchor"/>
          <w:rtl w:val="true"/>
        </w:rPr>
        <w:footnoteReference w:id="2471"/>
      </w:r>
      <w:bookmarkStart w:id="2322" w:name="pg12940_189044"/>
    </w:p>
    <w:p>
      <w:pPr>
        <w:pStyle w:val="Heading3"/>
        <w:numPr>
          <w:ilvl w:val="2"/>
          <w:numId w:val="1"/>
        </w:numPr>
        <w:rPr/>
      </w:pPr>
      <w:bookmarkStart w:id="2323" w:name="__RefHeading___Toc4173356_3224264995"/>
      <w:bookmarkStart w:id="2324" w:name="_Toc953"/>
      <w:bookmarkEnd w:id="2322"/>
      <w:bookmarkEnd w:id="2323"/>
      <w:r>
        <w:rPr>
          <w:rtl w:val="true"/>
        </w:rPr>
        <w:t>باب الجيم بعده العين</w:t>
      </w:r>
      <w:bookmarkEnd w:id="2324"/>
    </w:p>
    <w:p>
      <w:pPr>
        <w:pStyle w:val="Heading4"/>
        <w:numPr>
          <w:ilvl w:val="3"/>
          <w:numId w:val="1"/>
        </w:numPr>
        <w:rPr/>
      </w:pPr>
      <w:bookmarkStart w:id="2325" w:name="__RefHeading___Toc4173358_3224264995"/>
      <w:bookmarkStart w:id="2326" w:name="_Toc954"/>
      <w:bookmarkEnd w:id="2325"/>
      <w:r>
        <w:rPr>
          <w:rtl w:val="true"/>
        </w:rPr>
        <w:t>جعب</w:t>
      </w:r>
      <w:r>
        <w:rPr>
          <w:rtl w:val="true"/>
        </w:rPr>
        <w:t>:</w:t>
      </w:r>
      <w:bookmarkEnd w:id="2326"/>
    </w:p>
    <w:p>
      <w:pPr>
        <w:pStyle w:val="Heading5"/>
        <w:numPr>
          <w:ilvl w:val="4"/>
          <w:numId w:val="1"/>
        </w:numPr>
        <w:rPr/>
      </w:pPr>
      <w:bookmarkStart w:id="2327" w:name="__RefHeading___Toc4173360_3224264995"/>
      <w:bookmarkStart w:id="2328" w:name="_Toc955"/>
      <w:bookmarkEnd w:id="2327"/>
      <w:r>
        <w:rPr>
          <w:rtl w:val="true"/>
        </w:rPr>
        <w:t>أبو بكر الجعابي</w:t>
      </w:r>
      <w:bookmarkEnd w:id="2328"/>
    </w:p>
    <w:p>
      <w:pPr>
        <w:pStyle w:val="BookText"/>
        <w:rPr/>
      </w:pPr>
      <w:r>
        <w:rPr>
          <w:rFonts w:ascii="Amiri" w:hAnsi="Amiri" w:eastAsia="Amiri" w:cs="Amiri"/>
          <w:color w:val="111111"/>
          <w:sz w:val="28"/>
          <w:sz w:val="28"/>
          <w:szCs w:val="28"/>
          <w:rtl w:val="true"/>
          <w:lang w:bidi="ar-SA"/>
        </w:rPr>
        <w:t xml:space="preserve">ما يدلّ على كثرة اطلاع أبي بكر الجعابي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بكسر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عمر بن محمّد بن سالم </w:t>
      </w:r>
      <w:r>
        <w:rPr>
          <w:rStyle w:val="FootnoteAnchor"/>
          <w:rtl w:val="true"/>
        </w:rPr>
        <w:footnoteReference w:id="2473"/>
      </w:r>
      <w:r>
        <w:rPr>
          <w:rFonts w:ascii="Amiri" w:hAnsi="Amiri" w:eastAsia="Amiri" w:cs="Amiri"/>
          <w:color w:val="111111"/>
          <w:sz w:val="28"/>
          <w:sz w:val="28"/>
          <w:szCs w:val="28"/>
          <w:rtl w:val="true"/>
          <w:lang w:bidi="ar-SA"/>
        </w:rPr>
        <w:t xml:space="preserve">التميمي الحافظ،قاضي الموصل،بغداديّ كان من حفاظ الحديث و اجلاّء أهل العلم و الناقدين للحديث،يروي عنه شيخنا المفيد رحمه اللّه و التلعكبري،له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من أصحاب الحديث و طبقاتهم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من روى عن أمير المؤمنين عليه السّلام انّه لعهد النبيّ الأميّ اليّ أنّه لا يحبّني الاّ مؤمن و لا يبغضني الاّ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روى مؤاخاة النبيّ صلّى اللّه عليه و آله و سلّم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الحديث من بني هاشم و مواليهم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أبيّ و ابن مسعود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ذلك،و عن أنساب السمعاني انّه كان أحد الحفّاظ المجوّدين المشهورين بالحفظ و الذكاء و الفهم،صحب أبا العباس بن عقدة الكوفيّ الحافظ و عنه أخذ،و له تصانيف كثيرة و كان كثير الغرائب،و مذهبه في التشيّع معروف و هو غال في ذلك،و كان اماما في معرفته علل الحديث و أحوال الرجال،و كان في آخر عمره قد انتهى إليه هذا العلم حتّى لم يبق في زمانه من يتقدمه فيه في الدنيا، </w:t>
      </w:r>
      <w:bookmarkStart w:id="2329" w:name="pg12940_189045"/>
    </w:p>
    <w:p>
      <w:pPr>
        <w:pStyle w:val="BookText"/>
        <w:rPr/>
      </w:pPr>
      <w:bookmarkEnd w:id="2329"/>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أربعمائة ألف حديث،و أذاكر بستمائة ألف حديث،و كانت ولادته في صفر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ببغداد في منتصف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الجعابي نسبة الى صنع الجعاب و بيعها،جمع الجعبة و هي كنانة النبل</w:t>
      </w:r>
      <w:r>
        <w:rPr>
          <w:rFonts w:eastAsia="Amiri" w:cs="Amiri" w:ascii="Amiri" w:hAnsi="Amiri"/>
          <w:color w:val="111111"/>
          <w:sz w:val="28"/>
          <w:szCs w:val="28"/>
          <w:rtl w:val="true"/>
          <w:lang w:bidi="ar-SA"/>
        </w:rPr>
        <w:t>.</w:t>
      </w:r>
    </w:p>
    <w:p>
      <w:pPr>
        <w:pStyle w:val="Heading4"/>
        <w:numPr>
          <w:ilvl w:val="3"/>
          <w:numId w:val="1"/>
        </w:numPr>
        <w:rPr/>
      </w:pPr>
      <w:bookmarkStart w:id="2330" w:name="__RefHeading___Toc4173362_3224264995"/>
      <w:bookmarkStart w:id="2331" w:name="_Toc956"/>
      <w:bookmarkEnd w:id="2330"/>
      <w:r>
        <w:rPr>
          <w:rtl w:val="true"/>
        </w:rPr>
        <w:t>جعد</w:t>
      </w:r>
      <w:r>
        <w:rPr>
          <w:rtl w:val="true"/>
        </w:rPr>
        <w:t>:</w:t>
      </w:r>
      <w:bookmarkEnd w:id="2331"/>
    </w:p>
    <w:p>
      <w:pPr>
        <w:pStyle w:val="Heading5"/>
        <w:numPr>
          <w:ilvl w:val="4"/>
          <w:numId w:val="1"/>
        </w:numPr>
        <w:rPr/>
      </w:pPr>
      <w:bookmarkStart w:id="2332" w:name="__RefHeading___Toc4173364_3224264995"/>
      <w:bookmarkStart w:id="2333" w:name="_Toc957"/>
      <w:bookmarkEnd w:id="2332"/>
      <w:r>
        <w:rPr>
          <w:rtl w:val="true"/>
        </w:rPr>
        <w:t>الجعد بن درهم</w:t>
      </w:r>
      <w:bookmarkEnd w:id="2333"/>
    </w:p>
    <w:p>
      <w:pPr>
        <w:pStyle w:val="BookText"/>
        <w:rPr/>
      </w:pP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الجعد بن درهم جعل في قارورته ماء و ترابا،فاستحال دودا و هوامّا،فقال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خلقت ذلك لأنّي كنت سبب كونه،فبلغ ذلك جعفر بن محمّد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ليقل كم هي و كم الذّكران منه و الإناث إن كان خلقه، و كم وزن كلّ واحدة منهن،و ليأمر الذي سعى الى هذا الوجه أن يرجع الى غيره، فانقطع و هرب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4173366_3224264995"/>
      <w:bookmarkStart w:id="2335" w:name="_Toc958"/>
      <w:bookmarkEnd w:id="2334"/>
      <w:r>
        <w:rPr>
          <w:rtl w:val="true"/>
        </w:rPr>
        <w:t>جعيد الهمداني</w:t>
      </w:r>
      <w:r>
        <w:rPr>
          <w:rtl w:val="true"/>
        </w:rPr>
        <w:t>:</w:t>
      </w:r>
      <w:bookmarkEnd w:id="2335"/>
    </w:p>
    <w:p>
      <w:pPr>
        <w:pStyle w:val="BookText"/>
        <w:rPr/>
      </w:pPr>
      <w:r>
        <w:rPr>
          <w:rFonts w:ascii="Amiri" w:hAnsi="Amiri" w:eastAsia="Amiri" w:cs="Amiri"/>
          <w:color w:val="111111"/>
          <w:sz w:val="28"/>
          <w:sz w:val="28"/>
          <w:szCs w:val="28"/>
          <w:rtl w:val="true"/>
          <w:lang w:bidi="ar-SA"/>
        </w:rPr>
        <w:t>كان من أصحاب أمير المؤمنين و الحسن و الحسين عليهم السّلام،و في منتخب البصائر و في بصائر الدرجات عن حمران،عن جعيد الهمداني</w:t>
      </w:r>
    </w:p>
    <w:p>
      <w:pPr>
        <w:pStyle w:val="BookText"/>
        <w:rPr/>
      </w:pPr>
      <w:r>
        <w:rPr>
          <w:rFonts w:ascii="Amiri" w:hAnsi="Amiri" w:eastAsia="Amiri" w:cs="Amiri"/>
          <w:color w:val="111111"/>
          <w:sz w:val="28"/>
          <w:sz w:val="28"/>
          <w:szCs w:val="28"/>
          <w:rtl w:val="true"/>
          <w:lang w:bidi="ar-SA"/>
        </w:rPr>
        <w:t>و كان جعيد ممّن خرج مع الحسين عليه السّلام بكربلاء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بأيّ شيء تحكمون؟قال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جعيد،نحكم بحكم آل داود،فإذا عيينا عن شيء تلقّانا به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 روى هذا الحديث عن عليّ بن الحسين عليهما السّلام،و في 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بكربلا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جعيد الهمداني حديث تابوت النار عن أمير المؤمنين عليه السّلام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4173368_3224264995"/>
      <w:bookmarkStart w:id="2337" w:name="_Toc959"/>
      <w:bookmarkEnd w:id="2336"/>
      <w:r>
        <w:rPr>
          <w:rtl w:val="true"/>
        </w:rPr>
        <w:t>جعدة بنت الأشعث،</w:t>
      </w:r>
      <w:bookmarkEnd w:id="2337"/>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أمّها أم فروة أخت أبي بكر بن أبي قحافة،سمّت الحسن ابن علي عليهما السّلام بأمر معاوية </w:t>
      </w:r>
      <w:r>
        <w:rPr>
          <w:rStyle w:val="FootnoteAnchor"/>
          <w:rtl w:val="true"/>
        </w:rPr>
        <w:footnoteReference w:id="2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أخوها محمّد بن الأشعث شرك في دم </w:t>
      </w:r>
      <w:bookmarkStart w:id="2338" w:name="pg12940_189046"/>
    </w:p>
    <w:p>
      <w:pPr>
        <w:pStyle w:val="BookText"/>
        <w:rPr/>
      </w:pPr>
      <w:bookmarkEnd w:id="2338"/>
      <w:r>
        <w:rPr>
          <w:rFonts w:ascii="Amiri" w:hAnsi="Amiri" w:eastAsia="Amiri" w:cs="Amiri"/>
          <w:color w:val="111111"/>
          <w:sz w:val="28"/>
          <w:sz w:val="28"/>
          <w:szCs w:val="28"/>
          <w:rtl w:val="true"/>
          <w:lang w:bidi="ar-SA"/>
        </w:rPr>
        <w:t>الحسين عليه السّلام،و أبوهما شرك في دم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4173370_3224264995"/>
      <w:bookmarkStart w:id="2340" w:name="_Toc960"/>
      <w:bookmarkEnd w:id="2339"/>
      <w:r>
        <w:rPr>
          <w:rtl w:val="true"/>
        </w:rPr>
        <w:t>جعدة بن هبيرة</w:t>
      </w:r>
      <w:bookmarkEnd w:id="2340"/>
    </w:p>
    <w:p>
      <w:pPr>
        <w:pStyle w:val="BookText"/>
        <w:rPr/>
      </w:pPr>
      <w:r>
        <w:rPr>
          <w:rFonts w:ascii="Amiri" w:hAnsi="Amiri" w:eastAsia="Amiri" w:cs="Amiri"/>
          <w:color w:val="111111"/>
          <w:sz w:val="28"/>
          <w:sz w:val="28"/>
          <w:szCs w:val="28"/>
          <w:rtl w:val="true"/>
          <w:lang w:bidi="ar-SA"/>
        </w:rPr>
        <w:t>جعدة بن هبيرة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أمير المؤمنين عليه السّلام أن يخطب الناس يوما،فصعد المنبر فحصر و لم يستطع الكلام،فقام أمير المؤمنين عليه السّلام فتسنم ذروة المنبر فخطب خطبة طويلة هذه الكلمات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 اللسان بضعة من الإنسان،فلا يسعده القول إذا امتنع، و لا يمهله النطق إذا اتّسع،و انّا لأمراء الكلام و فينا تنشّبت عروقه،و علينا تهدّلت غصونه،و اعلموا رحمكم اللّه انّكم في زمان القائل بالحقّ فيه قليل،و اللسان عن الصدق كليل،و اللازم للحقّ ذليل،أهله معتكفون على العصيان،مصطلحون على الإدهان </w:t>
      </w:r>
      <w:r>
        <w:rPr>
          <w:rStyle w:val="FootnoteAnchor"/>
          <w:rtl w:val="true"/>
        </w:rPr>
        <w:footnoteReference w:id="2478"/>
      </w:r>
      <w:r>
        <w:rPr>
          <w:rFonts w:ascii="IRNazanin" w:hAnsi="IRNazanin" w:eastAsia="IRNazanin"/>
          <w:color w:val="111111"/>
          <w:sz w:val="28"/>
          <w:sz w:val="28"/>
          <w:szCs w:val="28"/>
          <w:rtl w:val="true"/>
          <w:lang w:bidi="fa-IR"/>
        </w:rPr>
        <w:t xml:space="preserve">،فتاهم عارم </w:t>
      </w:r>
      <w:r>
        <w:rPr>
          <w:rStyle w:val="FootnoteAnchor"/>
          <w:rtl w:val="true"/>
        </w:rPr>
        <w:footnoteReference w:id="2479"/>
      </w:r>
      <w:r>
        <w:rPr>
          <w:rFonts w:ascii="Amiri" w:hAnsi="Amiri" w:eastAsia="Amiri" w:cs="Amiri"/>
          <w:color w:val="111111"/>
          <w:sz w:val="28"/>
          <w:sz w:val="28"/>
          <w:szCs w:val="28"/>
          <w:rtl w:val="true"/>
          <w:lang w:bidi="ar-SA"/>
        </w:rPr>
        <w:t xml:space="preserve">و شائبهم آثم و عالمهم منافق و قاريهم مماذق </w:t>
      </w:r>
      <w:r>
        <w:rPr>
          <w:rStyle w:val="FootnoteAnchor"/>
          <w:rtl w:val="true"/>
        </w:rPr>
        <w:footnoteReference w:id="2480"/>
      </w:r>
      <w:r>
        <w:rPr>
          <w:rFonts w:ascii="Amiri" w:hAnsi="Amiri" w:eastAsia="Amiri" w:cs="Amiri"/>
          <w:color w:val="111111"/>
          <w:sz w:val="28"/>
          <w:sz w:val="28"/>
          <w:szCs w:val="28"/>
          <w:rtl w:val="true"/>
          <w:lang w:bidi="ar-SA"/>
        </w:rPr>
        <w:t xml:space="preserve">،لا يعظّم صغيرهم كبيرهم،و لا يعول غنيّهم فقيرهم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يحيى بن جعدة بن هبيرة عن الحسين عليه السّلام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هبيرة،أمّه أم هاني بنت أبي طالب،و كان أمير المؤمنين عليه السّلام خاله،و هو الذي قال له عتبة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لك هذه الشدّة في الحرب من قبل خالك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خالك مثل خالي لنسيت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من بني مخزوم إن كنت سائلا و من هاشم أمّي لخير قبيل</w:t>
      </w:r>
    </w:p>
    <w:p>
      <w:pPr>
        <w:pStyle w:val="BookText"/>
        <w:rPr/>
      </w:pPr>
      <w:r>
        <w:rPr>
          <w:rFonts w:ascii="Amiri" w:hAnsi="Amiri" w:eastAsia="Amiri" w:cs="Amiri"/>
          <w:color w:val="111111"/>
          <w:sz w:val="28"/>
          <w:sz w:val="28"/>
          <w:szCs w:val="28"/>
          <w:rtl w:val="true"/>
          <w:lang w:bidi="ar-SA"/>
        </w:rPr>
        <w:t>فمن ذا الذي يبأى عليّ بخاله كخال عليّ ذي النّدى و عقيل</w:t>
      </w:r>
    </w:p>
    <w:p>
      <w:pPr>
        <w:pStyle w:val="BookText"/>
        <w:rPr/>
      </w:pPr>
      <w:r>
        <w:rPr>
          <w:rFonts w:ascii="Amiri" w:hAnsi="Amiri" w:eastAsia="Amiri" w:cs="Amiri"/>
          <w:color w:val="111111"/>
          <w:sz w:val="28"/>
          <w:sz w:val="28"/>
          <w:szCs w:val="28"/>
          <w:rtl w:val="true"/>
          <w:lang w:bidi="ar-SA"/>
        </w:rPr>
        <w:t>و هو الذي</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كلثوم ليلة قتل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جعدة فليصلّ بالناس، </w:t>
      </w:r>
      <w:bookmarkStart w:id="2341" w:name="pg12940_189047"/>
    </w:p>
    <w:p>
      <w:pPr>
        <w:pStyle w:val="BookText"/>
        <w:rPr/>
      </w:pPr>
      <w:bookmarkEnd w:id="23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نعم،مروا جعدة فليصلّ،ثمّ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 من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 هو نصّ على عدالته 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أمر ابنه الحسن عليه السّلام أن يحفر له أربع قبور في أربع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المسجد،و في الرحبة،و في الغري،و في دار جعدة بن هبيرة،و انّما أراد عليه السّلام بهذا أن لا يعلم أحد من أعدائه موضع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جعدة بن هبيرة فارسا شجاعا فقيها ولي خراسان من قبل عليّ عليه السّلام،أدرك رسول اللّه صلّى اللّه عليه و آله و سلّم يوم الفتح و هو عند أمّه أم هاني بنت أبي طالب، و كان ذا لسان و عارضة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لجعدة شرف عظيم في قريش،و كان له لسان،من أحبّ الناس الى خاله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4173372_3224264995"/>
      <w:bookmarkStart w:id="2343" w:name="_Toc961"/>
      <w:bookmarkEnd w:id="2342"/>
      <w:r>
        <w:rPr>
          <w:rtl w:val="true"/>
        </w:rPr>
        <w:t>جعر</w:t>
      </w:r>
      <w:r>
        <w:rPr>
          <w:rtl w:val="true"/>
        </w:rPr>
        <w:t>:</w:t>
      </w:r>
      <w:bookmarkEnd w:id="2343"/>
    </w:p>
    <w:p>
      <w:pPr>
        <w:pStyle w:val="Heading5"/>
        <w:numPr>
          <w:ilvl w:val="4"/>
          <w:numId w:val="1"/>
        </w:numPr>
        <w:rPr/>
      </w:pPr>
      <w:bookmarkStart w:id="2344" w:name="__RefHeading___Toc4173374_3224264995"/>
      <w:bookmarkStart w:id="2345" w:name="_Toc962"/>
      <w:bookmarkEnd w:id="2344"/>
      <w:r>
        <w:rPr>
          <w:rtl w:val="true"/>
        </w:rPr>
        <w:t>الجعرانة</w:t>
      </w:r>
      <w:bookmarkEnd w:id="2345"/>
    </w:p>
    <w:p>
      <w:pPr>
        <w:pStyle w:val="BookText"/>
        <w:rPr/>
      </w:pPr>
      <w:r>
        <w:rPr>
          <w:rFonts w:ascii="Amiri" w:hAnsi="Amiri" w:eastAsia="Amiri" w:cs="Amiri"/>
          <w:color w:val="111111"/>
          <w:sz w:val="28"/>
          <w:sz w:val="28"/>
          <w:szCs w:val="28"/>
          <w:rtl w:val="true"/>
          <w:lang w:bidi="ar-SA"/>
        </w:rPr>
        <w:t xml:space="preserve">تقسيم رسول اللّه صلّى اللّه عليه و آله و سلّم بالجعرانة غنائم حنين و أوطاس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يناسب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نزل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بتسكين العين و التخفيف و قد تكسر و تشدّد الراء،موضع بين مكّة و الطائف على سبعة أميال من مكّة،و هي أحد حدود الحرم،و ميقات للإحرام،سمّيت باسم ريطة بنت سعد و كانت تلقّب بالجعرانة و هي التي أشار إليها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كَالَّتِي نَقَضَتْ غَزْلَها</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المدايني العراقيّون يثقّلون الجعرانة و الحديبية،و الحجازيون يخفّفونهما،انتهى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جعران،بالكسر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و يأتي ما يتعلق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Heading4"/>
        <w:numPr>
          <w:ilvl w:val="3"/>
          <w:numId w:val="1"/>
        </w:numPr>
        <w:rPr/>
      </w:pPr>
      <w:bookmarkStart w:id="2346" w:name="__RefHeading___Toc4173376_3224264995"/>
      <w:bookmarkStart w:id="2347" w:name="_Toc963"/>
      <w:bookmarkEnd w:id="2346"/>
      <w:r>
        <w:rPr>
          <w:rtl w:val="true"/>
        </w:rPr>
        <w:t>جعف</w:t>
      </w:r>
      <w:r>
        <w:rPr>
          <w:rtl w:val="true"/>
        </w:rPr>
        <w:t>:</w:t>
      </w:r>
      <w:bookmarkEnd w:id="2347"/>
    </w:p>
    <w:p>
      <w:pPr>
        <w:pStyle w:val="Heading5"/>
        <w:numPr>
          <w:ilvl w:val="4"/>
          <w:numId w:val="1"/>
        </w:numPr>
        <w:rPr/>
      </w:pPr>
      <w:bookmarkStart w:id="2348" w:name="__RefHeading___Toc4173378_3224264995"/>
      <w:bookmarkStart w:id="2349" w:name="_Toc964"/>
      <w:bookmarkEnd w:id="2348"/>
      <w:r>
        <w:rPr>
          <w:rtl w:val="true"/>
        </w:rPr>
        <w:t>صلاة أمير المؤمنين عليه السّلام في مسجد جعفي</w:t>
      </w:r>
      <w:bookmarkEnd w:id="2349"/>
    </w:p>
    <w:p>
      <w:pPr>
        <w:pStyle w:val="BookText"/>
        <w:rPr/>
      </w:pPr>
      <w:r>
        <w:rPr>
          <w:rFonts w:ascii="Amiri" w:hAnsi="Amiri" w:eastAsia="Amiri" w:cs="Amiri"/>
          <w:color w:val="111111"/>
          <w:sz w:val="28"/>
          <w:sz w:val="28"/>
          <w:szCs w:val="28"/>
          <w:rtl w:val="true"/>
          <w:lang w:bidi="ar-SA"/>
        </w:rPr>
        <w:t xml:space="preserve">و دعاؤه فيه </w:t>
      </w:r>
      <w:r>
        <w:rPr>
          <w:rStyle w:val="FootnoteAnchor"/>
          <w:rtl w:val="true"/>
        </w:rPr>
        <w:footnoteReference w:id="248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472/92/9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199/40</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0" w:name="pg12940_189048"/>
    </w:p>
    <w:p>
      <w:pPr>
        <w:pStyle w:val="Heading4"/>
        <w:numPr>
          <w:ilvl w:val="3"/>
          <w:numId w:val="1"/>
        </w:numPr>
        <w:rPr/>
      </w:pPr>
      <w:bookmarkStart w:id="2351" w:name="__RefHeading___Toc4173380_3224264995"/>
      <w:bookmarkStart w:id="2352" w:name="_Toc965"/>
      <w:bookmarkEnd w:id="2350"/>
      <w:bookmarkEnd w:id="2351"/>
      <w:r>
        <w:rPr>
          <w:rtl w:val="true"/>
        </w:rPr>
        <w:t>جعفر</w:t>
      </w:r>
      <w:r>
        <w:rPr>
          <w:rtl w:val="true"/>
        </w:rPr>
        <w:t>:</w:t>
      </w:r>
      <w:bookmarkEnd w:id="2352"/>
    </w:p>
    <w:p>
      <w:pPr>
        <w:pStyle w:val="Heading5"/>
        <w:numPr>
          <w:ilvl w:val="4"/>
          <w:numId w:val="1"/>
        </w:numPr>
        <w:rPr/>
      </w:pPr>
      <w:bookmarkStart w:id="2353" w:name="__RefHeading___Toc4173382_3224264995"/>
      <w:bookmarkStart w:id="2354" w:name="_Toc966"/>
      <w:bookmarkEnd w:id="2353"/>
      <w:r>
        <w:rPr>
          <w:rtl w:val="true"/>
        </w:rPr>
        <w:t>مولانا و إمامنا أبي عبد اللّه جعفر بن محمّد الصادق</w:t>
      </w:r>
      <w:bookmarkEnd w:id="2354"/>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الجنّة نهرا يقال له جعفر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مولانا و إمامنا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4173384_3224264995"/>
      <w:bookmarkStart w:id="2356" w:name="_Toc967"/>
      <w:bookmarkEnd w:id="2355"/>
      <w:r>
        <w:rPr>
          <w:rtl w:val="true"/>
        </w:rPr>
        <w:t>جعفر بن أبي طالب و ما ورد في مدحه</w:t>
      </w:r>
      <w:bookmarkEnd w:id="2356"/>
    </w:p>
    <w:p>
      <w:pPr>
        <w:pStyle w:val="BookText"/>
        <w:rPr/>
      </w:pPr>
      <w:r>
        <w:rPr>
          <w:rFonts w:ascii="Amiri" w:hAnsi="Amiri" w:eastAsia="Amiri" w:cs="Amiri"/>
          <w:color w:val="111111"/>
          <w:sz w:val="28"/>
          <w:sz w:val="28"/>
          <w:szCs w:val="28"/>
          <w:rtl w:val="true"/>
          <w:lang w:bidi="ar-SA"/>
        </w:rPr>
        <w:t xml:space="preserve">جعفر بن أبي طالب يذكر بعض احواله في باب الهجرة الى الحبشة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غزوة خيبر و فدك و قدوم جعفر رضي اللّه عنه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يوسف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ذات 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و جمع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الخلائق،كان نوح عليه السّلام أوّل من يدعى به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نوح فيتخطّى الناس حتّى يجيء الى محمّد صلّى اللّه عليه و آله و سلّم و هو على كثيب المسك و معه عليّ عليه السّلام،و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Style w:val="FootnoteAnchor"/>
          <w:rtl w:val="true"/>
        </w:rPr>
        <w:footnoteReference w:id="2489"/>
      </w:r>
      <w:r>
        <w:rPr>
          <w:rFonts w:ascii="Amiri" w:hAnsi="Amiri" w:eastAsia="Amiri" w:cs="Amiri"/>
          <w:color w:val="111111"/>
          <w:sz w:val="28"/>
          <w:sz w:val="28"/>
          <w:szCs w:val="28"/>
          <w:rtl w:val="true"/>
          <w:lang w:bidi="ar-SA"/>
        </w:rPr>
        <w:t>،فيقول نوح عليه السّلام لمحمّد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محمد،انّ اللّه تعالى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لك؟فقلت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آله و سلّم،فيقول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و يا حمزة،اذهبا و اشهدا له أنّه قد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فجعفر و حمزة هما الشاهدان للأنبياء عليهم السّلام بما بلّغوا،فقلت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فعليّ عليه السّلام أين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أعظم منزلة من ذلك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كان في بعض </w:t>
      </w:r>
    </w:p>
    <w:p>
      <w:pPr>
        <w:pStyle w:val="BookText"/>
        <w:rPr/>
      </w:pPr>
      <w:r>
        <w:rPr>
          <w:rFonts w:ascii="Amiri" w:hAnsi="Amiri" w:eastAsia="Amiri" w:cs="Amiri"/>
          <w:color w:val="111111"/>
          <w:sz w:val="28"/>
          <w:sz w:val="28"/>
          <w:szCs w:val="28"/>
          <w:rtl w:val="true"/>
          <w:lang w:bidi="ar-SA"/>
        </w:rPr>
        <w:t>مغازيه،فمرّ به ركب و هو يصلّي،فوقفوا على أصحاب رسول اللّه صلّى اللّه عليه و آله و سلّم، فسألوهم عن رسول اللّه صلّى اللّه عليه و آله و سلّم و دعوا و أثنوا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انّا عجال لانتظرنا رسول اللّه صلّى اللّه عليه و آله و سلّم،فأقرأوه منّا السلام و مضوا،فانفتل رسول اللّه صلّى اللّه عليه و آله و سلّم مغضبا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 عليكم الركب و يسألونكم عنّي و يبلّغوني السلام و لا تعرضون عليهم الغداء؟ليعزّ على قوم فيهم خليلي جعفر أن يجوزوه حتّى يتغدّوا عنده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جعفر بمؤتة،و أشعار كعب بن مالك في رثائه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عن العباس بن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 السّلام عن المأتم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لمّا انتهى إليه قتل جعفر بن أبي طالب دخل على أسماء بنت عميس امرأة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بنيّ؟فدعت بهم و 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عون و محمد،فمسح رسول اللّه صلّى اللّه عليه و آله و سلّم رؤوسهم،فقالت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تمسح رؤوسهم كأنّهم 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 رسول اللّه صلّى اللّه عليه و آله و سلّم من عقلها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أسماء،أ لم تعلمي ان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استشهد؟فبكت،فقال 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فان اللّه تعالى أخبرني انّ له جناحين في الجنة من ياقوت أحمر،فقالت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لو جمعت الناس و أخبرتهم بفضل جعفر لا ينسى فضله،فعجب رسول اللّه صلّى اللّه عليه و آله و سلّم من عقلها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ابعثوا الى أهل جعفر طعاما،فجرت السنّة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بعث النبيّ صلّى اللّه عليه و آله و سلّم عسكرا الى مؤتة ولّى عليهم زيد بن حارثة و دفع الراية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قتل زيد فالوالي عليكم جعفر بن أبي طالب عليه السّلام،و ان قتل جعفر فالوالي عليكم عبد اللّه بن رواحة الأنصاري و سكت،فلمّا صاروا و قد حضر هذا الترتيب في الولاية من رسول اللّه صلّى اللّه عليه و آله و سلّم رجل من اليهود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محمّد صلّى اللّه عليه و آله و سلّم نبيّا كما يقول،سيقتل هؤلاء الثلاثة،فقيل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أنبياء بني إسرائيل كانوا إذا بعث نبيّ منهم بعثا في الجهاد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فلان فالوالي فلان بعده عليكم،فإن سمّى الولاية كذلك اثنين أو مائة أو أقل أو أكثر،قتل جميع من ذكر فيهم الولايات،قال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الذي وقع فيه حربهم،صلّى النبيّ صلّى اللّه عليه و آله و سلّم بنا الفجر ثمّ 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التقى اخوانكم مع المشركين للمحاربة،فأقبل يحدّثنا بكرّات بعضهم على بعض،الى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زيد بن حارثة و سقطت الراية،ثمّ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أخذها جعفر بن أبي طالب و تقدّم للحرب بها،ثمّ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قطعت يده و قد أخذ الراية بيده الأخرى،ثمّ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يده الأخرى قد قطعت يده و قد أخذ الراية في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جعفر بن أبي طالب و سقطت الراية ثمّ أخذها عبد اللّه بن رواحة و قد قتل من المشركين كذا و قتل من المسلمين كذا فلان و فلان،الى ان ذكر جميع من قتل من المسلمين بأسمائهم،ثمّ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عبد اللّه بن رواحة و أخذ الراية خالد بن الوليد،فانصرف المسلمون،ثمّ نزل عن المنبر و صار الى دار جعفر فدعى عبد اللّه بن جعفر فأقعده في حجره و جعل يمسح على رأسه، الخبر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جراحاته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الواقدي بإسناده عن أسماء بنت عميس،قالت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اليوم الذي أصيب به جعفر و أصحابه،فأتاني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أين بنو جعفر؟ فجئت بهم إليه،فضمّهم و شمّهم ثمّ ذرفت عيناه فبكى،فقلت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اللّه،لعلّه بلغك عن جعفر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قتل اليوم،فقمت أصيح و اجتمعت اليّ النساء،فجعل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لا تقولي هجرا و لا تضربي صدرا، ثمّ خرج حتّى دخل على ابنته فاطمة عليها السّلام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جعفر فلتبك الباكية،ثمّ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لآل جعفر طعاما فقد شغلوا عن أنفسهم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كنية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المساكين،و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لجعفر فضل،و قد ورد في حديث كثير من ذلك انّ رسول اللّه صلّى اللّه عليه و آله و سلّم لمّا فتح خيبر قدم جعفر بن أبي طالب عليه السّلام من الحبشة فالتزمه رسول اللّه صلّى اللّه عليه و آله و سلّم و جعل يقبّل بين عينيه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أشدّ فرحا،بقدوم جعفر أم بفتح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حمزة و جعفر و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جعفر بن محمّد عليهما السّلام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شتّى و خلقت أنا و جعفر من شجرة واحدة أو قال من طينة واحدة،</w:t>
      </w:r>
    </w:p>
    <w:p>
      <w:pPr>
        <w:pStyle w:val="BookText"/>
        <w:rPr/>
      </w:pPr>
      <w:r>
        <w:rPr>
          <w:rFonts w:ascii="Amiri" w:hAnsi="Amiri" w:eastAsia="Amiri" w:cs="Amiri"/>
          <w:color w:val="111111"/>
          <w:sz w:val="28"/>
          <w:sz w:val="28"/>
          <w:szCs w:val="28"/>
          <w:rtl w:val="true"/>
          <w:lang w:bidi="ar-SA"/>
        </w:rPr>
        <w:t>و بالاسناد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البرّ في الإستيعاب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سنّ جعفر رضي اللّه عنه يوم قتل احدى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عمّي عليّا شيئا فمنعني،أقول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جعفر،فيعطيني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لمّا أتاه قتل جعفر و زيد بمؤتة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أخواي و مؤنساي و محدّثاي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أحوال عشاير النبيّ صلّى اللّه عليه و آله و سلّم و أقربائه،لا سيّما حمزة و جعفر و الزبير و عبّاس و عقيل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جعفر و الخضر للصلاة على جنازة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كلّ واحد منهما سبعون صفّا من الملائكة،في كلّ صفّ ألف ألف ملك حين صلّى عليه أمير المؤمنين عليه السّلام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 في ذكر أهل البيت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ذو الجناحين و القبلتين و الهجرتين و البيعتين من الشجرة المباركة،صحيح الأديم </w:t>
      </w:r>
      <w:bookmarkStart w:id="2357" w:name="pg12940_189052"/>
    </w:p>
    <w:p>
      <w:pPr>
        <w:pStyle w:val="BookText"/>
        <w:rPr/>
      </w:pPr>
      <w:bookmarkEnd w:id="2357"/>
      <w:r>
        <w:rPr>
          <w:rFonts w:ascii="IRNazanin" w:hAnsi="IRNazanin" w:eastAsia="IRNazanin"/>
          <w:color w:val="111111"/>
          <w:sz w:val="28"/>
          <w:sz w:val="28"/>
          <w:szCs w:val="28"/>
          <w:rtl w:val="true"/>
          <w:lang w:bidi="fa-IR"/>
        </w:rPr>
        <w:t xml:space="preserve">وضّاح البرهان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 الآخرين كان أفضلهم سبعة منّا بني عبد المطّلب،الى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سيد الشهداء،و جعفر ذو الجناحين يطير مع الملائكة لم ينحله شهيدا قطّ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4173386_3224264995"/>
      <w:bookmarkStart w:id="2359" w:name="_Toc968"/>
      <w:bookmarkEnd w:id="2358"/>
      <w:r>
        <w:rPr>
          <w:rtl w:val="true"/>
        </w:rPr>
        <w:t>جعفر بن إبراهيم بن محمّد بن عليّ بن عبد اللّه بن جعفر بن أبي طالب المدني</w:t>
      </w:r>
      <w:r>
        <w:rPr>
          <w:rtl w:val="true"/>
        </w:rPr>
        <w:t>:</w:t>
      </w:r>
      <w:bookmarkEnd w:id="2359"/>
    </w:p>
    <w:p>
      <w:pPr>
        <w:pStyle w:val="BookText"/>
        <w:rPr/>
      </w:pPr>
      <w:r>
        <w:rPr>
          <w:rFonts w:ascii="Amiri" w:hAnsi="Amiri" w:eastAsia="Amiri" w:cs="Amiri"/>
          <w:color w:val="111111"/>
          <w:sz w:val="28"/>
          <w:sz w:val="28"/>
          <w:szCs w:val="28"/>
          <w:rtl w:val="true"/>
          <w:lang w:bidi="ar-SA"/>
        </w:rPr>
        <w:t>عدّه الشيخ رحمه اللّه من أصحاب الصادق عليه السّلام،و يروي عن أبي الحسن عليه السّلام،وثّقه العلاّمة و غيره،و هو أبو سليمان الجعفري</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4173388_3224264995"/>
      <w:bookmarkStart w:id="2361" w:name="_Toc969"/>
      <w:bookmarkEnd w:id="2360"/>
      <w:r>
        <w:rPr>
          <w:rtl w:val="true"/>
        </w:rPr>
        <w:t>جعفر بن أحمد القمّيّ</w:t>
      </w:r>
      <w:bookmarkEnd w:id="2361"/>
    </w:p>
    <w:p>
      <w:pPr>
        <w:pStyle w:val="BookText"/>
        <w:rPr/>
      </w:pPr>
      <w:r>
        <w:rPr>
          <w:rFonts w:ascii="Amiri" w:hAnsi="Amiri" w:eastAsia="Amiri" w:cs="Amiri"/>
          <w:color w:val="111111"/>
          <w:sz w:val="28"/>
          <w:sz w:val="28"/>
          <w:szCs w:val="28"/>
          <w:rtl w:val="true"/>
          <w:lang w:bidi="ar-SA"/>
        </w:rPr>
        <w:t>أبو محمّد جعفر بن أحمد القمّيّ نزيل الريّ،من اجلّة المحدّثين و المؤلّفين المعروفين،و مؤلّفاته دائرة بين الأصحاب،ككتاب زهد النبيّ صلّى اللّه عليه و آله و سلّم،و العروس، و المسلسلات،و المانعات،و الغايات،قال السيّد ابن طاووس رحمه اللّه في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ذكر أبو محمّد جعفر بن أحمد القمّيّ في كتاب زهد النبيّ صلّى اللّه عليه و آله و سلّم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بلاغ،و هذا جعفر بن أحمد عظيم الشأن من الأعيان،ذكر الكراجكيّ في كتاب الفهرست انّه صنّف مائتين و عشرين كتابا بقمّ و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رواية التكبيرات الثلاث عقيب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 الشيخ الفقيه السعيد أبو محمّد جعفر بن أحمد القمّيّ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الإمام و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الصدوق و الصاحب بن عباد و غيرهما،و عنه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عليّ بن أحمد الفقيه القمّيّ ثمّ </w:t>
      </w:r>
      <w:bookmarkStart w:id="2362" w:name="pg12940_189053"/>
    </w:p>
    <w:p>
      <w:pPr>
        <w:pStyle w:val="BookText"/>
        <w:rPr/>
      </w:pPr>
      <w:bookmarkEnd w:id="2362"/>
      <w:r>
        <w:rPr>
          <w:rFonts w:ascii="Amiri" w:hAnsi="Amiri" w:eastAsia="Amiri" w:cs="Amiri"/>
          <w:color w:val="111111"/>
          <w:sz w:val="28"/>
          <w:sz w:val="28"/>
          <w:szCs w:val="28"/>
          <w:rtl w:val="true"/>
          <w:lang w:bidi="ar-SA"/>
        </w:rPr>
        <w:t>الايلاتي رضي اللّه عنه،انتهى</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4173390_3224264995"/>
      <w:bookmarkStart w:id="2364" w:name="_Toc970"/>
      <w:bookmarkEnd w:id="2363"/>
      <w:r>
        <w:rPr>
          <w:rtl w:val="true"/>
        </w:rPr>
        <w:t>جعفر بن بشير أبو محمّد البجلي الوشّا</w:t>
      </w:r>
      <w:r>
        <w:rPr>
          <w:rtl w:val="true"/>
        </w:rPr>
        <w:t>:</w:t>
      </w:r>
      <w:bookmarkEnd w:id="2364"/>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زهّاد أصحابنا و نسّاكهم،و كان ثقة و له مسجد بالكوفة باق في البجيلة الى اليوم،و أنا و كثير من أصحابنا إذا وردنا الكوفة نصلّي فيه مع المساجد التي ترغب 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جعفر بن بشير فضرب و لقي شدّة حتّى خلّصه اللّه،و مات في طريق مكّة،و صاحبه المأمون بعد موت الرضا عليه السّلام،و كان يعرف بقفّة </w:t>
      </w:r>
      <w:r>
        <w:rPr>
          <w:rStyle w:val="FootnoteAnchor"/>
          <w:rtl w:val="true"/>
        </w:rPr>
        <w:footnoteReference w:id="2500"/>
      </w:r>
      <w:r>
        <w:rPr>
          <w:rFonts w:ascii="Amiri" w:hAnsi="Amiri" w:eastAsia="Amiri" w:cs="Amiri"/>
          <w:color w:val="111111"/>
          <w:sz w:val="28"/>
          <w:sz w:val="28"/>
          <w:szCs w:val="28"/>
          <w:rtl w:val="true"/>
          <w:lang w:bidi="ar-SA"/>
        </w:rPr>
        <w:t>العلم لأنّه كان كثير العمل،ثقة روى عن الثقات و رووا عنه،له كتاب المشيخة مثل كتاب الحسن بن محبوب الاّ انّه أصغر منه،و له كتب أخر 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بالأبواء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4173392_3224264995"/>
      <w:bookmarkStart w:id="2366" w:name="_Toc971"/>
      <w:bookmarkEnd w:id="2365"/>
      <w:r>
        <w:rPr>
          <w:rtl w:val="true"/>
        </w:rPr>
        <w:t>المحقّق الحلّي أبو القاسم جعفر بن الحسن</w:t>
      </w:r>
      <w:bookmarkEnd w:id="2366"/>
    </w:p>
    <w:p>
      <w:pPr>
        <w:pStyle w:val="BookText"/>
        <w:rPr/>
      </w:pPr>
      <w:r>
        <w:rPr>
          <w:rFonts w:ascii="Amiri" w:hAnsi="Amiri" w:eastAsia="Amiri" w:cs="Amiri"/>
          <w:color w:val="111111"/>
          <w:sz w:val="28"/>
          <w:sz w:val="28"/>
          <w:szCs w:val="28"/>
          <w:rtl w:val="true"/>
          <w:lang w:bidi="ar-SA"/>
        </w:rPr>
        <w:t>نجم الدين أبو القاسم جعفر بن الحسن بن يحيى بن سعيد الحلّي،الملقّب بالمحقق على الإطلاق،الرافع أعلام تحقيقاته في الآفاق،هو أعلى و أجلّ من أن يصفه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تلميذه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نجم الدين أبو القاسم المحقق المدقق الإمام العلاّمة،واحد عصره،كان ألسن أهل زمانه و أقومهم بالحجّة و أسرعهم استحضارا، قرأت عليه و ربّاني صغيرا،و كان له عليّ إحسان عظيم و التفات،و أجاز لي جميع ما صنّفه و قرأه و رواه و كلّ ما تصحّ روايته عنه،توفّي في ربيع الثاني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تصانيف حسنة محققة مقررة محررة عذبة،فمنها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شرائع الإسلام مجلّدان،كتاب النافع في مختصره مجلّد،كتاب المعتبر في شرح المختصر،لم يتم مجلّدان،ثمّ ذكر بعض كتبه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تلاميذ فقهاء فضلاء،انتهى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ذكره الشيخ الحرّ العامليّ في الأمل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في الفضل و العلم و الثقة و الجلالة و التحقيق و التدقيق و الفصاحة و الشعر و الأدب و الإنشاء،و جميع العلوم و الفضائل و المحاسن أشهر من أن يذكر،و كان عظيم الشأن جليل القدر رفيع المنزلة لا نظير له في زمانه،له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شعر جيد و إنشاء حسن بليغ، من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العلاّمة،و ابن داود،و نقل ان المحقّق الطوسيّ نصير الدين حضر مجلس درسه و أمرهم بإكمال الدرس،فجرى البحث في مسألة استحباب التياسر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للإستحباب،لأن التياسر إن كان من القبلة الى غيرها فهو حرام،و ان كان من غيرها إليها فواجب،فقال المحقق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منها إليها،فسكت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ألّف المحقق في ذلك رسالة لطيفة أوردها الشيخ أحمد بن فهد في المهذّب بتمامها،و أرسلها الى المحقق الطوسيّ فاستحسنها،و كان مرجع أهل عصره في الفقه و غيره،يروي عن أبيه عن جدّه يحيى الأكبر،انتهى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أبو عليّ الحائري عن اجازة الشيخ يوسف البحرانيّ انّه قال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الأعلام من متأخري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بعض الأفاضل ما صورة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صبح يوم الخميس ثالث عشر ربيع الآخر سنة ست و سبعين و ستمائة سقط الشيخ الفقيه أبو القاسم جعفر بن الحسن بن سعيد الحلّي رحمه اللّه من أعلى درجة في داره فخرّ ميّتا لوقته من غير نطق و لا حركة،فتفجّع الناس لوفاته، و اجتمع لجنازته خلق كثير،و حمل الى مشهد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مولده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ذكره هذا الفاضل يكون عمر المحقق المذكور أربعا و سبعين سنة تقريبا،انتهى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نقله رحمه اللّه من حمله الى مشهد أمير المؤمنين عليه السّلام عجيب،فانّ الشايع عند الخاصّ و العامّ انّ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بالحلّة،و هو مزار معروف و عليه قبّة و له خدّام يخدمون قبره يتوارثون ذلك أبا عن </w:t>
      </w:r>
      <w:bookmarkStart w:id="2367" w:name="pg12940_189055"/>
    </w:p>
    <w:p>
      <w:pPr>
        <w:pStyle w:val="BookText"/>
        <w:rPr/>
      </w:pPr>
      <w:bookmarkEnd w:id="2367"/>
      <w:r>
        <w:rPr>
          <w:rFonts w:ascii="Amiri" w:hAnsi="Amiri" w:eastAsia="Amiri" w:cs="Amiri"/>
          <w:color w:val="111111"/>
          <w:sz w:val="28"/>
          <w:sz w:val="28"/>
          <w:szCs w:val="28"/>
          <w:rtl w:val="true"/>
          <w:lang w:bidi="ar-SA"/>
        </w:rPr>
        <w:t>جدّ،و قد خربت عمارته منذ سنين،فأمر الأستاذ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أهل الحلّة فعمروها،و قد تشرفت بزيارته قبل ذلك و بعده و اللّه العالم،انتهى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انّ قبره في الحلّة كما ذكره،الاّ انّ المطّلع على سيرة القدماء يعلم أنّهم من باب التقيّة من العامّة كانوا يدفنون الميّت ببلد موته،ثمّ ينقلون جنازته خفية الى مشهد من المشاهد،و قد دفنوا الشيخ المفيد رحمه اللّه في داره ببغداد ثمّ حمل بعد سنين الى الكاظمية و دفن عند ابن قولويه تحت رجل الجواد عليه السّلام، و دفنوا السيّد الرضي و المرتضى و أباهما بالكاظمية ثمّ نقلوهم خفية الى كربلا و دفنوهم بجنب قبر جدّهم السيّد إبراهيم الذي في رواق سيد الشهداء عليه السّلام كما صرّح بذلك العلاّمة الطباطبائي رحمه اللّه في رجاله و كذا صرّح في حقّ المحقق على ما ببالي بنقل جنازته بعد حين الى النجف الأشرف و قبره هناك و إن كان غير معروف الاّ ان المنقول عن بحر العلوم انّه كان يقف بين باب الرواق و بابي الحرم المطهر في وسط الرواق،فسئل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أقرأ الفاتحة للمحقق فانّه مدفون هنا،أي في وسط الرواق بين الباب الأولى و بين الأسطوانة التي بين بابي الحضرة المقدّسة و اللّه العالم و الأمر سهل</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4173394_3224264995"/>
      <w:bookmarkStart w:id="2369" w:name="_Toc972"/>
      <w:bookmarkEnd w:id="2368"/>
      <w:r>
        <w:rPr>
          <w:rtl w:val="true"/>
        </w:rPr>
        <w:t>الشيخ الأكبر الشيخ جعفر</w:t>
      </w:r>
      <w:bookmarkEnd w:id="2369"/>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الأكبر جعفر بن الشيخ خضر الجناحي النجفيّ،علم الأعلام و سيف الإسلام،خرّيت طريق التحقيق و التدقيق،مالك أزمّة الفضل بالنظر الدقيق،شيخ الفقهاء،صاحب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في المستدرك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آيات اللّه العجيبة التي تقصر عن دركها العقول و عن وصفها الألسن،فإن نظرت الى علمه فكتابه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ألّفه في سفره ينبئك عن أمر عظيم و مقام عليّ في مراتب العلوم الدينية أصولا و فروعا،و كان الشيخ الأعظم الأنصاري رحمه اللّه يقول </w:t>
      </w:r>
    </w:p>
    <w:p>
      <w:pPr>
        <w:pStyle w:val="BookText"/>
        <w:rPr/>
      </w:pP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أتقن القواعد الأصولية التي أودعها الشيخ في كشفه فهو عندي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تأمّلت في مواظبته للسنن و الآداب و عباداته و مناجاته في الأسحار و مخاطبته نفسه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جعيفرا ثمّ صرت جعفرا ثمّ الشيخ جعفر ثمّ شيخ العراق ثمّ رئيس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بكائه و تذلّله لرأيته من الذين وصفهم أمير المؤمنين عليه السّلام من أصحابه للأحنف بن قيس،و إن تفكّرت في بذله الجاه العظيم الذي أعطاه اللّه تعالى من بين أقرانه و المهابة و المقبولية عند الناس على طبقاتهم من الملوك و التجّار و السوقة للفقراء و الضعفاء من المؤمنين،و حضّه على طعام المسكين لرأيت شيئا عجيبا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عنه في ذلك مقامات و حكايات لو جمعت لكانت رسالة طريفة نافعة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سمعناه و نتبرّك به في هذه الأوراق ما حدّثني به الثقة العدل الصفيّ السيّد مرتضى النجفيّ و كان ممّن أدركه في أوائل عمره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 الشيخ في بعض الأيّام عن صلاة الظهر،و كان الناس مجتمعين في المسجد ينتظرونه،فلمّا استيأسوا منه قاموا الى صلاتهم فرادى،و إذا بالشيخ قد دخل المسجد فرآهم يصلّون فرادى،فجعل يوبّخهم و ينكر عليهم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فيكم من تثقون به و تصلّون خلفه؟و وقع نظره من بينهم الى رجل تاجر صالح معروف عنده بالوثاقة و الديانة يصلّي في جنب سارية من سواري المسجد،فقام الشيخ خلفه و اقتدى به، و لمّا رأوا الناس ذلك اصطفّوا خلفه و انعقد الصفوف وراءه،فلمّا أحسّ التاجر بذلك اضطرب و استحيى و لا يقدر على قطع الصلاة و لا يتمكن من اتمامها،كيف و قد قامت صفوف خلفه تغتبط منها الفحول من العلماء،فضلا عن العوام و لم يكن له عهد بالإمامة سيّما التقدّم على مثل هذه المأمومين،و لمّا لم يكن له بدّ من الإتمام أتمّها و العرق يسيل من جوانبه حياء،و لمّا سلّم قام فأخذ الشيخ بعضده و أجلسه،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قتلتني بهذا الإقتداء،ما لي و لمقام الإمامة؟فقال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لك من أن </w:t>
      </w:r>
      <w:bookmarkStart w:id="2370" w:name="pg12940_189057"/>
    </w:p>
    <w:p>
      <w:pPr>
        <w:pStyle w:val="BookText"/>
        <w:rPr/>
      </w:pPr>
      <w:bookmarkEnd w:id="2370"/>
      <w:r>
        <w:rPr>
          <w:rFonts w:ascii="Amiri" w:hAnsi="Amiri" w:eastAsia="Amiri" w:cs="Amiri"/>
          <w:color w:val="111111"/>
          <w:sz w:val="28"/>
          <w:sz w:val="28"/>
          <w:szCs w:val="28"/>
          <w:rtl w:val="true"/>
          <w:lang w:bidi="ar-SA"/>
        </w:rPr>
        <w:t>تصلّي بنا العصر،فجعل يتضرّع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تقتلني لا قوّة لي على ذلك،و أمثال ذلك من الكلام،فقال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تصلّي أو تعطيني مائتي شامي أو أزيد و الترديد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أعطيك و لا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احضارها قبل الصلاة، فبعث من أحضرها،ففرّقها على الفقراء،ثمّ قام الى المحراب و صلّى بهم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له رحمه اللّه من أمثال هذه القضيّة جزاه اللّه تعالى عن الإسلام و المسلمين خير جزاء المحسنين،توفي رحمه اللّه في شهر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في النجف الأشرف مزار مشهور</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4173396_3224264995"/>
      <w:bookmarkStart w:id="2372" w:name="_Toc973"/>
      <w:bookmarkEnd w:id="2371"/>
      <w:r>
        <w:rPr>
          <w:rtl w:val="true"/>
        </w:rPr>
        <w:t>جعفر بن الشريف الجرجانيّ رحمه اللّه</w:t>
      </w:r>
      <w:r>
        <w:rPr>
          <w:rtl w:val="true"/>
        </w:rPr>
        <w:t>:</w:t>
      </w:r>
      <w:bookmarkEnd w:id="2372"/>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فدخلت على أبي محمّد عليه السّلام بسرّ من رأى،و قد كان أصحابنا حملوا معي شيئا من المال،فأردت أن أسأله الى من أدفعه،فقال قبل أن أقول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ما معك الى المبارك خادمي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و فيه ما يظهر عناية الإمام عليه السّلام به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3" w:name="__RefHeading___Toc4173398_3224264995"/>
      <w:bookmarkStart w:id="2374" w:name="_Toc974"/>
      <w:bookmarkEnd w:id="2373"/>
      <w:r>
        <w:rPr>
          <w:rtl w:val="true"/>
        </w:rPr>
        <w:t>جعفر بن عبد اللّه رأس المذرى</w:t>
      </w:r>
      <w:bookmarkEnd w:id="2374"/>
    </w:p>
    <w:p>
      <w:pPr>
        <w:pStyle w:val="BookText"/>
        <w:rPr/>
      </w:pPr>
      <w:r>
        <w:rPr>
          <w:rFonts w:ascii="Amiri" w:hAnsi="Amiri" w:eastAsia="Amiri" w:cs="Amiri"/>
          <w:color w:val="111111"/>
          <w:sz w:val="28"/>
          <w:sz w:val="28"/>
          <w:szCs w:val="28"/>
          <w:rtl w:val="true"/>
          <w:lang w:bidi="ar-SA"/>
        </w:rPr>
        <w:t>ابن جعفر الثاني ابن عبد اللّه بن جعفر بن محمّد ابن عليّ بن أبي طالب أبو عبد اللّه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أمّه آمنة بنت عبد اللّه بن عبيد اللّه بن الحسن بن عليّ بن الحسين،كان وجها في أصحابنا و فقيها و أوثق الناس في حديثه،و روى عن أخيه محمّد عن أبيه عبد اللّه بن جعفر،و له عقب بالكوفة و البصرة،و ابن ابنه أبو الحسن العباس بن أبي طالب عليّ بن جعفر،روى عنه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عن جلة أصحابنا مثل الحسن بن محبوب،و محمّد بن أبي عمير،و الحسن بن عليّ بن فضّال،و عبيس بن هشام،و ابن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له كتاب المتعة يرويه عنه أحمد بن محمّد بن سعيد بن عبد الرحمن الهمداني و قد أخبرنا جماعة </w:t>
      </w:r>
      <w:bookmarkStart w:id="2375" w:name="pg12940_189058"/>
    </w:p>
    <w:p>
      <w:pPr>
        <w:pStyle w:val="BookText"/>
        <w:rPr/>
      </w:pPr>
      <w:bookmarkEnd w:id="2375"/>
      <w:r>
        <w:rPr>
          <w:rFonts w:ascii="IRNazanin" w:hAnsi="IRNazanin" w:eastAsia="IRNazanin"/>
          <w:color w:val="111111"/>
          <w:sz w:val="28"/>
          <w:sz w:val="28"/>
          <w:szCs w:val="28"/>
          <w:rtl w:val="true"/>
          <w:lang w:bidi="fa-IR"/>
        </w:rPr>
        <w:t>عنه،انتهى</w:t>
      </w:r>
      <w:r>
        <w:rPr>
          <w:rFonts w:eastAsia="IRNazanin" w:cs="IRNazanin"/>
          <w:color w:val="111111"/>
          <w:sz w:val="28"/>
          <w:szCs w:val="28"/>
          <w:rtl w:val="true"/>
          <w:lang w:bidi="fa-IR"/>
        </w:rPr>
        <w:t>.</w:t>
      </w:r>
    </w:p>
    <w:p>
      <w:pPr>
        <w:pStyle w:val="Heading5"/>
        <w:numPr>
          <w:ilvl w:val="4"/>
          <w:numId w:val="1"/>
        </w:numPr>
        <w:rPr/>
      </w:pPr>
      <w:bookmarkStart w:id="2376" w:name="__RefHeading___Toc4173400_3224264995"/>
      <w:bookmarkStart w:id="2377" w:name="_Toc975"/>
      <w:bookmarkEnd w:id="2376"/>
      <w:r>
        <w:rPr>
          <w:rtl w:val="true"/>
        </w:rPr>
        <w:t>الشيخ جعفر بن عبد اللّه بن إبراهيم الكمرئي القاضي</w:t>
      </w:r>
      <w:r>
        <w:rPr>
          <w:rtl w:val="true"/>
        </w:rPr>
        <w:t>:</w:t>
      </w:r>
      <w:bookmarkEnd w:id="2377"/>
    </w:p>
    <w:p>
      <w:pPr>
        <w:pStyle w:val="BookText"/>
        <w:rPr/>
      </w:pPr>
      <w:r>
        <w:rPr>
          <w:rFonts w:ascii="Amiri" w:hAnsi="Amiri" w:eastAsia="Amiri" w:cs="Amiri"/>
          <w:color w:val="111111"/>
          <w:sz w:val="28"/>
          <w:sz w:val="28"/>
          <w:szCs w:val="28"/>
          <w:rtl w:val="true"/>
          <w:lang w:bidi="ar-SA"/>
        </w:rPr>
        <w:t>جليل القدر،عظيم الشأن، رفيع المنزلة،دقيق الفطنة،ثقة ثبت عين،عارف بالأخبار و التفسير و الفقه و الأصول و الكلام و الحكمة و العربية،الجامع لجميع الكمالات،و ليس له في جامعيّته نظير،و كان أستاذنا و معتمدنا،و به في جميع العلوم استنادنا،كذا عن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الأمير إسماعيل الخواتون آبادي المعاصر له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صار شيخ الإسلام بعد وفاة المجلسي بسنة و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جمادى الثانية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بيت اللّه الحرام محمود آقا التاجر و معه الشبّاك لحرم الكاظمين عليهما السّلام،و كان معه من أهل حرم السلطان و أعيان الدولة و غيرهم زهاء عشرة آلاف،الحجّاج منهم ثلاثة آلاف،و معه دراهم كثيرة لعمارة المشهد الحسيني على مشرّفها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معه الفاضل المدقق صاحب الفطرة العالية الشيخ محمّد جعفر الكمرئي شيخ الإسلام بأصفهان قاصدا زيارة بيت اللّه الحرام، فمرض في كرمانشاهان و عافاه اللّه في الكاظمين،ثمّ عاد المرض،فذهب الى كربلا و منها الى النجف الأشرف،و توفي قبل وصوله إليه على رأس فرسخين منه، و قام بتجهيزه العالم الجليل المولى محمّد سراب الذي كان هو أيضا من جملة قافلتهم،و دفن في حول قبر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رحمه اللّه لمّا أراد سفر الحجّ ذهب الى الجامع و رقى الى ذروة المنبر و كان من جملة ما 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الناس،من حكمت عليه و لا يرضى منّي فلا يرضى فانّي ما حكمت بشيء الاّ و قد قطعت عليه و علمت يقينا انّه حكم اللّه ما قلت خلاف الحقّ،و من ضاع حقّه و ماله بسبب تدقيقي في الشهود و عدم ثبوت الحكم بشهادتهم له و كان الحقّ له في الواقع و لم يتبيّن لي فليرض عنّي و يحلّلني،فإنه ربّما يكون </w:t>
      </w:r>
      <w:bookmarkStart w:id="2378" w:name="pg12940_189059"/>
    </w:p>
    <w:p>
      <w:pPr>
        <w:pStyle w:val="BookText"/>
        <w:rPr/>
      </w:pPr>
      <w:bookmarkEnd w:id="2378"/>
      <w:r>
        <w:rPr>
          <w:rFonts w:ascii="Amiri" w:hAnsi="Amiri" w:eastAsia="Amiri" w:cs="Amiri"/>
          <w:color w:val="111111"/>
          <w:sz w:val="28"/>
          <w:sz w:val="28"/>
          <w:szCs w:val="28"/>
          <w:rtl w:val="true"/>
          <w:lang w:bidi="ar-SA"/>
        </w:rPr>
        <w:t>الأمر كذلك و لم يتحقّق عندي،يروي عن المولى محمّد تقيّ المجلسي رحمه اللّه</w:t>
      </w:r>
      <w:r>
        <w:rPr>
          <w:rFonts w:eastAsia="Amiri" w:cs="Amiri" w:ascii="Amiri" w:hAnsi="Amiri"/>
          <w:color w:val="111111"/>
          <w:sz w:val="28"/>
          <w:szCs w:val="28"/>
          <w:rtl w:val="true"/>
          <w:lang w:bidi="ar-SA"/>
        </w:rPr>
        <w:t>.</w:t>
      </w:r>
    </w:p>
    <w:p>
      <w:pPr>
        <w:pStyle w:val="Heading5"/>
        <w:numPr>
          <w:ilvl w:val="4"/>
          <w:numId w:val="1"/>
        </w:numPr>
        <w:rPr/>
      </w:pPr>
      <w:bookmarkStart w:id="2379" w:name="__RefHeading___Toc4173402_3224264995"/>
      <w:bookmarkStart w:id="2380" w:name="_Toc976"/>
      <w:bookmarkEnd w:id="2379"/>
      <w:r>
        <w:rPr>
          <w:rtl w:val="true"/>
        </w:rPr>
        <w:t>جعفر بن عفّان الطائي</w:t>
      </w:r>
      <w:bookmarkEnd w:id="2380"/>
    </w:p>
    <w:p>
      <w:pPr>
        <w:pStyle w:val="BookText"/>
        <w:rPr/>
      </w:pPr>
      <w:r>
        <w:rPr>
          <w:rFonts w:ascii="Amiri" w:hAnsi="Amiri" w:eastAsia="Amiri" w:cs="Amiri"/>
          <w:color w:val="111111"/>
          <w:sz w:val="28"/>
          <w:sz w:val="28"/>
          <w:szCs w:val="28"/>
          <w:rtl w:val="true"/>
          <w:lang w:bidi="ar-SA"/>
        </w:rPr>
        <w:t>جعفر بن عفّان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رواية فيها الشهادة له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 نحن جماعة من الكوفيين،فدخل جعفر بن عفّان على أبي عبد اللّه عليه السّلام فقرّبه و أدناه،ثمّ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جعلني اللّه فداك،قال بلغني انك تقول الشعر في الحسين عليه السّلام و تجيد،فقال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قل،فأنشدته فبكى و من حوله حتّى صارت الدموع على وجهه و لحيته،ثمّ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و اللّه لقد شهدت ملائكة اللّه المقرّبون هاهنا يسمعون قولك في الحسين عليه السّلام،و لقد بكوا كما بكينا و أكثر،و لقد أوجب اللّه تعالى لك يا جعفر في ساعته الجنة بأسرها و غفر اللّه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 لا أزيدك؟قال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قال في الحسين عليه السّلام شعرا فبكى و أبكى به الاّ أوجب اللّه له الجنة و غفر له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مرثية جعفر بن عفّان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على الإسلام من كان باكيا فقد ضيّعت أحكامه و استحلّت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ما جرى بينه و بين السيّد الحميري 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4173404_3224264995"/>
      <w:bookmarkStart w:id="2382" w:name="_Toc977"/>
      <w:bookmarkEnd w:id="2381"/>
      <w:r>
        <w:rPr>
          <w:rtl w:val="true"/>
        </w:rPr>
        <w:t>باب أحوال جعفر بن عليّ الهادي</w:t>
      </w:r>
      <w:r>
        <w:rPr>
          <w:rtl w:val="true"/>
        </w:rPr>
        <w:t>(</w:t>
      </w:r>
      <w:r>
        <w:rPr>
          <w:rtl w:val="true"/>
        </w:rPr>
        <w:t>على أبيه السلام</w:t>
      </w:r>
      <w:r>
        <w:rPr>
          <w:rtl w:val="true"/>
        </w:rPr>
        <w:t>)</w:t>
      </w:r>
      <w:bookmarkEnd w:id="2382"/>
    </w:p>
    <w:p>
      <w:pPr>
        <w:pStyle w:val="BookText"/>
        <w:rPr/>
      </w:pPr>
      <w:r>
        <w:rPr>
          <w:rFonts w:ascii="Amiri" w:hAnsi="Amiri" w:eastAsia="Amiri" w:cs="Amiri"/>
          <w:color w:val="111111"/>
          <w:sz w:val="28"/>
          <w:sz w:val="28"/>
          <w:szCs w:val="28"/>
          <w:rtl w:val="true"/>
          <w:lang w:bidi="ar-SA"/>
        </w:rPr>
        <w:t>باب أحوال جعفر بن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أبيه السلام</w:t>
      </w:r>
      <w:r>
        <w:rPr>
          <w:rFonts w:eastAsia="Amiri" w:cs="Amiri" w:ascii="Amiri" w:hAnsi="Amiri"/>
          <w:color w:val="111111"/>
          <w:sz w:val="28"/>
          <w:szCs w:val="28"/>
          <w:rtl w:val="true"/>
          <w:lang w:bidi="ar-SA"/>
        </w:rPr>
        <w:t xml:space="preserve">) </w:t>
      </w:r>
      <w:r>
        <w:rPr>
          <w:rStyle w:val="FootnoteAnchor"/>
          <w:rtl w:val="true"/>
        </w:rPr>
        <w:footnoteReference w:id="2504"/>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بجعفر الكذاب و قد حمل طاغية زمانه على تفتيش أمر ولي اللّه و المغيّب في حفظ اللّه و التوكيل بحرم أبيه جهلا منه بولادته، و حرصا على قتله إن ظفر به طمعا في ميراث أبيه حتّى يأخذه بغير حقّه</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الأشعري،عن الشيخ الصدوق أحمد بن إسحاق بن سعد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جاءه بعض أصحابنا يعلمه بأن جعفر بن علي كتب إليه كتابا يعرفه نفسه و يعلمه انّه القيّم بعد أخيه و انّ عنده من علم الحلال و الحرام ما يحتاج إليه و غير ذلك من العلوم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الكتاب كتبت الى صاحب الزمان عليه السّلام و صيّرت كتاب جعفر في درجه،فخرج اليّ الجواب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الرحيم،أتاني كتابك أبقاك اللّه و الكتاب الذي في درجه،الى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ادّعى هذا المبطل المدّعي على اللّه الكذب بما ادّعاه، فلا أدري بأيّة حالة هي له رجا أن يتمّ دعواه،أ بفقه في دين اللّه؟فو اللّه ما يعرف حلالا من حرام،و لا يفرّق بين خطأ و صواب،أم بعلم؟فما يعلم حقّا من باطل و لا محكما من متشابه،و لا يعرف حدّ الصلاة و وقتها،أم بورع؟فاللّه شهيد على تركه لصلاة الفرض أربعين يوما،يزعم ذلك لطلب الشعبذة،و لعلّ خبره تأدّى اليكم،و هاتيك ظروف مسكره منصوبة و آثار عصيانه للّه تعالى مشهورة قائمة،أم بآية؟فليات بها،أم بحجة فليقمها،أم بدلالة فليذكرها،قال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بَيْنَهُما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بِعِبادَتِهِمْ كافِرِينَ</w:t>
      </w:r>
      <w:r>
        <w:rPr>
          <w:rFonts w:eastAsia="Amiri" w:cs="Amiri" w:ascii="Amiri" w:hAnsi="Amiri"/>
          <w:color w:val="111111"/>
          <w:sz w:val="28"/>
          <w:szCs w:val="28"/>
          <w:rtl w:val="true"/>
          <w:lang w:bidi="ar-SA"/>
        </w:rPr>
        <w:t xml:space="preserve">» </w:t>
      </w:r>
      <w:r>
        <w:rPr>
          <w:rStyle w:val="FootnoteAnchor"/>
          <w:rtl w:val="true"/>
        </w:rPr>
        <w:footnoteReference w:id="2505"/>
      </w:r>
      <w:r>
        <w:rPr>
          <w:rFonts w:ascii="Amiri" w:hAnsi="Amiri" w:eastAsia="Amiri" w:cs="Amiri"/>
          <w:color w:val="111111"/>
          <w:sz w:val="28"/>
          <w:sz w:val="28"/>
          <w:szCs w:val="28"/>
          <w:rtl w:val="true"/>
          <w:lang w:bidi="ar-SA"/>
        </w:rPr>
        <w:t>،فالتمس تولّى اللّه توفيقك من هذا الظالم ما ذكرت لك و امتحنه و اسأله آية من كتاب اللّه يفسّرها أو صلاة يبيّن حدودها و ما يجب فيها لتعلم حاله و مقداره، و يظهر لك عواره و نقصانه،و اللّه حسيبه،حفظ اللّه الحقّ على أهله،و أقرّه في مستقرّه،و قد أبى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الإمامة في أخوين بعد الحسن و الحسين عليهما السّلام،و إذا أذن اللّه لنا في القول ظهر الحقّ و اضمحلّ الباطل و انحسر عنكم،و إلى اللّه أرغب في الكفاية و جميل الصنع و الولاية،و حسبنا اللّه و نعم </w:t>
      </w:r>
    </w:p>
    <w:p>
      <w:pPr>
        <w:pStyle w:val="BookText"/>
        <w:rPr/>
      </w:pPr>
      <w:r>
        <w:rPr>
          <w:rFonts w:ascii="Amiri" w:hAnsi="Amiri" w:eastAsia="Amiri" w:cs="Amiri"/>
          <w:color w:val="111111"/>
          <w:sz w:val="28"/>
          <w:sz w:val="28"/>
          <w:szCs w:val="28"/>
          <w:rtl w:val="true"/>
          <w:lang w:bidi="ar-SA"/>
        </w:rPr>
        <w:t xml:space="preserve">الوكيل </w:t>
      </w:r>
      <w:r>
        <w:rPr>
          <w:rStyle w:val="FootnoteAnchor"/>
          <w:rtl w:val="true"/>
        </w:rPr>
        <w:footnoteReference w:id="25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248/37/13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225/76/7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جعفر فيمن باع صبيّة جعفريّة كانت في الدار يربّونها،فبعث بعض العلويين و أعلم المشتري خبرها فقال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طابت نفسي بردّها و أن لا أزرء من ثمنها شيئا،فخذها،فذهب العلوي فأعلم أهل الناحية الخبر،فبعثوا الى المشتري بأحد و أربعين دينارا فأمروه بدفعها الى صاحبها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جعفرا كان محبوسا مع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شيطاناه،بأعلى صوته، فزجره أبو محمّد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اسكت،و انّهم رأوا فيه أثر السكر </w:t>
      </w:r>
      <w:r>
        <w:rPr>
          <w:rStyle w:val="FootnoteAnchor"/>
          <w:rtl w:val="true"/>
        </w:rPr>
        <w:footnoteReference w:id="250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171/38/12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مجلس أحمد بن عبيد اللّه بن خاقان بقم ذكر الطالبيّين المقيمين بسرّ من رأى،فذكر أحمد نبذا من فضائل أبي محمّد العسكريّ عليه السّلام و جلالته،فقال له بعض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حال أخيه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جعفر فيسئل عن خبره أو يقرن به؟انّ جعفرا معلن بالفسق ماجن شرّيب للخمور أقلّ من رأيت من الرجال و أهتكهم لستره،فدم </w:t>
      </w:r>
      <w:r>
        <w:rPr>
          <w:rStyle w:val="FootnoteAnchor"/>
          <w:rtl w:val="true"/>
        </w:rPr>
        <w:footnoteReference w:id="2509"/>
      </w:r>
      <w:r>
        <w:rPr>
          <w:rFonts w:ascii="Amiri" w:hAnsi="Amiri" w:eastAsia="Amiri" w:cs="Amiri"/>
          <w:color w:val="111111"/>
          <w:sz w:val="28"/>
          <w:sz w:val="28"/>
          <w:szCs w:val="28"/>
          <w:rtl w:val="true"/>
          <w:lang w:bidi="ar-SA"/>
        </w:rPr>
        <w:t>خمّار قليل في نفسه 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ما قال فيه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محمّد عليه السّلام،تولّى جعفر أخوه أخذ تركته و سعى في حبس جواري أبي محمّد و اعتقال حلائله،و شنّع على أصحابه بانتظارهم ولده،و قطعهم بوجوده و القول بإمامته،و أغرى بالقوم حتّى أخافهم و شدّدهم،و جرى على مخلفي أبي الحسن عليه السّلام بسبب ذلك كل عظيمة،من إعتقال و حبس و تهديد </w:t>
      </w:r>
    </w:p>
    <w:p>
      <w:pPr>
        <w:pStyle w:val="BookText"/>
        <w:rPr/>
      </w:pPr>
      <w:r>
        <w:rPr>
          <w:rFonts w:ascii="Amiri" w:hAnsi="Amiri" w:eastAsia="Amiri" w:cs="Amiri"/>
          <w:color w:val="111111"/>
          <w:sz w:val="28"/>
          <w:sz w:val="28"/>
          <w:szCs w:val="28"/>
          <w:rtl w:val="true"/>
          <w:lang w:bidi="ar-SA"/>
        </w:rPr>
        <w:t>و تصغير و استخفاف و ذلّ،و لم يظفر السلطان منهم بطائل،و حاز جعفر ظاهر تركة أبي محمّد و اجتهد في القيام على الشيعة مقامه فلم يقبل أحد منهم ذلك و لا اعتقدوه فيه،فصار الى سلطان الوقت يلتمس مرتبة أخيه و بذل مالا جليلا، و تقرّب بكل ما ظنّ أنّه يتقرّب به فلم ينتفع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لجعفر اخبار كثيرة في هذا المعنى رأيت الاعراض عن ذكرها لأسباب لا يحتمل الكتاب شرحها،و هي مشهورة عند الإماميّة و من عرف أخبار الناس من العامّة و باللّه أستعين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صالح بن عليّ بن محمّد بن قنبر الكبير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جعفر الكذّاب من موضع لم يعلم به عندما نازع في الميراث عند مضيّ أبي محمّد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 ما لك تعرض في حقوقي؟فتحيّر جعفر و بهت،ثمّ غاب عنه فطلب جعفر بعد ذلك في الناس فلم يره،فلمّا ماتت الجدّة أم الحسن عليه السّلام أمرت أن تدفن في الدار،فنازعهم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داري لا تدفن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جعفر دارك هي؟ثمّ غاب فلم يره بعد ذلك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تعرّض جعفر للقميّين الذين كان معهم الأموال و أمرهم بأن يحملوا إليه الأموال و امتناعهم من ذلك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ابن عثمان العمري رحمه اللّه أن يوصل لي كتابا قد سألت فيه عن مسائل أشكلت عليّ، فورد التوقيع بخطّ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سألت عنه، أرشدك اللّه و ثبّتك،من أمر المنكرين لي من أهل بيتنا و بني عمّنا،فاعلم انّه ليس </w:t>
      </w:r>
      <w:bookmarkStart w:id="2383" w:name="pg12940_189063"/>
    </w:p>
    <w:p>
      <w:pPr>
        <w:pStyle w:val="BookText"/>
        <w:rPr/>
      </w:pPr>
      <w:bookmarkEnd w:id="2383"/>
      <w:r>
        <w:rPr>
          <w:rFonts w:ascii="Amiri" w:hAnsi="Amiri" w:eastAsia="Amiri" w:cs="Amiri"/>
          <w:color w:val="111111"/>
          <w:sz w:val="28"/>
          <w:sz w:val="28"/>
          <w:szCs w:val="28"/>
          <w:rtl w:val="true"/>
          <w:lang w:bidi="ar-SA"/>
        </w:rPr>
        <w:t>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أحد قرابة،من أنكرني فليس منّي و سبيله سبيل ابن نوح، و امّا سبيل عمّي جعفر و ولده فسبيل أخوة يوسف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4" w:name="__RefHeading___Toc4173406_3224264995"/>
      <w:bookmarkStart w:id="2385" w:name="_Toc978"/>
      <w:bookmarkEnd w:id="2384"/>
      <w:r>
        <w:rPr>
          <w:rtl w:val="true"/>
        </w:rPr>
        <w:t>الشيخ جعفر بن كمال الدين البحرانيّ</w:t>
      </w:r>
      <w:r>
        <w:rPr>
          <w:rtl w:val="true"/>
        </w:rPr>
        <w:t>:</w:t>
      </w:r>
      <w:bookmarkEnd w:id="2385"/>
    </w:p>
    <w:p>
      <w:pPr>
        <w:pStyle w:val="BookText"/>
        <w:rPr/>
      </w:pPr>
      <w:r>
        <w:rPr>
          <w:rFonts w:ascii="Amiri" w:hAnsi="Amiri" w:eastAsia="Amiri" w:cs="Amiri"/>
          <w:color w:val="111111"/>
          <w:sz w:val="28"/>
          <w:sz w:val="28"/>
          <w:szCs w:val="28"/>
          <w:rtl w:val="true"/>
          <w:lang w:bidi="ar-SA"/>
        </w:rPr>
        <w:t>كان عالما جليلا،هاجر الى بلاد الهند و استوطن في حيدرآباد فصار علما للعباد،و مرجعا في البلاد،و منهلا عذبا للورّاد،رئيسا للفضلاء و ملجأ للأعاظم و الأمراء،له تصانيف و تعليقات في التفسير و الحديث و علوم العربية،توفّي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السيّد نور الدين العاملي</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4173408_3224264995"/>
      <w:bookmarkStart w:id="2387" w:name="_Toc979"/>
      <w:bookmarkEnd w:id="2386"/>
      <w:r>
        <w:rPr>
          <w:rtl w:val="true"/>
        </w:rPr>
        <w:t>الشيخ أبو عبد اللّه جعفر بن محمّد بن أحمد بن العبّاس الدّوريستي،</w:t>
      </w:r>
      <w:bookmarkEnd w:id="2387"/>
    </w:p>
    <w:p>
      <w:pPr>
        <w:pStyle w:val="BookText"/>
        <w:rPr/>
      </w:pPr>
      <w:r>
        <w:rPr>
          <w:rFonts w:ascii="Amiri" w:hAnsi="Amiri" w:eastAsia="Amiri" w:cs="Amiri"/>
          <w:color w:val="111111"/>
          <w:sz w:val="28"/>
          <w:sz w:val="28"/>
          <w:szCs w:val="28"/>
          <w:rtl w:val="true"/>
          <w:lang w:bidi="ar-SA"/>
        </w:rPr>
        <w:t>نسبة الى دوريست بضمّ الدال المهملة و سكون الواو و كسر الراء المهملة و الياء المثنّاة من تحت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الريّ يقال لها درشت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الأمل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عين عظيم الشأن،معاصر للشيخ الطوسيّ و قد ذكره في رجاله و وثّقه،له كتب منها كتاب الكفاية في العبادات،و كتاب يوم و ليلة،و كتاب الإعتقادات،و كتاب الردّ على الزيدية،و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الشيخ المفيد رحمه اللّه،و قد ذكره ابن شهر آشوب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منتجب الدين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عدل،قرأ على شيخنا المفيد و على المرتضى،ثمّ ذكر كتبه السالفة الاّ الأخير،ثمّ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الشيخ الإمام جمال الدين أبو الفتوح الحسين بن عليّ الخزاعيّ عن الشيخ المفيد عبد الجبار المقري عنه،انتهى</w:t>
      </w:r>
      <w:r>
        <w:rPr>
          <w:rFonts w:eastAsia="Amiri" w:cs="Amiri" w:ascii="Amiri" w:hAnsi="Amiri"/>
          <w:color w:val="111111"/>
          <w:sz w:val="28"/>
          <w:szCs w:val="28"/>
          <w:rtl w:val="true"/>
          <w:lang w:bidi="ar-SA"/>
        </w:rPr>
        <w:t>.</w:t>
      </w:r>
    </w:p>
    <w:p>
      <w:pPr>
        <w:pStyle w:val="Heading5"/>
        <w:numPr>
          <w:ilvl w:val="4"/>
          <w:numId w:val="1"/>
        </w:numPr>
        <w:rPr/>
      </w:pPr>
      <w:bookmarkStart w:id="2388" w:name="__RefHeading___Toc4173410_3224264995"/>
      <w:bookmarkStart w:id="2389" w:name="_Toc980"/>
      <w:bookmarkEnd w:id="2388"/>
      <w:r>
        <w:rPr>
          <w:rtl w:val="true"/>
        </w:rPr>
        <w:t>أبو القاسم جعفر بن محمّد بن جعفر بن موسى بن قولويه القمّيّ</w:t>
      </w:r>
      <w:bookmarkEnd w:id="2389"/>
    </w:p>
    <w:p>
      <w:pPr>
        <w:pStyle w:val="BookText"/>
        <w:rPr/>
      </w:pPr>
      <w:r>
        <w:rPr>
          <w:rFonts w:ascii="Amiri" w:hAnsi="Amiri" w:eastAsia="Amiri" w:cs="Amiri"/>
          <w:color w:val="111111"/>
          <w:sz w:val="28"/>
          <w:sz w:val="28"/>
          <w:szCs w:val="28"/>
          <w:rtl w:val="true"/>
          <w:lang w:bidi="ar-SA"/>
        </w:rPr>
        <w:t xml:space="preserve">إرادة جعفر بن قولويه الحجّ في السنة التي ردّ القرامطة فيها الحجر الى مكانه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الفقيه المحدّث الثقة الجليل أبو القاسم جعفر بن محمّد بن جعفر بن موسى بن قولويه القمّيّ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أبي عبد اللّه المفيد</w:t>
      </w:r>
      <w:r>
        <w:rPr>
          <w:rFonts w:eastAsia="Amiri" w:cs="Amiri" w:ascii="Amiri" w:hAnsi="Amiri"/>
          <w:color w:val="111111"/>
          <w:sz w:val="28"/>
          <w:szCs w:val="28"/>
          <w:rtl w:val="true"/>
          <w:lang w:bidi="ar-SA"/>
        </w:rPr>
        <w:t xml:space="preserve">. </w:t>
      </w:r>
      <w:bookmarkStart w:id="2390" w:name="pg12940_189064"/>
    </w:p>
    <w:p>
      <w:pPr>
        <w:pStyle w:val="BookText"/>
        <w:rPr/>
      </w:pPr>
      <w:bookmarkEnd w:id="2390"/>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القاسم من ثقات أصحابنا و أجلاّئهم في الحديث و الفقه، روى عن أبيه و أخيه عن سعد،و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سعد الاّ أربعة أحاديث،و عليه قرأ شيخنا أبو عبد اللّه الفقه و منه حمل،و كلّما يوصف به الناس من جميل و فقه فهو فوقه،له كتب حسان،و عدّ كتبه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أكثر هذه الكتب على شيخنا أبي عبد اللّه و على الحسين بن عبيد اللّه،انتهى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 الحضرة الكاظمية عند رجلي الجواد عليه السّلام و بحذاه قبر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4173412_3224264995"/>
      <w:bookmarkStart w:id="2392" w:name="_Toc981"/>
      <w:bookmarkEnd w:id="2391"/>
      <w:r>
        <w:rPr>
          <w:rtl w:val="true"/>
        </w:rPr>
        <w:t>جعفر بن محمّد بن الأشعث</w:t>
      </w:r>
      <w:r>
        <w:rPr>
          <w:rtl w:val="true"/>
        </w:rPr>
        <w:t>:</w:t>
      </w:r>
      <w:bookmarkEnd w:id="2392"/>
    </w:p>
    <w:p>
      <w:pPr>
        <w:pStyle w:val="BookText"/>
        <w:rPr/>
      </w:pPr>
      <w:r>
        <w:rPr>
          <w:rFonts w:ascii="Amiri" w:hAnsi="Amiri" w:eastAsia="Amiri" w:cs="Amiri"/>
          <w:color w:val="111111"/>
          <w:sz w:val="28"/>
          <w:sz w:val="28"/>
          <w:szCs w:val="28"/>
          <w:rtl w:val="true"/>
          <w:lang w:bidi="ar-SA"/>
        </w:rPr>
        <w:t>عدّه الشيخ من أصحاب الصادق عليه السّلام،و كان شيعيا و سعى به يحيى بن خالد البرمكي الى الرشيد،و يأتي ما يدلّ على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جعفر بن يحيى البرمكي بأن يبنى له مجلس بجبل فارع في طريق مكّة و أخبار الرضا عليه السّلام بقتله،و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برمك</w:t>
      </w:r>
      <w:r>
        <w:rPr>
          <w:rFonts w:eastAsia="Amiri" w:cs="Amiri" w:ascii="Amiri" w:hAnsi="Amiri"/>
          <w:color w:val="111111"/>
          <w:sz w:val="28"/>
          <w:szCs w:val="28"/>
          <w:rtl w:val="true"/>
          <w:lang w:bidi="ar-SA"/>
        </w:rPr>
        <w:t>».</w:t>
      </w:r>
    </w:p>
    <w:p>
      <w:pPr>
        <w:pStyle w:val="Heading4"/>
        <w:numPr>
          <w:ilvl w:val="3"/>
          <w:numId w:val="1"/>
        </w:numPr>
        <w:rPr/>
      </w:pPr>
      <w:bookmarkStart w:id="2393" w:name="__RefHeading___Toc4173414_3224264995"/>
      <w:bookmarkStart w:id="2394" w:name="_Toc982"/>
      <w:bookmarkEnd w:id="2393"/>
      <w:r>
        <w:rPr>
          <w:rtl w:val="true"/>
        </w:rPr>
        <w:t>جعل</w:t>
      </w:r>
      <w:r>
        <w:rPr>
          <w:rtl w:val="true"/>
        </w:rPr>
        <w:t>:</w:t>
      </w:r>
      <w:bookmarkEnd w:id="2394"/>
    </w:p>
    <w:p>
      <w:pPr>
        <w:pStyle w:val="Heading5"/>
        <w:numPr>
          <w:ilvl w:val="4"/>
          <w:numId w:val="1"/>
        </w:numPr>
        <w:rPr/>
      </w:pPr>
      <w:bookmarkStart w:id="2395" w:name="__RefHeading___Toc4173416_3224264995"/>
      <w:bookmarkStart w:id="2396" w:name="_Toc983"/>
      <w:bookmarkEnd w:id="2395"/>
      <w:r>
        <w:rPr>
          <w:rtl w:val="true"/>
        </w:rPr>
        <w:t>الجعل و ما يتعلق به</w:t>
      </w:r>
      <w:bookmarkEnd w:id="2396"/>
    </w:p>
    <w:p>
      <w:pPr>
        <w:pStyle w:val="BookText"/>
        <w:rPr/>
      </w:pPr>
      <w:r>
        <w:rPr>
          <w:rFonts w:ascii="Amiri" w:hAnsi="Amiri" w:eastAsia="Amiri" w:cs="Amiri"/>
          <w:color w:val="111111"/>
          <w:sz w:val="28"/>
          <w:sz w:val="28"/>
          <w:szCs w:val="28"/>
          <w:rtl w:val="true"/>
          <w:lang w:bidi="ar-SA"/>
        </w:rPr>
        <w:t>الجعل كصرد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دويبة معروفة يسمّيه الناس أبو جعران بالكسر لأنّه يجمع الجعر اليابس و يدّخره في بيته،و يتولّد غالبا من أخثاء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أمره أنّه يموت من ريح الورد و ريح الطيب فإذا أعيد الى الروث عاش،و له جناحان لا يكادان يريان الاّ إذا طار،و له ستّة أرجل،و يمشي القهقرى و مع هذه المشية يهتدي الى بيته،و من عادته ان يحرس النيام فمن قام لقضاء حاجته تبعه،و ذلك من شهوته للغائط لأنّه قوته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سنة أقلّ مطرا من سنة،و لكنّ اللّه يضعه حيث يشاء،انّ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عمل قوم بالمعاصي صرف عنهم ما كان قدّر لهم من المطر في تلك السنة الى غيرهم و الى الفيافي و البحار و الجبال،و انّ اللّه ليعذّب </w:t>
      </w:r>
    </w:p>
    <w:p>
      <w:pPr>
        <w:pStyle w:val="BookText"/>
        <w:rPr/>
      </w:pPr>
      <w:r>
        <w:rPr>
          <w:rFonts w:ascii="Amiri" w:hAnsi="Amiri" w:eastAsia="Amiri" w:cs="Amiri"/>
          <w:color w:val="111111"/>
          <w:sz w:val="28"/>
          <w:sz w:val="28"/>
          <w:szCs w:val="28"/>
          <w:rtl w:val="true"/>
          <w:lang w:bidi="ar-SA"/>
        </w:rPr>
        <w:t>الجعل في جحرها فيحبس المطر عن الأرض التي هي بمحلّها بخطايا من بحضرتها،و قد جعل اللّه لها السبيل في مسلك سوى محلّة أهل المعاصي،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هنا نقل حكاية عن الشيخ أبي الحجاج الاقصري العارف،و هي انّه قيل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شيخك؟قال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أبو جعران،أي الجعل،فظنّوا أنّه يمزح،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أمزح،قيل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ليلة من ليالي الشتاء سهران و إذا بأبي جعران يصعد منارة السرّاج فيزلق لكونها ملساء،ثمّ يرجع،فعددت عليه تلك الليلة سبعمائة زلقة يرجع بعدها و لا يكلّ،فتعجّبت في نفسي،فخرجت الى صلاة الصبح ثمّ رجعت فإذا هو جالس فوق المنارة بجنب الفتيلة،فأخذت من ذلك ما أخذت،أي انّه تعلّم منه الثبات مع الجدّ</w:t>
      </w:r>
      <w:r>
        <w:rPr>
          <w:rFonts w:eastAsia="Amiri" w:cs="Amiri" w:ascii="Amiri" w:hAnsi="Amiri"/>
          <w:color w:val="111111"/>
          <w:sz w:val="28"/>
          <w:szCs w:val="28"/>
          <w:rtl w:val="true"/>
          <w:lang w:bidi="ar-SA"/>
        </w:rPr>
        <w:t xml:space="preserve">. </w:t>
      </w:r>
      <w:bookmarkStart w:id="2397" w:name="pg12940_189066"/>
    </w:p>
    <w:p>
      <w:pPr>
        <w:pStyle w:val="Heading3"/>
        <w:numPr>
          <w:ilvl w:val="2"/>
          <w:numId w:val="1"/>
        </w:numPr>
        <w:rPr/>
      </w:pPr>
      <w:bookmarkStart w:id="2398" w:name="__RefHeading___Toc4173418_3224264995"/>
      <w:bookmarkStart w:id="2399" w:name="_Toc984"/>
      <w:bookmarkEnd w:id="2397"/>
      <w:bookmarkEnd w:id="2398"/>
      <w:r>
        <w:rPr>
          <w:rtl w:val="true"/>
        </w:rPr>
        <w:t>باب الجيم بعده الفاء</w:t>
      </w:r>
      <w:bookmarkEnd w:id="2399"/>
    </w:p>
    <w:p>
      <w:pPr>
        <w:pStyle w:val="Heading4"/>
        <w:numPr>
          <w:ilvl w:val="3"/>
          <w:numId w:val="1"/>
        </w:numPr>
        <w:rPr/>
      </w:pPr>
      <w:bookmarkStart w:id="2400" w:name="__RefHeading___Toc4173420_3224264995"/>
      <w:bookmarkStart w:id="2401" w:name="_Toc985"/>
      <w:bookmarkEnd w:id="2400"/>
      <w:r>
        <w:rPr>
          <w:rtl w:val="true"/>
        </w:rPr>
        <w:t>جفر</w:t>
      </w:r>
      <w:r>
        <w:rPr>
          <w:rtl w:val="true"/>
        </w:rPr>
        <w:t>:</w:t>
      </w:r>
      <w:bookmarkEnd w:id="2401"/>
    </w:p>
    <w:p>
      <w:pPr>
        <w:pStyle w:val="Heading5"/>
        <w:numPr>
          <w:ilvl w:val="4"/>
          <w:numId w:val="1"/>
        </w:numPr>
        <w:rPr/>
      </w:pPr>
      <w:bookmarkStart w:id="2402" w:name="__RefHeading___Toc4173422_3224264995"/>
      <w:bookmarkStart w:id="2403" w:name="_Toc986"/>
      <w:bookmarkEnd w:id="2402"/>
      <w:r>
        <w:rPr>
          <w:rtl w:val="true"/>
        </w:rPr>
        <w:t>الجفر</w:t>
      </w:r>
      <w:bookmarkEnd w:id="2403"/>
    </w:p>
    <w:p>
      <w:pPr>
        <w:pStyle w:val="BookText"/>
        <w:rPr/>
      </w:pPr>
      <w:r>
        <w:rPr>
          <w:rFonts w:ascii="Amiri" w:hAnsi="Amiri" w:eastAsia="Amiri" w:cs="Amiri"/>
          <w:color w:val="111111"/>
          <w:sz w:val="28"/>
          <w:sz w:val="28"/>
          <w:szCs w:val="28"/>
          <w:rtl w:val="true"/>
          <w:lang w:bidi="ar-SA"/>
        </w:rPr>
        <w:t>في انّ الجفر أخذ من ألواح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استودعها في جبل الى زمان النبيّ صلّى اللّه عليه و آله و سلّم فوصلت الى رسول اللّه صلّى اللّه عليه و آله و سلّم،فدعا النبيّ صلّى اللّه عليه و آله و سلّم عليّا عليه السّلام و أعطاه إيّاها و أمره أن يضعها تحت رأسه ليلته فجعلها تحت رأسه فأصبح و قد علّمه اللّه كلّ شيء فيها،و فيها علم الأوّلين و الآخرين،فأمره النبيّ صلّى اللّه عليه و آله و سلّم أن ينسخها فنسخها في جلد شاة و هو الجفر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و 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الجفرة </w:t>
      </w:r>
      <w:r>
        <w:rPr>
          <w:rStyle w:val="FootnoteAnchor"/>
          <w:rtl w:val="true"/>
        </w:rPr>
        <w:footnoteReference w:id="2518"/>
      </w:r>
      <w:r>
        <w:rPr>
          <w:rFonts w:ascii="Amiri" w:hAnsi="Amiri" w:eastAsia="Amiri" w:cs="Amiri"/>
          <w:color w:val="111111"/>
          <w:sz w:val="28"/>
          <w:sz w:val="28"/>
          <w:szCs w:val="28"/>
          <w:rtl w:val="true"/>
          <w:lang w:bidi="ar-SA"/>
        </w:rPr>
        <w:t xml:space="preserve">التي كانت بأحد،و أمر النبيّ صلّى اللّه عليه و آله و سلّم أمير المؤمنين عليه السّلام بأمر اللّه أن يذبحها و يسلخها و يقلب داخلها و يكتب فيها بالمداد و القلم اللذين جاء بهما جبرئيل عليه السّلام ما يكون في كلّ زمان و ما يحدث عليه و عليهم من بعده،و من هذا الكتاب استخرجت أحاديث الملاحم كلّها </w:t>
      </w:r>
      <w:r>
        <w:rPr>
          <w:rStyle w:val="FootnoteAnchor"/>
          <w:rtl w:val="true"/>
        </w:rPr>
        <w:footnoteReference w:id="251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471/92/9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أبي طالب عليه السّلام سار في أهل السواد بما في الجفر الأبيض،و انّ القائم يسير في العرب بما في الجفر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الجفر الأحمر؟فأمرّ أصبعه على حلقه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هكذا،يعني الذبح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البهائي رحمه اللّه في شرح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تظافرت الأخبار بأن النبيّ صلّى اللّه عليه و آله و سلّم أملى على أمير المؤمنين عليه السّلام كتابي الجفر و الجامعة و انّ فيهما علم ما كان و ما يكون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الشيخ الكليني في الكافي عن الامام الصادق عليه السّلام أحاديث متكثرة في ان ذينك الكتابين كانا عنده عليه السّلام و انّهما لا يزالان عند الأئمة عليهم السّلام يتوارثونهما واحدا بعد واحد،و قال المحقق الشريف في شرح المواقف في مبحث تعلّق العلم الواحد بمعلومين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الجفر و الجامعة كتابان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فيهما على طريق علم الحروف الحوادث التي تحدث الى انقراض العالم،و كان الأئمة المعروفون من أولاده يعرفونهما و يحكمون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قبول العهد الذي كتبه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قد عرفت من حقوقنا ما لم يعرف آباؤك،فقبلت منك عهدك،الاّ ان الجفر و الجامعة يدلاّن على أنّه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لمشايخ المغاربة نصيب من علم الحروف ينتسبون فيها الى أهل البيت عليهم السّلام و رأيت بالشام نظما أشير فيه بالرموز الى أحوال ملوك مصر و سمعت انّه مستخرج من ذينك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كلام السيّد الشريف</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xml:space="preserve">. </w:t>
      </w:r>
      <w:bookmarkStart w:id="2404" w:name="pg12940_189068"/>
    </w:p>
    <w:p>
      <w:pPr>
        <w:pStyle w:val="Heading3"/>
        <w:numPr>
          <w:ilvl w:val="2"/>
          <w:numId w:val="1"/>
        </w:numPr>
        <w:rPr/>
      </w:pPr>
      <w:bookmarkStart w:id="2405" w:name="__RefHeading___Toc4173424_3224264995"/>
      <w:bookmarkStart w:id="2406" w:name="_Toc987"/>
      <w:bookmarkEnd w:id="2404"/>
      <w:bookmarkEnd w:id="2405"/>
      <w:r>
        <w:rPr>
          <w:rtl w:val="true"/>
        </w:rPr>
        <w:t>باب الجيم بعده اللام</w:t>
      </w:r>
      <w:bookmarkEnd w:id="2406"/>
    </w:p>
    <w:p>
      <w:pPr>
        <w:pStyle w:val="Heading4"/>
        <w:numPr>
          <w:ilvl w:val="3"/>
          <w:numId w:val="1"/>
        </w:numPr>
        <w:rPr/>
      </w:pPr>
      <w:bookmarkStart w:id="2407" w:name="__RefHeading___Toc4173426_3224264995"/>
      <w:bookmarkStart w:id="2408" w:name="_Toc988"/>
      <w:bookmarkEnd w:id="2407"/>
      <w:r>
        <w:rPr>
          <w:rtl w:val="true"/>
        </w:rPr>
        <w:t>جلب</w:t>
      </w:r>
      <w:r>
        <w:rPr>
          <w:rtl w:val="true"/>
        </w:rPr>
        <w:t>:</w:t>
      </w:r>
      <w:bookmarkEnd w:id="2408"/>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فأتاه رجل فسلّم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و اللّه لأحبّك في اللّه و أحبّك في السرّ كما أحبّك في العلانية،و ادين اللّه بولايتك في السرّ كما أدين بها في العلانية؛و بيد أمير المؤمنين عليه السّلام عود فطأطأ رأسه ثمّ نكت بالعود ساعة في الأرض ثمّ رفع رأسه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حدّثني بألف حديث لكلّ حديث ألف باب،و انّ أرواح المؤمنين تلتقي في الهواء فتشمّ و تتعارف،فما تعارف منها ائتلف،و ما تناكر منها اختلف و بحقّ اللّه لقد كذبت،فما أعرف في الوجوه وجهك و لا اسمك في الأسماء،ثمّ دخل عليه رجل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المؤمنين،انّي لأحبّك في اللّه و أحبّك في السرّ كما أحبّك في العلانية،قال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فنكت الثانية بعوده في الأرض،ثم رفع رأسه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صدقت،انّ طينتنا طينة مخزونة أخذ اللّه تعالى ميثاقها من صلب آدم فلم يشذّ منها شاذّ و لا يدخل فيها داخل من غيرها،اذهب فاتّخذ للفقر جلبابا فانّي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أبي طالب،و اللّه الفقر أسرع الى محبّينا من السيل الى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تشاممت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قاربته و عرفت ما عنده بالاختبار و الكشف، و هي مفاعلة من الشمّ كأنّك تشمّ ما عنده و يشمّ ما عندك لتعملا بمقتضى ذلك</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فليعدّ للفقر جلبابا؛ أي ليزهد في الدنيا </w:t>
      </w:r>
      <w:bookmarkStart w:id="2409" w:name="pg12940_189069"/>
    </w:p>
    <w:p>
      <w:pPr>
        <w:pStyle w:val="BookText"/>
        <w:rPr/>
      </w:pPr>
      <w:bookmarkEnd w:id="2409"/>
      <w:r>
        <w:rPr>
          <w:rFonts w:ascii="Amiri" w:hAnsi="Amiri" w:eastAsia="Amiri" w:cs="Amiri"/>
          <w:color w:val="111111"/>
          <w:sz w:val="28"/>
          <w:sz w:val="28"/>
          <w:szCs w:val="28"/>
          <w:rtl w:val="true"/>
          <w:lang w:bidi="ar-SA"/>
        </w:rPr>
        <w:t>و ليصبر على الفقر و القلّة،و الجلباب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 و الرداء،و قيل هو كالمقنعة تغطّي به المرأة رأسها و ظهرها و صدرها،و جمعه جلابيب،كنّى به عن الصبر لأنّه يستر الفقر كما يستر الجلباب البدن،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كنّى بالجلباب عن اشتماله بالفقر،أي فليلبس إزار الفقر و يكون منه على حالة تعمّه و تشمله لأن الغناء من أحوال أهل الدنيا،و لا يتهيّأ الجمع بين حبّ الدنيا و حبّ أهل البيت عليهم السّلام </w:t>
      </w:r>
      <w:r>
        <w:rPr>
          <w:rStyle w:val="FootnoteAnchor"/>
          <w:rtl w:val="true"/>
        </w:rPr>
        <w:footnoteReference w:id="2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w:t>
      </w:r>
      <w:r>
        <w:rPr>
          <w:rStyle w:val="FootnoteAnchor"/>
          <w:rtl w:val="true"/>
        </w:rPr>
        <w:footnoteReference w:id="2522"/>
      </w:r>
      <w:r>
        <w:rPr>
          <w:rFonts w:ascii="Amiri" w:hAnsi="Amiri" w:eastAsia="Amiri" w:cs="Amiri"/>
          <w:color w:val="111111"/>
          <w:sz w:val="28"/>
          <w:sz w:val="28"/>
          <w:szCs w:val="28"/>
          <w:rtl w:val="true"/>
          <w:lang w:bidi="ar-SA"/>
        </w:rPr>
        <w:t xml:space="preserve">،ما يقرب منه </w:t>
      </w:r>
      <w:r>
        <w:rPr>
          <w:rStyle w:val="FootnoteAnchor"/>
          <w:rtl w:val="true"/>
        </w:rPr>
        <w:footnoteReference w:id="252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580/113/9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الخبر مفصّلا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للبلاء جلبابا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0" w:name="__RefHeading___Toc4173428_3224264995"/>
      <w:bookmarkStart w:id="2411" w:name="_Toc989"/>
      <w:bookmarkEnd w:id="2410"/>
      <w:r>
        <w:rPr>
          <w:rtl w:val="true"/>
        </w:rPr>
        <w:t>جلد</w:t>
      </w:r>
      <w:r>
        <w:rPr>
          <w:rtl w:val="true"/>
        </w:rPr>
        <w:t>:</w:t>
      </w:r>
      <w:bookmarkEnd w:id="2411"/>
    </w:p>
    <w:p>
      <w:pPr>
        <w:pStyle w:val="Heading5"/>
        <w:numPr>
          <w:ilvl w:val="4"/>
          <w:numId w:val="1"/>
        </w:numPr>
        <w:rPr/>
      </w:pPr>
      <w:bookmarkStart w:id="2412" w:name="__RefHeading___Toc4173430_3224264995"/>
      <w:bookmarkStart w:id="2413" w:name="_Toc990"/>
      <w:bookmarkEnd w:id="2412"/>
      <w:r>
        <w:rPr>
          <w:rtl w:val="true"/>
        </w:rPr>
        <w:t>الجلود فى الآية الشريفة</w:t>
      </w:r>
      <w:bookmarkEnd w:id="2413"/>
    </w:p>
    <w:p>
      <w:pPr>
        <w:pStyle w:val="Heading6"/>
        <w:numPr>
          <w:ilvl w:val="5"/>
          <w:numId w:val="1"/>
        </w:numPr>
        <w:rPr/>
      </w:pPr>
      <w:bookmarkStart w:id="2414" w:name="__RefHeading___Toc4173432_3224264995"/>
      <w:bookmarkStart w:id="2415" w:name="_Toc991"/>
      <w:bookmarkEnd w:id="2414"/>
      <w:r>
        <w:rPr>
          <w:rtl w:val="true"/>
        </w:rPr>
        <w:t>اشارة</w:t>
      </w:r>
      <w:bookmarkEnd w:id="2415"/>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كُنْتُمْ تَسْتَتِرُونَ أَنْ يَشْهَدَ عَلَيْكُمْ سَمْعُكُمْ وَ لا أَبْصارُكُمْ وَ لا جُلُودُكُمْ</w:t>
      </w:r>
      <w:r>
        <w:rPr>
          <w:rFonts w:eastAsia="Amiri" w:cs="Amiri" w:ascii="Amiri" w:hAnsi="Amiri"/>
          <w:color w:val="111111"/>
          <w:sz w:val="28"/>
          <w:szCs w:val="28"/>
          <w:rtl w:val="true"/>
          <w:lang w:bidi="ar-SA"/>
        </w:rPr>
        <w:t xml:space="preserve">» </w:t>
      </w:r>
      <w:r>
        <w:rPr>
          <w:rStyle w:val="FootnoteAnchor"/>
          <w:rtl w:val="true"/>
        </w:rPr>
        <w:footnoteReference w:id="2526"/>
      </w:r>
      <w:r>
        <w:rPr>
          <w:rFonts w:ascii="Amiri" w:hAnsi="Amiri" w:eastAsia="Amiri" w:cs="Amiri"/>
          <w:color w:val="111111"/>
          <w:sz w:val="28"/>
          <w:sz w:val="28"/>
          <w:szCs w:val="28"/>
          <w:rtl w:val="true"/>
          <w:lang w:bidi="ar-SA"/>
        </w:rPr>
        <w:t>،يعني بالجلود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الفروج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6" w:name="__RefHeading___Toc4173434_3224264995"/>
      <w:bookmarkStart w:id="2417" w:name="_Toc992"/>
      <w:bookmarkEnd w:id="2416"/>
      <w:r>
        <w:rPr>
          <w:rtl w:val="true"/>
        </w:rPr>
        <w:t>الجلودي و قتله</w:t>
      </w:r>
      <w:bookmarkEnd w:id="2417"/>
    </w:p>
    <w:p>
      <w:pPr>
        <w:pStyle w:val="BookText"/>
        <w:rPr/>
      </w:pPr>
      <w:r>
        <w:rPr>
          <w:rFonts w:ascii="Amiri" w:hAnsi="Amiri" w:eastAsia="Amiri" w:cs="Amiri"/>
          <w:color w:val="111111"/>
          <w:sz w:val="28"/>
          <w:sz w:val="28"/>
          <w:szCs w:val="28"/>
          <w:rtl w:val="true"/>
          <w:lang w:bidi="ar-SA"/>
        </w:rPr>
        <w:t>خبر الجلودي و قتله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عن ياسر الخادم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الحسن الرضا عليه السّلام أشار الى المأمون بأن يخرج من بلاد خراسان و يتحوّل الى موضع آبائه و أجداده و ينظر الى أمور المسلمين و لا يكلهم الى غيره،فبلغ ذلك ذا الرياستين و قد كان غلب على الأمر،و لم يكن للمأمون عنده رأي،فقال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الرأي أن تقيم بخراسان حتّى يتناسى الناس ما كان من أمر بيعة الرضا عليه السّلام و أمر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أخيك،و هاهنا مشايخ قد خدموا الرشيد و عرفوا الأمر فاستشرهم في ذلك، فان أشاروا به فأمضه،فقال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 بن أبي عمران و ابن مونس و الجلودي؛و هؤلاء هم الذين نقموا بيعة أبي الحسن عليه السّلام و لم يرضوا به فحبسهم المأمون بهذا السبب؛فقال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نعم،فلمّا كان من الغد جاء أبو الحسن عليه السّلام فدخل على المأمون،فقال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صنعت؟فحكى له ما قال ذو الرياستين،فدعا المأمون بهؤلاء النفر فأوّل من دخل عليه عليّ بن أبي عمران،فنظر الى الرضا عليه السّلام بجنب المأمون،فقال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يا أمير المؤمنين أن تخرج هذا الأمر الذي جعله اللّه لكم و خصّكم به و تجعله في أيدي أعدائكم، و من كان آباؤك يقتلونهم و يشرّدونهم في البلاد،قال المأمون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الزانية و أنت بعد على هذا؟قدّمه يا حرسيّ و اضرب عنقه فضرب عنقه،و دخل ابن مونس فلمّا نظر الى الرضا عليه السّلام بجنب المأمون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المؤمنين،هذا الذي بجنبك و اللّه صنم يعبد دون اللّه،قال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الزانية و أنت بعد على هذا؟يا حرسي قدّمه و اضرب عنقه،فضرب عنقه،ثمّ أدخل الجلودي،و كان الجلودي في خلافة الرشيد لمّا خرج محمّد بن جعفر بن محمّد بالمدينة بعثه الرشيد و أمره إن ظفر به أن يضرب عنقه و أن يغير على دور آل أبي طالب و أن يسلب نساءهم و لا يدع على واحدة منهنّ إلاّ ثوبا واحدا،ففعل الجلودي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مضى أبو الحسن موسى عليه السّلام فصار الجلودي الى باب أبي الحسن الرضا عليه السّلام،فانهجم على داره مع خيله،فلمّا نظر إليه الرضا عليه السّلام جعل النساء كلّهن في بيت و وقف على باب البيت، فقال الجلودي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أدخل البيت فأسلبهن كما أمرني أمير المؤمنين،فقال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أسلبهنّ لك و أحلف أنّي لا أدع عليهنّ شيئا الاّ أخذته،فلم يزل يطلب إليه و يحلف له حتّى سكن،فدخل أبو الحسن عليه السّلام فلم يدع عليهنّ شيئا حتّى أقراطهن و خلاخيلهنّ و ازارهنّ إلاّ أخذه منهن و جميع ما كان في </w:t>
      </w:r>
      <w:bookmarkStart w:id="2418" w:name="pg12940_189071"/>
    </w:p>
    <w:p>
      <w:pPr>
        <w:pStyle w:val="BookText"/>
        <w:rPr/>
      </w:pPr>
      <w:bookmarkEnd w:id="2418"/>
      <w:r>
        <w:rPr>
          <w:rFonts w:ascii="Amiri" w:hAnsi="Amiri" w:eastAsia="Amiri" w:cs="Amiri"/>
          <w:color w:val="111111"/>
          <w:sz w:val="28"/>
          <w:sz w:val="28"/>
          <w:szCs w:val="28"/>
          <w:rtl w:val="true"/>
          <w:lang w:bidi="ar-SA"/>
        </w:rPr>
        <w:t>الدار من قليل و كثير،فلما كان في هذا اليوم و أدخل الجلودي على المأمون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هب لي هذا الشيخ،فقال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هذا الذي فعل ببنات رسول اللّه صلّى اللّه عليه و آله و سلّم ما فعل من سلبهنّ،فنظر الجلودي الى الرضا عليه السّلام و هو يكلّم المأمون و يسأله عن أن يعفو عنه و يهبه له فظنّ أنّه يعين عليه لما كان الجلودي فعله،فقال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المؤمنين،أسألك باللّه و بخدمتي للرشيد أن لا تقبل قول هذا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قد استعفى و نحن نبرّ قسمه،قال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أقبل فيك قوله،ألحقوه بصاحبيه،فقدّم و ضرب عنقه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الجلودي في كتب الرجال يطلق على أبي أحمد عبد العزيز بن يحيى بن أحمد بن عيسى الجلودي البصري،كان من أكابر الشيعة الإماميّة و الرواة للآثار و السير،له كتب كثيرة يقرب من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يحيى بن أحمد ابن عيسى الجلودي أبو احمد،بصريّ ثقة إماميّ المذهب و كان شيخ البصرة و أخباريها،و كان عيسى الجلودي من أصحاب أبي جعفر،انتهى</w:t>
      </w:r>
      <w:r>
        <w:rPr>
          <w:rFonts w:eastAsia="Amiri" w:cs="Amiri" w:ascii="Amiri" w:hAnsi="Amiri"/>
          <w:color w:val="111111"/>
          <w:sz w:val="28"/>
          <w:szCs w:val="28"/>
          <w:rtl w:val="true"/>
          <w:lang w:bidi="ar-SA"/>
        </w:rPr>
        <w:t>.</w:t>
      </w:r>
    </w:p>
    <w:p>
      <w:pPr>
        <w:pStyle w:val="Heading6"/>
        <w:numPr>
          <w:ilvl w:val="5"/>
          <w:numId w:val="1"/>
        </w:numPr>
        <w:rPr/>
      </w:pPr>
      <w:bookmarkStart w:id="2419" w:name="__RefHeading___Toc4173436_3224264995"/>
      <w:bookmarkStart w:id="2420" w:name="_Toc993"/>
      <w:bookmarkEnd w:id="2419"/>
      <w:r>
        <w:rPr>
          <w:rtl w:val="true"/>
        </w:rPr>
        <w:t>خبر جلندي بن كركر</w:t>
      </w:r>
      <w:bookmarkEnd w:id="2420"/>
    </w:p>
    <w:p>
      <w:pPr>
        <w:pStyle w:val="BookText"/>
        <w:rPr/>
      </w:pPr>
      <w:r>
        <w:rPr>
          <w:rFonts w:ascii="Amiri" w:hAnsi="Amiri" w:eastAsia="Amiri" w:cs="Amiri"/>
          <w:color w:val="111111"/>
          <w:sz w:val="28"/>
          <w:sz w:val="28"/>
          <w:szCs w:val="28"/>
          <w:rtl w:val="true"/>
          <w:lang w:bidi="ar-SA"/>
        </w:rPr>
        <w:t xml:space="preserve">خبر جلندي بن كركر </w:t>
      </w:r>
      <w:r>
        <w:rPr>
          <w:rStyle w:val="FootnoteAnchor"/>
          <w:rtl w:val="true"/>
        </w:rPr>
        <w:footnoteReference w:id="252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526/105/9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عليّ عليه السّلام الجمجمة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جلندي بن كركر،أين الشريعة </w:t>
      </w:r>
      <w:r>
        <w:rPr>
          <w:rStyle w:val="FootnoteAnchor"/>
          <w:rtl w:val="true"/>
        </w:rPr>
        <w:footnoteReference w:id="2530"/>
      </w:r>
      <w:r>
        <w:rPr>
          <w:rFonts w:ascii="IRNazanin" w:hAnsi="IRNazanin" w:eastAsia="IRNazanin"/>
          <w:color w:val="111111"/>
          <w:sz w:val="28"/>
          <w:sz w:val="28"/>
          <w:szCs w:val="28"/>
          <w:rtl w:val="true"/>
          <w:lang w:bidi="fa-IR"/>
        </w:rPr>
        <w:t>؟</w:t>
      </w:r>
    </w:p>
    <w:p>
      <w:pPr>
        <w:pStyle w:val="Heading4"/>
        <w:numPr>
          <w:ilvl w:val="3"/>
          <w:numId w:val="1"/>
        </w:numPr>
        <w:rPr/>
      </w:pPr>
      <w:bookmarkStart w:id="2421" w:name="__RefHeading___Toc4173438_3224264995"/>
      <w:bookmarkStart w:id="2422" w:name="_Toc994"/>
      <w:bookmarkEnd w:id="2421"/>
      <w:r>
        <w:rPr>
          <w:rtl w:val="true"/>
        </w:rPr>
        <w:t>جلس</w:t>
      </w:r>
      <w:r>
        <w:rPr>
          <w:rtl w:val="true"/>
        </w:rPr>
        <w:t>:</w:t>
      </w:r>
      <w:bookmarkEnd w:id="2422"/>
    </w:p>
    <w:p>
      <w:pPr>
        <w:pStyle w:val="Heading5"/>
        <w:numPr>
          <w:ilvl w:val="4"/>
          <w:numId w:val="1"/>
        </w:numPr>
        <w:rPr/>
      </w:pPr>
      <w:bookmarkStart w:id="2423" w:name="__RefHeading___Toc4173440_3224264995"/>
      <w:bookmarkStart w:id="2424" w:name="_Toc995"/>
      <w:bookmarkEnd w:id="2423"/>
      <w:r>
        <w:rPr>
          <w:rtl w:val="true"/>
        </w:rPr>
        <w:t>آداب الجلوس</w:t>
      </w:r>
      <w:bookmarkEnd w:id="2424"/>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آداب الجلوس و المواضع التي ينبغي الجلوس فيها أو لا ينبغي،و حدّ التواضع لمن يدخله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 إِذا قِيلَ انْشُزُوا فَانْشُزُوا يَرْفَعِ اللّهُ الَّذِينَ آمَنُوا مِنْكُمْ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القوم مجالسهم فان دعا رجل أخاه و أوسع له في مجلسه فليأته فانّما هي كرامة أكرمه بها أخوه،و إن لم يوسّع له أحد فلينظر أوسع مكانا </w:t>
      </w:r>
      <w:r>
        <w:rPr>
          <w:rStyle w:val="FootnoteAnchor"/>
          <w:rtl w:val="true"/>
        </w:rPr>
        <w:footnoteReference w:id="2533"/>
      </w:r>
      <w:r>
        <w:rPr>
          <w:rFonts w:ascii="Amiri" w:hAnsi="Amiri" w:eastAsia="Amiri" w:cs="Amiri"/>
          <w:color w:val="111111"/>
          <w:sz w:val="28"/>
          <w:sz w:val="28"/>
          <w:szCs w:val="28"/>
          <w:rtl w:val="true"/>
          <w:lang w:bidi="ar-SA"/>
        </w:rPr>
        <w:t>يجده فليجلس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بدون الشرف من المجلس،لم يزل اللّه و ملائكته يصلّون عليه 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تسلّم على كلّ من تمرّ به و الجلوس دون شرف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من مجلسه تعظيما 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 الاّ لرجل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كفّارة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 لا اله الاّ أنت،ربّ تب عليّ و 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يكتال بالمكيال الأوفى فليقل إذا أراد القيام من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السنّة في الجلوس و أنواعه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هذا الخلق كلّه من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منهم التارك للسواك و المتربّع في موضع الضيق</w:t>
      </w:r>
      <w:r>
        <w:rPr>
          <w:rFonts w:eastAsia="Amiri" w:cs="Amiri" w:ascii="Amiri" w:hAnsi="Amiri"/>
          <w:color w:val="111111"/>
          <w:sz w:val="28"/>
          <w:szCs w:val="28"/>
          <w:rtl w:val="true"/>
          <w:lang w:bidi="ar-SA"/>
        </w:rPr>
        <w:t xml:space="preserve">. </w:t>
      </w:r>
      <w:bookmarkStart w:id="2425" w:name="pg12940_189073"/>
    </w:p>
    <w:p>
      <w:pPr>
        <w:pStyle w:val="BookText"/>
        <w:rPr/>
      </w:pPr>
      <w:bookmarkEnd w:id="2425"/>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شيء شرفا،و إنّ أشرف المجالس ما استقبل به القبلة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الجلوس اقعاء و الكلام فيه مفصّلا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دخول الشيعة مجلس المخالفين و بلاد الشرك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سلمة السرّاج و يونس ابن يعقوب و الفضيل بن يسار عند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فداك،انّي أحضر مجالس هؤلاء القوم فأذكركم في نفسي فأي شيء أقول؟فقال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إذا حضرت مجالس هؤلاء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الرّخاء و السرور فانّك تأتي على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يريك اللّه الرخاء في دينك،أو يعطيك اللّه ثواب ما تريد الفوز به من ظهور دين الحقّ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من ينبغي مجالسته و مصادقته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4173442_3224264995"/>
      <w:bookmarkStart w:id="2427" w:name="_Toc996"/>
      <w:bookmarkEnd w:id="2426"/>
      <w:r>
        <w:rPr>
          <w:rtl w:val="true"/>
        </w:rPr>
        <w:t>في من لا ينبغي مجالسته</w:t>
      </w:r>
      <w:bookmarkEnd w:id="2427"/>
    </w:p>
    <w:p>
      <w:pPr>
        <w:pStyle w:val="BookText"/>
        <w:rPr/>
      </w:pPr>
      <w:r>
        <w:rPr>
          <w:rFonts w:ascii="Amiri" w:hAnsi="Amiri" w:eastAsia="Amiri" w:cs="Amiri"/>
          <w:color w:val="111111"/>
          <w:sz w:val="28"/>
          <w:sz w:val="28"/>
          <w:szCs w:val="28"/>
          <w:rtl w:val="true"/>
          <w:lang w:bidi="ar-SA"/>
        </w:rPr>
        <w:t xml:space="preserve">باب من لا ينبغي مجالسته و مصادقته و المجالس التي لا ينبغي الجلوس فيها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انّ مجالسة الموتى،أي الغنيّ المترف،تميت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انّه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لا تجالس الأغنياء فانّ العبد يجالسهم و هو يرى انّ للّه عليه نعمة فما يقوم حتّى يرى أن ليس للّه عليه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رأيتك عند عبد الرحمن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خالي،فقال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يقول في اللّه قولا عظيما،يصف اللّه و يحدّه و اللّه لا يوصف،فامّا جلست معه و تركتنا و امّا جلست معنا و تركته،فقال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يقول ما شاء،أيّ شيء عليّ منه إذا لم أقل ما يقول؟فقال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تخاف أن ينزل به نقمة فتصيبكم جميعا؟ أما علمت بالذي كان من أصحاب موسى عليه السّلام و كان أبوه من أصحاب فرعون،فلمّا لحقت خيل فرعون موسى تخلّف عنه ليعظه و أدركه موسى و أبوه يراغمه حتّى بلغا طرف البحر فغرقا جميعا،فأتى موسى الخبر فسأل جبرئيل عن حاله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غرق رحمه اللّه و لم يكن على رأي أبيه لكنّ النقمة إذا نزلت لم يكن لها عمّن قارب المذنب دفاع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بالأخيار،و مجالسة الأخيار تلحق الأشرار بالأخيار،و مجالسة الأبرار للفجّار تلحق الأبرار بالفجّار،فمن اشتبه عليكم أمره و لم تعرفوا دينه فانظروا الى خلطائه، فإن كانوا أهل دين اللّه فهو على دين اللّه،و ان كانوا على غير دين اللّه فلا حظّ له من دين اللّه،انّ رسول اللّه صلّى اللّه عليه و آله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 اليوم الآخر فلا يؤاخينّ كافرا و لا يخالطنّ فاجرا،و من آخى كافرا أو خالط فاجرا كان كافرا فاجرا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تصحبوا أهل البدع و لا تجالسوهم فتصيروا </w:t>
      </w:r>
    </w:p>
    <w:p>
      <w:pPr>
        <w:pStyle w:val="BookText"/>
        <w:rPr/>
      </w:pPr>
      <w:r>
        <w:rPr>
          <w:rFonts w:ascii="Amiri" w:hAnsi="Amiri" w:eastAsia="Amiri" w:cs="Amiri"/>
          <w:color w:val="111111"/>
          <w:sz w:val="28"/>
          <w:sz w:val="28"/>
          <w:szCs w:val="28"/>
          <w:rtl w:val="true"/>
          <w:lang w:bidi="ar-SA"/>
        </w:rPr>
        <w:t>عند الناس كواحد منهم،قال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على دين خليله و قرينه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و عمّي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يمقتها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نقمته على أهلها،فلا تقاعدوهم و لا تجالسوهم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مجلسا فيه من يصف لسانه كذبا في فتياه،و مجلسا ذكر أعدائنا فيه جديد و ذكرنا فيه رثّ،و مجلسا فيه من يصدّ عنّا و أنت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أبو عبد اللّه عليه السّلام ثلاث آيات من كتاب اللّه كأنّما كنّ في فيه أو قال كفّه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eastAsia="Amiri" w:cs="Amiri" w:ascii="Amiri" w:hAnsi="Amiri"/>
          <w:color w:val="111111"/>
          <w:sz w:val="28"/>
          <w:szCs w:val="28"/>
          <w:rtl w:val="true"/>
          <w:lang w:bidi="ar-SA"/>
        </w:rPr>
        <w:t xml:space="preserve">» </w:t>
      </w:r>
      <w:r>
        <w:rPr>
          <w:rStyle w:val="FootnoteAnchor"/>
          <w:rtl w:val="true"/>
        </w:rPr>
        <w:footnoteReference w:id="25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 لأنّ الشيخ عدّ إسحاق من أصحابه،و بالعم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جعفر،و كأنّه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عن أبي عبد اللّه عليه السّلام،فظنّ الرواة أنّه زائد فأسقطوه،و إن أمكن رواية عليّ بن جعفر عن أبيه؛و أنت تعلم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أنّه ممّن يصدّ عنّا،فان لم تعلم فلا حرج عليك في مجالسته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الضمير في قال راجع الى كلّ من الأخ و العمّ،أو قال كفّه الترديد من الراوي،أي أو قال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الغرض التعجّب من سرعة الإستشهاد بالآيات بلا تفكّر و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ترتيب الآيات على خلاف ترتيب المطالب،فالآية الثالثة للكذب في الفتيا،و الأولى للثاني،اذ قد ورد في الأخبار ان المراد بسبّ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أولياء اللّه،و الآية الثانية للمطلب الثالث إذ قد ورد في الأخبار انّ المراد بالآيات</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عليهم السّلام،و قيل الأولى للثالث و الثانية للثاني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الطبرسيّ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2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من شدّتهم على الكفّار أنّهم كانوا يتحرّزون عن ثياب المشركين حتّى لا تلتزق بثيابهم،و عن أبدانهم حتّى لا تمسّ أبدانهم،و بلغ تراحمهم فيما بينهم أن كان لا يرى مؤمن مؤمنا الاّ صافحه و عانقه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مررت بقاصّ يقصّ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المجلس الذي لا يشقى به جليس،قال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هيهات،أخطأت أستاههم الحفرة،انّ للّه ملائكة سيّاحين سوى الكرام الكاتبين، فاذا مرّوا بقوم يذكرون محمّدا و آل محمّد عليهم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قفوا فقد أصبتم حاجتكم، فيجلسون فيتفقّهون معهم،فإذا قاموا عادوا مرضاهم و شهدوا جنائزهم و تعاهدوا غائبهم فذلك المجلس الذي لا يشقى به جليس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القصص،و المراد به هنا القصص الكاذبة،و يأتي ما يتعلّق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الأست و هي حلقة الدّبر،و أصله سته بالتحريك، حذفت الهاء و عوّضت عنها الهمزة،و المراد بالحفرة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الكنيف الذي يتغوّط فيه، و كأنّ هذا كان مثلا سايرا يضرب لمن استعمل كلاما في غير موضعه،و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شبّهت أفواههم بالأستاه تفضيحا لهم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اجتمعت ثلاثة من المؤمنين فصاعدا الاّ حضر من الملائكة مثلهم،فان دعوا بخير أمّنوا،و إن استعاذوا من شرّ دعوا اللّه ليصرفه عنهم،و إن سألوا حاجة تشفّعوا إلى اللّه و سألوه قضاءها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اجتمع ثلاثة من الجاحدين الاّ حضرهم عشرة أضعافهم من الشياطين،فان تكلّموا تكلّم الشيطان بنحو كلامهم،و إذا ضحكوا معهم،و إذا نالوا من أولياء اللّه نالوا معهم،فمن </w:t>
      </w:r>
      <w:bookmarkStart w:id="2428" w:name="pg12940_189077"/>
    </w:p>
    <w:p>
      <w:pPr>
        <w:pStyle w:val="BookText"/>
        <w:rPr/>
      </w:pPr>
      <w:bookmarkEnd w:id="2428"/>
      <w:r>
        <w:rPr>
          <w:rFonts w:ascii="Amiri" w:hAnsi="Amiri" w:eastAsia="Amiri" w:cs="Amiri"/>
          <w:color w:val="111111"/>
          <w:sz w:val="28"/>
          <w:sz w:val="28"/>
          <w:szCs w:val="28"/>
          <w:rtl w:val="true"/>
          <w:lang w:bidi="ar-SA"/>
        </w:rPr>
        <w:t>ابتلي من المؤمنين بهم فإذا خاضوا في ذلك فليقم و لا يكن شرك شيطان و لا جليسه،فإنّ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له شيء،و لعنته لا يردّها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لم يستطع فلينكر بقلبه و ليقم و لو حلب شاة أو فواق ناقة </w:t>
      </w:r>
      <w:r>
        <w:rPr>
          <w:rStyle w:val="FootnoteAnchor"/>
          <w:rtl w:val="true"/>
        </w:rPr>
        <w:footnoteReference w:id="255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629/93/14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9" w:name="__RefHeading___Toc4173444_3224264995"/>
      <w:bookmarkStart w:id="2430" w:name="_Toc997"/>
      <w:bookmarkEnd w:id="2429"/>
      <w:r>
        <w:rPr>
          <w:rtl w:val="true"/>
        </w:rPr>
        <w:t>تزاور الاخوان و ملاقاتهم</w:t>
      </w:r>
      <w:bookmarkEnd w:id="2430"/>
    </w:p>
    <w:p>
      <w:pPr>
        <w:pStyle w:val="BookText"/>
        <w:rPr/>
      </w:pPr>
      <w:r>
        <w:rPr>
          <w:rFonts w:ascii="Amiri" w:hAnsi="Amiri" w:eastAsia="Amiri" w:cs="Amiri"/>
          <w:color w:val="111111"/>
          <w:sz w:val="28"/>
          <w:sz w:val="28"/>
          <w:szCs w:val="28"/>
          <w:rtl w:val="true"/>
          <w:lang w:bidi="ar-SA"/>
        </w:rPr>
        <w:t xml:space="preserve">باب تزاور الاخوان و تلاقيهم و مجالستهم في احياء أمر أئمّتهم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مذاكرة العلم و مجالسة العلماء و الحضور في مجالس العلم و ذمّ مخالطة الجهّال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مجالسة الضّال </w:t>
      </w:r>
      <w:r>
        <w:rPr>
          <w:rStyle w:val="FootnoteAnchor"/>
          <w:rtl w:val="true"/>
        </w:rPr>
        <w:footnoteReference w:id="255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100/21/1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1" w:name="__RefHeading___Toc4173446_3224264995"/>
      <w:bookmarkStart w:id="2432" w:name="_Toc998"/>
      <w:bookmarkEnd w:id="2431"/>
      <w:r>
        <w:rPr>
          <w:rtl w:val="true"/>
        </w:rPr>
        <w:t>آداب رسول اللّه صلّى اللّه عليه و آله و سلّم في مجالسه و سيرته مع جلسائه</w:t>
      </w:r>
      <w:bookmarkEnd w:id="2432"/>
    </w:p>
    <w:p>
      <w:pPr>
        <w:pStyle w:val="BookText"/>
        <w:rPr/>
      </w:pPr>
      <w:r>
        <w:rPr>
          <w:rFonts w:ascii="Amiri" w:hAnsi="Amiri" w:eastAsia="Amiri" w:cs="Amiri"/>
          <w:color w:val="111111"/>
          <w:sz w:val="28"/>
          <w:sz w:val="28"/>
          <w:szCs w:val="28"/>
          <w:rtl w:val="true"/>
          <w:lang w:bidi="ar-SA"/>
        </w:rPr>
        <w:t xml:space="preserve">آداب رسول اللّه صلّى اللّه عليه و آله و سلّم في مجالسه و سيرته مع جلسائه </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في آداب المجالسة معه صلّى اللّه عليه و آله و سلّم،في باب آداب العشرة معه صلّى اللّه عليه و آله و سلّم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كيفية جلوس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دخل منزلا قعد في أدنى المجلس حين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أكثر ما يجلس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مجلسا فليجلس حيثما انتهى مجلسه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من مجلسه منصرفا فليسلّم، </w:t>
      </w:r>
      <w:bookmarkStart w:id="2433" w:name="pg12940_189078"/>
    </w:p>
    <w:p>
      <w:pPr>
        <w:pStyle w:val="BookText"/>
        <w:rPr/>
      </w:pPr>
      <w:bookmarkEnd w:id="2433"/>
      <w:r>
        <w:rPr>
          <w:rFonts w:ascii="Amiri" w:hAnsi="Amiri" w:eastAsia="Amiri" w:cs="Amiri"/>
          <w:color w:val="111111"/>
          <w:sz w:val="28"/>
          <w:sz w:val="28"/>
          <w:szCs w:val="28"/>
          <w:rtl w:val="true"/>
          <w:lang w:bidi="ar-SA"/>
        </w:rPr>
        <w:t>فليس الأولى بأولى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مجلسه ثمّ رجع فهو أولى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المجالس حقّها،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و ردّوا السلام و أرشدوا الأعمى،و امروا بالمعروف و 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جلس جلس القرفصاء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و سلّم يجلس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يجلس القرفصاء و هو أن يقيم ساقيه و يستقبلهما بيديه فيشدّ يده في ذراعه،و كان يجثو على ركبتيه،و كان يثني رجلا واحدة و يبسط عليها الأخرى،و لم ير متربعا قطّ،و كان يجثو على ركبتيه و لا يتّكي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4" w:name="__RefHeading___Toc4173448_3224264995"/>
      <w:bookmarkStart w:id="2435" w:name="_Toc999"/>
      <w:bookmarkEnd w:id="2434"/>
      <w:r>
        <w:rPr>
          <w:rtl w:val="true"/>
        </w:rPr>
        <w:t>توبة جلاس بن سويد بن الصامت،و كان منافقا فقبلت توبته</w:t>
      </w:r>
      <w:bookmarkEnd w:id="2435"/>
    </w:p>
    <w:p>
      <w:pPr>
        <w:pStyle w:val="BookText"/>
        <w:rPr/>
      </w:pPr>
      <w:r>
        <w:rPr>
          <w:rFonts w:ascii="Amiri" w:hAnsi="Amiri" w:eastAsia="Amiri" w:cs="Amiri"/>
          <w:color w:val="111111"/>
          <w:sz w:val="28"/>
          <w:sz w:val="28"/>
          <w:szCs w:val="28"/>
          <w:rtl w:val="true"/>
          <w:lang w:bidi="ar-SA"/>
        </w:rPr>
        <w:t xml:space="preserve">توبة جلاس بن سويد بن الصامت،و كان منافقا فقبلت توبته </w:t>
      </w:r>
      <w:r>
        <w:rPr>
          <w:rStyle w:val="FootnoteAnchor"/>
          <w:rtl w:val="true"/>
        </w:rPr>
        <w:footnoteReference w:id="2560"/>
      </w:r>
    </w:p>
    <w:p>
      <w:pPr>
        <w:pStyle w:val="Heading5"/>
        <w:numPr>
          <w:ilvl w:val="4"/>
          <w:numId w:val="1"/>
        </w:numPr>
        <w:rPr/>
      </w:pPr>
      <w:bookmarkStart w:id="2436" w:name="__RefHeading___Toc4173450_3224264995"/>
      <w:bookmarkStart w:id="2437" w:name="_Toc1000"/>
      <w:bookmarkEnd w:id="2436"/>
      <w:r>
        <w:rPr>
          <w:rtl w:val="true"/>
        </w:rPr>
        <w:t>العلاّمة المجلسي قدّس سرّه</w:t>
      </w:r>
      <w:bookmarkEnd w:id="2437"/>
    </w:p>
    <w:p>
      <w:pPr>
        <w:pStyle w:val="Heading6"/>
        <w:numPr>
          <w:ilvl w:val="5"/>
          <w:numId w:val="1"/>
        </w:numPr>
        <w:rPr/>
      </w:pPr>
      <w:bookmarkStart w:id="2438" w:name="__RefHeading___Toc4173452_3224264995"/>
      <w:bookmarkStart w:id="2439" w:name="_Toc1001"/>
      <w:bookmarkEnd w:id="2438"/>
      <w:r>
        <w:rPr>
          <w:rtl w:val="true"/>
        </w:rPr>
        <w:t>اشارة</w:t>
      </w:r>
      <w:bookmarkEnd w:id="2439"/>
    </w:p>
    <w:p>
      <w:pPr>
        <w:pStyle w:val="BookText"/>
        <w:rPr/>
      </w:pPr>
      <w:r>
        <w:rPr>
          <w:rFonts w:ascii="Amiri" w:hAnsi="Amiri" w:eastAsia="Amiri" w:cs="Amiri"/>
          <w:color w:val="111111"/>
          <w:sz w:val="28"/>
          <w:sz w:val="28"/>
          <w:szCs w:val="28"/>
          <w:rtl w:val="true"/>
          <w:lang w:bidi="ar-SA"/>
        </w:rPr>
        <w:t>مدح المجلسي والده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ذريعتي الى الدرجات العلى و وسيلتي الى مسالك الهدى بعد أئمة الورى</w:t>
      </w:r>
      <w:r>
        <w:rPr>
          <w:rFonts w:eastAsia="Amiri" w:cs="Amiri" w:ascii="Amiri" w:hAnsi="Amiri"/>
          <w:color w:val="111111"/>
          <w:sz w:val="28"/>
          <w:szCs w:val="28"/>
          <w:rtl w:val="true"/>
          <w:lang w:bidi="ar-SA"/>
        </w:rPr>
        <w:t xml:space="preserve">»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المجلسي في تأويل ألوان نور اللّه في الرضوي عليه السّلام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استفدته من الوالد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انّه ممّا أفيض عليه من أنوار الكشف و اليقين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شريف من المجلسي في الجنة و المقيمين بها أورده في آخر باب الجنّة و نعيمها في شرح كلام الشيخ الصدوق و المفيد رحمهما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اعتراض من المجلسي على السيّد المرتضى في تشنيعه على من روى انّ إبليس سلّط على جسد أيّوب فنفخ فيه فصار قرحة واحدة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المجلسي بسنده عن مشايخه عن محمّد بن عبّاد البصري حكاية ذبح من كان يلعن عليّا عليه السّلام بيد رجل بعثه النبيّ صلّى اللّه عليه و آله و سلّم على ذلك في المنام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تلميذه العالم الخبير الحاجّ محمّد الأردبيلي صاحب جامع الرواة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بن المقصود عليّ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،أستاذنا و شيخنا و شيخ الإسلام و المسلمين،خاتم المجتهدين الإمام العلاّمة المحقق المدقق،جليل القدر عظيم الشأن رفيع المنزلة، وحيد عصره فريد دهره،ثقة ثبت عين،كثير العلم جيّد التصانيف،و أمره في علوّ قدره و عظم شأنه و سموّ رتبته و تبحّره في العلوم العقليّة و النقليّة و دقّة نظره و اصابة رأيه و ثقته و أمانته و عدالته أشهر من أن يذكر و فوق ما يحوم حوله العبارة،و بلغ فيضه و فيض والده رحمه اللّه دينا و دنيا بأكثر الناس من الخواصّ و العوام،جزاه اللّه تعالى أفضل جزاء المحسنين،له كتب نفيسة جيّدة قد أجازني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 و تأييده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أروي عنه جميعها،انتهى</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يوفّق أحد في الإسلام مثل ما وفّق هذا الشيخ المعظّم و البحر الخضمّ و الطود الأشم من ترويج المذهب و اعلاء كلمة الحق و كسر صولة المبتدعين و قمع زخارف الملحدين و إحياء دارس سنن الدين المبين و نشر آثار أئمة المسلمين بطرق عديدة و أنحاء مختلفة،أجلّها و أبقاها التصانيف الرائقة الأنيقة الكثيرة التي شاعت في الأنام و ينتفع بها في آناء الليالي و الأيّام العالم و الجاهل و الخواصّ و العوامّ و العجميّ و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الألمعي آقا أحمد بن المحقق النحرير آقا محمّد عليّ بن الأستاذ الأكبر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w:t>
      </w:r>
    </w:p>
    <w:p>
      <w:pPr>
        <w:pStyle w:val="BookText"/>
        <w:rPr/>
      </w:pP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الثقات عن المولى محمّد تقيّ المجلسي رحمه اللّه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بعض الليالي بعد الفراغ من التهجّد عرضت لي حالة عرفت منها أنّي لا أسأل اللّه تعالى شيئا حينئذ الاّ استجاب لي،و كنت اتفكّر فيما أسأله عنه تعالى من الأمور الأخرويّة و الدنيويّة و إذا بصوت بكاء محمّد باقر في المهد،فقلت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بحقّ محمّد و آل محمّد عليهم السّلام اجعل هذا الطفل مروّج دينك و ناشر أحكام سيّد رسلك صلّى اللّه عليه و آله و سلّم و وفّقه بتوفيقاتك التي لا نهاية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خوارق العادات التي ظهرت منه لا شكّ انّها من آثار هذا الدعاء فانّه كان شيخ الإسلام من قبل السلاطين في بلد مثل أصفهان،و كان يباشر بنفسه جميع المرافعات و طيّ الدعاوى و لا تفوته الصلاة على الأموات و الجماعات و الضيافات و العبادات،و بلغ كثرة ضيافته انّ رجلا كان يكتب أسامي من أضافه،فإذا فرغ من صلاة العشاء يعرض عليه اسمه و انّه ضيف عنده فيذهب إليه،و كان له شوق شديد في التدريس،و خرج من مجلسه جماعة كثيرة من الفضلاء،و صرّح تلميذه الأجلّ الآميرزا عبد اللّه الأصفهانيّ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بلغوا الى ألف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زار بيت اللّه الحرام و أئمة العراق عليهم السّلام مكرّرا،و كان يتوجّه أمور معاشه و حوائج دنياه في غاية الانضباط و مع ذلك بلغ تحريره ما بلغ،و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في الفصاحة و حسن التعبير الدرجة القصوى و الذروة العليا و لم تفته في تلك التراجم الكثيرة شيء من دقائق نكات الألفاظ العربية و بلغ في ترويجه الدين انّ عبد العزيز الدهلوي السنّي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الأثنى عشرية في ردّ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بأنه لو سمّي دين الشيعة بدين المجلسي لكان في محلّه،لأن رونقه منه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اللؤلؤة و الروضة البهية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الشيخ لم يوجد له في عصره و لا قبله قرين في ترويج الدين و احياء شريعة سيّد المرسلين صلّى اللّه عليه و آله و سلّم بالتصنيف و التأليف و الأمر و النهي و قمع المعتدين و المخالفين من أهل الأهواء و البدع،سيّما </w:t>
      </w:r>
    </w:p>
    <w:p>
      <w:pPr>
        <w:pStyle w:val="BookText"/>
        <w:rPr/>
      </w:pPr>
      <w:r>
        <w:rPr>
          <w:rFonts w:ascii="Amiri" w:hAnsi="Amiri" w:eastAsia="Amiri" w:cs="Amiri"/>
          <w:color w:val="111111"/>
          <w:sz w:val="28"/>
          <w:sz w:val="28"/>
          <w:szCs w:val="28"/>
          <w:rtl w:val="true"/>
          <w:lang w:bidi="ar-SA"/>
        </w:rPr>
        <w:t>الصوفية و المبدعين،و كان إماما في الجمعة و الجماعة،و هو الذي روّج الحديث و نشره سيّما في بلاد العجم،و ترجم لهم الأحاديث بالفارسية بأنواعها من الفقه و الأدعية و القصص و الحكايات المتعلقة بالمعجزات و الغزوات و غير ذلك ممّا يتعلق بالشرعيات،مضافا الى تصلبه في الأمر بالمعروف و النهي عن المنكر و بسط يد الجود و الكرم لكلّ من قصده،و قد كانت مملكة الشاه السلطان حسين لمزيد خموله و قلّة تدبيره محروسة بوجوده الشريف،فلمّا مات انقضّت أطرافها و بدا اعتسافها و أخذت من يده في تلك السنة بلدة قندهار،و لم يزل الخراب يستولي عليها حتّى ذهبت من يده،انتهى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فضايله انّه كان المتصدّي لكسر أصنام الهنود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معاصره الأمير عبد الحسين الخواتون آبادي في وقايع جمادي الأولى من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 و قال صهره العالم الجليل الأمير محمّد صالح الخواتون آبادي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المجلسي بعد مدحه بعبارات رشيقة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حقوق جنابه المفضّل على هذا الدين من وجوه شتّى،أوضحها ستة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استكمل شرح الكتب الأربعة التي عليها المدار في جميع الأعصار، و سهّل الأمر في حلّ مشكلاتها و كشف معضلاتها على سائر فضلاء الأقطار، و اكتفى بشرح والده على الفقيه حيث لم يشرحه،و أمرني أيضا بشرح الاستبصار فشرحته بيمن إشارته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جمع ساير أحاديثنا المرويّة في مجلّدات بحاره الذي لم يكتب في الشيعة كتاب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المؤلّفات الفارسية التي في غاية النفع و الثمرة للدنيا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الجمعة و الجماعات و تشييده لمجامع العبادات</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الفتاوي و أجوبة مسائل الدين الصادرة منه التي كان ينتفع بها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قضاؤه لحوائج المؤمنين و إعانته ايّاهم و دفعه عنهم ظلم الظلمة و ما كان من شرورهم و تبليغه عرايض الملهوفين الى أسماع الولاة و المتسلطين ليقوموا بانجاحهم،و بالجملة حقوقه كثيرة على أهل الدين،و بقيت آثاره و مؤلّفاته الى يوم القيامة،و كلّ مؤلّفاته الشريفة على ما وقع عليها التخمين تبلغ ألف ألف بيت و أربعة آلاف بيت و كسرا،و لمّا حاسبناه بتمام عمره المكرّم جعل قسط كل يوم ثلاث و خمسون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حقوقه عليّ غير متناهية،و لقد كنت في حداثة سنّي حريصا على فنون الحكمة و المعقول،صارفا جميع الهمّة دون تحصيلها و تشييدها،الى أن شرّفني اللّه تعالى بصحبته الشريفة في طريق الحجّ فارتبطت بجنابه و اهتديت بنور هدايته و أخذت في تتبّع كتب الفقه و الحديث و علوم الدين، و صرفت في خدمته أربعين سنة من بقيّة عمري متمتّعا بفيوضاته،مشاهدا آثار كراماته و استجابة دعواته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ولده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نبذة من مؤلّفات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مؤلّفاته رحمه اللّه،بل أشرف الكتب المؤلّفة في طريق الإماميّة كتاب بحار الأنوار،فلعمري لم يؤلف الى الآن كتاب جامع مثله،فانّه مع اشتماله على الأخبار و ضبطها و تصحيحها محتو على فوائد غير محصورة و تحقيقات متكثرة،و لم يوجد مسألة الاّ و فيها أدلّتها و مباديها و تحقيقها و تنقيحها مذكورة على الوجه الأليق،فشكر اللّه سعيه و أعظم أجر،انتهى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لنا في هذا الموضع التنبيه على مشتملات مجلدات البحار بنحو الإجمال،فنقول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مشتملات مجلّدات البحار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العقل و الجهل و فضيلة العلم و العلماء و أصنافهم و فيه حجّية الأخبار و القواعد الكليّة المستخرجة منها و ذمّ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التوحيد و الصفات الثبوتية و السلبية سوى العدل و الأسماء الحسنى و فيه تمام كتاب توحيد المفضّل و الرسالة الأهليلجيّة مع شرحهما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المعاد و فيه العدل و المشيّة و الإرادة و القدر و القضاء و الهداية و الاضلال و الطينة و الميثاق و التوبة و مقدّمات الموت و البرزخ و القيامة و أهوالهما و الشفاعة و الوسيلة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الإحتجاجات و المناظرات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الأنبياء عليهم السّلام و قصصهم من لدن آدم الى نبيّنا صلّى اللّه عليه و آله و سلّم و اثبات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نبيّنا الاكرم صلّى اللّه عليه و آله و سلّم من لدن ولادته الى وفاته و أحوال جملة من آبائه و شرح حقيقة الإعجاز و كيفية إعجاز القرآن،و في أواخره أحوال سلمان و أبي ذر و المقداد و بعض آخر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مشتركات أحوال الأئمة عليهم السّلام و شرائط الإمامة و الآيات النازلة فيهم و أحوال ولادتهم و غرائب شؤونهم و علومهم و تفضيلهم على الأنبياء عليهم السّلام و ثواب محبّتهم و فضل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 الحادثة بعد النبيّ صلّى اللّه عليه و آله و سلّم و حرب الجمل و صفّين و النهروان و غارات معاوية على أطراف العراق و أحوال بعض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أمير المؤمنين عليه السّلام من ولادته الى وفاته و أحوال أبي طالب و النصوص الواردة على الأئمة الاثنا عشر عليهم السّلام و أحوال جملة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سيّدة النساء و سيّدي شباب أهل الجنّة عليهم السّلام،و وقعة الطفّ و شرح أخذ المختار بثاره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السجّاد عليّ بن الحسين و محمّد بن عليّ و جعفر بن محمّد و موسى بن جعفر عليهم السّلام و أحوال جماعة من أصحابهم و ذراريهم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الإمام عليّ بن موسى الرضا عليهما السّلام و الجواد و الهادي و العسكريّ عليهم السّلام و جماعة من أصحابهم و أقاربهم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حجّة اللّه على الأرضين و بقية الأوصياء المرضيّين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على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العالم و كليّات السماء و الأرض و إثبات حدوث العالم و فيه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و الذبائح و الأطعمة و الأشربة و أحكام الأواني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الإيمان و الكفر و هو على ثلاثة أجزاء،الأوّل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شروطه و صفات المؤمنين و فضل الشيعة،الثاني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الحسنة و المنجيات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 شعبه و الأخلاق الرذيلة و ينضمّ الى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العشرة بين الآباء و الأولاد و ذوي الأرحام و الخدم و المماليك و المؤمنين و حقوق كلّ واحد منهم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الآداب و السنن و يعرف أيضا بالزيّ و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المواعظ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على الطهارة و الصلاة،و فيه تمام رسالة القبلة للشيخ شاذان بن جبرئيل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و الدعاء و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 و الصدقة و الخمس و الصوم و أعمال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 و العمرة و الجهاد و الرباط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العقود و الإيقاعات</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الإجازات و فيه تمام فهرس الشيخ منتجب الدين و قطعة من سلافة العصر و الإجازة الكبيرة للعلاّمة و بعض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من الخامس عشر إلى آخره غير مجلّد الصلاة و المزار لم يخرج من السواد الى البياض في عهده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رحمه اللّه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السابع عشر من شهر رمضان و كان عمره إذ ذاك ثلاثا و سبعين،فانّه ولد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يوافق عدد جامع كتاب بحار الأنوار،و ما قيل في تاريخ وفاته من النظم و النثر أكثر من أن يذكر،و أحسن ما أنشد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رمضان چه بيست و هفتش كم شد تاريخ وفاة باقر اعلم شد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الى سحر البلاغة و معجزاتها،فقد تضمّن هذا المضمون ليوم الوفاة و شهرها و سنتها من غير ارتكاب ضرورة و لا اطناب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مرقده الشريف الآن ملجأ الخلائق بأصفهان في باب القبلي من جامعها الأعظم العتيق،و من المجرّبات استجابة الدعوات عند مضجعه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تلك البقعة الشريفة مقابر جملة من العلماء العظام و الصلحاء الفخام منهم والده المعظّم و صهره المولى محمّد صالح المازندراني و ولده الآقا هادي بن محمّد صالح و الفاضل النحرير المولى محمّد مهدي الهرندي و المولى محمّد علي الاسترآبادي و ابن ابن أخيه الميرزا محمّد تقي الألماسي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جملة من المنامات الصادقة أنّ له التقدّم في النشأة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شيخنا العلاّمة النوريّ عن بعض تلامذه صاحب الجواهر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أستاذنا شيخ الفقهاء في عصره صاحب جواهر الكلام يوما في مجلس البحث و التدريس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البارحة كأنّي بمجلس عظيم فيه جماعة من العلماء و على بابه بوّاب،فاستأذنته فأدخلني فرأيت فيه جميع من تقدّم و تأخّر من العلماء مجتمعين فيه،و في صدر المجلس مولانا العلاّمة المجلسي فتعجّبت من ذلك فسألت البوّاب عن سرّ تقدّمه،فقال هو </w:t>
      </w:r>
      <w:bookmarkStart w:id="2440" w:name="pg12940_189086"/>
    </w:p>
    <w:p>
      <w:pPr>
        <w:pStyle w:val="BookText"/>
        <w:rPr/>
      </w:pPr>
      <w:bookmarkEnd w:id="2440"/>
      <w:r>
        <w:rPr>
          <w:rFonts w:ascii="Amiri" w:hAnsi="Amiri" w:eastAsia="Amiri" w:cs="Amiri"/>
          <w:color w:val="111111"/>
          <w:sz w:val="28"/>
          <w:sz w:val="28"/>
          <w:szCs w:val="28"/>
          <w:rtl w:val="true"/>
          <w:lang w:bidi="ar-SA"/>
        </w:rPr>
        <w:t>معروف عند الأئمة عليهم السّلام بباب الأئمة</w:t>
      </w:r>
      <w:r>
        <w:rPr>
          <w:rFonts w:eastAsia="Amiri" w:cs="Amiri" w:ascii="Amiri" w:hAnsi="Amiri"/>
          <w:color w:val="111111"/>
          <w:sz w:val="28"/>
          <w:szCs w:val="28"/>
          <w:rtl w:val="true"/>
          <w:lang w:bidi="ar-SA"/>
        </w:rPr>
        <w:t>.</w:t>
      </w:r>
    </w:p>
    <w:p>
      <w:pPr>
        <w:pStyle w:val="Heading6"/>
        <w:numPr>
          <w:ilvl w:val="5"/>
          <w:numId w:val="1"/>
        </w:numPr>
        <w:rPr/>
      </w:pPr>
      <w:bookmarkStart w:id="2441" w:name="__RefHeading___Toc4173454_3224264995"/>
      <w:bookmarkStart w:id="2442" w:name="_Toc1002"/>
      <w:bookmarkEnd w:id="2441"/>
      <w:r>
        <w:rPr>
          <w:rtl w:val="true"/>
        </w:rPr>
        <w:t>والد المجلسي</w:t>
      </w:r>
      <w:bookmarkEnd w:id="2442"/>
    </w:p>
    <w:p>
      <w:pPr>
        <w:pStyle w:val="BookText"/>
        <w:rPr/>
      </w:pPr>
      <w:r>
        <w:rPr>
          <w:rFonts w:ascii="Amiri" w:hAnsi="Amiri" w:eastAsia="Amiri" w:cs="Amiri"/>
          <w:color w:val="111111"/>
          <w:sz w:val="28"/>
          <w:sz w:val="28"/>
          <w:szCs w:val="28"/>
          <w:rtl w:val="true"/>
          <w:lang w:bidi="ar-SA"/>
        </w:rPr>
        <w:t>ذكر والده و أولاده،امّا والده محمّد تقيّ المجلسي قال صاحب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المقصود عليّ الملقّب بالمجلسي،وحيد عصره و فريد دهره،أمره في الجلالة و الثقة و الأمانة و علوّ القدر و عظم الشأن و سموّ الرتبة و التبحّر في العلوم أشهر من أن يذكر و فوق ما تحوم حوله العبارة،أورع أهل زمانه و أزهدهم و أتقاهم و أعبدهم،بلغ فيضه دينا و دنيا بأكثر أهل زمانه من العوامّ و الخواص،و نشر أخبار الأئمة عليهم السّلام بأصفهان جزاه اللّه تعالى جزاء المحسنين،له تأليفات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عربي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فارسيّ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قدّس سرّه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بعد الألف و له نحو من سبع و ستين سنة،انتهى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 العلم من شيخ الإسلام و المسلمين الشيخ بهاء الدين العاملي و العلاّمة الزاهد المقدّس الورع المولى عبد اللّه الشوشتري و غيرهما،و بعد فراغه من التحصيل أتى الى النجف الأشرف و اشتغل بالرياضات و تهذيب الأخلاق و تصفية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مكاشفات و منامات حسنة ليس مقام نقلها،و أبوه المولى مقصود علي كان بصيرا ورعا مروّجا لمذهب الإثنى عشرية،له أبيات رائقة بديعة،و لحسن محاضرته وجودة مجالسته سمّي بالمجلسيّ،و تخلّص به فصار هذا لقبا في هذه الطائفة الجليلة و السلسلة العلية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أم المولى محمّد تقيّ عارفة مقدّسة صالحة بنت العالم الجليل المولى كمال الدين درويش محمّد بن الشيخ حسن العاملي ثمّ النطنزي ثمّ الأصفهانيّ من أكابر ثقاة العلماء،يروي عن المحقّق الشيخ علي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المولى كمال الدين رحمه اللّه من أهل العبادة و الزهادة و هو مدفون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نطنز</w:t>
      </w:r>
      <w:r>
        <w:rPr>
          <w:rFonts w:eastAsia="Amiri" w:cs="Amiri" w:ascii="Amiri" w:hAnsi="Amiri"/>
          <w:color w:val="111111"/>
          <w:sz w:val="28"/>
          <w:szCs w:val="28"/>
          <w:rtl w:val="true"/>
          <w:lang w:bidi="ar-SA"/>
        </w:rPr>
        <w:t xml:space="preserve">) </w:t>
      </w:r>
      <w:bookmarkStart w:id="2443" w:name="pg12940_189087"/>
    </w:p>
    <w:p>
      <w:pPr>
        <w:pStyle w:val="BookText"/>
        <w:rPr/>
      </w:pPr>
      <w:bookmarkEnd w:id="2443"/>
      <w:r>
        <w:rPr>
          <w:rFonts w:ascii="Amiri" w:hAnsi="Amiri" w:eastAsia="Amiri" w:cs="Amiri"/>
          <w:color w:val="111111"/>
          <w:sz w:val="28"/>
          <w:sz w:val="28"/>
          <w:szCs w:val="28"/>
          <w:rtl w:val="true"/>
          <w:lang w:bidi="ar-SA"/>
        </w:rPr>
        <w:t>و له قبّة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يوسف البحرانيّ انّه اوّل من نشر الحديث في الدولة الصفوية بأصفهان،و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عالما مقدّسا من تلامذة أفضل المتأخّرين الشيخ زين الدين الشهيد الثاني رحمه اللّه</w:t>
      </w:r>
      <w:r>
        <w:rPr>
          <w:rFonts w:eastAsia="Amiri" w:cs="Amiri" w:ascii="Amiri" w:hAnsi="Amiri"/>
          <w:color w:val="111111"/>
          <w:sz w:val="28"/>
          <w:szCs w:val="28"/>
          <w:rtl w:val="true"/>
          <w:lang w:bidi="ar-SA"/>
        </w:rPr>
        <w:t>.</w:t>
      </w:r>
    </w:p>
    <w:p>
      <w:pPr>
        <w:pStyle w:val="Heading6"/>
        <w:numPr>
          <w:ilvl w:val="5"/>
          <w:numId w:val="1"/>
        </w:numPr>
        <w:rPr/>
      </w:pPr>
      <w:bookmarkStart w:id="2444" w:name="__RefHeading___Toc4173456_3224264995"/>
      <w:bookmarkStart w:id="2445" w:name="_Toc1003"/>
      <w:bookmarkEnd w:id="2444"/>
      <w:r>
        <w:rPr>
          <w:rtl w:val="true"/>
        </w:rPr>
        <w:t>أولاد المجلسي الأول</w:t>
      </w:r>
      <w:bookmarkEnd w:id="2445"/>
    </w:p>
    <w:p>
      <w:pPr>
        <w:pStyle w:val="BookText"/>
        <w:rPr/>
      </w:pPr>
      <w:r>
        <w:rPr>
          <w:rFonts w:ascii="Amiri" w:hAnsi="Amiri" w:eastAsia="Amiri" w:cs="Amiri"/>
          <w:color w:val="111111"/>
          <w:sz w:val="28"/>
          <w:sz w:val="28"/>
          <w:szCs w:val="28"/>
          <w:rtl w:val="true"/>
          <w:lang w:bidi="ar-SA"/>
        </w:rPr>
        <w:t>ثمّ اعلم انّ للمولى محمّد تقيّ المجلسي ثلاثة أولاد ذكور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الأكبر المولى عزيز اللّه،و الأوسط المولى عبد اللّه،و الأصغر العلاّمة محمّد باقر و أربع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المولى عزيز اللّه فقد كان حاويا لكمالات كثيرة،وحيدا في تهذيب الأخلاق،قرأ على والده و على غيره،و له حواش على المدارك و التهذيب،و كان حسن العبارة،و بلغ الغاية في القدس و الورع و الصلاح،و كان مستجاب الدعوة، و كان متموّلا خلف ابنا و بنتين توفيتا بلا عقب،امّا الابن فهو الفاضل النحرير الآميرزا محمّد كاظم،و كان في جميع المراتب ثاني والده،و خلّف أولادا أحدهم الآميرزا محمّد تقيّ المعروف بألماسي،فان والده نصب في داخل شبّاك أمير المؤمنين عليه السّلام عند الموضع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دو أنگشت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من الجوهرة المعروفة بألماس،و لهذا لقّب بألماسي،و كان في مراتب العلم و العمل فريد عصره،كان زاهدا ناسكا بكّاء لخوف اللّه تعالى،دائم الحزن متحرّزا من عقاب اللّه، اشتغل بصلاة الجمعة و الجماعة بأصفهان في أواخر سلطنة نادر شاه،و له رسائل عديدة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 في شعبان سنة</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في مقبرة المجلسيين،و له أولاد و أحفاد من أهل العلم و الفضل منهم ولده الفاضل الماهر الآميرزا عزيز اللّه و ابنه العالم الجليل الكامل في العلوم العقليّة و النقلية الميرزا حيدر عليّ بن الميرزا عزيز اللّه بن الميرزا محمّد تقيّ الألماسي،كان حاويا لأنواع الفضائل و مراتب التقوى،مرجعا للخاص و العام،و كان حافظا لأنساب السلسلة الجليلة المجلسية </w:t>
      </w:r>
    </w:p>
    <w:p>
      <w:pPr>
        <w:pStyle w:val="BookText"/>
        <w:rPr/>
      </w:pPr>
      <w:r>
        <w:rPr>
          <w:rFonts w:ascii="Amiri" w:hAnsi="Amiri" w:eastAsia="Amiri" w:cs="Amiri"/>
          <w:color w:val="111111"/>
          <w:sz w:val="28"/>
          <w:sz w:val="28"/>
          <w:szCs w:val="28"/>
          <w:rtl w:val="true"/>
          <w:lang w:bidi="ar-SA"/>
        </w:rPr>
        <w:t>و له رسالة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المولى عبد اللّه بن محمّد تقيّ المجلسي فقد كان أو حديّ زمانه في القدس و الفضل،كان فقيها واعظا عالما صالحا ناقدا لعلم الرجال جليلا محدّثا ورعا عابدا ذهب بعد وفاة والده الى بلاد الهند و كان هناك مشوّش البال الى ان مات فيها قدّس سرّه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تقريبا،له شرح تهذيب الأحكام و لم يتمّه،و تعليقات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والده يظهر منه فضله و تبحّره،و خلّف ثلاث بنين كلّهم علماء 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المولى محمّد نصير الدين كان فاضلا قليل النظير،له ترجمة فتن البحار و حواش على شرح اللمعة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بنات المولى محمّد تقيّ المجلسي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فإحداهن آمنة بيگم،كانت عالمة فاضلة صالحة متقية،و كانت تحت المولى محمّد صالح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سمعنا أنّ زوجها كان مع غاية فضله قد يستفسر منها في حلّ بعض عبارات قواعد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ولدت له أولادا أحدهم العالم الفاضل المقدس الجليل آغا محمّد هادي صاحب التصانيف العديدة؛ثانيهم العالم الفاضل الربّاني و الفقيه الذي لم يكن له عديل آغا نور الدين، خلّف آغا رحيم و ثلاث بنات إحداهن تحت المولى المقدس جامع الفضايل و حاوي الفواضل الاغا محمّد أكمل،و هي أمّ الأستاذ الأكبر العلاّمة البهبهاني و اخوته آغا محمّد علي و آغا محمّد حسين و آغا حسن رضا،و اختيه إحداهما تحت السيّد محمّد علي والد صاحب الرياض و الأخرى تحت المقدس الصالح أمير سيد علي الكبير و خلف الأستاذ الأكبر العالم الفاضل آغا محمّد علي الذي قال والده في حقّه انّه بهاء الدين هذا العصر صاحب المقامع و غيره من الكتب الكثيرة، توفّي سنة</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والد العلماء الأعلام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 محمّد جعفر صاحب شرح المفاتيح و النافع و غيرهما،و هو والد العالم </w:t>
      </w:r>
    </w:p>
    <w:p>
      <w:pPr>
        <w:pStyle w:val="BookText"/>
        <w:rPr/>
      </w:pPr>
      <w:r>
        <w:rPr>
          <w:rFonts w:ascii="Amiri" w:hAnsi="Amiri" w:eastAsia="Amiri" w:cs="Amiri"/>
          <w:color w:val="111111"/>
          <w:sz w:val="28"/>
          <w:sz w:val="28"/>
          <w:szCs w:val="28"/>
          <w:rtl w:val="true"/>
          <w:lang w:bidi="ar-SA"/>
        </w:rPr>
        <w:t>الفقيه آغا عبد اللّه و آغا محمّد صادق و آغا محمّد كاظم و آغا محمّد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أحمد صاحب مؤلّفات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آغا محمّد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الجليل آغا محمّد إسماعيل والد المولى المعظّم آغا محمّد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الفقيه آغا محمود و الخلف الثاني للأستاذ الأكبر صاحب المفاخر و المناقب آغا عبد الحسين،و كان عالما برّا تقيا ورعا زاهدا عزوفا عن الدنيا،له حواش على المعالم،و لكلّ من هؤلاء أحفاد و أولاد من العلماء و الأخيار و لهم مصنّفات و رسائل يحتاج شرح حالهم الى رسالة،و للأستاذ الأكبر بنت كانت تحت سيّد الفقهاء صاحب الرياض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الأديب آغا محمّد سعيد المتخلّص بأشرف،كان شاعرا بليغا و متكلّما فصيحا حسن الخط و الخلق و البيان،هاجر الى الهند و صار مقرّبا عند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الفاضل آغا حسن علي،هاجر الى الهند في عنفوان شبابه و صار معزّزا محترما،و اشتهر في تلك البلاد بحسن علي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الصالح آغا عبد الباقي كان عالما فقيها جامعا للفضائل،و هو والد الفاضل الكامل المولى محمّد صالح الشهير باغا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الورع آغا محمّد حسين،له حواش على الفقيه،و خطّه في غاية الحسن و الجودة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 من أولاد المولى محمّد صالح من الفاضلة الصالحة آمنة بيگم بنت كانت تحت العالم النحرير الأمير أبو المعالي الكبير فولدت له أولادا نذكر منهم اثنين،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المقدس الجليل الأمير أبو طالب،و الأمير أبو طالب خلّف من زوجته الجليلة بنت المولى محمّد نصير ابن المولى عبد اللّه ابن المولى محمّد تقيّ المجلسي بنتا كانت تحت العالم المحقّق الفقيه صاحب المصنّفات السيّد محمد </w:t>
      </w:r>
    </w:p>
    <w:p>
      <w:pPr>
        <w:pStyle w:val="BookText"/>
        <w:rPr/>
      </w:pPr>
      <w:r>
        <w:rPr>
          <w:rFonts w:ascii="Amiri" w:hAnsi="Amiri" w:eastAsia="Amiri" w:cs="Amiri"/>
          <w:color w:val="111111"/>
          <w:sz w:val="28"/>
          <w:sz w:val="28"/>
          <w:szCs w:val="28"/>
          <w:rtl w:val="true"/>
          <w:lang w:bidi="ar-SA"/>
        </w:rPr>
        <w:t>البروجردي ابن السيّد عبد الكريم الطباطبائي فولدت له بنتا كانت تحت الأستاذ الأكبر و هي أمّ العالم الفاضل آغا محمّد علي،و ابنا و هو السيّد الجليل السيّد مرتضى و هو خلّف ابنين احدهما السيّد جواد والد السيّد علي نقي و هو والد العالم الأجل الحاجّ ميرزا محمود البروجردي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السنيّة في شرح الدرّة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آية اللّه في أرضه فخر الشيعة بل المسلمين صاحب الكرامات العلاّمة الطباطبائي بحر العلوم قدّس سرّه،فنسب العلامة الطباطبائي ينتهي الى المجلسي الأول من طريقين،فصار المجلسي الأول له جدّا و المجلسي الثاني خالا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أولاد أبي المعالي الكبير الأمير أبو المعالي الصغير و هو خلّف ابنا و هو المرحوم آغا سيد محمّد علي المشهور باغا سيّد،خلّف ابنا و هو سيّد الفقهاء و المجتهدين،و سند العلماء المتبحرين الأمير سيد علي الطباطبائي صاحب الرياض،و كانت أمه أخت الأستاذ الأكبر،و زوجته بنته،و هي أم السيّدين العالمين الكاملين آغا سيد محمّد صاحب المفاتيح و المناهل و كانت بنت العلاّمة الطباطبائي تحته،و السيّد الزاهد الورع آغا سيد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من بنات المولى محمّد تقيّ المجلسي كانت تحت العالم الفاضل العابد الورع الجليل المولى محمّد علي الاسترآبادي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الفاضل المقدس العلاّم المولى محمّد 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من بناته كانت تحت عمدة المحققين و قدوة المدققين الآميرزا محمّد ابن الحسن الشيرواني المشهور بملاّ ميرزا صاحب الحواشي الكثيرة على كتب الفقه و الأصول و الحكمة و غيرها،توفي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من بنت المولى المعظم بنتا و ابنا،و هو الفاضل مولانا حيدر علي المتوطّن في المشهد الغروي و كانت بنت خالة المجلسي تحته و ينسب إليه بعض الأشياء المنكرة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الرابعة من بنات المولى المعظّم كانت تحت الفاضل الآميرزا كمال الدين </w:t>
      </w:r>
    </w:p>
    <w:p>
      <w:pPr>
        <w:pStyle w:val="BookText"/>
        <w:rPr/>
      </w:pPr>
      <w:r>
        <w:rPr>
          <w:rFonts w:ascii="Amiri" w:hAnsi="Amiri" w:eastAsia="Amiri" w:cs="Amiri"/>
          <w:color w:val="111111"/>
          <w:sz w:val="28"/>
          <w:sz w:val="28"/>
          <w:szCs w:val="28"/>
          <w:rtl w:val="true"/>
          <w:lang w:bidi="ar-SA"/>
        </w:rPr>
        <w:t>الفسويّ،و كان من أجلّة العلماء المعروفين و لم يعلم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أولاد العلاّمة المجلسي فاعلم انه كان له أربعة ذكور و خمس اناث من حرّتين و أم ولد،احدى الحرّتين اخت العالم الفاضل الاميرزا علاء الدين گلستانه شارح نهج البلاغة و شارح الأسماء الحسنى،خلّف منها ابنا و بنتين،امّا الابن فهو الفاضل المقدس الآميرزا محمّد صادق الذي شرح والده الكافي و التهذيب بإلتماسه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 في حياة والده،خلّف الآميرزا محمّد علي و ثلاث بنات احداهن تحت العالم النحرير سبط الأمير محمّد حسين و هي أمّ الأمير عبد الباقي و أخيه الأمير محمّد مهدي و أخته،و الأخرى تحت الفاضل الاغا محمّد عليّ بن آغا محمّد هادي بن المولى محمّد صالح المازندراني،و الأخرى تحت الاميرزا محمّد علي ابن الاميرزا حيدر علي،و امّا البنتان فاحداهما كانت تحت السيّد العلاّم الأمير محمّد صالح الخاتون آبادي،خلّف منها العالم الأرشد الأمير محمّد حسين،و كان خبيرا بأغلب الفنون سيّما الفقه و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الزوجة الأخرى للمجلسيّ هي اخت المرحوم أبي طالب خان النهاوندي، خلّف منها الآميرزا محمّد رضا المدعو بآقاسي و بنتا كانت تحت المولى حيدر علي ابن المولى ميرزا الشيرواني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أولاد المجلسي من أمّ ولده فأربعة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الآميرزا جعفر و الآميرزا عبد اللّه،و بنتان</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أطلت الكلام في ترجمة المجلسي لكثرة حقوقه عليّ سيّما في تأليف هذا الكتاب الذي هو من شعاع أنواره و فيض بحاره،و مع ذلك فقد قصّرت في حقه،اكتفاء بما كتبه شيخنا العلاّمة النوريّ الطبرسيّ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القدسي في ترجمة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اللّه تعالى عليهما شآبيب رحمته و يجمعني و ايّاهما في مستقر رحمته و دار كرامته</w:t>
      </w:r>
      <w:r>
        <w:rPr>
          <w:rFonts w:eastAsia="Amiri" w:cs="Amiri" w:ascii="Amiri" w:hAnsi="Amiri"/>
          <w:color w:val="111111"/>
          <w:sz w:val="28"/>
          <w:szCs w:val="28"/>
          <w:rtl w:val="true"/>
          <w:lang w:bidi="ar-SA"/>
        </w:rPr>
        <w:t xml:space="preserve">. </w:t>
      </w:r>
      <w:bookmarkStart w:id="2446" w:name="pg12940_189092"/>
    </w:p>
    <w:p>
      <w:pPr>
        <w:pStyle w:val="Heading4"/>
        <w:numPr>
          <w:ilvl w:val="3"/>
          <w:numId w:val="1"/>
        </w:numPr>
        <w:rPr/>
      </w:pPr>
      <w:bookmarkStart w:id="2447" w:name="__RefHeading___Toc4173458_3224264995"/>
      <w:bookmarkStart w:id="2448" w:name="_Toc1004"/>
      <w:bookmarkEnd w:id="2446"/>
      <w:bookmarkEnd w:id="2447"/>
      <w:r>
        <w:rPr>
          <w:rtl w:val="true"/>
        </w:rPr>
        <w:t>جلل</w:t>
      </w:r>
      <w:r>
        <w:rPr>
          <w:rtl w:val="true"/>
        </w:rPr>
        <w:t>:</w:t>
      </w:r>
      <w:bookmarkEnd w:id="2448"/>
    </w:p>
    <w:p>
      <w:pPr>
        <w:pStyle w:val="BookText"/>
        <w:rPr/>
      </w:pPr>
      <w:r>
        <w:rPr>
          <w:rFonts w:ascii="Amiri" w:hAnsi="Amiri" w:eastAsia="Amiri" w:cs="Amiri"/>
          <w:color w:val="111111"/>
          <w:sz w:val="28"/>
          <w:sz w:val="28"/>
          <w:szCs w:val="28"/>
          <w:rtl w:val="true"/>
          <w:lang w:bidi="ar-SA"/>
        </w:rPr>
        <w:t xml:space="preserve">باب نادر في ركوب الزوامل و الجلاّلات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أحكام الجلاّلة و استبرائها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9" w:name="__RefHeading___Toc4173460_3224264995"/>
      <w:bookmarkStart w:id="2450" w:name="_Toc1005"/>
      <w:bookmarkEnd w:id="2449"/>
      <w:r>
        <w:rPr>
          <w:rtl w:val="true"/>
        </w:rPr>
        <w:t>جلنس</w:t>
      </w:r>
      <w:r>
        <w:rPr>
          <w:rtl w:val="true"/>
        </w:rPr>
        <w:t>:</w:t>
      </w:r>
      <w:bookmarkEnd w:id="2450"/>
    </w:p>
    <w:p>
      <w:pPr>
        <w:pStyle w:val="Heading5"/>
        <w:numPr>
          <w:ilvl w:val="4"/>
          <w:numId w:val="1"/>
        </w:numPr>
        <w:rPr/>
      </w:pPr>
      <w:bookmarkStart w:id="2451" w:name="__RefHeading___Toc4173462_3224264995"/>
      <w:bookmarkStart w:id="2452" w:name="_Toc1006"/>
      <w:bookmarkEnd w:id="2451"/>
      <w:r>
        <w:rPr>
          <w:rtl w:val="true"/>
        </w:rPr>
        <w:t>جالينوس</w:t>
      </w:r>
      <w:bookmarkEnd w:id="2452"/>
    </w:p>
    <w:p>
      <w:pPr>
        <w:pStyle w:val="BookText"/>
        <w:rPr/>
      </w:pPr>
      <w:r>
        <w:rPr>
          <w:rFonts w:ascii="Amiri" w:hAnsi="Amiri" w:eastAsia="Amiri" w:cs="Amiri"/>
          <w:color w:val="111111"/>
          <w:sz w:val="28"/>
          <w:sz w:val="28"/>
          <w:szCs w:val="28"/>
          <w:rtl w:val="true"/>
          <w:lang w:bidi="ar-SA"/>
        </w:rPr>
        <w:t>نقل المجلسي كلاما من جالينوس يشتمل على مخالفته مع موسى عليه السّلام و قوله انّ الفرق فيما بين إيمان موسى و إيماننا و افلاطون و ساير اليونانيين انّ موسى يظنّ انّ الأشياء كلّها ممكنة عند اللّه تعالى،فانّه لو شاء اللّه أن يخلق من الرماد فرسا أو ثورا دفعة لفعل،و امّا نحن فلا نعرف هذا،و 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الأشياء أشياء في أنفسها غير ممكنة و هذه الأشياء لا يشاء اللّه أصلا أن تكون،و انّما يشاء أن تكون الأشياء الممكنة،و ساق كلامه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مغرس الشعر و مركزه في جرم صلب،و لو أنّه غرسه في جرم رخو لكان أجهل من موسى و أجهل من قائد جيش سخيف يضع أساس سور مدينة أو حصينته على أرض رخوة غارقة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الخ،ثمّ قال المجلسي بعد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لاح من الكلام الرديّ المشتمل على الكفر الجليّ أمور، ثمّ 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الحكماء لم يكونوا يعتقدون نبوة الأنبياء و لم يؤمنوا بهم و انّهم يزعمون أنّهم أصحاب نظر و أصحاب آراء مثلهم يخطئون و يصيبون و لم تكن علومهم مقتسبة من مشكاة أنوارهم كما زعمه أتباعهم،و أيضا انّهم ينكرون لأكثر معجزات الأنبياء،و أيضا أنهم كانوا في جميع الأعصار معارضين لأرباب الشرايع و الديانات كما هم في تلك الأزمنة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في كتاب المقالات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منه صاحب المثنوي ما يدلّ على 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المجلّد الثالث منه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كه گفت جالينوس راد از هواى اين جهان و از مراد </w:t>
      </w:r>
    </w:p>
    <w:p>
      <w:pPr>
        <w:pStyle w:val="BookText"/>
        <w:rPr/>
      </w:pPr>
      <w:r>
        <w:rPr>
          <w:rFonts w:ascii="Amiri" w:hAnsi="Amiri" w:eastAsia="Amiri" w:cs="Amiri"/>
          <w:color w:val="111111"/>
          <w:sz w:val="28"/>
          <w:sz w:val="28"/>
          <w:szCs w:val="28"/>
          <w:rtl w:val="true"/>
          <w:lang w:bidi="ar-SA"/>
        </w:rPr>
        <w:t>راضيم كز من بماند نيم جان كه ز كون استرى بينم جهان</w:t>
      </w:r>
    </w:p>
    <w:p>
      <w:pPr>
        <w:pStyle w:val="BookText"/>
        <w:rPr/>
      </w:pPr>
      <w:r>
        <w:rPr>
          <w:rFonts w:ascii="IRNazanin" w:hAnsi="IRNazanin" w:eastAsia="IRNazanin"/>
          <w:color w:val="111111"/>
          <w:sz w:val="28"/>
          <w:sz w:val="28"/>
          <w:szCs w:val="28"/>
          <w:rtl w:val="true"/>
          <w:lang w:bidi="fa-IR"/>
        </w:rPr>
        <w:t>چون چنين كش ميكشد بيرون كرم مى گريزد او سپس سوى شكم</w:t>
      </w:r>
    </w:p>
    <w:p>
      <w:pPr>
        <w:pStyle w:val="BookText"/>
        <w:rPr/>
      </w:pPr>
      <w:r>
        <w:rPr>
          <w:rFonts w:ascii="IRNazanin" w:hAnsi="IRNazanin" w:eastAsia="IRNazanin"/>
          <w:color w:val="111111"/>
          <w:sz w:val="28"/>
          <w:sz w:val="28"/>
          <w:szCs w:val="28"/>
          <w:rtl w:val="true"/>
          <w:lang w:bidi="fa-IR"/>
        </w:rPr>
        <w:t>كه اگر بيرون نهم زين شهر گام اى عجب ديگر نبينم اين مقام</w:t>
      </w:r>
    </w:p>
    <w:p>
      <w:pPr>
        <w:pStyle w:val="BookText"/>
        <w:rPr/>
      </w:pPr>
      <w:r>
        <w:rPr>
          <w:rFonts w:ascii="Amiri" w:hAnsi="Amiri" w:eastAsia="Amiri" w:cs="Amiri"/>
          <w:color w:val="111111"/>
          <w:sz w:val="28"/>
          <w:sz w:val="28"/>
          <w:szCs w:val="28"/>
          <w:rtl w:val="true"/>
          <w:lang w:bidi="ar-SA"/>
        </w:rPr>
        <w:t>يا درى بودى در اين شهر و خم تا نظاره كردمى اندر رحم</w:t>
      </w:r>
    </w:p>
    <w:p>
      <w:pPr>
        <w:pStyle w:val="BookText"/>
        <w:rPr/>
      </w:pPr>
      <w:r>
        <w:rPr>
          <w:rFonts w:ascii="IRNazanin" w:hAnsi="IRNazanin" w:eastAsia="IRNazanin"/>
          <w:color w:val="111111"/>
          <w:sz w:val="28"/>
          <w:sz w:val="28"/>
          <w:szCs w:val="28"/>
          <w:rtl w:val="true"/>
          <w:lang w:bidi="fa-IR"/>
        </w:rPr>
        <w:t>يا چه چشم سوزنى را هم بدى كه برون آن رحم ديده شدى</w:t>
      </w:r>
    </w:p>
    <w:p>
      <w:pPr>
        <w:pStyle w:val="BookText"/>
        <w:rPr/>
      </w:pPr>
      <w:r>
        <w:rPr>
          <w:rFonts w:ascii="IRNazanin" w:hAnsi="IRNazanin" w:eastAsia="IRNazanin"/>
          <w:color w:val="111111"/>
          <w:sz w:val="28"/>
          <w:sz w:val="28"/>
          <w:szCs w:val="28"/>
          <w:rtl w:val="true"/>
          <w:lang w:bidi="fa-IR"/>
        </w:rPr>
        <w:t>اين چنين هم غافل است از عالمى همچو جالينوس او نامحرمى</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نداند آن رطوباتى كه هست آن مدد از عالم بيرونى است </w:t>
      </w:r>
      <w:r>
        <w:rPr>
          <w:rStyle w:val="FootnoteAnchor"/>
          <w:rtl w:val="true"/>
        </w:rPr>
        <w:footnoteReference w:id="256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453" w:name="pg12940_189094"/>
    </w:p>
    <w:p>
      <w:pPr>
        <w:pStyle w:val="Heading3"/>
        <w:numPr>
          <w:ilvl w:val="2"/>
          <w:numId w:val="1"/>
        </w:numPr>
        <w:rPr/>
      </w:pPr>
      <w:bookmarkStart w:id="2454" w:name="__RefHeading___Toc4173464_3224264995"/>
      <w:bookmarkStart w:id="2455" w:name="_Toc1007"/>
      <w:bookmarkEnd w:id="2453"/>
      <w:bookmarkEnd w:id="2454"/>
      <w:r>
        <w:rPr>
          <w:rtl w:val="true"/>
        </w:rPr>
        <w:t>باب الجيم بعده الميم</w:t>
      </w:r>
      <w:bookmarkEnd w:id="2455"/>
    </w:p>
    <w:p>
      <w:pPr>
        <w:pStyle w:val="Heading4"/>
        <w:numPr>
          <w:ilvl w:val="3"/>
          <w:numId w:val="1"/>
        </w:numPr>
        <w:rPr/>
      </w:pPr>
      <w:bookmarkStart w:id="2456" w:name="__RefHeading___Toc4173466_3224264995"/>
      <w:bookmarkStart w:id="2457" w:name="_Toc1008"/>
      <w:bookmarkEnd w:id="2456"/>
      <w:r>
        <w:rPr>
          <w:rtl w:val="true"/>
        </w:rPr>
        <w:t>جمجم</w:t>
      </w:r>
      <w:r>
        <w:rPr>
          <w:rtl w:val="true"/>
        </w:rPr>
        <w:t>:</w:t>
      </w:r>
      <w:bookmarkEnd w:id="2457"/>
    </w:p>
    <w:p>
      <w:pPr>
        <w:pStyle w:val="Heading5"/>
        <w:numPr>
          <w:ilvl w:val="4"/>
          <w:numId w:val="1"/>
        </w:numPr>
        <w:rPr/>
      </w:pPr>
      <w:bookmarkStart w:id="2458" w:name="__RefHeading___Toc4173468_3224264995"/>
      <w:bookmarkStart w:id="2459" w:name="_Toc1009"/>
      <w:bookmarkEnd w:id="2458"/>
      <w:r>
        <w:rPr>
          <w:rtl w:val="true"/>
        </w:rPr>
        <w:t>تكلّم أمير المؤمنين عليه السّلام مع جمجمة</w:t>
      </w:r>
      <w:bookmarkEnd w:id="2459"/>
    </w:p>
    <w:p>
      <w:pPr>
        <w:pStyle w:val="BookText"/>
        <w:rPr/>
      </w:pPr>
      <w:r>
        <w:rPr>
          <w:rFonts w:ascii="Amiri" w:hAnsi="Amiri" w:eastAsia="Amiri" w:cs="Amiri"/>
          <w:color w:val="111111"/>
          <w:sz w:val="28"/>
          <w:sz w:val="28"/>
          <w:szCs w:val="28"/>
          <w:rtl w:val="true"/>
          <w:lang w:bidi="ar-SA"/>
        </w:rPr>
        <w:t xml:space="preserve">تكلّم أمير المؤمنين عليه السّلام مع جمجمة </w:t>
      </w:r>
      <w:r>
        <w:rPr>
          <w:rStyle w:val="FootnoteAnchor"/>
          <w:rtl w:val="true"/>
        </w:rPr>
        <w:footnoteReference w:id="256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559/109/9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بصفّين تل يلقى عليها الجماجم من الرجال فكان يدعى تلّ الجماجم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0" w:name="__RefHeading___Toc4173470_3224264995"/>
      <w:bookmarkStart w:id="2461" w:name="_Toc1010"/>
      <w:bookmarkEnd w:id="2460"/>
      <w:r>
        <w:rPr>
          <w:rtl w:val="true"/>
        </w:rPr>
        <w:t>جمد</w:t>
      </w:r>
      <w:r>
        <w:rPr>
          <w:rtl w:val="true"/>
        </w:rPr>
        <w:t>:</w:t>
      </w:r>
      <w:bookmarkEnd w:id="2461"/>
    </w:p>
    <w:p>
      <w:pPr>
        <w:pStyle w:val="Heading5"/>
        <w:numPr>
          <w:ilvl w:val="4"/>
          <w:numId w:val="1"/>
        </w:numPr>
        <w:rPr/>
      </w:pPr>
      <w:bookmarkStart w:id="2462" w:name="__RefHeading___Toc4173472_3224264995"/>
      <w:bookmarkStart w:id="2463" w:name="_Toc1011"/>
      <w:bookmarkEnd w:id="2462"/>
      <w:r>
        <w:rPr>
          <w:rtl w:val="true"/>
        </w:rPr>
        <w:t>اطاعة الجمادات للنبيّ صلّى اللّه عليه و آله و سلّم و الأئمة عليهم السّلام</w:t>
      </w:r>
      <w:bookmarkEnd w:id="2463"/>
    </w:p>
    <w:p>
      <w:pPr>
        <w:pStyle w:val="BookText"/>
        <w:rPr/>
      </w:pPr>
      <w:r>
        <w:rPr>
          <w:rFonts w:ascii="Amiri" w:hAnsi="Amiri" w:eastAsia="Amiri" w:cs="Amiri"/>
          <w:color w:val="111111"/>
          <w:sz w:val="28"/>
          <w:sz w:val="28"/>
          <w:szCs w:val="28"/>
          <w:rtl w:val="true"/>
          <w:lang w:bidi="ar-SA"/>
        </w:rPr>
        <w:t xml:space="preserve">باب فيه اطاعة الجمادات لرسول اللّه صلّى اللّه عليه و آله و سلّم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و سلّم فوجّهني الى اليمن لأصلح بينهم،فقلت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انّهم قوم كثير و لهم سنّ و أنا شابّ حدث،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عليّ،اذا صرت بأعلى عقبة افيق فناد بأعلى صوتك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شجر يا مدر يا ثرى، محمّد رسول اللّه صلّى اللّه عليه و آله و سلّم يقرئكم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فلمّا صرت بأعلى العقبة أشرفت على أهل اليمن فإذا هم بأسرهم مقبلون نحوي مشرعون رماحهم مسودون أسنّتهم متنكّبون قسيّهم شاهرون سلاحهم،فناديت بأعلى صوتي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شجر يا مدر يا ثرى،محمد رسول اللّه صلّى اللّه عليه و آله و سلّم يقرئكم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شجرة و لا مدرة و لا ثرى الاّ ارتجّ بصوت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محمّد رسول اللّه و عليك السلام،و اضطربت </w:t>
      </w:r>
      <w:bookmarkStart w:id="2464" w:name="pg12940_189095"/>
    </w:p>
    <w:p>
      <w:pPr>
        <w:pStyle w:val="BookText"/>
        <w:rPr/>
      </w:pPr>
      <w:bookmarkEnd w:id="2464"/>
      <w:r>
        <w:rPr>
          <w:rFonts w:ascii="Amiri" w:hAnsi="Amiri" w:eastAsia="Amiri" w:cs="Amiri"/>
          <w:color w:val="111111"/>
          <w:sz w:val="28"/>
          <w:sz w:val="28"/>
          <w:szCs w:val="28"/>
          <w:rtl w:val="true"/>
          <w:lang w:bidi="ar-SA"/>
        </w:rPr>
        <w:t xml:space="preserve">قوائم القوم و ارتعدت ركبهم و وقع السلاح من أيديهم و أقبلوا إليّ مسرعين فأصلحت بينهم و انصرفت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5" w:name="__RefHeading___Toc4173474_3224264995"/>
      <w:bookmarkStart w:id="2466" w:name="_Toc1012"/>
      <w:bookmarkEnd w:id="2465"/>
      <w:r>
        <w:rPr>
          <w:rtl w:val="true"/>
        </w:rPr>
        <w:t>باب ما أقرّ من الجمادات و النباتات بولايتهم،</w:t>
      </w:r>
      <w:bookmarkEnd w:id="2466"/>
    </w:p>
    <w:p>
      <w:pPr>
        <w:pStyle w:val="BookText"/>
        <w:rPr/>
      </w:pPr>
      <w:r>
        <w:rPr>
          <w:rFonts w:ascii="Amiri" w:hAnsi="Amiri" w:eastAsia="Amiri" w:cs="Amiri"/>
          <w:color w:val="111111"/>
          <w:sz w:val="28"/>
          <w:sz w:val="28"/>
          <w:szCs w:val="28"/>
          <w:rtl w:val="true"/>
          <w:lang w:bidi="ar-SA"/>
        </w:rPr>
        <w:t xml:space="preserve">و فيه مدح العقيق و الأمر بتختّمه، و ذمّ البطّيخ المرّ و الأمر برميه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ظهر من معجزات أمير المؤمنين عليه السّلام في الجمادات و النباتات و فيه حديث الراهب و الصخرة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ظهر من معجزات الرضا عليه السّلام في الجمادات،كإخراجه من الأرض الماء و سبائك الذهب و نحو ذلك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ظهر من معجزات الجواد عليه السّلام في الجمادات، كاخراجه من التراب سبيكة الذهب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ظهر من الهادي عليه السّلام من المعجزة ما يقرب من ذلك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ظهر مثل ذلك من العسكريّ عليه السّلام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7" w:name="__RefHeading___Toc4173476_3224264995"/>
      <w:bookmarkStart w:id="2468" w:name="_Toc1013"/>
      <w:bookmarkEnd w:id="2467"/>
      <w:r>
        <w:rPr>
          <w:rtl w:val="true"/>
        </w:rPr>
        <w:t>باب المعادن و أحوال الجمادات</w:t>
      </w:r>
      <w:bookmarkEnd w:id="2468"/>
    </w:p>
    <w:p>
      <w:pPr>
        <w:pStyle w:val="BookText"/>
        <w:rPr/>
      </w:pPr>
      <w:r>
        <w:rPr>
          <w:rFonts w:ascii="IRNazanin" w:hAnsi="IRNazanin" w:eastAsia="IRNazanin"/>
          <w:color w:val="111111"/>
          <w:sz w:val="28"/>
          <w:sz w:val="28"/>
          <w:szCs w:val="28"/>
          <w:rtl w:val="true"/>
          <w:lang w:bidi="fa-IR"/>
        </w:rPr>
        <w:t xml:space="preserve">باب المعادن و أحوال الجمادات </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عليّ عليه السّلام بالناس في وقعة الجمل غداة يوم الجمعة لعشر ليال خلون من جمادى الآخرة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و ثلاثين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من جمادى الأولى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w:t>
      </w:r>
      <w:bookmarkStart w:id="2469" w:name="pg12940_189096"/>
    </w:p>
    <w:p>
      <w:pPr>
        <w:pStyle w:val="BookText"/>
        <w:rPr/>
      </w:pPr>
      <w:bookmarkEnd w:id="2469"/>
      <w:r>
        <w:rPr>
          <w:rFonts w:ascii="Amiri" w:hAnsi="Amiri" w:eastAsia="Amiri" w:cs="Amiri"/>
          <w:color w:val="111111"/>
          <w:sz w:val="28"/>
          <w:sz w:val="28"/>
          <w:szCs w:val="28"/>
          <w:rtl w:val="true"/>
          <w:lang w:bidi="ar-SA"/>
        </w:rPr>
        <w:t xml:space="preserve">و ثلاثين من الهجرة كان فتح البصرة و نزول النصر من اللّه تعالى على أمير المؤمنين عليه السّلام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عليها السّلام لثلاث خلون من جمادى الآخرة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0" w:name="__RefHeading___Toc4173478_3224264995"/>
      <w:bookmarkStart w:id="2471" w:name="_Toc1014"/>
      <w:bookmarkEnd w:id="2470"/>
      <w:r>
        <w:rPr>
          <w:rtl w:val="true"/>
        </w:rPr>
        <w:t>جمر</w:t>
      </w:r>
      <w:r>
        <w:rPr>
          <w:rtl w:val="true"/>
        </w:rPr>
        <w:t>:</w:t>
      </w:r>
      <w:bookmarkEnd w:id="2471"/>
    </w:p>
    <w:p>
      <w:pPr>
        <w:pStyle w:val="Heading5"/>
        <w:numPr>
          <w:ilvl w:val="4"/>
          <w:numId w:val="1"/>
        </w:numPr>
        <w:rPr/>
      </w:pPr>
      <w:bookmarkStart w:id="2472" w:name="__RefHeading___Toc4173480_3224264995"/>
      <w:bookmarkStart w:id="2473" w:name="_Toc1015"/>
      <w:bookmarkEnd w:id="2472"/>
      <w:r>
        <w:rPr>
          <w:rtl w:val="true"/>
        </w:rPr>
        <w:t>الجمرات</w:t>
      </w:r>
      <w:bookmarkEnd w:id="2473"/>
    </w:p>
    <w:p>
      <w:pPr>
        <w:pStyle w:val="BookText"/>
        <w:rPr/>
      </w:pP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إبراهيم عليه السّلام أن يذبح ابنه في الموضع الذي حملت أمّ رسول اللّه صلّى اللّه عليه و آله و سلّم به عند الجمرة الوسطى،فلم يزل مضربهم يتوارثونه كابرا عن كابر حتّى كان آخر من ارتحل منه عليّ بن الحسين عليهما السّلام في شيء كان بين بني هاشم و بين بني أميّة،فارتحل فضرب بالعرين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برسول اللّه صلّى اللّه عليه و آله و سلّم أمّه في أيّام التشريق عند الجمرة الوسطى و كانت في منزل عبد اللّه بن عبد المطلب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الحصى بمنى،فكلّ كومة من الحصى جمرة و الجمع جمرات،و جمرات منى ثلاث،بين كلّ جمرتين غلوة سهم،منها جمرة العقبة و هي تلي مكّة و لا ترمى يوم النحر الاّ هي،و منها جمرة الدنيا،و وصفها بالدنيا لكونها أقرب منازل النازلين عند مسجد الخيف،و هناك كان مناخ النبيّ صلّى اللّه عليه و آله و سلّم و لأنّها أقرب الى الحلّ من غيرها</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4173482_3224264995"/>
      <w:bookmarkStart w:id="2475" w:name="_Toc1016"/>
      <w:bookmarkEnd w:id="2474"/>
      <w:r>
        <w:rPr>
          <w:rtl w:val="true"/>
        </w:rPr>
        <w:t>جمع</w:t>
      </w:r>
      <w:r>
        <w:rPr>
          <w:rtl w:val="true"/>
        </w:rPr>
        <w:t>:</w:t>
      </w:r>
      <w:bookmarkEnd w:id="2475"/>
    </w:p>
    <w:p>
      <w:pPr>
        <w:pStyle w:val="Heading5"/>
        <w:numPr>
          <w:ilvl w:val="4"/>
          <w:numId w:val="1"/>
        </w:numPr>
        <w:rPr/>
      </w:pPr>
      <w:bookmarkStart w:id="2476" w:name="__RefHeading___Toc4173484_3224264995"/>
      <w:bookmarkStart w:id="2477" w:name="_Toc1017"/>
      <w:bookmarkEnd w:id="2476"/>
      <w:r>
        <w:rPr>
          <w:rtl w:val="true"/>
        </w:rPr>
        <w:t>ما يتعلق بيوم الجمعة</w:t>
      </w:r>
      <w:bookmarkEnd w:id="2477"/>
    </w:p>
    <w:p>
      <w:pPr>
        <w:pStyle w:val="BookText"/>
        <w:rPr/>
      </w:pPr>
      <w:r>
        <w:rPr>
          <w:rFonts w:ascii="Amiri" w:hAnsi="Amiri" w:eastAsia="Amiri" w:cs="Amiri"/>
          <w:color w:val="111111"/>
          <w:sz w:val="28"/>
          <w:sz w:val="28"/>
          <w:szCs w:val="28"/>
          <w:rtl w:val="true"/>
          <w:lang w:bidi="ar-SA"/>
        </w:rPr>
        <w:t>فضل الجمعة،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كرامة في عباده المؤمنين في كلّ يوم </w:t>
      </w:r>
      <w:bookmarkStart w:id="2478" w:name="pg12940_189097"/>
    </w:p>
    <w:p>
      <w:pPr>
        <w:pStyle w:val="BookText"/>
        <w:rPr/>
      </w:pPr>
      <w:bookmarkEnd w:id="2478"/>
      <w:r>
        <w:rPr>
          <w:rFonts w:ascii="Amiri" w:hAnsi="Amiri" w:eastAsia="Amiri" w:cs="Amiri"/>
          <w:color w:val="111111"/>
          <w:sz w:val="28"/>
          <w:sz w:val="28"/>
          <w:szCs w:val="28"/>
          <w:rtl w:val="true"/>
          <w:lang w:bidi="ar-SA"/>
        </w:rPr>
        <w:t xml:space="preserve">جمعة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عليّ انّ شيعتك ليؤذن لهم في الدخول عليكم في كلّ جمعة،و انّهم لينظرون اليكم من منازلهم يوم الجمعة كما ينظر أهل الدنيا الى النجم في السماء و انّكم لفي أعلى عليين في غرفة ليس فيها درجة أحد من خلقه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محبوب،عن أبي رباب،عن أبي بصير،عن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الجمعة و أهل الجنة في الجنة و أهل النار في النار، عرف أهل الجنة يوم الجمعة لما يرون من تضاعف اللذة و السرور،و عرف أهل النار يوم الجمعة و ذلك انّه تبطش بهم الزبانية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الطبرسيّ في تفسير آية الجمعة،و أوّل جمعة في الإسلام جمعها رسول اللّه صلّى اللّه عليه و آله و سلّم بأصحابه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عن أبي جعفر عليه السّلام في تأويل آية الجمعة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9" w:name="__RefHeading___Toc4173486_3224264995"/>
      <w:bookmarkStart w:id="2480" w:name="_Toc1018"/>
      <w:bookmarkEnd w:id="2479"/>
      <w:r>
        <w:rPr>
          <w:rtl w:val="true"/>
        </w:rPr>
        <w:t>باب فيه انّ أرواحهم تعرج الى السماء في ليلة الجمعة</w:t>
      </w:r>
      <w:bookmarkEnd w:id="2480"/>
    </w:p>
    <w:p>
      <w:pPr>
        <w:pStyle w:val="BookText"/>
        <w:rPr/>
      </w:pPr>
      <w:r>
        <w:rPr>
          <w:rFonts w:ascii="Amiri" w:hAnsi="Amiri" w:eastAsia="Amiri" w:cs="Amiri"/>
          <w:color w:val="111111"/>
          <w:sz w:val="28"/>
          <w:sz w:val="28"/>
          <w:szCs w:val="28"/>
          <w:rtl w:val="true"/>
          <w:lang w:bidi="ar-SA"/>
        </w:rPr>
        <w:t xml:space="preserve">باب فيه انّ أرواحهم تعرج الى السماء في ليلة الجمعة </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الأنبياء و الأوصياء يوم الجمعة،و هو اليوم الذي أخذ اللّه تعالى ميثاقهم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ذات ليلة و كان لا يكنّيني قبل </w:t>
      </w:r>
      <w:bookmarkStart w:id="2481" w:name="pg12940_189098"/>
    </w:p>
    <w:p>
      <w:pPr>
        <w:pStyle w:val="BookText"/>
        <w:rPr/>
      </w:pPr>
      <w:bookmarkEnd w:id="2481"/>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في ليلة جمعة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الجمعة وافى رسول اللّه صلّى اللّه عليه و آله و سلّم العرش،و وافى الأئمة عليهم السّلام معه،و وافينا معهم،فلا تردّ أرواحنا الى أبداننا الاّ بعلم مستفاد،و لو لا ذلك لأنفذنا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2" w:name="__RefHeading___Toc4173488_3224264995"/>
      <w:bookmarkStart w:id="2483" w:name="_Toc1019"/>
      <w:bookmarkEnd w:id="2482"/>
      <w:r>
        <w:rPr>
          <w:rtl w:val="true"/>
        </w:rPr>
        <w:t>في انّ لهم عليهم السّلام في ليالي الجمعة لشأنا من الشأن</w:t>
      </w:r>
      <w:bookmarkEnd w:id="2483"/>
    </w:p>
    <w:p>
      <w:pPr>
        <w:pStyle w:val="BookText"/>
        <w:rPr/>
      </w:pPr>
      <w:r>
        <w:rPr>
          <w:rFonts w:ascii="Amiri" w:hAnsi="Amiri" w:eastAsia="Amiri" w:cs="Amiri"/>
          <w:color w:val="111111"/>
          <w:sz w:val="28"/>
          <w:sz w:val="28"/>
          <w:szCs w:val="28"/>
          <w:rtl w:val="true"/>
          <w:lang w:bidi="ar-SA"/>
        </w:rPr>
        <w:t xml:space="preserve">في انّ لهم عليهم السّلام في ليالي الجمعة لشأنا من الشأن </w:t>
      </w:r>
      <w:r>
        <w:rPr>
          <w:rStyle w:val="FootnoteAnchor"/>
          <w:rtl w:val="true"/>
        </w:rPr>
        <w:footnoteReference w:id="259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296/88/7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يهبط الربّ تبارك و تعالى ملائكته الى سماء الدنيا،فإذا طلع الفجر نصب لمحمّد و عليّ و الحسن و الحسين عليهم السّلام منابر من نور عند البيت المعمور فيصعدون عليها،و يجمع لهم الملائكة و النبيّين و المؤمنين و تفتح أبواب السماء فإذا زالت الشمس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ربّ،ميعادك الذي وعدت في كتابك،و هو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Style w:val="FootnoteAnchor"/>
          <w:rtl w:val="true"/>
        </w:rPr>
        <w:footnoteReference w:id="2594"/>
      </w:r>
      <w:r>
        <w:rPr>
          <w:rFonts w:ascii="Amiri" w:hAnsi="Amiri" w:eastAsia="Amiri" w:cs="Amiri"/>
          <w:color w:val="111111"/>
          <w:sz w:val="28"/>
          <w:sz w:val="28"/>
          <w:szCs w:val="28"/>
          <w:rtl w:val="true"/>
          <w:lang w:bidi="ar-SA"/>
        </w:rPr>
        <w:t xml:space="preserve">الآية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تعذيب المشركين يوم الجمعة لحرمته في حديث ركود الشمس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4" w:name="__RefHeading___Toc4173490_3224264995"/>
      <w:bookmarkStart w:id="2485" w:name="_Toc1020"/>
      <w:bookmarkEnd w:id="2484"/>
      <w:r>
        <w:rPr>
          <w:rtl w:val="true"/>
        </w:rPr>
        <w:t>باب ما ورد في خصوص يوم الجمعة</w:t>
      </w:r>
      <w:bookmarkEnd w:id="2485"/>
    </w:p>
    <w:p>
      <w:pPr>
        <w:pStyle w:val="BookText"/>
        <w:rPr/>
      </w:pPr>
      <w:r>
        <w:rPr>
          <w:rFonts w:ascii="Amiri" w:hAnsi="Amiri" w:eastAsia="Amiri" w:cs="Amiri"/>
          <w:color w:val="111111"/>
          <w:sz w:val="28"/>
          <w:sz w:val="28"/>
          <w:szCs w:val="28"/>
          <w:rtl w:val="true"/>
          <w:lang w:bidi="ar-SA"/>
        </w:rPr>
        <w:t xml:space="preserve">باب ما ورد في خصوص يوم الجمعة </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فيه اطلاق الحجامة في يوم الجمعة مع الضرورة</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أطرفوا </w:t>
      </w:r>
      <w:bookmarkStart w:id="2486" w:name="pg12940_189099"/>
    </w:p>
    <w:p>
      <w:pPr>
        <w:pStyle w:val="BookText"/>
        <w:rPr/>
      </w:pPr>
      <w:bookmarkEnd w:id="2486"/>
      <w:r>
        <w:rPr>
          <w:rFonts w:ascii="Amiri" w:hAnsi="Amiri" w:eastAsia="Amiri" w:cs="Amiri"/>
          <w:color w:val="111111"/>
          <w:sz w:val="28"/>
          <w:sz w:val="28"/>
          <w:szCs w:val="28"/>
          <w:rtl w:val="true"/>
          <w:lang w:bidi="ar-SA"/>
        </w:rPr>
        <w:t>أهاليكم في كل جمعة بشيء من الفاكهة و اللحم حتّى يفرحوا بالجمعة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و سلّم إذا خرج في الصيف من بيت خرج يوم الخميس،و إذا أراد أن يدخل البيت في الشتاء من البرد دخل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حقّ على كلّ محتلم في كل جمعة أخذ شاربه و أظفاره و مسّ شيء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ساعة لا يحتجم فيها أحد الاّ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 مرارا في الحجامة يوم الجمعة أنّه لم يرقأ الدم حتّى مات،و ما ورد من فعلهم عليهم السّلام لا ينافيه،لأنّهم يعلمون تلك الساعة فيجتنبونها،أو هذا فيما إذا لم يقرأ آية الكرسيّ،و لما ذكره الصدوق من الفرق بين الضرورة و عدمها أيضا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الأيّام الى رسول اللّه صلّى اللّه عليه و آله و سلّم أن يسافر فيه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عن الحجامة مع الزوال في يوم الجمعة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فضل يوم الجمعة و ليلتها</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4173492_3224264995"/>
      <w:bookmarkStart w:id="2488" w:name="_Toc1021"/>
      <w:bookmarkEnd w:id="2487"/>
      <w:r>
        <w:rPr>
          <w:rtl w:val="true"/>
        </w:rPr>
        <w:t>باب وجوب صلاة الجمعة و فضلها</w:t>
      </w:r>
      <w:bookmarkEnd w:id="2488"/>
    </w:p>
    <w:p>
      <w:pPr>
        <w:pStyle w:val="BookText"/>
        <w:rPr/>
      </w:pPr>
      <w:r>
        <w:rPr>
          <w:rFonts w:ascii="Amiri" w:hAnsi="Amiri" w:eastAsia="Amiri" w:cs="Amiri"/>
          <w:color w:val="111111"/>
          <w:sz w:val="28"/>
          <w:sz w:val="28"/>
          <w:szCs w:val="28"/>
          <w:rtl w:val="true"/>
          <w:lang w:bidi="ar-SA"/>
        </w:rPr>
        <w:t xml:space="preserve">باب وجوب صلاة الجمعة و فضلها </w:t>
      </w:r>
      <w:r>
        <w:rPr>
          <w:rStyle w:val="FootnoteAnchor"/>
          <w:rtl w:val="true"/>
        </w:rPr>
        <w:footnoteReference w:id="2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w:t>
      </w:r>
      <w:r>
        <w:rPr>
          <w:rFonts w:eastAsia="Amiri" w:cs="Amiri" w:ascii="Amiri" w:hAnsi="Amiri"/>
          <w:color w:val="111111"/>
          <w:sz w:val="28"/>
          <w:szCs w:val="28"/>
          <w:rtl w:val="true"/>
          <w:lang w:bidi="ar-SA"/>
        </w:rPr>
        <w:t xml:space="preserve">» </w:t>
      </w:r>
      <w:r>
        <w:rPr>
          <w:rStyle w:val="FootnoteAnchor"/>
          <w:rtl w:val="true"/>
        </w:rPr>
        <w:footnoteReference w:id="260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الآيات و التأكيد في ذلك لأمر الصلاة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الى سعيد بن المسيّب يودّعه بسفر،فقال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 حتّى تصلّي، </w:t>
      </w:r>
      <w:bookmarkStart w:id="2489" w:name="pg12940_189100"/>
    </w:p>
    <w:p>
      <w:pPr>
        <w:pStyle w:val="BookText"/>
        <w:rPr/>
      </w:pPr>
      <w:bookmarkEnd w:id="248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يفوتني أصحابي ثمّ عجل،فكان سعيد يسأل عنه حتّى قدم قوم فأخبروه أن رجله انكسرت،فقال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لأظنّ أنّه سيصيبه ذلك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فضل يوم الجمعة و ليلتها و ساعاتها </w:t>
      </w:r>
      <w:r>
        <w:rPr>
          <w:rStyle w:val="FootnoteAnchor"/>
          <w:rtl w:val="true"/>
        </w:rPr>
        <w:footnoteReference w:id="26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197/21/14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أعمال ليلة الجمعة و صلاتها و أدعيتها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0" w:name="__RefHeading___Toc4173494_3224264995"/>
      <w:bookmarkStart w:id="2491" w:name="_Toc1022"/>
      <w:bookmarkEnd w:id="2490"/>
      <w:r>
        <w:rPr>
          <w:rtl w:val="true"/>
        </w:rPr>
        <w:t>سنن الجمعة</w:t>
      </w:r>
      <w:bookmarkEnd w:id="2491"/>
    </w:p>
    <w:p>
      <w:pPr>
        <w:pStyle w:val="BookText"/>
        <w:rPr/>
      </w:pPr>
      <w:r>
        <w:rPr>
          <w:rFonts w:ascii="Amiri" w:hAnsi="Amiri" w:eastAsia="Amiri" w:cs="Amiri"/>
          <w:color w:val="111111"/>
          <w:sz w:val="28"/>
          <w:sz w:val="28"/>
          <w:szCs w:val="28"/>
          <w:rtl w:val="true"/>
          <w:lang w:bidi="ar-SA"/>
        </w:rPr>
        <w:t xml:space="preserve">باب أعمال يوم الجمعة و آدابه و وظائفه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نوافل يوم الجمعة و ترتيبها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صلاة الحوائج يوم الجمعة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أدعية الزوال يوم الجمعة و آداب التوجه الى الصلاة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الأعمال و الدعوات بعد صلاة العصر يوم الجمعة </w:t>
      </w:r>
      <w:r>
        <w:rPr>
          <w:rStyle w:val="FootnoteAnchor"/>
          <w:rtl w:val="true"/>
        </w:rPr>
        <w:footnoteReference w:id="2610"/>
      </w:r>
      <w:r>
        <w:rPr>
          <w:rFonts w:ascii="Amiri" w:hAnsi="Amiri" w:eastAsia="Amiri" w:cs="Amiri"/>
          <w:color w:val="111111"/>
          <w:sz w:val="28"/>
          <w:sz w:val="28"/>
          <w:szCs w:val="28"/>
          <w:rtl w:val="true"/>
          <w:lang w:bidi="ar-SA"/>
        </w:rPr>
        <w:t xml:space="preserve">فيه دعاء العشرات و ذكر بعد الصلوات و دعاء السمات و شرحه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2" w:name="__RefHeading___Toc4173496_3224264995"/>
      <w:bookmarkStart w:id="2493" w:name="_Toc1023"/>
      <w:bookmarkEnd w:id="2492"/>
      <w:r>
        <w:rPr>
          <w:rtl w:val="true"/>
        </w:rPr>
        <w:t>باب فضل غسل الجمعة و أحكامها</w:t>
      </w:r>
      <w:bookmarkEnd w:id="2493"/>
    </w:p>
    <w:p>
      <w:pPr>
        <w:pStyle w:val="BookText"/>
        <w:rPr/>
      </w:pPr>
      <w:r>
        <w:rPr>
          <w:rFonts w:ascii="Amiri" w:hAnsi="Amiri" w:eastAsia="Amiri" w:cs="Amiri"/>
          <w:color w:val="111111"/>
          <w:sz w:val="28"/>
          <w:sz w:val="28"/>
          <w:szCs w:val="28"/>
          <w:rtl w:val="true"/>
          <w:lang w:bidi="ar-SA"/>
        </w:rPr>
        <w:t xml:space="preserve">باب فضل غسل الجمعة و أحكامها </w:t>
      </w:r>
      <w:r>
        <w:rPr>
          <w:rStyle w:val="FootnoteAnchor"/>
          <w:rtl w:val="true"/>
        </w:rPr>
        <w:footnoteReference w:id="2612"/>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غسل الجمعة سنّة واجبة لا تدعها في السفر و لا في الحضر،و يجزيك إذا اغتسلت بعد طلوع الفجر،و كلّما قرب من الزوال فهو أفضل، </w:t>
      </w:r>
      <w:bookmarkStart w:id="2494" w:name="pg12940_189101"/>
    </w:p>
    <w:p>
      <w:pPr>
        <w:pStyle w:val="BookText"/>
        <w:rPr/>
      </w:pPr>
      <w:bookmarkEnd w:id="2494"/>
      <w:r>
        <w:rPr>
          <w:rFonts w:ascii="Amiri" w:hAnsi="Amiri" w:eastAsia="Amiri" w:cs="Amiri"/>
          <w:color w:val="111111"/>
          <w:sz w:val="28"/>
          <w:sz w:val="28"/>
          <w:szCs w:val="28"/>
          <w:rtl w:val="true"/>
          <w:lang w:bidi="ar-SA"/>
        </w:rPr>
        <w:t>فاذا فرغت منه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و طهّر قلبي و أنق غسلي و أجر على لساني ذكرك و ذكر نبيّك محمّد صلّى اللّه عليه و آله و سلّم و اجعلني من التوّابين و المتطهّرين،و ان نسيت الغسل ثمّ ذكرت بعد العصر أو من الغد فاغتسل،و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بالسنن يوم الجمعة و هي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اتيان النساء و غسل الرأس و اللحية بالخطمي و أخذ الشارب و تقليم الأظافير و تغيير الثياب و مسّ الطيب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يؤخذ من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5" w:name="__RefHeading___Toc4173498_3224264995"/>
      <w:bookmarkStart w:id="2496" w:name="_Toc1024"/>
      <w:bookmarkEnd w:id="2495"/>
      <w:r>
        <w:rPr>
          <w:rtl w:val="true"/>
        </w:rPr>
        <w:t>فضل الجماعة</w:t>
      </w:r>
      <w:bookmarkEnd w:id="2496"/>
    </w:p>
    <w:p>
      <w:pPr>
        <w:pStyle w:val="BookText"/>
        <w:rPr/>
      </w:pPr>
      <w:r>
        <w:rPr>
          <w:rFonts w:ascii="Amiri" w:hAnsi="Amiri" w:eastAsia="Amiri" w:cs="Amiri"/>
          <w:color w:val="111111"/>
          <w:sz w:val="28"/>
          <w:sz w:val="28"/>
          <w:szCs w:val="28"/>
          <w:rtl w:val="true"/>
          <w:lang w:bidi="ar-SA"/>
        </w:rPr>
        <w:t xml:space="preserve">باب فضل الجماعة و عللها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26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ارْكَعِي مَعَ الرّاكِعِينَ</w:t>
      </w:r>
      <w:r>
        <w:rPr>
          <w:rFonts w:eastAsia="Amiri" w:cs="Amiri" w:ascii="Amiri" w:hAnsi="Amiri"/>
          <w:color w:val="111111"/>
          <w:sz w:val="28"/>
          <w:szCs w:val="28"/>
          <w:rtl w:val="true"/>
          <w:lang w:bidi="ar-SA"/>
        </w:rPr>
        <w:t xml:space="preserve">»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أي المراد بهما الصلاة مع المصلّين جماعة،و لمّا لم يقل ظاهرا أحد من علمائنا بوجوبها في غير الجمعة و العيدين مع الشرائط حملوها على الإستحباب المؤكّد أو الجمعة و العيدين،و الثانية تدلّ على استحبابها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تفضل صلاة الفذّ بسبع و عشرين درجة، ثمّ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الفذّ بالفاء 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المفرد،و منه</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أربعين فيوماي جماعة يدرك التكبيرة الأولى كتب له برائتان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النار و براءة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النفليّة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يصلّ في المسجد مع المسلمين الاّ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جماعة و لو على رأس زجّ،</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سئلت عمّن </w:t>
      </w:r>
      <w:bookmarkStart w:id="2497" w:name="pg12940_189102"/>
    </w:p>
    <w:p>
      <w:pPr>
        <w:pStyle w:val="BookText"/>
        <w:rPr/>
      </w:pPr>
      <w:bookmarkEnd w:id="2497"/>
      <w:r>
        <w:rPr>
          <w:rFonts w:ascii="Amiri" w:hAnsi="Amiri" w:eastAsia="Amiri" w:cs="Amiri"/>
          <w:color w:val="111111"/>
          <w:sz w:val="28"/>
          <w:sz w:val="28"/>
          <w:szCs w:val="28"/>
          <w:rtl w:val="true"/>
          <w:lang w:bidi="ar-SA"/>
        </w:rPr>
        <w:t>لا يشهد الجماعة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أعرفه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يصلي في المسجد مع المسلمين الاّ لعلّة،و لا غيبة لمن صلّى في بيته و رغب عن جماعتنا،من رغب عن جماعة المسلمين سقط عدالته و وجب هجرانه،و ان رفع الى إمام المسلمين أنذره و حذّره،و من لزم جماعة المسلمين حرّمت عليهم غيبته و ثبتت عدالته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8" w:name="__RefHeading___Toc4173500_3224264995"/>
      <w:bookmarkStart w:id="2499" w:name="_Toc1025"/>
      <w:bookmarkEnd w:id="2498"/>
      <w:r>
        <w:rPr>
          <w:rtl w:val="true"/>
        </w:rPr>
        <w:t>ذمّ تارك الجماعة</w:t>
      </w:r>
      <w:bookmarkEnd w:id="2499"/>
    </w:p>
    <w:p>
      <w:pPr>
        <w:pStyle w:val="BookText"/>
        <w:rPr/>
      </w:pPr>
      <w:r>
        <w:rPr>
          <w:rFonts w:ascii="Amiri" w:hAnsi="Amiri" w:eastAsia="Amiri" w:cs="Amiri"/>
          <w:color w:val="111111"/>
          <w:sz w:val="28"/>
          <w:sz w:val="28"/>
          <w:szCs w:val="28"/>
          <w:rtl w:val="true"/>
          <w:lang w:bidi="ar-SA"/>
        </w:rPr>
        <w:t xml:space="preserve">اعلم انّه قد وردت روايات كثيرة في التهديد على من لا يصلّي في المسجد مع المسلمين و رغب عن جماعتهم و انّه وجب على المسلمين غيبته و سقطت بينهم عدالته و وجب هجرانه،و إذا رفع الى إمام المسلمين أنذره و حذّره فإن حضر جماعة المسلمين و الاّ أحرق عليه بيته،و من لزم جماعتهم حرّمت عليهم غيبته و ثبتت عدالته بينهم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المسلمين قدر شبر،خلع ربقة الإيمان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ترك إمام الحقّ،و ان أمكن شموله لترك الجماعة أيضا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جلسوا عن حضور الجماعة فهمّ رسول اللّه صلّى اللّه عليه و آله و سلّم أن يشعل النار في دورهم حتّى خرجوا و حضروا الجماعة مع المسلمين</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و أمثاله وجوب الجماعة في اليومية،و لم </w:t>
      </w:r>
    </w:p>
    <w:p>
      <w:pPr>
        <w:pStyle w:val="BookText"/>
        <w:rPr/>
      </w:pPr>
      <w:r>
        <w:rPr>
          <w:rFonts w:ascii="Amiri" w:hAnsi="Amiri" w:eastAsia="Amiri" w:cs="Amiri"/>
          <w:color w:val="111111"/>
          <w:sz w:val="28"/>
          <w:sz w:val="28"/>
          <w:szCs w:val="28"/>
          <w:rtl w:val="true"/>
          <w:lang w:bidi="ar-SA"/>
        </w:rPr>
        <w:t>ينقل عن أحد من علمائنا القول به و خالف فيه أكثر العامّة،و ساق الكلام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بأنّه كان واجبا في صدر الإسلام فنسخ،أو كان الحضور مع إمام الأصل فمع انّ أكثر الأخبار لا يساعدهما لم أر قائلا بهما ايضا،و بالجملة الاحتياط يقتضي عدم الترك الاّ لعذر،و ان كان بعض الأخبار يدلّ على الاستحباب،و كفى بفضلها انّ الشيطان لا يمنع من شيء من الطاعات منعها،و طرق لهم في ذلك شبهات من جهة العدالة و نحوها إذ لا يمكنهم انكارها و نفيها رأسا لأنّ فضلها من ضروريات الدين أعاذنا اللّه تعالى و اخواننا المؤمنين من وساوس الشياطين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عليه السّلام الليل كلّه حتى انشقّ عمود الصبح صلّى الفجر و خفق برأسه،فلمّا صلّى رسول اللّه صلّى اللّه عليه و آله و سلّم الغداة لم يره،فأتى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بنيّة،ما بال ابن عمّك لم يشهد معنا صلاة الغداة؟فأخبرته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فاته من صلاة الغداة في جماعة أفضل من قيام ليله كلّه،فانتبه علي عليه السّلام لكلام رسول اللّه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انّ من صلّى الغداة في جماعة فكأنّما قام الليل كلّه راكعا و ساجدا،يا عليّ،أ ما علمت انّ الأرض تعجّ الى اللّه تعالى من نوم العالم </w:t>
      </w:r>
      <w:r>
        <w:rPr>
          <w:rStyle w:val="FootnoteAnchor"/>
          <w:rtl w:val="true"/>
        </w:rPr>
        <w:footnoteReference w:id="2623"/>
      </w:r>
      <w:r>
        <w:rPr>
          <w:rFonts w:ascii="Amiri" w:hAnsi="Amiri" w:eastAsia="Amiri" w:cs="Amiri"/>
          <w:color w:val="111111"/>
          <w:sz w:val="28"/>
          <w:sz w:val="28"/>
          <w:szCs w:val="28"/>
          <w:rtl w:val="true"/>
          <w:lang w:bidi="ar-SA"/>
        </w:rPr>
        <w:t>عليها قبل طلوع الشمس؟</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غدا على أبي الدرداء فوجده نائما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منّي من الليل شيء فنمت،فقال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فتركت صلاة الصبح في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الدرداء،أصلّي العشاء و الفجر في جماعة أحبّ اليّ من أن أحيي ما بينهما،أ ما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يعلمون ما فيهما لأتوهما و لو حبوا،و انّهما ليكفّران ما بينهما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بابويه عن جعفر بن محمّد عن آبائه عليهم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الأول في الصلاة أفضل،و الصفّ الأخير على الجنازة</w:t>
      </w:r>
      <w:r>
        <w:rPr>
          <w:rFonts w:eastAsia="Amiri" w:cs="Amiri" w:ascii="Amiri" w:hAnsi="Amiri"/>
          <w:color w:val="111111"/>
          <w:sz w:val="28"/>
          <w:szCs w:val="28"/>
          <w:rtl w:val="true"/>
          <w:lang w:bidi="ar-SA"/>
        </w:rPr>
        <w:t xml:space="preserve">). </w:t>
      </w:r>
      <w:bookmarkStart w:id="2500" w:name="pg12940_189104"/>
    </w:p>
    <w:p>
      <w:pPr>
        <w:pStyle w:val="BookText"/>
        <w:rPr/>
      </w:pPr>
      <w:bookmarkEnd w:id="2500"/>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النّداء و الصف الأول لاستهمّوا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أحبّ أن يؤمّ في بيته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1" w:name="__RefHeading___Toc4173502_3224264995"/>
      <w:bookmarkStart w:id="2502" w:name="_Toc1026"/>
      <w:bookmarkEnd w:id="2501"/>
      <w:r>
        <w:rPr>
          <w:rtl w:val="true"/>
        </w:rPr>
        <w:t>باب أحكام الجماعة</w:t>
      </w:r>
      <w:bookmarkEnd w:id="2502"/>
    </w:p>
    <w:p>
      <w:pPr>
        <w:pStyle w:val="BookText"/>
        <w:rPr/>
      </w:pPr>
      <w:r>
        <w:rPr>
          <w:rFonts w:ascii="Amiri" w:hAnsi="Amiri" w:eastAsia="Amiri" w:cs="Amiri"/>
          <w:color w:val="111111"/>
          <w:sz w:val="28"/>
          <w:sz w:val="28"/>
          <w:szCs w:val="28"/>
          <w:rtl w:val="true"/>
          <w:lang w:bidi="ar-SA"/>
        </w:rPr>
        <w:t xml:space="preserve">باب أحكام الجماعة </w:t>
      </w:r>
      <w:r>
        <w:rPr>
          <w:rStyle w:val="FootnoteAnchor"/>
          <w:rtl w:val="true"/>
        </w:rPr>
        <w:footnoteReference w:id="2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2626"/>
      </w:r>
      <w:r>
        <w:rPr>
          <w:rFonts w:ascii="Amiri" w:hAnsi="Amiri" w:eastAsia="Amiri" w:cs="Amiri"/>
          <w:color w:val="111111"/>
          <w:sz w:val="28"/>
          <w:sz w:val="28"/>
          <w:szCs w:val="28"/>
          <w:rtl w:val="true"/>
          <w:lang w:bidi="ar-SA"/>
        </w:rPr>
        <w:t>الآية بعمومها تدلّ وجوب على الاستماع و السكوت عند قراءة كلّ قارىء في الصلاة و غيرها بناء على كون الأمر مطلقا أو أوامر القرآن للوجوب،و المشهور الوجوب في قراءة الإمام و الإستحباب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يصلّى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 و الغالي و إن كان يقول بقولك،و المجاهر بالفسق و إن كان مقتصدا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المجهول من لا يعلم دينه و الاّ فلم يكن حاجة الى ذكر المجاهر بالفسق مقتصدا اي متوسطا في العقائد بأن لا يكون غاليا و لا مفرّطا،ثمّ اعلم انّه لا خلاف في اشتراط ايمان الإمام و عدالته،و الإيمان هنا الإقرار بالأصول الخمسة على وجه يعدّ إماميّا</w:t>
      </w:r>
      <w:r>
        <w:rPr>
          <w:rFonts w:eastAsia="Amiri" w:cs="Amiri" w:ascii="Amiri" w:hAnsi="Amiri"/>
          <w:color w:val="111111"/>
          <w:sz w:val="28"/>
          <w:szCs w:val="28"/>
          <w:rtl w:val="true"/>
          <w:lang w:bidi="ar-SA"/>
        </w:rPr>
        <w:t>.</w:t>
      </w:r>
    </w:p>
    <w:p>
      <w:pPr>
        <w:pStyle w:val="Heading5"/>
        <w:numPr>
          <w:ilvl w:val="4"/>
          <w:numId w:val="1"/>
        </w:numPr>
        <w:rPr/>
      </w:pPr>
      <w:bookmarkStart w:id="2503" w:name="__RefHeading___Toc4173504_3224264995"/>
      <w:bookmarkStart w:id="2504" w:name="_Toc1027"/>
      <w:bookmarkEnd w:id="2503"/>
      <w:r>
        <w:rPr>
          <w:rtl w:val="true"/>
        </w:rPr>
        <w:t>كلام في العدالة</w:t>
      </w:r>
      <w:bookmarkEnd w:id="2504"/>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العدالة فقد اختلف كلام الأصحاب فيها اختلافا كثيرا في باب الإمامة و الشهادة،و الظاهر انّه لا فرق عندهم في معنى العدالة في المقامين،و إن كان يظهر من الأخبار انّ الأمر في الصلاة أسهل،و لعلّ السرّ فيه ان الشهادة يبتنى عليها الفروج و الدماء و الحدود و المواريث،فينبغي الإهتمام فيها بخلاف الصلاة فإنّه ليس الغرض الاّ اجتماع المؤمنين و ايتلافهم و إستجابة دعواتهم،ثمّ الأشهر في معنى </w:t>
      </w:r>
    </w:p>
    <w:p>
      <w:pPr>
        <w:pStyle w:val="BookText"/>
        <w:rPr/>
      </w:pPr>
      <w:r>
        <w:rPr>
          <w:rFonts w:ascii="Amiri" w:hAnsi="Amiri" w:eastAsia="Amiri" w:cs="Amiri"/>
          <w:color w:val="111111"/>
          <w:sz w:val="28"/>
          <w:sz w:val="28"/>
          <w:szCs w:val="28"/>
          <w:rtl w:val="true"/>
          <w:lang w:bidi="ar-SA"/>
        </w:rPr>
        <w:t xml:space="preserve">العدالة ان لا يكون مرتكبا للكبائر و لا مصرّا على الصغائر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انّ المتأخرين من علمائنا اعتبروا في العدالة الملكة،و هي صفة راسخة في النفس تبعث على ملازمة التقوى و المروّة،و لم أجدها في النصوص و لا في كلام من تقدّم على العلاّمة من علمائنا و لا وجه لاعتبارها،بقي الكلام في انّ المعتبر في العدالة المشروطة في إمام الجماعة و الشاهد هو الظنّ الغالب بحصول العدالة المستند الى البحث و التفتيش،أم يكفي ذلك بظهور الإيمان و عدم ظهور ما يقدح في العدالة؟المشهور بين المتأخرين الأوّل،و جوّز بعض الأصحاب التعويل على حسن الظاهر،و ذهب الشيخ و ابن الجنيد و المفيد الى انّه يكفي في قبول الشهادة ظاهر الإسلام مع عدم ظهور ما يقدح في العدالة،بل ادّعى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 الأخبار،و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عدالة الشهود ما كان في أيّام النبيّ صلّى اللّه عليه و آله و سلّم و لا أيام الصحابة و لا أيّام التابعين،انّما أحدثه شريك بن عبد اللّه القاضي،و لو كان شرطا لما أجمع أهل الأمصار على تركه،و القول الأخير أقوى لأخبار كثيرة دلّت عليه،فقد</w:t>
      </w:r>
    </w:p>
    <w:p>
      <w:pPr>
        <w:pStyle w:val="BookText"/>
        <w:rPr/>
      </w:pPr>
      <w:r>
        <w:rPr>
          <w:rFonts w:ascii="Amiri" w:hAnsi="Amiri" w:eastAsia="Amiri" w:cs="Amiri"/>
          <w:color w:val="111111"/>
          <w:sz w:val="28"/>
          <w:sz w:val="28"/>
          <w:szCs w:val="28"/>
          <w:rtl w:val="true"/>
          <w:lang w:bidi="ar-SA"/>
        </w:rPr>
        <w:t>روي عن الرضا عليه السّلام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 عرف بالصلاح في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 أبي عبد اللّه عليه السّلام بسند معتبر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بها بظاهر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الولايات،و التناكح،و المواريث، و الذبائح،و الشهادات،فإذا كان ظاهره ظاهرا مأمونا جازت شهادته و لا يسئل عن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أبو عبد اللّه عليه السّلام عن قوم خرجوا من خراسان أو بعض الجبال و كان يؤمّهم رجل،فلما صاروا الى الكوفة علموا أنّه يهوديّ،قال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للإمام عارض أخذ بيد رجل من القوم فيقدّمه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تأمّل في عادة الأمصار السابقة و مواظبتهم على الجماعات و ترغيب الشارع </w:t>
      </w:r>
    </w:p>
    <w:p>
      <w:pPr>
        <w:pStyle w:val="BookText"/>
        <w:rPr/>
      </w:pPr>
      <w:r>
        <w:rPr>
          <w:rFonts w:ascii="Amiri" w:hAnsi="Amiri" w:eastAsia="Amiri" w:cs="Amiri"/>
          <w:color w:val="111111"/>
          <w:sz w:val="28"/>
          <w:sz w:val="28"/>
          <w:szCs w:val="28"/>
          <w:rtl w:val="true"/>
          <w:lang w:bidi="ar-SA"/>
        </w:rPr>
        <w:t xml:space="preserve">في ذلك و إشهادهم على البيوع و الإجازات و ساير المعاملات،و سنن الحكّام في قبول الشهادات و الأمراء الذين عيّنهم النبيّ صلّى اللّه عليه و آله و سلّم و أمير المؤمنين و الحسن عليهما السّلام لذلك و لما هو أعظم منه لا ينبغي أن يرتاب في فسحة الأمر في العدالة في المقامين،و لو كان التضييق الذي بنوا عليه الأمر في تلك الأعصار و جعلوا العدالة تلو العصمة حقا لما كان يكاد يوجد في البلاد العظيمة رجلان يتّصف بها،و لو وجد فرضا كيف يتحمّلان جميع عقود المسلمين و طلاقهم و نكاحهم و أمانتهم، فيلزم تعطيل السنن و الأحكام،و صار ذلك سببا لتشكيك الشيطان أكثر الخلق في هذه الأزمنة و صيّرهم بذلك محرومين عن فضائل الجمعة و الجماعات،وفّقنا اللّه و سائر المؤمنين لما يحبّ و يرضى و أعاذنا و إيّاهم من متابعة أهل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القول و إن كان أبين دليلا و أكثر رواية و حال السلف تشهد به،و بدونه لا تكاد تنتظم الأحكام للحكّام خصوصا في المدن الكبار، و القاضي من المتقدمين يستند إليها،لكنّ المشهور الآن بل المذهب على خلافه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أطال المجلسي الكلام في معنى العدالة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أطنبنا الكلام في هذا المقام لئلاّ يصغي المؤمن المتديّن الى شبهات الجنّ و الإنس و وساوسهم فيترك فضيلة الجماعة و فريضة الجمعة الثابتين بالأخبار المتواترة بمحض الإحتياط في العدالة التي سبيلها ما عرفت،و مع ذلك ينبغي ان لا يترك الناقد الخبير المتديّن البصير الإحتياط في أمر دينه و صلاته و يطلب من يثق بدينه و قرائته و زهده و عبادته،فان لم يجد فليحتط امّا بتقديم الصلاة قبلها أو الإعادة بعدها،و ذلك بعد أن يفرغ نفسه و يخلّي قلبه عن دواعي الحقد و الحسد و سائر الأمراض النفسانية و الأغراض الفاسدة،فإذا فعل ذلك فسيرشده اللّه تعالى الى ما يحبّ و يرضى كما </w:t>
      </w:r>
      <w:bookmarkStart w:id="2505" w:name="pg12940_189107"/>
    </w:p>
    <w:p>
      <w:pPr>
        <w:pStyle w:val="BookText"/>
        <w:rPr/>
      </w:pPr>
      <w:bookmarkEnd w:id="25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المأمومين من لا صلاة له،و هو الذي يسبق الامام في ركوعه و سجوده و رفعه؛و منهم من له صلاة واحدة و هو المقارن له في ذلك؛ و منهم من له أربع و عشرون ركعة و هو الذي يتبع الامام في كلّ شيء،فيركع بعده و يسجد بعده و يرفع منهما بعده؛و منهم من له ثمان و أربعون ركعة و هو الذي يجد في الصفّ الأول ضيقا فيتأخّر الى الصف الثاني،قالوا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انّ مثل هذا لا يقوله الاّ عن رواية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6" w:name="__RefHeading___Toc4173506_3224264995"/>
      <w:bookmarkStart w:id="2507" w:name="_Toc1028"/>
      <w:bookmarkEnd w:id="2506"/>
      <w:r>
        <w:rPr>
          <w:rtl w:val="true"/>
        </w:rPr>
        <w:t>جملة من الروايات في فضل الحضور مع جماعة العامّة</w:t>
      </w:r>
      <w:r>
        <w:rPr>
          <w:rtl w:val="true"/>
        </w:rPr>
        <w:t>.</w:t>
      </w:r>
      <w:bookmarkEnd w:id="2507"/>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معهم في الصفّ الأول كان كمن صلّى خلف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منزله ثمّ أتى مسجدا من مساجدهم فصلّى معهم خرج بحسناتهم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عن يمين الإمام أربعين يوم،دخل الجنة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عهد أمير المؤمنين عليه السّلام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في صلاتك للناس فلا تكوننّ منفّرا و لا مضيّعا فانّ في الناس من به العلّة و له الحاجة،و قد سألت رسول اللّه صلّى اللّه عليه و آله و سلّم حين وجّهني الى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أصلّي 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بهم كصلاة أضعفهم و كن بالمؤمنين رحيما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جماعة بني يعقوب و بكائهم و تضرّعهم إلى اللّه أن يكتم ما فعلوا بيوسف </w:t>
      </w:r>
      <w:bookmarkStart w:id="2508" w:name="pg12940_189108"/>
    </w:p>
    <w:p>
      <w:pPr>
        <w:pStyle w:val="BookText"/>
        <w:rPr/>
      </w:pPr>
      <w:bookmarkEnd w:id="2508"/>
      <w:r>
        <w:rPr>
          <w:rFonts w:ascii="Amiri" w:hAnsi="Amiri" w:eastAsia="Amiri" w:cs="Amiri"/>
          <w:color w:val="111111"/>
          <w:sz w:val="28"/>
          <w:sz w:val="28"/>
          <w:szCs w:val="28"/>
          <w:rtl w:val="true"/>
          <w:lang w:bidi="ar-SA"/>
        </w:rPr>
        <w:t xml:space="preserve">عن أبيه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وصيّة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جاء وقت الصلاة فلا تؤخّرها لشيء،و صلّها و استرح منها فانّها دين،و صلّ في جماعة و لو على رأس زجّ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9" w:name="__RefHeading___Toc4173508_3224264995"/>
      <w:bookmarkStart w:id="2510" w:name="_Toc1029"/>
      <w:bookmarkEnd w:id="2509"/>
      <w:r>
        <w:rPr>
          <w:rtl w:val="true"/>
        </w:rPr>
        <w:t>صلاة أصحاب الحسين عليه السّلام جماعة</w:t>
      </w:r>
      <w:bookmarkEnd w:id="25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الحديدة في أسفل الرمح و نصل السهم،و ان شئت أن تعلم من عمل بهذه الوصية فراجع</w:t>
      </w:r>
    </w:p>
    <w:p>
      <w:pPr>
        <w:pStyle w:val="BookText"/>
        <w:rPr/>
      </w:pPr>
      <w:r>
        <w:rPr>
          <w:rFonts w:ascii="Amiri" w:hAnsi="Amiri" w:eastAsia="Amiri" w:cs="Amiri"/>
          <w:color w:val="111111"/>
          <w:sz w:val="28"/>
          <w:sz w:val="28"/>
          <w:szCs w:val="28"/>
          <w:rtl w:val="true"/>
          <w:lang w:bidi="ar-SA"/>
        </w:rPr>
        <w:t>في أحوال أصحاب الحسين عليه السّلام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حضرت صلاة الظهر في ذلك اليوم دنا أبو ثمامة الصائدي من الحسين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اللّه،نفسي لك الفداء،إنّي أرى هؤلاء قد اقتربوا منك،و لا و اللّه لا تقتل حتى أقتل دونك إنشاء اللّه،و أحبّ ان ألقى ربّي و قد صلّيت بهذه الصلاة التي قد دنى وقتها،فرفع الحسين عليه السّلام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 جعلك اللّه من المصلّين الذاكرين،نعم هذا أوّل وقتها،ثمّ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أن يكفّوا عنّا حتّى نصلّي،فقال لهم الحصين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 تقبل،فلمّا رأى الحسين عليه السّلام انّ القوم لم يكفّوا عنهم أمر زهير بن القين و سعيد بن عبد اللّه الحنفي أن يتقدّما أمامه بنصف من تخلّف معه،ثمّ صلّى بهم صلاة الخوف،فصلّى أبو ثمامة و إخوانه صلاة الجماعة على رأس 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رواية عاميّة في امام الجماعة عن أبي هريرة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واجبة عليكم خلف كلّ مسلم برّا كان أو فاجرا و إن عمل الكبائر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السواد الأعظم فانّ يد اللّه مع الجماعة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 xml:space="preserve">. </w:t>
      </w:r>
      <w:bookmarkStart w:id="2511" w:name="pg12940_189109"/>
    </w:p>
    <w:p>
      <w:pPr>
        <w:pStyle w:val="Heading5"/>
        <w:numPr>
          <w:ilvl w:val="4"/>
          <w:numId w:val="1"/>
        </w:numPr>
        <w:rPr/>
      </w:pPr>
      <w:bookmarkStart w:id="2512" w:name="__RefHeading___Toc4173510_3224264995"/>
      <w:bookmarkStart w:id="2513" w:name="_Toc1030"/>
      <w:bookmarkEnd w:id="2511"/>
      <w:bookmarkEnd w:id="2512"/>
      <w:r>
        <w:rPr>
          <w:rtl w:val="true"/>
        </w:rPr>
        <w:t>الجماع و آدابه</w:t>
      </w:r>
      <w:bookmarkEnd w:id="2513"/>
    </w:p>
    <w:p>
      <w:pPr>
        <w:pStyle w:val="BookText"/>
        <w:rPr/>
      </w:pPr>
      <w:r>
        <w:rPr>
          <w:rFonts w:ascii="Amiri" w:hAnsi="Amiri" w:eastAsia="Amiri" w:cs="Amiri"/>
          <w:color w:val="111111"/>
          <w:sz w:val="28"/>
          <w:sz w:val="28"/>
          <w:szCs w:val="28"/>
          <w:rtl w:val="true"/>
          <w:lang w:bidi="ar-SA"/>
        </w:rPr>
        <w:t xml:space="preserve">باب آداب الجماع و فضله و النهي عن امتناع كلّ من الزوجين منه،و ما يحلّ من الإنتفاعات،و الحدّ الذي يجوز فيه الجماع و ساير أحكامه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الخبر الطويل في وصيّة النبيّ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 آلهما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عليّ،لا تجامع امرأتك في أوّل الشهر و وسطه و آخره فانّ الجنون و الجذام و الخبل يسرع اليها و الى ولدها،الخبر،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الجماع بعد الظهر،و عن التكلم عند الجماع لخوف أن يكون الولد أخرس،و عن النظر الى فرج المرأة عند الجماع لئلاّ يورث العمى في الولد،و عن الجماع بشهوة امرأة غيره،لئلا يصير الولد مخنّثا مؤنّثا بخيلا،و لا بشهوة أختها فيصير الولد عشارا أو عونا لظالم فيكون هلاك فئام من الناس على يده،و أن لا يمسحا بخرقة واحدة فيعقب العداوة بينهما،و لا يجامعها من قيام فيصير الولد بوّالا في الفراش،و لا في ليلتي الفطر و الأضحى،و لا تحت شجرة مثمرة فيصير الولد جلاّدا قتّالا عرّيفا،و لا في وجه الشمس بلا ستر فيؤل حال الولد الى فقر و بؤس،و لا بين الأذان و الإقامة فيصير الولد حريصا على إهراق الدماء،و لا في ليلة النصف من شعبان فيصير الولد مشوّها،و لا على سقوف البنيان فيصير الولد منافقا مماريا مبتدعا،و لا تجامع إذا خرجت الى سفر في تلك الليلة و لا إذا حملت المرأة الاّ و أنت على وضوء،و عليك بالجماع ليلة الاثنين و ليلة الخميس،و ان جامعت يوم الخميس عند زوال الشمس عن كبد السماء فقضي بينكما ولد فانّ الشيطان لا يقربه حتّى يشيب،و يرزقه اللّه السلامة في الدين و الدنيا،و عليك بليلة الجمعة و يومها بعد العصر،و لا تجامع في اوّل ساعة من الليل فانّه لا يؤمن أن يكون الولد ساحرا مؤثرا للدنيا على الآخرة</w:t>
      </w:r>
      <w:r>
        <w:rPr>
          <w:rFonts w:eastAsia="Amiri" w:cs="Amiri" w:ascii="Amiri" w:hAnsi="Amiri"/>
          <w:color w:val="111111"/>
          <w:sz w:val="28"/>
          <w:szCs w:val="28"/>
          <w:rtl w:val="true"/>
          <w:lang w:bidi="ar-SA"/>
        </w:rPr>
        <w:t xml:space="preserve">. </w:t>
      </w:r>
      <w:bookmarkStart w:id="2514" w:name="pg12940_189110"/>
    </w:p>
    <w:p>
      <w:pPr>
        <w:pStyle w:val="BookText"/>
        <w:rPr/>
      </w:pPr>
      <w:bookmarkEnd w:id="2514"/>
      <w:r>
        <w:rPr>
          <w:rFonts w:ascii="Amiri" w:hAnsi="Amiri" w:eastAsia="Amiri" w:cs="Amiri"/>
          <w:color w:val="111111"/>
          <w:sz w:val="28"/>
          <w:sz w:val="28"/>
          <w:szCs w:val="28"/>
          <w:rtl w:val="true"/>
          <w:lang w:bidi="ar-SA"/>
        </w:rPr>
        <w:t>و في خبر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يجامع الرجل أهله مستقبل القبلة و على طريق عامر، فمن فعل ذلك فعليه لعنة اللّه و الملائكة و الناس أجمعين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 لا جاريته و في البيت صبيّ فانّ ذلك ممّا يورثه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وطىء امرأته قبل تسع سنين فأصابها عيب فهو ضامن</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4173512_3224264995"/>
      <w:bookmarkStart w:id="2516" w:name="_Toc1031"/>
      <w:bookmarkEnd w:id="2515"/>
      <w:r>
        <w:rPr>
          <w:rtl w:val="true"/>
        </w:rPr>
        <w:t>الأوقات المكروهة للجماع</w:t>
      </w:r>
      <w:bookmarkEnd w:id="2516"/>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يكره الجماع ما بين الطلوعين و من مغيب الشمس الى مغيب الشفق، و في اليوم الذي ينكسف فيه الشمس،و في الليلة التي ينكسف القمر،و في اليوم و الليلة التي يكون فيها الريح السوداء و الريح الحمراء و الريح الصفراء و تكون فيها الزلزلة </w:t>
      </w:r>
      <w:r>
        <w:rPr>
          <w:rStyle w:val="FootnoteAnchor"/>
          <w:rtl w:val="true"/>
        </w:rPr>
        <w:footnoteReference w:id="2640"/>
      </w:r>
      <w:r>
        <w:rPr>
          <w:rFonts w:ascii="Amiri" w:hAnsi="Amiri" w:eastAsia="Amiri" w:cs="Amiri"/>
          <w:color w:val="111111"/>
          <w:sz w:val="28"/>
          <w:sz w:val="28"/>
          <w:szCs w:val="28"/>
          <w:rtl w:val="true"/>
          <w:lang w:bidi="ar-SA"/>
        </w:rPr>
        <w:t>،و من أراد البقاء و لا بقاء فليقلّ غشيان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ثلاث يهدمن البدن و ربما قتلن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القديد الغاب، و دخول الحمّام على البطنة،و نكاح العجائز، و زاد أبو إسحاق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غشيان النساء على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بأحدكم أوجاع في جسده و قد غلبته الحرارة فعليه بالفراش،أي غشيان النساء،فانّه يسكنه و يطفيه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لرجل من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و أنت مختضب،فإنّك إن رزقت ولدا كان مخنّثا؛</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 الجماع حيث يراك صبيّ يحسن أن يصف حالك،فإنّك إن رزقت ولدا كان شهرة و علما في الفسق و الفجور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 xml:space="preserve">. </w:t>
      </w:r>
      <w:bookmarkStart w:id="2517" w:name="pg12940_189111"/>
    </w:p>
    <w:p>
      <w:pPr>
        <w:pStyle w:val="BookText"/>
        <w:rPr/>
      </w:pPr>
      <w:bookmarkEnd w:id="2517"/>
      <w:r>
        <w:rPr>
          <w:rFonts w:ascii="Amiri" w:hAnsi="Amiri" w:eastAsia="Amiri" w:cs="Amiri"/>
          <w:color w:val="111111"/>
          <w:sz w:val="28"/>
          <w:sz w:val="28"/>
          <w:szCs w:val="28"/>
          <w:rtl w:val="true"/>
          <w:lang w:bidi="ar-SA"/>
        </w:rPr>
        <w:t xml:space="preserve">ذكر الأوقات التي يكره فيها الجماع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8" w:name="__RefHeading___Toc4173514_3224264995"/>
      <w:bookmarkStart w:id="2519" w:name="_Toc1032"/>
      <w:bookmarkEnd w:id="2518"/>
      <w:r>
        <w:rPr>
          <w:rtl w:val="true"/>
        </w:rPr>
        <w:t>فضل الجماع مع الحلال</w:t>
      </w:r>
      <w:bookmarkEnd w:id="2519"/>
    </w:p>
    <w:p>
      <w:pPr>
        <w:pStyle w:val="BookText"/>
        <w:rPr/>
      </w:pPr>
      <w:r>
        <w:rPr>
          <w:rFonts w:ascii="Amiri" w:hAnsi="Amiri" w:eastAsia="Amiri" w:cs="Amiri"/>
          <w:color w:val="111111"/>
          <w:sz w:val="28"/>
          <w:sz w:val="28"/>
          <w:szCs w:val="28"/>
          <w:rtl w:val="true"/>
          <w:lang w:bidi="ar-SA"/>
        </w:rPr>
        <w:t>روى الصدوق رحمه اللّه في حديث سؤال اليهود النبيّ صلّى اللّه عليه و آله و سلّم عن مسائل،فكان فيما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جزاء من اغتسل من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إذا جامع أهله بسط سبعون ألف ملك جناحه،و تنزل الرحمة،فإذا اغتسل بنى اللّه له بكلّ قطرة بيتا في الجنّة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 في حديث الحولاء و شكايتها عن زوجها في إعراضه عنها،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إذا أقبل اكتنفه ملكان و كان كالشاهر سيفه في سبيل اللّه،فإذا هو جامع تحاتّ عنه الذنوب كما تتحات ورق الشجر،فإذا هو اغتسل انسلخ من الذنوب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عذافر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هؤلاء المشوّهين في خلقهم؟قال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 يأتي آباؤهم نساءهم في الطمث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0" w:name="__RefHeading___Toc4173516_3224264995"/>
      <w:bookmarkStart w:id="2521" w:name="_Toc1033"/>
      <w:bookmarkEnd w:id="2520"/>
      <w:r>
        <w:rPr>
          <w:rtl w:val="true"/>
        </w:rPr>
        <w:t>باب وطي الصبيّة</w:t>
      </w:r>
      <w:bookmarkEnd w:id="2521"/>
    </w:p>
    <w:p>
      <w:pPr>
        <w:pStyle w:val="BookText"/>
        <w:rPr/>
      </w:pPr>
      <w:r>
        <w:rPr>
          <w:rFonts w:ascii="Amiri" w:hAnsi="Amiri" w:eastAsia="Amiri" w:cs="Amiri"/>
          <w:color w:val="111111"/>
          <w:sz w:val="28"/>
          <w:sz w:val="28"/>
          <w:szCs w:val="28"/>
          <w:rtl w:val="true"/>
          <w:lang w:bidi="ar-SA"/>
        </w:rPr>
        <w:t xml:space="preserve">باب وطي الصبيّة </w:t>
      </w:r>
      <w:r>
        <w:rPr>
          <w:rStyle w:val="FootnoteAnchor"/>
          <w:rtl w:val="true"/>
        </w:rPr>
        <w:footnoteReference w:id="2646"/>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المرأة على زوجها حتى يأتي لها تسع سنين أم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الجارية حتّى تأتي لها تسع أو عشر سنين</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4173518_3224264995"/>
      <w:bookmarkStart w:id="2523" w:name="_Toc1034"/>
      <w:bookmarkEnd w:id="2522"/>
      <w:r>
        <w:rPr>
          <w:rtl w:val="true"/>
        </w:rPr>
        <w:t>باب وطي الدبر</w:t>
      </w:r>
      <w:bookmarkEnd w:id="2523"/>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وطي الدبر </w:t>
      </w:r>
      <w:r>
        <w:rPr>
          <w:rStyle w:val="FootnoteAnchor"/>
          <w:rtl w:val="true"/>
        </w:rPr>
        <w:footnoteReference w:id="2647"/>
      </w:r>
      <w:bookmarkStart w:id="2524" w:name="pg12940_189112"/>
    </w:p>
    <w:p>
      <w:pPr>
        <w:pStyle w:val="BookText"/>
        <w:rPr/>
      </w:pPr>
      <w:bookmarkEnd w:id="25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2648"/>
      </w:r>
      <w:r>
        <w:rPr>
          <w:rFonts w:ascii="Amiri" w:hAnsi="Amiri" w:eastAsia="Amiri" w:cs="Amiri"/>
          <w:color w:val="111111"/>
          <w:sz w:val="28"/>
          <w:sz w:val="28"/>
          <w:szCs w:val="28"/>
          <w:rtl w:val="true"/>
          <w:lang w:bidi="ar-SA"/>
        </w:rPr>
        <w:t>روي في تفسيرها جواز اتيان النساء في أعجازهنّ،و في بعض الروايات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قدّامها و من خلفها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آية في كتاب اللّه في 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Style w:val="FootnoteAnchor"/>
          <w:rtl w:val="true"/>
        </w:rPr>
        <w:footnoteReference w:id="2649"/>
      </w:r>
      <w:r>
        <w:rPr>
          <w:rFonts w:ascii="Amiri" w:hAnsi="Amiri" w:eastAsia="Amiri" w:cs="Amiri"/>
          <w:color w:val="111111"/>
          <w:sz w:val="28"/>
          <w:sz w:val="28"/>
          <w:szCs w:val="28"/>
          <w:rtl w:val="true"/>
          <w:lang w:bidi="ar-SA"/>
        </w:rPr>
        <w:t>و قد علم أنهم ليس الفرج يريدون</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4173520_3224264995"/>
      <w:bookmarkStart w:id="2526" w:name="_Toc1035"/>
      <w:bookmarkEnd w:id="2525"/>
      <w:r>
        <w:rPr>
          <w:rtl w:val="true"/>
        </w:rPr>
        <w:t>باب الخضخضة و الإستمناء ببعض الجسد</w:t>
      </w:r>
      <w:bookmarkEnd w:id="2526"/>
    </w:p>
    <w:p>
      <w:pPr>
        <w:pStyle w:val="BookText"/>
        <w:rPr/>
      </w:pPr>
      <w:r>
        <w:rPr>
          <w:rFonts w:ascii="Amiri" w:hAnsi="Amiri" w:eastAsia="Amiri" w:cs="Amiri"/>
          <w:color w:val="111111"/>
          <w:sz w:val="28"/>
          <w:sz w:val="28"/>
          <w:szCs w:val="28"/>
          <w:rtl w:val="true"/>
          <w:lang w:bidi="ar-SA"/>
        </w:rPr>
        <w:t xml:space="preserve">باب الخضخضة و الإستمناء ببعض الجسد </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الخضخضة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 عظيم قد نهى اللّه تعالى عنه في كتابه،و فاعله كناكح نفسه،و لو علمت بمن يفعله ما أكلت معه،فقال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لي يا بن رسول اللّه من كتاب اللّه نهيه،فقال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2651"/>
      </w:r>
      <w:r>
        <w:rPr>
          <w:rFonts w:ascii="Amiri" w:hAnsi="Amiri" w:eastAsia="Amiri" w:cs="Amiri"/>
          <w:color w:val="111111"/>
          <w:sz w:val="28"/>
          <w:sz w:val="28"/>
          <w:szCs w:val="28"/>
          <w:rtl w:val="true"/>
          <w:lang w:bidi="ar-SA"/>
        </w:rPr>
        <w:t>،و هو ممّا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أكبر الزنا أو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ذنب عظيم قد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الذنب أهون من بعض،و الذنوب كلّها عظيم عند اللّه لأنّها معاص،و انّ اللّه تعالى لا يحبّ من العباد العصيان،و قد نهانا اللّه عن ذلك لأنّها من عمل الشيطان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تعبدوا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2652"/>
      </w:r>
      <w:r>
        <w:rPr>
          <w:rFonts w:ascii="Amiri" w:hAnsi="Amiri" w:eastAsia="Amiri" w:cs="Amiri"/>
          <w:color w:val="111111"/>
          <w:sz w:val="28"/>
          <w:sz w:val="28"/>
          <w:szCs w:val="28"/>
          <w:rtl w:val="true"/>
          <w:lang w:bidi="ar-SA"/>
        </w:rPr>
        <w:t xml:space="preserve">الآية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7" w:name="__RefHeading___Toc4173522_3224264995"/>
      <w:bookmarkStart w:id="2528" w:name="_Toc1036"/>
      <w:bookmarkEnd w:id="2527"/>
      <w:r>
        <w:rPr>
          <w:rtl w:val="true"/>
        </w:rPr>
        <w:t>الجماع و ما يتعلق به</w:t>
      </w:r>
      <w:bookmarkEnd w:id="2528"/>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قال لدانيال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أن يكون لي ابن مثلك،فقال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محلّي من قلبك؟قال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محلّ و أعظمه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جامعت فاجعل همّتك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الملك ذلك فولد له ابن أشبه خلق اللّه بدانيال</w:t>
      </w:r>
      <w:r>
        <w:rPr>
          <w:rFonts w:eastAsia="Amiri" w:cs="Amiri" w:ascii="Amiri" w:hAnsi="Amiri"/>
          <w:color w:val="111111"/>
          <w:sz w:val="28"/>
          <w:szCs w:val="28"/>
          <w:rtl w:val="true"/>
          <w:lang w:bidi="ar-SA"/>
        </w:rPr>
        <w:t xml:space="preserve">. </w:t>
      </w:r>
      <w:bookmarkStart w:id="2529" w:name="pg12940_189113"/>
    </w:p>
    <w:p>
      <w:pPr>
        <w:pStyle w:val="BookText"/>
        <w:rPr/>
      </w:pPr>
      <w:bookmarkEnd w:id="2529"/>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الأطباء ان للتخيّل في وقت الجماع مدخلا في كيفية تصوير الجنين، قال ابن سينا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قوم من العلماء و لم يعدوا عن حكم الجواز انّ من أسباب الشّبه ما يتمثل حال العلوق في وهم المرأة أو الرجل من الصور الإنسانية تمثّلا متمكّنا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الجماع من غير اهراق الماء على أثره يوجب الحصاة،و الجماع بعد الجماع من غير فصل بينهما بغسل يورث للولد الجنون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تقربوا النساء من أوّل الليل صيفا و لا شتاء،و ذلك لأنّ المعدة و العروق تكون ممتلية و هو غير محمود و يتولّد منه القولنج و الفالج و اللقوة و النقرس و الحصاة و التقطير و الفتق و ضعف البصر و رقّته،فإذا أردت ذلك فليكن في آخر الليل فانّه أصلح للبدن و أرجى للولد و أزكى للعقل في الولد الذي يقضى اللّه بينهما،و لا تجامع امرأة حتّى تلاعبها و تكثر ملاعبتها و تغمز ثدييها،فانّك إذا فعلت ذلك غلبت شهوتها و اجتمع ماؤها لأنّ ماءها يخرج من ثدييها،و الشهوة تظهر من وجهها و عينيها و اشتهت منك مثل الذي تشتهيه منها،و لا تجامع النساء الاّ و هي طاهرة،فإذا فعلت ذلك فلا تقم قائما و لا تجلس جالسا و لكن تميل على يمينك،ثمّ انهض للبول إذا فرغت من ساعتك شيئا فانّك تأمن الحصاة بإذن اللّه تعالى،ثمّ اغتسل و اشرب من ساعتك شيئا من الموميائي بشراب العسل،أو بعسل منزوع الرغوة فانّه يردّ من الماء مثل الذي خرج منك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4173524_3224264995"/>
      <w:bookmarkStart w:id="2531" w:name="_Toc1037"/>
      <w:bookmarkEnd w:id="2530"/>
      <w:r>
        <w:rPr>
          <w:rtl w:val="true"/>
        </w:rPr>
        <w:t>الجامعة</w:t>
      </w:r>
      <w:bookmarkEnd w:id="2531"/>
    </w:p>
    <w:p>
      <w:pPr>
        <w:pStyle w:val="BookText"/>
        <w:rPr/>
      </w:pPr>
      <w:r>
        <w:rPr>
          <w:rFonts w:ascii="Amiri" w:hAnsi="Amiri" w:eastAsia="Amiri" w:cs="Amiri"/>
          <w:color w:val="111111"/>
          <w:sz w:val="28"/>
          <w:sz w:val="28"/>
          <w:szCs w:val="28"/>
          <w:rtl w:val="true"/>
          <w:lang w:bidi="ar-SA"/>
        </w:rPr>
        <w:t>في انّ عندهم عليهم السّلام الجامعة،ف‍</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الجامعة فهو كتاب طوله </w:t>
      </w:r>
      <w:bookmarkStart w:id="2532" w:name="pg12940_189114"/>
    </w:p>
    <w:p>
      <w:pPr>
        <w:pStyle w:val="BookText"/>
        <w:rPr/>
      </w:pPr>
      <w:bookmarkEnd w:id="2532"/>
      <w:r>
        <w:rPr>
          <w:rFonts w:ascii="Amiri" w:hAnsi="Amiri" w:eastAsia="Amiri" w:cs="Amiri"/>
          <w:color w:val="111111"/>
          <w:sz w:val="28"/>
          <w:sz w:val="28"/>
          <w:szCs w:val="28"/>
          <w:rtl w:val="true"/>
          <w:lang w:bidi="ar-SA"/>
        </w:rPr>
        <w:t xml:space="preserve">سبعون ذراعا إملاء رسول اللّه صلّى اللّه عليه و آله و سلّم من فلق فيه و خطّ عليّ بن أبي طالب عليه السّلام بيده، فيه و اللّه جميع ما يحتاج إليه الناس الى يوم القيامة،حتّى انّ فيه ارش الخدش و الجلدة و نصف الجلدة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الجامعة أيضا الغلّ،لأنّها تجمع اليدين الى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أمّتي على الضلالة </w:t>
      </w:r>
      <w:r>
        <w:rPr>
          <w:rStyle w:val="FootnoteAnchor"/>
          <w:rtl w:val="true"/>
        </w:rPr>
        <w:footnoteReference w:id="26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188/11/6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الدواء الجامع، و هو دواء الرضا عليه السّلام معروف عند الشيعة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3" w:name="__RefHeading___Toc4173526_3224264995"/>
      <w:bookmarkStart w:id="2534" w:name="_Toc1038"/>
      <w:bookmarkEnd w:id="2533"/>
      <w:r>
        <w:rPr>
          <w:rtl w:val="true"/>
        </w:rPr>
        <w:t>جمل</w:t>
      </w:r>
      <w:r>
        <w:rPr>
          <w:rtl w:val="true"/>
        </w:rPr>
        <w:t>:</w:t>
      </w:r>
      <w:bookmarkEnd w:id="2534"/>
    </w:p>
    <w:p>
      <w:pPr>
        <w:pStyle w:val="Heading5"/>
        <w:numPr>
          <w:ilvl w:val="4"/>
          <w:numId w:val="1"/>
        </w:numPr>
        <w:rPr/>
      </w:pPr>
      <w:bookmarkStart w:id="2535" w:name="__RefHeading___Toc4173528_3224264995"/>
      <w:bookmarkStart w:id="2536" w:name="_Toc1039"/>
      <w:bookmarkEnd w:id="2535"/>
      <w:r>
        <w:rPr>
          <w:rtl w:val="true"/>
        </w:rPr>
        <w:t>الجمل</w:t>
      </w:r>
      <w:bookmarkEnd w:id="2536"/>
    </w:p>
    <w:p>
      <w:pPr>
        <w:pStyle w:val="Heading6"/>
        <w:numPr>
          <w:ilvl w:val="5"/>
          <w:numId w:val="1"/>
        </w:numPr>
        <w:rPr/>
      </w:pPr>
      <w:bookmarkStart w:id="2537" w:name="__RefHeading___Toc4173530_3224264995"/>
      <w:bookmarkStart w:id="2538" w:name="_Toc1040"/>
      <w:bookmarkEnd w:id="2537"/>
      <w:r>
        <w:rPr>
          <w:rtl w:val="true"/>
        </w:rPr>
        <w:t>ذكر الجمل الذي أراد صاحبه أن ينحره في وليمة ابنه،</w:t>
      </w:r>
      <w:bookmarkEnd w:id="2538"/>
    </w:p>
    <w:p>
      <w:pPr>
        <w:pStyle w:val="BookText"/>
        <w:rPr/>
      </w:pPr>
      <w:r>
        <w:rPr>
          <w:rFonts w:ascii="Amiri" w:hAnsi="Amiri" w:eastAsia="Amiri" w:cs="Amiri"/>
          <w:color w:val="111111"/>
          <w:sz w:val="28"/>
          <w:sz w:val="28"/>
          <w:szCs w:val="28"/>
          <w:rtl w:val="true"/>
          <w:lang w:bidi="ar-SA"/>
        </w:rPr>
        <w:t xml:space="preserve">فاستعاذ برسول اللّه صلّى اللّه عليه و آله و سلّم،فسأل النبيّ صلّى اللّه عليه و آله و سلّم صاحبه أن لا ينحره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الأنصاري و عبادة بن الصامت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حائط بني النجّار جمل قطم </w:t>
      </w:r>
      <w:r>
        <w:rPr>
          <w:rStyle w:val="FootnoteAnchor"/>
          <w:rtl w:val="true"/>
        </w:rPr>
        <w:footnoteReference w:id="2661"/>
      </w:r>
      <w:r>
        <w:rPr>
          <w:rFonts w:ascii="Amiri" w:hAnsi="Amiri" w:eastAsia="Amiri" w:cs="Amiri"/>
          <w:color w:val="111111"/>
          <w:sz w:val="28"/>
          <w:sz w:val="28"/>
          <w:szCs w:val="28"/>
          <w:rtl w:val="true"/>
          <w:lang w:bidi="ar-SA"/>
        </w:rPr>
        <w:t>لا يدخل الحائط أحد الاّ شدّ عليه،فدخل النبيّ صلّى اللّه عليه و آله و سلّم الحائط و دعاه فجاءه و وضع مشفره على الأرض و نزل بين يديه فخطمه و دفعه الى أصحابه،فقيل</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البهائم يعرفون نبوّتك؟فقال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الاّ و هو عارف بنبوّتي سوى أبي جهل و قريش،فقالوا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أحرى بالسجود لك من البهائم،قال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أموت فاسجدوا للحيّ الذي لا يموت،و جاء جمل آخر يحرّك شفتيه ثمّ أصغى الى الجمل </w:t>
      </w:r>
      <w:bookmarkStart w:id="2539" w:name="pg12940_189115"/>
    </w:p>
    <w:p>
      <w:pPr>
        <w:pStyle w:val="BookText"/>
        <w:rPr/>
      </w:pPr>
      <w:bookmarkEnd w:id="2539"/>
      <w:r>
        <w:rPr>
          <w:rFonts w:ascii="Amiri" w:hAnsi="Amiri" w:eastAsia="Amiri" w:cs="Amiri"/>
          <w:color w:val="111111"/>
          <w:sz w:val="28"/>
          <w:sz w:val="28"/>
          <w:szCs w:val="28"/>
          <w:rtl w:val="true"/>
          <w:lang w:bidi="ar-SA"/>
        </w:rPr>
        <w:t>و 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يشكو قلّة العلف و ثقل الحمل،يا جابر اذهب معه الى صاحبه فأتني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أعرف 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يدلّك،قال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معه الى بعض بني حنظلة و أتيت به الى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بعيرك هذا يخبرني بكذا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ذلك لعصيانه ففعلنا به ذلك ليلين،فواجهه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مع أهلك،فكان يتقدّمهم متذلّلا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أعتقناه لحرمتك، فكان يدور في الأسواق 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عتيق رسول اللّه صلّى اللّه عليه و آله و سلّم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0" w:name="__RefHeading___Toc4173532_3224264995"/>
      <w:bookmarkStart w:id="2541" w:name="_Toc1041"/>
      <w:bookmarkEnd w:id="2540"/>
      <w:r>
        <w:rPr>
          <w:rtl w:val="true"/>
        </w:rPr>
        <w:t>ذكر بدو حرب الجمل</w:t>
      </w:r>
      <w:bookmarkEnd w:id="2541"/>
    </w:p>
    <w:p>
      <w:pPr>
        <w:pStyle w:val="BookText"/>
        <w:rPr/>
      </w:pPr>
      <w:r>
        <w:rPr>
          <w:rFonts w:ascii="Amiri" w:hAnsi="Amiri" w:eastAsia="Amiri" w:cs="Amiri"/>
          <w:color w:val="111111"/>
          <w:sz w:val="28"/>
          <w:sz w:val="28"/>
          <w:szCs w:val="28"/>
          <w:rtl w:val="true"/>
          <w:lang w:bidi="ar-SA"/>
        </w:rPr>
        <w:t xml:space="preserve">ذكر بدو حرب الجمل </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 xml:space="preserve">باب ورود أمير المؤمنين عليه السّلام البصرة و وقعة الجمل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صاحبة الجمل الأدبب تنبحها كلاب الحوئب؟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الوبر،و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رحمه اللّه إذا رأى الجمل الذي يقال له عسكر يضربه،فيقال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ما تريد من هذه البهيمة؟فيقول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بهيمة و لكن هذا عسكر بن كنعان الجنّي،يا اعرابي لا ينفق جملك هاهنا و لكن اذهب به الى الحوئب فانّك تعطى به ما تريد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معاوية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تقاد الى البيعة كما يقاد الجمل المخشوش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كالجمل الأنف،إن قيد انقاد و ان أنيخ على صخرة استناخ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الجمّال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رئي بلا يد و لا رجل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نجّني من </w:t>
      </w:r>
      <w:bookmarkStart w:id="2542" w:name="pg12940_189116"/>
    </w:p>
    <w:p>
      <w:pPr>
        <w:pStyle w:val="BookText"/>
        <w:rPr/>
      </w:pPr>
      <w:bookmarkEnd w:id="2542"/>
      <w:r>
        <w:rPr>
          <w:rFonts w:ascii="Amiri" w:hAnsi="Amiri" w:eastAsia="Amiri" w:cs="Amiri"/>
          <w:color w:val="111111"/>
          <w:sz w:val="28"/>
          <w:sz w:val="28"/>
          <w:szCs w:val="28"/>
          <w:rtl w:val="true"/>
          <w:lang w:bidi="ar-SA"/>
        </w:rPr>
        <w:t xml:space="preserve">النار و حكى ما فعل بالحسين عليه السّلام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خبره عن سعيد بن المسيب بنحو أبسط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بالاجمال في طلب الرزق </w:t>
      </w:r>
      <w:r>
        <w:rPr>
          <w:rStyle w:val="FootnoteAnchor"/>
          <w:rtl w:val="true"/>
        </w:rPr>
        <w:footnoteReference w:id="267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512/42/6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3" w:name="__RefHeading___Toc4173534_3224264995"/>
      <w:bookmarkStart w:id="2544" w:name="_Toc1042"/>
      <w:bookmarkEnd w:id="2543"/>
      <w:r>
        <w:rPr>
          <w:rtl w:val="true"/>
        </w:rPr>
        <w:t>جميل كاتب نوشيروان</w:t>
      </w:r>
      <w:bookmarkEnd w:id="2544"/>
    </w:p>
    <w:p>
      <w:pPr>
        <w:pStyle w:val="BookText"/>
        <w:rPr/>
      </w:pPr>
      <w:r>
        <w:rPr>
          <w:rFonts w:ascii="Amiri" w:hAnsi="Amiri" w:eastAsia="Amiri" w:cs="Amiri"/>
          <w:color w:val="111111"/>
          <w:sz w:val="28"/>
          <w:sz w:val="28"/>
          <w:szCs w:val="28"/>
          <w:rtl w:val="true"/>
          <w:lang w:bidi="ar-SA"/>
        </w:rPr>
        <w:t>خبر جميل كاتب نوشيروان و ملاقاة أمير المؤمنين عليه السّلام له لمّا نزل النهروان و سؤاله ايّاه كيف ينبغي للإنسان يا جميل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قليل الصديق كثير العدوّ،قال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أبدعت يا جميل فقد أجمع الناس على انّ كثرة الاصدقاء أولى،فقال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على ما ظنّوا و ذكر ما حاصله انّهم إذا كثروا كلّفوا السعي في حاجة و لا يمكن أن ينهض الإنسان بها كما يجب و ينبغي،و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الملاّحين غرقت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منفعة كثرة الأعداء؟فقال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الأعداء إذا كثروا يكون الإنسان أبدا متحرّزا متحفّظا أن ينطق بما يؤخذ عليه أو تبدأ منه زلّة يؤخذ عليها،فيكون أبدا على هذه الحالة سليما من الخطايا و الزلل، فاستحسن ذلك أمير المؤمنين عليه السّلام،و كان جميل هذا حواسّه كلّها سالمة الاّ البصر و ذهنه صافيا و قريحته تامّة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5" w:name="__RefHeading___Toc4173536_3224264995"/>
      <w:bookmarkStart w:id="2546" w:name="_Toc1043"/>
      <w:bookmarkEnd w:id="2545"/>
      <w:r>
        <w:rPr>
          <w:rtl w:val="true"/>
        </w:rPr>
        <w:t>جميل بن دراج النخعيّ</w:t>
      </w:r>
      <w:bookmarkEnd w:id="2546"/>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بن دراج النخعيّ وجه الطائفة،ثقة روى عن أبي عبد اللّه عليه السّلام و أبي الحسن عليه السّلام و مات في أيّام الرضا عليه السّلام،هو أكبر من أخيه نوح القاضي،و عمي في </w:t>
      </w:r>
      <w:bookmarkStart w:id="2547" w:name="pg12940_189117"/>
    </w:p>
    <w:p>
      <w:pPr>
        <w:pStyle w:val="BookText"/>
        <w:rPr/>
      </w:pPr>
      <w:bookmarkEnd w:id="2547"/>
      <w:r>
        <w:rPr>
          <w:rFonts w:ascii="Amiri" w:hAnsi="Amiri" w:eastAsia="Amiri" w:cs="Amiri"/>
          <w:color w:val="111111"/>
          <w:sz w:val="28"/>
          <w:sz w:val="28"/>
          <w:szCs w:val="28"/>
          <w:rtl w:val="true"/>
          <w:lang w:bidi="ar-SA"/>
        </w:rPr>
        <w:t xml:space="preserve">آخر عمره،و أخذ عن زرارة و له أصل،و هو ممّن أجمعت العصابة على تصحيح ما يصحّ عنهم و التصديق لهم و الإقرار لهم بالفقه،و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في طول سجدته</w:t>
      </w:r>
      <w:r>
        <w:rPr>
          <w:rFonts w:eastAsia="Amiri" w:cs="Amiri" w:ascii="Amiri" w:hAnsi="Amiri"/>
          <w:color w:val="111111"/>
          <w:sz w:val="28"/>
          <w:szCs w:val="28"/>
          <w:rtl w:val="true"/>
          <w:lang w:bidi="ar-SA"/>
        </w:rPr>
        <w:t>.</w:t>
      </w:r>
    </w:p>
    <w:p>
      <w:pPr>
        <w:pStyle w:val="Heading6"/>
        <w:numPr>
          <w:ilvl w:val="5"/>
          <w:numId w:val="1"/>
        </w:numPr>
        <w:rPr/>
      </w:pPr>
      <w:bookmarkStart w:id="2548" w:name="__RefHeading___Toc4173538_3224264995"/>
      <w:bookmarkStart w:id="2549" w:name="_Toc1044"/>
      <w:bookmarkEnd w:id="2548"/>
      <w:r>
        <w:rPr>
          <w:rtl w:val="true"/>
        </w:rPr>
        <w:t>أم جميل</w:t>
      </w:r>
      <w:bookmarkEnd w:id="2549"/>
    </w:p>
    <w:p>
      <w:pPr>
        <w:pStyle w:val="BookText"/>
        <w:rPr/>
      </w:pPr>
      <w:r>
        <w:rPr>
          <w:rFonts w:ascii="Amiri" w:hAnsi="Amiri" w:eastAsia="Amiri" w:cs="Amiri"/>
          <w:color w:val="111111"/>
          <w:sz w:val="28"/>
          <w:sz w:val="28"/>
          <w:szCs w:val="28"/>
          <w:rtl w:val="true"/>
          <w:lang w:bidi="ar-SA"/>
        </w:rPr>
        <w:t xml:space="preserve">عداوة أم جميل لرسول اللّه صلّى اللّه عليه و آله و سلّم </w:t>
      </w:r>
      <w:r>
        <w:rPr>
          <w:rStyle w:val="FootnoteAnchor"/>
          <w:rtl w:val="true"/>
        </w:rPr>
        <w:footnoteReference w:id="267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314/26/6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هي العوراء بنت حرب بن أميّة،كانت عمّة معاوية و امرأة أبي لهب فنزلت فيها و في زوجها سورة تبّت،و يحكى عن معاوية انّه قال يوما لعمرو ابن العاص و قد أقبل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لأضحكنّك من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سلّم قال معاوية مرحبا برجل عمّه أبو لهب،فقال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أهلا بمن 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 فِي جِيدِها 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 ما ظنّك بعمّك أبي لهب؟قال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النار فخذ على يسارك تجده مفترشا عمّتك حمّالة الحطب،أ فناكح في النار خير أم منكوح؟قال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شرّ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أحبّ نقل أمثال هذه الحكايات المشتملة على تلك المقالات في هذا الكتاب الشريف الاّ أن يكون مشتملا على خزي أعداء أمير المؤمنين عليه السّلام و فضيحتهم،ثمّ اني أجبر نقل هذا بما نقل عن ابن داب بمناسبة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ذكر الخصال المجتمعة في أمير المؤمنين عليه السّلام التي لم تجتمع في غيره و الجمال،قال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عليه السّلام يوما على رسول اللّه صلّى اللّه عليه و آله و سلّم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ظننت الاّ أنّه أشرف عليّ القمر ليلة البدر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صفات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على </w:t>
      </w:r>
      <w:bookmarkStart w:id="2550" w:name="pg12940_189118"/>
    </w:p>
    <w:p>
      <w:pPr>
        <w:pStyle w:val="BookText"/>
        <w:rPr/>
      </w:pPr>
      <w:bookmarkEnd w:id="2550"/>
      <w:r>
        <w:rPr>
          <w:rFonts w:ascii="Amiri" w:hAnsi="Amiri" w:eastAsia="Amiri" w:cs="Amiri"/>
          <w:color w:val="111111"/>
          <w:sz w:val="28"/>
          <w:sz w:val="28"/>
          <w:szCs w:val="28"/>
          <w:rtl w:val="true"/>
          <w:lang w:bidi="ar-SA"/>
        </w:rPr>
        <w:t>أتوار الشمع الإثنى عشر التي حملت الى مشهده و أنا رأيتها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ربعة من الرجال أدعج العينين حسن الوجه كأنّه القمر ليلة البدر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1" w:name="__RefHeading___Toc4173540_3224264995"/>
      <w:bookmarkStart w:id="2552" w:name="_Toc1045"/>
      <w:bookmarkEnd w:id="2551"/>
      <w:r>
        <w:rPr>
          <w:rtl w:val="true"/>
        </w:rPr>
        <w:t>اغا جمال الدين بن الحسين بن جمال الدين محمّد الخوانساري</w:t>
      </w:r>
      <w:bookmarkEnd w:id="2552"/>
    </w:p>
    <w:p>
      <w:pPr>
        <w:pStyle w:val="BookText"/>
        <w:rPr/>
      </w:pPr>
      <w:r>
        <w:rPr>
          <w:rFonts w:ascii="Amiri" w:hAnsi="Amiri" w:eastAsia="Amiri" w:cs="Amiri"/>
          <w:color w:val="111111"/>
          <w:sz w:val="28"/>
          <w:sz w:val="28"/>
          <w:szCs w:val="28"/>
          <w:rtl w:val="true"/>
          <w:lang w:bidi="ar-SA"/>
        </w:rPr>
        <w:t>العالم المدقق النقّاد صاحب التصانيف الرائقة التي يعلم منها جودة فهمه و حسن سليقته و صفاء ذهنه،خصوصا في فهم ظواهر الأحاديث كما يظهر من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علّقه عليه من الحواشي و غيرها،كانت أمّه أخت المحقق السبزواري،توفي في 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جامع الرواة انّه قال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عظيم المنزلة رفيع الشأن ثقة ثبت عين صدوق عارف بالأخبار و الفقه و الأصول و الكلام و الحكمة،ثمّ عدّ تأليفاته و تعليقاته،منها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تعليقاته على التهذيب و الفقيه و شرح اللمعة و غير ذلك</w:t>
      </w:r>
      <w:r>
        <w:rPr>
          <w:rFonts w:eastAsia="Amiri" w:cs="Amiri" w:ascii="Amiri" w:hAnsi="Amiri"/>
          <w:color w:val="111111"/>
          <w:sz w:val="28"/>
          <w:szCs w:val="28"/>
          <w:rtl w:val="true"/>
          <w:lang w:bidi="ar-SA"/>
        </w:rPr>
        <w:t>.</w:t>
      </w:r>
    </w:p>
    <w:p>
      <w:pPr>
        <w:pStyle w:val="Heading4"/>
        <w:numPr>
          <w:ilvl w:val="3"/>
          <w:numId w:val="1"/>
        </w:numPr>
        <w:rPr/>
      </w:pPr>
      <w:bookmarkStart w:id="2553" w:name="__RefHeading___Toc4173542_3224264995"/>
      <w:bookmarkStart w:id="2554" w:name="_Toc1046"/>
      <w:bookmarkEnd w:id="2553"/>
      <w:r>
        <w:rPr>
          <w:rtl w:val="true"/>
        </w:rPr>
        <w:t>جمهر</w:t>
      </w:r>
      <w:r>
        <w:rPr>
          <w:rtl w:val="true"/>
        </w:rPr>
        <w:t>:</w:t>
      </w:r>
      <w:bookmarkEnd w:id="2554"/>
    </w:p>
    <w:p>
      <w:pPr>
        <w:pStyle w:val="Heading5"/>
        <w:numPr>
          <w:ilvl w:val="4"/>
          <w:numId w:val="1"/>
        </w:numPr>
        <w:rPr/>
      </w:pPr>
      <w:bookmarkStart w:id="2555" w:name="__RefHeading___Toc4173544_3224264995"/>
      <w:bookmarkStart w:id="2556" w:name="_Toc1047"/>
      <w:bookmarkEnd w:id="2555"/>
      <w:r>
        <w:rPr>
          <w:rtl w:val="true"/>
        </w:rPr>
        <w:t>ابن أبي جمهور</w:t>
      </w:r>
      <w:bookmarkEnd w:id="2556"/>
    </w:p>
    <w:p>
      <w:pPr>
        <w:pStyle w:val="BookText"/>
        <w:rPr/>
      </w:pPr>
      <w:r>
        <w:rPr>
          <w:rFonts w:ascii="Amiri" w:hAnsi="Amiri" w:eastAsia="Amiri" w:cs="Amiri"/>
          <w:color w:val="111111"/>
          <w:sz w:val="28"/>
          <w:sz w:val="28"/>
          <w:szCs w:val="28"/>
          <w:rtl w:val="true"/>
          <w:lang w:bidi="ar-SA"/>
        </w:rPr>
        <w:t xml:space="preserve">ذكر ابن أبي جمهور في طريق الشيخ الى الأئمة عليهم السّلام انّ الشيخ محمّد بن بابويه يروي عن محمّد بن يعقوب و هو يروي عن عليّ بن إبراهيم بن هاشم و هو يروي عن الإمام المعصوم العسكريّ عن آبائه عليهم السّلام عن النبيّ صلّى اللّه عليه و آله و سلّم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عليّ بن إبراهيم بن أبي جمهور الإحسائي الهجري العالم الفاضل الحكيم المتكلم المحقق المحدّث الماهر صاحب كتاب العوالي اللئالي و المجلي و قد فرغ منه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معاصرا للمحقق الكركي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يرويان عن الشيخ زين الدين عليّ بن هلال الجزائريّ عن ابن فهد عن الشيخ عليّ بن الخازن عن الشيخ الشهيد و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بن هلال هو الذي يحكى عنه انّه إذا اشتغل بتسبيح الزهراء عليها السّلام </w:t>
      </w:r>
    </w:p>
    <w:p>
      <w:pPr>
        <w:pStyle w:val="BookText"/>
        <w:rPr/>
      </w:pPr>
      <w:r>
        <w:rPr>
          <w:rFonts w:ascii="Amiri" w:hAnsi="Amiri" w:eastAsia="Amiri" w:cs="Amiri"/>
          <w:color w:val="111111"/>
          <w:sz w:val="28"/>
          <w:sz w:val="28"/>
          <w:szCs w:val="28"/>
          <w:rtl w:val="true"/>
          <w:lang w:bidi="ar-SA"/>
        </w:rPr>
        <w:t>يطول اشتغاله أزيد من ساعة،لأنّ كل لفظة من أذكارها تجري على لسانه تتقاطر دموعه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 ابن أبي جمهور السيّد محسن الرضوي رضي اللّه عنه و صورة إجازته في الإجازات </w:t>
      </w:r>
      <w:r>
        <w:rPr>
          <w:rStyle w:val="FootnoteAnchor"/>
          <w:rtl w:val="true"/>
        </w:rPr>
        <w:footnoteReference w:id="2676"/>
      </w:r>
      <w:r>
        <w:rPr>
          <w:rFonts w:ascii="Amiri" w:hAnsi="Amiri" w:eastAsia="Amiri" w:cs="Amiri"/>
          <w:color w:val="111111"/>
          <w:sz w:val="28"/>
          <w:sz w:val="28"/>
          <w:szCs w:val="28"/>
          <w:rtl w:val="true"/>
          <w:lang w:bidi="ar-SA"/>
        </w:rPr>
        <w:t>،و أجاز الشيخ ربيعة بن جمعة و السيّد شرف الدين محمود الطالقاني و الشيخ محمّد بن صالح الغروي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لأهل العلم و قال في بعض إجازاته بعد التوصية برعاية العلم و القيام بخدمته و الجدّ في طلبه و كثرة الدروس و المذاكرة و الحفظ و عدم الإتّكال على جمعه في الكتب،فان للكتب آفات تفرّقها،النار تحرقها و الماء يغرقها و اللّبث يمزّقها و اللصّ يسرقها، و أوصيك بأستادك و معلّمك و هو أن تعلم أولا انّه دليلك و هاديك و مرشدك و قائدك،فهو الأب الحقيقي و المولى المعنوي،فقم بحقّه كلّ القيام و نوّه بذكره بين الأنام و كن مطيعا لأمره و نهيه لما</w:t>
      </w:r>
    </w:p>
    <w:p>
      <w:pPr>
        <w:pStyle w:val="BookText"/>
        <w:rPr/>
      </w:pPr>
      <w:r>
        <w:rPr>
          <w:rFonts w:ascii="Amiri" w:hAnsi="Amiri" w:eastAsia="Amiri" w:cs="Amiri"/>
          <w:color w:val="111111"/>
          <w:sz w:val="28"/>
          <w:sz w:val="28"/>
          <w:szCs w:val="28"/>
          <w:rtl w:val="true"/>
          <w:lang w:bidi="ar-SA"/>
        </w:rPr>
        <w:t>قال سيّد العالمين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شخصا مسألة ملك رقّه،فقيل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يبيعه؟قال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يأمره و ينهاه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رعاية حقوق الشيخ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مجلسه فقم بالسلام و خصّه بالتحية و الإكرام،و تجلس أين انتهى بك المجلس و تحتشم مجلسه فلا تشاور فيه أحدا،و لا ترفع صوتك على صوته،و لا تغتب أحدا بحضرته،و متى سئل عن شيء فلا تجب أنت حتّى يكون هو الذي يجيب،و تقبل عليه و تصغي الى قوله و تعتقد صحّته و لا تردّ قوله و لا تكرر السؤال عند ضجره،و لا تصاحب له عدوّا و لا تعادي له وليّا،و إذا سألته عن شيء فلم يجبك فلا تعد السؤال،و تعوده إذا مرض،و تسأل عن خبره إذا غاب،و تشهد جنازته إذا مات،فإذا فعلت ذلك علم اللّه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 انّما قصدته لتستفيد منه تقرّبا إلى اللّه و طلبا لمرضاته،و إذا لم تفعل ذلك كنت حقيقا أن يسلبك اللّه العلم و بهاءه،و هذه وصيّتي إليك و اللّه وكيلي عليك و هو حسبي و نعم الوكيل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 xml:space="preserve">. </w:t>
      </w:r>
      <w:bookmarkStart w:id="2557" w:name="pg12940_189121"/>
    </w:p>
    <w:p>
      <w:pPr>
        <w:pStyle w:val="Heading3"/>
        <w:numPr>
          <w:ilvl w:val="2"/>
          <w:numId w:val="1"/>
        </w:numPr>
        <w:rPr/>
      </w:pPr>
      <w:bookmarkStart w:id="2558" w:name="__RefHeading___Toc4173546_3224264995"/>
      <w:bookmarkStart w:id="2559" w:name="_Toc1048"/>
      <w:bookmarkEnd w:id="2557"/>
      <w:bookmarkEnd w:id="2558"/>
      <w:r>
        <w:rPr>
          <w:rtl w:val="true"/>
        </w:rPr>
        <w:t>باب الجيم بعده النون</w:t>
      </w:r>
      <w:bookmarkEnd w:id="2559"/>
    </w:p>
    <w:p>
      <w:pPr>
        <w:pStyle w:val="Heading4"/>
        <w:numPr>
          <w:ilvl w:val="3"/>
          <w:numId w:val="1"/>
        </w:numPr>
        <w:rPr/>
      </w:pPr>
      <w:bookmarkStart w:id="2560" w:name="__RefHeading___Toc4173548_3224264995"/>
      <w:bookmarkStart w:id="2561" w:name="_Toc1049"/>
      <w:bookmarkEnd w:id="2560"/>
      <w:r>
        <w:rPr>
          <w:rtl w:val="true"/>
        </w:rPr>
        <w:t>جنب</w:t>
      </w:r>
      <w:r>
        <w:rPr>
          <w:rtl w:val="true"/>
        </w:rPr>
        <w:t>:</w:t>
      </w:r>
      <w:bookmarkEnd w:id="2561"/>
    </w:p>
    <w:p>
      <w:pPr>
        <w:pStyle w:val="Heading5"/>
        <w:numPr>
          <w:ilvl w:val="4"/>
          <w:numId w:val="1"/>
        </w:numPr>
        <w:rPr/>
      </w:pPr>
      <w:bookmarkStart w:id="2562" w:name="__RefHeading___Toc4173550_3224264995"/>
      <w:bookmarkStart w:id="2563" w:name="_Toc1050"/>
      <w:bookmarkEnd w:id="2562"/>
      <w:r>
        <w:rPr>
          <w:rtl w:val="true"/>
        </w:rPr>
        <w:t>معنى جنب اللّه</w:t>
      </w:r>
      <w:bookmarkEnd w:id="2563"/>
    </w:p>
    <w:p>
      <w:pPr>
        <w:pStyle w:val="BookText"/>
        <w:rPr/>
      </w:pPr>
      <w:r>
        <w:rPr>
          <w:rFonts w:ascii="Amiri" w:hAnsi="Amiri" w:eastAsia="Amiri" w:cs="Amiri"/>
          <w:color w:val="111111"/>
          <w:sz w:val="28"/>
          <w:sz w:val="28"/>
          <w:szCs w:val="28"/>
          <w:rtl w:val="true"/>
          <w:lang w:bidi="ar-SA"/>
        </w:rPr>
        <w:t>باب فيه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 و وجه اللّه</w:t>
      </w:r>
      <w:r>
        <w:rPr>
          <w:rFonts w:eastAsia="Amiri" w:cs="Amiri" w:ascii="Amiri" w:hAnsi="Amiri"/>
          <w:color w:val="111111"/>
          <w:sz w:val="28"/>
          <w:szCs w:val="28"/>
          <w:rtl w:val="true"/>
          <w:lang w:bidi="ar-SA"/>
        </w:rPr>
        <w:t xml:space="preserve">»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انهم عليهم السّلام جنب اللّه و وجه اللّه و يد اللّه و أمثالها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شيء أقرب إلى اللّه تعالى من رسوله،و لا أقرب الى رسوله من وصيّه،فهو في القرب كالجنب،و قد بيّن اللّه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268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ولاية أوليائه </w:t>
      </w:r>
      <w:r>
        <w:rPr>
          <w:rStyle w:val="FootnoteAnchor"/>
          <w:rtl w:val="true"/>
        </w:rPr>
        <w:footnoteReference w:id="268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111/39/9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423/89/9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4" w:name="__RefHeading___Toc4173552_3224264995"/>
      <w:bookmarkStart w:id="2565" w:name="_Toc1051"/>
      <w:bookmarkEnd w:id="2564"/>
      <w:r>
        <w:rPr>
          <w:rtl w:val="true"/>
        </w:rPr>
        <w:t>باب أحكام الجنب و غسل الجنابة</w:t>
      </w:r>
      <w:bookmarkEnd w:id="2565"/>
    </w:p>
    <w:p>
      <w:pPr>
        <w:pStyle w:val="BookText"/>
        <w:rPr/>
      </w:pPr>
      <w:r>
        <w:rPr>
          <w:rFonts w:ascii="Amiri" w:hAnsi="Amiri" w:eastAsia="Amiri" w:cs="Amiri"/>
          <w:color w:val="111111"/>
          <w:sz w:val="28"/>
          <w:sz w:val="28"/>
          <w:szCs w:val="28"/>
          <w:rtl w:val="true"/>
          <w:lang w:bidi="ar-SA"/>
        </w:rPr>
        <w:t xml:space="preserve">باب أحكام الجنب و غسل الجنابة </w:t>
      </w:r>
      <w:r>
        <w:rPr>
          <w:rStyle w:val="FootnoteAnchor"/>
          <w:rtl w:val="true"/>
        </w:rPr>
        <w:footnoteReference w:id="2682"/>
      </w:r>
    </w:p>
    <w:p>
      <w:pPr>
        <w:pStyle w:val="BookText"/>
        <w:rPr/>
      </w:pPr>
      <w:r>
        <w:rPr>
          <w:rFonts w:ascii="Amiri" w:hAnsi="Amiri" w:eastAsia="Amiri" w:cs="Amiri"/>
          <w:color w:val="111111"/>
          <w:sz w:val="28"/>
          <w:sz w:val="28"/>
          <w:szCs w:val="28"/>
          <w:rtl w:val="true"/>
          <w:lang w:bidi="ar-SA"/>
        </w:rPr>
        <w:t>كتب الثاني الى جميع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الجنب إذا لم يجد الماء فليس له أن يصلّي، و ليس له أن يتيمّم بالصعيد حتّى يجد الماء </w:t>
      </w:r>
      <w:r>
        <w:rPr>
          <w:rStyle w:val="FootnoteAnchor"/>
          <w:rtl w:val="true"/>
        </w:rPr>
        <w:footnoteReference w:id="268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295/23/8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6" w:name="pg12940_189122"/>
    </w:p>
    <w:p>
      <w:pPr>
        <w:pStyle w:val="Heading4"/>
        <w:numPr>
          <w:ilvl w:val="3"/>
          <w:numId w:val="1"/>
        </w:numPr>
        <w:rPr/>
      </w:pPr>
      <w:bookmarkStart w:id="2567" w:name="__RefHeading___Toc4173554_3224264995"/>
      <w:bookmarkStart w:id="2568" w:name="_Toc1052"/>
      <w:bookmarkEnd w:id="2566"/>
      <w:bookmarkEnd w:id="2567"/>
      <w:r>
        <w:rPr>
          <w:rtl w:val="true"/>
        </w:rPr>
        <w:t>جند</w:t>
      </w:r>
      <w:r>
        <w:rPr>
          <w:rtl w:val="true"/>
        </w:rPr>
        <w:t>:</w:t>
      </w:r>
      <w:bookmarkEnd w:id="2568"/>
    </w:p>
    <w:p>
      <w:pPr>
        <w:pStyle w:val="Heading5"/>
        <w:numPr>
          <w:ilvl w:val="4"/>
          <w:numId w:val="1"/>
        </w:numPr>
        <w:rPr/>
      </w:pPr>
      <w:bookmarkStart w:id="2569" w:name="__RefHeading___Toc4173556_3224264995"/>
      <w:bookmarkStart w:id="2570" w:name="_Toc1053"/>
      <w:bookmarkEnd w:id="2569"/>
      <w:r>
        <w:rPr>
          <w:rtl w:val="true"/>
        </w:rPr>
        <w:t>ذكر جند العقل و الجهل</w:t>
      </w:r>
      <w:bookmarkEnd w:id="2570"/>
    </w:p>
    <w:p>
      <w:pPr>
        <w:pStyle w:val="BookText"/>
        <w:rPr/>
      </w:pPr>
      <w:r>
        <w:rPr>
          <w:rFonts w:ascii="Amiri" w:hAnsi="Amiri" w:eastAsia="Amiri" w:cs="Amiri"/>
          <w:color w:val="111111"/>
          <w:sz w:val="28"/>
          <w:sz w:val="28"/>
          <w:szCs w:val="28"/>
          <w:rtl w:val="true"/>
          <w:lang w:bidi="ar-SA"/>
        </w:rPr>
        <w:t xml:space="preserve">ذكر جند العقل و الجهل </w:t>
      </w:r>
      <w:r>
        <w:rPr>
          <w:rStyle w:val="FootnoteAnchor"/>
          <w:rtl w:val="true"/>
        </w:rPr>
        <w:footnoteReference w:id="268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202/25/17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316/78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ان شاء اللّه تعالى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القلوب جنود مجنّدة تتلاحظ بالمودّة و تتناجى بها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 xml:space="preserve">»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7"/>
      </w:r>
    </w:p>
    <w:p>
      <w:pPr>
        <w:pStyle w:val="Heading5"/>
        <w:numPr>
          <w:ilvl w:val="4"/>
          <w:numId w:val="1"/>
        </w:numPr>
        <w:rPr/>
      </w:pPr>
      <w:bookmarkStart w:id="2571" w:name="__RefHeading___Toc4173558_3224264995"/>
      <w:bookmarkStart w:id="2572" w:name="_Toc1054"/>
      <w:bookmarkEnd w:id="2571"/>
      <w:r>
        <w:rPr>
          <w:rtl w:val="true"/>
        </w:rPr>
        <w:t>جنادة بن أبي أميّة</w:t>
      </w:r>
      <w:bookmarkEnd w:id="2572"/>
    </w:p>
    <w:p>
      <w:pPr>
        <w:pStyle w:val="BookText"/>
        <w:rPr/>
      </w:pPr>
      <w:r>
        <w:rPr>
          <w:rFonts w:ascii="Amiri" w:hAnsi="Amiri" w:eastAsia="Amiri" w:cs="Amiri"/>
          <w:color w:val="111111"/>
          <w:sz w:val="28"/>
          <w:sz w:val="28"/>
          <w:szCs w:val="28"/>
          <w:rtl w:val="true"/>
          <w:lang w:bidi="ar-SA"/>
        </w:rPr>
        <w:t xml:space="preserve">خبر جنادة بن أبي أميّة في شهادة أبي محمّد الحسن عليه السّلام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ابن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كثير الأزدي،</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 قوما فلمّا قام الى الصلاة التفت عن يمينه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ترضون؟قالوا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فعل عن يساره،ثمّ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 هم له كارهون فانّ صلاته لا تجاوز ترقوته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على رسول اللّه صلّى اللّه عليه و آله و سلّم ثمانية نفر هو ثامنهم،فقرّب اليهم رسول اللّه صلّى اللّه عليه و آله و سلّم طعاما في يوم 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صيام،فقال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صمتم أمس؟قلنا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فتصومون غدا،قلنا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نريد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ستين 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4173560_3224264995"/>
      <w:bookmarkStart w:id="2574" w:name="_Toc1055"/>
      <w:bookmarkEnd w:id="2573"/>
      <w:r>
        <w:rPr>
          <w:rtl w:val="true"/>
        </w:rPr>
        <w:t>ابن الجنيد</w:t>
      </w:r>
      <w:bookmarkEnd w:id="2574"/>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أحمد بن الجنيد أبو علي الكاتب الإسكافيّ،من أكابر </w:t>
      </w:r>
      <w:bookmarkStart w:id="2575" w:name="pg12940_189123"/>
    </w:p>
    <w:p>
      <w:pPr>
        <w:pStyle w:val="BookText"/>
        <w:rPr/>
      </w:pPr>
      <w:bookmarkEnd w:id="2575"/>
      <w:r>
        <w:rPr>
          <w:rFonts w:ascii="Amiri" w:hAnsi="Amiri" w:eastAsia="Amiri" w:cs="Amiri"/>
          <w:color w:val="111111"/>
          <w:sz w:val="28"/>
          <w:sz w:val="28"/>
          <w:szCs w:val="28"/>
          <w:rtl w:val="true"/>
          <w:lang w:bidi="ar-SA"/>
        </w:rPr>
        <w:t>علماء الشيعة الإماميّة،جيّد التصنيف،و قد وصفه العلاّمة الطباطبائي بقوله كما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الطائفة و أعاظم الفرقة و أفاضل قدماء الإماميّة و أكثرهم علما و فقها و أدبا و تصنيفا و أحسنهم تحريرا و أدقّهم نظرا،متكلم فقيه محدّث أديب،واسع العلم صنف في الفقه و الكلام و الأصول و الأدب و غيرها،تبلغ مصنّفاته عدا أجوبة مسائله من نحو خمسين كتابا،ثمّ عدّ كتبه،ثمّ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الشيخ على جلالته في الطائفة و رياسته و عظم محلّه قد حكي عنه القول بالقياس،إلى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كتبه،فمنهم من أسقطها و منهم من اعتبرها،انتهى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في أصحابنا ثقة جليل القدر،سمعت بعض شيوخنا يذكر انّه كان عنده مال للصاحب عليه السّلام و سيف أيضا،و انّه أوصى به الى جاريته فهلك ذلك،انتهى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مات بالريّ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المفيد و غيره</w:t>
      </w:r>
      <w:r>
        <w:rPr>
          <w:rFonts w:eastAsia="Amiri" w:cs="Amiri" w:ascii="Amiri" w:hAnsi="Amiri"/>
          <w:color w:val="111111"/>
          <w:sz w:val="28"/>
          <w:szCs w:val="28"/>
          <w:rtl w:val="true"/>
          <w:lang w:bidi="ar-SA"/>
        </w:rPr>
        <w:t>.</w:t>
      </w:r>
    </w:p>
    <w:p>
      <w:pPr>
        <w:pStyle w:val="Heading4"/>
        <w:numPr>
          <w:ilvl w:val="3"/>
          <w:numId w:val="1"/>
        </w:numPr>
        <w:rPr/>
      </w:pPr>
      <w:bookmarkStart w:id="2576" w:name="__RefHeading___Toc4173562_3224264995"/>
      <w:bookmarkStart w:id="2577" w:name="_Toc1056"/>
      <w:bookmarkEnd w:id="2576"/>
      <w:r>
        <w:rPr>
          <w:rtl w:val="true"/>
        </w:rPr>
        <w:t>جندب</w:t>
      </w:r>
      <w:r>
        <w:rPr>
          <w:rtl w:val="true"/>
        </w:rPr>
        <w:t>:</w:t>
      </w:r>
      <w:bookmarkEnd w:id="2577"/>
    </w:p>
    <w:p>
      <w:pPr>
        <w:pStyle w:val="Heading5"/>
        <w:numPr>
          <w:ilvl w:val="4"/>
          <w:numId w:val="1"/>
        </w:numPr>
        <w:rPr/>
      </w:pPr>
      <w:bookmarkStart w:id="2578" w:name="__RefHeading___Toc4173564_3224264995"/>
      <w:bookmarkStart w:id="2579" w:name="_Toc1057"/>
      <w:bookmarkEnd w:id="2578"/>
      <w:r>
        <w:rPr>
          <w:rtl w:val="true"/>
        </w:rPr>
        <w:t>جندب بن جنادة</w:t>
      </w:r>
      <w:r>
        <w:rPr>
          <w:rtl w:val="true"/>
        </w:rPr>
        <w:t>:</w:t>
      </w:r>
      <w:bookmarkEnd w:id="2579"/>
    </w:p>
    <w:p>
      <w:pPr>
        <w:pStyle w:val="BookText"/>
        <w:rPr/>
      </w:pPr>
      <w:r>
        <w:rPr>
          <w:rFonts w:ascii="Amiri" w:hAnsi="Amiri" w:eastAsia="Amiri" w:cs="Amiri"/>
          <w:color w:val="111111"/>
          <w:sz w:val="28"/>
          <w:sz w:val="28"/>
          <w:szCs w:val="28"/>
          <w:rtl w:val="true"/>
          <w:lang w:bidi="ar-SA"/>
        </w:rPr>
        <w:t xml:space="preserve">هو أبو ذرّ الغفاري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4173566_3224264995"/>
      <w:bookmarkStart w:id="2581" w:name="_Toc1058"/>
      <w:bookmarkEnd w:id="2580"/>
      <w:r>
        <w:rPr>
          <w:rtl w:val="true"/>
        </w:rPr>
        <w:t>جندب بن زهير</w:t>
      </w:r>
      <w:bookmarkEnd w:id="2581"/>
    </w:p>
    <w:p>
      <w:pPr>
        <w:pStyle w:val="BookText"/>
        <w:rPr/>
      </w:pPr>
      <w:r>
        <w:rPr>
          <w:rFonts w:ascii="Amiri" w:hAnsi="Amiri" w:eastAsia="Amiri" w:cs="Amiri"/>
          <w:color w:val="111111"/>
          <w:sz w:val="28"/>
          <w:sz w:val="28"/>
          <w:szCs w:val="28"/>
          <w:rtl w:val="true"/>
          <w:lang w:bidi="ar-SA"/>
        </w:rPr>
        <w:t>جندب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روى انّه كان في شكّ من قتال خوارج نهروان فذهب شكّه ببركة أمير المؤمنين عليه السّلام</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جندب بن زهير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فارقت الخوارج عليّا عليه السّلام خرج اليهم و خرجنا معه فانتهينا الى عسكرهم فإذا لهم دويّ كدويّ النحل في قراءة القرآن و فيهم أصحاب البرانس و ذوو الثفنات،فلمّا رأيت ذلك دخلني شكّ فتنحّيت و نزلت عن فرسي و ركزت رمحي و وضعت ترسي و نثرت عليه درعي و قمت أصلّي و أنا أقول في دعائي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قتال هؤلاء القوم رضى لك فأرني من ذلك ما أعرف به أنّه الحقّ،و ان كان لك سخطا فاصرف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عليّ عليه السّلام فنزل عن بغلة رسول اللّه صلّى اللّه عليه و آله و سلّم و قام يصلّي،إذ جاءه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قطعوا النهر،ثم </w:t>
      </w:r>
      <w:bookmarkStart w:id="2582" w:name="pg12940_189124"/>
    </w:p>
    <w:p>
      <w:pPr>
        <w:pStyle w:val="BookText"/>
        <w:rPr/>
      </w:pPr>
      <w:bookmarkEnd w:id="2582"/>
      <w:r>
        <w:rPr>
          <w:rFonts w:ascii="Amiri" w:hAnsi="Amiri" w:eastAsia="Amiri" w:cs="Amiri"/>
          <w:color w:val="111111"/>
          <w:sz w:val="28"/>
          <w:sz w:val="28"/>
          <w:szCs w:val="28"/>
          <w:rtl w:val="true"/>
          <w:lang w:bidi="ar-SA"/>
        </w:rPr>
        <w:t>جاء آخر تشتدّ به دابّته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قطعوه و ذهبوا،فقال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قطعوه و لا يقطعونه و ليقتلنّ دون النطفة،عهد من اللّه و رسوله،و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جندب ترى التلّ؟قلت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حدّثني أنّهم يقتلون عنده،ثمّ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نبعث اليهم رسولا يدعوهم الى كتاب اللّه و سنّة نبيّه فيرشقون وجهه بالنّبل و هو مقتول،قال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 الى القوم فإذا هم في معسكرهم لم يبرحوا و لم يترحّلوا، فنادى عليه السّلام الناس و ضمّهم ثمّ أتى الصف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هذا المصحف فيمشي به الى هؤلاء القوم فيدعوهم الى كتاب اللّه و سنّة نبيّه و هو مقتول فله الجنّة؟ فما أجابه أحد الاّ شابّ من بني عامر بن صعصعة،فلما رأى حداثة سنّه قال له ارجع الى موقفك،ثمّ أعاد فما أجابه أحد الاّ ذلك الشاب،قال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أما إنّك مقتول، فمشى به حتّى إذا دنى من القوم حيث يسمعهم ناداهم فرموا وجهه بالنبل فأقبل علينا و وجهه كالقنفذ،فقال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القوم فحملنا عليهم،فقال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الشكّ عني و قتلت بكفّي ثمانية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جندب هذا هو جندب بن عبد اللّه الأزدي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جندب بن زهير استشهد بصفّين،فراجع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3" w:name="__RefHeading___Toc4173568_3224264995"/>
      <w:bookmarkStart w:id="2584" w:name="_Toc1059"/>
      <w:bookmarkEnd w:id="2583"/>
      <w:r>
        <w:rPr>
          <w:rtl w:val="true"/>
        </w:rPr>
        <w:t>جندب قاتل الساحر</w:t>
      </w:r>
      <w:bookmarkEnd w:id="2584"/>
    </w:p>
    <w:p>
      <w:pPr>
        <w:pStyle w:val="BookText"/>
        <w:rPr/>
      </w:pPr>
      <w:r>
        <w:rPr>
          <w:rFonts w:ascii="Amiri" w:hAnsi="Amiri" w:eastAsia="Amiri" w:cs="Amiri"/>
          <w:color w:val="111111"/>
          <w:sz w:val="28"/>
          <w:sz w:val="28"/>
          <w:szCs w:val="28"/>
          <w:rtl w:val="true"/>
          <w:lang w:bidi="ar-SA"/>
        </w:rPr>
        <w:t xml:space="preserve">جندب بن كعب هو الذي قتل الساحر الذي يلعب بين يدي الوليد بن عقبة و يري انّه يقطع رأس رجل ثمّ يعيده و يدخل في فم الحمار و يخرج من استه و بالعكس،فلمّا قتله حبسه الوليد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5" w:name="__RefHeading___Toc4173570_3224264995"/>
      <w:bookmarkStart w:id="2586" w:name="_Toc1060"/>
      <w:bookmarkEnd w:id="2585"/>
      <w:r>
        <w:rPr>
          <w:rtl w:val="true"/>
        </w:rPr>
        <w:t>جندل</w:t>
      </w:r>
      <w:r>
        <w:rPr>
          <w:rtl w:val="true"/>
        </w:rPr>
        <w:t>:</w:t>
      </w:r>
      <w:bookmarkEnd w:id="2586"/>
    </w:p>
    <w:p>
      <w:pPr>
        <w:pStyle w:val="Heading5"/>
        <w:numPr>
          <w:ilvl w:val="4"/>
          <w:numId w:val="1"/>
        </w:numPr>
        <w:rPr/>
      </w:pPr>
      <w:bookmarkStart w:id="2587" w:name="__RefHeading___Toc4173572_3224264995"/>
      <w:bookmarkStart w:id="2588" w:name="_Toc1061"/>
      <w:bookmarkEnd w:id="2587"/>
      <w:r>
        <w:rPr>
          <w:rtl w:val="true"/>
        </w:rPr>
        <w:t>خبر جندل بن جنادة الخيبري و إسلامه على يد النبيّ صلّى اللّه عليه و آله و سلّم</w:t>
      </w:r>
      <w:bookmarkEnd w:id="2588"/>
    </w:p>
    <w:p>
      <w:pPr>
        <w:pStyle w:val="BookText"/>
        <w:rPr/>
      </w:pPr>
      <w:r>
        <w:rPr>
          <w:rFonts w:ascii="IRNazanin" w:hAnsi="IRNazanin" w:eastAsia="IRNazanin"/>
          <w:color w:val="111111"/>
          <w:sz w:val="28"/>
          <w:sz w:val="28"/>
          <w:szCs w:val="28"/>
          <w:rtl w:val="true"/>
          <w:lang w:bidi="fa-IR"/>
        </w:rPr>
        <w:t>و</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 عن </w:t>
      </w:r>
      <w:bookmarkStart w:id="2589" w:name="pg12940_189125"/>
    </w:p>
    <w:p>
      <w:pPr>
        <w:pStyle w:val="BookText"/>
        <w:rPr/>
      </w:pPr>
      <w:bookmarkEnd w:id="2589"/>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عهد إليّ انّه يكون آخر زادي من الدنيا شربة من لبن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0" w:name="__RefHeading___Toc4173574_3224264995"/>
      <w:bookmarkStart w:id="2591" w:name="_Toc1062"/>
      <w:bookmarkEnd w:id="2590"/>
      <w:r>
        <w:rPr>
          <w:rtl w:val="true"/>
        </w:rPr>
        <w:t>جنز</w:t>
      </w:r>
      <w:r>
        <w:rPr>
          <w:rtl w:val="true"/>
        </w:rPr>
        <w:t>:</w:t>
      </w:r>
      <w:bookmarkEnd w:id="2591"/>
    </w:p>
    <w:p>
      <w:pPr>
        <w:pStyle w:val="Heading5"/>
        <w:numPr>
          <w:ilvl w:val="4"/>
          <w:numId w:val="1"/>
        </w:numPr>
        <w:rPr/>
      </w:pPr>
      <w:bookmarkStart w:id="2592" w:name="__RefHeading___Toc4173576_3224264995"/>
      <w:bookmarkStart w:id="2593" w:name="_Toc1063"/>
      <w:bookmarkEnd w:id="2592"/>
      <w:r>
        <w:rPr>
          <w:rtl w:val="true"/>
        </w:rPr>
        <w:t>في حمل جنازة يعقوب عليه السّلام من مصر الى كنعان</w:t>
      </w:r>
      <w:bookmarkEnd w:id="2593"/>
    </w:p>
    <w:p>
      <w:pPr>
        <w:pStyle w:val="BookText"/>
        <w:rPr/>
      </w:pPr>
      <w:r>
        <w:rPr>
          <w:rFonts w:ascii="Amiri" w:hAnsi="Amiri" w:eastAsia="Amiri" w:cs="Amiri"/>
          <w:color w:val="111111"/>
          <w:sz w:val="28"/>
          <w:sz w:val="28"/>
          <w:szCs w:val="28"/>
          <w:rtl w:val="true"/>
          <w:lang w:bidi="ar-SA"/>
        </w:rPr>
        <w:t xml:space="preserve">في حمل جنازة يعقوب عليه السّلام من مصر الى كنعان </w:t>
      </w:r>
      <w:r>
        <w:rPr>
          <w:rStyle w:val="FootnoteAnchor"/>
          <w:rtl w:val="true"/>
        </w:rPr>
        <w:footnoteReference w:id="2693"/>
      </w:r>
    </w:p>
    <w:p>
      <w:pPr>
        <w:pStyle w:val="Heading4"/>
        <w:numPr>
          <w:ilvl w:val="3"/>
          <w:numId w:val="1"/>
        </w:numPr>
        <w:rPr/>
      </w:pPr>
      <w:bookmarkStart w:id="2594" w:name="__RefHeading___Toc4173578_3224264995"/>
      <w:bookmarkStart w:id="2595" w:name="_Toc1064"/>
      <w:bookmarkEnd w:id="2594"/>
      <w:r>
        <w:rPr>
          <w:rtl w:val="true"/>
        </w:rPr>
        <w:t>جنن</w:t>
      </w:r>
      <w:r>
        <w:rPr>
          <w:rtl w:val="true"/>
        </w:rPr>
        <w:t>:</w:t>
      </w:r>
      <w:bookmarkEnd w:id="2595"/>
    </w:p>
    <w:p>
      <w:pPr>
        <w:pStyle w:val="Heading5"/>
        <w:numPr>
          <w:ilvl w:val="4"/>
          <w:numId w:val="1"/>
        </w:numPr>
        <w:rPr/>
      </w:pPr>
      <w:bookmarkStart w:id="2596" w:name="__RefHeading___Toc4173580_3224264995"/>
      <w:bookmarkStart w:id="2597" w:name="_Toc1065"/>
      <w:bookmarkEnd w:id="2596"/>
      <w:r>
        <w:rPr>
          <w:rtl w:val="true"/>
        </w:rPr>
        <w:t>الجنة و ما يتعلق بها</w:t>
      </w:r>
      <w:bookmarkEnd w:id="2597"/>
    </w:p>
    <w:p>
      <w:pPr>
        <w:pStyle w:val="BookText"/>
        <w:rPr/>
      </w:pPr>
      <w:r>
        <w:rPr>
          <w:rFonts w:ascii="Amiri" w:hAnsi="Amiri" w:eastAsia="Amiri" w:cs="Amiri"/>
          <w:color w:val="111111"/>
          <w:sz w:val="28"/>
          <w:sz w:val="28"/>
          <w:szCs w:val="28"/>
          <w:rtl w:val="true"/>
          <w:lang w:bidi="ar-SA"/>
        </w:rPr>
        <w:t xml:space="preserve">باب الجنة و نعيمها، جعلنا اللّه من أهلها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توجد ريحها من مسيرة ألف عام،و انّ أدنى أهل الجنة منزلا لو نزل به الثقلان الجنّ و الإنس لو سعهم طعاما و شرابا و لا ينقص ممّا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حلقة باب الجنة من ياقوتة حمراء على صفائح الذهب،فإذا دقّت الحلقة على الصفحة طنّت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Style w:val="FootnoteAnchor"/>
          <w:rtl w:val="true"/>
        </w:rPr>
        <w:footnoteReference w:id="269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392/83/9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النطنزي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حلقة متعلقة بباب الجنة،من تعلّق بها دخل الجنة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شريف في منزلة المتقين في القيامة من حين خروجهم من القبر الى دخولهم الجنة و ما أعدّ اللّه لهم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 xml:space="preserve">. </w:t>
      </w:r>
      <w:bookmarkStart w:id="2598" w:name="pg12940_189126"/>
    </w:p>
    <w:p>
      <w:pPr>
        <w:pStyle w:val="BookText"/>
        <w:rPr/>
      </w:pPr>
      <w:bookmarkEnd w:id="2598"/>
      <w:r>
        <w:rPr>
          <w:rFonts w:ascii="Amiri" w:hAnsi="Amiri" w:eastAsia="Amiri" w:cs="Amiri"/>
          <w:color w:val="111111"/>
          <w:sz w:val="28"/>
          <w:sz w:val="28"/>
          <w:szCs w:val="28"/>
          <w:rtl w:val="true"/>
          <w:lang w:bidi="ar-SA"/>
        </w:rPr>
        <w:t>البهائم التي تسكن الجنة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4173582_3224264995"/>
      <w:bookmarkStart w:id="2600" w:name="_Toc1066"/>
      <w:bookmarkEnd w:id="2599"/>
      <w:r>
        <w:rPr>
          <w:rtl w:val="true"/>
        </w:rPr>
        <w:t>الغناء بالجنة</w:t>
      </w:r>
      <w:bookmarkEnd w:id="2600"/>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وَ عَمِلُوا الصّالِحاتِ فَهُمْ فِي رَوْضَةٍ يُحْبَرُونَ</w:t>
      </w:r>
      <w:r>
        <w:rPr>
          <w:rFonts w:eastAsia="Amiri" w:cs="Amiri" w:ascii="Amiri" w:hAnsi="Amiri"/>
          <w:color w:val="111111"/>
          <w:sz w:val="28"/>
          <w:szCs w:val="28"/>
          <w:rtl w:val="true"/>
          <w:lang w:bidi="ar-SA"/>
        </w:rPr>
        <w:t xml:space="preserve">» </w:t>
      </w:r>
      <w:r>
        <w:rPr>
          <w:rStyle w:val="FootnoteAnchor"/>
          <w:rtl w:val="true"/>
        </w:rPr>
        <w:footnoteReference w:id="2699"/>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يكرمون و قيل يلذذون بالسماع،</w:t>
      </w:r>
    </w:p>
    <w:p>
      <w:pPr>
        <w:pStyle w:val="BookText"/>
        <w:rPr/>
      </w:pPr>
      <w:r>
        <w:rPr>
          <w:rFonts w:ascii="Amiri" w:hAnsi="Amiri" w:eastAsia="Amiri" w:cs="Amiri"/>
          <w:color w:val="111111"/>
          <w:sz w:val="28"/>
          <w:sz w:val="28"/>
          <w:szCs w:val="28"/>
          <w:rtl w:val="true"/>
          <w:lang w:bidi="ar-SA"/>
        </w:rPr>
        <w:t>ثمّ روى مسندا عن أبي أمامة الباهلي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يدخل الجنة الاّ و يجلس عند رأسه و عند رجليه ثنتان من الحور العين تغنّيانه بأحسن صوت سمعه الإنس و الجن،و ليس بمزمار الشيطان و لكن بتمجيد اللّه و تقديسه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يذكّر الناس فذكر الجنة و ما فيها من الأزواج و النعيم و في القوم أعرابي فجثا لركبتيه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في الجنة من سماع؟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أعرابي،انّ في الجنة لنهرا حافّتاه أبكار من كل بيضاء يتغنّين بأصوات لم تسمع الخلائق بمثلها قط فذلك أفضل 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المؤمن يحاسب،تنتظره أزواجه على عتبات الأبواب كما ينتظرن أزواجهن في الدنيا من عند العتبة،قال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فيجيء الرسول فيبشّرهن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انقلب فلان من الحساب،قال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لقد رأيته انقلب من الحساب،قال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جاءهن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و أهلا ما أهلك الذين كنت عندهم في الدنيا بأحقّ بك منّا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1" w:name="__RefHeading___Toc4173584_3224264995"/>
      <w:bookmarkStart w:id="2602" w:name="_Toc1067"/>
      <w:bookmarkEnd w:id="2601"/>
      <w:r>
        <w:rPr>
          <w:rtl w:val="true"/>
        </w:rPr>
        <w:t>تحقيق لطيف من المجلسي في تلذّذ أهل الجنة</w:t>
      </w:r>
      <w:bookmarkEnd w:id="2602"/>
    </w:p>
    <w:p>
      <w:pPr>
        <w:pStyle w:val="BookText"/>
        <w:rPr/>
      </w:pPr>
      <w:r>
        <w:rPr>
          <w:rFonts w:ascii="Amiri" w:hAnsi="Amiri" w:eastAsia="Amiri" w:cs="Amiri"/>
          <w:color w:val="111111"/>
          <w:sz w:val="28"/>
          <w:sz w:val="28"/>
          <w:szCs w:val="28"/>
          <w:rtl w:val="true"/>
          <w:lang w:bidi="ar-SA"/>
        </w:rPr>
        <w:t xml:space="preserve">تحقيق لطيف من المجلسي في تلذّذ أهل الجنة </w:t>
      </w:r>
      <w:r>
        <w:rPr>
          <w:rStyle w:val="FootnoteAnchor"/>
          <w:rtl w:val="true"/>
        </w:rPr>
        <w:footnoteReference w:id="2701"/>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فضائل الشيعة عن الصادق عليه السّلام انّه قال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دياركم لكم جنة و قبوركم </w:t>
      </w:r>
      <w:bookmarkStart w:id="2603" w:name="pg12940_189127"/>
    </w:p>
    <w:p>
      <w:pPr>
        <w:pStyle w:val="BookText"/>
        <w:rPr/>
      </w:pPr>
      <w:bookmarkEnd w:id="2603"/>
      <w:r>
        <w:rPr>
          <w:rFonts w:ascii="Amiri" w:hAnsi="Amiri" w:eastAsia="Amiri" w:cs="Amiri"/>
          <w:color w:val="111111"/>
          <w:sz w:val="28"/>
          <w:sz w:val="28"/>
          <w:szCs w:val="28"/>
          <w:rtl w:val="true"/>
          <w:lang w:bidi="ar-SA"/>
        </w:rPr>
        <w:t xml:space="preserve">لكم جنة،للجنة خلقتم و الى الجنة تصيرون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ليحبّكم ما يدري ما تقولون فيدخله اللّه الجنة،و انّ الرجل ليبغضكم و ما يدري ما تقولون فيدخله اللّه النار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يكون بعد دخول أهل الجنة الجنة و أهل النار النار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حبس شهيد على باب الجنة بثلاثة دراهم ليهودي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4" w:name="__RefHeading___Toc4173586_3224264995"/>
      <w:bookmarkStart w:id="2605" w:name="_Toc1068"/>
      <w:bookmarkEnd w:id="2604"/>
      <w:r>
        <w:rPr>
          <w:rtl w:val="true"/>
        </w:rPr>
        <w:t>في وصف الجنة</w:t>
      </w:r>
      <w:bookmarkEnd w:id="2605"/>
    </w:p>
    <w:p>
      <w:pPr>
        <w:pStyle w:val="BookText"/>
        <w:rPr/>
      </w:pPr>
      <w:r>
        <w:rPr>
          <w:rFonts w:ascii="Amiri" w:hAnsi="Amiri" w:eastAsia="Amiri" w:cs="Amiri"/>
          <w:color w:val="111111"/>
          <w:sz w:val="28"/>
          <w:sz w:val="28"/>
          <w:szCs w:val="28"/>
          <w:rtl w:val="true"/>
          <w:lang w:bidi="ar-SA"/>
        </w:rPr>
        <w:t>ما ذكر أمير المؤمنين عليه السّلام من وصف الجنة و النار في عهده الى محمّد بن أبي بكر حين كان واليا على مصر،منها قوله عليه السّلام بعد ذكر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عباد اللّه انّ مع هذا رحمة اللّه التي وسعت كل شيء لا يعجز عن العباد جنة عرضها كعرض السماوات و الأرض،خير لا يكون بعده شر أبدا،و شهوة لا تنفد أبدا،و لذّة لا تفنى أبدا، و مجمع لا يتفرّق أبدا،و قوم قد جاوروا الرحمان و قام بين أيديهم الغلمان بصحاف من ذهب فيها الفاكهة و الريحان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لا يأكل من ثمار الجنة و طعامها في الدنيا الاّ نبيّ أو وصي نبي أو ولد نبيّ </w:t>
      </w:r>
      <w:r>
        <w:rPr>
          <w:rStyle w:val="FootnoteAnchor"/>
          <w:rtl w:val="true"/>
        </w:rPr>
        <w:footnoteReference w:id="27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283/21/6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569/111/9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جنة الدنيا و نارها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وصف الجنة في حديث أمير المؤمنين عليه السّلام مع الأحنف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 xml:space="preserve">. </w:t>
      </w:r>
      <w:bookmarkStart w:id="2606" w:name="pg12940_189128"/>
    </w:p>
    <w:p>
      <w:pPr>
        <w:pStyle w:val="BookText"/>
        <w:rPr/>
      </w:pPr>
      <w:bookmarkEnd w:id="2606"/>
      <w:r>
        <w:rPr>
          <w:rFonts w:ascii="Amiri" w:hAnsi="Amiri" w:eastAsia="Amiri" w:cs="Amiri"/>
          <w:color w:val="111111"/>
          <w:sz w:val="28"/>
          <w:sz w:val="28"/>
          <w:szCs w:val="28"/>
          <w:rtl w:val="true"/>
          <w:lang w:bidi="ar-SA"/>
        </w:rPr>
        <w:t xml:space="preserve">في انّه يدخل عبد مذنب الجنة بماء أعطاه مؤمنا ليتوضأ به فيصلّي به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فاكهة الجنة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الرمّان الملاسي و التفاح الأصفهانيّ و السفرجل و العنب و الرطب المشان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7" w:name="__RefHeading___Toc4173588_3224264995"/>
      <w:bookmarkStart w:id="2608" w:name="_Toc1069"/>
      <w:bookmarkEnd w:id="2607"/>
      <w:r>
        <w:rPr>
          <w:rtl w:val="true"/>
        </w:rPr>
        <w:t>في بيان مدّة مكث آدم عليه السّلام في الجنة و انّها أيّة جنة كانت</w:t>
      </w:r>
      <w:bookmarkEnd w:id="2608"/>
    </w:p>
    <w:p>
      <w:pPr>
        <w:pStyle w:val="BookText"/>
        <w:rPr/>
      </w:pPr>
      <w:r>
        <w:rPr>
          <w:rFonts w:ascii="Amiri" w:hAnsi="Amiri" w:eastAsia="Amiri" w:cs="Amiri"/>
          <w:color w:val="111111"/>
          <w:sz w:val="28"/>
          <w:sz w:val="28"/>
          <w:szCs w:val="28"/>
          <w:rtl w:val="true"/>
          <w:lang w:bidi="ar-SA"/>
        </w:rPr>
        <w:t xml:space="preserve">في بيان مدّة مكث آدم عليه السّلام في الجنة و انّها أيّة جنة كانت </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مدمن خمر و مدمن سحر،و قاطع رحم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انّ ريح الجنة توجد من مسيرة ألف عام،ما يجدها عاقّ و لا قاطع رحم و لا شيخ زان و لا جار ازاره خيلاء و لا فتّان و لا منّان و لا جعظريّ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الجعظريّ؟قال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يشبع من الدنيا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جماعة لا يدخلون الجنة </w:t>
      </w:r>
      <w:r>
        <w:rPr>
          <w:rStyle w:val="FootnoteAnchor"/>
          <w:rtl w:val="true"/>
        </w:rPr>
        <w:footnoteReference w:id="271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9" w:name="__RefHeading___Toc4173590_3224264995"/>
      <w:bookmarkStart w:id="2610" w:name="_Toc1070"/>
      <w:bookmarkEnd w:id="2609"/>
      <w:r>
        <w:rPr>
          <w:rtl w:val="true"/>
        </w:rPr>
        <w:t>الجنّ و أحوالهم</w:t>
      </w:r>
      <w:bookmarkEnd w:id="2610"/>
    </w:p>
    <w:p>
      <w:pPr>
        <w:pStyle w:val="BookText"/>
        <w:rPr/>
      </w:pPr>
      <w:r>
        <w:rPr>
          <w:rFonts w:ascii="Amiri" w:hAnsi="Amiri" w:eastAsia="Amiri" w:cs="Amiri"/>
          <w:color w:val="111111"/>
          <w:sz w:val="28"/>
          <w:sz w:val="28"/>
          <w:szCs w:val="28"/>
          <w:rtl w:val="true"/>
          <w:lang w:bidi="ar-SA"/>
        </w:rPr>
        <w:t xml:space="preserve">باب حقيقة الجنّ و أحوالهم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 و أحوالهم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يُلْقُونَ السَّمْعَ وَ أَكْثَرُهُمْ كاذِبُونَ</w:t>
      </w:r>
      <w:r>
        <w:rPr>
          <w:rFonts w:eastAsia="Amiri" w:cs="Amiri" w:ascii="Amiri" w:hAnsi="Amiri"/>
          <w:color w:val="111111"/>
          <w:sz w:val="28"/>
          <w:szCs w:val="28"/>
          <w:rtl w:val="true"/>
          <w:lang w:bidi="ar-SA"/>
        </w:rPr>
        <w:t xml:space="preserve">» </w:t>
      </w:r>
      <w:r>
        <w:rPr>
          <w:rStyle w:val="FootnoteAnchor"/>
          <w:rtl w:val="true"/>
        </w:rPr>
        <w:footnoteReference w:id="2717"/>
      </w:r>
      <w:r>
        <w:rPr>
          <w:rFonts w:ascii="Amiri" w:hAnsi="Amiri" w:eastAsia="Amiri" w:cs="Amiri"/>
          <w:color w:val="111111"/>
          <w:sz w:val="28"/>
          <w:sz w:val="28"/>
          <w:szCs w:val="28"/>
          <w:rtl w:val="true"/>
          <w:lang w:bidi="ar-SA"/>
        </w:rPr>
        <w:t>اي الأفّاكون يلقون السمع الى الشياطين،</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يختطفها الجنّي فيقرأها في أذن </w:t>
      </w:r>
      <w:bookmarkStart w:id="2611" w:name="pg12940_189129"/>
    </w:p>
    <w:p>
      <w:pPr>
        <w:pStyle w:val="BookText"/>
        <w:rPr/>
      </w:pPr>
      <w:bookmarkEnd w:id="2611"/>
      <w:r>
        <w:rPr>
          <w:rFonts w:ascii="Amiri" w:hAnsi="Amiri" w:eastAsia="Amiri" w:cs="Amiri"/>
          <w:color w:val="111111"/>
          <w:sz w:val="28"/>
          <w:sz w:val="28"/>
          <w:szCs w:val="28"/>
          <w:rtl w:val="true"/>
          <w:lang w:bidi="ar-SA"/>
        </w:rPr>
        <w:t xml:space="preserve">وليّه فيزيد فيها أكثر من مائة كذبة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إِلَيْكَ نَفَراً مِنَ الْجِنِّ</w:t>
      </w:r>
      <w:r>
        <w:rPr>
          <w:rFonts w:eastAsia="Amiri" w:cs="Amiri" w:ascii="Amiri" w:hAnsi="Amiri"/>
          <w:color w:val="111111"/>
          <w:sz w:val="28"/>
          <w:szCs w:val="28"/>
          <w:rtl w:val="true"/>
          <w:lang w:bidi="ar-SA"/>
        </w:rPr>
        <w:t xml:space="preserve">»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0"/>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الجنّ،فقال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جنس غير الشياطين،و الأصح ان الشياطين قسم من الجنّ،فكلّ من كان منهم مؤمنا فانّه لا يسمّى بالشيطان،و كلّ من كان منهم كافرا يسمّى بهذا الاسم،و الدليل على صحّة ذلك انّ لفظ الجنّ مشتق من الإجتنان بمعنى الإستتار،فكلّ من كان كذلك كان من الجنّ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2" w:name="__RefHeading___Toc4173592_3224264995"/>
      <w:bookmarkStart w:id="2613" w:name="_Toc1071"/>
      <w:bookmarkEnd w:id="2612"/>
      <w:r>
        <w:rPr>
          <w:rtl w:val="true"/>
        </w:rPr>
        <w:t>ذكر حكايات من الجنّ</w:t>
      </w:r>
      <w:bookmarkEnd w:id="261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نفرا من المسلمين خرجوا الى سفر فظلّوا الطريق فأصابهم عطش شديد،فتكفّنوا و لزموا أصول الشجر،فجاءهم شيخ عليه ثياب بياض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فلا بأس عليكم فهذا الماء،فقاموا و شربوا و ارتووا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يرحمك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الجنّ الذين بايعوا رسول اللّه صلّى اللّه عليه و آله و سلّم،انّي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عينه و دليله فلم تكونوا تضيعوا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المحاسن ما يقرب منه</w:t>
      </w:r>
      <w:r>
        <w:rPr>
          <w:rFonts w:eastAsia="Amiri" w:cs="Amiri" w:ascii="Amiri" w:hAnsi="Amiri"/>
          <w:color w:val="111111"/>
          <w:sz w:val="28"/>
          <w:szCs w:val="28"/>
          <w:rtl w:val="true"/>
          <w:lang w:bidi="ar-SA"/>
        </w:rPr>
        <w:t xml:space="preserve">: </w:t>
      </w:r>
      <w:r>
        <w:rPr>
          <w:rStyle w:val="FootnoteAnchor"/>
          <w:rtl w:val="true"/>
        </w:rPr>
        <w:footnoteReference w:id="272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68/48/16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257/76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ولد مؤمنا،و الجانّ ولد مؤمنا و كافرا،و إبليس ولد كافرا و ليس فيهم نتاج انّما يبيض و يفرخ و ولده ذكور ليس فيهم اناث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على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فجزء مع الملائكة،و جزء يطيرون </w:t>
      </w:r>
    </w:p>
    <w:p>
      <w:pPr>
        <w:pStyle w:val="BookText"/>
        <w:rPr/>
      </w:pPr>
      <w:r>
        <w:rPr>
          <w:rFonts w:ascii="Amiri" w:hAnsi="Amiri" w:eastAsia="Amiri" w:cs="Amiri"/>
          <w:color w:val="111111"/>
          <w:sz w:val="28"/>
          <w:sz w:val="28"/>
          <w:szCs w:val="28"/>
          <w:rtl w:val="true"/>
          <w:lang w:bidi="ar-SA"/>
        </w:rPr>
        <w:t xml:space="preserve">في الهواء،و جزء كلاب و حيّات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تَبَيَّنَتِ الْجِنُّ</w:t>
      </w:r>
      <w:r>
        <w:rPr>
          <w:rFonts w:eastAsia="Amiri" w:cs="Amiri" w:ascii="Amiri" w:hAnsi="Amiri"/>
          <w:color w:val="111111"/>
          <w:sz w:val="28"/>
          <w:szCs w:val="28"/>
          <w:rtl w:val="true"/>
          <w:lang w:bidi="ar-SA"/>
        </w:rPr>
        <w:t xml:space="preserve">...» </w:t>
      </w:r>
      <w:r>
        <w:rPr>
          <w:rStyle w:val="FootnoteAnchor"/>
          <w:rtl w:val="true"/>
        </w:rPr>
        <w:footnoteReference w:id="2724"/>
      </w:r>
      <w:r>
        <w:rPr>
          <w:rFonts w:ascii="Amiri" w:hAnsi="Amiri" w:eastAsia="Amiri" w:cs="Amiri"/>
          <w:color w:val="111111"/>
          <w:sz w:val="28"/>
          <w:sz w:val="28"/>
          <w:szCs w:val="28"/>
          <w:rtl w:val="true"/>
          <w:lang w:bidi="ar-SA"/>
        </w:rPr>
        <w:t xml:space="preserve">الآية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الشيخ المفيد في وجود الجنّ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فيه حمام إلاّ لم يصب أهل ذلك البيت آفة من الجنّ،انّ سفهاء الجنّ يعبثون في البيت فيعبثون بالحمام و يدعون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أحدهما عليهما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السود البهم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من ضعفة الجنّ،فإذا أكل أحدكم طعاما و شيء منها بين يديه فليطعمه أو ليطرده فانّ لها أنفس سوء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سنة،فلمّا صرنا في خرابات المدينة بين الحيطان افتقدنا رفيقا لنا من اخواننا،فطلبناه فلم نجده،فقال لنا الناس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صاحبكم اختطفته الجنّ،فدخلت على أبي عبد اللّه عليه السّلام و أخبرته بحاله و بقول أهل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الى المكان الذي اختطف أو قال افتقد،فقل بأعلى صوتك</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صالح بن عليّ،انّ جعفر بن محمّد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هكذا عاهدت و عاقدت الجنّ عليّ بن أبي طالب عليه السّلام،اطلب فلانا حتّى تؤدّيه الى رفقائه،ثمّ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عزمت عليكم بما عزم عليكم عليّ بن أبي طالب عليه السّلام لمّا خلّيتم عن صاحبي و أرشدتموه الى الطريق،قال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ذلك،فلم ألبث إذا بصاحبي قد خرج عليّ عن بعض الخرابات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شخصا ترائى لي ما رأيت صورة الاّ و هو أحسن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أظنّك تتولّى آل محمّد عليهم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هاهنا رجلا من آل </w:t>
      </w:r>
      <w:bookmarkStart w:id="2614" w:name="pg12940_189131"/>
    </w:p>
    <w:p>
      <w:pPr>
        <w:pStyle w:val="BookText"/>
        <w:rPr/>
      </w:pPr>
      <w:bookmarkEnd w:id="2614"/>
      <w:r>
        <w:rPr>
          <w:rFonts w:ascii="Amiri" w:hAnsi="Amiri" w:eastAsia="Amiri" w:cs="Amiri"/>
          <w:color w:val="111111"/>
          <w:sz w:val="28"/>
          <w:sz w:val="28"/>
          <w:szCs w:val="28"/>
          <w:rtl w:val="true"/>
          <w:lang w:bidi="ar-SA"/>
        </w:rPr>
        <w:t>محمد عليهم السّلام هل لك أن توجر و تسلّم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بلى،فأدخلني من هذه الحيطان و هو يمشي أمامي،فلمّا أن سار غير بعيد نظرت فلم أر شيئا و غشي عليّ فبقيت مغشيّا عليّ لا أدري أين أنا من أرض اللّه حتّى كان الآن،فإذا قد أتاني آت و حملني و أخرجني الى الطريق،فأخبرت أبا عبد اللّه عليه السّلام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الغوال أو الغول نوع من الجنّ يغتال الإنسان،فإذا رأيت الواحد فلا تسترشده،و ان أرشدكم فخالفوه،و إذا رأيته في خراب و قد خرج عليك أو في فلاة من الأرض فأذّن في وجهه و ارفع صوتك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جعل في السماء نجوما و رجوعا للشياطين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حكايات كثيرة من الجنّ نقلت من الدرّ المنثور، و فيها عوذة تقرء في الوادي المخوفة من الجن،و 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 xml:space="preserve">»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حكاية من قتل ثعبانا أو حيّة فاختطفه الجنّ و اجتمع عليه جمّ كثير منهم و ادّعوا عليه قتل والدهم و ولدهم و قريبهم فذهبوا به الى شيخ قد أسنّ منهم و قصّوا عليه القصّة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الى المكان الذي أخذتموه منه و خلّوا سبيله،فانّي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تزيّى بغير زيّه فدمه هدر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5" w:name="__RefHeading___Toc4173594_3224264995"/>
      <w:bookmarkStart w:id="2616" w:name="_Toc1072"/>
      <w:bookmarkEnd w:id="2615"/>
      <w:r>
        <w:rPr>
          <w:rtl w:val="true"/>
        </w:rPr>
        <w:t>الجنّ و دعبل</w:t>
      </w:r>
      <w:bookmarkEnd w:id="2616"/>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هذه الحكاية المجلسي عن أبيه عن الشيخ بهاء الدين عن المولى الفاضل جمال الدين محمود عن أستاده العلاّمة الدواني عن بعض أصحابه،ثمّ قال </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w:t>
      </w:r>
    </w:p>
    <w:p>
      <w:pPr>
        <w:pStyle w:val="BookText"/>
        <w:rPr/>
      </w:pPr>
      <w:r>
        <w:rPr>
          <w:rFonts w:ascii="Amiri" w:hAnsi="Amiri" w:eastAsia="Amiri" w:cs="Amiri"/>
          <w:color w:val="111111"/>
          <w:sz w:val="28"/>
          <w:sz w:val="28"/>
          <w:szCs w:val="28"/>
          <w:rtl w:val="true"/>
          <w:lang w:bidi="ar-SA"/>
        </w:rPr>
        <w:t>في كتاب أخبار الجنّ للشيخ مسلم بن محمود من قدماء المخالفين بإسناده عن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 الخليفة المعتصم، فبتّ ليلة بنيسابور وحدي،و عزمت على أن أعمل قصيدة في عبد اللّه بن طاهر في تلك الليلة،و انّي لفي ذلك إذ سمعت و الباب مردود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بركاته،ألج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فاقشعرّ بدني من ذلك و نالني أمر عظيم،فقال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ترع عافاك اللّه فانّي رجل من الجنّ اخوانك،ثمّ من ساكني اليمن طرى الينا طار من أهل العراق و أنشدنا قصيدتك و أحببت أن أسمعها منك،فأنشدته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أناس عليّ الخير منهم و جعفر و حمزة و السجّاد ذو الثفنات</w:t>
      </w:r>
    </w:p>
    <w:p>
      <w:pPr>
        <w:pStyle w:val="BookText"/>
        <w:rPr/>
      </w:pPr>
      <w:r>
        <w:rPr>
          <w:rFonts w:ascii="Amiri" w:hAnsi="Amiri" w:eastAsia="Amiri" w:cs="Amiri"/>
          <w:color w:val="111111"/>
          <w:sz w:val="28"/>
          <w:sz w:val="28"/>
          <w:szCs w:val="28"/>
          <w:rtl w:val="true"/>
          <w:lang w:bidi="ar-SA"/>
        </w:rPr>
        <w:t>اذا فخروا يوما أتوا بمحمّد و جبريل و الفرقان و السورات</w:t>
      </w:r>
    </w:p>
    <w:p>
      <w:pPr>
        <w:pStyle w:val="BookText"/>
        <w:rPr/>
      </w:pPr>
      <w:r>
        <w:rPr>
          <w:rFonts w:ascii="Amiri" w:hAnsi="Amiri" w:eastAsia="Amiri" w:cs="Amiri"/>
          <w:color w:val="111111"/>
          <w:sz w:val="28"/>
          <w:sz w:val="28"/>
          <w:szCs w:val="28"/>
          <w:rtl w:val="true"/>
          <w:lang w:bidi="ar-SA"/>
        </w:rPr>
        <w:t>فأنشدتها إلى آخرها فبكى حتّى خرّ مغشيا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 لا أحدّثك حديثا يزيد في نيّتك و يعينك على التمسّك بمذهبك؟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مكثت حينا أسمع بذكر جعفر بن محمّد عليهما السّلام،فصرت الى المدينة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عليهم السّلام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أهل بيته الفائزون،ثمّ ودّعني لينصرف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ان رأيت أن تخبرني باسمك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ظبيان بن عامر، انتهى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الثقات عن أبي محمّد الكوفيّ عن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انصرفت عن أبي الحسن الرضا عليه السّلام بقصيدتي التائية نزلت بالريّ و أنا في ليلة من الليالي و أنا أصوغ قصيدة و قد ذهب من الليل شطره،فإذا طارق يطرق الباب فقلت</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لك،فبدرت الى الباب ففتحته فدخل شخص اقشعر منه بدني و ذهلت منه نفسي،فجلس ناحية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ترع أنا أخوك من الجنّ ولدت في </w:t>
      </w:r>
    </w:p>
    <w:p>
      <w:pPr>
        <w:pStyle w:val="BookText"/>
        <w:rPr/>
      </w:pPr>
      <w:r>
        <w:rPr>
          <w:rFonts w:ascii="Amiri" w:hAnsi="Amiri" w:eastAsia="Amiri" w:cs="Amiri"/>
          <w:color w:val="111111"/>
          <w:sz w:val="28"/>
          <w:sz w:val="28"/>
          <w:szCs w:val="28"/>
          <w:rtl w:val="true"/>
          <w:lang w:bidi="ar-SA"/>
        </w:rPr>
        <w:t>الليلة التي ولدت فيها و نشأت معك،و انيّ جئت أحدّثك بما يسرّك و يقوي نفسك و بصيرتك،قال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نفسي و سكن قلبي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انّي كنت من اشدّ خلق اللّه بغضا و عداوة لعليّ بن أبي طالب عليه السّلام فخرجت في نفر من الجنّ المردة العتاة، فمررنا بنفر يريدون زيارة الحسين عليه السّلام قد جنّهم الليل،فهممنا بهم و إذا ملائكة تزجرنا من السماء و ملائكة من الأرض تزجر عنهم هوامّها،فكأنّي كنت نائما فانتبهت،أو غافلا فتيقّظت و علمت انّ ذلك لعناية بهم من اللّه تعالى لمكان من قصدوا له و تشرّفوا بزيارته،فأحدثت توبة و جدّدت نيّة و زرت مع القوم و وقفت بوقوفهم و دعوت بدعائهم،و حججت بحجّهم تلك السنة و زرت قبر النبيّ صلّى اللّه عليه و آله و سلّم و مررت برجل حوله جماعة،فقلت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رسول اللّه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و سلّمت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أهل العراق، أ تذكر ليلتك ببطن كربلا و ما رأيت من كرامة اللّه لأوليائنا؟انّ اللّه قد قبل توبتك و غفر خطيئتك،فقلت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 بكم و نوّر قلبي بنور هدايتكم و جعلني من المعتصمين بحبل ولايتكم فحدّثني يا بن رسول اللّه بحديث انصرف به الى أهلي و قومي،فقال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نعم،حدّثني أبي محمّد بن عليّ،عن أبيه عليّ بن الحسين،عن أبيه الحسين بن عليّ،عن أبيه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الجنّة محرّمة على الأنبياء حتّى أدخلها أنا،و على الأوصياء حتّى تدخلها أنت،و على الأمم حتّى تدخلها أمّتي،و على أمّتي حتّى يقرّوا بولايتك و يدينوا بامامتك،يا عليّ و الذي بعثني بالحقّ لا يدخل الجنة أحد الاّ من أخذ منك بنسب أو سبب</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يا دعبل فلن تسمع بمثلها من مثلي أبدا ثمّ ابتلعته الأرض فلم أره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 xml:space="preserve">. </w:t>
      </w:r>
      <w:bookmarkStart w:id="2617" w:name="pg12940_189134"/>
    </w:p>
    <w:p>
      <w:pPr>
        <w:pStyle w:val="BookText"/>
        <w:rPr/>
      </w:pPr>
      <w:bookmarkEnd w:id="2617"/>
      <w:r>
        <w:rPr>
          <w:rFonts w:ascii="Amiri" w:hAnsi="Amiri" w:eastAsia="Amiri" w:cs="Amiri"/>
          <w:color w:val="111111"/>
          <w:sz w:val="28"/>
          <w:sz w:val="28"/>
          <w:szCs w:val="28"/>
          <w:rtl w:val="true"/>
          <w:lang w:bidi="ar-SA"/>
        </w:rPr>
        <w:t>حكاية غريبة من كتاب أخبار الجنّ عن المفضّل و رجل من قريش حين كسر بهما السفينة فوقعا في جزيرة من جزاير البحر،فرآهما السفّاح بن زفرات الجنّي فبعد أن بكى لموت رسول اللّه صلّى اللّه عليه و آله و سلّم أعطاهما عودا أخرجه من تحت رجله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إكتفلاه كالدابّة فانّه يؤديكما الى بلادكما ففعلا فأصبحا في آمد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8" w:name="__RefHeading___Toc4173596_3224264995"/>
      <w:bookmarkStart w:id="2619" w:name="_Toc1073"/>
      <w:bookmarkEnd w:id="2618"/>
      <w:r>
        <w:rPr>
          <w:rtl w:val="true"/>
        </w:rPr>
        <w:t>أصناف الجنّ</w:t>
      </w:r>
      <w:bookmarkEnd w:id="2619"/>
    </w:p>
    <w:p>
      <w:pPr>
        <w:pStyle w:val="BookText"/>
        <w:rPr/>
      </w:pPr>
      <w:r>
        <w:rPr>
          <w:rFonts w:ascii="Amiri" w:hAnsi="Amiri" w:eastAsia="Amiri" w:cs="Amiri"/>
          <w:color w:val="111111"/>
          <w:sz w:val="28"/>
          <w:sz w:val="28"/>
          <w:szCs w:val="28"/>
          <w:rtl w:val="true"/>
          <w:lang w:bidi="ar-SA"/>
        </w:rPr>
        <w:t>قال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تنزّل الجن مراتب،فإذا ذكروا الجنس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جنّ،فان أرادوا أنّه يسكن مع الناس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و الجمع عمّار،فان كانوا ممن يتعرّض للصبيان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أرواح،فإن خبث فهو شيطان فإن زاد على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 فإن زاد على القوّة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 خمسة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كالريح في الهواء،و صنف حيّات و صنف عقارب و صنف حشرات الأرض و صنف كبني آدم عليهم الحساب و العقاب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0" w:name="__RefHeading___Toc4173598_3224264995"/>
      <w:bookmarkStart w:id="2621" w:name="_Toc1074"/>
      <w:bookmarkEnd w:id="2620"/>
      <w:r>
        <w:rPr>
          <w:rtl w:val="true"/>
        </w:rPr>
        <w:t>الكلام في ماهيّة الجن و الشياطين و أنّهم أجسام لطيفة</w:t>
      </w:r>
      <w:bookmarkEnd w:id="2621"/>
    </w:p>
    <w:p>
      <w:pPr>
        <w:pStyle w:val="BookText"/>
        <w:rPr/>
      </w:pPr>
      <w:r>
        <w:rPr>
          <w:rFonts w:ascii="Amiri" w:hAnsi="Amiri" w:eastAsia="Amiri" w:cs="Amiri"/>
          <w:color w:val="111111"/>
          <w:sz w:val="28"/>
          <w:sz w:val="28"/>
          <w:szCs w:val="28"/>
          <w:rtl w:val="true"/>
          <w:lang w:bidi="ar-SA"/>
        </w:rPr>
        <w:t xml:space="preserve">و لهم حركات سريعة و قدرة على أعمال قويّة و لهم عقول و أفهام،و يجرون في أجساد بني آدم مجرى الدم و يتشكلون بأشكال مختلفة و صور متنوعة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انّ الجن و الشياطين مكلّفون و انّ كفّارهم في النار معذّبون،و امّا انّ مؤمنيهم يدخلون الجنة فقد اختلف فيه العامّة،و في</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عليه السّلام عن مؤمني الجنّ يدخلون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للّه حظائر بين الجنة و النار يكون فيها مؤمنوا الجنّ و فسّاق الشيعة؛ و لا خلاف في انّ </w:t>
      </w:r>
    </w:p>
    <w:p>
      <w:pPr>
        <w:pStyle w:val="BookText"/>
        <w:rPr/>
      </w:pPr>
      <w:r>
        <w:rPr>
          <w:rFonts w:ascii="Amiri" w:hAnsi="Amiri" w:eastAsia="Amiri" w:cs="Amiri"/>
          <w:color w:val="111111"/>
          <w:sz w:val="28"/>
          <w:sz w:val="28"/>
          <w:szCs w:val="28"/>
          <w:rtl w:val="true"/>
          <w:lang w:bidi="ar-SA"/>
        </w:rPr>
        <w:t xml:space="preserve">نبيّنا صلّى اللّه عليه و آله و سلّم مبعوث عليهم،و أمّا سائر أولي العزم فلم يتحقّق عندي بعثتهم عليهم نفيا أو إثباتا و ان كان بعض الأخبار يشعر بكونهم عليهم السّلام مبعوثين عليهم و لا بدّ في إثبات الحجّة عليهم من بعثة نبيّ عليهم أو بعثة الأنبياء من الإنس عليهم أيضا،و قد مرّ أنّه بعث فيهم نبيّ يقال له يوسف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جعل رسول اللّه صلّى اللّه عليه و آله و سلّم الزاد للجنّ العظم و الروثة فليس لأحد أن يستنجي بهما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الأنصاري الذي اختطفته الجنّ في زمان عمر بن الخطّاب و فقد أعواما و تزوّجت امرأته،ثمّ أتى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اختطفتني الجنّ فلبثت فيهم زمانا طويلا فغزاهم جنّ مؤمنون فقاتلوهم فظهروا عليهم و سبوا منهم سبايا و سبوني معهم،ثمّ أتوا بي الى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طعامهم؟قال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الفول و ما لم يذكر اسم اللّه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شرابهم؟قال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الجدف و هو الرغوة و قيل </w:t>
      </w:r>
      <w:r>
        <w:rPr>
          <w:rStyle w:val="FootnoteAnchor"/>
          <w:rtl w:val="true"/>
        </w:rPr>
        <w:footnoteReference w:id="2739"/>
      </w:r>
      <w:r>
        <w:rPr>
          <w:rFonts w:ascii="Amiri" w:hAnsi="Amiri" w:eastAsia="Amiri" w:cs="Amiri"/>
          <w:color w:val="111111"/>
          <w:sz w:val="28"/>
          <w:sz w:val="28"/>
          <w:szCs w:val="28"/>
          <w:rtl w:val="true"/>
          <w:lang w:bidi="ar-SA"/>
        </w:rPr>
        <w:t>نبات يقطع و يؤكل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اناء كشف عنه غطاؤه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الكثيرة العاميّة في انّ آخر جن نصيبين كان بصورة حيّة فمات في فلاة فدفنه إنسي،فشكر الجن سعيه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عمر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بحديث تعجبني به،فحدّثه بخبر خريم بن فاتك الأسدي الذي خرج في الجاهليّة في طلب ابل له،فأرشده مالك بن مالك أحد جنّ نصيبين الى الحقّ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رسول اللّه ذو الخيرات جاء بياسين و حاميمات</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سور بعد مفصّلات يدعو الى الجنة و النجاة </w:t>
      </w:r>
    </w:p>
    <w:p>
      <w:pPr>
        <w:pStyle w:val="BookText"/>
        <w:rPr/>
      </w:pPr>
      <w:r>
        <w:rPr>
          <w:rFonts w:ascii="Amiri" w:hAnsi="Amiri" w:eastAsia="Amiri" w:cs="Amiri"/>
          <w:color w:val="111111"/>
          <w:sz w:val="28"/>
          <w:sz w:val="28"/>
          <w:szCs w:val="28"/>
          <w:rtl w:val="true"/>
          <w:lang w:bidi="ar-SA"/>
        </w:rPr>
        <w:t xml:space="preserve">فكفى الجنّي إبله فذهب خريم الى النبيّ صلّى اللّه عليه و آله و سلّم فأسلم على يديه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خريم بالخاء المعجمة و الراء المهملة،كزبير كما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شهد بدرا مع أخيه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ذبائح الجنّ،و ذبائح الجنّ هو أن يشتري الرجل الدار أو يستخرج العين و ما أشبه ذلك فيذبح له ذبيحة للطيرة، و كانوا في الجاهلية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فعل الرجل ذلك إذا لا يضرّ أهلها الجنّ،فأبطل ذلك و نهى عنه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الناس في وجود الجنّ و الشياطين و تفصيل الكلام من الفخر الرازيّ في ذلك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ذكر الآيات و الأخبار اللتين تدلاّن على وجود الجنّ أو الشياطين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أسامي الجن التسعة من جنّ نصيبين </w:t>
      </w:r>
      <w:r>
        <w:rPr>
          <w:rStyle w:val="FootnoteAnchor"/>
          <w:rtl w:val="true"/>
        </w:rPr>
        <w:footnoteReference w:id="274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191/12/6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266/20/6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591/92/14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97/63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تشكّر الجن للأرضة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الجن و الشياطين لسليمان عليه السّلام و انّها غلظت له حتّى تمكّنها البناء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 xml:space="preserve">. </w:t>
      </w:r>
      <w:bookmarkStart w:id="2622" w:name="pg12940_189137"/>
    </w:p>
    <w:p>
      <w:pPr>
        <w:pStyle w:val="Heading5"/>
        <w:numPr>
          <w:ilvl w:val="4"/>
          <w:numId w:val="1"/>
        </w:numPr>
        <w:rPr/>
      </w:pPr>
      <w:bookmarkStart w:id="2623" w:name="__RefHeading___Toc4173600_3224264995"/>
      <w:bookmarkStart w:id="2624" w:name="_Toc1075"/>
      <w:bookmarkEnd w:id="2622"/>
      <w:bookmarkEnd w:id="2623"/>
      <w:r>
        <w:rPr>
          <w:rtl w:val="true"/>
        </w:rPr>
        <w:t>نكتة قرآنية</w:t>
      </w:r>
      <w:bookmarkEnd w:id="2624"/>
    </w:p>
    <w:p>
      <w:pPr>
        <w:pStyle w:val="BookText"/>
        <w:rPr/>
      </w:pPr>
      <w:r>
        <w:rPr>
          <w:rFonts w:ascii="Amiri" w:hAnsi="Amiri" w:eastAsia="Amiri" w:cs="Amiri"/>
          <w:color w:val="111111"/>
          <w:sz w:val="28"/>
          <w:sz w:val="28"/>
          <w:szCs w:val="28"/>
          <w:rtl w:val="true"/>
          <w:lang w:bidi="ar-SA"/>
        </w:rPr>
        <w:t>جواب من ادّعى التناقض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ثُعْبانٌ مُبِينٌ</w:t>
      </w:r>
      <w:r>
        <w:rPr>
          <w:rFonts w:eastAsia="Amiri" w:cs="Amiri" w:ascii="Amiri" w:hAnsi="Amiri"/>
          <w:color w:val="111111"/>
          <w:sz w:val="28"/>
          <w:szCs w:val="28"/>
          <w:rtl w:val="true"/>
          <w:lang w:bidi="ar-SA"/>
        </w:rPr>
        <w:t xml:space="preserve">» </w:t>
      </w:r>
      <w:r>
        <w:rPr>
          <w:rStyle w:val="FootnoteAnchor"/>
          <w:rtl w:val="true"/>
        </w:rPr>
        <w:footnoteReference w:id="2748"/>
      </w:r>
      <w:r>
        <w:rPr>
          <w:rFonts w:ascii="Amiri" w:hAnsi="Amiri" w:eastAsia="Amiri" w:cs="Amiri"/>
          <w:color w:val="111111"/>
          <w:sz w:val="28"/>
          <w:sz w:val="28"/>
          <w:szCs w:val="28"/>
          <w:rtl w:val="true"/>
          <w:lang w:bidi="ar-SA"/>
        </w:rPr>
        <w:t>،و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جَانٌّ</w:t>
      </w:r>
      <w:r>
        <w:rPr>
          <w:rFonts w:eastAsia="Amiri" w:cs="Amiri" w:ascii="Amiri" w:hAnsi="Amiri"/>
          <w:color w:val="111111"/>
          <w:sz w:val="28"/>
          <w:szCs w:val="28"/>
          <w:rtl w:val="true"/>
          <w:lang w:bidi="ar-SA"/>
        </w:rPr>
        <w:t xml:space="preserve">» </w:t>
      </w:r>
      <w:r>
        <w:rPr>
          <w:rStyle w:val="FootnoteAnchor"/>
          <w:rtl w:val="true"/>
        </w:rPr>
        <w:footnoteReference w:id="2749"/>
      </w:r>
      <w:r>
        <w:rPr>
          <w:rFonts w:ascii="Amiri" w:hAnsi="Amiri" w:eastAsia="Amiri" w:cs="Amiri"/>
          <w:color w:val="111111"/>
          <w:sz w:val="28"/>
          <w:sz w:val="28"/>
          <w:szCs w:val="28"/>
          <w:rtl w:val="true"/>
          <w:lang w:bidi="ar-SA"/>
        </w:rPr>
        <w:t>باختلاف الحالتين؛الثانية كانت في ابتداء النبوّة و الأولى عند لقاء موسى بفرعون و ابلاغه الرسالة،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شبّهها اللّه تعالى بالثعبان لعظم خلقها و كبر جسمها و هول منظرها،و بالجانّ لنشاطها و سرعة حركتها و خفّتها،و هذا أبهر في باب الإعجاز،و يمكن أن تكون العصا انقلبت أوّلا حيّة بصفة الجانّ ثمّ صارت بصفة الثعبان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5" w:name="__RefHeading___Toc4173602_3224264995"/>
      <w:bookmarkStart w:id="2626" w:name="_Toc1076"/>
      <w:bookmarkEnd w:id="2625"/>
      <w:r>
        <w:rPr>
          <w:rtl w:val="true"/>
        </w:rPr>
        <w:t>من حكايات الجن</w:t>
      </w:r>
      <w:bookmarkEnd w:id="2626"/>
    </w:p>
    <w:p>
      <w:pPr>
        <w:pStyle w:val="BookText"/>
        <w:rPr/>
      </w:pPr>
      <w:r>
        <w:rPr>
          <w:rFonts w:ascii="Amiri" w:hAnsi="Amiri" w:eastAsia="Amiri" w:cs="Amiri"/>
          <w:color w:val="111111"/>
          <w:sz w:val="28"/>
          <w:sz w:val="28"/>
          <w:szCs w:val="28"/>
          <w:rtl w:val="true"/>
          <w:lang w:bidi="ar-SA"/>
        </w:rPr>
        <w:t xml:space="preserve">باب معجزات النبيّ صلّى اللّه عليه و آله و سلّم في استيلائه على الجنّ و الشياطين و إيمان بعض الجنّ به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عفراء الجنيّة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الجنّ </w:t>
      </w:r>
      <w:r>
        <w:rPr>
          <w:rStyle w:val="FootnoteAnchor"/>
          <w:rtl w:val="true"/>
        </w:rPr>
        <w:footnoteReference w:id="275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583/92/14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محاربة أمير المؤمنين عليه السّلام مع قوم عرفطة الجنّي </w:t>
      </w:r>
      <w:r>
        <w:rPr>
          <w:rStyle w:val="FootnoteAnchor"/>
          <w:rtl w:val="true"/>
        </w:rPr>
        <w:footnoteReference w:id="275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318/27/6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محاربته عليه السّلام مع الجنّ الذين استبطنوا الوادي في طريق بني المصطلق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 xml:space="preserve">. </w:t>
      </w:r>
      <w:bookmarkStart w:id="2627" w:name="pg12940_189138"/>
    </w:p>
    <w:p>
      <w:pPr>
        <w:pStyle w:val="BookText"/>
        <w:rPr/>
      </w:pPr>
      <w:bookmarkEnd w:id="2627"/>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جوامع معجزات النبيّ صلّى اللّه عليه و آله و سلّم انّه سخّرت له صلّى اللّه عليه و آله و سلّم الجنّ و آمنت به منقادة طائعة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إِلَيْكَ نَفَراً مِنَ الْجِنِّ</w:t>
      </w:r>
      <w:r>
        <w:rPr>
          <w:rFonts w:eastAsia="Amiri" w:cs="Amiri" w:ascii="Amiri" w:hAnsi="Amiri"/>
          <w:color w:val="111111"/>
          <w:sz w:val="28"/>
          <w:szCs w:val="28"/>
          <w:rtl w:val="true"/>
          <w:lang w:bidi="ar-SA"/>
        </w:rPr>
        <w:t xml:space="preserve">» </w:t>
      </w:r>
      <w:r>
        <w:rPr>
          <w:rStyle w:val="FootnoteAnchor"/>
          <w:rtl w:val="true"/>
        </w:rPr>
        <w:footnoteReference w:id="2756"/>
      </w:r>
      <w:r>
        <w:rPr>
          <w:rFonts w:ascii="Amiri" w:hAnsi="Amiri" w:eastAsia="Amiri" w:cs="Amiri"/>
          <w:color w:val="111111"/>
          <w:sz w:val="28"/>
          <w:sz w:val="28"/>
          <w:szCs w:val="28"/>
          <w:rtl w:val="true"/>
          <w:lang w:bidi="ar-SA"/>
        </w:rPr>
        <w:t xml:space="preserve">و قبض صلّى اللّه عليه و آله و سلّم على حلق جنّي فخنقه،و محاربة وصيّه من الجن و قتله إيّاهم معروفة،و كذلك إتيانهم إليه و الى أولاده المعصومين عليهم السّلام لأخذ العلم منهم مشهور،و انّ سليمان عليه السّلام سخّرهم للأبنية و الصنائع و استنباط القنى ما عجز عنه جميع الناس، و محمّد صلّى اللّه عليه و آله و سلّم لم يحتج الى هذه الأشياء فلو أراد منهم ذلك لفعلوا،على انّ مؤمني الجنّ يخدمون الأئمّة عليهم السّلام و انّهم كانوا يبعثونهم في أمر يريدونه على العجلة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 الهواتف من الجنّ و غيرهم بنبوّة النبيّ صلّى اللّه عليه و آله و سلّم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أشعار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للجنّ و إبلاسها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استماع سوادة بن قارب أشعار الجنّ و إيمانه برسوله اللّه صلّى اللّه عليه و آله و سلّم </w:t>
      </w:r>
      <w:r>
        <w:rPr>
          <w:rStyle w:val="FootnoteAnchor"/>
          <w:rtl w:val="true"/>
        </w:rPr>
        <w:footnoteReference w:id="275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592/92/14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يوم و لا ليلة الاّ و جميع الجنّ و الشياطين تزور أئمة الضلالة،و يزور إمام الهدى عددهم من الملائكة،حتّى إذا أتت ليلة القدر فيهبط فيها من الملائكة الى وليّ الأمر خلق اللّه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الشياطين بعددهم ثمّ زاروا وليّ الضلالة فأتوه بالافك و الكذب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8" w:name="__RefHeading___Toc4173604_3224264995"/>
      <w:bookmarkStart w:id="2629" w:name="_Toc1077"/>
      <w:bookmarkEnd w:id="2628"/>
      <w:r>
        <w:rPr>
          <w:rtl w:val="true"/>
        </w:rPr>
        <w:t>باب ما وصف إبليس</w:t>
      </w:r>
      <w:r>
        <w:rPr>
          <w:rtl w:val="true"/>
        </w:rPr>
        <w:t>(</w:t>
      </w:r>
      <w:r>
        <w:rPr>
          <w:rtl w:val="true"/>
        </w:rPr>
        <w:t>لعنه اللّه</w:t>
      </w:r>
      <w:r>
        <w:rPr>
          <w:rtl w:val="true"/>
        </w:rPr>
        <w:t>)</w:t>
      </w:r>
      <w:r>
        <w:rPr>
          <w:rtl w:val="true"/>
        </w:rPr>
        <w:t>و الجنّ من مناقب أمير المؤمنين عليه السّلام</w:t>
      </w:r>
      <w:bookmarkEnd w:id="2629"/>
    </w:p>
    <w:p>
      <w:pPr>
        <w:pStyle w:val="BookText"/>
        <w:rPr/>
      </w:pPr>
      <w:r>
        <w:rPr>
          <w:rFonts w:ascii="Amiri" w:hAnsi="Amiri" w:eastAsia="Amiri" w:cs="Amiri"/>
          <w:color w:val="111111"/>
          <w:sz w:val="28"/>
          <w:sz w:val="28"/>
          <w:szCs w:val="28"/>
          <w:rtl w:val="true"/>
          <w:lang w:bidi="ar-SA"/>
        </w:rPr>
        <w:t xml:space="preserve">و استيلائه عليهم و جهاده معهم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يحيى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عند قاضي بغداد، </w:t>
      </w:r>
      <w:bookmarkStart w:id="2630" w:name="pg12940_189139"/>
    </w:p>
    <w:p>
      <w:pPr>
        <w:pStyle w:val="BookText"/>
        <w:rPr/>
      </w:pPr>
      <w:bookmarkEnd w:id="2630"/>
      <w:r>
        <w:rPr>
          <w:rFonts w:ascii="Amiri" w:hAnsi="Amiri" w:eastAsia="Amiri" w:cs="Amiri"/>
          <w:color w:val="111111"/>
          <w:sz w:val="28"/>
          <w:sz w:val="28"/>
          <w:szCs w:val="28"/>
          <w:rtl w:val="true"/>
          <w:lang w:bidi="ar-SA"/>
        </w:rPr>
        <w:t>و اسمه سماعة،اذ دخل عليه رجل من كبار أهل بغداد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القاضي، انّي حججت في السنين الماضية فمررت بالكوفة فدخلت في مرجعي الى مسجدها،فبينا أنا واقف في المسجد أريد الصلاة إذا أمامي امرأة أعرابية بدويّة مرخية الذوائب عليها شملة و هي تنادي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مشهورا في السماوات، يا مشهورا في الأرضين،يا مشهورا في الآخرة،يا مشهورا في الدنيا،جهدت الجبابرة و الملوك على إطفاء نورك و إخماد ذكرك،فأبى اللّه لذكرك الاّ علوّا و لنورك الاّ ضياء و تماما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اللّه،و من هذا الذي تصفينه بهذه الصفة؟قالت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المؤمنين 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الذي لا يجوز التوحيد الاّ به و بولايته،قال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اليها فلم أر أحدا </w:t>
      </w:r>
      <w:r>
        <w:rPr>
          <w:rStyle w:val="FootnoteAnchor"/>
          <w:rtl w:val="true"/>
        </w:rPr>
        <w:footnoteReference w:id="276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606/115/9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1" w:name="__RefHeading___Toc4173606_3224264995"/>
      <w:bookmarkStart w:id="2632" w:name="_Toc1078"/>
      <w:bookmarkEnd w:id="2631"/>
      <w:r>
        <w:rPr>
          <w:rtl w:val="true"/>
        </w:rPr>
        <w:t>باب انّ الجنّ خدّامهم عليهم السّلام يظهرون لهم و يسألونهم عن معالم دينهم</w:t>
      </w:r>
      <w:bookmarkEnd w:id="2632"/>
    </w:p>
    <w:p>
      <w:pPr>
        <w:pStyle w:val="BookText"/>
        <w:rPr/>
      </w:pPr>
      <w:r>
        <w:rPr>
          <w:rFonts w:ascii="Amiri" w:hAnsi="Amiri" w:eastAsia="Amiri" w:cs="Amiri"/>
          <w:color w:val="111111"/>
          <w:sz w:val="28"/>
          <w:sz w:val="28"/>
          <w:szCs w:val="28"/>
          <w:rtl w:val="true"/>
          <w:lang w:bidi="ar-SA"/>
        </w:rPr>
        <w:t xml:space="preserve">باب انّ الجنّ خدّامهم عليهم السّلام يظهرون لهم و يسألونهم عن معالم دينهم </w:t>
      </w:r>
      <w:r>
        <w:rPr>
          <w:rStyle w:val="FootnoteAnchor"/>
          <w:rtl w:val="true"/>
        </w:rPr>
        <w:footnoteReference w:id="276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583/92/14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لأطوع لنا منكم يا معشر الإنس و قليل ما هم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كشف اليقين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الحلّة شخص من أهل الدين و الصلاح ملازم لتلاوة الكتاب العزيز فرجمه الجنّ فكان تأتي الحجارة من الخزائن و الروازن المسدودة،و ألحّوا عليه بالرجم و أصحروه و شاهدت أنا الموضع التي كان يأتي الرجم منها،فلم يقصّر في طلب العزائم و التعاويذ و وضعها في منزله و قرائتها فيه و لم </w:t>
      </w:r>
      <w:bookmarkStart w:id="2633" w:name="pg12940_189140"/>
    </w:p>
    <w:p>
      <w:pPr>
        <w:pStyle w:val="BookText"/>
        <w:rPr/>
      </w:pPr>
      <w:bookmarkEnd w:id="2633"/>
      <w:r>
        <w:rPr>
          <w:rFonts w:ascii="Amiri" w:hAnsi="Amiri" w:eastAsia="Amiri" w:cs="Amiri"/>
          <w:color w:val="111111"/>
          <w:sz w:val="28"/>
          <w:sz w:val="28"/>
          <w:szCs w:val="28"/>
          <w:rtl w:val="true"/>
          <w:lang w:bidi="ar-SA"/>
        </w:rPr>
        <w:t>ينقطع عنه الرجم مدّة،فخطر بباله أنّه دخل و وقف على باب البيت الذي كان يأتي الرجم منه فخاطبهم و هو لا يراهم،فقال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لم تنتهوا عنّي لنشكونّكم الى أمير المؤمنين عليّ بن أبي طالب عليه السّلام فانقطع عنه الرّجم في الحال و لم يعد إليه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جنيّة من أهل نجران تمثّلت في مثال أمّ كلثوم و بعث بها الى الثاني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الحسنين عليهما السّلام في حديقة بني النجّار،و كان من جنّ نصيبين نسوا آية من كتاب اللّه فبعثوه ليسأل النبيّ صلّى اللّه عليه و آله و سلّم عنها فيعلمها </w:t>
      </w:r>
      <w:r>
        <w:rPr>
          <w:rStyle w:val="FootnoteAnchor"/>
          <w:rtl w:val="true"/>
        </w:rPr>
        <w:footnoteReference w:id="276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584/92/14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الحسين عليه السّلام من المدينة لقيته أفواج من الملائكة المسوّمة و أتته أفواج من مسلمي الجنّ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4" w:name="__RefHeading___Toc4173608_3224264995"/>
      <w:bookmarkStart w:id="2635" w:name="_Toc1079"/>
      <w:bookmarkEnd w:id="2634"/>
      <w:r>
        <w:rPr>
          <w:rtl w:val="true"/>
        </w:rPr>
        <w:t>مرثية الجنّ للحسين عليه السّلام</w:t>
      </w:r>
      <w:bookmarkEnd w:id="2635"/>
    </w:p>
    <w:p>
      <w:pPr>
        <w:pStyle w:val="BookText"/>
        <w:rPr/>
      </w:pPr>
      <w:r>
        <w:rPr>
          <w:rFonts w:ascii="Amiri" w:hAnsi="Amiri" w:eastAsia="Amiri" w:cs="Amiri"/>
          <w:color w:val="111111"/>
          <w:sz w:val="28"/>
          <w:sz w:val="28"/>
          <w:szCs w:val="28"/>
          <w:rtl w:val="true"/>
          <w:lang w:bidi="ar-SA"/>
        </w:rPr>
        <w:t>أشعار الجنّ في مرثية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قتيل الطف من آل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ابكوا حسينا سيّدا و لقتله شاب الشعر </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 xml:space="preserve">باب نوح الجنّ على الحسين عليه السّلام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أهل الكوفة أرادوا نصر الحسين بن علي عليه السّلام فعرّسوا بقرية يقال لها شاهي،إذ أقبل عليهم رجلان شيخ و شاب فسلّما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الجنّ و هذا ابن أخي أراد نصر هذا الرجل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الشيخ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رأيا،قال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الفتية الإنسيّون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هذا الرأي الذي رأيت؟قال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 أطير فآتيكم بخبر القوم فتذهبون على بصيرة،فقالوا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يوما و ليلته،فلما كان من الغد إذا هم بصوت يسمعونه و لا يرون الشخص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جئتكم حتّى بصرت به بالطفّ منعفر الخدّين منحورا</w:t>
      </w:r>
    </w:p>
    <w:p>
      <w:pPr>
        <w:pStyle w:val="BookText"/>
        <w:rPr/>
      </w:pPr>
      <w:r>
        <w:rPr>
          <w:rFonts w:ascii="Amiri" w:hAnsi="Amiri" w:eastAsia="Amiri" w:cs="Amiri"/>
          <w:color w:val="111111"/>
          <w:sz w:val="28"/>
          <w:sz w:val="28"/>
          <w:szCs w:val="28"/>
          <w:rtl w:val="true"/>
          <w:lang w:bidi="ar-SA"/>
        </w:rPr>
        <w:t>و حوله فتية تدمى نحورهم مثل المصابيح يطفون الدجى نورا</w:t>
      </w:r>
    </w:p>
    <w:p>
      <w:pPr>
        <w:pStyle w:val="BookText"/>
        <w:rPr/>
      </w:pPr>
      <w:r>
        <w:rPr>
          <w:rFonts w:ascii="Amiri" w:hAnsi="Amiri" w:eastAsia="Amiri" w:cs="Amiri"/>
          <w:color w:val="111111"/>
          <w:sz w:val="28"/>
          <w:sz w:val="28"/>
          <w:szCs w:val="28"/>
          <w:rtl w:val="true"/>
          <w:lang w:bidi="ar-SA"/>
        </w:rPr>
        <w:t xml:space="preserve">كان الحسين ضياء يستضاء به اللّه يعلم أنّي لم أقل زورا </w:t>
      </w:r>
      <w:r>
        <w:rPr>
          <w:rStyle w:val="FootnoteAnchor"/>
          <w:rtl w:val="true"/>
        </w:rPr>
        <w:footnoteReference w:id="27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جمال الدين يوسف الشاميّ العاملي تلميذ المحقق في 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جناب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كربلا فقلت لرجل من أشراف العرب بها بلغنا أنكم تسمعون نوح الجنّ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تلقى حرّا و لا عبدا إلاّ أخبرك انّه سمع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سمعت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 فله بريق في الخدود</w:t>
      </w:r>
    </w:p>
    <w:p>
      <w:pPr>
        <w:pStyle w:val="BookText"/>
        <w:rPr/>
      </w:pPr>
      <w:r>
        <w:rPr>
          <w:rFonts w:ascii="Amiri" w:hAnsi="Amiri" w:eastAsia="Amiri" w:cs="Amiri"/>
          <w:color w:val="111111"/>
          <w:sz w:val="28"/>
          <w:sz w:val="28"/>
          <w:szCs w:val="28"/>
          <w:rtl w:val="true"/>
          <w:lang w:bidi="ar-SA"/>
        </w:rPr>
        <w:t>أبواه من عليا قريش و جدّه خير الجدود</w:t>
      </w:r>
    </w:p>
    <w:p>
      <w:pPr>
        <w:pStyle w:val="BookText"/>
        <w:rPr/>
      </w:pPr>
      <w:r>
        <w:rPr>
          <w:rFonts w:ascii="Amiri" w:hAnsi="Amiri" w:eastAsia="Amiri" w:cs="Amiri"/>
          <w:color w:val="111111"/>
          <w:sz w:val="28"/>
          <w:sz w:val="28"/>
          <w:szCs w:val="28"/>
          <w:rtl w:val="true"/>
          <w:lang w:bidi="ar-SA"/>
        </w:rPr>
        <w:t xml:space="preserve">خبر دوسر من ملوك النابغة الذي نجّى الجنّي الذي كان يقاتله غلامه الجنّي و كانا بصورة حيّتين أبيض و أسود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الجارية التي أصابها عارض من الجنّ،فأخذ أبو خالد الكابلي بأذنها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يقول لك عليّ بن الحسين اخرج من هذه الجارية و لا تعد اليها،فخرج عنها </w:t>
      </w:r>
      <w:r>
        <w:rPr>
          <w:rStyle w:val="FootnoteAnchor"/>
          <w:rtl w:val="true"/>
        </w:rPr>
        <w:footnoteReference w:id="277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انّه لمّا خرج عليّ بن الحسين عليهما السّلام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مواليه فسطاطه في عسفان في موضع قوم من الجنّ و كانوا شيعة فأهدوا إليه أطباقا من الفواكه، </w:t>
      </w:r>
      <w:bookmarkStart w:id="2636" w:name="pg12940_189142"/>
    </w:p>
    <w:p>
      <w:pPr>
        <w:pStyle w:val="BookText"/>
        <w:rPr/>
      </w:pPr>
      <w:bookmarkEnd w:id="2636"/>
      <w:r>
        <w:rPr>
          <w:rFonts w:ascii="Amiri" w:hAnsi="Amiri" w:eastAsia="Amiri" w:cs="Amiri"/>
          <w:color w:val="111111"/>
          <w:sz w:val="28"/>
          <w:sz w:val="28"/>
          <w:szCs w:val="28"/>
          <w:rtl w:val="true"/>
          <w:lang w:bidi="ar-SA"/>
        </w:rPr>
        <w:t xml:space="preserve">فدعا عليه السّلام من كان معه فأكل و أكلوا منها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 الذي طاف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على ذنبه فصلّى ركعتين،فأمر أبو جعفر الباقر عليه السّلام لأناس معه أن يأمروه عنه بالإنطلاق،فانطلق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لمّا مات هشام كان عثم بريد الجنّ في كلّ بلد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7" w:name="__RefHeading___Toc4173610_3224264995"/>
      <w:bookmarkStart w:id="2638" w:name="_Toc1080"/>
      <w:bookmarkEnd w:id="2637"/>
      <w:r>
        <w:rPr>
          <w:rtl w:val="true"/>
        </w:rPr>
        <w:t>حكم الجنين</w:t>
      </w:r>
      <w:bookmarkEnd w:id="2638"/>
    </w:p>
    <w:p>
      <w:pPr>
        <w:pStyle w:val="BookText"/>
        <w:rPr/>
      </w:pPr>
      <w:r>
        <w:rPr>
          <w:rFonts w:ascii="Amiri" w:hAnsi="Amiri" w:eastAsia="Amiri" w:cs="Amiri"/>
          <w:color w:val="111111"/>
          <w:sz w:val="28"/>
          <w:sz w:val="28"/>
          <w:szCs w:val="28"/>
          <w:rtl w:val="true"/>
          <w:lang w:bidi="ar-SA"/>
        </w:rPr>
        <w:t xml:space="preserve">باب حكم الجنين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Style w:val="FootnoteAnchor"/>
          <w:rtl w:val="true"/>
        </w:rPr>
        <w:footnoteReference w:id="27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في بطن أمّه إذا أوبر و أشعر فذكاته ذكاة أمّه،فذلك الذي عناه اللّه،</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مثله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يشعر و لم يوبر فلا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انّ ذكاة الثانية مرفوعة خبرا عن الأولى فتنحصر ذكاته في ذكاتها لوجوب انحصار المبتدأ في خبره،و من نصبها كان التقدير ذكاتها كذكاة أمّه فلا بدّ عنده من ذبح الجنين إذا خرج حيّا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9" w:name="__RefHeading___Toc4173612_3224264995"/>
      <w:bookmarkStart w:id="2640" w:name="_Toc1081"/>
      <w:bookmarkEnd w:id="2639"/>
      <w:r>
        <w:rPr>
          <w:rtl w:val="true"/>
        </w:rPr>
        <w:t>المجنون</w:t>
      </w:r>
      <w:bookmarkEnd w:id="2640"/>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معالجة الجنون و الصرع و الغشّ و اختلال الدماغ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المجنون الذي كان مقيما بالكوفة و كان ألف دكان طحّان فإذا اجتمع الصبيان عليه و آذوه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 و طاب اللّقاء و أنا على بصيرة من أمري ثمّ يثب و يحمحم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أريني سلاحي لا أبا لك انّني أرى الحرب لا تزداد الاّ تماديا</w:t>
      </w:r>
    </w:p>
    <w:p>
      <w:pPr>
        <w:pStyle w:val="BookText"/>
        <w:rPr/>
      </w:pPr>
      <w:r>
        <w:rPr>
          <w:rFonts w:ascii="Amiri" w:hAnsi="Amiri" w:eastAsia="Amiri" w:cs="Amiri"/>
          <w:color w:val="111111"/>
          <w:sz w:val="28"/>
          <w:sz w:val="28"/>
          <w:szCs w:val="28"/>
          <w:rtl w:val="true"/>
          <w:lang w:bidi="ar-SA"/>
        </w:rPr>
        <w:t>ثمّ يتناول قصبة ليركبها،فإذا تناولها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على الكتيبة لا أبالي أ حتفي كان فيها أو سواها</w:t>
      </w:r>
    </w:p>
    <w:p>
      <w:pPr>
        <w:pStyle w:val="BookText"/>
        <w:rPr/>
      </w:pPr>
      <w:r>
        <w:rPr>
          <w:rFonts w:ascii="Amiri" w:hAnsi="Amiri" w:eastAsia="Amiri" w:cs="Amiri"/>
          <w:color w:val="111111"/>
          <w:sz w:val="28"/>
          <w:sz w:val="28"/>
          <w:szCs w:val="28"/>
          <w:rtl w:val="true"/>
          <w:lang w:bidi="ar-SA"/>
        </w:rPr>
        <w:t>فينهزم الصبيان بين يديه،فإذا لحق بعضهم يرمي الصبيّ بنفسه الى الأرض فيقف عليه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مسلم و حمى مؤمن و لو لا ذلك لتلفت نفس عمرو بن العاص يوم صفّين،ثمّ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لأسيرنّ فيكم سيرة أمير المؤمنين عليه السّلام لا أتّبع مولّيا و لا أجهز على جريح ثمّ يعود الى مكانه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الرجل الضرب </w:t>
      </w:r>
      <w:r>
        <w:rPr>
          <w:rStyle w:val="FootnoteAnchor"/>
          <w:rtl w:val="true"/>
        </w:rPr>
        <w:footnoteReference w:id="2781"/>
      </w:r>
      <w:r>
        <w:rPr>
          <w:rFonts w:ascii="Amiri" w:hAnsi="Amiri" w:eastAsia="Amiri" w:cs="Amiri"/>
          <w:color w:val="111111"/>
          <w:sz w:val="28"/>
          <w:sz w:val="28"/>
          <w:szCs w:val="28"/>
          <w:rtl w:val="true"/>
          <w:lang w:bidi="ar-SA"/>
        </w:rPr>
        <w:t xml:space="preserve">الذي تعرفونه خشاس كرأس الحيّة المتوقّد </w:t>
      </w:r>
      <w:r>
        <w:rPr>
          <w:rStyle w:val="FootnoteAnchor"/>
          <w:rtl w:val="true"/>
        </w:rPr>
        <w:footnoteReference w:id="27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يقرب من ذلك شيخنا البهائي في كشكوله عن البهلول و فيه حمل عصاه و كرّ عليهم،و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و طرح عصاه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ألقت عصاها و استقرّ بها النوى كما قرّ عينا بالإياب المسافر</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انتهى،و يشبه هذا ما يحكى عن أبي حيّة النميري البصري الهيثم بن الربيع بن زرارة و كان شاعرا فصيحا من مخضرمي الدولتين،و كان جبانا،و كان له سيف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بينه و بين الخشبة فرق،فدخل الى بيته ليلة كلب فظنّه لصّا، فانتضى سيفه لعاب المنيّة و هو واقف على باب داره </w:t>
      </w:r>
      <w:r>
        <w:rPr>
          <w:rStyle w:val="FootnoteAnchor"/>
          <w:rtl w:val="true"/>
        </w:rPr>
        <w:footnoteReference w:id="278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المغترّ بنا و المجتري علينا،بئس و اللّه ما اخترت لنفسك،خير خليل و سيف صقيل لعاب المنيّة الذي سمعت به،مشهورة ضربته،لا تخاف نبوّته،انّني و اللّه ان ادع لك بني</w:t>
      </w:r>
      <w:r>
        <w:rPr>
          <w:rFonts w:eastAsia="Amiri" w:cs="Amiri" w:ascii="Amiri" w:hAnsi="Amiri"/>
          <w:color w:val="111111"/>
          <w:sz w:val="28"/>
          <w:szCs w:val="28"/>
          <w:rtl w:val="true"/>
          <w:lang w:bidi="ar-SA"/>
        </w:rPr>
        <w:t xml:space="preserve">). </w:t>
      </w:r>
      <w:bookmarkStart w:id="2641" w:name="pg12940_189144"/>
    </w:p>
    <w:p>
      <w:pPr>
        <w:pStyle w:val="BookText"/>
        <w:rPr/>
      </w:pPr>
      <w:bookmarkEnd w:id="2641"/>
      <w:r>
        <w:rPr>
          <w:rFonts w:ascii="Amiri" w:hAnsi="Amiri" w:eastAsia="Amiri" w:cs="Amiri"/>
          <w:color w:val="111111"/>
          <w:sz w:val="28"/>
          <w:sz w:val="28"/>
          <w:szCs w:val="28"/>
          <w:rtl w:val="true"/>
          <w:lang w:bidi="ar-SA"/>
        </w:rPr>
        <w:t>نمير جاءتك بخيلها و رجلها،فاخرج بالعفو عنك قبل أن أدخل بالعقوبة عليك،ثم فتح الباب على وجل و حذر شديد فإذا كلب قد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أرانا </w:t>
      </w:r>
      <w:r>
        <w:rPr>
          <w:rStyle w:val="FootnoteAnchor"/>
          <w:rtl w:val="true"/>
        </w:rPr>
        <w:footnoteReference w:id="2784"/>
      </w:r>
      <w:r>
        <w:rPr>
          <w:rFonts w:ascii="Amiri" w:hAnsi="Amiri" w:eastAsia="Amiri" w:cs="Amiri"/>
          <w:color w:val="111111"/>
          <w:sz w:val="28"/>
          <w:sz w:val="28"/>
          <w:szCs w:val="28"/>
          <w:rtl w:val="true"/>
          <w:lang w:bidi="ar-SA"/>
        </w:rPr>
        <w:t>كلبا و كفانا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و سلّم على جماعة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اجتمعتم؟فقالوا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مجنون يصرع فاجتمعنا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بمجنون،و لكنّه المبتلى،ثمّ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بالمجنون حقّ المجنون؟قالوا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المتبختر في مشيه،الناظر في عطفيه، المحرّك جنبيه بمنكبيه يتمنّى على اللّه جنّته و هو يعصيه،الذي لا يؤمن شرّه و لا يرجى خيره،فذلك المجنون و هذا المبتلى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مرّ بمجنون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مجنون،فقال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مصاب،انّما المجنون من آثر الدنيا على الآخرة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عليّ،ثلاث يخاف منها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التغوّط بين القبور، و المشي في خفّ واحد،و الرجل ينام وحده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2" w:name="__RefHeading___Toc4173614_3224264995"/>
      <w:bookmarkStart w:id="2643" w:name="_Toc1082"/>
      <w:bookmarkEnd w:id="2642"/>
      <w:r>
        <w:rPr>
          <w:rtl w:val="true"/>
        </w:rPr>
        <w:t>جنى</w:t>
      </w:r>
      <w:r>
        <w:rPr>
          <w:rtl w:val="true"/>
        </w:rPr>
        <w:t>:</w:t>
      </w:r>
      <w:bookmarkEnd w:id="2643"/>
    </w:p>
    <w:p>
      <w:pPr>
        <w:pStyle w:val="Heading5"/>
        <w:numPr>
          <w:ilvl w:val="4"/>
          <w:numId w:val="1"/>
        </w:numPr>
        <w:rPr/>
      </w:pPr>
      <w:bookmarkStart w:id="2644" w:name="__RefHeading___Toc4173616_3224264995"/>
      <w:bookmarkStart w:id="2645" w:name="_Toc1083"/>
      <w:bookmarkEnd w:id="2644"/>
      <w:r>
        <w:rPr>
          <w:rtl w:val="true"/>
        </w:rPr>
        <w:t>في حديث عليّ عليه السّلام</w:t>
      </w:r>
      <w:r>
        <w:rPr>
          <w:rtl w:val="true"/>
        </w:rPr>
        <w:t>:</w:t>
      </w:r>
      <w:r>
        <w:rPr>
          <w:rtl w:val="true"/>
        </w:rPr>
        <w:t>هذا جناي</w:t>
      </w:r>
      <w:bookmarkEnd w:id="2645"/>
    </w:p>
    <w:p>
      <w:pPr>
        <w:pStyle w:val="BookText"/>
        <w:rPr/>
      </w:pPr>
      <w:r>
        <w:rPr>
          <w:rFonts w:ascii="Amiri" w:hAnsi="Amiri" w:eastAsia="Amiri" w:cs="Amiri"/>
          <w:color w:val="111111"/>
          <w:sz w:val="28"/>
          <w:sz w:val="28"/>
          <w:szCs w:val="28"/>
          <w:rtl w:val="true"/>
          <w:lang w:bidi="ar-SA"/>
        </w:rPr>
        <w:t>نقل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عمر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أمر بكنس بيت المال و رشّه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غرّي غيري،يا بيضاء غرّي غيري،ثمّ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إذ كلّ جان يده الى فيه</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مثل أوّل من قاله عمرو ابن اخت جذيمة الأبرش،كان يجني الكماة مع أصحاب له،فكانوا إذا وجدوا خيار الكماة أكلوها،و إذا وجدها عمرو </w:t>
      </w:r>
    </w:p>
    <w:p>
      <w:pPr>
        <w:pStyle w:val="BookText"/>
        <w:rPr/>
      </w:pPr>
      <w:r>
        <w:rPr>
          <w:rFonts w:ascii="Amiri" w:hAnsi="Amiri" w:eastAsia="Amiri" w:cs="Amiri"/>
          <w:color w:val="111111"/>
          <w:sz w:val="28"/>
          <w:sz w:val="28"/>
          <w:szCs w:val="28"/>
          <w:rtl w:val="true"/>
          <w:lang w:bidi="ar-SA"/>
        </w:rPr>
        <w:t xml:space="preserve">جعلها في كمّه حتّى يأتي بها خاله،فقال هذه الكلمة فصارت مثلا،و أراد علي عليه السّلام بقوله انّه لم يتلطّخ بشيء من فيء المسلمين،بل وضعه مواضعه </w:t>
      </w:r>
      <w:r>
        <w:rPr>
          <w:rStyle w:val="FootnoteAnchor"/>
          <w:rtl w:val="true"/>
        </w:rPr>
        <w:footnoteReference w:id="278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462/40/6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262/19</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6" w:name="pg12940_189146"/>
    </w:p>
    <w:p>
      <w:pPr>
        <w:pStyle w:val="Heading3"/>
        <w:numPr>
          <w:ilvl w:val="2"/>
          <w:numId w:val="1"/>
        </w:numPr>
        <w:rPr/>
      </w:pPr>
      <w:bookmarkStart w:id="2647" w:name="__RefHeading___Toc4173618_3224264995"/>
      <w:bookmarkStart w:id="2648" w:name="_Toc1084"/>
      <w:bookmarkEnd w:id="2646"/>
      <w:bookmarkEnd w:id="2647"/>
      <w:r>
        <w:rPr>
          <w:rtl w:val="true"/>
        </w:rPr>
        <w:t>باب الجيم بعده الواو</w:t>
      </w:r>
      <w:bookmarkEnd w:id="2648"/>
    </w:p>
    <w:p>
      <w:pPr>
        <w:pStyle w:val="Heading4"/>
        <w:numPr>
          <w:ilvl w:val="3"/>
          <w:numId w:val="1"/>
        </w:numPr>
        <w:rPr/>
      </w:pPr>
      <w:bookmarkStart w:id="2649" w:name="__RefHeading___Toc4173620_3224264995"/>
      <w:bookmarkStart w:id="2650" w:name="_Toc1085"/>
      <w:bookmarkEnd w:id="2649"/>
      <w:r>
        <w:rPr>
          <w:rtl w:val="true"/>
        </w:rPr>
        <w:t>جود</w:t>
      </w:r>
      <w:r>
        <w:rPr>
          <w:rtl w:val="true"/>
        </w:rPr>
        <w:t>:</w:t>
      </w:r>
      <w:bookmarkEnd w:id="2650"/>
    </w:p>
    <w:p>
      <w:pPr>
        <w:pStyle w:val="Heading5"/>
        <w:numPr>
          <w:ilvl w:val="4"/>
          <w:numId w:val="1"/>
        </w:numPr>
        <w:rPr/>
      </w:pPr>
      <w:bookmarkStart w:id="2651" w:name="__RefHeading___Toc4173622_3224264995"/>
      <w:bookmarkStart w:id="2652" w:name="_Toc1086"/>
      <w:bookmarkEnd w:id="2651"/>
      <w:r>
        <w:rPr>
          <w:rtl w:val="true"/>
        </w:rPr>
        <w:t>الجود</w:t>
      </w:r>
      <w:bookmarkEnd w:id="2652"/>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سعد عن إبراهيم بن هاشم،عن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و هو في الطواف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الجواد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لكلامك وجهين،فان كنت تسأل عن المخلوق فانّ الجواد الذي يؤدّي ما افترض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عليه،و البخيل من بخل بما افترض اللّه عليه،و ان كنت تعني الخالق فهو الجواد إن أعطى و هو الجواد إن منع،لأنّه إن أعطى عبدا أعطاه ما ليس له و إن منع منع ما ليس له </w:t>
      </w:r>
      <w:r>
        <w:rPr>
          <w:rStyle w:val="FootnoteAnchor"/>
          <w:rtl w:val="true"/>
        </w:rPr>
        <w:footnoteReference w:id="2789"/>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149/20/4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189/28/17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السخاء و السماحة و الجود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4173624_3224264995"/>
      <w:bookmarkStart w:id="2654" w:name="_Toc1087"/>
      <w:bookmarkEnd w:id="2653"/>
      <w:r>
        <w:rPr>
          <w:rtl w:val="true"/>
        </w:rPr>
        <w:t>الفاضل الجواد</w:t>
      </w:r>
      <w:bookmarkEnd w:id="2654"/>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الشيخ العالم المتبحر المحقق الجليل جواد بن سعد اللّه بن جواد البغداديّ الكاظمي صاحب آيات الأحكام المسمّى بمسالك الأفهام و شارح الجعفريّة و الخلاصة و الزبدة و الدروس،كان من تلامذة الشيخ بهاء الدين و يروي </w:t>
      </w:r>
      <w:bookmarkStart w:id="2655" w:name="pg12940_189147"/>
    </w:p>
    <w:p>
      <w:pPr>
        <w:pStyle w:val="BookText"/>
        <w:rPr/>
      </w:pPr>
      <w:bookmarkEnd w:id="2655"/>
      <w:r>
        <w:rPr>
          <w:rFonts w:ascii="Amiri" w:hAnsi="Amiri" w:eastAsia="Amiri" w:cs="Amiri"/>
          <w:color w:val="111111"/>
          <w:sz w:val="28"/>
          <w:sz w:val="28"/>
          <w:szCs w:val="28"/>
          <w:rtl w:val="true"/>
          <w:lang w:bidi="ar-SA"/>
        </w:rPr>
        <w:t>عنه،و كتابه آيات الأحكام كتاب نافع جيّد في بابه</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4173626_3224264995"/>
      <w:bookmarkStart w:id="2657" w:name="_Toc1088"/>
      <w:bookmarkEnd w:id="2656"/>
      <w:r>
        <w:rPr>
          <w:rtl w:val="true"/>
        </w:rPr>
        <w:t>السيّد جواد العاملي</w:t>
      </w:r>
      <w:bookmarkEnd w:id="2657"/>
    </w:p>
    <w:p>
      <w:pPr>
        <w:pStyle w:val="BookText"/>
        <w:rPr/>
      </w:pPr>
      <w:r>
        <w:rPr>
          <w:rFonts w:ascii="Amiri" w:hAnsi="Amiri" w:eastAsia="Amiri" w:cs="Amiri"/>
          <w:color w:val="111111"/>
          <w:sz w:val="28"/>
          <w:sz w:val="28"/>
          <w:szCs w:val="28"/>
          <w:rtl w:val="true"/>
          <w:lang w:bidi="ar-SA"/>
        </w:rPr>
        <w:t>السيّد السند و العالم المعتمد السيّد جواد بن السيّد محمّد الحسني الحسيني العاملي المتوطّن في الغري السري،جواد علم لا يكبو،و حسام فضل لا ينبو، صاحب مفتاح الكرامة في مجلّدات كبار و شرح طهارة الوافي و هو تقريرات بحث أستاذه الأجلّ بحر العلوم على نهج تفسير مجمع البيان،فيه تحقيقات رجاليّة و افادات بديعة في شرح متون الأخبار،توفي في حدود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مشايخه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الأكبر و بحر العلوم و 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4"/>
        <w:numPr>
          <w:ilvl w:val="3"/>
          <w:numId w:val="1"/>
        </w:numPr>
        <w:rPr/>
      </w:pPr>
      <w:bookmarkStart w:id="2658" w:name="__RefHeading___Toc4173628_3224264995"/>
      <w:bookmarkStart w:id="2659" w:name="_Toc1089"/>
      <w:bookmarkEnd w:id="2658"/>
      <w:r>
        <w:rPr>
          <w:rtl w:val="true"/>
        </w:rPr>
        <w:t>جور</w:t>
      </w:r>
      <w:r>
        <w:rPr>
          <w:rtl w:val="true"/>
        </w:rPr>
        <w:t>:</w:t>
      </w:r>
      <w:bookmarkEnd w:id="2659"/>
    </w:p>
    <w:p>
      <w:pPr>
        <w:pStyle w:val="Heading5"/>
        <w:numPr>
          <w:ilvl w:val="4"/>
          <w:numId w:val="1"/>
        </w:numPr>
        <w:rPr/>
      </w:pPr>
      <w:bookmarkStart w:id="2660" w:name="__RefHeading___Toc4173630_3224264995"/>
      <w:bookmarkStart w:id="2661" w:name="_Toc1090"/>
      <w:bookmarkEnd w:id="2660"/>
      <w:r>
        <w:rPr>
          <w:rtl w:val="true"/>
        </w:rPr>
        <w:t>حقّ الجار</w:t>
      </w:r>
      <w:bookmarkEnd w:id="2661"/>
    </w:p>
    <w:p>
      <w:pPr>
        <w:pStyle w:val="BookText"/>
        <w:rPr/>
      </w:pPr>
      <w:r>
        <w:rPr>
          <w:rFonts w:ascii="IRNazanin" w:hAnsi="IRNazanin" w:eastAsia="IRNazanin"/>
          <w:color w:val="111111"/>
          <w:sz w:val="28"/>
          <w:sz w:val="28"/>
          <w:szCs w:val="28"/>
          <w:rtl w:val="true"/>
          <w:lang w:bidi="fa-IR"/>
        </w:rPr>
        <w:t xml:space="preserve">باب حقّ الجار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مناهي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جاره شبرا من الأرض، جعلها اللّه طوقا في عنقه من تخوم الأرضين السابعة حتّى يلقى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مطوّقا إلاّ أن يتوب و يرجع،و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جاره حرّم اللّه عليه ريح الجنّة و مأواه جهنم و بئس المصير؛و من ضيّع حقّ جاره فليس منّا؛و مازال جبرئيل يوصيني بالجار حتّى ظننت أنّه سيورّثه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المسجد أربعون ذراعا،و الجوار أربعون دارا من أربعة جوانبها</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أفي المال حقّ سوى الزكاة؟قال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نعم،برّ الرحم إذا أدبرت، و صلة الجار المسلم،فما آمن بي من بات شبعانا و جاره المسلم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بلسانك و أخلص ودّك للمؤمن،و إن جالسك يهوديّ فأحسن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رجل الى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جاري يؤذيني،قال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أذاه كفّ أذاك عنه،فما لبث أن جاء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انّ جاري قد 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بالدهر واعظا و كفى بالموت مفرّقا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سلّم فشكى إليه أذى جاره،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اصبر،ثمّ أتاه ثانية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ثمّ عاد إليه فشكاه ثالثة فقال النبيّ صلّى اللّه عليه و آله و سلّم للرجل الذي شكى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رواح الناس الى الجمعة فأخرج متاعك الى الطريق حتّى يراه من يروح الى الجمعة فإذا سألوك فأخبرهم، قال ففعل،فأتاه جاره المؤذي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متاعك و لك اللّه عليّ أن لا أعود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 لا يكون الى يوم القيامة مؤمن إلاّ و له جار يؤذيه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الواردة عن الصادق عليه السّلام مثل ذلك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سميع المسمعي يؤذيني كثيرا و يبلغني عنه ما أكره،و كان ملاصقا لداري،فكتبت الى أبي محمّد عليه السّلام أسأله الدعاء بالفرج منه، فرجع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 بالفرج سريعا و أنت مالك داره،فمات بعد شهر و اشتريت </w:t>
      </w:r>
      <w:bookmarkStart w:id="2662" w:name="pg12940_189149"/>
    </w:p>
    <w:p>
      <w:pPr>
        <w:pStyle w:val="BookText"/>
        <w:rPr/>
      </w:pPr>
      <w:bookmarkEnd w:id="2662"/>
      <w:r>
        <w:rPr>
          <w:rFonts w:ascii="Amiri" w:hAnsi="Amiri" w:eastAsia="Amiri" w:cs="Amiri"/>
          <w:color w:val="111111"/>
          <w:sz w:val="28"/>
          <w:sz w:val="28"/>
          <w:szCs w:val="28"/>
          <w:rtl w:val="true"/>
          <w:lang w:bidi="ar-SA"/>
        </w:rPr>
        <w:t xml:space="preserve">داره فوصلتها بداري ببركته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3" w:name="__RefHeading___Toc4173632_3224264995"/>
      <w:bookmarkStart w:id="2664" w:name="_Toc1091"/>
      <w:bookmarkEnd w:id="2663"/>
      <w:r>
        <w:rPr>
          <w:rtl w:val="true"/>
        </w:rPr>
        <w:t>حسن الجوار</w:t>
      </w:r>
      <w:bookmarkEnd w:id="2664"/>
    </w:p>
    <w:p>
      <w:pPr>
        <w:pStyle w:val="BookText"/>
        <w:rPr/>
      </w:pPr>
      <w:r>
        <w:rPr>
          <w:rFonts w:ascii="Amiri" w:hAnsi="Amiri" w:eastAsia="Amiri" w:cs="Amiri"/>
          <w:color w:val="111111"/>
          <w:sz w:val="28"/>
          <w:sz w:val="28"/>
          <w:szCs w:val="28"/>
          <w:rtl w:val="true"/>
          <w:lang w:bidi="ar-SA"/>
        </w:rPr>
        <w:t xml:space="preserve">باب حسن المعاشرة و حسن الجوار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الكافر الذي رفق بجاره المؤمن </w:t>
      </w:r>
      <w:r>
        <w:rPr>
          <w:rStyle w:val="FootnoteAnchor"/>
          <w:rtl w:val="true"/>
        </w:rPr>
        <w:footnoteReference w:id="279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392/60/3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الأحاديث في ذلك كثيرة،و ليس حسن الجوار كفّ الأذى عنه فقط،بل تحمّل الأذى منه أيضا،و من جملة حسن الجوار ابتداؤه بالسلام و عيادته في المرض،و تعزيته في المصيبة،و تهنيته بالفرح،و الصفح عن زلاّته،و عدم التطلّع على عوراته،و ترك مضايقته فيما يحتاج إليه من وضع جذوعه على جدارك و تسليط ميزابه الى دارك و ما شابه ذلك،و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شريف في الجار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الظالم الذي دفن في ضريح مجاور لضريح الإمام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نقيب المشهد في منامه أن قبره قد انفتح و النار تشتعل فيه و انتشر منه دخان و رائحة قتار </w:t>
      </w:r>
      <w:r>
        <w:rPr>
          <w:rStyle w:val="FootnoteAnchor"/>
          <w:rtl w:val="true"/>
        </w:rPr>
        <w:footnoteReference w:id="2799"/>
      </w:r>
      <w:r>
        <w:rPr>
          <w:rFonts w:ascii="Amiri" w:hAnsi="Amiri" w:eastAsia="Amiri" w:cs="Amiri"/>
          <w:color w:val="111111"/>
          <w:sz w:val="28"/>
          <w:sz w:val="28"/>
          <w:szCs w:val="28"/>
          <w:rtl w:val="true"/>
          <w:lang w:bidi="ar-SA"/>
        </w:rPr>
        <w:t>ذلك المدفون فيه،و رأى موسى بن جعفر عليهما السّلام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آذيتني بمجاورة هذا الظالم،فلمّا جن الليل جاء الخليفة بنفسه فأمر بنبش قبر الظالم لينقله الى موضع آخر فوجدوا في قبره رماد الحريق و لم يجدوا للميّت أثرا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القرآن بايّاك أعني و اسمعي يا جارة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 xml:space="preserve">. </w:t>
      </w:r>
      <w:bookmarkStart w:id="2665" w:name="pg12940_189150"/>
    </w:p>
    <w:p>
      <w:pPr>
        <w:pStyle w:val="BookText"/>
        <w:rPr/>
      </w:pPr>
      <w:bookmarkEnd w:id="2665"/>
      <w:r>
        <w:rPr>
          <w:rFonts w:ascii="Amiri" w:hAnsi="Amiri" w:eastAsia="Amiri" w:cs="Amiri"/>
          <w:color w:val="111111"/>
          <w:sz w:val="28"/>
          <w:sz w:val="28"/>
          <w:szCs w:val="28"/>
          <w:rtl w:val="true"/>
          <w:lang w:bidi="ar-SA"/>
        </w:rPr>
        <w:t>و في سؤال المأمون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xml:space="preserve">» </w:t>
      </w:r>
      <w:r>
        <w:rPr>
          <w:rStyle w:val="FootnoteAnchor"/>
          <w:rtl w:val="true"/>
        </w:rPr>
        <w:footnoteReference w:id="2802"/>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نزل بايّاك أعني و اسمعي يا جارة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6" w:name="__RefHeading___Toc4173634_3224264995"/>
      <w:bookmarkStart w:id="2667" w:name="_Toc1092"/>
      <w:bookmarkEnd w:id="2666"/>
      <w:r>
        <w:rPr>
          <w:rtl w:val="true"/>
        </w:rPr>
        <w:t>جار اللّه</w:t>
      </w:r>
      <w:bookmarkEnd w:id="26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القاسم محمود بن عمر بن محمّد الخوارزمي المعتزلي استاد فنّ البلاغة صاحب الكشّاف و الفائق و غيرهما،نسب إليه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الشكّ و الخلاف فكلّ يدّعي الفوز بالصراط السويّ</w:t>
      </w:r>
    </w:p>
    <w:p>
      <w:pPr>
        <w:pStyle w:val="BookText"/>
        <w:rPr/>
      </w:pPr>
      <w:r>
        <w:rPr>
          <w:rFonts w:ascii="Amiri" w:hAnsi="Amiri" w:eastAsia="Amiri" w:cs="Amiri"/>
          <w:color w:val="111111"/>
          <w:sz w:val="28"/>
          <w:sz w:val="28"/>
          <w:szCs w:val="28"/>
          <w:rtl w:val="true"/>
          <w:lang w:bidi="ar-SA"/>
        </w:rPr>
        <w:t>فاعتصامي بلا اله سواه ثمّ حبّي لأحمد و عليّ</w:t>
      </w:r>
    </w:p>
    <w:p>
      <w:pPr>
        <w:pStyle w:val="BookText"/>
        <w:rPr/>
      </w:pPr>
      <w:r>
        <w:rPr>
          <w:rFonts w:ascii="Amiri" w:hAnsi="Amiri" w:eastAsia="Amiri" w:cs="Amiri"/>
          <w:color w:val="111111"/>
          <w:sz w:val="28"/>
          <w:sz w:val="28"/>
          <w:szCs w:val="28"/>
          <w:rtl w:val="true"/>
          <w:lang w:bidi="ar-SA"/>
        </w:rPr>
        <w:t>فاز كلب بحبّ أصحاب كهف كيف أشقى بحبّ آل النبيّ</w:t>
      </w:r>
    </w:p>
    <w:p>
      <w:pPr>
        <w:pStyle w:val="BookText"/>
        <w:rPr/>
      </w:pPr>
      <w:r>
        <w:rPr>
          <w:rFonts w:ascii="Amiri" w:hAnsi="Amiri" w:eastAsia="Amiri" w:cs="Amiri"/>
          <w:color w:val="111111"/>
          <w:sz w:val="28"/>
          <w:sz w:val="28"/>
          <w:szCs w:val="28"/>
          <w:rtl w:val="true"/>
          <w:lang w:bidi="ar-SA"/>
        </w:rPr>
        <w:t>و تقدم في المباهلة تحقيق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روى بإسناده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مهجة قلبي و ابناها ثمرة فؤادي،و بعلها نور بصري،و الأئمة من ولدها أمناء ربّي حبل ممدود بينه و بين خلقه،من اعتصم بهم نجى و من تخلّف عنهم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بجرجانيه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بكتبه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جار اللّه بن عبد العباس بن عمارة الجزائريّ،في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عالما يروي عن أبيه عن الشيخ عليّ بن عبد العالي العاملي خبر جويرية بن مسهر، كمحسن،العبدي في ردّ الشمس لأمير المؤمنين عليه السّلام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4173636_3224264995"/>
      <w:bookmarkStart w:id="2669" w:name="_Toc1093"/>
      <w:bookmarkEnd w:id="2668"/>
      <w:r>
        <w:rPr>
          <w:rtl w:val="true"/>
        </w:rPr>
        <w:t>جويرية بن مسهر</w:t>
      </w:r>
      <w:bookmarkEnd w:id="2669"/>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جويرية صالحا،و كان لأمير المؤمنين عليه السّلام صديقا،و كان عليّ عليه السّلام يحبّه،و نظر إليه يوما و هو يسير 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جويريّة الحق بي </w:t>
      </w:r>
      <w:bookmarkStart w:id="2670" w:name="pg12940_189151"/>
    </w:p>
    <w:p>
      <w:pPr>
        <w:pStyle w:val="BookText"/>
        <w:rPr/>
      </w:pPr>
      <w:bookmarkEnd w:id="2670"/>
      <w:r>
        <w:rPr>
          <w:rFonts w:ascii="Amiri" w:hAnsi="Amiri" w:eastAsia="Amiri" w:cs="Amiri"/>
          <w:color w:val="111111"/>
          <w:sz w:val="28"/>
          <w:sz w:val="28"/>
          <w:szCs w:val="28"/>
          <w:rtl w:val="true"/>
          <w:lang w:bidi="ar-SA"/>
        </w:rPr>
        <w:t>فانّي إذا رأيتك هويتك،ثمّ حدّثه بأمور سرّا،و في آخر ما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 أحبب حبيبنا ما أحبّنا فإذا أبغضنا فأبغضه،و أبغض بغيضنا ما أبغضنا فإذا أحبّنا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اختصاصه بعليّ عليه السّلام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يوما عليه و هو عليه السّلام مضطجع و عنده قوم من أصحابه فناداه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النائم استيقظ فلتضربنّ على رأسك ضربة تخضب منها لحيتك،قال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أمير المؤمنين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أحدّثك يا جويريّة بأمرك،أما و الذي نفسي بيده لتعتلنّ الى العتلّ الزنيم فليقطعنّ يدك و رجلك و ليصلبنّك تحت جذع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مضت الأيّام على ذلك حتى أخذ زياد جويريّة فقطع يده و رجله و صلبه الى جانب جذع ابن معكبر و كان جذعا طويلا فصلبه على جذع قصير الى جانبه </w:t>
      </w:r>
      <w:r>
        <w:rPr>
          <w:rStyle w:val="FootnoteAnchor"/>
          <w:rtl w:val="true"/>
        </w:rPr>
        <w:footnoteReference w:id="280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591/118/9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635/124/9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نفي الظلم و الجور عنه تعالى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موت الحاكم الجائر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1" w:name="__RefHeading___Toc4173638_3224264995"/>
      <w:bookmarkStart w:id="2672" w:name="_Toc1094"/>
      <w:bookmarkEnd w:id="2671"/>
      <w:r>
        <w:rPr>
          <w:rtl w:val="true"/>
        </w:rPr>
        <w:t>باب أحوال الملوك و الأمراء و عدلهم و جورهم</w:t>
      </w:r>
      <w:bookmarkEnd w:id="2672"/>
    </w:p>
    <w:p>
      <w:pPr>
        <w:pStyle w:val="BookText"/>
        <w:rPr/>
      </w:pPr>
      <w:r>
        <w:rPr>
          <w:rFonts w:ascii="Amiri" w:hAnsi="Amiri" w:eastAsia="Amiri" w:cs="Amiri"/>
          <w:color w:val="111111"/>
          <w:sz w:val="28"/>
          <w:sz w:val="28"/>
          <w:szCs w:val="28"/>
          <w:rtl w:val="true"/>
          <w:lang w:bidi="ar-SA"/>
        </w:rPr>
        <w:t xml:space="preserve">باب أحوال الملوك و الأمراء و عدلهم و جورهم </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الراكب للماشي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شدّة الجور من حكم به عليه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3" w:name="__RefHeading___Toc4173640_3224264995"/>
      <w:bookmarkStart w:id="2674" w:name="_Toc1095"/>
      <w:bookmarkEnd w:id="2673"/>
      <w:r>
        <w:rPr>
          <w:rtl w:val="true"/>
        </w:rPr>
        <w:t>جوز</w:t>
      </w:r>
      <w:r>
        <w:rPr>
          <w:rtl w:val="true"/>
        </w:rPr>
        <w:t>:</w:t>
      </w:r>
      <w:bookmarkEnd w:id="2674"/>
    </w:p>
    <w:p>
      <w:pPr>
        <w:pStyle w:val="Heading5"/>
        <w:numPr>
          <w:ilvl w:val="4"/>
          <w:numId w:val="1"/>
        </w:numPr>
        <w:rPr/>
      </w:pPr>
      <w:bookmarkStart w:id="2675" w:name="__RefHeading___Toc4173642_3224264995"/>
      <w:bookmarkStart w:id="2676" w:name="_Toc1096"/>
      <w:bookmarkEnd w:id="2675"/>
      <w:r>
        <w:rPr>
          <w:rtl w:val="true"/>
        </w:rPr>
        <w:t>باب الجوز و اللوز و أكل الجوز مع الجبن</w:t>
      </w:r>
      <w:bookmarkEnd w:id="2676"/>
    </w:p>
    <w:p>
      <w:pPr>
        <w:pStyle w:val="BookText"/>
        <w:rPr/>
      </w:pPr>
      <w:r>
        <w:rPr>
          <w:rFonts w:ascii="Amiri" w:hAnsi="Amiri" w:eastAsia="Amiri" w:cs="Amiri"/>
          <w:color w:val="111111"/>
          <w:sz w:val="28"/>
          <w:sz w:val="28"/>
          <w:szCs w:val="28"/>
          <w:rtl w:val="true"/>
          <w:lang w:bidi="ar-SA"/>
        </w:rPr>
        <w:t xml:space="preserve">باب الجوز و اللوز و أكل الجوز مع الجبن </w:t>
      </w:r>
      <w:r>
        <w:rPr>
          <w:rStyle w:val="FootnoteAnchor"/>
          <w:rtl w:val="true"/>
        </w:rPr>
        <w:footnoteReference w:id="2810"/>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الجوز في شدّة الحرّ يهيّج الحرّ في الجوف </w:t>
      </w:r>
      <w:bookmarkStart w:id="2677" w:name="pg12940_189152"/>
    </w:p>
    <w:p>
      <w:pPr>
        <w:pStyle w:val="BookText"/>
        <w:rPr/>
      </w:pPr>
      <w:bookmarkEnd w:id="2677"/>
      <w:r>
        <w:rPr>
          <w:rFonts w:ascii="Amiri" w:hAnsi="Amiri" w:eastAsia="Amiri" w:cs="Amiri"/>
          <w:color w:val="111111"/>
          <w:sz w:val="28"/>
          <w:sz w:val="28"/>
          <w:szCs w:val="28"/>
          <w:rtl w:val="true"/>
          <w:lang w:bidi="ar-SA"/>
        </w:rPr>
        <w:t>و يهيّج القروح في الجسد،و أكله في الشتاء يسخّن الكليتين و يدفع البرد؛</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الجوز في كلّ واحد منهما الشفاء،فان افترقا كان في كلّ واحد منهما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يختصّ هذا بالجبن الطري غير المملوح،فانّه الشايع في تلك البلاد و هو بارد و يعدّله الجوز بحرارته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أشياء تجلو البصر و ينفعن و لا يضررن، فسئل عنهنّ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السعتر و الملح إذا اجتمعا،و النانخواه و الجوز إذا 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8" w:name="__RefHeading___Toc4173644_3224264995"/>
      <w:bookmarkStart w:id="2679" w:name="_Toc1097"/>
      <w:bookmarkEnd w:id="2678"/>
      <w:r>
        <w:rPr>
          <w:rtl w:val="true"/>
        </w:rPr>
        <w:t>ابن الجوزي</w:t>
      </w:r>
      <w:bookmarkEnd w:id="2679"/>
    </w:p>
    <w:p>
      <w:pPr>
        <w:pStyle w:val="BookText"/>
        <w:rPr/>
      </w:pPr>
      <w:r>
        <w:rPr>
          <w:rFonts w:ascii="Amiri" w:hAnsi="Amiri" w:eastAsia="Amiri" w:cs="Amiri"/>
          <w:color w:val="111111"/>
          <w:sz w:val="28"/>
          <w:sz w:val="28"/>
          <w:szCs w:val="28"/>
          <w:rtl w:val="true"/>
          <w:lang w:bidi="ar-SA"/>
        </w:rPr>
        <w:t xml:space="preserve">رثاء أبي الفرج ابن الجوزي للحسين عليه السّلام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ابن الجوزي هو عبد الرحمن بن عليّ البكري الحنبلي،كان له يد طولى في التفسير و الحديث و صناعة الوعظ و في كلّ العلوم،و كان لا يراعي أحدا في ذكر نقائصه و مطاعنه و قد طعن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الغزالي في مشيه على طريق الصوفية،و ذكره في الإحياء ما لا ينبغي للعالم ذكره،كذكره حكاية سارق الحمام في تعليم المسترشدين و نحوه،و ذكره الأحاديث الموضوعة في مؤلّفاته و جمع أغلاط كتاب الإحياء في مجموعة 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الأحياء بأغلاط 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أيضا في عبد القادر الجيلاني ما يضع من مرتبته،فلهذا حبسوه خمس سنين،و له مصنّفات كثيرة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عن لعن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عبد المغيث بن زهير الحنبلي حيث صنف كتابا في فضائل يزيد بن معاوية</w:t>
      </w:r>
      <w:r>
        <w:rPr>
          <w:rFonts w:eastAsia="Amiri" w:cs="Amiri" w:ascii="Amiri" w:hAnsi="Amiri"/>
          <w:color w:val="111111"/>
          <w:sz w:val="28"/>
          <w:szCs w:val="28"/>
          <w:rtl w:val="true"/>
          <w:lang w:bidi="ar-SA"/>
        </w:rPr>
        <w:t xml:space="preserve">. </w:t>
      </w:r>
      <w:bookmarkStart w:id="2680" w:name="pg12940_189153"/>
    </w:p>
    <w:p>
      <w:pPr>
        <w:pStyle w:val="BookText"/>
        <w:rPr/>
      </w:pPr>
      <w:bookmarkEnd w:id="2680"/>
      <w:r>
        <w:rPr>
          <w:rFonts w:ascii="Amiri" w:hAnsi="Amiri" w:eastAsia="Amiri" w:cs="Amiri"/>
          <w:color w:val="111111"/>
          <w:sz w:val="28"/>
          <w:sz w:val="28"/>
          <w:szCs w:val="28"/>
          <w:rtl w:val="true"/>
          <w:lang w:bidi="ar-SA"/>
        </w:rPr>
        <w:t>و كان ابن الجوزي رأس الأذكياء و له حكايات طريفة ليس مقام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أوصى بأن يكتب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كثير الصفح عمّن كثر الذنب لديه</w:t>
      </w:r>
    </w:p>
    <w:p>
      <w:pPr>
        <w:pStyle w:val="BookText"/>
        <w:rPr/>
      </w:pPr>
      <w:r>
        <w:rPr>
          <w:rFonts w:ascii="Amiri" w:hAnsi="Amiri" w:eastAsia="Amiri" w:cs="Amiri"/>
          <w:color w:val="111111"/>
          <w:sz w:val="28"/>
          <w:sz w:val="28"/>
          <w:szCs w:val="28"/>
          <w:rtl w:val="true"/>
          <w:lang w:bidi="ar-SA"/>
        </w:rPr>
        <w:t>جاءك المذنب يرجو العفو عن جرم يديه</w:t>
      </w:r>
    </w:p>
    <w:p>
      <w:pPr>
        <w:pStyle w:val="BookText"/>
        <w:rPr/>
      </w:pPr>
      <w:r>
        <w:rPr>
          <w:rFonts w:ascii="Amiri" w:hAnsi="Amiri" w:eastAsia="Amiri" w:cs="Amiri"/>
          <w:color w:val="111111"/>
          <w:sz w:val="28"/>
          <w:sz w:val="28"/>
          <w:szCs w:val="28"/>
          <w:rtl w:val="true"/>
          <w:lang w:bidi="ar-SA"/>
        </w:rPr>
        <w:t>أنا ضيف و جزاء الضيف إحسان إليه</w:t>
      </w:r>
    </w:p>
    <w:p>
      <w:pPr>
        <w:pStyle w:val="BookText"/>
        <w:rPr/>
      </w:pPr>
      <w:r>
        <w:rPr>
          <w:rFonts w:ascii="Amiri" w:hAnsi="Amiri" w:eastAsia="Amiri" w:cs="Amiri"/>
          <w:color w:val="111111"/>
          <w:sz w:val="28"/>
          <w:sz w:val="28"/>
          <w:szCs w:val="28"/>
          <w:rtl w:val="true"/>
          <w:lang w:bidi="ar-SA"/>
        </w:rPr>
        <w:t>حكي عن الشيخ العلاّمة محمّد بن 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السيّد أبو محمّد عبد اللّه ابن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افضاله و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الجوزي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باللّه و آلائه اليّة ألقى بها ربّي</w:t>
      </w:r>
    </w:p>
    <w:p>
      <w:pPr>
        <w:pStyle w:val="BookText"/>
        <w:rPr/>
      </w:pPr>
      <w:r>
        <w:rPr>
          <w:rFonts w:ascii="Amiri" w:hAnsi="Amiri" w:eastAsia="Amiri" w:cs="Amiri"/>
          <w:color w:val="111111"/>
          <w:sz w:val="28"/>
          <w:sz w:val="28"/>
          <w:szCs w:val="28"/>
          <w:rtl w:val="true"/>
          <w:lang w:bidi="ar-SA"/>
        </w:rPr>
        <w:t>انّ عليّ بن أبي طالب إمام أهل الشرق و الغرب</w:t>
      </w:r>
    </w:p>
    <w:p>
      <w:pPr>
        <w:pStyle w:val="BookText"/>
        <w:rPr/>
      </w:pPr>
      <w:r>
        <w:rPr>
          <w:rFonts w:ascii="Amiri" w:hAnsi="Amiri" w:eastAsia="Amiri" w:cs="Amiri"/>
          <w:color w:val="111111"/>
          <w:sz w:val="28"/>
          <w:sz w:val="28"/>
          <w:szCs w:val="28"/>
          <w:rtl w:val="true"/>
          <w:lang w:bidi="ar-SA"/>
        </w:rPr>
        <w:t>من لم يكن مذهبه مذهبي فانّه أنجس من كلب</w:t>
      </w:r>
    </w:p>
    <w:p>
      <w:pPr>
        <w:pStyle w:val="Heading5"/>
        <w:numPr>
          <w:ilvl w:val="4"/>
          <w:numId w:val="1"/>
        </w:numPr>
        <w:rPr/>
      </w:pPr>
      <w:bookmarkStart w:id="2681" w:name="__RefHeading___Toc4173646_3224264995"/>
      <w:bookmarkStart w:id="2682" w:name="_Toc1098"/>
      <w:bookmarkEnd w:id="2681"/>
      <w:r>
        <w:rPr>
          <w:rtl w:val="true"/>
        </w:rPr>
        <w:t>سبط ابن الجوزي</w:t>
      </w:r>
      <w:bookmarkEnd w:id="2682"/>
    </w:p>
    <w:p>
      <w:pPr>
        <w:pStyle w:val="BookText"/>
        <w:rPr/>
      </w:pPr>
      <w:r>
        <w:rPr>
          <w:rFonts w:ascii="Amiri" w:hAnsi="Amiri" w:eastAsia="Amiri" w:cs="Amiri"/>
          <w:color w:val="111111"/>
          <w:sz w:val="28"/>
          <w:sz w:val="28"/>
          <w:szCs w:val="28"/>
          <w:rtl w:val="true"/>
          <w:lang w:bidi="ar-SA"/>
        </w:rPr>
        <w:t>و قال سبط ابن الجوزي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ينشد في مجالس وعظه ببغداد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بيتين ذكرهما في كتاب تبصرة المبتدي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عليّا و ايماني محبّته كم مشرك دمه من سيفه و كفا</w:t>
      </w:r>
    </w:p>
    <w:p>
      <w:pPr>
        <w:pStyle w:val="BookText"/>
        <w:rPr/>
      </w:pPr>
      <w:r>
        <w:rPr>
          <w:rFonts w:ascii="Amiri" w:hAnsi="Amiri" w:eastAsia="Amiri" w:cs="Amiri"/>
          <w:color w:val="111111"/>
          <w:sz w:val="28"/>
          <w:sz w:val="28"/>
          <w:szCs w:val="28"/>
          <w:rtl w:val="true"/>
          <w:lang w:bidi="ar-SA"/>
        </w:rPr>
        <w:t xml:space="preserve">إن كنت ويحك لم تسمع فضائله فاسمع مناقبه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 عن الحلاّج</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4173648_3224264995"/>
      <w:bookmarkStart w:id="2684" w:name="_Toc1099"/>
      <w:bookmarkEnd w:id="2683"/>
      <w:r>
        <w:rPr>
          <w:rtl w:val="true"/>
        </w:rPr>
        <w:t>بعض الإجازات</w:t>
      </w:r>
      <w:bookmarkEnd w:id="2684"/>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اجازة الشيخ حسن بن الحسين بن علي الدوريستي نزيل قاشان للشيخ مجد الدين أبي العلا كتبها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 إجازة الشيخ عميد الرؤساء هبة اللّه بن حامد اللغوي الصحيفة الكاملة للسيّد ابن معيّة أستاد الشهيد رحمه اللّه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و ستمائة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اجازة الشيخ معين الدين المصري سالم بن بدران بن علي المازني للمحقق الطوسيّ نصير الملّة و الدين،يروي عن أبي المكارم حمزة بن عليّ بن زهرة الحسيني كتبها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إجازة الشيخ فخر الدين بن العلامة للسيّد أبي طالب بن محمّد بن زهرة الحلبيّ كتبها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ما حكي من وفاة السيّد أبي طالب المذكور في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بحلب،و انه دفن في مقابر الصالحين عند مقام الخليل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الإجازة الكبيرة المعروفة من آية اللّه العلاّمة لبني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Style w:val="FootnoteAnchor"/>
          <w:rtl w:val="true"/>
        </w:rPr>
        <w:footnoteReference w:id="2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خبر الأمير حسام الدولة المقلّد بن رافع و عمل ليلة الرغائب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إجازة العلاّمة المولى قطب الدين الرازيّ على ظهر قواعده كتبها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بناحية ورامين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إجازة العلاّمة رحمه اللّه للسيّد مهنّا بن سنان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 xml:space="preserve">. </w:t>
      </w:r>
      <w:bookmarkStart w:id="2685" w:name="pg12940_189155"/>
    </w:p>
    <w:p>
      <w:pPr>
        <w:pStyle w:val="BookText"/>
        <w:rPr/>
      </w:pPr>
      <w:bookmarkEnd w:id="2685"/>
      <w:r>
        <w:rPr>
          <w:rFonts w:ascii="Amiri" w:hAnsi="Amiri" w:eastAsia="Amiri" w:cs="Amiri"/>
          <w:color w:val="111111"/>
          <w:sz w:val="28"/>
          <w:sz w:val="28"/>
          <w:szCs w:val="28"/>
          <w:rtl w:val="true"/>
          <w:lang w:bidi="ar-SA"/>
        </w:rPr>
        <w:t xml:space="preserve">إجازة اخرى منه له رحمهما اللّه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إجازة الشيخ فخر الدين ابن العلاّمة للسيّد المذكور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6" w:name="__RefHeading___Toc4173650_3224264995"/>
      <w:bookmarkStart w:id="2687" w:name="_Toc1100"/>
      <w:bookmarkEnd w:id="2686"/>
      <w:r>
        <w:rPr>
          <w:rtl w:val="true"/>
        </w:rPr>
        <w:t>جوع</w:t>
      </w:r>
      <w:r>
        <w:rPr>
          <w:rtl w:val="true"/>
        </w:rPr>
        <w:t>:</w:t>
      </w:r>
      <w:bookmarkEnd w:id="2687"/>
    </w:p>
    <w:p>
      <w:pPr>
        <w:pStyle w:val="Heading5"/>
        <w:numPr>
          <w:ilvl w:val="4"/>
          <w:numId w:val="1"/>
        </w:numPr>
        <w:rPr/>
      </w:pPr>
      <w:bookmarkStart w:id="2688" w:name="__RefHeading___Toc4173652_3224264995"/>
      <w:bookmarkStart w:id="2689" w:name="_Toc1101"/>
      <w:bookmarkEnd w:id="2688"/>
      <w:r>
        <w:rPr>
          <w:rtl w:val="true"/>
        </w:rPr>
        <w:t>جوع يوسف عليه السّلام و موسى عليهما السلام</w:t>
      </w:r>
      <w:bookmarkEnd w:id="2689"/>
    </w:p>
    <w:p>
      <w:pPr>
        <w:pStyle w:val="Heading6"/>
        <w:numPr>
          <w:ilvl w:val="5"/>
          <w:numId w:val="1"/>
        </w:numPr>
        <w:rPr/>
      </w:pPr>
      <w:bookmarkStart w:id="2690" w:name="__RefHeading___Toc4173654_3224264995"/>
      <w:bookmarkStart w:id="2691" w:name="_Toc1102"/>
      <w:bookmarkEnd w:id="2690"/>
      <w:r>
        <w:rPr>
          <w:rtl w:val="true"/>
        </w:rPr>
        <w:t>اشارة</w:t>
      </w:r>
      <w:bookmarkEnd w:id="2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عليه السّلام لا يشبع من الطعام في الأيّام المجدبة،فقيل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تجوع و بيدك خزائن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أشبع فأنسى الجياع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جوع موسى عليه السّلام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الحثّ على التأسّي بالرسول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ثنّيت بموسى عليه السّلام كليم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2826"/>
      </w:r>
      <w:r>
        <w:rPr>
          <w:rFonts w:ascii="Amiri" w:hAnsi="Amiri" w:eastAsia="Amiri" w:cs="Amiri"/>
          <w:color w:val="111111"/>
          <w:sz w:val="28"/>
          <w:sz w:val="28"/>
          <w:szCs w:val="28"/>
          <w:rtl w:val="true"/>
          <w:lang w:bidi="ar-SA"/>
        </w:rPr>
        <w:t>،و اللّه ما سأله إلاّ خبزا يأكله لأنّه كان يأكل بقلة الأرض،و لقد كانت خضرة البقل ترى من شفيف صفاق بطنه لهزاله و 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الباطن الذي فوقه الجلد الظاهر من البطن،و شفيفه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رقّته، و تشذّب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تفرّقه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قول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ذلك و هو محتاج الى شقّ تمرة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لذو جوعات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انّ موسى عليه السّلام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انّي جائع،فقال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بجوعك،قال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أطعمني،قال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أريد</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الفقير من ليس له مثلي كفيل،و المريض من ليس له مثلي طبيب،و الغريب من </w:t>
      </w:r>
      <w:bookmarkStart w:id="2692" w:name="pg12940_189156"/>
    </w:p>
    <w:p>
      <w:pPr>
        <w:pStyle w:val="BookText"/>
        <w:rPr/>
      </w:pPr>
      <w:bookmarkEnd w:id="2692"/>
      <w:r>
        <w:rPr>
          <w:rFonts w:ascii="Amiri" w:hAnsi="Amiri" w:eastAsia="Amiri" w:cs="Amiri"/>
          <w:color w:val="111111"/>
          <w:sz w:val="28"/>
          <w:sz w:val="28"/>
          <w:szCs w:val="28"/>
          <w:rtl w:val="true"/>
          <w:lang w:bidi="ar-SA"/>
        </w:rPr>
        <w:t>ليس له مثلي مؤنس،</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إرض بكسرة من شعير تسدّ بها جوعتك و بخرقة تواري بها عورتك،و اصبر على المصائب،و إذا رأيت الدنيا مقبلة عليك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عجّلت في الدنيا،و إذا رأيت الدنيا مدبرة عنك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بشعار الصالحين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فيكم و أدامي الجوع و طعامي ما تنبت الأرض للوحوش و الأنعام و سراجي القمر و فراشي التراب و وسادتي الحجر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محمد،انّ ربّك يقرئك السلام و يقول ان شئت جعلت لك بطحاء مكّة ذهبا،قال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الى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أشبع يوما فأحمدك، و أجوع يوما فأسألك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النبيّ صلّى اللّه عليه و آله و سلّم من خبز برّ ثلاثة أيّام متوالية منذ بعثه اللّه تعالى الى أن قبضه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رسول اللّه صلّى اللّه عليه و آله و سلّم شيء من الدنيا إلاّ أن يكون فيها جائعا خائفا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3" w:name="__RefHeading___Toc4173656_3224264995"/>
      <w:bookmarkStart w:id="2694" w:name="_Toc1103"/>
      <w:bookmarkEnd w:id="2693"/>
      <w:r>
        <w:rPr>
          <w:rtl w:val="true"/>
        </w:rPr>
        <w:t>في جوع آل محمّد عليهم السّلام</w:t>
      </w:r>
      <w:bookmarkEnd w:id="2694"/>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 سلّم سأل ربّه ليلة المعراج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أيّ الأعمال أفضل؟</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عندي أفضل من التوكّل عليّ و الرضا بما 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أحمد،لو ذقت حلاوة الجوع و الصمت و الخلوة و ما ورثوا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ميراث الجوع؟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الحكمة،و حفظ القلب،و التقرّب إليّ،و الحزن الدائم،و خفّة المؤنة بين الناس و قول الحقّ و لا يبالي عاش بيسر أو بعسر،يا أحمد هل تدري بأيّ وقت يتقرّب العبد إلى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جائعا أو ساجدا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 آله و سلّم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مختبرك في ثلاث لينظر كيف صبرك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لأمرك يا ربّ و لا قوّة لي على الصبر إلاّ بك،فما هنّ؟قيل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أوّلهن الجوع و الأثرة على نفسك و على أهلك لأهل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 يا ربّ و رضيت و سلّمت و منك التوفيق و الصبر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السّلام،عن آبائه،عن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و سلّم في حفر الخندق إذ جاءته فاطمة عليها السّلام و معها كسيرة من خبز فدفعتها الى النبيّ صلّى اللّه عليه و آله و سلّم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الكسيرة؟قالت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 خبزته للحسن و الحسين جئتك منه بهذه الكسيرة،فقال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أوّل طعام دخل فم أبيك منذ ثلاث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رسول اللّه صلّى اللّه عليه و آله و سلّم و بنو هاشم في أيّام الشعب من الجوع و العري </w:t>
      </w:r>
      <w:bookmarkStart w:id="2695" w:name="pg12940_189158"/>
    </w:p>
    <w:p>
      <w:pPr>
        <w:pStyle w:val="BookText"/>
        <w:rPr/>
      </w:pPr>
      <w:bookmarkEnd w:id="2695"/>
      <w:r>
        <w:rPr>
          <w:rFonts w:ascii="IRNazanin" w:hAnsi="IRNazanin" w:eastAsia="IRNazanin"/>
          <w:color w:val="111111"/>
          <w:sz w:val="28"/>
          <w:sz w:val="28"/>
          <w:szCs w:val="28"/>
          <w:rtl w:val="true"/>
          <w:lang w:bidi="fa-IR"/>
        </w:rPr>
        <w:t xml:space="preserve">ما اللّه أعلم به </w:t>
      </w:r>
      <w:r>
        <w:rPr>
          <w:rStyle w:val="FootnoteAnchor"/>
          <w:rtl w:val="true"/>
        </w:rPr>
        <w:footnoteReference w:id="2838"/>
      </w:r>
      <w:r>
        <w:rPr>
          <w:rFonts w:ascii="Amiri" w:hAnsi="Amiri" w:eastAsia="Amiri" w:cs="Amiri"/>
          <w:color w:val="111111"/>
          <w:sz w:val="28"/>
          <w:sz w:val="28"/>
          <w:szCs w:val="28"/>
          <w:rtl w:val="true"/>
          <w:lang w:bidi="ar-SA"/>
        </w:rPr>
        <w:t xml:space="preserve">،و كان صبيان بني هاشم يتضاغون من الجوع،أي يصيحون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6" w:name="__RefHeading___Toc4173658_3224264995"/>
      <w:bookmarkStart w:id="2697" w:name="_Toc1104"/>
      <w:bookmarkEnd w:id="2696"/>
      <w:r>
        <w:rPr>
          <w:rtl w:val="true"/>
        </w:rPr>
        <w:t>جوع الحسنين و فاطمة عليهم السّلام</w:t>
      </w:r>
      <w:bookmarkEnd w:id="2697"/>
    </w:p>
    <w:p>
      <w:pPr>
        <w:pStyle w:val="BookText"/>
        <w:rPr/>
      </w:pPr>
      <w:r>
        <w:rPr>
          <w:rFonts w:ascii="Amiri" w:hAnsi="Amiri" w:eastAsia="Amiri" w:cs="Amiri"/>
          <w:color w:val="111111"/>
          <w:sz w:val="28"/>
          <w:sz w:val="28"/>
          <w:szCs w:val="28"/>
          <w:rtl w:val="true"/>
          <w:lang w:bidi="ar-SA"/>
        </w:rPr>
        <w:t xml:space="preserve">جوع الحسنين و فاطمة عليهم السّلام </w:t>
      </w:r>
      <w:r>
        <w:rPr>
          <w:rStyle w:val="FootnoteAnchor"/>
          <w:rtl w:val="true"/>
        </w:rPr>
        <w:footnoteReference w:id="284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515/101/9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يشدّ على بطنه </w:t>
      </w:r>
      <w:r>
        <w:rPr>
          <w:rStyle w:val="FootnoteAnchor"/>
          <w:rtl w:val="true"/>
        </w:rPr>
        <w:footnoteReference w:id="2841"/>
      </w:r>
    </w:p>
    <w:p>
      <w:pPr>
        <w:pStyle w:val="BookText"/>
        <w:rPr/>
      </w:pPr>
      <w:r>
        <w:rPr>
          <w:rFonts w:ascii="Amiri" w:hAnsi="Amiri" w:eastAsia="Amiri" w:cs="Amiri"/>
          <w:color w:val="111111"/>
          <w:sz w:val="28"/>
          <w:sz w:val="28"/>
          <w:szCs w:val="28"/>
          <w:rtl w:val="true"/>
          <w:lang w:bidi="ar-SA"/>
        </w:rPr>
        <w:t xml:space="preserve">و شدّ من سغبه أحشاءه و طوى تحت الحجارة كشحا مترف الأدم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من الغرث،يعني الجوع،فظلّ يوما صائما ليس عنده شيء فأتى بيت فاطمة و الحسن و الحسين عليهم السّلام،فلمّا أتى رسول اللّه صلّى اللّه عليه و آله و سلّم تسلّقا الى منكبه و هما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باباه قل لماماه تطعمنا ناناه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أطعمي ابنيّ،قالت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بيتي شيء إلاّ بركة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فشغلهما رسول اللّه صلّى اللّه عليه و آله و سلّم بريقه حتّى شبعا و ناما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8" w:name="__RefHeading___Toc4173660_3224264995"/>
      <w:bookmarkStart w:id="2699" w:name="_Toc1105"/>
      <w:bookmarkEnd w:id="2698"/>
      <w:r>
        <w:rPr>
          <w:rtl w:val="true"/>
        </w:rPr>
        <w:t>جوع النبيّ صلّى اللّه عليه و آله</w:t>
      </w:r>
      <w:bookmarkEnd w:id="2699"/>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رسول اللّه صلّى اللّه عليه و آله و سلّم جوعا شديدا فأتى الكعبة فتعلّق بأستارها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محمّد لا تجع محمّدا أكثر ممّا أجعته،فهبط جبرئيل و معه لوزة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عليك السلام،فقال</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جبرئيل،اللّه السلام و منه السلام و إليه يعود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يأمرك أن تفكّ عن هذه اللوزة،ففكّ عنها فإذا فيها ورقة خضراء نضرة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محمّد رسول اللّه صلّى اللّه عليه و آله و سلّم،أيّدت محمّدا بعليّ و نصرته به،ما أنصف اللّه من نفسه من </w:t>
      </w:r>
      <w:bookmarkStart w:id="2700" w:name="pg12940_189159"/>
    </w:p>
    <w:p>
      <w:pPr>
        <w:pStyle w:val="BookText"/>
        <w:rPr/>
      </w:pPr>
      <w:bookmarkEnd w:id="2700"/>
      <w:r>
        <w:rPr>
          <w:rFonts w:ascii="Amiri" w:hAnsi="Amiri" w:eastAsia="Amiri" w:cs="Amiri"/>
          <w:color w:val="111111"/>
          <w:sz w:val="28"/>
          <w:sz w:val="28"/>
          <w:szCs w:val="28"/>
          <w:rtl w:val="true"/>
          <w:lang w:bidi="ar-SA"/>
        </w:rPr>
        <w:t xml:space="preserve">اتّهم اللّه في قضائه و استبطاه في رزقه </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156/26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تغيّر وجه فاطمة عليها السّلام من الجوع،فوضع النبيّ صلّى اللّه عليه و آله و سلّم يده على صدرها في موضع القلادة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مشبع الجاعة و رافع الوضعة لا تجع فاطمة،فرأى الدم على وجهها كما كانت الصفرة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يقرب من ذلك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فعرفت في وجهه الجوع،فاستقيت لامرأة من الأنصار عشر دلاء فأخذت عشر تمرات و أسرة من كرّاث فجعلتها في حجري ثمّ أتيت بها فأطعمته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الحزمة المشدودة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جوع النبيّ صلّى اللّه عليه و آله و سلّم أنّه هو أب المؤمنين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Style w:val="FootnoteAnchor"/>
          <w:rtl w:val="true"/>
        </w:rPr>
        <w:footnoteReference w:id="2847"/>
      </w:r>
      <w:r>
        <w:rPr>
          <w:rFonts w:ascii="Amiri" w:hAnsi="Amiri" w:eastAsia="Amiri" w:cs="Amiri"/>
          <w:color w:val="111111"/>
          <w:sz w:val="28"/>
          <w:sz w:val="28"/>
          <w:szCs w:val="28"/>
          <w:rtl w:val="true"/>
          <w:lang w:bidi="ar-SA"/>
        </w:rPr>
        <w:t xml:space="preserve">و هو أب لهم، فما كان أب المؤمنين علم انّ في الدنيا مؤمنين جائعين و لا يحلّ للأب أن يشبع و يجوع ولده،فجوّع رسول اللّه صلّى اللّه عليه و آله و سلّم نفسه لأنّه علم انّ في أولاده جائعين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النبيّ صلّى اللّه عليه و آله و سلّم من الأنبياء ليبتلى بالجوع حتّى يموت 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 ذكر مثله من العطش و العري و السقم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1" w:name="__RefHeading___Toc4173662_3224264995"/>
      <w:bookmarkStart w:id="2702" w:name="_Toc1106"/>
      <w:bookmarkEnd w:id="2701"/>
      <w:r>
        <w:rPr>
          <w:rtl w:val="true"/>
        </w:rPr>
        <w:t>في جوع مقداد بن الأسود و عياله</w:t>
      </w:r>
      <w:bookmarkEnd w:id="2702"/>
    </w:p>
    <w:p>
      <w:pPr>
        <w:pStyle w:val="BookText"/>
        <w:rPr/>
      </w:pPr>
      <w:r>
        <w:rPr>
          <w:rFonts w:ascii="Amiri" w:hAnsi="Amiri" w:eastAsia="Amiri" w:cs="Amiri"/>
          <w:color w:val="111111"/>
          <w:sz w:val="28"/>
          <w:sz w:val="28"/>
          <w:szCs w:val="28"/>
          <w:rtl w:val="true"/>
          <w:lang w:bidi="ar-SA"/>
        </w:rPr>
        <w:t xml:space="preserve">في جوع مقداد بن الأسود و عياله </w:t>
      </w:r>
      <w:r>
        <w:rPr>
          <w:rStyle w:val="FootnoteAnchor"/>
          <w:rtl w:val="true"/>
        </w:rPr>
        <w:footnoteReference w:id="2850"/>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59/43</w:t>
      </w:r>
      <w:r>
        <w:rPr>
          <w:rFonts w:eastAsia="IRNazanin" w:cs="IRNazanin"/>
          <w:color w:val="111111"/>
          <w:sz w:val="28"/>
          <w:szCs w:val="28"/>
          <w:rtl w:val="true"/>
          <w:lang w:bidi="fa-IR"/>
        </w:rPr>
        <w:t>.</w:t>
      </w:r>
      <w:bookmarkStart w:id="2703" w:name="pg12940_189160"/>
    </w:p>
    <w:p>
      <w:pPr>
        <w:pStyle w:val="BookText"/>
        <w:rPr/>
      </w:pPr>
      <w:bookmarkEnd w:id="2703"/>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خمسة رهط من أصحابنا يوما على رسول اللّه صلّى اللّه عليه و آله و سلّم و قد أصابتنا مجاعة شديدة،و لم يكن ذقنا منذ أربعة أشهر إلاّ الماء و اللبن و ورق الشجر،قلنا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الى متى نحن على هذه المجاعة الشديدة؟قال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تزالون فيها ما عشتم فأحدثوا للّه شكرا،و انّي قرأت كتاب اللّه الذي أنزل عليّ و على من كان قبلي فما وجدت من يدخلون الجنة إلاّ الصابرون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سقط من بعيره فمات جائعا فابتدره الحور بثمار الجنة يحشون بها شدقه،و كفّنه النبيّ صلّى اللّه عليه و آله و سلّم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4" w:name="__RefHeading___Toc4173664_3224264995"/>
      <w:bookmarkStart w:id="2705" w:name="_Toc1107"/>
      <w:bookmarkEnd w:id="2704"/>
      <w:r>
        <w:rPr>
          <w:rtl w:val="true"/>
        </w:rPr>
        <w:t>في فوائد الجوع</w:t>
      </w:r>
      <w:bookmarkEnd w:id="2705"/>
    </w:p>
    <w:p>
      <w:pPr>
        <w:pStyle w:val="BookText"/>
        <w:rPr/>
      </w:pPr>
      <w:r>
        <w:rPr>
          <w:rFonts w:ascii="Amiri" w:hAnsi="Amiri" w:eastAsia="Amiri" w:cs="Amiri"/>
          <w:color w:val="111111"/>
          <w:sz w:val="28"/>
          <w:sz w:val="28"/>
          <w:szCs w:val="28"/>
          <w:rtl w:val="true"/>
          <w:lang w:bidi="ar-SA"/>
        </w:rPr>
        <w:t xml:space="preserve">ذكر بعض فوائد الجوع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أَطْعَمَهُمْ مِنْ جُوعٍ</w:t>
      </w:r>
      <w:r>
        <w:rPr>
          <w:rFonts w:eastAsia="Amiri" w:cs="Amiri" w:ascii="Amiri" w:hAnsi="Amiri"/>
          <w:color w:val="111111"/>
          <w:sz w:val="28"/>
          <w:szCs w:val="28"/>
          <w:rtl w:val="true"/>
          <w:lang w:bidi="ar-SA"/>
        </w:rPr>
        <w:t xml:space="preserve">» </w:t>
      </w:r>
      <w:r>
        <w:rPr>
          <w:rStyle w:val="FootnoteAnchor"/>
          <w:rtl w:val="true"/>
        </w:rPr>
        <w:footnoteReference w:id="2854"/>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الألم الذي ينال الحيوان من خلوّ المعدة عن الغذاء؛و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من الجوع فانّه بئس الضجيع،المراد بالجوع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يشغل عن ذكر اللّه و يثبّط عن الطاعة لمكان الضعف،و امّا الجوع الذي لا يصل الى هذه الحالة فهو محمود بل هو سيّد الأعمال كما جاءت به الرواية،و ذلك لما فيه من الأسرار الخفيّة كصفاء القلب و نفاذ البصيرة 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أجاع بطنه عظمت فكرته و فطن مليه، و منها رقّة القلب،و منها ذلّ النفس و زوال البطر و الطغيان،و لما فيه من طعم العذاب الذي به يعظم الخوف من عذاب الآخرة و كسر سائر الشهوات التي هي </w:t>
      </w:r>
      <w:bookmarkStart w:id="2706" w:name="pg12940_189161"/>
    </w:p>
    <w:p>
      <w:pPr>
        <w:pStyle w:val="BookText"/>
        <w:rPr/>
      </w:pPr>
      <w:bookmarkEnd w:id="2706"/>
      <w:r>
        <w:rPr>
          <w:rFonts w:ascii="Amiri" w:hAnsi="Amiri" w:eastAsia="Amiri" w:cs="Amiri"/>
          <w:color w:val="111111"/>
          <w:sz w:val="28"/>
          <w:sz w:val="28"/>
          <w:szCs w:val="28"/>
          <w:rtl w:val="true"/>
          <w:lang w:bidi="ar-SA"/>
        </w:rPr>
        <w:t>ينابيع المعاصي،و لما فيه من خفّة البدن للتهجّد و العبادة،و لما فيه من خفّة المؤنة و إمكان القناعة بقليل من الدنيا،فانّ من تخلّص من شره البطن لم يفتقر الى مال كثير،فيسقط عنه أكثر هموم الدنيا،انتهى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فَأَذاقَهَا اللّهُ لِباسَ الْجُوعِ وَ الْخَوْفِ</w:t>
      </w:r>
      <w:r>
        <w:rPr>
          <w:rFonts w:eastAsia="Amiri" w:cs="Amiri" w:ascii="Amiri" w:hAnsi="Amiri"/>
          <w:color w:val="111111"/>
          <w:sz w:val="28"/>
          <w:szCs w:val="28"/>
          <w:rtl w:val="true"/>
          <w:lang w:bidi="ar-SA"/>
        </w:rPr>
        <w:t xml:space="preserve">»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6"/>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عند اللّه إبراد الكباد الحارّة،و إشباع الكباد الجائعة،و الذي نفس محمّد بيده لا يؤمن بي عبد يبيت شبعان و أخوه أو قال جاره المسلم جائع </w:t>
      </w:r>
      <w:r>
        <w:rPr>
          <w:rStyle w:val="FootnoteAnchor"/>
          <w:rtl w:val="true"/>
        </w:rPr>
        <w:footnoteReference w:id="2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w:t>
      </w:r>
    </w:p>
    <w:p>
      <w:pPr>
        <w:pStyle w:val="Heading4"/>
        <w:numPr>
          <w:ilvl w:val="3"/>
          <w:numId w:val="1"/>
        </w:numPr>
        <w:rPr/>
      </w:pPr>
      <w:bookmarkStart w:id="2707" w:name="__RefHeading___Toc4173666_3224264995"/>
      <w:bookmarkStart w:id="2708" w:name="_Toc1108"/>
      <w:bookmarkEnd w:id="2707"/>
      <w:r>
        <w:rPr>
          <w:rtl w:val="true"/>
        </w:rPr>
        <w:t>جوم</w:t>
      </w:r>
      <w:r>
        <w:rPr>
          <w:rtl w:val="true"/>
        </w:rPr>
        <w:t>:</w:t>
      </w:r>
      <w:bookmarkEnd w:id="2708"/>
    </w:p>
    <w:p>
      <w:pPr>
        <w:pStyle w:val="Heading5"/>
        <w:numPr>
          <w:ilvl w:val="4"/>
          <w:numId w:val="1"/>
        </w:numPr>
        <w:rPr/>
      </w:pPr>
      <w:bookmarkStart w:id="2709" w:name="__RefHeading___Toc4173668_3224264995"/>
      <w:bookmarkStart w:id="2710" w:name="_Toc1109"/>
      <w:bookmarkEnd w:id="2709"/>
      <w:r>
        <w:rPr>
          <w:rtl w:val="true"/>
        </w:rPr>
        <w:t>خبر تهليل الجام و تسبيحه بيد النبيّ و الوصيّ عليهما السّلام</w:t>
      </w:r>
      <w:bookmarkEnd w:id="2710"/>
    </w:p>
    <w:p>
      <w:pPr>
        <w:pStyle w:val="BookText"/>
        <w:rPr/>
      </w:pPr>
      <w:r>
        <w:rPr>
          <w:rFonts w:ascii="Amiri" w:hAnsi="Amiri" w:eastAsia="Amiri" w:cs="Amiri"/>
          <w:color w:val="111111"/>
          <w:sz w:val="28"/>
          <w:sz w:val="28"/>
          <w:szCs w:val="28"/>
          <w:rtl w:val="true"/>
          <w:lang w:bidi="ar-SA"/>
        </w:rPr>
        <w:t xml:space="preserve">خبر تهليل الجام و تسبيحه بيد النبيّ و الوصيّ عليهما السّلام </w:t>
      </w:r>
      <w:r>
        <w:rPr>
          <w:rStyle w:val="FootnoteAnchor"/>
          <w:rtl w:val="true"/>
        </w:rPr>
        <w:footnoteReference w:id="285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373/77/9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81/12/10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291/43</w:t>
      </w:r>
      <w:r>
        <w:rPr>
          <w:rFonts w:eastAsia="IRNazanin" w:cs="IRNazanin"/>
          <w:color w:val="111111"/>
          <w:sz w:val="28"/>
          <w:szCs w:val="28"/>
          <w:rtl w:val="true"/>
          <w:lang w:bidi="fa-IR"/>
        </w:rPr>
        <w:t>.</w:t>
      </w:r>
    </w:p>
    <w:p>
      <w:pPr>
        <w:pStyle w:val="Heading5"/>
        <w:numPr>
          <w:ilvl w:val="4"/>
          <w:numId w:val="1"/>
        </w:numPr>
        <w:rPr/>
      </w:pPr>
      <w:bookmarkStart w:id="2711" w:name="__RefHeading___Toc4173670_3224264995"/>
      <w:bookmarkStart w:id="2712" w:name="_Toc1110"/>
      <w:bookmarkEnd w:id="2711"/>
      <w:r>
        <w:rPr>
          <w:rtl w:val="true"/>
        </w:rPr>
        <w:t>الجامي النحوي</w:t>
      </w:r>
      <w:bookmarkEnd w:id="2712"/>
    </w:p>
    <w:p>
      <w:pPr>
        <w:pStyle w:val="BookText"/>
        <w:rPr/>
      </w:pPr>
      <w:r>
        <w:rPr>
          <w:rFonts w:ascii="Amiri" w:hAnsi="Amiri" w:eastAsia="Amiri" w:cs="Amiri"/>
          <w:color w:val="111111"/>
          <w:sz w:val="28"/>
          <w:sz w:val="28"/>
          <w:szCs w:val="28"/>
          <w:rtl w:val="true"/>
          <w:lang w:bidi="ar-SA"/>
        </w:rPr>
        <w:t>الجامي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الملاّ عبد الرحمن بن أحمد بن محمّد الدشتي الفارسيّ الصوفي النحوي الصرفي الشاعر الحنفي الأشعري المنتهي نسبه الى محمّد بن الحسن الشيباني تلميذ أبي حنيفة،صاحب النفحات و شرح الكافية و غيرها،و ينقل عنه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دوستدار رسول و آل ويم دشمن خصم بد خصال ويم</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جوهر من ز كان ايشانست رخت من از دكان ايشانست </w:t>
      </w:r>
    </w:p>
    <w:p>
      <w:pPr>
        <w:pStyle w:val="BookText"/>
        <w:rPr/>
      </w:pPr>
      <w:r>
        <w:rPr>
          <w:rFonts w:ascii="IRNazanin" w:hAnsi="IRNazanin" w:eastAsia="IRNazanin"/>
          <w:color w:val="111111"/>
          <w:sz w:val="28"/>
          <w:sz w:val="28"/>
          <w:szCs w:val="28"/>
          <w:rtl w:val="true"/>
          <w:lang w:bidi="fa-IR"/>
        </w:rPr>
        <w:t>همچو سلمان شدم ز أهل بيت گشت روشن چراغ من زان زيت</w:t>
      </w:r>
    </w:p>
    <w:p>
      <w:pPr>
        <w:pStyle w:val="BookText"/>
        <w:rPr/>
      </w:pPr>
      <w:r>
        <w:rPr>
          <w:rFonts w:ascii="IRNazanin" w:hAnsi="IRNazanin" w:eastAsia="IRNazanin"/>
          <w:color w:val="111111"/>
          <w:sz w:val="28"/>
          <w:sz w:val="28"/>
          <w:szCs w:val="28"/>
          <w:rtl w:val="true"/>
          <w:lang w:bidi="fa-IR"/>
        </w:rPr>
        <w:t>چون بود عشق صادقان درسم كى ز قيد منافقان ترسم</w:t>
      </w:r>
    </w:p>
    <w:p>
      <w:pPr>
        <w:pStyle w:val="BookText"/>
        <w:rPr/>
      </w:pPr>
      <w:r>
        <w:rPr>
          <w:rFonts w:ascii="Amiri" w:hAnsi="Amiri" w:eastAsia="Amiri" w:cs="Amiri"/>
          <w:color w:val="111111"/>
          <w:sz w:val="28"/>
          <w:sz w:val="28"/>
          <w:szCs w:val="28"/>
          <w:rtl w:val="true"/>
          <w:lang w:bidi="ar-SA"/>
        </w:rPr>
        <w:t>اين نه رفض است محض ايمانست رسم معروف أهل عرفانست</w:t>
      </w:r>
    </w:p>
    <w:p>
      <w:pPr>
        <w:pStyle w:val="BookText"/>
        <w:rPr/>
      </w:pPr>
      <w:r>
        <w:rPr>
          <w:rFonts w:ascii="IRNazanin" w:hAnsi="IRNazanin" w:eastAsia="IRNazanin"/>
          <w:color w:val="111111"/>
          <w:sz w:val="28"/>
          <w:sz w:val="28"/>
          <w:szCs w:val="28"/>
          <w:rtl w:val="true"/>
          <w:lang w:bidi="fa-IR"/>
        </w:rPr>
        <w:t>رفض اگر هست حبّ آل نبي رفض فرض است بر ذكي و غبي</w:t>
      </w:r>
    </w:p>
    <w:p>
      <w:pPr>
        <w:pStyle w:val="BookText"/>
        <w:rPr/>
      </w:pP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انّ قبره في 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يطلق الجامي على أبي نصر أحمد بن محمّد بن جرير المنتهي نسبه الى جرير ابن عبد اللّه البجلي الصحابيّ،و هذا الجامي ترشيزي معروف بژنده پيل أحمد جام،كان أحد الأئمة الصوفية و المشايخ الكشفية،توفي في حدود سنة</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أشعاره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 مهر حيدرم هر لحظه در دل صد صفاست</w:t>
      </w:r>
    </w:p>
    <w:p>
      <w:pPr>
        <w:pStyle w:val="BookText"/>
        <w:rPr/>
      </w:pPr>
      <w:r>
        <w:rPr>
          <w:rFonts w:ascii="IRNazanin" w:hAnsi="IRNazanin" w:eastAsia="IRNazanin"/>
          <w:color w:val="111111"/>
          <w:sz w:val="28"/>
          <w:sz w:val="28"/>
          <w:szCs w:val="28"/>
          <w:rtl w:val="true"/>
          <w:lang w:bidi="fa-IR"/>
        </w:rPr>
        <w:t>از پى حيدر حسن ما را امام و رهنماست</w:t>
      </w:r>
    </w:p>
    <w:p>
      <w:pPr>
        <w:pStyle w:val="BookText"/>
        <w:rPr/>
      </w:pPr>
      <w:r>
        <w:rPr>
          <w:rFonts w:ascii="IRNazanin" w:hAnsi="IRNazanin" w:eastAsia="IRNazanin"/>
          <w:color w:val="111111"/>
          <w:sz w:val="28"/>
          <w:sz w:val="28"/>
          <w:szCs w:val="28"/>
          <w:rtl w:val="true"/>
          <w:lang w:bidi="fa-IR"/>
        </w:rPr>
        <w:t>همچو كلب افتاده ام بر خاك درگاه حسن</w:t>
      </w:r>
    </w:p>
    <w:p>
      <w:pPr>
        <w:pStyle w:val="BookText"/>
        <w:rPr/>
      </w:pPr>
      <w:r>
        <w:rPr>
          <w:rFonts w:ascii="IRNazanin" w:hAnsi="IRNazanin" w:eastAsia="IRNazanin"/>
          <w:color w:val="111111"/>
          <w:sz w:val="28"/>
          <w:sz w:val="28"/>
          <w:szCs w:val="28"/>
          <w:rtl w:val="true"/>
          <w:lang w:bidi="fa-IR"/>
        </w:rPr>
        <w:t>خاك نعلين حسين اندر دو چشمم توتيا است</w:t>
      </w:r>
    </w:p>
    <w:p>
      <w:pPr>
        <w:pStyle w:val="BookText"/>
        <w:rPr/>
      </w:pPr>
      <w:r>
        <w:rPr>
          <w:rFonts w:ascii="IRNazanin" w:hAnsi="IRNazanin" w:eastAsia="IRNazanin"/>
          <w:color w:val="111111"/>
          <w:sz w:val="28"/>
          <w:sz w:val="28"/>
          <w:szCs w:val="28"/>
          <w:rtl w:val="true"/>
          <w:lang w:bidi="fa-IR"/>
        </w:rPr>
        <w:t>عابدين تاج سر و باقر دو چشم روشن است</w:t>
      </w:r>
    </w:p>
    <w:p>
      <w:pPr>
        <w:pStyle w:val="BookText"/>
        <w:rPr/>
      </w:pPr>
      <w:r>
        <w:rPr>
          <w:rFonts w:ascii="Amiri" w:hAnsi="Amiri" w:eastAsia="Amiri" w:cs="Amiri"/>
          <w:color w:val="111111"/>
          <w:sz w:val="28"/>
          <w:sz w:val="28"/>
          <w:szCs w:val="28"/>
          <w:rtl w:val="true"/>
          <w:lang w:bidi="ar-SA"/>
        </w:rPr>
        <w:t>دين جعفر بر حقّ است و مذهب موسى رواست</w:t>
      </w:r>
    </w:p>
    <w:p>
      <w:pPr>
        <w:pStyle w:val="BookText"/>
        <w:rPr/>
      </w:pPr>
      <w:r>
        <w:rPr>
          <w:rFonts w:ascii="Amiri" w:hAnsi="Amiri" w:eastAsia="Amiri" w:cs="Amiri"/>
          <w:color w:val="111111"/>
          <w:sz w:val="28"/>
          <w:sz w:val="28"/>
          <w:szCs w:val="28"/>
          <w:rtl w:val="true"/>
          <w:lang w:bidi="ar-SA"/>
        </w:rPr>
        <w:t>اي موالى وصف سلطان خراسان را شنو</w:t>
      </w:r>
    </w:p>
    <w:p>
      <w:pPr>
        <w:pStyle w:val="BookText"/>
        <w:rPr/>
      </w:pPr>
      <w:r>
        <w:rPr>
          <w:rFonts w:ascii="Amiri" w:hAnsi="Amiri" w:eastAsia="Amiri" w:cs="Amiri"/>
          <w:color w:val="111111"/>
          <w:sz w:val="28"/>
          <w:sz w:val="28"/>
          <w:szCs w:val="28"/>
          <w:rtl w:val="true"/>
          <w:lang w:bidi="ar-SA"/>
        </w:rPr>
        <w:t>ذره از خاك قبرش دردمندان را دواست</w:t>
      </w:r>
    </w:p>
    <w:p>
      <w:pPr>
        <w:pStyle w:val="BookText"/>
        <w:rPr/>
      </w:pPr>
      <w:r>
        <w:rPr>
          <w:rFonts w:ascii="IRNazanin" w:hAnsi="IRNazanin" w:eastAsia="IRNazanin"/>
          <w:color w:val="111111"/>
          <w:sz w:val="28"/>
          <w:sz w:val="28"/>
          <w:szCs w:val="28"/>
          <w:rtl w:val="true"/>
          <w:lang w:bidi="fa-IR"/>
        </w:rPr>
        <w:t>پيشواى مؤمنانست اي مسلمانان تقى</w:t>
      </w:r>
    </w:p>
    <w:p>
      <w:pPr>
        <w:pStyle w:val="BookText"/>
        <w:rPr/>
      </w:pPr>
      <w:r>
        <w:rPr>
          <w:rFonts w:ascii="IRNazanin" w:hAnsi="IRNazanin" w:eastAsia="IRNazanin"/>
          <w:color w:val="111111"/>
          <w:sz w:val="28"/>
          <w:sz w:val="28"/>
          <w:szCs w:val="28"/>
          <w:rtl w:val="true"/>
          <w:lang w:bidi="fa-IR"/>
        </w:rPr>
        <w:t>گر نقى را دوست دارم در همه مذهب رواست</w:t>
      </w:r>
    </w:p>
    <w:p>
      <w:pPr>
        <w:pStyle w:val="BookText"/>
        <w:rPr/>
      </w:pPr>
      <w:r>
        <w:rPr>
          <w:rFonts w:ascii="IRNazanin" w:hAnsi="IRNazanin" w:eastAsia="IRNazanin"/>
          <w:color w:val="111111"/>
          <w:sz w:val="28"/>
          <w:sz w:val="28"/>
          <w:szCs w:val="28"/>
          <w:rtl w:val="true"/>
          <w:lang w:bidi="fa-IR"/>
        </w:rPr>
        <w:t>عسكرى نور دو چشم عالم و آدم بود</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مهديّ يك سپهسالار در ميدان كجاست </w:t>
      </w:r>
    </w:p>
    <w:p>
      <w:pPr>
        <w:pStyle w:val="BookText"/>
        <w:rPr/>
      </w:pPr>
      <w:r>
        <w:rPr>
          <w:rFonts w:ascii="IRNazanin" w:hAnsi="IRNazanin" w:eastAsia="IRNazanin"/>
          <w:color w:val="111111"/>
          <w:sz w:val="28"/>
          <w:sz w:val="28"/>
          <w:szCs w:val="28"/>
          <w:rtl w:val="true"/>
          <w:lang w:bidi="fa-IR"/>
        </w:rPr>
        <w:t>شاعران از بهر سيم و زر سخنها گفته اند</w:t>
      </w:r>
    </w:p>
    <w:p>
      <w:pPr>
        <w:pStyle w:val="BookText"/>
        <w:rPr/>
      </w:pPr>
      <w:r>
        <w:rPr>
          <w:rFonts w:ascii="Amiri" w:hAnsi="Amiri" w:eastAsia="Amiri" w:cs="Amiri"/>
          <w:color w:val="111111"/>
          <w:sz w:val="28"/>
          <w:sz w:val="28"/>
          <w:szCs w:val="28"/>
          <w:rtl w:val="true"/>
          <w:lang w:bidi="ar-SA"/>
        </w:rPr>
        <w:t>احمد جامى غلام خاصّ شاه اولياست</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منظر افلاك شود منزل تو وز كوثر اگر سرشته باشد گل تو</w:t>
      </w:r>
    </w:p>
    <w:p>
      <w:pPr>
        <w:pStyle w:val="BookText"/>
        <w:rPr/>
      </w:pPr>
      <w:r>
        <w:rPr>
          <w:rFonts w:ascii="IRNazanin" w:hAnsi="IRNazanin" w:eastAsia="IRNazanin"/>
          <w:color w:val="111111"/>
          <w:sz w:val="28"/>
          <w:sz w:val="28"/>
          <w:szCs w:val="28"/>
          <w:rtl w:val="true"/>
          <w:lang w:bidi="fa-IR"/>
        </w:rPr>
        <w:t>چون حبّ عليّ نباشد اندر دل تو مسكين تو و سعيهاى بيحاصل تو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 نقل من نصير الملّة و الدين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عبدا أتى بالصالحات غدا يودّ كلّ نبيّ مرسل و ولي</w:t>
      </w:r>
    </w:p>
    <w:p>
      <w:pPr>
        <w:pStyle w:val="BookText"/>
        <w:rPr/>
      </w:pPr>
      <w:r>
        <w:rPr>
          <w:rFonts w:ascii="Amiri" w:hAnsi="Amiri" w:eastAsia="Amiri" w:cs="Amiri"/>
          <w:color w:val="111111"/>
          <w:sz w:val="28"/>
          <w:sz w:val="28"/>
          <w:szCs w:val="28"/>
          <w:rtl w:val="true"/>
          <w:lang w:bidi="ar-SA"/>
        </w:rPr>
        <w:t>و صام ما صام صوّاما بلا ملل و قام ما قام قوّاما بلا كسل</w:t>
      </w:r>
    </w:p>
    <w:p>
      <w:pPr>
        <w:pStyle w:val="BookText"/>
        <w:rPr/>
      </w:pPr>
      <w:r>
        <w:rPr>
          <w:rFonts w:ascii="Amiri" w:hAnsi="Amiri" w:eastAsia="Amiri" w:cs="Amiri"/>
          <w:color w:val="111111"/>
          <w:sz w:val="28"/>
          <w:sz w:val="28"/>
          <w:szCs w:val="28"/>
          <w:rtl w:val="true"/>
          <w:lang w:bidi="ar-SA"/>
        </w:rPr>
        <w:t>و عاش في الدهر آلافا مؤلّفة عار من الذنب معصوما بلا زلل</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في الحشر يوم البعث ينفعه الاّ بحبّ أمير المؤمنين عليّ </w:t>
      </w:r>
      <w:bookmarkStart w:id="2713" w:name="pg12940_189164"/>
    </w:p>
    <w:p>
      <w:pPr>
        <w:pStyle w:val="Heading3"/>
        <w:numPr>
          <w:ilvl w:val="2"/>
          <w:numId w:val="1"/>
        </w:numPr>
        <w:rPr/>
      </w:pPr>
      <w:bookmarkStart w:id="2714" w:name="__RefHeading___Toc4173672_3224264995"/>
      <w:bookmarkStart w:id="2715" w:name="_Toc1111"/>
      <w:bookmarkEnd w:id="2713"/>
      <w:bookmarkEnd w:id="2714"/>
      <w:r>
        <w:rPr>
          <w:rtl w:val="true"/>
        </w:rPr>
        <w:t>باب الجيم بعده الهاء</w:t>
      </w:r>
      <w:bookmarkEnd w:id="2715"/>
    </w:p>
    <w:p>
      <w:pPr>
        <w:pStyle w:val="Heading4"/>
        <w:numPr>
          <w:ilvl w:val="3"/>
          <w:numId w:val="1"/>
        </w:numPr>
        <w:rPr/>
      </w:pPr>
      <w:bookmarkStart w:id="2716" w:name="__RefHeading___Toc4173674_3224264995"/>
      <w:bookmarkStart w:id="2717" w:name="_Toc1112"/>
      <w:bookmarkEnd w:id="2716"/>
      <w:r>
        <w:rPr>
          <w:rtl w:val="true"/>
        </w:rPr>
        <w:t>جهجه</w:t>
      </w:r>
      <w:r>
        <w:rPr>
          <w:rtl w:val="true"/>
        </w:rPr>
        <w:t>:</w:t>
      </w:r>
      <w:bookmarkEnd w:id="2717"/>
    </w:p>
    <w:p>
      <w:pPr>
        <w:pStyle w:val="Heading5"/>
        <w:numPr>
          <w:ilvl w:val="4"/>
          <w:numId w:val="1"/>
        </w:numPr>
        <w:rPr/>
      </w:pPr>
      <w:bookmarkStart w:id="2718" w:name="__RefHeading___Toc4173676_3224264995"/>
      <w:bookmarkStart w:id="2719" w:name="_Toc1113"/>
      <w:bookmarkEnd w:id="2718"/>
      <w:r>
        <w:rPr>
          <w:rtl w:val="true"/>
        </w:rPr>
        <w:t>خبر جهجاه بن سعيد الغفاري المهاجري و سنان الجهني الخزرجي</w:t>
      </w:r>
      <w:bookmarkEnd w:id="2719"/>
    </w:p>
    <w:p>
      <w:pPr>
        <w:pStyle w:val="BookText"/>
        <w:rPr/>
      </w:pPr>
      <w:r>
        <w:rPr>
          <w:rFonts w:ascii="Amiri" w:hAnsi="Amiri" w:eastAsia="Amiri" w:cs="Amiri"/>
          <w:color w:val="111111"/>
          <w:sz w:val="28"/>
          <w:sz w:val="28"/>
          <w:szCs w:val="28"/>
          <w:rtl w:val="true"/>
          <w:lang w:bidi="ar-SA"/>
        </w:rPr>
        <w:t xml:space="preserve">و كلام عبد اللّه بن أبيّ المنافق و نزول سورة المنافقين في ذلك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نكير جهجاه بن عمرو الغفاري على عثمان و كسره عصا عثمان و هي عصا النبيّ صلّى اللّه عليه و آله و سلّم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0" w:name="__RefHeading___Toc4173678_3224264995"/>
      <w:bookmarkStart w:id="2721" w:name="_Toc1114"/>
      <w:bookmarkEnd w:id="2720"/>
      <w:r>
        <w:rPr>
          <w:rtl w:val="true"/>
        </w:rPr>
        <w:t>جهد</w:t>
      </w:r>
      <w:r>
        <w:rPr>
          <w:rtl w:val="true"/>
        </w:rPr>
        <w:t>:</w:t>
      </w:r>
      <w:bookmarkEnd w:id="2721"/>
    </w:p>
    <w:p>
      <w:pPr>
        <w:pStyle w:val="Heading5"/>
        <w:numPr>
          <w:ilvl w:val="4"/>
          <w:numId w:val="1"/>
        </w:numPr>
        <w:rPr/>
      </w:pPr>
      <w:bookmarkStart w:id="2722" w:name="__RefHeading___Toc4173680_3224264995"/>
      <w:bookmarkStart w:id="2723" w:name="_Toc1115"/>
      <w:bookmarkEnd w:id="2722"/>
      <w:r>
        <w:rPr>
          <w:rtl w:val="true"/>
        </w:rPr>
        <w:t>أبواب الجهاد و المرابطة و ما يتعلّق بذلك</w:t>
      </w:r>
      <w:r>
        <w:rPr>
          <w:rtl w:val="true"/>
        </w:rPr>
        <w:t>.</w:t>
      </w:r>
      <w:bookmarkEnd w:id="2723"/>
    </w:p>
    <w:p>
      <w:pPr>
        <w:pStyle w:val="BookText"/>
        <w:rPr/>
      </w:pPr>
      <w:r>
        <w:rPr>
          <w:rFonts w:ascii="IRNazanin" w:hAnsi="IRNazanin" w:eastAsia="IRNazanin"/>
          <w:color w:val="111111"/>
          <w:sz w:val="28"/>
          <w:sz w:val="28"/>
          <w:szCs w:val="28"/>
          <w:rtl w:val="true"/>
          <w:lang w:bidi="fa-IR"/>
        </w:rPr>
        <w:t xml:space="preserve">باب وجوب الجهاد و فضله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الجهاد باب من أبواب الجنّة فتحه اللّه لخاصّة أوليائه،و هو لباس التقوى و درع اللّه الحصينة و جنّته الوثيقة،فمن تركه رغبة عنه ألبسه اللّه لباس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86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682/64/8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السيف و تحت ظلّ السيف، فلا يقيم الناس الاّ السيف،و السيوف مقاليد الجنّة و النار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 xml:space="preserve">. </w:t>
      </w:r>
      <w:bookmarkStart w:id="2724" w:name="pg12940_189165"/>
    </w:p>
    <w:p>
      <w:pPr>
        <w:pStyle w:val="Heading5"/>
        <w:numPr>
          <w:ilvl w:val="4"/>
          <w:numId w:val="1"/>
        </w:numPr>
        <w:rPr/>
      </w:pPr>
      <w:bookmarkStart w:id="2725" w:name="__RefHeading___Toc4173682_3224264995"/>
      <w:bookmarkStart w:id="2726" w:name="_Toc1116"/>
      <w:bookmarkEnd w:id="2724"/>
      <w:bookmarkEnd w:id="2725"/>
      <w:r>
        <w:rPr>
          <w:rtl w:val="true"/>
        </w:rPr>
        <w:t>في فضل الجهاد و الشهادة في سبيل اللّه</w:t>
      </w:r>
      <w:bookmarkEnd w:id="2726"/>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السّلام،عن آبائه،عن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عليه السّلام يخطب الناس و يحضّهم على الجهاد إذ قام إليه شاب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المؤمنين،أخبرني عن فضل الغزاة في سبيل اللّه،فقال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رديف رسول اللّه صلّى اللّه عليه و آله و سلّم على ناقته العضباء و نحن قافلون من غزوة ذات السلاسل،فسألته عمّا سألتني عنه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الغزاة إذا همّوا بالغزو كتب اللّه لهم براءة من النار،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زال الشهيد عن فرسه بطعنة أو ضربة لم يصل الى الأرض حتّى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من الحور العين فتبشّره بما أعدّ اللّه له من الكرامة، فاذا وصل الى الأرض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بالروح الطيّبة التي أخرجت من البدن الطيب،أبشر فانّ لك ما لا عين رأت و لا أذن سمعت و لا خطر على قلب بشر،الى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يوم القيامة يخرج من قبره شاهرا سيفه تشخب أوداجه دما،اللون لون الدمّ و الرائحة رائحة المسك يخطي في عرصة القيامة،فو الذي نفسي بيده لو كان الأنبياء على طريقتهم لترجّلوا لهم لما يرون من بهائهم،حتى يأتوا الى موائد من الجوهر فيقعدون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أقسام الجهاد و شرائطه و آدابه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الجهاد في الحرم و في الأشهر الحرم،و معنى أشهر الحرم و أشهر السياحة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7" w:name="__RefHeading___Toc4173684_3224264995"/>
      <w:bookmarkStart w:id="2728" w:name="_Toc1117"/>
      <w:bookmarkEnd w:id="2727"/>
      <w:r>
        <w:rPr>
          <w:rtl w:val="true"/>
        </w:rPr>
        <w:t>ذكر جملة من آداب الجهاد</w:t>
      </w:r>
      <w:bookmarkEnd w:id="2728"/>
    </w:p>
    <w:p>
      <w:pPr>
        <w:pStyle w:val="BookText"/>
        <w:rPr/>
      </w:pPr>
      <w:r>
        <w:rPr>
          <w:rFonts w:ascii="Amiri" w:hAnsi="Amiri" w:eastAsia="Amiri" w:cs="Amiri"/>
          <w:color w:val="111111"/>
          <w:sz w:val="28"/>
          <w:sz w:val="28"/>
          <w:szCs w:val="28"/>
          <w:rtl w:val="true"/>
          <w:lang w:bidi="ar-SA"/>
        </w:rPr>
        <w:t xml:space="preserve">ذكر جملة من آداب الجهاد </w:t>
      </w:r>
      <w:r>
        <w:rPr>
          <w:rStyle w:val="FootnoteAnchor"/>
          <w:rtl w:val="true"/>
        </w:rPr>
        <w:footnoteReference w:id="2867"/>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586/54/6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59/21</w:t>
      </w:r>
      <w:r>
        <w:rPr>
          <w:rFonts w:eastAsia="IRNazanin" w:cs="IRNazanin"/>
          <w:color w:val="111111"/>
          <w:sz w:val="28"/>
          <w:szCs w:val="28"/>
          <w:rtl w:val="true"/>
          <w:lang w:bidi="fa-IR"/>
        </w:rPr>
        <w:t>.</w:t>
      </w:r>
      <w:bookmarkStart w:id="2729" w:name="pg12940_189166"/>
    </w:p>
    <w:p>
      <w:pPr>
        <w:pStyle w:val="BookText"/>
        <w:rPr/>
      </w:pPr>
      <w:bookmarkEnd w:id="2729"/>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الْكُفّارَ وَ الْمُنافِقِينَ</w:t>
      </w:r>
      <w:r>
        <w:rPr>
          <w:rFonts w:eastAsia="Amiri" w:cs="Amiri" w:ascii="Amiri" w:hAnsi="Amiri"/>
          <w:color w:val="111111"/>
          <w:sz w:val="28"/>
          <w:szCs w:val="28"/>
          <w:rtl w:val="true"/>
          <w:lang w:bidi="ar-SA"/>
        </w:rPr>
        <w:t xml:space="preserve">» </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و سورة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تحريض أمير المؤمنين عليه السّلام أصحابه على جهاد معاوية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نصر،عن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عليه السّلام على منبره خطيبا فكنت تحت المنبر أسمع تحريضه الناس و أمره لهم بالمسير الى صفّين،فسمعته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الى أعداء اللّه،سيروا الى أعداء القرآن و السنن،سيروا الى بقيّة الأحزاب و قتلة المهاجرين و الأنصار،فعارضه رجل من بني فزارة و وطأه الناس بأرجلهم و ضربوه بنعالهم حتّى مات،فوداه أمير المؤمنين عليه السّلام من بيت المال،فقام الأشتر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لا يهدنّك ما رأيت و لا يولينك من نصرنا ما سمعت من مقالة هذا الشقيّ الخائن،الى آخر ما قال و بالغ في اظهاره الثبات على الحق و بذل النصرة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بعض ما نزل في جهاد أمير المؤمنين عليه السّلام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0" w:name="__RefHeading___Toc4173686_3224264995"/>
      <w:bookmarkStart w:id="2731" w:name="_Toc1118"/>
      <w:bookmarkEnd w:id="2730"/>
      <w:r>
        <w:rPr>
          <w:rtl w:val="true"/>
        </w:rPr>
        <w:t>باب فيه الاستدلال بسابقة أمير المؤمنين عليه السّلام في الجهاد على إمامته</w:t>
      </w:r>
      <w:bookmarkEnd w:id="2731"/>
    </w:p>
    <w:p>
      <w:pPr>
        <w:pStyle w:val="BookText"/>
        <w:rPr/>
      </w:pPr>
      <w:r>
        <w:rPr>
          <w:rFonts w:ascii="Amiri" w:hAnsi="Amiri" w:eastAsia="Amiri" w:cs="Amiri"/>
          <w:color w:val="111111"/>
          <w:sz w:val="28"/>
          <w:sz w:val="28"/>
          <w:szCs w:val="28"/>
          <w:rtl w:val="true"/>
          <w:lang w:bidi="ar-SA"/>
        </w:rPr>
        <w:t xml:space="preserve">باب فيه الاستدلال بسابقة أمير المؤمنين عليه السّلام في الجهاد على إمامته </w:t>
      </w:r>
      <w:r>
        <w:rPr>
          <w:rStyle w:val="FootnoteAnchor"/>
          <w:rtl w:val="true"/>
        </w:rPr>
        <w:footnoteReference w:id="2872"/>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المعروفون بالجهاد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حمزة و جعفر و عبيدة بن الحارث و الزبير و طلحة و أبو دجانة و سعد بن أبي وقاص و البراء بن عازب و سعد بن معاذ و محمّد ابن مسلمة،و قد اجتمعت الأمّة على انّ هؤلاء لا يقاسون بعليّ عليه السّلام في شوكته و كثرة جهاده،فأمّا أبو بكر و عمر فقد تصفّحنا كتب المغازي فما وجدنا لهما فيه أثرا البتة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 xml:space="preserve">. </w:t>
      </w:r>
      <w:bookmarkStart w:id="2732" w:name="pg12940_189167"/>
    </w:p>
    <w:p>
      <w:pPr>
        <w:pStyle w:val="Heading5"/>
        <w:numPr>
          <w:ilvl w:val="4"/>
          <w:numId w:val="1"/>
        </w:numPr>
        <w:rPr/>
      </w:pPr>
      <w:bookmarkStart w:id="2733" w:name="__RefHeading___Toc4173688_3224264995"/>
      <w:bookmarkStart w:id="2734" w:name="_Toc1119"/>
      <w:bookmarkEnd w:id="2732"/>
      <w:bookmarkEnd w:id="2733"/>
      <w:r>
        <w:rPr>
          <w:rtl w:val="true"/>
        </w:rPr>
        <w:t>الجهاد الأكبر</w:t>
      </w:r>
      <w:bookmarkEnd w:id="2734"/>
    </w:p>
    <w:p>
      <w:pPr>
        <w:pStyle w:val="BookText"/>
        <w:rPr/>
      </w:pPr>
      <w:r>
        <w:rPr>
          <w:rFonts w:ascii="Amiri" w:hAnsi="Amiri" w:eastAsia="Amiri" w:cs="Amiri"/>
          <w:color w:val="111111"/>
          <w:sz w:val="28"/>
          <w:sz w:val="28"/>
          <w:szCs w:val="28"/>
          <w:rtl w:val="true"/>
          <w:lang w:bidi="ar-SA"/>
        </w:rPr>
        <w:t xml:space="preserve">باب فيه معنى الجهاد الأكبر و محاسبة النفس و مجاهدتها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 اللّه عليه و آله و سلّم بعث سريّة فلمّا رجعوا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 بقي عليهم الجهاد الأكبر،قيل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الجهاد الأكبر؟قال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من جاهد نفسه التي بين جنبيه </w:t>
      </w:r>
      <w:r>
        <w:rPr>
          <w:rStyle w:val="FootnoteAnchor"/>
          <w:rtl w:val="true"/>
        </w:rPr>
        <w:footnoteReference w:id="2875"/>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443/38/6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ذلك لبعض أصحابه و قد رآه منصرفا من بعث بعثه و قد انصرف بشعثه و غبار سفره و سلاحه عليه يريد منزله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 في وصف أهل الخير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الناس مرّة و يموت أحدهم في كلّ يوم سبعين مرّة من مجاهدة أنفسهم و مخالفة أهوائهم و الشيطان الذي يجري في عروقهم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5" w:name="__RefHeading___Toc4173690_3224264995"/>
      <w:bookmarkStart w:id="2736" w:name="_Toc1120"/>
      <w:bookmarkEnd w:id="2735"/>
      <w:r>
        <w:rPr>
          <w:rtl w:val="true"/>
        </w:rPr>
        <w:t>الاجتهاد و الحث على العمل</w:t>
      </w:r>
      <w:bookmarkEnd w:id="2736"/>
    </w:p>
    <w:p>
      <w:pPr>
        <w:pStyle w:val="BookText"/>
        <w:rPr/>
      </w:pPr>
      <w:r>
        <w:rPr>
          <w:rFonts w:ascii="IRNazanin" w:hAnsi="IRNazanin" w:eastAsia="IRNazanin"/>
          <w:color w:val="111111"/>
          <w:sz w:val="28"/>
          <w:sz w:val="28"/>
          <w:szCs w:val="28"/>
          <w:rtl w:val="true"/>
          <w:lang w:bidi="fa-IR"/>
        </w:rPr>
        <w:t xml:space="preserve">باب الاجتهاد و الحثّ و العمل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استعينوا على ما أنتم عليه بالورع و الاجتهاد في طاعة اللّه،فانّ أشدّ ما يكون أحدكم اغتباطا ما هو عليه،لو قد صار في حدّ الآخرة و انقطعت الدنيا عنه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بنت عليّ بن أبي طالب عليهما السّلام أتت جابر بن عبد اللّه الأنصاري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اللّه،انّ لنا حقوقا و انّ من حقّنا عليكم إذا رأيتم أحدنا يهلك نفسه اجتهادا أن تذكّروه اللّه و تدعوه الى البقيا على نفسه،و هذا عليّ بن الحسين بقيّة أبيه الحسين عليه السّلام قد انخرم أنفه و ثفنت جبهته و ركبتاه و راحتاه ادابا منه لنفسه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الصادق عليه السّلام ذكر أمير المؤمنين عليه السّلام و أطراه و مدحه و ذكر زهده و اجتهاده و عمله،ثمّ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 من ولده و لا أهل بيته أحد أقرب شبها به في لباسه و فقهه من عليّ بن الحسين عليهما السّلام،و لقد دخل أبو جعفر عليه السّلام ابنه عليه فإذا هو قد بلغ من العبادة ما لم يبلغه أحد فرآه و قد اصفرّ لونه من السهر و رمضت عيناه من البكاء و دبرت جبهته و انخرم أنفه من السجود و قد ورمت ساقاه و قدماه من القيام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مأمون في ذكر ورود موسى بن جعفر عليهما السّلام على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 شيخ مسخّد قد نهكته العبادة كأنّه شن بال قد كلم السجود وجهه و أنفه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الشبهة،و أعبد الناس من أقام الفرائض،و أزهد الناس من ترك الحرام،أشدّ الناس اجتهادا من ترك الذنوب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بالجدّ و الاجتهاد و التأهّب و الإستعداد و التزوّد في منزل الزاد و لا يغرنّكم الدنيا كما غرّت من كان من قبلكم </w:t>
      </w:r>
      <w:bookmarkStart w:id="2737" w:name="pg12940_189169"/>
    </w:p>
    <w:p>
      <w:pPr>
        <w:pStyle w:val="BookText"/>
        <w:rPr/>
      </w:pPr>
      <w:bookmarkEnd w:id="2737"/>
      <w:r>
        <w:rPr>
          <w:rFonts w:ascii="Amiri" w:hAnsi="Amiri" w:eastAsia="Amiri" w:cs="Amiri"/>
          <w:color w:val="111111"/>
          <w:sz w:val="28"/>
          <w:sz w:val="28"/>
          <w:szCs w:val="28"/>
          <w:rtl w:val="true"/>
          <w:lang w:bidi="ar-SA"/>
        </w:rPr>
        <w:t xml:space="preserve">من الأمم الماضية و القرون الخالية الذين احتلبوا درّتها و أصابوا عزّتها و أفنوا عدّتها،و أخلقوا جدّتها،أصبحت مساكنهم أجداثا و أموالهم ميراثا لا يعرفون من أتاهم و لا يحفلون من نكاهم و لا يجيبون من دعاهم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أبي و أنا بالطواف و أنا حدث،و قد اجتهدت في العبادة،فرآني و أنا اتصابّ عرقا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جعفر يا بنيّ،انّ اللّه إذا أحبّ عبدا أدخله الجنّة و رضي منه باليسير؛و نحوه رواية أخرى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8" w:name="__RefHeading___Toc4173692_3224264995"/>
      <w:bookmarkStart w:id="2739" w:name="_Toc1121"/>
      <w:bookmarkEnd w:id="2738"/>
      <w:r>
        <w:rPr>
          <w:rtl w:val="true"/>
        </w:rPr>
        <w:t>أبو ميسرة العابد</w:t>
      </w:r>
      <w:bookmarkEnd w:id="27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ميسرة العابد و قد بدت أضلاعه من الاجتهاد،فقلت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انّ رحمة اللّه واسعة،فغضب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 ما يدلّ على القنوط،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و اللّه كلامه،فلينظر العاقل الى حال الرسل و الأبدال و الأولياء و اجتهادهم في الطاعات و صرفهم العمر في العبادات لا يفترون عنها ليلا و لا نهارا أ ما كان لهم حسن ظنّ باللّه؟بلى و اللّه انّهم كانوا أعلم بسعة رحمة اللّه و أحسن ظنّا بجوده من كلّ ظانّ،و لكن علموا انّ ذلك بدون الجدّ و الاجتهاد أمنية محضة و غرور بحت،فأجهدوا أنفسهم في العبادة و الطاعة ليتحقّق لهم الرجاء الذي هو من أحسن البضاعة</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اختلاف المسلمين في جواز الاجتهاد على النبيّ صلّى اللّه عليه و آله و سلّم في أمور الدين و الدنيا و انّه نفاه أصحابنا الإماميّة رأسا و لم يجوّزوه له صلّى اللّه عليه و آله و سلّم ذلك مطلقا و تفصيل الكلام في ذلك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 xml:space="preserve">. </w:t>
      </w:r>
      <w:bookmarkStart w:id="2740" w:name="pg12940_189170"/>
    </w:p>
    <w:p>
      <w:pPr>
        <w:pStyle w:val="Heading4"/>
        <w:numPr>
          <w:ilvl w:val="3"/>
          <w:numId w:val="1"/>
        </w:numPr>
        <w:rPr/>
      </w:pPr>
      <w:bookmarkStart w:id="2741" w:name="__RefHeading___Toc4173694_3224264995"/>
      <w:bookmarkStart w:id="2742" w:name="_Toc1122"/>
      <w:bookmarkEnd w:id="2740"/>
      <w:bookmarkEnd w:id="2741"/>
      <w:r>
        <w:rPr>
          <w:rtl w:val="true"/>
        </w:rPr>
        <w:t>جهر</w:t>
      </w:r>
      <w:r>
        <w:rPr>
          <w:rtl w:val="true"/>
        </w:rPr>
        <w:t>:</w:t>
      </w:r>
      <w:bookmarkEnd w:id="2742"/>
    </w:p>
    <w:p>
      <w:pPr>
        <w:pStyle w:val="Heading5"/>
        <w:numPr>
          <w:ilvl w:val="4"/>
          <w:numId w:val="1"/>
        </w:numPr>
        <w:rPr/>
      </w:pPr>
      <w:bookmarkStart w:id="2743" w:name="__RefHeading___Toc4173696_3224264995"/>
      <w:bookmarkStart w:id="2744" w:name="_Toc1123"/>
      <w:bookmarkEnd w:id="2743"/>
      <w:r>
        <w:rPr>
          <w:rtl w:val="true"/>
        </w:rPr>
        <w:t>الجهر بالبسملة</w:t>
      </w:r>
      <w:bookmarkEnd w:id="2744"/>
    </w:p>
    <w:p>
      <w:pPr>
        <w:pStyle w:val="BookText"/>
        <w:rPr/>
      </w:pPr>
      <w:r>
        <w:rPr>
          <w:rFonts w:ascii="Amiri" w:hAnsi="Amiri" w:eastAsia="Amiri" w:cs="Amiri"/>
          <w:color w:val="111111"/>
          <w:sz w:val="28"/>
          <w:sz w:val="28"/>
          <w:szCs w:val="28"/>
          <w:rtl w:val="true"/>
          <w:lang w:bidi="ar-SA"/>
        </w:rPr>
        <w:t xml:space="preserve">باب الجهر و الإخفات و أحكامها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ثمالي انّ الشيطان ليأتي قرين الإمام فيسأله هل ذكر ربّه؟فان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نعم،اكتسع فذهب،و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لا،ركب على كتفيه و كان امام القوم حتّى ينصرفوا،قال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اكتسع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خطر و ضرب فخذيه بذنبه،و الكلب بذنبه استثفر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علائم الشيعة الجهر ببسم اللّه الرحمن الرحيم </w:t>
      </w:r>
      <w:r>
        <w:rPr>
          <w:rStyle w:val="FootnoteAnchor"/>
          <w:rtl w:val="true"/>
        </w:rPr>
        <w:footnoteReference w:id="289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124/40/9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المعادن و الجمادات و انقلابات الجواهر و بعض النوادر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5" w:name="__RefHeading___Toc4173698_3224264995"/>
      <w:bookmarkStart w:id="2746" w:name="_Toc1124"/>
      <w:bookmarkEnd w:id="2745"/>
      <w:r>
        <w:rPr>
          <w:rtl w:val="true"/>
        </w:rPr>
        <w:t>جهز</w:t>
      </w:r>
      <w:r>
        <w:rPr>
          <w:rtl w:val="true"/>
        </w:rPr>
        <w:t>:</w:t>
      </w:r>
      <w:bookmarkEnd w:id="2746"/>
    </w:p>
    <w:p>
      <w:pPr>
        <w:pStyle w:val="Heading5"/>
        <w:numPr>
          <w:ilvl w:val="4"/>
          <w:numId w:val="1"/>
        </w:numPr>
        <w:rPr/>
      </w:pPr>
      <w:bookmarkStart w:id="2747" w:name="__RefHeading___Toc4173700_3224264995"/>
      <w:bookmarkStart w:id="2748" w:name="_Toc1125"/>
      <w:bookmarkEnd w:id="2747"/>
      <w:r>
        <w:rPr>
          <w:rtl w:val="true"/>
        </w:rPr>
        <w:t>تجهّزوا رحمكم اللّه</w:t>
      </w:r>
      <w:bookmarkEnd w:id="2748"/>
    </w:p>
    <w:p>
      <w:pPr>
        <w:pStyle w:val="BookText"/>
        <w:rPr/>
      </w:pPr>
      <w:r>
        <w:rPr>
          <w:rFonts w:ascii="Amiri" w:hAnsi="Amiri" w:eastAsia="Amiri" w:cs="Amiri"/>
          <w:color w:val="111111"/>
          <w:sz w:val="28"/>
          <w:sz w:val="28"/>
          <w:szCs w:val="28"/>
          <w:rtl w:val="true"/>
          <w:lang w:bidi="ar-SA"/>
        </w:rPr>
        <w:t>العلويّ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رحمكم اللّه فقد نودي فيكم بالرحيل </w:t>
      </w:r>
      <w:r>
        <w:rPr>
          <w:rStyle w:val="FootnoteAnchor"/>
          <w:rtl w:val="true"/>
        </w:rPr>
        <w:footnoteReference w:id="2892"/>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الأخلاق</w:t>
      </w:r>
      <w:r>
        <w:rPr>
          <w:rFonts w:eastAsia="Amiri" w:cs="Amiri" w:ascii="Amiri" w:hAnsi="Amiri"/>
          <w:color w:val="111111"/>
          <w:sz w:val="28"/>
          <w:szCs w:val="28"/>
          <w:lang w:bidi="ar-SA"/>
        </w:rPr>
        <w:t>182/38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9" w:name="__RefHeading___Toc4173702_3224264995"/>
      <w:bookmarkStart w:id="2750" w:name="_Toc1126"/>
      <w:bookmarkEnd w:id="2749"/>
      <w:r>
        <w:rPr>
          <w:rtl w:val="true"/>
        </w:rPr>
        <w:t>في جهاز فاطمة عليها السّلام</w:t>
      </w:r>
      <w:bookmarkEnd w:id="2750"/>
    </w:p>
    <w:p>
      <w:pPr>
        <w:pStyle w:val="BookText"/>
        <w:rPr/>
      </w:pPr>
      <w:r>
        <w:rPr>
          <w:rFonts w:ascii="Amiri" w:hAnsi="Amiri" w:eastAsia="Amiri" w:cs="Amiri"/>
          <w:color w:val="111111"/>
          <w:sz w:val="28"/>
          <w:sz w:val="28"/>
          <w:szCs w:val="28"/>
          <w:rtl w:val="true"/>
          <w:lang w:bidi="ar-SA"/>
        </w:rPr>
        <w:t>و قد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وهب القرشيّ،</w:t>
      </w:r>
    </w:p>
    <w:p>
      <w:pPr>
        <w:pStyle w:val="BookText"/>
        <w:rPr/>
      </w:pPr>
      <w:r>
        <w:rPr>
          <w:rFonts w:ascii="Amiri" w:hAnsi="Amiri" w:eastAsia="Amiri" w:cs="Amiri"/>
          <w:color w:val="111111"/>
          <w:sz w:val="28"/>
          <w:sz w:val="28"/>
          <w:szCs w:val="28"/>
          <w:rtl w:val="true"/>
          <w:lang w:bidi="ar-SA"/>
        </w:rPr>
        <w:t>و كان من تجهيز عليّ عليه السّلام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إنتشار رمل ليّن،و نصب خشبة من حائط الى حائط للثياب،و بسط أهاب كبش و مخدّة ليف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تجهيز الميّت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 xml:space="preserve">. </w:t>
      </w:r>
      <w:bookmarkStart w:id="2751" w:name="pg12940_189171"/>
    </w:p>
    <w:p>
      <w:pPr>
        <w:pStyle w:val="Heading4"/>
        <w:numPr>
          <w:ilvl w:val="3"/>
          <w:numId w:val="1"/>
        </w:numPr>
        <w:rPr/>
      </w:pPr>
      <w:bookmarkStart w:id="2752" w:name="__RefHeading___Toc4173704_3224264995"/>
      <w:bookmarkStart w:id="2753" w:name="_Toc1127"/>
      <w:bookmarkEnd w:id="2751"/>
      <w:bookmarkEnd w:id="2752"/>
      <w:r>
        <w:rPr>
          <w:rtl w:val="true"/>
        </w:rPr>
        <w:t>جهل</w:t>
      </w:r>
      <w:r>
        <w:rPr>
          <w:rtl w:val="true"/>
        </w:rPr>
        <w:t>:</w:t>
      </w:r>
      <w:bookmarkEnd w:id="2753"/>
    </w:p>
    <w:p>
      <w:pPr>
        <w:pStyle w:val="Heading5"/>
        <w:numPr>
          <w:ilvl w:val="4"/>
          <w:numId w:val="1"/>
        </w:numPr>
        <w:rPr/>
      </w:pPr>
      <w:bookmarkStart w:id="2754" w:name="__RefHeading___Toc4173706_3224264995"/>
      <w:bookmarkStart w:id="2755" w:name="_Toc1128"/>
      <w:bookmarkEnd w:id="2754"/>
      <w:r>
        <w:rPr>
          <w:rtl w:val="true"/>
        </w:rPr>
        <w:t>علامات الجاهل</w:t>
      </w:r>
      <w:bookmarkEnd w:id="2755"/>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سؤالات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شمعون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أعلام الجاهل،فقال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صحبته عناك،و إن اعتزلته شتمك،و إن أعطاك منّ عليك،و إن أعطيته كفّرك، و إن أسررت إليه خانك،و إن أسرّ إليك اتّهمك،و إن استغنى بطر و كان فظّا غليظا، و إن افتقر جحد نعمة اللّه و لم يتحرّج،و إن فرح أسرف و طغى،و إن حزن آيس، و إن ضحك فهق </w:t>
      </w:r>
      <w:r>
        <w:rPr>
          <w:rStyle w:val="FootnoteAnchor"/>
          <w:rtl w:val="true"/>
        </w:rPr>
        <w:footnoteReference w:id="2895"/>
      </w:r>
      <w:r>
        <w:rPr>
          <w:rFonts w:ascii="Amiri" w:hAnsi="Amiri" w:eastAsia="Amiri" w:cs="Amiri"/>
          <w:color w:val="111111"/>
          <w:sz w:val="28"/>
          <w:sz w:val="28"/>
          <w:szCs w:val="28"/>
          <w:rtl w:val="true"/>
          <w:lang w:bidi="ar-SA"/>
        </w:rPr>
        <w:t xml:space="preserve">و إن بكى خار،يقع في الأبرار و لا يحبّ اللّه و لا يراقبه،و لا يستحي من اللّه و لا يذكره،إن أرضيته مدحك و قال فيك من الحسنة ما ليس فيك، و إن سخط عليك ذهبت مدحته و وقع فيك من السوء ما ليس فيك،فهذا مجرى الجاهل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6" w:name="__RefHeading___Toc4173708_3224264995"/>
      <w:bookmarkStart w:id="2757" w:name="_Toc1129"/>
      <w:bookmarkEnd w:id="2756"/>
      <w:r>
        <w:rPr>
          <w:rtl w:val="true"/>
        </w:rPr>
        <w:t>في صفة الجاهل</w:t>
      </w:r>
      <w:bookmarkEnd w:id="2757"/>
    </w:p>
    <w:p>
      <w:pPr>
        <w:pStyle w:val="BookText"/>
        <w:rPr/>
      </w:pPr>
      <w:r>
        <w:rPr>
          <w:rFonts w:ascii="Amiri" w:hAnsi="Amiri" w:eastAsia="Amiri" w:cs="Amiri"/>
          <w:color w:val="111111"/>
          <w:sz w:val="28"/>
          <w:sz w:val="28"/>
          <w:szCs w:val="28"/>
          <w:rtl w:val="true"/>
          <w:lang w:bidi="ar-SA"/>
        </w:rPr>
        <w:t xml:space="preserve">في صفة الجاهل </w:t>
      </w:r>
      <w:r>
        <w:rPr>
          <w:rStyle w:val="FootnoteAnchor"/>
          <w:rtl w:val="true"/>
        </w:rPr>
        <w:footnoteReference w:id="2897"/>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هذه،و أهوى بيده الى حنجرته،لم يكن للعالم توبة و كانت للجاهل توبة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الجاهل من العاقل أكثر من تعجّب العاقل من الجاهل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8" w:name="__RefHeading___Toc4173710_3224264995"/>
      <w:bookmarkStart w:id="2759" w:name="_Toc1130"/>
      <w:bookmarkEnd w:id="2758"/>
      <w:r>
        <w:rPr>
          <w:rtl w:val="true"/>
        </w:rPr>
        <w:t>خصلة الجاهل</w:t>
      </w:r>
      <w:bookmarkEnd w:id="27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كشكول شيخنا البهائي عن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خصال </w:t>
      </w:r>
    </w:p>
    <w:p>
      <w:pPr>
        <w:pStyle w:val="BookText"/>
        <w:rPr/>
      </w:pP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غضب على من لا يرضيه،و جلس الى من لا يدنيه،و تفاقر الى من لا يغنيه،و تكلّم بما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الراغب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دخل حكيم على رجل فرأى دارا منجّدة و فرشا مبسوطة و رأى صاحبها خلوا من الفضيلة فبزق في وجهه،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السفه أيّها الحكيم؟فقال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حكمة،انّ البصاق ليرمى الى أخسّ مكان في الدار،و لم أر في دارك أخسّ منك،فنبّه بذلك على دنائة الجهل و ان قبحه لا يزول بادّخار القنيات،انتهى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 الرجلين يعلم من أبواب احتجاجات أمير المؤمنين عليه السّلام </w:t>
      </w:r>
      <w:r>
        <w:rPr>
          <w:rStyle w:val="FootnoteAnchor"/>
          <w:rtl w:val="true"/>
        </w:rPr>
        <w:footnoteReference w:id="290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298/23/8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جهل معاوية بحكم اللّه </w:t>
      </w:r>
      <w:r>
        <w:rPr>
          <w:rStyle w:val="FootnoteAnchor"/>
          <w:rtl w:val="true"/>
        </w:rPr>
        <w:footnoteReference w:id="290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574/52/8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740/68/8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356/34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فيه ظهور جهل الغاصبين و رجوعهم الى أمير المؤمنين عليه السّلام </w:t>
      </w:r>
      <w:r>
        <w:rPr>
          <w:rStyle w:val="FootnoteAnchor"/>
          <w:rtl w:val="true"/>
        </w:rPr>
        <w:footnoteReference w:id="290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475/96/9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جهل الأوّل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جهل الثاني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الثالث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انّه ينبغي للجاهل السكوت و السؤال عن العالم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نهي عنه من نكاح الجاهلية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 xml:space="preserve">. </w:t>
      </w:r>
      <w:bookmarkStart w:id="2760" w:name="pg12940_189173"/>
    </w:p>
    <w:p>
      <w:pPr>
        <w:pStyle w:val="Heading5"/>
        <w:numPr>
          <w:ilvl w:val="4"/>
          <w:numId w:val="1"/>
        </w:numPr>
        <w:rPr/>
      </w:pPr>
      <w:bookmarkStart w:id="2761" w:name="__RefHeading___Toc4173712_3224264995"/>
      <w:bookmarkStart w:id="2762" w:name="_Toc1131"/>
      <w:bookmarkEnd w:id="2760"/>
      <w:bookmarkEnd w:id="2761"/>
      <w:r>
        <w:rPr>
          <w:rtl w:val="true"/>
        </w:rPr>
        <w:t>ذكر بعض عادات العرب في الجاهلية</w:t>
      </w:r>
      <w:bookmarkEnd w:id="2762"/>
    </w:p>
    <w:p>
      <w:pPr>
        <w:pStyle w:val="BookText"/>
        <w:rPr/>
      </w:pPr>
      <w:r>
        <w:rPr>
          <w:rFonts w:ascii="Amiri" w:hAnsi="Amiri" w:eastAsia="Amiri" w:cs="Amiri"/>
          <w:color w:val="111111"/>
          <w:sz w:val="28"/>
          <w:sz w:val="28"/>
          <w:szCs w:val="28"/>
          <w:rtl w:val="true"/>
          <w:lang w:bidi="ar-SA"/>
        </w:rPr>
        <w:t xml:space="preserve">ذكر بعض عادات العرب في الجاهلية </w:t>
      </w:r>
      <w:r>
        <w:rPr>
          <w:rStyle w:val="FootnoteAnchor"/>
          <w:rtl w:val="true"/>
        </w:rPr>
        <w:footnoteReference w:id="2908"/>
      </w:r>
    </w:p>
    <w:p>
      <w:pPr>
        <w:pStyle w:val="BookText"/>
        <w:rPr/>
      </w:pPr>
      <w:r>
        <w:rPr>
          <w:rFonts w:ascii="Amiri" w:hAnsi="Amiri" w:eastAsia="Amiri" w:cs="Amiri"/>
          <w:color w:val="111111"/>
          <w:sz w:val="28"/>
          <w:sz w:val="28"/>
          <w:szCs w:val="28"/>
          <w:rtl w:val="true"/>
          <w:lang w:bidi="ar-SA"/>
        </w:rPr>
        <w:t xml:space="preserve">و منها انّهم كانوا يقتلون البنات مخافة أن يسبين فيلدن في قوم آخرين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الكليني في كتاب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كتابا بعد منصرفه من النهروان و أمر أن يقرء على الناس،و ذكر الكتاب الى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محمّدا صلّى اللّه عليه و آله و سلّم و أنتم معاشر العرب على شرّ حال،يغذو أحدكم كلبه،و يقتل ولده،و يغير على غيره فيرجع و قد أغير عليه،تأكلون العلهز و الهبيد </w:t>
      </w:r>
      <w:r>
        <w:rPr>
          <w:rStyle w:val="FootnoteAnchor"/>
          <w:rtl w:val="true"/>
        </w:rPr>
        <w:footnoteReference w:id="2910"/>
      </w:r>
      <w:r>
        <w:rPr>
          <w:rFonts w:ascii="Amiri" w:hAnsi="Amiri" w:eastAsia="Amiri" w:cs="Amiri"/>
          <w:color w:val="111111"/>
          <w:sz w:val="28"/>
          <w:sz w:val="28"/>
          <w:szCs w:val="28"/>
          <w:rtl w:val="true"/>
          <w:lang w:bidi="ar-SA"/>
        </w:rPr>
        <w:t xml:space="preserve">و الميتة و الدم،منيخون على أحجار خشن و أوثان مضلة،تأكلون الطعام الجشب و تشربون الماء الأجن،تسافكون دماءكم و يسبي بعضكم بعضا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التي كانت عليها العرب قبل الإسلام من الجهل باللّه و رسوله و شرائع الدين و المفاخرة بالآباء و الأنساب و الكبر و التجبّر و غير ذلك،انتهى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2912"/>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تخرجن على عادة النساء اللاّتي كنّ في الجاهلية و لا تظهرن زينتكنّ كما كنّ يظهرن ذلك</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تلقي الخمار على رأسها و لا تشدّه فتواري قلائدها و قرطبها فيبدو ذلك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بالجاهلية الأولى ما كان قبل الإسلام،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آدم و نوح عليهما السّلام ثمانمائة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عيسى عليه السّلام و محمّد صلّى اللّه عليه و آله و 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يجوّزون أن تجمع امرأة واحدة زوجا و خلاّ فتجعل لزوجها نصفها الأسفل و لخلّها نصفها الأعلى يقبّلها و يعانقها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 xml:space="preserve">. </w:t>
      </w:r>
      <w:bookmarkStart w:id="2763" w:name="pg12940_189174"/>
    </w:p>
    <w:p>
      <w:pPr>
        <w:pStyle w:val="BookText"/>
        <w:rPr/>
      </w:pPr>
      <w:bookmarkEnd w:id="27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يعرف إمام زمانه مات ميتة جاهليّة </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lang w:bidi="ar-SA"/>
        </w:rPr>
        <w:t>195/27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4" w:name="__RefHeading___Toc4173714_3224264995"/>
      <w:bookmarkStart w:id="2765" w:name="_Toc1132"/>
      <w:bookmarkEnd w:id="2764"/>
      <w:r>
        <w:rPr>
          <w:rtl w:val="true"/>
        </w:rPr>
        <w:t>أبو جهل</w:t>
      </w:r>
      <w:r>
        <w:rPr>
          <w:rtl w:val="true"/>
        </w:rPr>
        <w:t>(</w:t>
      </w:r>
      <w:r>
        <w:rPr>
          <w:rtl w:val="true"/>
        </w:rPr>
        <w:t>لعنه اللّه</w:t>
      </w:r>
      <w:r>
        <w:rPr>
          <w:rtl w:val="true"/>
        </w:rPr>
        <w:t>)</w:t>
      </w:r>
      <w:bookmarkEnd w:id="2765"/>
    </w:p>
    <w:p>
      <w:pPr>
        <w:pStyle w:val="BookText"/>
        <w:rPr/>
      </w:pP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هشام بن المغيرة المخزومي،كان أشدّ الناس عداوة للنبيّ صلّى اللّه عليه و آله و سلّم،قتل يوم بدر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يظهر منه عداوته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لرسول اللّه صلّى اللّه عليه و آله و سلّم،منها ارادته قتل سطيح لأنّه بشّر بالنبيّ صلّى اللّه عليه و آله و سلّم </w:t>
      </w:r>
      <w:r>
        <w:rPr>
          <w:rStyle w:val="FootnoteAnchor"/>
          <w:rtl w:val="true"/>
        </w:rPr>
        <w:footnoteReference w:id="2915"/>
      </w:r>
      <w:r>
        <w:rPr>
          <w:rFonts w:ascii="Amiri" w:hAnsi="Amiri" w:eastAsia="Amiri" w:cs="Amiri"/>
          <w:color w:val="111111"/>
          <w:sz w:val="28"/>
          <w:sz w:val="28"/>
          <w:szCs w:val="28"/>
          <w:rtl w:val="true"/>
          <w:lang w:bidi="ar-SA"/>
        </w:rPr>
        <w:t xml:space="preserve">،منها في مسافرتهم الى الشام </w:t>
      </w:r>
      <w:r>
        <w:rPr>
          <w:rStyle w:val="FootnoteAnchor"/>
          <w:rtl w:val="true"/>
        </w:rPr>
        <w:footnoteReference w:id="2916"/>
      </w:r>
      <w:r>
        <w:rPr>
          <w:rFonts w:ascii="Amiri" w:hAnsi="Amiri" w:eastAsia="Amiri" w:cs="Amiri"/>
          <w:color w:val="111111"/>
          <w:sz w:val="28"/>
          <w:sz w:val="28"/>
          <w:szCs w:val="28"/>
          <w:rtl w:val="true"/>
          <w:lang w:bidi="ar-SA"/>
        </w:rPr>
        <w:t xml:space="preserve">،منها في طرح السّلا و قصده أن يرضخه بالحجر و غير ذلك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التصاق الحجر بكفّ أبي جهل لمّا أراد أن يرمي النبيّ صلّى اللّه عليه و آله و سلّم به </w:t>
      </w:r>
      <w:r>
        <w:rPr>
          <w:rStyle w:val="FootnoteAnchor"/>
          <w:rtl w:val="true"/>
        </w:rPr>
        <w:footnoteReference w:id="291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312/26/6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الاّ و هو عارف بنبوّتي سوى أبي جهل 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p>
    <w:p>
      <w:pPr>
        <w:pStyle w:val="Heading5"/>
        <w:numPr>
          <w:ilvl w:val="4"/>
          <w:numId w:val="1"/>
        </w:numPr>
        <w:rPr/>
      </w:pPr>
      <w:bookmarkStart w:id="2766" w:name="__RefHeading___Toc4173716_3224264995"/>
      <w:bookmarkStart w:id="2767" w:name="_Toc1133"/>
      <w:bookmarkEnd w:id="2766"/>
      <w:r>
        <w:rPr>
          <w:rtl w:val="true"/>
        </w:rPr>
        <w:t>سبب إسلام حمزة</w:t>
      </w:r>
      <w:bookmarkEnd w:id="2767"/>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جهل تعرّض لرسول اللّه صلّى اللّه عليه و آله و سلّم و آذاه بالكلام،و اجتمعت بنو هاشم فأقبل حمزة و كان في الصيد،فنظر الى اجتماع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هذا؟فقالت له امرأة من بعض السطوح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يعلى،انّ عمرو بن هشام تعرّض لمحمّد صلّى اللّه عليه و آله و سلّم و آذاه،فغضب حمزة و مرّ نحو أبي جهل </w:t>
      </w:r>
    </w:p>
    <w:p>
      <w:pPr>
        <w:pStyle w:val="BookText"/>
        <w:rPr/>
      </w:pPr>
      <w:r>
        <w:rPr>
          <w:rFonts w:ascii="Amiri" w:hAnsi="Amiri" w:eastAsia="Amiri" w:cs="Amiri"/>
          <w:color w:val="111111"/>
          <w:sz w:val="28"/>
          <w:sz w:val="28"/>
          <w:szCs w:val="28"/>
          <w:rtl w:val="true"/>
          <w:lang w:bidi="ar-SA"/>
        </w:rPr>
        <w:t>و أخذ قوسه فضرب بها رأسه ثمّ احتمله فجلد به الأرض،و اجتمع الناس و كاد يقع فيهم شرّ،فقالوا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يعلى صبوت الى دين ابن أخيك؟قال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نعم،أشهد أن لا اله الاّ اللّه و انّ محمّدا رسول اللّه صلّى اللّه عليه و آله و سلّم على جهة الغضب و الحميّة،فلمّا رجع الى منزله ندم،فغدا على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أخ،أحقّا ما تقول؟فقرأ عليه رسول اللّه صلّى اللّه عليه و آله و سلّم سورة من سور القرآن،فاستبصر حمزة و ثبت على دين الإسلام و فرح رسول اللّه صلّى اللّه عليه و آله و سلّم و سرّ أبو طالب بإسلامه و 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صبورا </w:t>
      </w:r>
      <w:r>
        <w:rPr>
          <w:rStyle w:val="FootnoteAnchor"/>
          <w:rtl w:val="true"/>
        </w:rPr>
        <w:footnoteReference w:id="2919"/>
      </w:r>
      <w:r>
        <w:rPr>
          <w:rFonts w:ascii="Amiri" w:hAnsi="Amiri" w:eastAsia="Amiri" w:cs="Amiri"/>
          <w:color w:val="111111"/>
          <w:sz w:val="28"/>
          <w:sz w:val="28"/>
          <w:szCs w:val="28"/>
          <w:rtl w:val="true"/>
          <w:lang w:bidi="ar-SA"/>
        </w:rPr>
        <w:t>أبا يعلى على دين أحمد و كن مظهرا للدين وفّقت صابرا</w:t>
      </w:r>
    </w:p>
    <w:p>
      <w:pPr>
        <w:pStyle w:val="BookText"/>
        <w:rPr/>
      </w:pPr>
      <w:r>
        <w:rPr>
          <w:rFonts w:ascii="Amiri" w:hAnsi="Amiri" w:eastAsia="Amiri" w:cs="Amiri"/>
          <w:color w:val="111111"/>
          <w:sz w:val="28"/>
          <w:sz w:val="28"/>
          <w:szCs w:val="28"/>
          <w:rtl w:val="true"/>
          <w:lang w:bidi="ar-SA"/>
        </w:rPr>
        <w:t>و حط من أتى بالدين من عند ربّه بصدق و حقّ لا تكن حمز كافرا</w:t>
      </w:r>
    </w:p>
    <w:p>
      <w:pPr>
        <w:pStyle w:val="BookText"/>
        <w:rPr/>
      </w:pPr>
      <w:r>
        <w:rPr>
          <w:rFonts w:ascii="Amiri" w:hAnsi="Amiri" w:eastAsia="Amiri" w:cs="Amiri"/>
          <w:color w:val="111111"/>
          <w:sz w:val="28"/>
          <w:sz w:val="28"/>
          <w:szCs w:val="28"/>
          <w:rtl w:val="true"/>
          <w:lang w:bidi="ar-SA"/>
        </w:rPr>
        <w:t xml:space="preserve">فقد سرّني إذ قلت أنّك مؤمن فكن لرسول اللّه في اللّه ناصرا </w:t>
      </w:r>
      <w:r>
        <w:rPr>
          <w:rStyle w:val="FootnoteAnchor"/>
          <w:rtl w:val="true"/>
        </w:rPr>
        <w:footnoteReference w:id="2920"/>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 النبيّ صلّى اللّه عليه و آله و سلّم و أبي جهل حين طلع راكب من الأبطح معه سبع عشرة ناقة محمّلة ثياب ديباج على كلّ ناقة عبد أسود يطلب النبيّ صلّى اللّه عليه و آله و سلّم ليدفعها اليه بوصيّة من أبيه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بين أبي جهل و أبي البختري بن هشام،فروي أنّه قام إليه أبو البختري بساق بعير فشجّه و وطأه وطأ شديدا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جرى بين عتبة بن ربيعة و أبي جهل في يوم بدر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أبي جهل لعنه اللّه و أخزاه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أبي جهل الى النبيّ صلّى اللّه عليه و آله و سلّم و تهديده إيّاه،و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جهل </w:t>
      </w:r>
      <w:bookmarkStart w:id="2768" w:name="pg12940_189176"/>
    </w:p>
    <w:p>
      <w:pPr>
        <w:pStyle w:val="BookText"/>
        <w:rPr/>
      </w:pPr>
      <w:bookmarkEnd w:id="2768"/>
      <w:r>
        <w:rPr>
          <w:rFonts w:ascii="Amiri" w:hAnsi="Amiri" w:eastAsia="Amiri" w:cs="Amiri"/>
          <w:color w:val="111111"/>
          <w:sz w:val="28"/>
          <w:sz w:val="28"/>
          <w:szCs w:val="28"/>
          <w:rtl w:val="true"/>
          <w:lang w:bidi="ar-SA"/>
        </w:rPr>
        <w:t xml:space="preserve">بالمكاره و العطب يتهدّدني،و ربّ العالمين بالنصر و الظفر يعدني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النبيّ صلّى اللّه عليه و آله و سلّم في حقّ أبي جهل لمّا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أعتى على اللّه من فرعون،انّ فرعون لمّا أيقن بالهلاك وحّد اللّه،و انّ هذا لمّا أيقن بالهلاك دعا باللاّت و العزّى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يزعمون 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بأبي جهل أو بعمر،فقال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قال هذا رسول اللّه صلّى اللّه عليه و آله و سلّم قطّ،انّما أعزّ اللّه الدين بمحمد،ما كان اللّه ليعزّ الدين بشرار خلقه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انّ شجرة الزقّوم نزلت في أبي جهل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جهل كان له داء أبنة</w:t>
      </w:r>
      <w:r>
        <w:rPr>
          <w:rFonts w:eastAsia="Amiri" w:cs="Amiri" w:ascii="Amiri" w:hAnsi="Amiri"/>
          <w:color w:val="111111"/>
          <w:sz w:val="28"/>
          <w:szCs w:val="28"/>
          <w:rtl w:val="true"/>
          <w:lang w:bidi="ar-SA"/>
        </w:rPr>
        <w:t>.</w:t>
      </w:r>
    </w:p>
    <w:p>
      <w:pPr>
        <w:pStyle w:val="Heading4"/>
        <w:numPr>
          <w:ilvl w:val="3"/>
          <w:numId w:val="1"/>
        </w:numPr>
        <w:rPr/>
      </w:pPr>
      <w:bookmarkStart w:id="2769" w:name="__RefHeading___Toc4173718_3224264995"/>
      <w:bookmarkStart w:id="2770" w:name="_Toc1134"/>
      <w:bookmarkEnd w:id="2769"/>
      <w:r>
        <w:rPr>
          <w:rtl w:val="true"/>
        </w:rPr>
        <w:t>جهم</w:t>
      </w:r>
      <w:r>
        <w:rPr>
          <w:rtl w:val="true"/>
        </w:rPr>
        <w:t>:</w:t>
      </w:r>
      <w:bookmarkEnd w:id="2770"/>
    </w:p>
    <w:p>
      <w:pPr>
        <w:pStyle w:val="Heading5"/>
        <w:numPr>
          <w:ilvl w:val="4"/>
          <w:numId w:val="1"/>
        </w:numPr>
        <w:rPr/>
      </w:pPr>
      <w:bookmarkStart w:id="2771" w:name="__RefHeading___Toc4173720_3224264995"/>
      <w:bookmarkStart w:id="2772" w:name="_Toc1135"/>
      <w:bookmarkEnd w:id="2771"/>
      <w:r>
        <w:rPr>
          <w:rtl w:val="true"/>
        </w:rPr>
        <w:t>الجهميّة يقولون</w:t>
      </w:r>
      <w:r>
        <w:rPr>
          <w:rtl w:val="true"/>
        </w:rPr>
        <w:t>:</w:t>
      </w:r>
      <w:bookmarkEnd w:id="2772"/>
    </w:p>
    <w:p>
      <w:pPr>
        <w:pStyle w:val="BookText"/>
        <w:rPr/>
      </w:pPr>
      <w:r>
        <w:rPr>
          <w:rFonts w:ascii="Amiri" w:hAnsi="Amiri" w:eastAsia="Amiri" w:cs="Amiri"/>
          <w:color w:val="111111"/>
          <w:sz w:val="28"/>
          <w:sz w:val="28"/>
          <w:szCs w:val="28"/>
          <w:rtl w:val="true"/>
          <w:lang w:bidi="ar-SA"/>
        </w:rPr>
        <w:t xml:space="preserve">انّما هي معرفة اللّه وحده ليس الإيمان شيء غيرها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3" w:name="__RefHeading___Toc4173722_3224264995"/>
      <w:bookmarkStart w:id="2774" w:name="_Toc1136"/>
      <w:bookmarkEnd w:id="2773"/>
      <w:r>
        <w:rPr>
          <w:rtl w:val="true"/>
        </w:rPr>
        <w:t>جهنم</w:t>
      </w:r>
      <w:r>
        <w:rPr>
          <w:rtl w:val="true"/>
        </w:rPr>
        <w:t>:</w:t>
      </w:r>
      <w:bookmarkEnd w:id="2774"/>
    </w:p>
    <w:p>
      <w:pPr>
        <w:pStyle w:val="Heading5"/>
        <w:numPr>
          <w:ilvl w:val="4"/>
          <w:numId w:val="1"/>
        </w:numPr>
        <w:rPr/>
      </w:pPr>
      <w:bookmarkStart w:id="2775" w:name="__RefHeading___Toc4173724_3224264995"/>
      <w:bookmarkStart w:id="2776" w:name="_Toc1137"/>
      <w:bookmarkEnd w:id="2775"/>
      <w:r>
        <w:rPr>
          <w:rtl w:val="true"/>
        </w:rPr>
        <w:t>آوردن جهنم</w:t>
      </w:r>
      <w:bookmarkEnd w:id="2776"/>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جِيءَ يَوْمَئِذٍ بِجَهَنَّمَ</w:t>
      </w:r>
      <w:r>
        <w:rPr>
          <w:rFonts w:eastAsia="Amiri" w:cs="Amiri" w:ascii="Amiri" w:hAnsi="Amiri"/>
          <w:color w:val="111111"/>
          <w:sz w:val="28"/>
          <w:szCs w:val="28"/>
          <w:rtl w:val="true"/>
          <w:lang w:bidi="ar-SA"/>
        </w:rPr>
        <w:t xml:space="preserve">» </w:t>
      </w:r>
      <w:r>
        <w:rPr>
          <w:rStyle w:val="FootnoteAnchor"/>
          <w:rtl w:val="true"/>
        </w:rPr>
        <w:footnoteReference w:id="2930"/>
      </w:r>
      <w:r>
        <w:rPr>
          <w:rFonts w:ascii="Amiri" w:hAnsi="Amiri" w:eastAsia="Amiri" w:cs="Amiri"/>
          <w:color w:val="111111"/>
          <w:sz w:val="28"/>
          <w:sz w:val="28"/>
          <w:szCs w:val="28"/>
          <w:rtl w:val="true"/>
          <w:lang w:bidi="ar-SA"/>
        </w:rPr>
        <w:t xml:space="preserve">و أنّه لمّا نزلت تغيّر وجه رسول اللّه صلّى اللّه عليه و آله و سلّم </w:t>
      </w:r>
      <w:r>
        <w:rPr>
          <w:rStyle w:val="FootnoteAnchor"/>
          <w:rtl w:val="true"/>
        </w:rPr>
        <w:footnoteReference w:id="2931"/>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376/39/3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7" w:name="__RefHeading___Toc4173726_3224264995"/>
      <w:bookmarkStart w:id="2778" w:name="_Toc1138"/>
      <w:bookmarkEnd w:id="2777"/>
      <w:r>
        <w:rPr>
          <w:rtl w:val="true"/>
        </w:rPr>
        <w:t>جيش</w:t>
      </w:r>
      <w:r>
        <w:rPr>
          <w:rtl w:val="true"/>
        </w:rPr>
        <w:t>:</w:t>
      </w:r>
      <w:bookmarkEnd w:id="2778"/>
    </w:p>
    <w:p>
      <w:pPr>
        <w:pStyle w:val="Heading5"/>
        <w:numPr>
          <w:ilvl w:val="4"/>
          <w:numId w:val="1"/>
        </w:numPr>
        <w:rPr/>
      </w:pPr>
      <w:bookmarkStart w:id="2779" w:name="__RefHeading___Toc4173728_3224264995"/>
      <w:bookmarkStart w:id="2780" w:name="_Toc1139"/>
      <w:bookmarkEnd w:id="2779"/>
      <w:r>
        <w:rPr>
          <w:rtl w:val="true"/>
        </w:rPr>
        <w:t>أبو الجيش</w:t>
      </w:r>
      <w:r>
        <w:rPr>
          <w:rtl w:val="true"/>
        </w:rPr>
        <w:t>:</w:t>
      </w:r>
      <w:bookmarkEnd w:id="2780"/>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المظفّر بن محمّد الخراسانيّ البلخيّ،متكلّم كان عارفا بالأخبار من غلمان أبي سهل النوبختي،له كتب كثيرة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فلا 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المثالب ينقل منه صاحب الكامل البهائي،و له نقض كتاب العثمانية للجاحظ، و له كتاب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عليه أبو عبد اللّه المفيد و أخذ عنه و يروي عنه في 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شاعرا مجوّدا في أهل البيت عليهم السّلام متكلما بارعا،انتهى</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1" w:name="pg12940_189179"/>
      <w:bookmarkStart w:id="2782" w:name="pg12940_189179"/>
      <w:bookmarkEnd w:id="2782"/>
    </w:p>
    <w:p>
      <w:pPr>
        <w:pStyle w:val="Heading2"/>
        <w:numPr>
          <w:ilvl w:val="1"/>
          <w:numId w:val="1"/>
        </w:numPr>
        <w:rPr/>
      </w:pPr>
      <w:bookmarkStart w:id="2783" w:name="pg12940_189179"/>
      <w:bookmarkStart w:id="2784" w:name="__RefHeading___Toc4173730_3224264995"/>
      <w:bookmarkStart w:id="2785" w:name="_Toc1140"/>
      <w:bookmarkEnd w:id="2783"/>
      <w:bookmarkEnd w:id="2784"/>
      <w:r>
        <w:rPr>
          <w:rtl w:val="true"/>
        </w:rPr>
        <w:t>فهرس ما في هذا الجزء</w:t>
      </w:r>
      <w:bookmarkEnd w:id="2785"/>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باب الألف بعده الباء</w:t>
      </w:r>
    </w:p>
    <w:p>
      <w:pPr>
        <w:pStyle w:val="BookText"/>
        <w:rPr/>
      </w:pPr>
      <w:r>
        <w:rPr>
          <w:rFonts w:ascii="IRNazanin" w:hAnsi="IRNazanin" w:eastAsia="IRNazanin"/>
          <w:color w:val="111111"/>
          <w:sz w:val="28"/>
          <w:sz w:val="28"/>
          <w:szCs w:val="28"/>
          <w:rtl w:val="true"/>
          <w:lang w:bidi="fa-IR"/>
        </w:rPr>
        <w:t xml:space="preserve">أبب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أبق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أبل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في ذكر آباء النبيّ صلّى اللّه عليه و آله و سلّم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باب الألف بعده التاء</w:t>
      </w:r>
    </w:p>
    <w:p>
      <w:pPr>
        <w:pStyle w:val="BookText"/>
        <w:rPr/>
      </w:pPr>
      <w:r>
        <w:rPr>
          <w:rFonts w:ascii="IRNazanin" w:hAnsi="IRNazanin" w:eastAsia="IRNazanin"/>
          <w:color w:val="111111"/>
          <w:sz w:val="28"/>
          <w:sz w:val="28"/>
          <w:szCs w:val="28"/>
          <w:rtl w:val="true"/>
          <w:lang w:bidi="fa-IR"/>
        </w:rPr>
        <w:t xml:space="preserve">أترج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أتم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باب الألف بعده الثاء</w:t>
      </w:r>
    </w:p>
    <w:p>
      <w:pPr>
        <w:pStyle w:val="BookText"/>
        <w:rPr/>
      </w:pPr>
      <w:r>
        <w:rPr>
          <w:rFonts w:ascii="IRNazanin" w:hAnsi="IRNazanin" w:eastAsia="IRNazanin"/>
          <w:color w:val="111111"/>
          <w:sz w:val="28"/>
          <w:sz w:val="28"/>
          <w:szCs w:val="28"/>
          <w:rtl w:val="true"/>
          <w:lang w:bidi="fa-IR"/>
        </w:rPr>
        <w:t xml:space="preserve">أثث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آثار الذنب و المعاصي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أثم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باب الألف بعده الجيم</w:t>
      </w:r>
    </w:p>
    <w:p>
      <w:pPr>
        <w:pStyle w:val="BookText"/>
        <w:rPr/>
      </w:pPr>
      <w:r>
        <w:rPr>
          <w:rFonts w:ascii="IRNazanin" w:hAnsi="IRNazanin" w:eastAsia="IRNazanin"/>
          <w:color w:val="111111"/>
          <w:sz w:val="28"/>
          <w:sz w:val="28"/>
          <w:szCs w:val="28"/>
          <w:rtl w:val="true"/>
          <w:lang w:bidi="fa-IR"/>
        </w:rPr>
        <w:t xml:space="preserve">أجج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أجر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أجص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باب الألف بعده الحاء</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باب الألف بعده الخاء</w:t>
      </w:r>
    </w:p>
    <w:p>
      <w:pPr>
        <w:pStyle w:val="BookText"/>
        <w:rPr/>
      </w:pP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أخا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باب الألف بعده الدال</w:t>
      </w:r>
    </w:p>
    <w:p>
      <w:pPr>
        <w:pStyle w:val="BookText"/>
        <w:rPr/>
      </w:pP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باب الألف بعده الذال</w:t>
      </w:r>
    </w:p>
    <w:p>
      <w:p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أذى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فيما جرى على رسول اللّه صلّى اللّه عليه و آله و سلّم من الأذيّة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باب الألف بعده الراء</w:t>
      </w:r>
    </w:p>
    <w:p>
      <w:pPr>
        <w:pStyle w:val="BookText"/>
        <w:rPr/>
      </w:pPr>
      <w:r>
        <w:rPr>
          <w:rFonts w:ascii="IRNazanin" w:hAnsi="IRNazanin" w:eastAsia="IRNazanin"/>
          <w:color w:val="111111"/>
          <w:sz w:val="28"/>
          <w:sz w:val="28"/>
          <w:szCs w:val="28"/>
          <w:rtl w:val="true"/>
          <w:lang w:bidi="fa-IR"/>
        </w:rPr>
        <w:t xml:space="preserve">أرز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lang w:bidi="fa-IR"/>
        </w:rPr>
        <w:t>77</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أرنب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باب الألف بعده الزاي</w:t>
      </w:r>
    </w:p>
    <w:p>
      <w:pPr>
        <w:pStyle w:val="BookText"/>
        <w:rPr/>
      </w:pPr>
      <w:r>
        <w:rPr>
          <w:rFonts w:ascii="IRNazanin" w:hAnsi="IRNazanin" w:eastAsia="IRNazanin"/>
          <w:color w:val="111111"/>
          <w:sz w:val="28"/>
          <w:sz w:val="28"/>
          <w:szCs w:val="28"/>
          <w:rtl w:val="true"/>
          <w:lang w:bidi="fa-IR"/>
        </w:rPr>
        <w:t xml:space="preserve">أزد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أزر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أزم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باب الألف بعده السين</w:t>
      </w:r>
    </w:p>
    <w:p>
      <w:pPr>
        <w:pStyle w:val="BookText"/>
        <w:rPr/>
      </w:pP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أسر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أسف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اسا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باب الألف بعده الشين</w:t>
      </w:r>
    </w:p>
    <w:p>
      <w:pPr>
        <w:pStyle w:val="BookText"/>
        <w:rPr/>
      </w:pPr>
      <w:r>
        <w:rPr>
          <w:rFonts w:ascii="IRNazanin" w:hAnsi="IRNazanin" w:eastAsia="IRNazanin"/>
          <w:color w:val="111111"/>
          <w:sz w:val="28"/>
          <w:sz w:val="28"/>
          <w:szCs w:val="28"/>
          <w:rtl w:val="true"/>
          <w:lang w:bidi="fa-IR"/>
        </w:rPr>
        <w:t xml:space="preserve">اشن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باب الألف بعده الصاد</w:t>
      </w:r>
    </w:p>
    <w:p>
      <w:pPr>
        <w:pStyle w:val="BookText"/>
        <w:rPr/>
      </w:pPr>
      <w:r>
        <w:rPr>
          <w:rFonts w:ascii="IRNazanin" w:hAnsi="IRNazanin" w:eastAsia="IRNazanin"/>
          <w:color w:val="111111"/>
          <w:sz w:val="28"/>
          <w:sz w:val="28"/>
          <w:szCs w:val="28"/>
          <w:rtl w:val="true"/>
          <w:lang w:bidi="fa-IR"/>
        </w:rPr>
        <w:t xml:space="preserve">أصر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أصف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باب الألف بعده الفاء</w:t>
      </w:r>
    </w:p>
    <w:p>
      <w:pPr>
        <w:pStyle w:val="BookText"/>
        <w:rPr/>
      </w:pPr>
      <w:r>
        <w:rPr>
          <w:rFonts w:ascii="Amiri" w:hAnsi="Amiri" w:eastAsia="Amiri" w:cs="Amiri"/>
          <w:color w:val="111111"/>
          <w:sz w:val="28"/>
          <w:sz w:val="28"/>
          <w:szCs w:val="28"/>
          <w:rtl w:val="true"/>
          <w:lang w:bidi="ar-SA"/>
        </w:rPr>
        <w:t xml:space="preserve">افك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باب الألف بعده الكاف</w:t>
      </w:r>
    </w:p>
    <w:p>
      <w:pPr>
        <w:pStyle w:val="BookText"/>
        <w:rPr/>
      </w:pP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آداب الأكل و الطعام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الأحكام المتعلقة بالأكل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باب الألف بعده اللام</w:t>
      </w:r>
    </w:p>
    <w:p>
      <w:pPr>
        <w:pStyle w:val="BookText"/>
        <w:rPr/>
      </w:pPr>
      <w:r>
        <w:rPr>
          <w:rFonts w:ascii="IRNazanin" w:hAnsi="IRNazanin" w:eastAsia="IRNazanin"/>
          <w:color w:val="111111"/>
          <w:sz w:val="28"/>
          <w:sz w:val="28"/>
          <w:szCs w:val="28"/>
          <w:rtl w:val="true"/>
          <w:lang w:bidi="fa-IR"/>
        </w:rPr>
        <w:t xml:space="preserve">ألس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ألى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باب الألف بعده الميم</w:t>
      </w:r>
    </w:p>
    <w:p>
      <w:pPr>
        <w:pStyle w:val="BookText"/>
        <w:rPr/>
      </w:pPr>
      <w:r>
        <w:rPr>
          <w:rFonts w:ascii="IRNazanin" w:hAnsi="IRNazanin" w:eastAsia="IRNazanin"/>
          <w:color w:val="111111"/>
          <w:sz w:val="28"/>
          <w:sz w:val="28"/>
          <w:szCs w:val="28"/>
          <w:rtl w:val="true"/>
          <w:lang w:bidi="fa-IR"/>
        </w:rPr>
        <w:t xml:space="preserve">أمد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أمع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امل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أمم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أمثالكم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إمام مبين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الأئمة و ما يتعلّق بالامام عليه السّلام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أمامة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أمن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في الإيمان و المؤمن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أوصاف المؤمنين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اطلاقات الإيمان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المؤمن و ما يتعلّق به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فضل المؤمن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في الأمانة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فيما يتعلّق بالمأمون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كيفية هلاك المأمون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ذكر آمنة بنت وهب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في الإماء </w:t>
      </w:r>
      <w:r>
        <w:rPr>
          <w:rFonts w:eastAsia="Amiri" w:cs="Amiri" w:ascii="Amiri" w:hAnsi="Amiri"/>
          <w:color w:val="111111"/>
          <w:sz w:val="28"/>
          <w:szCs w:val="28"/>
          <w:lang w:bidi="ar-SA"/>
        </w:rPr>
        <w:t>172</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أميّة الثقفي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أميّة بن خلف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باب الألف بعده النون</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في ذكر أنس خادم الرسول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أنف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في آنية الذهب و الفضّة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باب الألف بعده الواو</w:t>
      </w:r>
    </w:p>
    <w:p>
      <w:pPr>
        <w:pStyle w:val="BookText"/>
        <w:rPr/>
      </w:pPr>
      <w:r>
        <w:rPr>
          <w:rFonts w:ascii="IRNazanin" w:hAnsi="IRNazanin" w:eastAsia="IRNazanin"/>
          <w:color w:val="111111"/>
          <w:sz w:val="28"/>
          <w:sz w:val="28"/>
          <w:szCs w:val="28"/>
          <w:rtl w:val="true"/>
          <w:lang w:bidi="fa-IR"/>
        </w:rPr>
        <w:t xml:space="preserve">أوب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أيوب عليه السّلام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أوس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في أويس القرني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أوف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كلام في تأويل الروايات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أوى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باب الألف بعده الهاء</w:t>
      </w:r>
    </w:p>
    <w:p>
      <w:pPr>
        <w:pStyle w:val="BookText"/>
        <w:rPr/>
      </w:pPr>
      <w:r>
        <w:rPr>
          <w:rFonts w:ascii="IRNazanin" w:hAnsi="IRNazanin" w:eastAsia="IRNazanin"/>
          <w:color w:val="111111"/>
          <w:sz w:val="28"/>
          <w:sz w:val="28"/>
          <w:szCs w:val="28"/>
          <w:rtl w:val="true"/>
          <w:lang w:bidi="fa-IR"/>
        </w:rPr>
        <w:t xml:space="preserve">أهب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باب الألف بعده الياء</w:t>
      </w:r>
    </w:p>
    <w:p>
      <w:pPr>
        <w:pStyle w:val="BookText"/>
        <w:rPr/>
      </w:pPr>
      <w:r>
        <w:rPr>
          <w:rFonts w:ascii="Amiri" w:hAnsi="Amiri" w:eastAsia="Amiri" w:cs="Amiri"/>
          <w:color w:val="111111"/>
          <w:sz w:val="28"/>
          <w:sz w:val="28"/>
          <w:szCs w:val="28"/>
          <w:rtl w:val="true"/>
          <w:lang w:bidi="ar-SA"/>
        </w:rPr>
        <w:t xml:space="preserve">أيّد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أيل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أيى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الباء الموحدة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الباء بعده الألف</w:t>
      </w:r>
    </w:p>
    <w:p>
      <w:pPr>
        <w:pStyle w:val="BookText"/>
        <w:rPr/>
      </w:pP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ببل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باب الباء بعده التاء</w:t>
      </w:r>
    </w:p>
    <w:p>
      <w:pPr>
        <w:pStyle w:val="BookText"/>
        <w:rPr/>
      </w:pPr>
      <w:r>
        <w:rPr>
          <w:rFonts w:ascii="IRNazanin" w:hAnsi="IRNazanin" w:eastAsia="IRNazanin"/>
          <w:color w:val="111111"/>
          <w:sz w:val="28"/>
          <w:sz w:val="28"/>
          <w:szCs w:val="28"/>
          <w:rtl w:val="true"/>
          <w:lang w:bidi="fa-IR"/>
        </w:rPr>
        <w:t xml:space="preserve">بتر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البتريّة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باب الباء بعده الثاء</w:t>
      </w:r>
    </w:p>
    <w:p>
      <w:pPr>
        <w:pStyle w:val="BookText"/>
        <w:rPr/>
      </w:pPr>
      <w:r>
        <w:rPr>
          <w:rFonts w:ascii="IRNazanin" w:hAnsi="IRNazanin" w:eastAsia="IRNazanin"/>
          <w:color w:val="111111"/>
          <w:sz w:val="28"/>
          <w:sz w:val="28"/>
          <w:szCs w:val="28"/>
          <w:rtl w:val="true"/>
          <w:lang w:bidi="fa-IR"/>
        </w:rPr>
        <w:t xml:space="preserve">بثر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باب الباء بعده الجيم</w:t>
      </w:r>
    </w:p>
    <w:p>
      <w:pPr>
        <w:pStyle w:val="BookText"/>
        <w:rPr/>
      </w:pPr>
      <w:r>
        <w:rPr>
          <w:rFonts w:ascii="IRNazanin" w:hAnsi="IRNazanin" w:eastAsia="IRNazanin"/>
          <w:color w:val="111111"/>
          <w:sz w:val="28"/>
          <w:sz w:val="28"/>
          <w:szCs w:val="28"/>
          <w:rtl w:val="true"/>
          <w:lang w:bidi="fa-IR"/>
        </w:rPr>
        <w:t xml:space="preserve">بجد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تفسير أبجد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باب الباء بعده الحاء</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البحر و الجزائر و البحيرة و اخواتها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228</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الباء بعده الخاء</w:t>
      </w:r>
    </w:p>
    <w:p>
      <w:pPr>
        <w:pStyle w:val="BookText"/>
        <w:rPr/>
      </w:pPr>
      <w:r>
        <w:rPr>
          <w:rFonts w:ascii="IRNazanin" w:hAnsi="IRNazanin" w:eastAsia="IRNazanin"/>
          <w:color w:val="111111"/>
          <w:sz w:val="28"/>
          <w:sz w:val="28"/>
          <w:szCs w:val="28"/>
          <w:rtl w:val="true"/>
          <w:lang w:bidi="fa-IR"/>
        </w:rPr>
        <w:t xml:space="preserve">بخت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بختر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بخر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في بخل المنصور الدوانيقي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باب الباء بعده الدال</w:t>
      </w:r>
    </w:p>
    <w:p>
      <w:pPr>
        <w:pStyle w:val="BookText"/>
        <w:rPr/>
      </w:pPr>
      <w:r>
        <w:rPr>
          <w:rFonts w:ascii="IRNazanin" w:hAnsi="IRNazanin" w:eastAsia="IRNazanin"/>
          <w:color w:val="111111"/>
          <w:sz w:val="28"/>
          <w:sz w:val="28"/>
          <w:szCs w:val="28"/>
          <w:rtl w:val="true"/>
          <w:lang w:bidi="fa-IR"/>
        </w:rPr>
        <w:t xml:space="preserve">بدء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غزوة بدر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بدع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في ذمّ البدعة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بديع الزمان الهمداني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بديل بن ورقاء الخزاعيّ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شهادة عبد اللّه بن بديل في صفّين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باب الباء بعده الذال</w:t>
      </w:r>
    </w:p>
    <w:p>
      <w:pPr>
        <w:pStyle w:val="BookText"/>
        <w:rPr/>
      </w:pPr>
      <w:r>
        <w:rPr>
          <w:rFonts w:ascii="IRNazanin" w:hAnsi="IRNazanin" w:eastAsia="IRNazanin"/>
          <w:color w:val="111111"/>
          <w:sz w:val="28"/>
          <w:sz w:val="28"/>
          <w:szCs w:val="28"/>
          <w:rtl w:val="true"/>
          <w:lang w:bidi="fa-IR"/>
        </w:rPr>
        <w:t xml:space="preserve">بذر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بذرج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بذنج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في الباذنجان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باب الباء بعده الراء</w:t>
      </w:r>
    </w:p>
    <w:p>
      <w:pPr>
        <w:pStyle w:val="BookText"/>
        <w:rPr/>
      </w:pPr>
      <w:r>
        <w:rPr>
          <w:rFonts w:ascii="IRNazanin" w:hAnsi="IRNazanin" w:eastAsia="IRNazanin"/>
          <w:color w:val="111111"/>
          <w:sz w:val="28"/>
          <w:sz w:val="28"/>
          <w:szCs w:val="28"/>
          <w:rtl w:val="true"/>
          <w:lang w:bidi="fa-IR"/>
        </w:rPr>
        <w:t xml:space="preserve">برء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البراء بن معرور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سورة براءة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وجوب البراءة من أعداء اللّه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استبراء الحيوان الجلاّل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برث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فضل مسجد براثا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بريد العجليّ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أبو بردة الأشعري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أبو بردة بن عوف الأزدي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برر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برير بن خضير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برز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أبو برزة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برس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برش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الأبرش الكلبي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في البرص </w:t>
      </w:r>
      <w:r>
        <w:rPr>
          <w:rFonts w:eastAsia="Amiri" w:cs="Amiri" w:ascii="Amiri" w:hAnsi="Amiri"/>
          <w:color w:val="111111"/>
          <w:sz w:val="28"/>
          <w:szCs w:val="28"/>
          <w:lang w:bidi="ar-SA"/>
        </w:rPr>
        <w:t>270</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برصيصا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العابد برصيصا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برغث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في البراغيث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برمك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البرامكّة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ابن خلّكان البرمكي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برن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بوران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برهم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إبراهيم الخليل عليه السّلام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فائدة نافعة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إبراهيم ابن رسول اللّه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ابن أبي البلاد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إبراهيم بن أبي محمود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إبراهيم بن أدهم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الشيخ القطيفي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إبراهيم بن العبّاس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إبراهيم قتيل باخمرى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إبراهيم بن الغمر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السيّد إبراهيم القزوينيّ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إبراهيم الثقفي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إبراهيم المجاب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إبراهيم بن موسى بن جعفر عليه السّلام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إبراهيم بن هشام المخزومي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برهن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باب الباء بعده الزاي</w:t>
      </w:r>
    </w:p>
    <w:p>
      <w:pPr>
        <w:pStyle w:val="BookText"/>
        <w:rPr/>
      </w:pPr>
      <w:r>
        <w:rPr>
          <w:rFonts w:ascii="IRNazanin" w:hAnsi="IRNazanin" w:eastAsia="IRNazanin"/>
          <w:color w:val="111111"/>
          <w:sz w:val="28"/>
          <w:sz w:val="28"/>
          <w:szCs w:val="28"/>
          <w:rtl w:val="true"/>
          <w:lang w:bidi="fa-IR"/>
        </w:rPr>
        <w:t xml:space="preserve">بزر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بزع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بزنط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بزا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باب الباء بعده السين</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بسر بن أرطاة و فساده في البلاد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معالجة البواسير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بسط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باب الباء بعده الشين</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بشير النبال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باب الباء بعده الصاد</w:t>
      </w:r>
    </w:p>
    <w:p>
      <w:pPr>
        <w:pStyle w:val="BookText"/>
        <w:rPr/>
      </w:pP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lang w:bidi="fa-IR"/>
        </w:rPr>
        <w:t>316</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 البصرة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بصل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باب الباء بعده الطاء</w:t>
      </w:r>
    </w:p>
    <w:p>
      <w:pPr>
        <w:pStyle w:val="BookText"/>
        <w:rPr/>
      </w:pPr>
      <w:r>
        <w:rPr>
          <w:rFonts w:ascii="IRNazanin" w:hAnsi="IRNazanin" w:eastAsia="IRNazanin"/>
          <w:color w:val="111111"/>
          <w:sz w:val="28"/>
          <w:sz w:val="28"/>
          <w:szCs w:val="28"/>
          <w:rtl w:val="true"/>
          <w:lang w:bidi="fa-IR"/>
        </w:rPr>
        <w:t xml:space="preserve">بطخ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في مدح البطيخ و ما يتعلق بالبطن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بطر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ابن البيطار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بطرق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بطط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بطن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علاج البطن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بطل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باب الباء بعده العين</w:t>
      </w:r>
    </w:p>
    <w:p>
      <w:pPr>
        <w:pStyle w:val="BookText"/>
        <w:rPr/>
      </w:pP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مبعث النبيّ صلّى اللّه عليه و آله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بعر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البعوضة و ما أودع اللّه فيها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 الباء بعده الغين</w:t>
      </w:r>
    </w:p>
    <w:p>
      <w:pPr>
        <w:pStyle w:val="BookText"/>
        <w:rPr/>
      </w:pPr>
      <w:r>
        <w:rPr>
          <w:rFonts w:ascii="IRNazanin" w:hAnsi="IRNazanin" w:eastAsia="IRNazanin"/>
          <w:color w:val="111111"/>
          <w:sz w:val="28"/>
          <w:sz w:val="28"/>
          <w:szCs w:val="28"/>
          <w:rtl w:val="true"/>
          <w:lang w:bidi="fa-IR"/>
        </w:rPr>
        <w:t xml:space="preserve">بغدد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بغض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بغل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بغا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في البغي و الطغيان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باب الباء بعده القاف</w:t>
      </w:r>
    </w:p>
    <w:p>
      <w:pPr>
        <w:pStyle w:val="BookText"/>
        <w:rPr/>
      </w:pP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بقع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بقق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بقل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تفسير بقية اللّه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قصّة أبي البقاء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باب الباء بعده الكاف</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أبو بكر بن عيّاش القاضي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بكى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حديث نوف البكالي و بكاء أمير المؤمنين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باب الباء بعده اللام</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بلس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ما يتعلق بابليس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في ذراري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بلعم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بلعم بن باعوراء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حديث من بلغه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دواء البلغم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بلقس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بلل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أحوال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باب الباء بعده النون</w:t>
      </w:r>
    </w:p>
    <w:p>
      <w:pPr>
        <w:pStyle w:val="BookText"/>
        <w:rPr/>
      </w:pPr>
      <w:r>
        <w:rPr>
          <w:rFonts w:ascii="IRNazanin" w:hAnsi="IRNazanin" w:eastAsia="IRNazanin"/>
          <w:color w:val="111111"/>
          <w:sz w:val="28"/>
          <w:sz w:val="28"/>
          <w:szCs w:val="28"/>
          <w:rtl w:val="true"/>
          <w:lang w:bidi="fa-IR"/>
        </w:rPr>
        <w:t xml:space="preserve">بنج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بنفسج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بنق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بانقيا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بنن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في البنات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باب الباء بعده الواو</w:t>
      </w:r>
    </w:p>
    <w:p>
      <w:pPr>
        <w:pStyle w:val="BookText"/>
        <w:rPr/>
      </w:pPr>
      <w:r>
        <w:rPr>
          <w:rFonts w:ascii="IRNazanin" w:hAnsi="IRNazanin" w:eastAsia="IRNazanin"/>
          <w:color w:val="111111"/>
          <w:sz w:val="28"/>
          <w:sz w:val="28"/>
          <w:szCs w:val="28"/>
          <w:rtl w:val="true"/>
          <w:lang w:bidi="fa-IR"/>
        </w:rPr>
        <w:t xml:space="preserve">بوب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بوق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في البول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بوم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بوه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إخبار أمير المؤمنين عليه السّلام عن آل بويه و سلطنتهم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الشيخ ناصر البويهي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باب الباء بعده الهاء</w:t>
      </w:r>
    </w:p>
    <w:p>
      <w:pPr>
        <w:pStyle w:val="BookText"/>
        <w:rPr/>
      </w:pPr>
      <w:r>
        <w:rPr>
          <w:rFonts w:ascii="IRNazanin" w:hAnsi="IRNazanin" w:eastAsia="IRNazanin"/>
          <w:color w:val="111111"/>
          <w:sz w:val="28"/>
          <w:sz w:val="28"/>
          <w:szCs w:val="28"/>
          <w:rtl w:val="true"/>
          <w:lang w:bidi="fa-IR"/>
        </w:rPr>
        <w:t xml:space="preserve">بهت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بهق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بهل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البهلول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بهاء الدين المختاري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بهاء الشرف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باب الباء بعده الياء</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البيت و المبيت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بيض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أيام البيض و البيوض </w:t>
      </w:r>
      <w:r>
        <w:rPr>
          <w:rFonts w:eastAsia="Amiri" w:cs="Amiri" w:ascii="Amiri" w:hAnsi="Amiri"/>
          <w:color w:val="111111"/>
          <w:sz w:val="28"/>
          <w:szCs w:val="28"/>
          <w:lang w:bidi="ar-SA"/>
        </w:rPr>
        <w:t>430</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البيّاضي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بيعة الأنصار لرسول اللّه صلّى اللّه عليه و آله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بيعة الشجرة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بيعة العشيرة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بيعة النساء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ابن البيّع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باب التاء</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التاء بعده الباء</w:t>
      </w:r>
    </w:p>
    <w:p>
      <w:pPr>
        <w:pStyle w:val="BookText"/>
        <w:rPr/>
      </w:pP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قصة التابوت و السكينة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تبّع الحميري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تبك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تبوك و ساعة العسرة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باب التاء بعده الجيم</w:t>
      </w:r>
    </w:p>
    <w:p>
      <w:pPr>
        <w:pStyle w:val="BookText"/>
        <w:rPr/>
      </w:pPr>
      <w:r>
        <w:rPr>
          <w:rFonts w:ascii="IRNazanin" w:hAnsi="IRNazanin" w:eastAsia="IRNazanin"/>
          <w:color w:val="111111"/>
          <w:sz w:val="28"/>
          <w:sz w:val="28"/>
          <w:szCs w:val="28"/>
          <w:rtl w:val="true"/>
          <w:lang w:bidi="fa-IR"/>
        </w:rPr>
        <w:t xml:space="preserve">تجر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التجارة و آدابها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موعظة للتجّار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باب التاء بعده الحاء</w:t>
      </w:r>
    </w:p>
    <w:p>
      <w:pPr>
        <w:pStyle w:val="BookText"/>
        <w:rPr/>
      </w:pPr>
      <w:r>
        <w:rPr>
          <w:rFonts w:ascii="IRNazanin" w:hAnsi="IRNazanin" w:eastAsia="IRNazanin"/>
          <w:color w:val="111111"/>
          <w:sz w:val="28"/>
          <w:sz w:val="28"/>
          <w:szCs w:val="28"/>
          <w:rtl w:val="true"/>
          <w:lang w:bidi="fa-IR"/>
        </w:rPr>
        <w:t xml:space="preserve">تحف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تحف اللّه تعالى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باب التاء بعده الراء</w:t>
      </w:r>
    </w:p>
    <w:p>
      <w:pPr>
        <w:pStyle w:val="BookText"/>
        <w:rPr/>
      </w:pPr>
      <w:r>
        <w:rPr>
          <w:rFonts w:ascii="IRNazanin" w:hAnsi="IRNazanin" w:eastAsia="IRNazanin"/>
          <w:color w:val="111111"/>
          <w:sz w:val="28"/>
          <w:sz w:val="28"/>
          <w:szCs w:val="28"/>
          <w:rtl w:val="true"/>
          <w:lang w:bidi="fa-IR"/>
        </w:rPr>
        <w:t xml:space="preserve">ترب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أبو تراب عليه السّلام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التربة المقدّسة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ترر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ترف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ترق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الترياق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باب التاء بعده السين</w:t>
      </w:r>
    </w:p>
    <w:p>
      <w:pPr>
        <w:pStyle w:val="BookText"/>
        <w:rPr/>
      </w:pP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في فضل اليوم التاسع من ربيع الأول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تاسوعاء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باب التاء بعده الفاء</w:t>
      </w:r>
    </w:p>
    <w:p>
      <w:pPr>
        <w:pStyle w:val="BookText"/>
        <w:rPr/>
      </w:pPr>
      <w:r>
        <w:rPr>
          <w:rFonts w:ascii="IRNazanin" w:hAnsi="IRNazanin" w:eastAsia="IRNazanin"/>
          <w:color w:val="111111"/>
          <w:sz w:val="28"/>
          <w:sz w:val="28"/>
          <w:szCs w:val="28"/>
          <w:rtl w:val="true"/>
          <w:lang w:bidi="fa-IR"/>
        </w:rPr>
        <w:t xml:space="preserve">تفح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التفاح و نفعه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باب التاء بعده الميم</w:t>
      </w:r>
    </w:p>
    <w:p>
      <w:pPr>
        <w:pStyle w:val="BookText"/>
        <w:rPr/>
      </w:pP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في التمر و ما ورد في مدحه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مدح العجوة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التمر البرني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أسامي التمر في العراق و الحجاز </w:t>
      </w:r>
      <w:r>
        <w:rPr>
          <w:rFonts w:eastAsia="Amiri" w:cs="Amiri" w:ascii="Amiri" w:hAnsi="Amiri"/>
          <w:color w:val="111111"/>
          <w:sz w:val="28"/>
          <w:szCs w:val="28"/>
          <w:lang w:bidi="ar-SA"/>
        </w:rPr>
        <w:t>469</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تميم الداري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باب التاء بعده النون</w:t>
      </w:r>
    </w:p>
    <w:p>
      <w:pPr>
        <w:pStyle w:val="BookText"/>
        <w:rPr/>
      </w:pPr>
      <w:r>
        <w:rPr>
          <w:rFonts w:ascii="IRNazanin" w:hAnsi="IRNazanin" w:eastAsia="IRNazanin"/>
          <w:color w:val="111111"/>
          <w:sz w:val="28"/>
          <w:sz w:val="28"/>
          <w:szCs w:val="28"/>
          <w:rtl w:val="true"/>
          <w:lang w:bidi="fa-IR"/>
        </w:rPr>
        <w:t xml:space="preserve">تنر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تنن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التنّين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باب التاء بعده الواو</w:t>
      </w:r>
    </w:p>
    <w:p>
      <w:pPr>
        <w:pStyle w:val="BookText"/>
        <w:rPr/>
      </w:pPr>
      <w:r>
        <w:rPr>
          <w:rFonts w:ascii="IRNazanin" w:hAnsi="IRNazanin" w:eastAsia="IRNazanin"/>
          <w:color w:val="111111"/>
          <w:sz w:val="28"/>
          <w:sz w:val="28"/>
          <w:szCs w:val="28"/>
          <w:rtl w:val="true"/>
          <w:lang w:bidi="fa-IR"/>
        </w:rPr>
        <w:t xml:space="preserve">توب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تفسير التوبة النصوح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 التوبة و آدابها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توبة أبي لبابة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التوبة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باب التاء بعده الياء</w:t>
      </w:r>
    </w:p>
    <w:p>
      <w:pPr>
        <w:pStyle w:val="BookText"/>
        <w:rPr/>
      </w:pP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التين و منافعه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تيه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التيه و قوم موسى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باب الثاء المثلّثة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الثاء بعده الألف</w:t>
      </w:r>
    </w:p>
    <w:p>
      <w:pPr>
        <w:pStyle w:val="BookText"/>
        <w:rPr/>
      </w:pP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الثائر باللّه الحسني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ثال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باب الثاء بعده الباء</w:t>
      </w:r>
    </w:p>
    <w:p>
      <w:pPr>
        <w:pStyle w:val="BookText"/>
        <w:rPr/>
      </w:pP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التثبّت في الأمور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باب الثاء بعده الدال</w:t>
      </w:r>
    </w:p>
    <w:p>
      <w:pPr>
        <w:pStyle w:val="BookText"/>
        <w:rPr/>
      </w:pPr>
      <w:r>
        <w:rPr>
          <w:rFonts w:ascii="IRNazanin" w:hAnsi="IRNazanin" w:eastAsia="IRNazanin"/>
          <w:color w:val="111111"/>
          <w:sz w:val="28"/>
          <w:sz w:val="28"/>
          <w:szCs w:val="28"/>
          <w:rtl w:val="true"/>
          <w:lang w:bidi="fa-IR"/>
        </w:rPr>
        <w:t xml:space="preserve">ثدى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ذو الثدية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باب الثاء بعده الراء</w:t>
      </w:r>
    </w:p>
    <w:p>
      <w:pPr>
        <w:pStyle w:val="BookText"/>
        <w:rPr/>
      </w:pPr>
      <w:r>
        <w:rPr>
          <w:rFonts w:ascii="IRNazanin" w:hAnsi="IRNazanin" w:eastAsia="IRNazanin"/>
          <w:color w:val="111111"/>
          <w:sz w:val="28"/>
          <w:sz w:val="28"/>
          <w:szCs w:val="28"/>
          <w:rtl w:val="true"/>
          <w:lang w:bidi="fa-IR"/>
        </w:rPr>
        <w:t xml:space="preserve">ثرثر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ثرد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الثريد و مدحه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باب الثاء بعده العين</w:t>
      </w:r>
    </w:p>
    <w:p>
      <w:pPr>
        <w:pStyle w:val="BookText"/>
        <w:rPr/>
      </w:pPr>
      <w:r>
        <w:rPr>
          <w:rFonts w:ascii="IRNazanin" w:hAnsi="IRNazanin" w:eastAsia="IRNazanin"/>
          <w:color w:val="111111"/>
          <w:sz w:val="28"/>
          <w:sz w:val="28"/>
          <w:szCs w:val="28"/>
          <w:rtl w:val="true"/>
          <w:lang w:bidi="fa-IR"/>
        </w:rPr>
        <w:t xml:space="preserve">ثعب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الثعلب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باب الثاء بعده القاف</w:t>
      </w:r>
    </w:p>
    <w:p>
      <w:pPr>
        <w:pStyle w:val="BookText"/>
        <w:rPr/>
      </w:pPr>
      <w:r>
        <w:rPr>
          <w:rFonts w:ascii="IRNazanin" w:hAnsi="IRNazanin" w:eastAsia="IRNazanin"/>
          <w:color w:val="111111"/>
          <w:sz w:val="28"/>
          <w:sz w:val="28"/>
          <w:szCs w:val="28"/>
          <w:rtl w:val="true"/>
          <w:lang w:bidi="fa-IR"/>
        </w:rPr>
        <w:t xml:space="preserve">ثقف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lang w:bidi="fa-IR"/>
        </w:rPr>
        <w:t>500</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الثقلين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الثاء بعده اللام</w:t>
      </w:r>
    </w:p>
    <w:p>
      <w:pPr>
        <w:pStyle w:val="BookText"/>
        <w:rPr/>
      </w:pP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الثلاثيات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قصة بني غنام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في الثلاثيات الواردة عنهم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ثلم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باب الثاء بعده الميم</w:t>
      </w:r>
    </w:p>
    <w:p>
      <w:pPr>
        <w:pStyle w:val="BookText"/>
        <w:rPr/>
      </w:pPr>
      <w:r>
        <w:rPr>
          <w:rFonts w:ascii="IRNazanin" w:hAnsi="IRNazanin" w:eastAsia="IRNazanin"/>
          <w:color w:val="111111"/>
          <w:sz w:val="28"/>
          <w:sz w:val="28"/>
          <w:szCs w:val="28"/>
          <w:rtl w:val="true"/>
          <w:lang w:bidi="fa-IR"/>
        </w:rPr>
        <w:t xml:space="preserve">ثمد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الاثمد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ثمر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ثمم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ثمامة بن أثال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أبو ثمامة الصائدي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باب الثاء بعده النون</w:t>
      </w:r>
    </w:p>
    <w:p>
      <w:pPr>
        <w:pStyle w:val="BookText"/>
        <w:rPr/>
      </w:pPr>
      <w:r>
        <w:rPr>
          <w:rFonts w:ascii="IRNazanin" w:hAnsi="IRNazanin" w:eastAsia="IRNazanin"/>
          <w:color w:val="111111"/>
          <w:sz w:val="28"/>
          <w:sz w:val="28"/>
          <w:szCs w:val="28"/>
          <w:rtl w:val="true"/>
          <w:lang w:bidi="fa-IR"/>
        </w:rPr>
        <w:t xml:space="preserve">ثنى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لزوم الاستثناء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السبع المثاني و تأويلها بهم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يوم الاثنين و ما يتعلق به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باب الثاء بعده الواو</w:t>
      </w:r>
    </w:p>
    <w:p>
      <w:pPr>
        <w:pStyle w:val="BookText"/>
        <w:rPr/>
      </w:pP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الثوب و ما يتعلق به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ثويبة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الثور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كرامة لبعض السادات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ثوم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الثوم و أكله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منافع الثوم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ثوى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الثويّة و من دفن فيها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الجيم بعده الباء</w:t>
      </w:r>
    </w:p>
    <w:p>
      <w:pPr>
        <w:pStyle w:val="BookText"/>
        <w:rPr/>
      </w:pPr>
      <w:r>
        <w:rPr>
          <w:rFonts w:ascii="IRNazanin" w:hAnsi="IRNazanin" w:eastAsia="IRNazanin"/>
          <w:color w:val="111111"/>
          <w:sz w:val="28"/>
          <w:sz w:val="28"/>
          <w:szCs w:val="28"/>
          <w:rtl w:val="true"/>
          <w:lang w:bidi="fa-IR"/>
        </w:rPr>
        <w:t xml:space="preserve">جبت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خبر اللّوح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مدح جابر الأنصاري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ذكر جابر الجعفي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قصة جويبر و تزويجه الدلفاء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ذكر جبرئيل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جبرس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جبل الوند </w:t>
      </w:r>
      <w:r>
        <w:rPr>
          <w:rFonts w:eastAsia="IRNazanin" w:cs="IRNazanin"/>
          <w:color w:val="111111"/>
          <w:sz w:val="28"/>
          <w:szCs w:val="28"/>
          <w:lang w:bidi="fa-IR"/>
        </w:rPr>
        <w:t>545</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 سرانديب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جبلّة بن الأيهم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جبلّة بن عمرو الأنصاري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جبلق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جبن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في الجبن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في الجبن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باب الجيم بعده الحاء</w:t>
      </w:r>
    </w:p>
    <w:p>
      <w:pPr>
        <w:pStyle w:val="BookText"/>
        <w:rPr/>
      </w:pPr>
      <w:r>
        <w:rPr>
          <w:rFonts w:ascii="IRNazanin" w:hAnsi="IRNazanin" w:eastAsia="IRNazanin"/>
          <w:color w:val="111111"/>
          <w:sz w:val="28"/>
          <w:sz w:val="28"/>
          <w:szCs w:val="28"/>
          <w:rtl w:val="true"/>
          <w:lang w:bidi="fa-IR"/>
        </w:rPr>
        <w:t xml:space="preserve">جحظ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جحف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باب الجيم بعده الدال</w:t>
      </w:r>
    </w:p>
    <w:p>
      <w:pPr>
        <w:pStyle w:val="BookText"/>
        <w:rPr/>
      </w:pPr>
      <w:r>
        <w:rPr>
          <w:rFonts w:ascii="IRNazanin" w:hAnsi="IRNazanin" w:eastAsia="IRNazanin"/>
          <w:color w:val="111111"/>
          <w:sz w:val="28"/>
          <w:sz w:val="28"/>
          <w:szCs w:val="28"/>
          <w:rtl w:val="true"/>
          <w:lang w:bidi="fa-IR"/>
        </w:rPr>
        <w:t xml:space="preserve">جدد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جدر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جدي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باب الجيم بعده الذال</w:t>
      </w:r>
    </w:p>
    <w:p>
      <w:pPr>
        <w:pStyle w:val="BookText"/>
        <w:rPr/>
      </w:pPr>
      <w:r>
        <w:rPr>
          <w:rFonts w:ascii="IRNazanin" w:hAnsi="IRNazanin" w:eastAsia="IRNazanin"/>
          <w:color w:val="111111"/>
          <w:sz w:val="28"/>
          <w:sz w:val="28"/>
          <w:szCs w:val="28"/>
          <w:rtl w:val="true"/>
          <w:lang w:bidi="fa-IR"/>
        </w:rPr>
        <w:t xml:space="preserve">جذع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جذل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جذم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في الجذام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باب الجيم بعده الراء</w:t>
      </w:r>
    </w:p>
    <w:p>
      <w:pPr>
        <w:pStyle w:val="BookText"/>
        <w:rPr/>
      </w:pPr>
      <w:r>
        <w:rPr>
          <w:rFonts w:ascii="IRNazanin" w:hAnsi="IRNazanin" w:eastAsia="IRNazanin"/>
          <w:color w:val="111111"/>
          <w:sz w:val="28"/>
          <w:sz w:val="28"/>
          <w:szCs w:val="28"/>
          <w:rtl w:val="true"/>
          <w:lang w:bidi="fa-IR"/>
        </w:rPr>
        <w:t xml:space="preserve">جرب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في الجريب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جرث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الجرّيث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جرج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جرجر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الجرجير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جرجس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جريح العابد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جراحات أمير المؤمنين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علاج الجراحات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جرد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فيما كتب على جناح الجرادة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الجارود بن المنذر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الجريدة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جرر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جرير البجلي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جرير الشاعر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أبو جرير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ابن جرير العامّي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ابن جرير الشيعي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المجرّة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الجرّي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جرس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جرمز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جري </w:t>
      </w:r>
      <w:r>
        <w:rPr>
          <w:rFonts w:eastAsia="Amiri" w:cs="Amiri" w:ascii="Amiri" w:hAnsi="Amiri"/>
          <w:color w:val="111111"/>
          <w:sz w:val="28"/>
          <w:szCs w:val="28"/>
          <w:lang w:bidi="ar-SA"/>
        </w:rPr>
        <w:t>580</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جارية بن قدامة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الجيم بعده الزاي</w:t>
      </w:r>
    </w:p>
    <w:p>
      <w:pPr>
        <w:pStyle w:val="BookText"/>
        <w:rPr/>
      </w:pPr>
      <w:r>
        <w:rPr>
          <w:rFonts w:ascii="IRNazanin" w:hAnsi="IRNazanin" w:eastAsia="IRNazanin"/>
          <w:color w:val="111111"/>
          <w:sz w:val="28"/>
          <w:sz w:val="28"/>
          <w:szCs w:val="28"/>
          <w:rtl w:val="true"/>
          <w:lang w:bidi="fa-IR"/>
        </w:rPr>
        <w:t xml:space="preserve">جزر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جزع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جزى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باب الجيم بعده السين</w:t>
      </w:r>
    </w:p>
    <w:p>
      <w:pPr>
        <w:pStyle w:val="BookText"/>
        <w:rPr/>
      </w:pP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باب الجيم بعده الشين</w:t>
      </w:r>
    </w:p>
    <w:p>
      <w:pPr>
        <w:pStyle w:val="BookText"/>
        <w:rPr/>
      </w:pPr>
      <w:r>
        <w:rPr>
          <w:rFonts w:ascii="IRNazanin" w:hAnsi="IRNazanin" w:eastAsia="IRNazanin"/>
          <w:color w:val="111111"/>
          <w:sz w:val="28"/>
          <w:sz w:val="28"/>
          <w:szCs w:val="28"/>
          <w:rtl w:val="true"/>
          <w:lang w:bidi="fa-IR"/>
        </w:rPr>
        <w:t xml:space="preserve">جشن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دعاء الجوشن الصغير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جشا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في التجشّؤ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باب الجيم بعده العين</w:t>
      </w:r>
    </w:p>
    <w:p>
      <w:pPr>
        <w:pStyle w:val="BookText"/>
        <w:rPr/>
      </w:pPr>
      <w:r>
        <w:rPr>
          <w:rFonts w:ascii="IRNazanin" w:hAnsi="IRNazanin" w:eastAsia="IRNazanin"/>
          <w:color w:val="111111"/>
          <w:sz w:val="28"/>
          <w:sz w:val="28"/>
          <w:szCs w:val="28"/>
          <w:rtl w:val="true"/>
          <w:lang w:bidi="fa-IR"/>
        </w:rPr>
        <w:t xml:space="preserve">جعب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أبو بكر الجعابي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جعد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جعدة بن هبيرة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جعر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جعف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جعفر بن أبي طالب و ما ورد في مدحه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جعفر بن أحمد القمّيّ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الشيخ الأكبر الشيخ جعفر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جعفر بن عفّان الطائي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الجعل و ما يتعلق به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باب الجيم بعده الفاء</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الجفر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باب الجيم بعده اللام</w:t>
      </w:r>
    </w:p>
    <w:p>
      <w:pPr>
        <w:pStyle w:val="BookText"/>
        <w:rPr/>
      </w:pPr>
      <w:r>
        <w:rPr>
          <w:rFonts w:ascii="IRNazanin" w:hAnsi="IRNazanin" w:eastAsia="IRNazanin"/>
          <w:color w:val="111111"/>
          <w:sz w:val="28"/>
          <w:sz w:val="28"/>
          <w:szCs w:val="28"/>
          <w:rtl w:val="true"/>
          <w:lang w:bidi="fa-IR"/>
        </w:rPr>
        <w:t xml:space="preserve">جلب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الجلودي و قتله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جلس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آداب الجلوس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في من لا ينبغي مجالسته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 xml:space="preserve">تزاور الاخوان و ملاقاتهم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مشتملات مجلّدات البحار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والد المجلسي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أولاد المجلسي الأول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جلل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جلنس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باب الجيم بعده الميم</w:t>
      </w:r>
    </w:p>
    <w:p>
      <w:pPr>
        <w:pStyle w:val="BookText"/>
        <w:rPr/>
      </w:pPr>
      <w:r>
        <w:rPr>
          <w:rFonts w:ascii="IRNazanin" w:hAnsi="IRNazanin" w:eastAsia="IRNazanin"/>
          <w:color w:val="111111"/>
          <w:sz w:val="28"/>
          <w:sz w:val="28"/>
          <w:szCs w:val="28"/>
          <w:rtl w:val="true"/>
          <w:lang w:bidi="fa-IR"/>
        </w:rPr>
        <w:t xml:space="preserve">جمجم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جمد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اطاعة الجمادات للنبي صلّى اللّه عليه و آله و الأئمة عليهم السّلام </w:t>
      </w:r>
      <w:r>
        <w:rPr>
          <w:rFonts w:eastAsia="Amiri" w:cs="Amiri" w:ascii="Amiri" w:hAnsi="Amiri"/>
          <w:color w:val="111111"/>
          <w:sz w:val="28"/>
          <w:szCs w:val="28"/>
          <w:lang w:bidi="ar-SA"/>
        </w:rPr>
        <w:t>638</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الجمرات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ما يتعلق بيوم الجمعة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سنن الجمعة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فضل الجماعة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ذمّ تارك الجماعة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كلام في العدالة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صلاة أصحاب الحسين عليه السّلام جماعة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الجماع و آدابه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الأوقات المكروهة للجماع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 xml:space="preserve">فضل الجماع مع الحلال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 xml:space="preserve">الجماع و ما يتعلق به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 xml:space="preserve">جميل كاتب نوشيروان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جميل بن دراج النخعيّ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أم جميل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 xml:space="preserve">جمهر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 xml:space="preserve">ابن أبي جمهور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وصية لأهل العلم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باب الجيم بعده النون</w:t>
      </w:r>
    </w:p>
    <w:p>
      <w:pPr>
        <w:pStyle w:val="BookText"/>
        <w:rPr/>
      </w:pP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معنى جنب اللّه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جنادة بن أبي أميّة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 xml:space="preserve">جندب قاتل الساحر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جندل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جنز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جنن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الجنة و ما يتعلق بها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الغناء بالجنة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في وصف الجنة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الجنّ و أحوالهم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ذكر حكايات من الجنّ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الجنّ و دعبل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أصناف الجنّ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نكتة قرآنية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من حكايات الجنّ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مرثية الجنّ للحسين عليه السّلام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حكم الجنين </w:t>
      </w:r>
      <w:r>
        <w:rPr>
          <w:rFonts w:eastAsia="Amiri" w:cs="Amiri" w:ascii="Amiri" w:hAnsi="Amiri"/>
          <w:color w:val="111111"/>
          <w:sz w:val="28"/>
          <w:szCs w:val="28"/>
          <w:lang w:bidi="ar-SA"/>
        </w:rPr>
        <w:t>686</w:t>
      </w:r>
    </w:p>
    <w:p>
      <w:pPr>
        <w:pStyle w:val="BookText"/>
        <w:rPr/>
      </w:pPr>
      <w:r>
        <w:rPr>
          <w:rFonts w:ascii="IRNazanin" w:hAnsi="IRNazanin" w:eastAsia="IRNazanin"/>
          <w:color w:val="111111"/>
          <w:sz w:val="28"/>
          <w:sz w:val="28"/>
          <w:szCs w:val="28"/>
          <w:rtl w:val="true"/>
          <w:lang w:bidi="fa-IR"/>
        </w:rPr>
        <w:t xml:space="preserve">المجنون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جنى </w:t>
      </w:r>
      <w:r>
        <w:rPr>
          <w:rFonts w:eastAsia="IRNazanin" w:cs="IRNazanin"/>
          <w:color w:val="111111"/>
          <w:sz w:val="28"/>
          <w:szCs w:val="28"/>
          <w:lang w:bidi="fa-IR"/>
        </w:rPr>
        <w:t>688</w:t>
      </w:r>
    </w:p>
    <w:p>
      <w:pPr>
        <w:pStyle w:val="BookText"/>
        <w:rPr/>
      </w:pPr>
      <w:r>
        <w:rPr>
          <w:rFonts w:ascii="Amiri" w:hAnsi="Amiri" w:eastAsia="Amiri" w:cs="Amiri"/>
          <w:color w:val="111111"/>
          <w:sz w:val="28"/>
          <w:sz w:val="28"/>
          <w:szCs w:val="28"/>
          <w:rtl w:val="true"/>
          <w:lang w:bidi="ar-SA"/>
        </w:rPr>
        <w:t>باب الجيم بعده الواو</w:t>
      </w:r>
    </w:p>
    <w:p>
      <w:pPr>
        <w:pStyle w:val="BookText"/>
        <w:rPr/>
      </w:pP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الفاضل الجواد </w:t>
      </w:r>
      <w:r>
        <w:rPr>
          <w:rFonts w:eastAsia="IRNazanin" w:cs="IRNazanin"/>
          <w:color w:val="111111"/>
          <w:sz w:val="28"/>
          <w:szCs w:val="28"/>
          <w:lang w:bidi="fa-IR"/>
        </w:rPr>
        <w:t>690</w:t>
      </w:r>
    </w:p>
    <w:p>
      <w:pPr>
        <w:pStyle w:val="BookText"/>
        <w:rPr/>
      </w:pPr>
      <w:r>
        <w:rPr>
          <w:rFonts w:ascii="Amiri" w:hAnsi="Amiri" w:eastAsia="Amiri" w:cs="Amiri"/>
          <w:color w:val="111111"/>
          <w:sz w:val="28"/>
          <w:sz w:val="28"/>
          <w:szCs w:val="28"/>
          <w:rtl w:val="true"/>
          <w:lang w:bidi="ar-SA"/>
        </w:rPr>
        <w:t xml:space="preserve">السيّد جواد العاملي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lang w:bidi="fa-IR"/>
        </w:rPr>
        <w:t>691</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الجار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الجوار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 xml:space="preserve">جار اللّه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جويرية بن مسهر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 xml:space="preserve">جوز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 xml:space="preserve">بعض الإجازات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جوع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 xml:space="preserve">في جوع آل محمّد عليهم السّلام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جوع النبيّ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في فوائد الجوع </w:t>
      </w:r>
      <w:r>
        <w:rPr>
          <w:rFonts w:eastAsia="Amiri" w:cs="Amiri" w:ascii="Amiri" w:hAnsi="Amiri"/>
          <w:color w:val="111111"/>
          <w:sz w:val="28"/>
          <w:szCs w:val="28"/>
          <w:lang w:bidi="ar-SA"/>
        </w:rPr>
        <w:t>704</w:t>
      </w:r>
    </w:p>
    <w:p>
      <w:pPr>
        <w:pStyle w:val="BookText"/>
        <w:rPr/>
      </w:pPr>
      <w:r>
        <w:rPr>
          <w:rFonts w:ascii="IRNazanin" w:hAnsi="IRNazanin" w:eastAsia="IRNazanin"/>
          <w:color w:val="111111"/>
          <w:sz w:val="28"/>
          <w:sz w:val="28"/>
          <w:szCs w:val="28"/>
          <w:rtl w:val="true"/>
          <w:lang w:bidi="fa-IR"/>
        </w:rPr>
        <w:t xml:space="preserve">جوم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الجا؟؟؟</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باب الجيم بعده الهاء</w:t>
      </w:r>
    </w:p>
    <w:p>
      <w:pPr>
        <w:pStyle w:val="BookText"/>
        <w:rPr/>
      </w:pPr>
      <w:r>
        <w:rPr>
          <w:rFonts w:ascii="IRNazanin" w:hAnsi="IRNazanin" w:eastAsia="IRNazanin"/>
          <w:color w:val="111111"/>
          <w:sz w:val="28"/>
          <w:sz w:val="28"/>
          <w:szCs w:val="28"/>
          <w:rtl w:val="true"/>
          <w:lang w:bidi="fa-IR"/>
        </w:rPr>
        <w:t xml:space="preserve">جهجه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lang w:bidi="fa-IR"/>
        </w:rPr>
        <w:t>708</w:t>
      </w:r>
    </w:p>
    <w:p>
      <w:pPr>
        <w:pStyle w:val="BookText"/>
        <w:rPr/>
      </w:pPr>
      <w:r>
        <w:rPr>
          <w:rFonts w:ascii="Amiri" w:hAnsi="Amiri" w:eastAsia="Amiri" w:cs="Amiri"/>
          <w:color w:val="111111"/>
          <w:sz w:val="28"/>
          <w:sz w:val="28"/>
          <w:szCs w:val="28"/>
          <w:rtl w:val="true"/>
          <w:lang w:bidi="ar-SA"/>
        </w:rPr>
        <w:t xml:space="preserve">في فضل الجهاد و الشهادة في سبيل اللّه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 xml:space="preserve">الجهاد الأكبر </w:t>
      </w:r>
      <w:r>
        <w:rPr>
          <w:rFonts w:eastAsia="Amiri" w:cs="Amiri" w:ascii="Amiri" w:hAnsi="Amiri"/>
          <w:color w:val="111111"/>
          <w:sz w:val="28"/>
          <w:szCs w:val="28"/>
          <w:lang w:bidi="ar-SA"/>
        </w:rPr>
        <w:t>711</w:t>
      </w:r>
    </w:p>
    <w:p>
      <w:pPr>
        <w:pStyle w:val="BookText"/>
        <w:rPr/>
      </w:pPr>
      <w:r>
        <w:rPr>
          <w:rFonts w:ascii="IRNazanin" w:hAnsi="IRNazanin" w:eastAsia="IRNazanin"/>
          <w:color w:val="111111"/>
          <w:sz w:val="28"/>
          <w:sz w:val="28"/>
          <w:szCs w:val="28"/>
          <w:rtl w:val="true"/>
          <w:lang w:bidi="fa-IR"/>
        </w:rPr>
        <w:t xml:space="preserve">الاجتهاد و الحث على العمل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 xml:space="preserve">أبو ميسرة العابد </w:t>
      </w:r>
      <w:r>
        <w:rPr>
          <w:rFonts w:eastAsia="Amiri" w:cs="Amiri" w:ascii="Amiri" w:hAnsi="Amiri"/>
          <w:color w:val="111111"/>
          <w:sz w:val="28"/>
          <w:szCs w:val="28"/>
          <w:lang w:bidi="ar-SA"/>
        </w:rPr>
        <w:t>713</w:t>
      </w:r>
    </w:p>
    <w:p>
      <w:pPr>
        <w:pStyle w:val="BookText"/>
        <w:rPr/>
      </w:pP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lang w:bidi="fa-IR"/>
        </w:rPr>
        <w:t>714</w:t>
      </w:r>
    </w:p>
    <w:p>
      <w:pPr>
        <w:pStyle w:val="BookText"/>
        <w:rPr/>
      </w:pPr>
      <w:r>
        <w:rPr>
          <w:rFonts w:ascii="Amiri" w:hAnsi="Amiri" w:eastAsia="Amiri" w:cs="Amiri"/>
          <w:color w:val="111111"/>
          <w:sz w:val="28"/>
          <w:sz w:val="28"/>
          <w:szCs w:val="28"/>
          <w:rtl w:val="true"/>
          <w:lang w:bidi="ar-SA"/>
        </w:rPr>
        <w:t xml:space="preserve">الجهر بالبسملة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 xml:space="preserve">جهز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علامات الجاهل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 xml:space="preserve">خصلة الجاهل </w:t>
      </w:r>
      <w:r>
        <w:rPr>
          <w:rFonts w:eastAsia="Amiri" w:cs="Amiri" w:ascii="Amiri" w:hAnsi="Amiri"/>
          <w:color w:val="111111"/>
          <w:sz w:val="28"/>
          <w:szCs w:val="28"/>
          <w:lang w:bidi="ar-SA"/>
        </w:rPr>
        <w:t>715</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eastAsia="IRNazanin" w:cs="IRNazanin"/>
          <w:color w:val="111111"/>
          <w:sz w:val="28"/>
          <w:szCs w:val="28"/>
          <w:lang w:bidi="fa-IR"/>
        </w:rPr>
        <w:t>718</w:t>
      </w:r>
    </w:p>
    <w:p>
      <w:pPr>
        <w:pStyle w:val="BookText"/>
        <w:rPr/>
      </w:pPr>
      <w:r>
        <w:rPr>
          <w:rFonts w:ascii="Amiri" w:hAnsi="Amiri" w:eastAsia="Amiri" w:cs="Amiri"/>
          <w:color w:val="111111"/>
          <w:sz w:val="28"/>
          <w:sz w:val="28"/>
          <w:szCs w:val="28"/>
          <w:rtl w:val="true"/>
          <w:lang w:bidi="ar-SA"/>
        </w:rPr>
        <w:t xml:space="preserve">سبب إسلام حمزة </w:t>
      </w:r>
      <w:r>
        <w:rPr>
          <w:rFonts w:eastAsia="Amiri" w:cs="Amiri" w:ascii="Amiri" w:hAnsi="Amiri"/>
          <w:color w:val="111111"/>
          <w:sz w:val="28"/>
          <w:szCs w:val="28"/>
          <w:lang w:bidi="ar-SA"/>
        </w:rPr>
        <w:t>718</w:t>
      </w:r>
    </w:p>
    <w:p>
      <w:pPr>
        <w:pStyle w:val="BookText"/>
        <w:rPr/>
      </w:pP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720</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الذي يجمع فيه الحصيد و يداس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احداها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بكسرتين لا واحد لها من لفظها،و هي مؤنثة لأن أسماء الجموع التي لا واحد لها من لفظها إذا كان لغير الآدميين فالتأنيث لها 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فالموارد التي ذكرت فيها الإبل في هذا النصّ ينبغي تأنيثها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809/123/14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109/19/22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853/151/14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854/151/14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203/61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869/181/14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ذهاب ملك كسرى و عظمته حتّى صاروا كأنّ لم يغنوا فيها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502/50/14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224/56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853/150/14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853/150/14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295/37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 أعضاء بعضهم البعض حيث خلقوا من جوهر واحد،فحين يؤلم الدهر أحد الأعضاء فلن يقرّ لباقيها قرار،و أنت الذي لا تعاني حبّ الآخرين فلن يسمّيك أحد إنسانا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الثناء على الرجل بعد موته؛اقتفاء الأثر؛فصد 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وردت في البحار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يعين على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يؤمن على نفسه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ذلك الظلّ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719/103/14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160/35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165/35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160/35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165/35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167/35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شهوة اللحم،و كثر حتّى قيل في الشوق الى الحبيب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189/56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مواضع مختلفة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179/36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180/36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488/49/14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415/53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199/39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270/33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238/88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النصّ،اللّقى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الملقى على الأرض،الشيء الملقى لهوانه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الغلول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867/178/14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868/178/14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بكم 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مشفقة عليكم كالوالدة البرّة لأولادها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130/40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368/50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109/28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107/80/21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شرخ ناب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البضعة و خرج،و شرخ 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قوّته و نضارته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422/143/7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ندّت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نفرت و ذهبت شرودا فمضت على وجوهها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الأسطورة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784/120/14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750/69/8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747/118/14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680/128/9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الأصل،و إذا كان المراد حبس النفس للعبادة فالأولى ابدال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747/68/8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48/55/23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مرداس بن نهيك الضمري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مرداس الأسلمي كما في تفسير الكلبي عن ابن صالح عن ابن عبّاس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782/102/6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التغطية و الستر،و قيل للذي يكون تحت بيضة الحديد على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العشرة </w:t>
      </w:r>
      <w:r>
        <w:rPr>
          <w:rFonts w:eastAsia="IRNazanin" w:cs="IRNazanin"/>
          <w:b w:val="false"/>
          <w:bCs w:val="false"/>
          <w:i w:val="false"/>
          <w:iCs w:val="false"/>
          <w:color w:val="333333"/>
          <w:sz w:val="20"/>
          <w:szCs w:val="20"/>
        </w:rPr>
        <w:t>111/28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539/85/14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الأول و الثاني حسب الترتيب في الحديث</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724/103/14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870/189/14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871/190/14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877/195/14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879/197/14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880/197/14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880/198/14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880/198/14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884/200/14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884/200/14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885/200/14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887/200/14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888/200/14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888/200/14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889/200/14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اليسار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892/203/14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893/206/14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894/206/14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 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أردأ التمر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لحاتم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حاتم الطائي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895/206/14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898/206/14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851/175/14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869/181/14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898/209/14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899/209/14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900/209/14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923/223/14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 الخزرج أخوان منهما الأنصار،و قيله أمهما،ولدا توأمين ملتصقين ففصلا بالسيف فلا تزال سيوف الحرب قائمة بين هاتين القبيلتين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132/119/23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133/119/23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584/53/8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110/84/21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 كسحاب هو المشرف من الأرض و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410/133/7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412/133/7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420/138/7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420/139/7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421/140/7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421/142/7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422/143/7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423/144/7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بئر عميقة بحضر موت لا يستطاع النزول الى قعرها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424/144/7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435/148/7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الرجل من أمّهات شتّى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709/68/6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الغاية،كالقصارى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العدو فوق الخبب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نسيم روحه الذي نفخه في الأنبياء و الأوصياء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حدّته إنّما هي في الدين لتنمّره في ذات اللّه و عدم المداهنة في دين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350/67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عويد في فم بعير يشدّ به الزمام ليكون سريع الإنقياد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سلوت عنه من باب قعد أي صبرت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349/68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221/30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249/30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250/30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256/30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256/31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257/31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257/32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263/33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271/33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274/34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280/35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398/74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160/57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162/57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164/59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169/61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92/103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157/18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للمدينة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شبيه بالطرفاء،و الخمط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شجر ذي شوك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424/145/7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424/145/7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426/147/7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56/15/12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كفوك في الشجاعة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85/20/12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اللحية الطويلة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مطران،كسكران و يكسر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دينيّ عند النصارى دون البطريرك و فوق الاسقف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733/107/14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مستطيل مقوس السقف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الجسّ من يد المريض</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النقّاش المعروف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546/49/8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المسنّة،الضروس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السيئة الخلق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تعضّ</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786/120/14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لأنّ المؤمن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264/60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تسقط سنّه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360/60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464/92/9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428/75/5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407/100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292/37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893/204/14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893/204/14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404/66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911/219/14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482/66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497/66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المدهون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923/223/14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923/223/14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924/23/14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533/66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و ضوئها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الهامدة أي البالية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شرور و فساد،شدائد و أمور 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899/209/14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فيه إشارة الى امرأتي نوح و لوط</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235/57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 ينفخ فيه الحداد،و أمّا المبني من الطين فكور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التيس الجبلي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ذهاب الرّجس</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150/28/10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 العصافير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517/43/6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746/75/6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550/108/9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550/108/9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689/96/14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محرّكه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 الأصابع،و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الوتر يتّخذ من الأمعاء</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690/96/14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 نصّر بالتشديد أصله نوخت،و معناه إبن،و نصّر كقمّر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صنم،و قد وجد عند الصنم و لم يعرف له أب فنسب إليه،خرّب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المقاطعة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قيل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النّمام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أرهقه طغيانا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أغشاه إيّاه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144/39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524/46/6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بهته بهتا أي أخذه 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704/65/8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الى الدنيا و فتنتها،فهي كالعروس الحسناء المعطّرة التي تستبعد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للأسف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أزواجها،و يدعو الى استثمار فترة الشباب القصيرة المنقضية الى تهيئة زاد المشيب،فالدنيا ستصرف بلا شك مباهجها و تشيح عن الإنسان حالما يشتعل رأسه شيبا،فما الذي سيبقى للمرء غير عمله؟ثم يدعو الشاعر الى التحلي بالرجولة و الشهامة و المروءة،و الى الإبتعاد عن السفاسف و التوافه،فالرجولة و الشهامة و المروءة كانت من صفات نبيّنا الأكرم صلّى اللّه عليه و آله و سلّم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 من الإبل ما في لونه بياض الى سواد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344/71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352/71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أي الباذورج</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الجرجير لبني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مع ريح يخرج من الفم عند شدة الامتلاء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416/87/9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792/121/14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792/121/14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394/67/5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222/53/22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903/215/14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450/66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سهل،من العيش البارد و هو الناعم السهل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657/63/6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صليعاء كحميراء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الداهية و الأمر الشديد أو السّوءة الشنيعة المكشوفة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البرس أيضا قرية بخراسان من توابع التربة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أحمد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 في الإنسان حمرة تعلو بياضا،و في الخيل حمرة صافية يحمرّ معها العرف و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الاعلمي ط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ارواح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532/106/9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617/88/6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وجأه باليد كوضعه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المتن،و هما مختصرا كتابين لم يعرّفهما المصنّف في المقدّمة،و لم نعثر عليهما،و لعله تصحيف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روضة الواعظين و أمان الأخطار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كشدّاد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يخادن السفل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باخمرى كسكرى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بالبادية قرب الكوفة،بها قبر إبراهيم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الإجازات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103/17/22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443/100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الأصل،و لم نعثر عليه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الأصل،و لم نعثر عليه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535/79/14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اليّ بزنفيلجة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دنانير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صالحة و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كنت يوما وحدي ففتحت المصحف لأقرأ فيه، فلما نشرته نظرت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فيها أكثر ممّا في أيدينا أضعافه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فقدمت على قراءتها فلم أعرف شيئا، فأخذت الدواة و القرطاس فأردت أن اكتبها لكي اسأل عنها،فأتاني مسافر قبل أن أكتب منها شيئا معه منديل و خيط و خاتمه،فقال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مولاي يأمرك أن تضع المصحف في المنديل و تختمه و تبعث إليه بالخاتم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796/122/14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561/109/9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496/33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364/115/7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305/92/7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 و الإعجال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بصير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865/173/14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865/173/14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854/152/14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854/152/14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553/109/14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419/137/7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526/63/14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المغص بفتح الميم و سكون الغين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 في المعاء</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530/63/14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280/36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405/130/7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405/130/7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174/64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718/103/14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193/70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189/100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729/105/14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855/154/14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الهادي عليه السلام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855/154/14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868/180/14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869/180/14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682/129/9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العون جمع عوان،و هي في الأصل الكهلة من النساء،و المراد به هنا المثنّاة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بمعنى المتأدّب،أي التلميذ في عبائر القوم كثير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البيهقيّ و الجاحظ</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أزعله أي أزعجه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أرطاة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513/100/9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216/61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بكاء عائشة و النبيّ صلّى اللّه عليه و آله و سلّم واضع رأسه في حجرها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 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المقبرة و الصحراء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790/82/6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591/55/6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235/65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777/79/6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وقعة صفّين لنصر بن مزاحم وردت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588/118/9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الميثرة مفعلة من الوثارة،يقال وثر وثارة فهو وثير أي وطيء ليّن،و هي من مراكب العجم تعمل من حرير أو ديباج يحشى بقطن أو صوف يجعلها الراكب تحته على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700/100/14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يعني قلاّب</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804/83/6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المنظر الحسن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الميل و الصلح</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395/127/7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381/102/9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149/35/1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38/38/23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160/103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39/38/23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162/103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بلال بن حمامة غير بلال بن رياح كما يظهر من بعض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136/46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138/46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المكنّع كمعظّم و مجمل المقطّع اليد أو المقطوعها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السقم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508/98/9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402/129/7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535/80/14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536/80/14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140/31/12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639/62/6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579/53/8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265/87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456/92/9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472/93/9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605/115/9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529/67/14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529/67/14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732/107/14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732/107/14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568/110/9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733/107/14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إستشرت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تفاقمت و عظمت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170/62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170/62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البهق 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رقيق في ظاهر البشرة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338/93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283/128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283/128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639/62/6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641/62/6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655/62/6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127/30/12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747/76/6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811/124/14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خرزات للتسبيح،و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 في جلود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354/71/9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143/29/13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238/88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444/75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555/74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822/127/14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822/127/14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563/50/6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372/123/7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373/123/7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395/68</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605/56/6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112/103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124/103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128/103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133/103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المحاقلة يعني بيع التمر بالرطب و الزبيب بالعنب،و المزابنة بتقديم الموحدة على النون أي بيع الرطب في رؤوس النخل بالتمر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341/76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100/67/16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327/101/7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454/82/5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456/82/5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743/70/6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الغنم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93/103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94/103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من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118/101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118/101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143/34/22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367/50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495/66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197/57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497/96/9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209/62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400/77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طرق العلم بالمعارف و الغيوب و القرب إلى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309/94/7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330/95/20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332/95/20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355/98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864/172/14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843/139/14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552/89/14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429/78/5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836/138/14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852/146/14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يضعف الباه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852/146/14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150/28/10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214/105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العجلة الندامة و في التأنّي السلامة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لألحس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الهجاء ككساء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تقطيع اللفظ بحروفها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829/131/14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خبيص كأمير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حلوى تصنع من التمر و الدهن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830/131/14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أكلة فارسية يدخل في تركيبها عصير الرمّان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382/82/9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أوراقه تشبه الكراث و جذره كالبصل</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هذه الكلمة 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756/77/6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758/78/6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782/81/6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337/107/7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دميسان داله زيدت من النسّاخ،و ميسان كورة معروفة بين البصرة و واسط،منها الحسن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97/19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295/70</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184/40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194/42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417/71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830/132/14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830/131/14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المتسلط</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105/97/23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57/104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523/98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379/124/7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865/173/14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866/173/14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351/34/5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 يمين الطريق في زماننا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211/26/17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354/78</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الغزوة غزوة ذات الرقاع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352/60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228/46</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63/14/11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الغزوات</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87/18/1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344/46</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235/35/13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97/19/11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363/118/7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289/37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292/37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الحميري</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346/75</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354/110/7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المتن</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795/83/6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180/24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287/68</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اللّه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350/57</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بالقدس</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من جبال مكّة بينه و بينها يوم</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308/10</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630/59/6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367/117/7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115/19/10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التضييق</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سكون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الانبعاث في المعاصي و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834/135/14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834/135/14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105/66</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835/135/14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769/116/14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855/153/14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456/91/9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460/92/9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167/48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398/73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الطائر إذا هوى</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جذعان</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حريصا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بالدّاء الخبيث الجذام و البرص و قيل هو المرض الذي يسمّى بالفارسية كوفت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أصحاب الأمراض المسرية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820/126/14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751/114/14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627/62/8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466/33</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263/50</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862/166/14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863/166/14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438/78/5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445/14</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448/81/5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504/42/6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508/98/9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530/69/14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530/69/14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220/30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781/119/14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669/94/14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اللأي كالسعي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الإبطاء و الإحتباس و الشدة</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217/28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164/54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167/54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366/32</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288/34</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508/52/14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866/176/14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867/176/14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336/32</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265/103/7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859/159/14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859/159/14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89/14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411/69</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155/54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139/75</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108/83/21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63/100</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الرّوع و أفرخ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157/45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317/94</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Pr>
        <w:t>176/52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877/195/14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338/66</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877/195/14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339/66</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259/104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259/104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190/25</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المداهنة</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 الأدب</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مخلص</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715/66/8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617/53/6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449/100</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571/52/6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762/73/6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228/50</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سيّىء الفهم فظّ الطباع</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176/39/12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325/50</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177/39/12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245/37/13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329/73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137/17</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 من أولاد الشاء ما عظم و استكرش أو بلغ أربعة أشهر</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281/106/7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426/44/14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135/61</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360/46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559/108/9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463/75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468/75</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469/75</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244/96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469/75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374/53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188/85</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200/68</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183/74</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190/74</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201/74</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257/74</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259/74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261/74</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342/74</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690/97/14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147/64</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791/121/14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249/65</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يذمّ الشاعر مولوي في شعره جالينوس الذي قال انّه يهب نصف عمره ليعرف أسرار الخليقة و يشبّهه بالجنين الذي ينتزع من بطن أمّه فيأتي جاهلا خفايا العالم و أسراره كما جهل أسرار حياته في الرحم و لم يعلم انّها كانت بتدبير و رعاية حكيم مقتدر</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547/108/9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371/17</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419/137/7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280/27</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110/26/12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259/50</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399/24</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166/58</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709/93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133/89</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731/93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214/89</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743/94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263/89</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749/95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287/89</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752/96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329/89</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774/98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783/99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786/100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793/100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120/44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122/81</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756/96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618/83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620/83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627/83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632/83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98/88</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609/33</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172/28</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607/56/8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280/103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284/103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289/103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293/103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901/108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328/103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98/89/23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30/104</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سورة 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99/90/23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30/104</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367/60</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321/62</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559/90/14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327/62</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541/87/14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245/62</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 أو تناوله بأطراف أسنانه فهو قطم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417/17</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311/45</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273/46/10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316/45</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738/68/8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345/34</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450/90/9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16/108</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661/127/9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138/44</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514/45/8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588/33</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206/39</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547/33</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838/138/14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88/63</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115/63</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298/50/10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402/45</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267/63</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295/63</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معنى الجدف</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303/63</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642/93/14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313/63</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158/76</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644/98/14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646/98/14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327/63</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162/39</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382/82/9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361/118/7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620/120/9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267/43</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213/37/10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233/45</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588/92/14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252/46</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147/27/11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147/47</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818/125/14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818/125/14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523/58/14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156/62</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الخفيف اللحم</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مسخك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125/38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319/76</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502/97/9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200/49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350/71</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150/74</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700/67/6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226/67</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221/68</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167/37/12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289/50</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154/74</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القتار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 من المطبوخ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256/38/11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301/34</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209/81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83/55/16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298/76</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326/78</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855/153/14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198/66</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855/153/14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198/66</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257/44/10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256/45</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25/107</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59/107</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36/107</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60/107</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119/107</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139/107</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143/107</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147/107</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150/107</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190/28/5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303/13</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245/20</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 البوصيري</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252/35</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855/155/14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201/66</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109/104/23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75/104</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235/67</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515/101/9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179/24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368/74</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94/72/21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95/73/21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105/77/21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51/100</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177/19</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521/105/9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160/71</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185/71</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271/40/11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130/48</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206/71</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الكفر</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120/26/11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741/68/8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363/34</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348/46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349/46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326/35/14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الأخلاق</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172/71</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247/81</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204/25/17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326/78</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192/18/8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370/103</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170/15</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 كزبرج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 الضخم و قيل الوبر المخلوط بالدم،و الهبيد يأتي معناه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184/16/8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714/69/6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176/22</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236/18</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265/19</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381/58/3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366/47</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image" Target="media/image2.jpeg"/><Relationship Id="rId743" Type="http://schemas.openxmlformats.org/officeDocument/2006/relationships/image" Target="media/image2.jpeg"/><Relationship Id="rId744" Type="http://schemas.openxmlformats.org/officeDocument/2006/relationships/footer" Target="footer737.xml"/><Relationship Id="rId745" Type="http://schemas.openxmlformats.org/officeDocument/2006/relationships/footnotes" Target="footnotes.xml"/><Relationship Id="rId746" Type="http://schemas.openxmlformats.org/officeDocument/2006/relationships/numbering" Target="numbering.xml"/><Relationship Id="rId747" Type="http://schemas.openxmlformats.org/officeDocument/2006/relationships/fontTable" Target="fontTable.xml"/><Relationship Id="rId748" Type="http://schemas.openxmlformats.org/officeDocument/2006/relationships/settings" Target="settings.xml"/><Relationship Id="rId7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775</Pages>
  <Words>39968</Words>
  <Characters>168976</Characters>
  <CharactersWithSpaces>206880</CharactersWithSpaces>
  <Paragraphs>2240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2026-08-23T22:22:04Z</dcterms:created>
  <dc:creator>ghaemiyeh.com</dc:creator>
  <dc:description/>
  <dc:language>en-US</dc:language>
  <cp:lastModifiedBy/>
  <dcterms:modified xsi:type="dcterms:W3CDTF">2026-08-24T01:52:37Z</dcterms:modified>
  <cp:revision>1</cp:revision>
  <dc:subject/>
  <dc:title>سفینة البحار و مدینه الحکم و الاثار مع تطبیق النصوص الوارده فیها علی بحار الانوار جلد 1</dc:title>
</cp:coreProperties>
</file>

<file path=docProps/custom.xml><?xml version="1.0" encoding="utf-8"?>
<Properties xmlns="http://schemas.openxmlformats.org/officeDocument/2006/custom-properties" xmlns:vt="http://schemas.openxmlformats.org/officeDocument/2006/docPropsVTypes"/>
</file>