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العقائد الاسلامیه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4765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654767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654769_3224264995">
            <w:r>
              <w:rPr>
                <w:webHidden/>
                <w:rStyle w:val="IndexLink"/>
                <w:rtl w:val="true"/>
              </w:rPr>
              <w:t>المدخل</w:t>
            </w:r>
            <w:r>
              <w:rPr>
                <w:rStyle w:val="IndexLink"/>
                <w:rtl w:val="true"/>
              </w:rPr>
              <w:tab/>
            </w:r>
            <w:r>
              <w:rPr>
                <w:rStyle w:val="IndexLink"/>
              </w:rPr>
              <w:t>11</w:t>
            </w:r>
          </w:hyperlink>
        </w:p>
        <w:p>
          <w:pPr>
            <w:pStyle w:val="Contents3"/>
            <w:tabs>
              <w:tab w:val="clear" w:pos="8459"/>
              <w:tab w:val="right" w:pos="9026" w:leader="dot"/>
            </w:tabs>
            <w:rPr/>
          </w:pPr>
          <w:hyperlink w:anchor="__RefHeading___Toc3654771_3224264995">
            <w:r>
              <w:rPr>
                <w:webHidden/>
                <w:rStyle w:val="IndexLink"/>
                <w:rtl w:val="true"/>
              </w:rPr>
              <w:t>الكتاب الأفضل في معرفة اللّه</w:t>
            </w:r>
            <w:r>
              <w:rPr>
                <w:rStyle w:val="IndexLink"/>
                <w:rtl w:val="true"/>
              </w:rPr>
              <w:tab/>
            </w:r>
            <w:r>
              <w:rPr>
                <w:rStyle w:val="IndexLink"/>
              </w:rPr>
              <w:t>11</w:t>
            </w:r>
          </w:hyperlink>
        </w:p>
        <w:p>
          <w:pPr>
            <w:pStyle w:val="Contents3"/>
            <w:tabs>
              <w:tab w:val="clear" w:pos="8459"/>
              <w:tab w:val="right" w:pos="9026" w:leader="dot"/>
            </w:tabs>
            <w:rPr/>
          </w:pPr>
          <w:hyperlink w:anchor="__RefHeading___Toc3654773_3224264995">
            <w:r>
              <w:rPr>
                <w:webHidden/>
                <w:rStyle w:val="IndexLink"/>
                <w:rtl w:val="true"/>
              </w:rPr>
              <w:t>دراسة الأبحاث في معرفة اللّه</w:t>
            </w:r>
            <w:r>
              <w:rPr>
                <w:rStyle w:val="IndexLink"/>
                <w:rtl w:val="true"/>
              </w:rPr>
              <w:tab/>
            </w:r>
            <w:r>
              <w:rPr>
                <w:rStyle w:val="IndexLink"/>
              </w:rPr>
              <w:t>12</w:t>
            </w:r>
          </w:hyperlink>
        </w:p>
        <w:p>
          <w:pPr>
            <w:pStyle w:val="Contents3"/>
            <w:tabs>
              <w:tab w:val="clear" w:pos="8459"/>
              <w:tab w:val="right" w:pos="9026" w:leader="dot"/>
            </w:tabs>
            <w:rPr/>
          </w:pPr>
          <w:hyperlink w:anchor="__RefHeading___Toc3654775_3224264995">
            <w:r>
              <w:rPr>
                <w:webHidden/>
                <w:rStyle w:val="IndexLink"/>
                <w:rtl w:val="true"/>
              </w:rPr>
              <w:t>التعقّل ، لا التعبّد</w:t>
            </w:r>
            <w:r>
              <w:rPr>
                <w:rStyle w:val="IndexLink"/>
                <w:rtl w:val="true"/>
              </w:rPr>
              <w:tab/>
            </w:r>
            <w:r>
              <w:rPr>
                <w:rStyle w:val="IndexLink"/>
              </w:rPr>
              <w:t>13</w:t>
            </w:r>
          </w:hyperlink>
        </w:p>
        <w:p>
          <w:pPr>
            <w:pStyle w:val="Contents3"/>
            <w:tabs>
              <w:tab w:val="clear" w:pos="8459"/>
              <w:tab w:val="right" w:pos="9026" w:leader="dot"/>
            </w:tabs>
            <w:rPr/>
          </w:pPr>
          <w:hyperlink w:anchor="__RefHeading___Toc3654777_3224264995">
            <w:r>
              <w:rPr>
                <w:webHidden/>
                <w:rStyle w:val="IndexLink"/>
                <w:rtl w:val="true"/>
              </w:rPr>
              <w:t>معرفة اللّه من منظار القرآن والحديث</w:t>
            </w:r>
            <w:r>
              <w:rPr>
                <w:rStyle w:val="IndexLink"/>
                <w:rtl w:val="true"/>
              </w:rPr>
              <w:tab/>
            </w:r>
            <w:r>
              <w:rPr>
                <w:rStyle w:val="IndexLink"/>
              </w:rPr>
              <w:t>14</w:t>
            </w:r>
          </w:hyperlink>
        </w:p>
        <w:p>
          <w:pPr>
            <w:pStyle w:val="Contents2"/>
            <w:tabs>
              <w:tab w:val="clear" w:pos="8743"/>
              <w:tab w:val="right" w:pos="9026" w:leader="dot"/>
            </w:tabs>
            <w:rPr/>
          </w:pPr>
          <w:hyperlink w:anchor="__RefHeading___Toc3654779_3224264995">
            <w:r>
              <w:rPr>
                <w:webHidden/>
                <w:rStyle w:val="IndexLink"/>
                <w:rtl w:val="true"/>
              </w:rPr>
              <w:t xml:space="preserve">القسم الأوّل </w:t>
            </w:r>
            <w:r>
              <w:rPr>
                <w:rStyle w:val="IndexLink"/>
                <w:rtl w:val="true"/>
              </w:rPr>
              <w:t xml:space="preserve">: </w:t>
            </w:r>
            <w:r>
              <w:rPr>
                <w:rStyle w:val="IndexLink"/>
                <w:rtl w:val="true"/>
              </w:rPr>
              <w:t>التعرّف على اللّه</w:t>
            </w:r>
            <w:r>
              <w:rPr>
                <w:rStyle w:val="IndexLink"/>
                <w:rtl w:val="true"/>
              </w:rPr>
              <w:tab/>
            </w:r>
            <w:r>
              <w:rPr>
                <w:rStyle w:val="IndexLink"/>
              </w:rPr>
              <w:t>17</w:t>
            </w:r>
          </w:hyperlink>
        </w:p>
        <w:p>
          <w:pPr>
            <w:pStyle w:val="Contents3"/>
            <w:tabs>
              <w:tab w:val="clear" w:pos="8459"/>
              <w:tab w:val="right" w:pos="9026" w:leader="dot"/>
            </w:tabs>
            <w:rPr/>
          </w:pPr>
          <w:hyperlink w:anchor="__RefHeading___Toc3654781_322426499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654783_3224264995">
            <w:r>
              <w:rPr>
                <w:webHidden/>
                <w:rStyle w:val="IndexLink"/>
                <w:rtl w:val="true"/>
              </w:rPr>
              <w:t xml:space="preserve">الفصل الأوّل </w:t>
            </w:r>
            <w:r>
              <w:rPr>
                <w:rStyle w:val="IndexLink"/>
                <w:rtl w:val="true"/>
              </w:rPr>
              <w:t xml:space="preserve">: </w:t>
            </w:r>
            <w:r>
              <w:rPr>
                <w:rStyle w:val="IndexLink"/>
                <w:rtl w:val="true"/>
              </w:rPr>
              <w:t>قيمة معرفة اللّه</w:t>
            </w:r>
            <w:r>
              <w:rPr>
                <w:rStyle w:val="IndexLink"/>
                <w:rtl w:val="true"/>
              </w:rPr>
              <w:tab/>
            </w:r>
            <w:r>
              <w:rPr>
                <w:rStyle w:val="IndexLink"/>
              </w:rPr>
              <w:t>19</w:t>
            </w:r>
          </w:hyperlink>
        </w:p>
        <w:p>
          <w:pPr>
            <w:pStyle w:val="Contents4"/>
            <w:tabs>
              <w:tab w:val="clear" w:pos="8176"/>
              <w:tab w:val="right" w:pos="9026" w:leader="dot"/>
            </w:tabs>
            <w:rPr/>
          </w:pPr>
          <w:hyperlink w:anchor="__RefHeading___Toc365478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رأس العلم وثمرته</w:t>
            </w:r>
            <w:r>
              <w:rPr>
                <w:rStyle w:val="IndexLink"/>
                <w:rtl w:val="true"/>
              </w:rPr>
              <w:tab/>
            </w:r>
            <w:r>
              <w:rPr>
                <w:rStyle w:val="IndexLink"/>
              </w:rPr>
              <w:t>19</w:t>
            </w:r>
          </w:hyperlink>
        </w:p>
        <w:p>
          <w:pPr>
            <w:pStyle w:val="Contents4"/>
            <w:tabs>
              <w:tab w:val="clear" w:pos="8176"/>
              <w:tab w:val="right" w:pos="9026" w:leader="dot"/>
            </w:tabs>
            <w:rPr/>
          </w:pPr>
          <w:hyperlink w:anchor="__RefHeading___Toc365478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أعلى المعارف</w:t>
            </w:r>
            <w:r>
              <w:rPr>
                <w:rStyle w:val="IndexLink"/>
                <w:rtl w:val="true"/>
              </w:rPr>
              <w:tab/>
            </w:r>
            <w:r>
              <w:rPr>
                <w:rStyle w:val="IndexLink"/>
              </w:rPr>
              <w:t>19</w:t>
            </w:r>
          </w:hyperlink>
        </w:p>
        <w:p>
          <w:pPr>
            <w:pStyle w:val="Contents4"/>
            <w:tabs>
              <w:tab w:val="clear" w:pos="8176"/>
              <w:tab w:val="right" w:pos="9026" w:leader="dot"/>
            </w:tabs>
            <w:rPr/>
          </w:pPr>
          <w:hyperlink w:anchor="__RefHeading___Toc365478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قوام الدِّين</w:t>
            </w:r>
            <w:r>
              <w:rPr>
                <w:rStyle w:val="IndexLink"/>
                <w:rtl w:val="true"/>
              </w:rPr>
              <w:tab/>
            </w:r>
            <w:r>
              <w:rPr>
                <w:rStyle w:val="IndexLink"/>
              </w:rPr>
              <w:t>20</w:t>
            </w:r>
          </w:hyperlink>
        </w:p>
        <w:p>
          <w:pPr>
            <w:pStyle w:val="Contents4"/>
            <w:tabs>
              <w:tab w:val="clear" w:pos="8176"/>
              <w:tab w:val="right" w:pos="9026" w:leader="dot"/>
            </w:tabs>
            <w:rPr/>
          </w:pPr>
          <w:hyperlink w:anchor="__RefHeading___Toc365479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أفضل الفرائض</w:t>
            </w:r>
            <w:r>
              <w:rPr>
                <w:rStyle w:val="IndexLink"/>
                <w:rtl w:val="true"/>
              </w:rPr>
              <w:tab/>
            </w:r>
            <w:r>
              <w:rPr>
                <w:rStyle w:val="IndexLink"/>
              </w:rPr>
              <w:t>21</w:t>
            </w:r>
          </w:hyperlink>
        </w:p>
        <w:p>
          <w:pPr>
            <w:pStyle w:val="Contents4"/>
            <w:tabs>
              <w:tab w:val="clear" w:pos="8176"/>
              <w:tab w:val="right" w:pos="9026" w:leader="dot"/>
            </w:tabs>
            <w:rPr/>
          </w:pPr>
          <w:hyperlink w:anchor="__RefHeading___Toc3654793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أطيب اللَّذائذ</w:t>
            </w:r>
            <w:r>
              <w:rPr>
                <w:rStyle w:val="IndexLink"/>
                <w:rtl w:val="true"/>
              </w:rPr>
              <w:tab/>
            </w:r>
            <w:r>
              <w:rPr>
                <w:rStyle w:val="IndexLink"/>
              </w:rPr>
              <w:t>21</w:t>
            </w:r>
          </w:hyperlink>
        </w:p>
        <w:p>
          <w:pPr>
            <w:pStyle w:val="Contents3"/>
            <w:tabs>
              <w:tab w:val="clear" w:pos="8459"/>
              <w:tab w:val="right" w:pos="9026" w:leader="dot"/>
            </w:tabs>
            <w:rPr/>
          </w:pPr>
          <w:hyperlink w:anchor="__RefHeading___Toc3654795_3224264995">
            <w:r>
              <w:rPr>
                <w:webHidden/>
                <w:rStyle w:val="IndexLink"/>
                <w:rtl w:val="true"/>
              </w:rPr>
              <w:t>الفصل الثاني</w:t>
            </w:r>
            <w:r>
              <w:rPr>
                <w:rStyle w:val="IndexLink"/>
                <w:rtl w:val="true"/>
              </w:rPr>
              <w:t xml:space="preserve">: </w:t>
            </w:r>
            <w:r>
              <w:rPr>
                <w:rStyle w:val="IndexLink"/>
                <w:rtl w:val="true"/>
              </w:rPr>
              <w:t>الهداة إلى معرفة اللّه</w:t>
            </w:r>
            <w:r>
              <w:rPr>
                <w:rStyle w:val="IndexLink"/>
                <w:rtl w:val="true"/>
              </w:rPr>
              <w:tab/>
            </w:r>
            <w:r>
              <w:rPr>
                <w:rStyle w:val="IndexLink"/>
              </w:rPr>
              <w:t>23</w:t>
            </w:r>
          </w:hyperlink>
        </w:p>
        <w:p>
          <w:pPr>
            <w:pStyle w:val="Contents4"/>
            <w:tabs>
              <w:tab w:val="clear" w:pos="8176"/>
              <w:tab w:val="right" w:pos="9026" w:leader="dot"/>
            </w:tabs>
            <w:rPr/>
          </w:pPr>
          <w:hyperlink w:anchor="__RefHeading___Toc365479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اللّه عزّوجلّ</w:t>
            </w:r>
            <w:r>
              <w:rPr>
                <w:rStyle w:val="IndexLink"/>
                <w:rtl w:val="true"/>
              </w:rPr>
              <w:tab/>
            </w:r>
            <w:r>
              <w:rPr>
                <w:rStyle w:val="IndexLink"/>
              </w:rPr>
              <w:t>23</w:t>
            </w:r>
          </w:hyperlink>
        </w:p>
        <w:p>
          <w:pPr>
            <w:pStyle w:val="Contents5"/>
            <w:tabs>
              <w:tab w:val="clear" w:pos="7892"/>
              <w:tab w:val="right" w:pos="9026" w:leader="dot"/>
            </w:tabs>
            <w:rPr/>
          </w:pPr>
          <w:hyperlink w:anchor="__RefHeading___Toc3654799_3224264995">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654801_3224264995">
            <w:r>
              <w:rPr>
                <w:webHidden/>
                <w:rStyle w:val="IndexLink"/>
                <w:rtl w:val="true"/>
              </w:rPr>
              <w:t>تحليل لأحاديث معرفة اللّه باللّه</w:t>
            </w:r>
            <w:r>
              <w:rPr>
                <w:rStyle w:val="IndexLink"/>
                <w:rtl w:val="true"/>
              </w:rPr>
              <w:tab/>
            </w:r>
            <w:r>
              <w:rPr>
                <w:rStyle w:val="IndexLink"/>
              </w:rPr>
              <w:t>35</w:t>
            </w:r>
          </w:hyperlink>
        </w:p>
        <w:p>
          <w:pPr>
            <w:pStyle w:val="Contents5"/>
            <w:tabs>
              <w:tab w:val="clear" w:pos="7892"/>
              <w:tab w:val="right" w:pos="9026" w:leader="dot"/>
            </w:tabs>
            <w:rPr/>
          </w:pPr>
          <w:hyperlink w:anchor="__RefHeading___Toc3654803_3224264995">
            <w:r>
              <w:rPr>
                <w:webHidden/>
                <w:rStyle w:val="IndexLink"/>
                <w:rtl w:val="true"/>
              </w:rPr>
              <w:t>كيف عرّف اللّه نفسه للناس؟</w:t>
            </w:r>
            <w:r>
              <w:rPr>
                <w:rStyle w:val="IndexLink"/>
                <w:rtl w:val="true"/>
              </w:rPr>
              <w:tab/>
            </w:r>
            <w:r>
              <w:rPr>
                <w:rStyle w:val="IndexLink"/>
              </w:rPr>
              <w:t>35</w:t>
            </w:r>
          </w:hyperlink>
        </w:p>
        <w:p>
          <w:pPr>
            <w:pStyle w:val="Contents5"/>
            <w:tabs>
              <w:tab w:val="clear" w:pos="7892"/>
              <w:tab w:val="right" w:pos="9026" w:leader="dot"/>
            </w:tabs>
            <w:rPr/>
          </w:pPr>
          <w:hyperlink w:anchor="__RefHeading___Toc3654805_3224264995">
            <w:r>
              <w:rPr>
                <w:webHidden/>
                <w:rStyle w:val="IndexLink"/>
              </w:rPr>
              <w:t>۱</w:t>
            </w:r>
            <w:r>
              <w:rPr>
                <w:rStyle w:val="IndexLink"/>
                <w:rtl w:val="true"/>
              </w:rPr>
              <w:t xml:space="preserve"> </w:t>
            </w:r>
            <w:r>
              <w:rPr>
                <w:rStyle w:val="IndexLink"/>
                <w:rtl w:val="true"/>
              </w:rPr>
              <w:t xml:space="preserve">. </w:t>
            </w:r>
            <w:r>
              <w:rPr>
                <w:rStyle w:val="IndexLink"/>
                <w:rtl w:val="true"/>
              </w:rPr>
              <w:t>معرفة اللّه عن طريق الآثار</w:t>
            </w:r>
            <w:r>
              <w:rPr>
                <w:rStyle w:val="IndexLink"/>
                <w:rtl w:val="true"/>
              </w:rPr>
              <w:tab/>
            </w:r>
            <w:r>
              <w:rPr>
                <w:rStyle w:val="IndexLink"/>
              </w:rPr>
              <w:t>37</w:t>
            </w:r>
          </w:hyperlink>
        </w:p>
        <w:p>
          <w:pPr>
            <w:pStyle w:val="Contents5"/>
            <w:tabs>
              <w:tab w:val="clear" w:pos="7892"/>
              <w:tab w:val="right" w:pos="9026" w:leader="dot"/>
            </w:tabs>
            <w:rPr/>
          </w:pPr>
          <w:hyperlink w:anchor="__RefHeading___Toc3654807_3224264995">
            <w:r>
              <w:rPr>
                <w:webHidden/>
                <w:rStyle w:val="IndexLink"/>
              </w:rPr>
              <w:t>۲</w:t>
            </w:r>
            <w:r>
              <w:rPr>
                <w:rStyle w:val="IndexLink"/>
                <w:rtl w:val="true"/>
              </w:rPr>
              <w:t xml:space="preserve"> </w:t>
            </w:r>
            <w:r>
              <w:rPr>
                <w:rStyle w:val="IndexLink"/>
                <w:rtl w:val="true"/>
              </w:rPr>
              <w:t xml:space="preserve">. </w:t>
            </w:r>
            <w:r>
              <w:rPr>
                <w:rStyle w:val="IndexLink"/>
                <w:rtl w:val="true"/>
              </w:rPr>
              <w:t>معرفة اللّه عن طريق التنزيه والتقديس</w:t>
            </w:r>
            <w:r>
              <w:rPr>
                <w:rStyle w:val="IndexLink"/>
                <w:rtl w:val="true"/>
              </w:rPr>
              <w:tab/>
            </w:r>
            <w:r>
              <w:rPr>
                <w:rStyle w:val="IndexLink"/>
              </w:rPr>
              <w:t>37</w:t>
            </w:r>
          </w:hyperlink>
        </w:p>
        <w:p>
          <w:pPr>
            <w:pStyle w:val="Contents5"/>
            <w:tabs>
              <w:tab w:val="clear" w:pos="7892"/>
              <w:tab w:val="right" w:pos="9026" w:leader="dot"/>
            </w:tabs>
            <w:rPr/>
          </w:pPr>
          <w:hyperlink w:anchor="__RefHeading___Toc3654809_3224264995">
            <w:r>
              <w:rPr>
                <w:webHidden/>
                <w:rStyle w:val="IndexLink"/>
              </w:rPr>
              <w:t>۳</w:t>
            </w:r>
            <w:r>
              <w:rPr>
                <w:rStyle w:val="IndexLink"/>
                <w:rtl w:val="true"/>
              </w:rPr>
              <w:t xml:space="preserve"> </w:t>
            </w:r>
            <w:r>
              <w:rPr>
                <w:rStyle w:val="IndexLink"/>
                <w:rtl w:val="true"/>
              </w:rPr>
              <w:t xml:space="preserve">. </w:t>
            </w:r>
            <w:r>
              <w:rPr>
                <w:rStyle w:val="IndexLink"/>
                <w:rtl w:val="true"/>
              </w:rPr>
              <w:t>معرفة اللّه عن طريق الشهود القلبيّ</w:t>
            </w:r>
            <w:r>
              <w:rPr>
                <w:rStyle w:val="IndexLink"/>
                <w:rtl w:val="true"/>
              </w:rPr>
              <w:tab/>
            </w:r>
            <w:r>
              <w:rPr>
                <w:rStyle w:val="IndexLink"/>
              </w:rPr>
              <w:t>38</w:t>
            </w:r>
          </w:hyperlink>
        </w:p>
        <w:p>
          <w:pPr>
            <w:pStyle w:val="Contents4"/>
            <w:tabs>
              <w:tab w:val="clear" w:pos="8176"/>
              <w:tab w:val="right" w:pos="9026" w:leader="dot"/>
            </w:tabs>
            <w:rPr/>
          </w:pPr>
          <w:hyperlink w:anchor="__RefHeading___Toc365481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الأنبياء</w:t>
            </w:r>
            <w:r>
              <w:rPr>
                <w:rStyle w:val="IndexLink"/>
                <w:rtl w:val="true"/>
              </w:rPr>
              <w:tab/>
            </w:r>
            <w:r>
              <w:rPr>
                <w:rStyle w:val="IndexLink"/>
              </w:rPr>
              <w:t>40</w:t>
            </w:r>
          </w:hyperlink>
        </w:p>
        <w:p>
          <w:pPr>
            <w:pStyle w:val="Contents4"/>
            <w:tabs>
              <w:tab w:val="clear" w:pos="8176"/>
              <w:tab w:val="right" w:pos="9026" w:leader="dot"/>
            </w:tabs>
            <w:rPr/>
          </w:pPr>
          <w:hyperlink w:anchor="__RefHeading___Toc365481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أهل البيت</w:t>
            </w:r>
            <w:r>
              <w:rPr>
                <w:rStyle w:val="IndexLink"/>
                <w:rtl w:val="true"/>
              </w:rPr>
              <w:tab/>
            </w:r>
            <w:r>
              <w:rPr>
                <w:rStyle w:val="IndexLink"/>
              </w:rPr>
              <w:t>42</w:t>
            </w:r>
          </w:hyperlink>
        </w:p>
        <w:p>
          <w:pPr>
            <w:pStyle w:val="Contents4"/>
            <w:tabs>
              <w:tab w:val="clear" w:pos="8176"/>
              <w:tab w:val="right" w:pos="9026" w:leader="dot"/>
            </w:tabs>
            <w:rPr/>
          </w:pPr>
          <w:hyperlink w:anchor="__RefHeading___Toc3654815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أتباع الأنبياء</w:t>
            </w:r>
            <w:r>
              <w:rPr>
                <w:rStyle w:val="IndexLink"/>
                <w:rtl w:val="true"/>
              </w:rPr>
              <w:tab/>
            </w:r>
            <w:r>
              <w:rPr>
                <w:rStyle w:val="IndexLink"/>
              </w:rPr>
              <w:t>44</w:t>
            </w:r>
          </w:hyperlink>
        </w:p>
        <w:p>
          <w:pPr>
            <w:pStyle w:val="Contents3"/>
            <w:tabs>
              <w:tab w:val="clear" w:pos="8459"/>
              <w:tab w:val="right" w:pos="9026" w:leader="dot"/>
            </w:tabs>
            <w:rPr/>
          </w:pPr>
          <w:hyperlink w:anchor="__RefHeading___Toc3654817_3224264995">
            <w:r>
              <w:rPr>
                <w:webHidden/>
                <w:rStyle w:val="IndexLink"/>
                <w:rtl w:val="true"/>
              </w:rPr>
              <w:t>الفصل الثالث</w:t>
            </w:r>
            <w:r>
              <w:rPr>
                <w:rStyle w:val="IndexLink"/>
                <w:rtl w:val="true"/>
              </w:rPr>
              <w:t xml:space="preserve">: </w:t>
            </w:r>
            <w:r>
              <w:rPr>
                <w:rStyle w:val="IndexLink"/>
                <w:rtl w:val="true"/>
              </w:rPr>
              <w:t>مبادئ معرفة اللّه</w:t>
            </w:r>
            <w:r>
              <w:rPr>
                <w:rStyle w:val="IndexLink"/>
                <w:rtl w:val="true"/>
              </w:rPr>
              <w:tab/>
            </w:r>
            <w:r>
              <w:rPr>
                <w:rStyle w:val="IndexLink"/>
              </w:rPr>
              <w:t>47</w:t>
            </w:r>
          </w:hyperlink>
        </w:p>
        <w:p>
          <w:pPr>
            <w:pStyle w:val="Contents4"/>
            <w:tabs>
              <w:tab w:val="clear" w:pos="8176"/>
              <w:tab w:val="right" w:pos="9026" w:leader="dot"/>
            </w:tabs>
            <w:rPr/>
          </w:pPr>
          <w:hyperlink w:anchor="__RefHeading___Toc365481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الفطرة</w:t>
            </w:r>
            <w:r>
              <w:rPr>
                <w:rStyle w:val="IndexLink"/>
                <w:rtl w:val="true"/>
              </w:rPr>
              <w:tab/>
            </w:r>
            <w:r>
              <w:rPr>
                <w:rStyle w:val="IndexLink"/>
              </w:rPr>
              <w:t>47</w:t>
            </w:r>
          </w:hyperlink>
        </w:p>
        <w:p>
          <w:pPr>
            <w:pStyle w:val="Contents5"/>
            <w:tabs>
              <w:tab w:val="clear" w:pos="7892"/>
              <w:tab w:val="right" w:pos="9026" w:leader="dot"/>
            </w:tabs>
            <w:rPr/>
          </w:pPr>
          <w:hyperlink w:anchor="__RefHeading___Toc3654821_3224264995">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654823_3224264995">
            <w:r>
              <w:rPr>
                <w:webHidden/>
                <w:rStyle w:val="IndexLink"/>
                <w:rtl w:val="true"/>
              </w:rPr>
              <w:t>توضيح حول فطرة معرفة اللّه</w:t>
            </w:r>
            <w:r>
              <w:rPr>
                <w:rStyle w:val="IndexLink"/>
                <w:rtl w:val="true"/>
              </w:rPr>
              <w:tab/>
            </w:r>
            <w:r>
              <w:rPr>
                <w:rStyle w:val="IndexLink"/>
              </w:rPr>
              <w:t>57</w:t>
            </w:r>
          </w:hyperlink>
        </w:p>
        <w:p>
          <w:pPr>
            <w:pStyle w:val="Contents5"/>
            <w:tabs>
              <w:tab w:val="clear" w:pos="7892"/>
              <w:tab w:val="right" w:pos="9026" w:leader="dot"/>
            </w:tabs>
            <w:rPr/>
          </w:pPr>
          <w:hyperlink w:anchor="__RefHeading___Toc3654825_3224264995">
            <w:r>
              <w:rPr>
                <w:webHidden/>
                <w:rStyle w:val="IndexLink"/>
                <w:rtl w:val="true"/>
              </w:rPr>
              <w:t>معنى فطرة معرفة اللّه</w:t>
            </w:r>
            <w:r>
              <w:rPr>
                <w:rStyle w:val="IndexLink"/>
                <w:rtl w:val="true"/>
              </w:rPr>
              <w:tab/>
            </w:r>
            <w:r>
              <w:rPr>
                <w:rStyle w:val="IndexLink"/>
              </w:rPr>
              <w:t>59</w:t>
            </w:r>
          </w:hyperlink>
        </w:p>
        <w:p>
          <w:pPr>
            <w:pStyle w:val="Contents5"/>
            <w:tabs>
              <w:tab w:val="clear" w:pos="7892"/>
              <w:tab w:val="right" w:pos="9026" w:leader="dot"/>
            </w:tabs>
            <w:rPr/>
          </w:pPr>
          <w:hyperlink w:anchor="__RefHeading___Toc3654827_3224264995">
            <w:r>
              <w:rPr>
                <w:webHidden/>
                <w:rStyle w:val="IndexLink"/>
                <w:rtl w:val="true"/>
              </w:rPr>
              <w:t>أوضح براهين التوحيد الفطريّ</w:t>
            </w:r>
            <w:r>
              <w:rPr>
                <w:rStyle w:val="IndexLink"/>
                <w:rtl w:val="true"/>
              </w:rPr>
              <w:tab/>
            </w:r>
            <w:r>
              <w:rPr>
                <w:rStyle w:val="IndexLink"/>
              </w:rPr>
              <w:t>60</w:t>
            </w:r>
          </w:hyperlink>
        </w:p>
        <w:p>
          <w:pPr>
            <w:pStyle w:val="Contents5"/>
            <w:tabs>
              <w:tab w:val="clear" w:pos="7892"/>
              <w:tab w:val="right" w:pos="9026" w:leader="dot"/>
            </w:tabs>
            <w:rPr/>
          </w:pPr>
          <w:hyperlink w:anchor="__RefHeading___Toc365482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الميثاق الفطريّ</w:t>
            </w:r>
            <w:r>
              <w:rPr>
                <w:rStyle w:val="IndexLink"/>
                <w:rtl w:val="true"/>
              </w:rPr>
              <w:tab/>
            </w:r>
            <w:r>
              <w:rPr>
                <w:rStyle w:val="IndexLink"/>
              </w:rPr>
              <w:t>61</w:t>
            </w:r>
          </w:hyperlink>
        </w:p>
        <w:p>
          <w:pPr>
            <w:pStyle w:val="Contents5"/>
            <w:tabs>
              <w:tab w:val="clear" w:pos="7892"/>
              <w:tab w:val="right" w:pos="9026" w:leader="dot"/>
            </w:tabs>
            <w:rPr/>
          </w:pPr>
          <w:hyperlink w:anchor="__RefHeading___Toc365483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تجلِّي الفِطرةِ عِند الشَّدائدِ</w:t>
            </w:r>
            <w:r>
              <w:rPr>
                <w:rStyle w:val="IndexLink"/>
                <w:rtl w:val="true"/>
              </w:rPr>
              <w:tab/>
            </w:r>
            <w:r>
              <w:rPr>
                <w:rStyle w:val="IndexLink"/>
              </w:rPr>
              <w:t>64</w:t>
            </w:r>
          </w:hyperlink>
        </w:p>
        <w:p>
          <w:pPr>
            <w:pStyle w:val="Contents4"/>
            <w:tabs>
              <w:tab w:val="clear" w:pos="8176"/>
              <w:tab w:val="right" w:pos="9026" w:leader="dot"/>
            </w:tabs>
            <w:rPr/>
          </w:pPr>
          <w:hyperlink w:anchor="__RefHeading___Toc365483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العقل</w:t>
            </w:r>
            <w:r>
              <w:rPr>
                <w:rStyle w:val="IndexLink"/>
                <w:rtl w:val="true"/>
              </w:rPr>
              <w:tab/>
            </w:r>
            <w:r>
              <w:rPr>
                <w:rStyle w:val="IndexLink"/>
              </w:rPr>
              <w:t>67</w:t>
            </w:r>
          </w:hyperlink>
        </w:p>
        <w:p>
          <w:pPr>
            <w:pStyle w:val="Contents5"/>
            <w:tabs>
              <w:tab w:val="clear" w:pos="7892"/>
              <w:tab w:val="right" w:pos="9026" w:leader="dot"/>
            </w:tabs>
            <w:rPr/>
          </w:pPr>
          <w:hyperlink w:anchor="__RefHeading___Toc365483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العقل أوَّل الأمور ومبدؤها</w:t>
            </w:r>
            <w:r>
              <w:rPr>
                <w:rStyle w:val="IndexLink"/>
                <w:rtl w:val="true"/>
              </w:rPr>
              <w:tab/>
            </w:r>
            <w:r>
              <w:rPr>
                <w:rStyle w:val="IndexLink"/>
              </w:rPr>
              <w:t>67</w:t>
            </w:r>
          </w:hyperlink>
        </w:p>
        <w:p>
          <w:pPr>
            <w:pStyle w:val="Contents5"/>
            <w:tabs>
              <w:tab w:val="clear" w:pos="7892"/>
              <w:tab w:val="right" w:pos="9026" w:leader="dot"/>
            </w:tabs>
            <w:rPr/>
          </w:pPr>
          <w:hyperlink w:anchor="__RefHeading___Toc365483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العاقل لا يستطيع جحد ما لا يعرف</w:t>
            </w:r>
            <w:r>
              <w:rPr>
                <w:rStyle w:val="IndexLink"/>
                <w:rtl w:val="true"/>
              </w:rPr>
              <w:tab/>
            </w:r>
            <w:r>
              <w:rPr>
                <w:rStyle w:val="IndexLink"/>
              </w:rPr>
              <w:t>68</w:t>
            </w:r>
          </w:hyperlink>
        </w:p>
        <w:p>
          <w:pPr>
            <w:pStyle w:val="Contents5"/>
            <w:tabs>
              <w:tab w:val="clear" w:pos="7892"/>
              <w:tab w:val="right" w:pos="9026" w:leader="dot"/>
            </w:tabs>
            <w:rPr/>
          </w:pPr>
          <w:hyperlink w:anchor="__RefHeading___Toc365483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الاحتياط العقليُّ في العقائد</w:t>
            </w:r>
            <w:r>
              <w:rPr>
                <w:rStyle w:val="IndexLink"/>
                <w:rtl w:val="true"/>
              </w:rPr>
              <w:tab/>
            </w:r>
            <w:r>
              <w:rPr>
                <w:rStyle w:val="IndexLink"/>
              </w:rPr>
              <w:t>70</w:t>
            </w:r>
          </w:hyperlink>
        </w:p>
        <w:p>
          <w:pPr>
            <w:pStyle w:val="Contents5"/>
            <w:tabs>
              <w:tab w:val="clear" w:pos="7892"/>
              <w:tab w:val="right" w:pos="9026" w:leader="dot"/>
            </w:tabs>
            <w:rPr/>
          </w:pPr>
          <w:hyperlink w:anchor="__RefHeading___Toc365484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العقل لا يستطيع جحد اللّه</w:t>
            </w:r>
            <w:r>
              <w:rPr>
                <w:rStyle w:val="IndexLink"/>
                <w:rtl w:val="true"/>
              </w:rPr>
              <w:tab/>
            </w:r>
            <w:r>
              <w:rPr>
                <w:rStyle w:val="IndexLink"/>
              </w:rPr>
              <w:t>73</w:t>
            </w:r>
          </w:hyperlink>
        </w:p>
        <w:p>
          <w:pPr>
            <w:pStyle w:val="Contents4"/>
            <w:tabs>
              <w:tab w:val="clear" w:pos="8176"/>
              <w:tab w:val="right" w:pos="9026" w:leader="dot"/>
            </w:tabs>
            <w:rPr/>
          </w:pPr>
          <w:hyperlink w:anchor="__RefHeading___Toc365484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القلب</w:t>
            </w:r>
            <w:r>
              <w:rPr>
                <w:rStyle w:val="IndexLink"/>
                <w:rtl w:val="true"/>
              </w:rPr>
              <w:tab/>
            </w:r>
            <w:r>
              <w:rPr>
                <w:rStyle w:val="IndexLink"/>
              </w:rPr>
              <w:t>74</w:t>
            </w:r>
          </w:hyperlink>
        </w:p>
        <w:p>
          <w:pPr>
            <w:pStyle w:val="Contents5"/>
            <w:tabs>
              <w:tab w:val="clear" w:pos="7892"/>
              <w:tab w:val="right" w:pos="9026" w:leader="dot"/>
            </w:tabs>
            <w:rPr/>
          </w:pPr>
          <w:hyperlink w:anchor="__RefHeading___Toc365484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رؤية اللّه بالقلب</w:t>
            </w:r>
            <w:r>
              <w:rPr>
                <w:rStyle w:val="IndexLink"/>
                <w:rtl w:val="true"/>
              </w:rPr>
              <w:tab/>
            </w:r>
            <w:r>
              <w:rPr>
                <w:rStyle w:val="IndexLink"/>
              </w:rPr>
              <w:t>74</w:t>
            </w:r>
          </w:hyperlink>
        </w:p>
        <w:p>
          <w:pPr>
            <w:pStyle w:val="Contents5"/>
            <w:tabs>
              <w:tab w:val="clear" w:pos="7892"/>
              <w:tab w:val="right" w:pos="9026" w:leader="dot"/>
            </w:tabs>
            <w:rPr/>
          </w:pPr>
          <w:hyperlink w:anchor="__RefHeading___Toc365484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معنى رؤية اللّه بالقلب</w:t>
            </w:r>
            <w:r>
              <w:rPr>
                <w:rStyle w:val="IndexLink"/>
                <w:rtl w:val="true"/>
              </w:rPr>
              <w:tab/>
            </w:r>
            <w:r>
              <w:rPr>
                <w:rStyle w:val="IndexLink"/>
              </w:rPr>
              <w:t>78</w:t>
            </w:r>
          </w:hyperlink>
        </w:p>
        <w:p>
          <w:pPr>
            <w:pStyle w:val="Contents5"/>
            <w:tabs>
              <w:tab w:val="clear" w:pos="7892"/>
              <w:tab w:val="right" w:pos="9026" w:leader="dot"/>
            </w:tabs>
            <w:rPr/>
          </w:pPr>
          <w:hyperlink w:anchor="__RefHeading___Toc3654849_3224264995">
            <w:r>
              <w:rPr>
                <w:webHidden/>
                <w:rStyle w:val="IndexLink"/>
                <w:rtl w:val="true"/>
              </w:rPr>
              <w:t>دراسة حول رؤية اللّه القلبية</w:t>
            </w:r>
            <w:r>
              <w:rPr>
                <w:rStyle w:val="IndexLink"/>
                <w:rtl w:val="true"/>
              </w:rPr>
              <w:tab/>
            </w:r>
            <w:r>
              <w:rPr>
                <w:rStyle w:val="IndexLink"/>
              </w:rPr>
              <w:t>83</w:t>
            </w:r>
          </w:hyperlink>
        </w:p>
        <w:p>
          <w:pPr>
            <w:pStyle w:val="Contents5"/>
            <w:tabs>
              <w:tab w:val="clear" w:pos="7892"/>
              <w:tab w:val="right" w:pos="9026" w:leader="dot"/>
            </w:tabs>
            <w:rPr/>
          </w:pPr>
          <w:hyperlink w:anchor="__RefHeading___Toc3654851_3224264995">
            <w:r>
              <w:rPr>
                <w:webHidden/>
                <w:rStyle w:val="IndexLink"/>
                <w:rtl w:val="true"/>
              </w:rPr>
              <w:t>أقسام الرؤية القلبية</w:t>
            </w:r>
            <w:r>
              <w:rPr>
                <w:rStyle w:val="IndexLink"/>
                <w:rtl w:val="true"/>
              </w:rPr>
              <w:tab/>
            </w:r>
            <w:r>
              <w:rPr>
                <w:rStyle w:val="IndexLink"/>
              </w:rPr>
              <w:t>83</w:t>
            </w:r>
          </w:hyperlink>
        </w:p>
        <w:p>
          <w:pPr>
            <w:pStyle w:val="Contents6"/>
            <w:tabs>
              <w:tab w:val="clear" w:pos="7609"/>
              <w:tab w:val="right" w:pos="9026" w:leader="dot"/>
            </w:tabs>
            <w:rPr/>
          </w:pPr>
          <w:hyperlink w:anchor="__RefHeading___Toc3654853_3224264995">
            <w:r>
              <w:rPr>
                <w:webHidden/>
                <w:rStyle w:val="IndexLink"/>
              </w:rPr>
              <w:t>۱</w:t>
            </w:r>
            <w:r>
              <w:rPr>
                <w:rStyle w:val="IndexLink"/>
                <w:rtl w:val="true"/>
              </w:rPr>
              <w:t xml:space="preserve"> </w:t>
            </w:r>
            <w:r>
              <w:rPr>
                <w:rStyle w:val="IndexLink"/>
                <w:rtl w:val="true"/>
              </w:rPr>
              <w:t xml:space="preserve">. </w:t>
            </w:r>
            <w:r>
              <w:rPr>
                <w:rStyle w:val="IndexLink"/>
                <w:rtl w:val="true"/>
              </w:rPr>
              <w:t>إحاطة القلب باللّه</w:t>
            </w:r>
            <w:r>
              <w:rPr>
                <w:rStyle w:val="IndexLink"/>
                <w:rtl w:val="true"/>
              </w:rPr>
              <w:tab/>
            </w:r>
            <w:r>
              <w:rPr>
                <w:rStyle w:val="IndexLink"/>
              </w:rPr>
              <w:t>83</w:t>
            </w:r>
          </w:hyperlink>
        </w:p>
        <w:p>
          <w:pPr>
            <w:pStyle w:val="Contents6"/>
            <w:tabs>
              <w:tab w:val="clear" w:pos="7609"/>
              <w:tab w:val="right" w:pos="9026" w:leader="dot"/>
            </w:tabs>
            <w:rPr/>
          </w:pPr>
          <w:hyperlink w:anchor="__RefHeading___Toc3654855_3224264995">
            <w:r>
              <w:rPr>
                <w:webHidden/>
                <w:rStyle w:val="IndexLink"/>
              </w:rPr>
              <w:t>۲</w:t>
            </w:r>
            <w:r>
              <w:rPr>
                <w:rStyle w:val="IndexLink"/>
                <w:rtl w:val="true"/>
              </w:rPr>
              <w:t xml:space="preserve"> </w:t>
            </w:r>
            <w:r>
              <w:rPr>
                <w:rStyle w:val="IndexLink"/>
                <w:rtl w:val="true"/>
              </w:rPr>
              <w:t xml:space="preserve">. </w:t>
            </w:r>
            <w:r>
              <w:rPr>
                <w:rStyle w:val="IndexLink"/>
                <w:rtl w:val="true"/>
              </w:rPr>
              <w:t>المعرفة الشهودية للّه</w:t>
            </w:r>
            <w:r>
              <w:rPr>
                <w:rStyle w:val="IndexLink"/>
                <w:rtl w:val="true"/>
              </w:rPr>
              <w:tab/>
            </w:r>
            <w:r>
              <w:rPr>
                <w:rStyle w:val="IndexLink"/>
              </w:rPr>
              <w:t>84</w:t>
            </w:r>
          </w:hyperlink>
        </w:p>
        <w:p>
          <w:pPr>
            <w:pStyle w:val="Contents5"/>
            <w:tabs>
              <w:tab w:val="clear" w:pos="7892"/>
              <w:tab w:val="right" w:pos="9026" w:leader="dot"/>
            </w:tabs>
            <w:rPr/>
          </w:pPr>
          <w:hyperlink w:anchor="__RefHeading___Toc3654857_3224264995">
            <w:r>
              <w:rPr>
                <w:webHidden/>
                <w:rStyle w:val="IndexLink"/>
                <w:rtl w:val="true"/>
              </w:rPr>
              <w:t>الفصل الرابع</w:t>
            </w:r>
            <w:r>
              <w:rPr>
                <w:rStyle w:val="IndexLink"/>
                <w:rtl w:val="true"/>
              </w:rPr>
              <w:t xml:space="preserve">: </w:t>
            </w:r>
            <w:r>
              <w:rPr>
                <w:rStyle w:val="IndexLink"/>
                <w:rtl w:val="true"/>
              </w:rPr>
              <w:t>طرق معرفة اللّه</w:t>
            </w:r>
            <w:r>
              <w:rPr>
                <w:rStyle w:val="IndexLink"/>
                <w:rtl w:val="true"/>
              </w:rPr>
              <w:tab/>
            </w:r>
            <w:r>
              <w:rPr>
                <w:rStyle w:val="IndexLink"/>
              </w:rPr>
              <w:t>85</w:t>
            </w:r>
          </w:hyperlink>
        </w:p>
        <w:p>
          <w:pPr>
            <w:pStyle w:val="Contents6"/>
            <w:tabs>
              <w:tab w:val="clear" w:pos="7609"/>
              <w:tab w:val="right" w:pos="9026" w:leader="dot"/>
            </w:tabs>
            <w:rPr/>
          </w:pPr>
          <w:hyperlink w:anchor="__RefHeading___Toc365485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معرفة النَّفس</w:t>
            </w:r>
            <w:r>
              <w:rPr>
                <w:rStyle w:val="IndexLink"/>
                <w:rtl w:val="true"/>
              </w:rPr>
              <w:tab/>
            </w:r>
            <w:r>
              <w:rPr>
                <w:rStyle w:val="IndexLink"/>
              </w:rPr>
              <w:t>85</w:t>
            </w:r>
          </w:hyperlink>
        </w:p>
        <w:p>
          <w:pPr>
            <w:pStyle w:val="Contents6"/>
            <w:tabs>
              <w:tab w:val="clear" w:pos="7609"/>
              <w:tab w:val="right" w:pos="9026" w:leader="dot"/>
            </w:tabs>
            <w:rPr/>
          </w:pPr>
          <w:hyperlink w:anchor="__RefHeading___Toc3654861_3224264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654863_3224264995">
            <w:r>
              <w:rPr>
                <w:webHidden/>
                <w:rStyle w:val="IndexLink"/>
                <w:rtl w:val="true"/>
              </w:rPr>
              <w:t>تحليل حول دور معرفة النفس في معرفة اللّه</w:t>
            </w:r>
            <w:r>
              <w:rPr>
                <w:rStyle w:val="IndexLink"/>
                <w:rtl w:val="true"/>
              </w:rPr>
              <w:tab/>
            </w:r>
            <w:r>
              <w:rPr>
                <w:rStyle w:val="IndexLink"/>
              </w:rPr>
              <w:t>90</w:t>
            </w:r>
          </w:hyperlink>
        </w:p>
        <w:p>
          <w:pPr>
            <w:pStyle w:val="Contents6"/>
            <w:tabs>
              <w:tab w:val="clear" w:pos="7609"/>
              <w:tab w:val="right" w:pos="9026" w:leader="dot"/>
            </w:tabs>
            <w:rPr/>
          </w:pPr>
          <w:hyperlink w:anchor="__RefHeading___Toc3654865_3224264995">
            <w:r>
              <w:rPr>
                <w:webHidden/>
                <w:rStyle w:val="IndexLink"/>
                <w:rtl w:val="true"/>
              </w:rPr>
              <w:t>أقسام أحاديث الدعوة إلى معرفة النفس</w:t>
            </w:r>
            <w:r>
              <w:rPr>
                <w:rStyle w:val="IndexLink"/>
                <w:rtl w:val="true"/>
              </w:rPr>
              <w:tab/>
            </w:r>
            <w:r>
              <w:rPr>
                <w:rStyle w:val="IndexLink"/>
              </w:rPr>
              <w:t>91</w:t>
            </w:r>
          </w:hyperlink>
        </w:p>
        <w:p>
          <w:pPr>
            <w:pStyle w:val="Contents6"/>
            <w:tabs>
              <w:tab w:val="clear" w:pos="7609"/>
              <w:tab w:val="right" w:pos="9026" w:leader="dot"/>
            </w:tabs>
            <w:rPr/>
          </w:pPr>
          <w:hyperlink w:anchor="__RefHeading___Toc3654867_3224264995">
            <w:r>
              <w:rPr>
                <w:webHidden/>
                <w:rStyle w:val="IndexLink"/>
              </w:rPr>
              <w:t>۱</w:t>
            </w:r>
            <w:r>
              <w:rPr>
                <w:rStyle w:val="IndexLink"/>
                <w:rtl w:val="true"/>
              </w:rPr>
              <w:t xml:space="preserve"> </w:t>
            </w:r>
            <w:r>
              <w:rPr>
                <w:rStyle w:val="IndexLink"/>
                <w:rtl w:val="true"/>
              </w:rPr>
              <w:t xml:space="preserve">. </w:t>
            </w:r>
            <w:r>
              <w:rPr>
                <w:rStyle w:val="IndexLink"/>
                <w:rtl w:val="true"/>
              </w:rPr>
              <w:t>قيمة معرفة النفس</w:t>
            </w:r>
            <w:r>
              <w:rPr>
                <w:rStyle w:val="IndexLink"/>
                <w:rtl w:val="true"/>
              </w:rPr>
              <w:tab/>
            </w:r>
            <w:r>
              <w:rPr>
                <w:rStyle w:val="IndexLink"/>
              </w:rPr>
              <w:t>91</w:t>
            </w:r>
          </w:hyperlink>
        </w:p>
        <w:p>
          <w:pPr>
            <w:pStyle w:val="Contents6"/>
            <w:tabs>
              <w:tab w:val="clear" w:pos="7609"/>
              <w:tab w:val="right" w:pos="9026" w:leader="dot"/>
            </w:tabs>
            <w:rPr/>
          </w:pPr>
          <w:hyperlink w:anchor="__RefHeading___Toc3654869_3224264995">
            <w:r>
              <w:rPr>
                <w:webHidden/>
                <w:rStyle w:val="IndexLink"/>
              </w:rPr>
              <w:t>۲</w:t>
            </w:r>
            <w:r>
              <w:rPr>
                <w:rStyle w:val="IndexLink"/>
                <w:rtl w:val="true"/>
              </w:rPr>
              <w:t xml:space="preserve"> </w:t>
            </w:r>
            <w:r>
              <w:rPr>
                <w:rStyle w:val="IndexLink"/>
                <w:rtl w:val="true"/>
              </w:rPr>
              <w:t xml:space="preserve">. </w:t>
            </w:r>
            <w:r>
              <w:rPr>
                <w:rStyle w:val="IndexLink"/>
                <w:rtl w:val="true"/>
              </w:rPr>
              <w:t>مضارّ الجهل بالنفس</w:t>
            </w:r>
            <w:r>
              <w:rPr>
                <w:rStyle w:val="IndexLink"/>
                <w:rtl w:val="true"/>
              </w:rPr>
              <w:tab/>
            </w:r>
            <w:r>
              <w:rPr>
                <w:rStyle w:val="IndexLink"/>
              </w:rPr>
              <w:t>91</w:t>
            </w:r>
          </w:hyperlink>
        </w:p>
        <w:p>
          <w:pPr>
            <w:pStyle w:val="Contents6"/>
            <w:tabs>
              <w:tab w:val="clear" w:pos="7609"/>
              <w:tab w:val="right" w:pos="9026" w:leader="dot"/>
            </w:tabs>
            <w:rPr/>
          </w:pPr>
          <w:hyperlink w:anchor="__RefHeading___Toc3654871_3224264995">
            <w:r>
              <w:rPr>
                <w:webHidden/>
                <w:rStyle w:val="IndexLink"/>
              </w:rPr>
              <w:t>۳</w:t>
            </w:r>
            <w:r>
              <w:rPr>
                <w:rStyle w:val="IndexLink"/>
                <w:rtl w:val="true"/>
              </w:rPr>
              <w:t xml:space="preserve"> </w:t>
            </w:r>
            <w:r>
              <w:rPr>
                <w:rStyle w:val="IndexLink"/>
                <w:rtl w:val="true"/>
              </w:rPr>
              <w:t xml:space="preserve">. </w:t>
            </w:r>
            <w:r>
              <w:rPr>
                <w:rStyle w:val="IndexLink"/>
                <w:rtl w:val="true"/>
              </w:rPr>
              <w:t>مفتاح معرفة الوجود</w:t>
            </w:r>
            <w:r>
              <w:rPr>
                <w:rStyle w:val="IndexLink"/>
                <w:rtl w:val="true"/>
              </w:rPr>
              <w:tab/>
            </w:r>
            <w:r>
              <w:rPr>
                <w:rStyle w:val="IndexLink"/>
              </w:rPr>
              <w:t>92</w:t>
            </w:r>
          </w:hyperlink>
        </w:p>
        <w:p>
          <w:pPr>
            <w:pStyle w:val="Contents6"/>
            <w:tabs>
              <w:tab w:val="clear" w:pos="7609"/>
              <w:tab w:val="right" w:pos="9026" w:leader="dot"/>
            </w:tabs>
            <w:rPr/>
          </w:pPr>
          <w:hyperlink w:anchor="__RefHeading___Toc3654873_3224264995">
            <w:r>
              <w:rPr>
                <w:webHidden/>
                <w:rStyle w:val="IndexLink"/>
              </w:rPr>
              <w:t>۴</w:t>
            </w:r>
            <w:r>
              <w:rPr>
                <w:rStyle w:val="IndexLink"/>
                <w:rtl w:val="true"/>
              </w:rPr>
              <w:t xml:space="preserve"> </w:t>
            </w:r>
            <w:r>
              <w:rPr>
                <w:rStyle w:val="IndexLink"/>
                <w:rtl w:val="true"/>
              </w:rPr>
              <w:t xml:space="preserve">. </w:t>
            </w:r>
            <w:r>
              <w:rPr>
                <w:rStyle w:val="IndexLink"/>
                <w:rtl w:val="true"/>
              </w:rPr>
              <w:t>مفتاح معرفة اللّه</w:t>
            </w:r>
            <w:r>
              <w:rPr>
                <w:rStyle w:val="IndexLink"/>
                <w:rtl w:val="true"/>
              </w:rPr>
              <w:tab/>
            </w:r>
            <w:r>
              <w:rPr>
                <w:rStyle w:val="IndexLink"/>
              </w:rPr>
              <w:t>92</w:t>
            </w:r>
          </w:hyperlink>
        </w:p>
        <w:p>
          <w:pPr>
            <w:pStyle w:val="Contents6"/>
            <w:tabs>
              <w:tab w:val="clear" w:pos="7609"/>
              <w:tab w:val="right" w:pos="9026" w:leader="dot"/>
            </w:tabs>
            <w:rPr/>
          </w:pPr>
          <w:hyperlink w:anchor="__RefHeading___Toc3654875_3224264995">
            <w:r>
              <w:rPr>
                <w:webHidden/>
                <w:rStyle w:val="IndexLink"/>
              </w:rPr>
              <w:t>۵</w:t>
            </w:r>
            <w:r>
              <w:rPr>
                <w:rStyle w:val="IndexLink"/>
                <w:rtl w:val="true"/>
              </w:rPr>
              <w:t xml:space="preserve"> </w:t>
            </w:r>
            <w:r>
              <w:rPr>
                <w:rStyle w:val="IndexLink"/>
                <w:rtl w:val="true"/>
              </w:rPr>
              <w:t xml:space="preserve">. </w:t>
            </w:r>
            <w:r>
              <w:rPr>
                <w:rStyle w:val="IndexLink"/>
                <w:rtl w:val="true"/>
              </w:rPr>
              <w:t>القصد من معرفة النفس</w:t>
            </w:r>
            <w:r>
              <w:rPr>
                <w:rStyle w:val="IndexLink"/>
                <w:rtl w:val="true"/>
              </w:rPr>
              <w:tab/>
            </w:r>
            <w:r>
              <w:rPr>
                <w:rStyle w:val="IndexLink"/>
              </w:rPr>
              <w:t>93</w:t>
            </w:r>
          </w:hyperlink>
        </w:p>
        <w:p>
          <w:pPr>
            <w:pStyle w:val="Contents6"/>
            <w:tabs>
              <w:tab w:val="clear" w:pos="7609"/>
              <w:tab w:val="right" w:pos="9026" w:leader="dot"/>
            </w:tabs>
            <w:rPr/>
          </w:pPr>
          <w:hyperlink w:anchor="__RefHeading___Toc3654877_3224264995">
            <w:r>
              <w:rPr>
                <w:webHidden/>
                <w:rStyle w:val="IndexLink"/>
                <w:rtl w:val="true"/>
              </w:rPr>
              <w:t xml:space="preserve">وقفة عند حديث </w:t>
            </w:r>
            <w:r>
              <w:rPr>
                <w:rStyle w:val="IndexLink"/>
                <w:rtl w:val="true"/>
              </w:rPr>
              <w:t>«</w:t>
            </w:r>
            <w:r>
              <w:rPr>
                <w:rStyle w:val="IndexLink"/>
                <w:rtl w:val="true"/>
              </w:rPr>
              <w:t>من عرف نفسه</w:t>
            </w:r>
            <w:r>
              <w:rPr>
                <w:rStyle w:val="IndexLink"/>
                <w:rtl w:val="true"/>
              </w:rPr>
              <w:tab/>
            </w:r>
            <w:r>
              <w:rPr>
                <w:rStyle w:val="IndexLink"/>
              </w:rPr>
              <w:t>93</w:t>
            </w:r>
          </w:hyperlink>
        </w:p>
        <w:p>
          <w:pPr>
            <w:pStyle w:val="Contents6"/>
            <w:tabs>
              <w:tab w:val="clear" w:pos="7609"/>
              <w:tab w:val="right" w:pos="9026" w:leader="dot"/>
            </w:tabs>
            <w:rPr/>
          </w:pPr>
          <w:hyperlink w:anchor="__RefHeading___Toc3654879_3224264995">
            <w:r>
              <w:rPr>
                <w:webHidden/>
                <w:rStyle w:val="IndexLink"/>
                <w:rtl w:val="true"/>
              </w:rPr>
              <w:t xml:space="preserve">الأوّل </w:t>
            </w:r>
            <w:r>
              <w:rPr>
                <w:rStyle w:val="IndexLink"/>
                <w:rtl w:val="true"/>
              </w:rPr>
              <w:t xml:space="preserve">: </w:t>
            </w:r>
            <w:r>
              <w:rPr>
                <w:rStyle w:val="IndexLink"/>
                <w:rtl w:val="true"/>
              </w:rPr>
              <w:t>سند الحديث</w:t>
            </w:r>
            <w:r>
              <w:rPr>
                <w:rStyle w:val="IndexLink"/>
                <w:rtl w:val="true"/>
              </w:rPr>
              <w:tab/>
            </w:r>
            <w:r>
              <w:rPr>
                <w:rStyle w:val="IndexLink"/>
              </w:rPr>
              <w:t>93</w:t>
            </w:r>
          </w:hyperlink>
        </w:p>
        <w:p>
          <w:pPr>
            <w:pStyle w:val="Contents6"/>
            <w:tabs>
              <w:tab w:val="clear" w:pos="7609"/>
              <w:tab w:val="right" w:pos="9026" w:leader="dot"/>
            </w:tabs>
            <w:rPr/>
          </w:pPr>
          <w:hyperlink w:anchor="__RefHeading___Toc3654881_3224264995">
            <w:r>
              <w:rPr>
                <w:webHidden/>
                <w:rStyle w:val="IndexLink"/>
                <w:rtl w:val="true"/>
              </w:rPr>
              <w:t xml:space="preserve">الثاني </w:t>
            </w:r>
            <w:r>
              <w:rPr>
                <w:rStyle w:val="IndexLink"/>
                <w:rtl w:val="true"/>
              </w:rPr>
              <w:t xml:space="preserve">: </w:t>
            </w:r>
            <w:r>
              <w:rPr>
                <w:rStyle w:val="IndexLink"/>
                <w:rtl w:val="true"/>
              </w:rPr>
              <w:t>شروح الحديث</w:t>
            </w:r>
            <w:r>
              <w:rPr>
                <w:rStyle w:val="IndexLink"/>
                <w:rtl w:val="true"/>
              </w:rPr>
              <w:tab/>
            </w:r>
            <w:r>
              <w:rPr>
                <w:rStyle w:val="IndexLink"/>
              </w:rPr>
              <w:t>94</w:t>
            </w:r>
          </w:hyperlink>
        </w:p>
        <w:p>
          <w:pPr>
            <w:pStyle w:val="Contents6"/>
            <w:tabs>
              <w:tab w:val="clear" w:pos="7609"/>
              <w:tab w:val="right" w:pos="9026" w:leader="dot"/>
            </w:tabs>
            <w:rPr/>
          </w:pPr>
          <w:hyperlink w:anchor="__RefHeading___Toc3654883_3224264995">
            <w:r>
              <w:rPr>
                <w:webHidden/>
                <w:rStyle w:val="IndexLink"/>
                <w:rtl w:val="true"/>
              </w:rPr>
              <w:t xml:space="preserve">الثالث </w:t>
            </w:r>
            <w:r>
              <w:rPr>
                <w:rStyle w:val="IndexLink"/>
                <w:rtl w:val="true"/>
              </w:rPr>
              <w:t xml:space="preserve">: </w:t>
            </w:r>
            <w:r>
              <w:rPr>
                <w:rStyle w:val="IndexLink"/>
                <w:rtl w:val="true"/>
              </w:rPr>
              <w:t>معاني الحديث</w:t>
            </w:r>
            <w:r>
              <w:rPr>
                <w:rStyle w:val="IndexLink"/>
                <w:rtl w:val="true"/>
              </w:rPr>
              <w:tab/>
            </w:r>
            <w:r>
              <w:rPr>
                <w:rStyle w:val="IndexLink"/>
              </w:rPr>
              <w:t>97</w:t>
            </w:r>
          </w:hyperlink>
        </w:p>
        <w:p>
          <w:pPr>
            <w:pStyle w:val="Contents6"/>
            <w:tabs>
              <w:tab w:val="clear" w:pos="7609"/>
              <w:tab w:val="right" w:pos="9026" w:leader="dot"/>
            </w:tabs>
            <w:rPr/>
          </w:pPr>
          <w:hyperlink w:anchor="__RefHeading___Toc3654885_3224264995">
            <w:r>
              <w:rPr>
                <w:webHidden/>
                <w:rStyle w:val="IndexLink"/>
                <w:rtl w:val="true"/>
              </w:rPr>
              <w:t xml:space="preserve">الرابع </w:t>
            </w:r>
            <w:r>
              <w:rPr>
                <w:rStyle w:val="IndexLink"/>
                <w:rtl w:val="true"/>
              </w:rPr>
              <w:t xml:space="preserve">: </w:t>
            </w:r>
            <w:r>
              <w:rPr>
                <w:rStyle w:val="IndexLink"/>
                <w:rtl w:val="true"/>
              </w:rPr>
              <w:t>أوضح معاني الحديث</w:t>
            </w:r>
            <w:r>
              <w:rPr>
                <w:rStyle w:val="IndexLink"/>
                <w:rtl w:val="true"/>
              </w:rPr>
              <w:tab/>
            </w:r>
            <w:r>
              <w:rPr>
                <w:rStyle w:val="IndexLink"/>
              </w:rPr>
              <w:t>98</w:t>
            </w:r>
          </w:hyperlink>
        </w:p>
        <w:p>
          <w:pPr>
            <w:pStyle w:val="Contents6"/>
            <w:tabs>
              <w:tab w:val="clear" w:pos="7609"/>
              <w:tab w:val="right" w:pos="9026" w:leader="dot"/>
            </w:tabs>
            <w:rPr/>
          </w:pPr>
          <w:hyperlink w:anchor="__RefHeading___Toc3654887_3224264995">
            <w:r>
              <w:rPr>
                <w:webHidden/>
                <w:rStyle w:val="IndexLink"/>
                <w:rtl w:val="true"/>
              </w:rPr>
              <w:t xml:space="preserve">الخامس </w:t>
            </w:r>
            <w:r>
              <w:rPr>
                <w:rStyle w:val="IndexLink"/>
                <w:rtl w:val="true"/>
              </w:rPr>
              <w:t xml:space="preserve">: </w:t>
            </w:r>
            <w:r>
              <w:rPr>
                <w:rStyle w:val="IndexLink"/>
                <w:rtl w:val="true"/>
              </w:rPr>
              <w:t>مراتب النفس</w:t>
            </w:r>
            <w:r>
              <w:rPr>
                <w:rStyle w:val="IndexLink"/>
                <w:rtl w:val="true"/>
              </w:rPr>
              <w:tab/>
            </w:r>
            <w:r>
              <w:rPr>
                <w:rStyle w:val="IndexLink"/>
              </w:rPr>
              <w:t>100</w:t>
            </w:r>
          </w:hyperlink>
        </w:p>
        <w:p>
          <w:pPr>
            <w:pStyle w:val="Contents6"/>
            <w:tabs>
              <w:tab w:val="clear" w:pos="7609"/>
              <w:tab w:val="right" w:pos="9026" w:leader="dot"/>
            </w:tabs>
            <w:rPr/>
          </w:pPr>
          <w:hyperlink w:anchor="__RefHeading___Toc365488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التَّجربة</w:t>
            </w:r>
            <w:r>
              <w:rPr>
                <w:rStyle w:val="IndexLink"/>
                <w:rtl w:val="true"/>
              </w:rPr>
              <w:tab/>
            </w:r>
            <w:r>
              <w:rPr>
                <w:rStyle w:val="IndexLink"/>
              </w:rPr>
              <w:t>101</w:t>
            </w:r>
          </w:hyperlink>
        </w:p>
        <w:p>
          <w:pPr>
            <w:pStyle w:val="Contents6"/>
            <w:tabs>
              <w:tab w:val="clear" w:pos="7609"/>
              <w:tab w:val="right" w:pos="9026" w:leader="dot"/>
            </w:tabs>
            <w:rPr/>
          </w:pPr>
          <w:hyperlink w:anchor="__RefHeading___Toc3654891_3224264995">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654893_3224264995">
            <w:r>
              <w:rPr>
                <w:webHidden/>
                <w:rStyle w:val="IndexLink"/>
                <w:rtl w:val="true"/>
              </w:rPr>
              <w:t>توضيح حول تأثير التجربة في معرفة اللّه</w:t>
            </w:r>
            <w:r>
              <w:rPr>
                <w:rStyle w:val="IndexLink"/>
                <w:rtl w:val="true"/>
              </w:rPr>
              <w:tab/>
            </w:r>
            <w:r>
              <w:rPr>
                <w:rStyle w:val="IndexLink"/>
              </w:rPr>
              <w:t>103</w:t>
            </w:r>
          </w:hyperlink>
        </w:p>
        <w:p>
          <w:pPr>
            <w:pStyle w:val="Contents6"/>
            <w:tabs>
              <w:tab w:val="clear" w:pos="7609"/>
              <w:tab w:val="right" w:pos="9026" w:leader="dot"/>
            </w:tabs>
            <w:rPr/>
          </w:pPr>
          <w:hyperlink w:anchor="__RefHeading___Toc3654895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التفكّر في حدوث العالم</w:t>
            </w:r>
            <w:r>
              <w:rPr>
                <w:rStyle w:val="IndexLink"/>
                <w:rtl w:val="true"/>
              </w:rPr>
              <w:tab/>
            </w:r>
            <w:r>
              <w:rPr>
                <w:rStyle w:val="IndexLink"/>
              </w:rPr>
              <w:t>105</w:t>
            </w:r>
          </w:hyperlink>
        </w:p>
        <w:p>
          <w:pPr>
            <w:pStyle w:val="Contents6"/>
            <w:tabs>
              <w:tab w:val="clear" w:pos="7609"/>
              <w:tab w:val="right" w:pos="9026" w:leader="dot"/>
            </w:tabs>
            <w:rPr/>
          </w:pPr>
          <w:hyperlink w:anchor="__RefHeading___Toc3654897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654899_3224264995">
            <w:r>
              <w:rPr>
                <w:webHidden/>
                <w:rStyle w:val="IndexLink"/>
                <w:rtl w:val="true"/>
              </w:rPr>
              <w:t>بحث حول عدد الطرق إلى اللّه</w:t>
            </w:r>
            <w:r>
              <w:rPr>
                <w:rStyle w:val="IndexLink"/>
                <w:rtl w:val="true"/>
              </w:rPr>
              <w:tab/>
            </w:r>
            <w:r>
              <w:rPr>
                <w:rStyle w:val="IndexLink"/>
              </w:rPr>
              <w:t>111</w:t>
            </w:r>
          </w:hyperlink>
        </w:p>
        <w:p>
          <w:pPr>
            <w:pStyle w:val="Contents6"/>
            <w:tabs>
              <w:tab w:val="clear" w:pos="7609"/>
              <w:tab w:val="right" w:pos="9026" w:leader="dot"/>
            </w:tabs>
            <w:rPr/>
          </w:pPr>
          <w:hyperlink w:anchor="__RefHeading___Toc3654901_3224264995">
            <w:r>
              <w:rPr>
                <w:webHidden/>
                <w:rStyle w:val="IndexLink"/>
                <w:rtl w:val="true"/>
              </w:rPr>
              <w:t>الطرق إلى اللّه عدد أنفاس الخلائق</w:t>
            </w:r>
            <w:r>
              <w:rPr>
                <w:rStyle w:val="IndexLink"/>
                <w:rtl w:val="true"/>
              </w:rPr>
              <w:tab/>
            </w:r>
            <w:r>
              <w:rPr>
                <w:rStyle w:val="IndexLink"/>
              </w:rPr>
              <w:t>112</w:t>
            </w:r>
          </w:hyperlink>
        </w:p>
        <w:p>
          <w:pPr>
            <w:pStyle w:val="Contents6"/>
            <w:tabs>
              <w:tab w:val="clear" w:pos="7609"/>
              <w:tab w:val="right" w:pos="9026" w:leader="dot"/>
            </w:tabs>
            <w:rPr/>
          </w:pPr>
          <w:hyperlink w:anchor="__RefHeading___Toc3654903_3224264995">
            <w:r>
              <w:rPr>
                <w:webHidden/>
                <w:rStyle w:val="IndexLink"/>
                <w:rtl w:val="true"/>
              </w:rPr>
              <w:t>الفصل الخامس</w:t>
            </w:r>
            <w:r>
              <w:rPr>
                <w:rStyle w:val="IndexLink"/>
                <w:rtl w:val="true"/>
              </w:rPr>
              <w:t xml:space="preserve">: </w:t>
            </w:r>
            <w:r>
              <w:rPr>
                <w:rStyle w:val="IndexLink"/>
                <w:rtl w:val="true"/>
              </w:rPr>
              <w:t>دور معرفة الخلق في معرفة الخالق</w:t>
            </w:r>
            <w:r>
              <w:rPr>
                <w:rStyle w:val="IndexLink"/>
                <w:rtl w:val="true"/>
              </w:rPr>
              <w:tab/>
            </w:r>
            <w:r>
              <w:rPr>
                <w:rStyle w:val="IndexLink"/>
              </w:rPr>
              <w:t>115</w:t>
            </w:r>
          </w:hyperlink>
        </w:p>
        <w:p>
          <w:pPr>
            <w:pStyle w:val="Contents6"/>
            <w:tabs>
              <w:tab w:val="clear" w:pos="7609"/>
              <w:tab w:val="right" w:pos="9026" w:leader="dot"/>
            </w:tabs>
            <w:rPr/>
          </w:pPr>
          <w:hyperlink w:anchor="__RefHeading___Toc3654905_3224264995">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3654907_3224264995">
            <w:r>
              <w:rPr>
                <w:webHidden/>
                <w:rStyle w:val="IndexLink"/>
                <w:rtl w:val="true"/>
              </w:rPr>
              <w:t>تجلّي الخالق في مرآة الخلق</w:t>
            </w:r>
            <w:r>
              <w:rPr>
                <w:rStyle w:val="IndexLink"/>
                <w:rtl w:val="true"/>
              </w:rPr>
              <w:tab/>
            </w:r>
            <w:r>
              <w:rPr>
                <w:rStyle w:val="IndexLink"/>
              </w:rPr>
              <w:t>116</w:t>
            </w:r>
          </w:hyperlink>
        </w:p>
        <w:p>
          <w:pPr>
            <w:pStyle w:val="Contents6"/>
            <w:tabs>
              <w:tab w:val="clear" w:pos="7609"/>
              <w:tab w:val="right" w:pos="9026" w:leader="dot"/>
            </w:tabs>
            <w:rPr/>
          </w:pPr>
          <w:hyperlink w:anchor="__RefHeading___Toc3654909_3224264995">
            <w:r>
              <w:rPr>
                <w:webHidden/>
                <w:rStyle w:val="IndexLink"/>
                <w:rtl w:val="true"/>
              </w:rPr>
              <w:t>الباب الأوّل</w:t>
            </w:r>
            <w:r>
              <w:rPr>
                <w:rStyle w:val="IndexLink"/>
                <w:rtl w:val="true"/>
              </w:rPr>
              <w:t xml:space="preserve">: </w:t>
            </w:r>
            <w:r>
              <w:rPr>
                <w:rStyle w:val="IndexLink"/>
                <w:rtl w:val="true"/>
              </w:rPr>
              <w:t>جوامع آيات معرفة اللّه في الخلقة</w:t>
            </w:r>
            <w:r>
              <w:rPr>
                <w:rStyle w:val="IndexLink"/>
                <w:rtl w:val="true"/>
              </w:rPr>
              <w:tab/>
            </w:r>
            <w:r>
              <w:rPr>
                <w:rStyle w:val="IndexLink"/>
              </w:rPr>
              <w:t>119</w:t>
            </w:r>
          </w:hyperlink>
        </w:p>
        <w:p>
          <w:pPr>
            <w:pStyle w:val="Contents6"/>
            <w:tabs>
              <w:tab w:val="clear" w:pos="7609"/>
              <w:tab w:val="right" w:pos="9026" w:leader="dot"/>
            </w:tabs>
            <w:rPr/>
          </w:pPr>
          <w:hyperlink w:anchor="__RefHeading___Toc3654911_3224264995">
            <w:r>
              <w:rPr>
                <w:webHidden/>
                <w:rStyle w:val="IndexLink"/>
                <w:rtl w:val="true"/>
              </w:rPr>
              <w:t>الباب الثّاني</w:t>
            </w:r>
            <w:r>
              <w:rPr>
                <w:rStyle w:val="IndexLink"/>
                <w:rtl w:val="true"/>
              </w:rPr>
              <w:t xml:space="preserve">: </w:t>
            </w:r>
            <w:r>
              <w:rPr>
                <w:rStyle w:val="IndexLink"/>
                <w:rtl w:val="true"/>
              </w:rPr>
              <w:t>خلق الإنسان</w:t>
            </w:r>
            <w:r>
              <w:rPr>
                <w:rStyle w:val="IndexLink"/>
                <w:rtl w:val="true"/>
              </w:rPr>
              <w:tab/>
            </w:r>
            <w:r>
              <w:rPr>
                <w:rStyle w:val="IndexLink"/>
              </w:rPr>
              <w:t>131</w:t>
            </w:r>
          </w:hyperlink>
        </w:p>
        <w:p>
          <w:pPr>
            <w:pStyle w:val="Contents6"/>
            <w:tabs>
              <w:tab w:val="clear" w:pos="7609"/>
              <w:tab w:val="right" w:pos="9026" w:leader="dot"/>
            </w:tabs>
            <w:rPr/>
          </w:pPr>
          <w:hyperlink w:anchor="__RefHeading___Toc365491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جوامع آيات معْرفة اللّه في خلق الإنسان</w:t>
            </w:r>
            <w:r>
              <w:rPr>
                <w:rStyle w:val="IndexLink"/>
                <w:rtl w:val="true"/>
              </w:rPr>
              <w:tab/>
            </w:r>
            <w:r>
              <w:rPr>
                <w:rStyle w:val="IndexLink"/>
              </w:rPr>
              <w:t>131</w:t>
            </w:r>
          </w:hyperlink>
        </w:p>
        <w:p>
          <w:pPr>
            <w:pStyle w:val="Contents6"/>
            <w:tabs>
              <w:tab w:val="clear" w:pos="7609"/>
              <w:tab w:val="right" w:pos="9026" w:leader="dot"/>
            </w:tabs>
            <w:rPr/>
          </w:pPr>
          <w:hyperlink w:anchor="__RefHeading___Toc365491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خلق الإنسان من التُّراب</w:t>
            </w:r>
            <w:r>
              <w:rPr>
                <w:rStyle w:val="IndexLink"/>
                <w:rtl w:val="true"/>
              </w:rPr>
              <w:tab/>
            </w:r>
            <w:r>
              <w:rPr>
                <w:rStyle w:val="IndexLink"/>
              </w:rPr>
              <w:t>135</w:t>
            </w:r>
          </w:hyperlink>
        </w:p>
        <w:p>
          <w:pPr>
            <w:pStyle w:val="Contents6"/>
            <w:tabs>
              <w:tab w:val="clear" w:pos="7609"/>
              <w:tab w:val="right" w:pos="9026" w:leader="dot"/>
            </w:tabs>
            <w:rPr/>
          </w:pPr>
          <w:hyperlink w:anchor="__RefHeading___Toc365491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خلق الإنسان من النُّطفة</w:t>
            </w:r>
            <w:r>
              <w:rPr>
                <w:rStyle w:val="IndexLink"/>
                <w:rtl w:val="true"/>
              </w:rPr>
              <w:tab/>
            </w:r>
            <w:r>
              <w:rPr>
                <w:rStyle w:val="IndexLink"/>
              </w:rPr>
              <w:t>136</w:t>
            </w:r>
          </w:hyperlink>
        </w:p>
        <w:p>
          <w:pPr>
            <w:pStyle w:val="Contents6"/>
            <w:tabs>
              <w:tab w:val="clear" w:pos="7609"/>
              <w:tab w:val="right" w:pos="9026" w:leader="dot"/>
            </w:tabs>
            <w:rPr/>
          </w:pPr>
          <w:hyperlink w:anchor="__RefHeading___Toc3654919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تصوير الجنين في الرَّحم</w:t>
            </w:r>
            <w:r>
              <w:rPr>
                <w:rStyle w:val="IndexLink"/>
                <w:rtl w:val="true"/>
              </w:rPr>
              <w:tab/>
            </w:r>
            <w:r>
              <w:rPr>
                <w:rStyle w:val="IndexLink"/>
              </w:rPr>
              <w:t>139</w:t>
            </w:r>
          </w:hyperlink>
        </w:p>
        <w:p>
          <w:pPr>
            <w:pStyle w:val="Contents6"/>
            <w:tabs>
              <w:tab w:val="clear" w:pos="7609"/>
              <w:tab w:val="right" w:pos="9026" w:leader="dot"/>
            </w:tabs>
            <w:rPr/>
          </w:pPr>
          <w:hyperlink w:anchor="__RefHeading___Toc3654921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نفخ الرّوح في الجنين</w:t>
            </w:r>
            <w:r>
              <w:rPr>
                <w:rStyle w:val="IndexLink"/>
                <w:rtl w:val="true"/>
              </w:rPr>
              <w:tab/>
            </w:r>
            <w:r>
              <w:rPr>
                <w:rStyle w:val="IndexLink"/>
              </w:rPr>
              <w:t>145</w:t>
            </w:r>
          </w:hyperlink>
        </w:p>
        <w:p>
          <w:pPr>
            <w:pStyle w:val="Contents6"/>
            <w:tabs>
              <w:tab w:val="clear" w:pos="7609"/>
              <w:tab w:val="right" w:pos="9026" w:leader="dot"/>
            </w:tabs>
            <w:rPr/>
          </w:pPr>
          <w:hyperlink w:anchor="__RefHeading___Toc3654923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اختلاف الألسنة والألوان</w:t>
            </w:r>
            <w:r>
              <w:rPr>
                <w:rStyle w:val="IndexLink"/>
                <w:rtl w:val="true"/>
              </w:rPr>
              <w:tab/>
            </w:r>
            <w:r>
              <w:rPr>
                <w:rStyle w:val="IndexLink"/>
              </w:rPr>
              <w:t>146</w:t>
            </w:r>
          </w:hyperlink>
        </w:p>
        <w:p>
          <w:pPr>
            <w:pStyle w:val="Contents6"/>
            <w:tabs>
              <w:tab w:val="clear" w:pos="7609"/>
              <w:tab w:val="right" w:pos="9026" w:leader="dot"/>
            </w:tabs>
            <w:rPr/>
          </w:pPr>
          <w:hyperlink w:anchor="__RefHeading___Toc3654925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الرَّزق</w:t>
            </w:r>
            <w:r>
              <w:rPr>
                <w:rStyle w:val="IndexLink"/>
                <w:rtl w:val="true"/>
              </w:rPr>
              <w:tab/>
            </w:r>
            <w:r>
              <w:rPr>
                <w:rStyle w:val="IndexLink"/>
              </w:rPr>
              <w:t>147</w:t>
            </w:r>
          </w:hyperlink>
        </w:p>
        <w:p>
          <w:pPr>
            <w:pStyle w:val="Contents6"/>
            <w:tabs>
              <w:tab w:val="clear" w:pos="7609"/>
              <w:tab w:val="right" w:pos="9026" w:leader="dot"/>
            </w:tabs>
            <w:rPr/>
          </w:pPr>
          <w:hyperlink w:anchor="__RefHeading___Toc3654927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الطَّيِّبات من الرِّزق</w:t>
            </w:r>
            <w:r>
              <w:rPr>
                <w:rStyle w:val="IndexLink"/>
                <w:rtl w:val="true"/>
              </w:rPr>
              <w:tab/>
            </w:r>
            <w:r>
              <w:rPr>
                <w:rStyle w:val="IndexLink"/>
              </w:rPr>
              <w:t>150</w:t>
            </w:r>
          </w:hyperlink>
        </w:p>
        <w:p>
          <w:pPr>
            <w:pStyle w:val="Contents6"/>
            <w:tabs>
              <w:tab w:val="clear" w:pos="7609"/>
              <w:tab w:val="right" w:pos="9026" w:leader="dot"/>
            </w:tabs>
            <w:rPr/>
          </w:pPr>
          <w:hyperlink w:anchor="__RefHeading___Toc3654929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شهوة الأكل</w:t>
            </w:r>
            <w:r>
              <w:rPr>
                <w:rStyle w:val="IndexLink"/>
                <w:rtl w:val="true"/>
              </w:rPr>
              <w:tab/>
            </w:r>
            <w:r>
              <w:rPr>
                <w:rStyle w:val="IndexLink"/>
              </w:rPr>
              <w:t>151</w:t>
            </w:r>
          </w:hyperlink>
        </w:p>
        <w:p>
          <w:pPr>
            <w:pStyle w:val="Contents6"/>
            <w:tabs>
              <w:tab w:val="clear" w:pos="7609"/>
              <w:tab w:val="right" w:pos="9026" w:leader="dot"/>
            </w:tabs>
            <w:rPr/>
          </w:pPr>
          <w:hyperlink w:anchor="__RefHeading___Toc3654931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وصول الغذاء إلى البدن</w:t>
            </w:r>
            <w:r>
              <w:rPr>
                <w:rStyle w:val="IndexLink"/>
                <w:rtl w:val="true"/>
              </w:rPr>
              <w:tab/>
            </w:r>
            <w:r>
              <w:rPr>
                <w:rStyle w:val="IndexLink"/>
              </w:rPr>
              <w:t>151</w:t>
            </w:r>
          </w:hyperlink>
        </w:p>
        <w:p>
          <w:pPr>
            <w:pStyle w:val="Contents6"/>
            <w:tabs>
              <w:tab w:val="clear" w:pos="7609"/>
              <w:tab w:val="right" w:pos="9026" w:leader="dot"/>
            </w:tabs>
            <w:rPr/>
          </w:pPr>
          <w:hyperlink w:anchor="__RefHeading___Toc3654933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النَّوم</w:t>
            </w:r>
            <w:r>
              <w:rPr>
                <w:rStyle w:val="IndexLink"/>
                <w:rtl w:val="true"/>
              </w:rPr>
              <w:tab/>
            </w:r>
            <w:r>
              <w:rPr>
                <w:rStyle w:val="IndexLink"/>
              </w:rPr>
              <w:t>152</w:t>
            </w:r>
          </w:hyperlink>
        </w:p>
        <w:p>
          <w:pPr>
            <w:pStyle w:val="Contents6"/>
            <w:tabs>
              <w:tab w:val="clear" w:pos="7609"/>
              <w:tab w:val="right" w:pos="9026" w:leader="dot"/>
            </w:tabs>
            <w:rPr/>
          </w:pPr>
          <w:hyperlink w:anchor="__RefHeading___Toc3654935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اللِّباس</w:t>
            </w:r>
            <w:r>
              <w:rPr>
                <w:rStyle w:val="IndexLink"/>
                <w:rtl w:val="true"/>
              </w:rPr>
              <w:tab/>
            </w:r>
            <w:r>
              <w:rPr>
                <w:rStyle w:val="IndexLink"/>
              </w:rPr>
              <w:t>153</w:t>
            </w:r>
          </w:hyperlink>
        </w:p>
        <w:p>
          <w:pPr>
            <w:pStyle w:val="Contents6"/>
            <w:tabs>
              <w:tab w:val="clear" w:pos="7609"/>
              <w:tab w:val="right" w:pos="9026" w:leader="dot"/>
            </w:tabs>
            <w:rPr/>
          </w:pPr>
          <w:hyperlink w:anchor="__RefHeading___Toc3654937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البيت</w:t>
            </w:r>
            <w:r>
              <w:rPr>
                <w:rStyle w:val="IndexLink"/>
                <w:rtl w:val="true"/>
              </w:rPr>
              <w:tab/>
            </w:r>
            <w:r>
              <w:rPr>
                <w:rStyle w:val="IndexLink"/>
              </w:rPr>
              <w:t>154</w:t>
            </w:r>
          </w:hyperlink>
        </w:p>
        <w:p>
          <w:pPr>
            <w:pStyle w:val="Contents6"/>
            <w:tabs>
              <w:tab w:val="clear" w:pos="7609"/>
              <w:tab w:val="right" w:pos="9026" w:leader="dot"/>
            </w:tabs>
            <w:rPr/>
          </w:pPr>
          <w:hyperlink w:anchor="__RefHeading___Toc3654939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الزوج</w:t>
            </w:r>
            <w:r>
              <w:rPr>
                <w:rStyle w:val="IndexLink"/>
                <w:rtl w:val="true"/>
              </w:rPr>
              <w:tab/>
            </w:r>
            <w:r>
              <w:rPr>
                <w:rStyle w:val="IndexLink"/>
              </w:rPr>
              <w:t>154</w:t>
            </w:r>
          </w:hyperlink>
        </w:p>
        <w:p>
          <w:pPr>
            <w:pStyle w:val="Contents6"/>
            <w:tabs>
              <w:tab w:val="clear" w:pos="7609"/>
              <w:tab w:val="right" w:pos="9026" w:leader="dot"/>
            </w:tabs>
            <w:rPr/>
          </w:pPr>
          <w:hyperlink w:anchor="__RefHeading___Toc3654941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أداة التَّعلم</w:t>
            </w:r>
            <w:r>
              <w:rPr>
                <w:rStyle w:val="IndexLink"/>
                <w:rtl w:val="true"/>
              </w:rPr>
              <w:tab/>
            </w:r>
            <w:r>
              <w:rPr>
                <w:rStyle w:val="IndexLink"/>
              </w:rPr>
              <w:t>155</w:t>
            </w:r>
          </w:hyperlink>
        </w:p>
        <w:p>
          <w:pPr>
            <w:pStyle w:val="Contents6"/>
            <w:tabs>
              <w:tab w:val="clear" w:pos="7609"/>
              <w:tab w:val="right" w:pos="9026" w:leader="dot"/>
            </w:tabs>
            <w:rPr/>
          </w:pPr>
          <w:hyperlink w:anchor="__RefHeading___Toc3654943_3224264995">
            <w:r>
              <w:rPr>
                <w:webHidden/>
                <w:rStyle w:val="IndexLink"/>
                <w:rtl w:val="true"/>
              </w:rPr>
              <w:t>تأمّلات حول آيات معرفة اللّه في خلق الإنسان</w:t>
            </w:r>
            <w:r>
              <w:rPr>
                <w:rStyle w:val="IndexLink"/>
                <w:rtl w:val="true"/>
              </w:rPr>
              <w:tab/>
            </w:r>
            <w:r>
              <w:rPr>
                <w:rStyle w:val="IndexLink"/>
              </w:rPr>
              <w:t>157</w:t>
            </w:r>
          </w:hyperlink>
        </w:p>
        <w:p>
          <w:pPr>
            <w:pStyle w:val="Contents6"/>
            <w:tabs>
              <w:tab w:val="clear" w:pos="7609"/>
              <w:tab w:val="right" w:pos="9026" w:leader="dot"/>
            </w:tabs>
            <w:rPr/>
          </w:pPr>
          <w:hyperlink w:anchor="__RefHeading___Toc3654945_3224264995">
            <w:r>
              <w:rPr>
                <w:webHidden/>
                <w:rStyle w:val="IndexLink"/>
              </w:rPr>
              <w:t>۱</w:t>
            </w:r>
            <w:r>
              <w:rPr>
                <w:rStyle w:val="IndexLink"/>
                <w:rtl w:val="true"/>
              </w:rPr>
              <w:t xml:space="preserve"> </w:t>
            </w:r>
            <w:r>
              <w:rPr>
                <w:rStyle w:val="IndexLink"/>
                <w:rtl w:val="true"/>
              </w:rPr>
              <w:t xml:space="preserve">. </w:t>
            </w:r>
            <w:r>
              <w:rPr>
                <w:rStyle w:val="IndexLink"/>
                <w:rtl w:val="true"/>
              </w:rPr>
              <w:t>خلق الإنسان من تراب</w:t>
            </w:r>
            <w:r>
              <w:rPr>
                <w:rStyle w:val="IndexLink"/>
                <w:rtl w:val="true"/>
              </w:rPr>
              <w:tab/>
            </w:r>
            <w:r>
              <w:rPr>
                <w:rStyle w:val="IndexLink"/>
              </w:rPr>
              <w:t>157</w:t>
            </w:r>
          </w:hyperlink>
        </w:p>
        <w:p>
          <w:pPr>
            <w:pStyle w:val="Contents6"/>
            <w:tabs>
              <w:tab w:val="clear" w:pos="7609"/>
              <w:tab w:val="right" w:pos="9026" w:leader="dot"/>
            </w:tabs>
            <w:rPr/>
          </w:pPr>
          <w:hyperlink w:anchor="__RefHeading___Toc3654947_3224264995">
            <w:r>
              <w:rPr>
                <w:webHidden/>
                <w:rStyle w:val="IndexLink"/>
              </w:rPr>
              <w:t>۲</w:t>
            </w:r>
            <w:r>
              <w:rPr>
                <w:rStyle w:val="IndexLink"/>
                <w:rtl w:val="true"/>
              </w:rPr>
              <w:t xml:space="preserve"> </w:t>
            </w:r>
            <w:r>
              <w:rPr>
                <w:rStyle w:val="IndexLink"/>
                <w:rtl w:val="true"/>
              </w:rPr>
              <w:t xml:space="preserve">. </w:t>
            </w:r>
            <w:r>
              <w:rPr>
                <w:rStyle w:val="IndexLink"/>
                <w:rtl w:val="true"/>
              </w:rPr>
              <w:t>تصوير الجنين</w:t>
            </w:r>
            <w:r>
              <w:rPr>
                <w:rStyle w:val="IndexLink"/>
                <w:rtl w:val="true"/>
              </w:rPr>
              <w:tab/>
            </w:r>
            <w:r>
              <w:rPr>
                <w:rStyle w:val="IndexLink"/>
              </w:rPr>
              <w:t>158</w:t>
            </w:r>
          </w:hyperlink>
        </w:p>
        <w:p>
          <w:pPr>
            <w:pStyle w:val="Contents6"/>
            <w:tabs>
              <w:tab w:val="clear" w:pos="7609"/>
              <w:tab w:val="right" w:pos="9026" w:leader="dot"/>
            </w:tabs>
            <w:rPr/>
          </w:pPr>
          <w:hyperlink w:anchor="__RefHeading___Toc3654949_3224264995">
            <w:r>
              <w:rPr>
                <w:webHidden/>
                <w:rStyle w:val="IndexLink"/>
              </w:rPr>
              <w:t>۳</w:t>
            </w:r>
            <w:r>
              <w:rPr>
                <w:rStyle w:val="IndexLink"/>
                <w:rtl w:val="true"/>
              </w:rPr>
              <w:t xml:space="preserve"> </w:t>
            </w:r>
            <w:r>
              <w:rPr>
                <w:rStyle w:val="IndexLink"/>
                <w:rtl w:val="true"/>
              </w:rPr>
              <w:t xml:space="preserve">. </w:t>
            </w:r>
            <w:r>
              <w:rPr>
                <w:rStyle w:val="IndexLink"/>
                <w:rtl w:val="true"/>
              </w:rPr>
              <w:t>إيجاد الحياة</w:t>
            </w:r>
            <w:r>
              <w:rPr>
                <w:rStyle w:val="IndexLink"/>
                <w:rtl w:val="true"/>
              </w:rPr>
              <w:tab/>
            </w:r>
            <w:r>
              <w:rPr>
                <w:rStyle w:val="IndexLink"/>
              </w:rPr>
              <w:t>159</w:t>
            </w:r>
          </w:hyperlink>
        </w:p>
        <w:p>
          <w:pPr>
            <w:pStyle w:val="Contents6"/>
            <w:tabs>
              <w:tab w:val="clear" w:pos="7609"/>
              <w:tab w:val="right" w:pos="9026" w:leader="dot"/>
            </w:tabs>
            <w:rPr/>
          </w:pPr>
          <w:hyperlink w:anchor="__RefHeading___Toc3654951_3224264995">
            <w:r>
              <w:rPr>
                <w:webHidden/>
                <w:rStyle w:val="IndexLink"/>
              </w:rPr>
              <w:t>۴</w:t>
            </w:r>
            <w:r>
              <w:rPr>
                <w:rStyle w:val="IndexLink"/>
                <w:rtl w:val="true"/>
              </w:rPr>
              <w:t xml:space="preserve"> </w:t>
            </w:r>
            <w:r>
              <w:rPr>
                <w:rStyle w:val="IndexLink"/>
                <w:rtl w:val="true"/>
              </w:rPr>
              <w:t xml:space="preserve">. </w:t>
            </w:r>
            <w:r>
              <w:rPr>
                <w:rStyle w:val="IndexLink"/>
                <w:rtl w:val="true"/>
              </w:rPr>
              <w:t>النوم</w:t>
            </w:r>
            <w:r>
              <w:rPr>
                <w:rStyle w:val="IndexLink"/>
                <w:rtl w:val="true"/>
              </w:rPr>
              <w:tab/>
            </w:r>
            <w:r>
              <w:rPr>
                <w:rStyle w:val="IndexLink"/>
              </w:rPr>
              <w:t>159</w:t>
            </w:r>
          </w:hyperlink>
        </w:p>
        <w:p>
          <w:pPr>
            <w:pStyle w:val="Contents6"/>
            <w:tabs>
              <w:tab w:val="clear" w:pos="7609"/>
              <w:tab w:val="right" w:pos="9026" w:leader="dot"/>
            </w:tabs>
            <w:rPr/>
          </w:pPr>
          <w:hyperlink w:anchor="__RefHeading___Toc3654953_3224264995">
            <w:r>
              <w:rPr>
                <w:webHidden/>
                <w:rStyle w:val="IndexLink"/>
              </w:rPr>
              <w:t>۵</w:t>
            </w:r>
            <w:r>
              <w:rPr>
                <w:rStyle w:val="IndexLink"/>
                <w:rtl w:val="true"/>
              </w:rPr>
              <w:t xml:space="preserve"> </w:t>
            </w:r>
            <w:r>
              <w:rPr>
                <w:rStyle w:val="IndexLink"/>
                <w:rtl w:val="true"/>
              </w:rPr>
              <w:t xml:space="preserve">. </w:t>
            </w:r>
            <w:r>
              <w:rPr>
                <w:rStyle w:val="IndexLink"/>
                <w:rtl w:val="true"/>
              </w:rPr>
              <w:t>الرزق</w:t>
            </w:r>
            <w:r>
              <w:rPr>
                <w:rStyle w:val="IndexLink"/>
                <w:rtl w:val="true"/>
              </w:rPr>
              <w:tab/>
            </w:r>
            <w:r>
              <w:rPr>
                <w:rStyle w:val="IndexLink"/>
              </w:rPr>
              <w:t>160</w:t>
            </w:r>
          </w:hyperlink>
        </w:p>
        <w:p>
          <w:pPr>
            <w:pStyle w:val="Contents6"/>
            <w:tabs>
              <w:tab w:val="clear" w:pos="7609"/>
              <w:tab w:val="right" w:pos="9026" w:leader="dot"/>
            </w:tabs>
            <w:rPr/>
          </w:pPr>
          <w:hyperlink w:anchor="__RefHeading___Toc3654955_3224264995">
            <w:r>
              <w:rPr>
                <w:webHidden/>
                <w:rStyle w:val="IndexLink"/>
              </w:rPr>
              <w:t>۶</w:t>
            </w:r>
            <w:r>
              <w:rPr>
                <w:rStyle w:val="IndexLink"/>
                <w:rtl w:val="true"/>
              </w:rPr>
              <w:t xml:space="preserve"> </w:t>
            </w:r>
            <w:r>
              <w:rPr>
                <w:rStyle w:val="IndexLink"/>
                <w:rtl w:val="true"/>
              </w:rPr>
              <w:t xml:space="preserve">. </w:t>
            </w:r>
            <w:r>
              <w:rPr>
                <w:rStyle w:val="IndexLink"/>
                <w:rtl w:val="true"/>
              </w:rPr>
              <w:t>الزوج</w:t>
            </w:r>
            <w:r>
              <w:rPr>
                <w:rStyle w:val="IndexLink"/>
                <w:rtl w:val="true"/>
              </w:rPr>
              <w:tab/>
            </w:r>
            <w:r>
              <w:rPr>
                <w:rStyle w:val="IndexLink"/>
              </w:rPr>
              <w:t>160</w:t>
            </w:r>
          </w:hyperlink>
        </w:p>
        <w:p>
          <w:pPr>
            <w:pStyle w:val="Contents6"/>
            <w:tabs>
              <w:tab w:val="clear" w:pos="7609"/>
              <w:tab w:val="right" w:pos="9026" w:leader="dot"/>
            </w:tabs>
            <w:rPr/>
          </w:pPr>
          <w:hyperlink w:anchor="__RefHeading___Toc3654957_3224264995">
            <w:r>
              <w:rPr>
                <w:webHidden/>
                <w:rStyle w:val="IndexLink"/>
              </w:rPr>
              <w:t>۷</w:t>
            </w:r>
            <w:r>
              <w:rPr>
                <w:rStyle w:val="IndexLink"/>
                <w:rtl w:val="true"/>
              </w:rPr>
              <w:t xml:space="preserve"> </w:t>
            </w:r>
            <w:r>
              <w:rPr>
                <w:rStyle w:val="IndexLink"/>
                <w:rtl w:val="true"/>
              </w:rPr>
              <w:t xml:space="preserve">. </w:t>
            </w:r>
            <w:r>
              <w:rPr>
                <w:rStyle w:val="IndexLink"/>
                <w:rtl w:val="true"/>
              </w:rPr>
              <w:t>اللباس</w:t>
            </w:r>
            <w:r>
              <w:rPr>
                <w:rStyle w:val="IndexLink"/>
                <w:rtl w:val="true"/>
              </w:rPr>
              <w:tab/>
            </w:r>
            <w:r>
              <w:rPr>
                <w:rStyle w:val="IndexLink"/>
              </w:rPr>
              <w:t>160</w:t>
            </w:r>
          </w:hyperlink>
        </w:p>
        <w:p>
          <w:pPr>
            <w:pStyle w:val="Contents6"/>
            <w:tabs>
              <w:tab w:val="clear" w:pos="7609"/>
              <w:tab w:val="right" w:pos="9026" w:leader="dot"/>
            </w:tabs>
            <w:rPr/>
          </w:pPr>
          <w:hyperlink w:anchor="__RefHeading___Toc3654959_3224264995">
            <w:r>
              <w:rPr>
                <w:webHidden/>
                <w:rStyle w:val="IndexLink"/>
              </w:rPr>
              <w:t>۸</w:t>
            </w:r>
            <w:r>
              <w:rPr>
                <w:rStyle w:val="IndexLink"/>
                <w:rtl w:val="true"/>
              </w:rPr>
              <w:t xml:space="preserve"> </w:t>
            </w:r>
            <w:r>
              <w:rPr>
                <w:rStyle w:val="IndexLink"/>
                <w:rtl w:val="true"/>
              </w:rPr>
              <w:t xml:space="preserve">. </w:t>
            </w:r>
            <w:r>
              <w:rPr>
                <w:rStyle w:val="IndexLink"/>
                <w:rtl w:val="true"/>
              </w:rPr>
              <w:t>أدوات استيعاب العلم</w:t>
            </w:r>
            <w:r>
              <w:rPr>
                <w:rStyle w:val="IndexLink"/>
                <w:rtl w:val="true"/>
              </w:rPr>
              <w:tab/>
            </w:r>
            <w:r>
              <w:rPr>
                <w:rStyle w:val="IndexLink"/>
              </w:rPr>
              <w:t>161</w:t>
            </w:r>
          </w:hyperlink>
        </w:p>
        <w:p>
          <w:pPr>
            <w:pStyle w:val="Contents6"/>
            <w:tabs>
              <w:tab w:val="clear" w:pos="7609"/>
              <w:tab w:val="right" w:pos="9026" w:leader="dot"/>
            </w:tabs>
            <w:rPr/>
          </w:pPr>
          <w:hyperlink w:anchor="__RefHeading___Toc3654961_3224264995">
            <w:r>
              <w:rPr>
                <w:webHidden/>
                <w:rStyle w:val="IndexLink"/>
              </w:rPr>
              <w:t>۹</w:t>
            </w:r>
            <w:r>
              <w:rPr>
                <w:rStyle w:val="IndexLink"/>
                <w:rtl w:val="true"/>
              </w:rPr>
              <w:t xml:space="preserve"> </w:t>
            </w:r>
            <w:r>
              <w:rPr>
                <w:rStyle w:val="IndexLink"/>
                <w:rtl w:val="true"/>
              </w:rPr>
              <w:t xml:space="preserve">. </w:t>
            </w:r>
            <w:r>
              <w:rPr>
                <w:rStyle w:val="IndexLink"/>
                <w:rtl w:val="true"/>
              </w:rPr>
              <w:t>اختلاف اللغات والصور</w:t>
            </w:r>
            <w:r>
              <w:rPr>
                <w:rStyle w:val="IndexLink"/>
                <w:rtl w:val="true"/>
              </w:rPr>
              <w:tab/>
            </w:r>
            <w:r>
              <w:rPr>
                <w:rStyle w:val="IndexLink"/>
              </w:rPr>
              <w:t>162</w:t>
            </w:r>
          </w:hyperlink>
        </w:p>
        <w:p>
          <w:pPr>
            <w:pStyle w:val="Contents6"/>
            <w:tabs>
              <w:tab w:val="clear" w:pos="7609"/>
              <w:tab w:val="right" w:pos="9026" w:leader="dot"/>
            </w:tabs>
            <w:rPr/>
          </w:pPr>
          <w:hyperlink w:anchor="__RefHeading___Toc3654963_3224264995">
            <w:r>
              <w:rPr>
                <w:webHidden/>
                <w:rStyle w:val="IndexLink"/>
                <w:rtl w:val="true"/>
              </w:rPr>
              <w:t>الباب الثّالث</w:t>
            </w:r>
            <w:r>
              <w:rPr>
                <w:rStyle w:val="IndexLink"/>
                <w:rtl w:val="true"/>
              </w:rPr>
              <w:t xml:space="preserve">: </w:t>
            </w:r>
            <w:r>
              <w:rPr>
                <w:rStyle w:val="IndexLink"/>
                <w:rtl w:val="true"/>
              </w:rPr>
              <w:t>خلق الحيوان</w:t>
            </w:r>
            <w:r>
              <w:rPr>
                <w:rStyle w:val="IndexLink"/>
                <w:rtl w:val="true"/>
              </w:rPr>
              <w:tab/>
            </w:r>
            <w:r>
              <w:rPr>
                <w:rStyle w:val="IndexLink"/>
              </w:rPr>
              <w:t>163</w:t>
            </w:r>
          </w:hyperlink>
        </w:p>
        <w:p>
          <w:pPr>
            <w:pStyle w:val="Contents6"/>
            <w:tabs>
              <w:tab w:val="clear" w:pos="7609"/>
              <w:tab w:val="right" w:pos="9026" w:leader="dot"/>
            </w:tabs>
            <w:rPr/>
          </w:pPr>
          <w:hyperlink w:anchor="__RefHeading___Toc3654965_3224264995">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3654967_3224264995">
            <w:r>
              <w:rPr>
                <w:webHidden/>
                <w:rStyle w:val="IndexLink"/>
                <w:rtl w:val="true"/>
              </w:rPr>
              <w:t>تأمّلات حول آيات معرفة اللّه في خلق الحيوان</w:t>
            </w:r>
            <w:r>
              <w:rPr>
                <w:rStyle w:val="IndexLink"/>
                <w:rtl w:val="true"/>
              </w:rPr>
              <w:tab/>
            </w:r>
            <w:r>
              <w:rPr>
                <w:rStyle w:val="IndexLink"/>
              </w:rPr>
              <w:t>169</w:t>
            </w:r>
          </w:hyperlink>
        </w:p>
        <w:p>
          <w:pPr>
            <w:pStyle w:val="Contents6"/>
            <w:tabs>
              <w:tab w:val="clear" w:pos="7609"/>
              <w:tab w:val="right" w:pos="9026" w:leader="dot"/>
            </w:tabs>
            <w:rPr/>
          </w:pPr>
          <w:hyperlink w:anchor="__RefHeading___Toc3654969_3224264995">
            <w:r>
              <w:rPr>
                <w:webHidden/>
                <w:rStyle w:val="IndexLink"/>
              </w:rPr>
              <w:t>۱</w:t>
            </w:r>
            <w:r>
              <w:rPr>
                <w:rStyle w:val="IndexLink"/>
                <w:rtl w:val="true"/>
              </w:rPr>
              <w:t xml:space="preserve"> </w:t>
            </w:r>
            <w:r>
              <w:rPr>
                <w:rStyle w:val="IndexLink"/>
                <w:rtl w:val="true"/>
              </w:rPr>
              <w:t xml:space="preserve">. </w:t>
            </w:r>
            <w:r>
              <w:rPr>
                <w:rStyle w:val="IndexLink"/>
                <w:rtl w:val="true"/>
              </w:rPr>
              <w:t>أنواع الحيوان</w:t>
            </w:r>
            <w:r>
              <w:rPr>
                <w:rStyle w:val="IndexLink"/>
                <w:rtl w:val="true"/>
              </w:rPr>
              <w:tab/>
            </w:r>
            <w:r>
              <w:rPr>
                <w:rStyle w:val="IndexLink"/>
              </w:rPr>
              <w:t>169</w:t>
            </w:r>
          </w:hyperlink>
        </w:p>
        <w:p>
          <w:pPr>
            <w:pStyle w:val="Contents6"/>
            <w:tabs>
              <w:tab w:val="clear" w:pos="7609"/>
              <w:tab w:val="right" w:pos="9026" w:leader="dot"/>
            </w:tabs>
            <w:rPr/>
          </w:pPr>
          <w:hyperlink w:anchor="__RefHeading___Toc3654971_3224264995">
            <w:r>
              <w:rPr>
                <w:webHidden/>
                <w:rStyle w:val="IndexLink"/>
              </w:rPr>
              <w:t>۲</w:t>
            </w:r>
            <w:r>
              <w:rPr>
                <w:rStyle w:val="IndexLink"/>
                <w:rtl w:val="true"/>
              </w:rPr>
              <w:t xml:space="preserve"> </w:t>
            </w:r>
            <w:r>
              <w:rPr>
                <w:rStyle w:val="IndexLink"/>
                <w:rtl w:val="true"/>
              </w:rPr>
              <w:t xml:space="preserve">. </w:t>
            </w:r>
            <w:r>
              <w:rPr>
                <w:rStyle w:val="IndexLink"/>
                <w:rtl w:val="true"/>
              </w:rPr>
              <w:t>حكمة صغر الحشرات</w:t>
            </w:r>
            <w:r>
              <w:rPr>
                <w:rStyle w:val="IndexLink"/>
                <w:rtl w:val="true"/>
              </w:rPr>
              <w:tab/>
            </w:r>
            <w:r>
              <w:rPr>
                <w:rStyle w:val="IndexLink"/>
              </w:rPr>
              <w:t>170</w:t>
            </w:r>
          </w:hyperlink>
        </w:p>
        <w:p>
          <w:pPr>
            <w:pStyle w:val="Contents6"/>
            <w:tabs>
              <w:tab w:val="clear" w:pos="7609"/>
              <w:tab w:val="right" w:pos="9026" w:leader="dot"/>
            </w:tabs>
            <w:rPr/>
          </w:pPr>
          <w:hyperlink w:anchor="__RefHeading___Toc3654973_3224264995">
            <w:r>
              <w:rPr>
                <w:webHidden/>
                <w:rStyle w:val="IndexLink"/>
              </w:rPr>
              <w:t>۳</w:t>
            </w:r>
            <w:r>
              <w:rPr>
                <w:rStyle w:val="IndexLink"/>
                <w:rtl w:val="true"/>
              </w:rPr>
              <w:t xml:space="preserve"> </w:t>
            </w:r>
            <w:r>
              <w:rPr>
                <w:rStyle w:val="IndexLink"/>
                <w:rtl w:val="true"/>
              </w:rPr>
              <w:t xml:space="preserve">. </w:t>
            </w:r>
            <w:r>
              <w:rPr>
                <w:rStyle w:val="IndexLink"/>
                <w:rtl w:val="true"/>
              </w:rPr>
              <w:t>ميزات كلّ حيوان</w:t>
            </w:r>
            <w:r>
              <w:rPr>
                <w:rStyle w:val="IndexLink"/>
                <w:rtl w:val="true"/>
              </w:rPr>
              <w:tab/>
            </w:r>
            <w:r>
              <w:rPr>
                <w:rStyle w:val="IndexLink"/>
              </w:rPr>
              <w:t>170</w:t>
            </w:r>
          </w:hyperlink>
        </w:p>
        <w:p>
          <w:pPr>
            <w:pStyle w:val="Contents6"/>
            <w:tabs>
              <w:tab w:val="clear" w:pos="7609"/>
              <w:tab w:val="right" w:pos="9026" w:leader="dot"/>
            </w:tabs>
            <w:rPr/>
          </w:pPr>
          <w:hyperlink w:anchor="__RefHeading___Toc3654975_3224264995">
            <w:r>
              <w:rPr>
                <w:webHidden/>
                <w:rStyle w:val="IndexLink"/>
              </w:rPr>
              <w:t>۴</w:t>
            </w:r>
            <w:r>
              <w:rPr>
                <w:rStyle w:val="IndexLink"/>
                <w:rtl w:val="true"/>
              </w:rPr>
              <w:t xml:space="preserve"> </w:t>
            </w:r>
            <w:r>
              <w:rPr>
                <w:rStyle w:val="IndexLink"/>
                <w:rtl w:val="true"/>
              </w:rPr>
              <w:t xml:space="preserve">. </w:t>
            </w:r>
            <w:r>
              <w:rPr>
                <w:rStyle w:val="IndexLink"/>
                <w:rtl w:val="true"/>
              </w:rPr>
              <w:t>الشعور الفطري للحيوانات</w:t>
            </w:r>
            <w:r>
              <w:rPr>
                <w:rStyle w:val="IndexLink"/>
                <w:rtl w:val="true"/>
              </w:rPr>
              <w:tab/>
            </w:r>
            <w:r>
              <w:rPr>
                <w:rStyle w:val="IndexLink"/>
              </w:rPr>
              <w:t>171</w:t>
            </w:r>
          </w:hyperlink>
        </w:p>
        <w:p>
          <w:pPr>
            <w:pStyle w:val="Contents6"/>
            <w:tabs>
              <w:tab w:val="clear" w:pos="7609"/>
              <w:tab w:val="right" w:pos="9026" w:leader="dot"/>
            </w:tabs>
            <w:rPr/>
          </w:pPr>
          <w:hyperlink w:anchor="__RefHeading___Toc3654977_3224264995">
            <w:r>
              <w:rPr>
                <w:webHidden/>
                <w:rStyle w:val="IndexLink"/>
              </w:rPr>
              <w:t>۵</w:t>
            </w:r>
            <w:r>
              <w:rPr>
                <w:rStyle w:val="IndexLink"/>
                <w:rtl w:val="true"/>
              </w:rPr>
              <w:t xml:space="preserve"> </w:t>
            </w:r>
            <w:r>
              <w:rPr>
                <w:rStyle w:val="IndexLink"/>
                <w:rtl w:val="true"/>
              </w:rPr>
              <w:t xml:space="preserve">. </w:t>
            </w:r>
            <w:r>
              <w:rPr>
                <w:rStyle w:val="IndexLink"/>
                <w:rtl w:val="true"/>
              </w:rPr>
              <w:t>دور الحيوانات في حياة الإنسان</w:t>
            </w:r>
            <w:r>
              <w:rPr>
                <w:rStyle w:val="IndexLink"/>
                <w:rtl w:val="true"/>
              </w:rPr>
              <w:tab/>
            </w:r>
            <w:r>
              <w:rPr>
                <w:rStyle w:val="IndexLink"/>
              </w:rPr>
              <w:t>171</w:t>
            </w:r>
          </w:hyperlink>
        </w:p>
        <w:p>
          <w:pPr>
            <w:pStyle w:val="Contents6"/>
            <w:tabs>
              <w:tab w:val="clear" w:pos="7609"/>
              <w:tab w:val="right" w:pos="9026" w:leader="dot"/>
            </w:tabs>
            <w:rPr/>
          </w:pPr>
          <w:hyperlink w:anchor="__RefHeading___Toc3654979_3224264995">
            <w:r>
              <w:rPr>
                <w:webHidden/>
                <w:rStyle w:val="IndexLink"/>
              </w:rPr>
              <w:t>۶</w:t>
            </w:r>
            <w:r>
              <w:rPr>
                <w:rStyle w:val="IndexLink"/>
                <w:rtl w:val="true"/>
              </w:rPr>
              <w:t xml:space="preserve"> </w:t>
            </w:r>
            <w:r>
              <w:rPr>
                <w:rStyle w:val="IndexLink"/>
                <w:rtl w:val="true"/>
              </w:rPr>
              <w:t xml:space="preserve">. </w:t>
            </w:r>
            <w:r>
              <w:rPr>
                <w:rStyle w:val="IndexLink"/>
                <w:rtl w:val="true"/>
              </w:rPr>
              <w:t>خضوع الحيوانات للإنسان</w:t>
            </w:r>
            <w:r>
              <w:rPr>
                <w:rStyle w:val="IndexLink"/>
                <w:rtl w:val="true"/>
              </w:rPr>
              <w:tab/>
            </w:r>
            <w:r>
              <w:rPr>
                <w:rStyle w:val="IndexLink"/>
              </w:rPr>
              <w:t>172</w:t>
            </w:r>
          </w:hyperlink>
        </w:p>
        <w:p>
          <w:pPr>
            <w:pStyle w:val="Contents6"/>
            <w:tabs>
              <w:tab w:val="clear" w:pos="7609"/>
              <w:tab w:val="right" w:pos="9026" w:leader="dot"/>
            </w:tabs>
            <w:rPr/>
          </w:pPr>
          <w:hyperlink w:anchor="__RefHeading___Toc3654981_3224264995">
            <w:r>
              <w:rPr>
                <w:webHidden/>
                <w:rStyle w:val="IndexLink"/>
                <w:rtl w:val="true"/>
              </w:rPr>
              <w:t>الباب الرّابع</w:t>
            </w:r>
            <w:r>
              <w:rPr>
                <w:rStyle w:val="IndexLink"/>
                <w:rtl w:val="true"/>
              </w:rPr>
              <w:t xml:space="preserve">: </w:t>
            </w:r>
            <w:r>
              <w:rPr>
                <w:rStyle w:val="IndexLink"/>
                <w:rtl w:val="true"/>
              </w:rPr>
              <w:t>خلق النّبات</w:t>
            </w:r>
            <w:r>
              <w:rPr>
                <w:rStyle w:val="IndexLink"/>
                <w:rtl w:val="true"/>
              </w:rPr>
              <w:tab/>
            </w:r>
            <w:r>
              <w:rPr>
                <w:rStyle w:val="IndexLink"/>
              </w:rPr>
              <w:t>173</w:t>
            </w:r>
          </w:hyperlink>
        </w:p>
        <w:p>
          <w:pPr>
            <w:pStyle w:val="Contents6"/>
            <w:tabs>
              <w:tab w:val="clear" w:pos="7609"/>
              <w:tab w:val="right" w:pos="9026" w:leader="dot"/>
            </w:tabs>
            <w:rPr/>
          </w:pPr>
          <w:hyperlink w:anchor="__RefHeading___Toc3654983_3224264995">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3654985_3224264995">
            <w:r>
              <w:rPr>
                <w:webHidden/>
                <w:rStyle w:val="IndexLink"/>
                <w:rtl w:val="true"/>
              </w:rPr>
              <w:t>تأمّلات حول آيات معرفة اللّه في خلق النبات</w:t>
            </w:r>
            <w:r>
              <w:rPr>
                <w:rStyle w:val="IndexLink"/>
                <w:rtl w:val="true"/>
              </w:rPr>
              <w:tab/>
            </w:r>
            <w:r>
              <w:rPr>
                <w:rStyle w:val="IndexLink"/>
              </w:rPr>
              <w:t>176</w:t>
            </w:r>
          </w:hyperlink>
        </w:p>
        <w:p>
          <w:pPr>
            <w:pStyle w:val="Contents6"/>
            <w:tabs>
              <w:tab w:val="clear" w:pos="7609"/>
              <w:tab w:val="right" w:pos="9026" w:leader="dot"/>
            </w:tabs>
            <w:rPr/>
          </w:pPr>
          <w:hyperlink w:anchor="__RefHeading___Toc3654987_3224264995">
            <w:r>
              <w:rPr>
                <w:webHidden/>
                <w:rStyle w:val="IndexLink"/>
              </w:rPr>
              <w:t>۱</w:t>
            </w:r>
            <w:r>
              <w:rPr>
                <w:rStyle w:val="IndexLink"/>
                <w:rtl w:val="true"/>
              </w:rPr>
              <w:t xml:space="preserve"> </w:t>
            </w:r>
            <w:r>
              <w:rPr>
                <w:rStyle w:val="IndexLink"/>
                <w:rtl w:val="true"/>
              </w:rPr>
              <w:t xml:space="preserve">. </w:t>
            </w:r>
            <w:r>
              <w:rPr>
                <w:rStyle w:val="IndexLink"/>
                <w:rtl w:val="true"/>
              </w:rPr>
              <w:t>بعث الحياة في المواد الميتة</w:t>
            </w:r>
            <w:r>
              <w:rPr>
                <w:rStyle w:val="IndexLink"/>
                <w:rtl w:val="true"/>
              </w:rPr>
              <w:tab/>
            </w:r>
            <w:r>
              <w:rPr>
                <w:rStyle w:val="IndexLink"/>
              </w:rPr>
              <w:t>176</w:t>
            </w:r>
          </w:hyperlink>
        </w:p>
        <w:p>
          <w:pPr>
            <w:pStyle w:val="Contents6"/>
            <w:tabs>
              <w:tab w:val="clear" w:pos="7609"/>
              <w:tab w:val="right" w:pos="9026" w:leader="dot"/>
            </w:tabs>
            <w:rPr/>
          </w:pPr>
          <w:hyperlink w:anchor="__RefHeading___Toc3654989_3224264995">
            <w:r>
              <w:rPr>
                <w:webHidden/>
                <w:rStyle w:val="IndexLink"/>
              </w:rPr>
              <w:t>۲</w:t>
            </w:r>
            <w:r>
              <w:rPr>
                <w:rStyle w:val="IndexLink"/>
                <w:rtl w:val="true"/>
              </w:rPr>
              <w:t xml:space="preserve"> </w:t>
            </w:r>
            <w:r>
              <w:rPr>
                <w:rStyle w:val="IndexLink"/>
                <w:rtl w:val="true"/>
              </w:rPr>
              <w:t xml:space="preserve">. </w:t>
            </w:r>
            <w:r>
              <w:rPr>
                <w:rStyle w:val="IndexLink"/>
                <w:rtl w:val="true"/>
              </w:rPr>
              <w:t>التنظيم الدقيق الموزون للنباتات</w:t>
            </w:r>
            <w:r>
              <w:rPr>
                <w:rStyle w:val="IndexLink"/>
                <w:rtl w:val="true"/>
              </w:rPr>
              <w:tab/>
            </w:r>
            <w:r>
              <w:rPr>
                <w:rStyle w:val="IndexLink"/>
              </w:rPr>
              <w:t>176</w:t>
            </w:r>
          </w:hyperlink>
        </w:p>
        <w:p>
          <w:pPr>
            <w:pStyle w:val="Contents6"/>
            <w:tabs>
              <w:tab w:val="clear" w:pos="7609"/>
              <w:tab w:val="right" w:pos="9026" w:leader="dot"/>
            </w:tabs>
            <w:rPr/>
          </w:pPr>
          <w:hyperlink w:anchor="__RefHeading___Toc3654991_3224264995">
            <w:r>
              <w:rPr>
                <w:webHidden/>
                <w:rStyle w:val="IndexLink"/>
              </w:rPr>
              <w:t>۳</w:t>
            </w:r>
            <w:r>
              <w:rPr>
                <w:rStyle w:val="IndexLink"/>
                <w:rtl w:val="true"/>
              </w:rPr>
              <w:t xml:space="preserve"> </w:t>
            </w:r>
            <w:r>
              <w:rPr>
                <w:rStyle w:val="IndexLink"/>
                <w:rtl w:val="true"/>
              </w:rPr>
              <w:t xml:space="preserve">. </w:t>
            </w:r>
            <w:r>
              <w:rPr>
                <w:rStyle w:val="IndexLink"/>
                <w:rtl w:val="true"/>
              </w:rPr>
              <w:t>أنواع النباتات</w:t>
            </w:r>
            <w:r>
              <w:rPr>
                <w:rStyle w:val="IndexLink"/>
                <w:rtl w:val="true"/>
              </w:rPr>
              <w:tab/>
            </w:r>
            <w:r>
              <w:rPr>
                <w:rStyle w:val="IndexLink"/>
              </w:rPr>
              <w:t>177</w:t>
            </w:r>
          </w:hyperlink>
        </w:p>
        <w:p>
          <w:pPr>
            <w:pStyle w:val="Contents6"/>
            <w:tabs>
              <w:tab w:val="clear" w:pos="7609"/>
              <w:tab w:val="right" w:pos="9026" w:leader="dot"/>
            </w:tabs>
            <w:rPr/>
          </w:pPr>
          <w:hyperlink w:anchor="__RefHeading___Toc3654993_3224264995">
            <w:r>
              <w:rPr>
                <w:webHidden/>
                <w:rStyle w:val="IndexLink"/>
              </w:rPr>
              <w:t>۴</w:t>
            </w:r>
            <w:r>
              <w:rPr>
                <w:rStyle w:val="IndexLink"/>
                <w:rtl w:val="true"/>
              </w:rPr>
              <w:t xml:space="preserve"> </w:t>
            </w:r>
            <w:r>
              <w:rPr>
                <w:rStyle w:val="IndexLink"/>
                <w:rtl w:val="true"/>
              </w:rPr>
              <w:t xml:space="preserve">. </w:t>
            </w:r>
            <w:r>
              <w:rPr>
                <w:rStyle w:val="IndexLink"/>
                <w:rtl w:val="true"/>
              </w:rPr>
              <w:t>نظام الزوجية في النباتات</w:t>
            </w:r>
            <w:r>
              <w:rPr>
                <w:rStyle w:val="IndexLink"/>
                <w:rtl w:val="true"/>
              </w:rPr>
              <w:tab/>
            </w:r>
            <w:r>
              <w:rPr>
                <w:rStyle w:val="IndexLink"/>
              </w:rPr>
              <w:t>177</w:t>
            </w:r>
          </w:hyperlink>
        </w:p>
        <w:p>
          <w:pPr>
            <w:pStyle w:val="Contents6"/>
            <w:tabs>
              <w:tab w:val="clear" w:pos="7609"/>
              <w:tab w:val="right" w:pos="9026" w:leader="dot"/>
            </w:tabs>
            <w:rPr/>
          </w:pPr>
          <w:hyperlink w:anchor="__RefHeading___Toc3654995_3224264995">
            <w:r>
              <w:rPr>
                <w:webHidden/>
                <w:rStyle w:val="IndexLink"/>
                <w:rtl w:val="true"/>
              </w:rPr>
              <w:t>الباب الخامس</w:t>
            </w:r>
            <w:r>
              <w:rPr>
                <w:rStyle w:val="IndexLink"/>
                <w:rtl w:val="true"/>
              </w:rPr>
              <w:t xml:space="preserve">: </w:t>
            </w:r>
            <w:r>
              <w:rPr>
                <w:rStyle w:val="IndexLink"/>
                <w:rtl w:val="true"/>
              </w:rPr>
              <w:t>خلق الأزواج</w:t>
            </w:r>
            <w:r>
              <w:rPr>
                <w:rStyle w:val="IndexLink"/>
                <w:rtl w:val="true"/>
              </w:rPr>
              <w:tab/>
            </w:r>
            <w:r>
              <w:rPr>
                <w:rStyle w:val="IndexLink"/>
              </w:rPr>
              <w:t>179</w:t>
            </w:r>
          </w:hyperlink>
        </w:p>
        <w:p>
          <w:pPr>
            <w:pStyle w:val="Contents6"/>
            <w:tabs>
              <w:tab w:val="clear" w:pos="7609"/>
              <w:tab w:val="right" w:pos="9026" w:leader="dot"/>
            </w:tabs>
            <w:rPr/>
          </w:pPr>
          <w:hyperlink w:anchor="__RefHeading___Toc3654997_3224264995">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3654999_3224264995">
            <w:r>
              <w:rPr>
                <w:webHidden/>
                <w:rStyle w:val="IndexLink"/>
                <w:rtl w:val="true"/>
              </w:rPr>
              <w:t>تأمّلات حول آيات معرفة اللّه في خلق الأزواج</w:t>
            </w:r>
            <w:r>
              <w:rPr>
                <w:rStyle w:val="IndexLink"/>
                <w:rtl w:val="true"/>
              </w:rPr>
              <w:tab/>
            </w:r>
            <w:r>
              <w:rPr>
                <w:rStyle w:val="IndexLink"/>
              </w:rPr>
              <w:t>183</w:t>
            </w:r>
          </w:hyperlink>
        </w:p>
        <w:p>
          <w:pPr>
            <w:pStyle w:val="Contents6"/>
            <w:tabs>
              <w:tab w:val="clear" w:pos="7609"/>
              <w:tab w:val="right" w:pos="9026" w:leader="dot"/>
            </w:tabs>
            <w:rPr/>
          </w:pPr>
          <w:hyperlink w:anchor="__RefHeading___Toc3655001_3224264995">
            <w:r>
              <w:rPr>
                <w:webHidden/>
                <w:rStyle w:val="IndexLink"/>
                <w:rtl w:val="true"/>
              </w:rPr>
              <w:t>الباب السادس</w:t>
            </w:r>
            <w:r>
              <w:rPr>
                <w:rStyle w:val="IndexLink"/>
                <w:rtl w:val="true"/>
              </w:rPr>
              <w:t xml:space="preserve">: </w:t>
            </w:r>
            <w:r>
              <w:rPr>
                <w:rStyle w:val="IndexLink"/>
                <w:rtl w:val="true"/>
              </w:rPr>
              <w:t>خلق الأرض</w:t>
            </w:r>
            <w:r>
              <w:rPr>
                <w:rStyle w:val="IndexLink"/>
                <w:rtl w:val="true"/>
              </w:rPr>
              <w:tab/>
            </w:r>
            <w:r>
              <w:rPr>
                <w:rStyle w:val="IndexLink"/>
              </w:rPr>
              <w:t>185</w:t>
            </w:r>
          </w:hyperlink>
        </w:p>
        <w:p>
          <w:pPr>
            <w:pStyle w:val="Contents6"/>
            <w:tabs>
              <w:tab w:val="clear" w:pos="7609"/>
              <w:tab w:val="right" w:pos="9026" w:leader="dot"/>
            </w:tabs>
            <w:rPr/>
          </w:pPr>
          <w:hyperlink w:anchor="__RefHeading___Toc3655003_3224264995">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3655005_3224264995">
            <w:r>
              <w:rPr>
                <w:webHidden/>
                <w:rStyle w:val="IndexLink"/>
                <w:rtl w:val="true"/>
              </w:rPr>
              <w:t>تأمّلات حول آيات معرفة اللّه في خلق الأرض</w:t>
            </w:r>
            <w:r>
              <w:rPr>
                <w:rStyle w:val="IndexLink"/>
                <w:rtl w:val="true"/>
              </w:rPr>
              <w:tab/>
            </w:r>
            <w:r>
              <w:rPr>
                <w:rStyle w:val="IndexLink"/>
              </w:rPr>
              <w:t>195</w:t>
            </w:r>
          </w:hyperlink>
        </w:p>
        <w:p>
          <w:pPr>
            <w:pStyle w:val="Contents6"/>
            <w:tabs>
              <w:tab w:val="clear" w:pos="7609"/>
              <w:tab w:val="right" w:pos="9026" w:leader="dot"/>
            </w:tabs>
            <w:rPr/>
          </w:pPr>
          <w:hyperlink w:anchor="__RefHeading___Toc3655007_3224264995">
            <w:r>
              <w:rPr>
                <w:webHidden/>
                <w:rStyle w:val="IndexLink"/>
                <w:rtl w:val="true"/>
              </w:rPr>
              <w:t xml:space="preserve">أولاً </w:t>
            </w:r>
            <w:r>
              <w:rPr>
                <w:rStyle w:val="IndexLink"/>
                <w:rtl w:val="true"/>
              </w:rPr>
              <w:t xml:space="preserve">: </w:t>
            </w:r>
            <w:r>
              <w:rPr>
                <w:rStyle w:val="IndexLink"/>
                <w:rtl w:val="true"/>
              </w:rPr>
              <w:t>حجم الأرض</w:t>
            </w:r>
            <w:r>
              <w:rPr>
                <w:rStyle w:val="IndexLink"/>
                <w:rtl w:val="true"/>
              </w:rPr>
              <w:tab/>
            </w:r>
            <w:r>
              <w:rPr>
                <w:rStyle w:val="IndexLink"/>
              </w:rPr>
              <w:t>195</w:t>
            </w:r>
          </w:hyperlink>
        </w:p>
        <w:p>
          <w:pPr>
            <w:pStyle w:val="Contents6"/>
            <w:tabs>
              <w:tab w:val="clear" w:pos="7609"/>
              <w:tab w:val="right" w:pos="9026" w:leader="dot"/>
            </w:tabs>
            <w:rPr/>
          </w:pPr>
          <w:hyperlink w:anchor="__RefHeading___Toc3655009_3224264995">
            <w:r>
              <w:rPr>
                <w:webHidden/>
                <w:rStyle w:val="IndexLink"/>
                <w:rtl w:val="true"/>
              </w:rPr>
              <w:t xml:space="preserve">ثانيا </w:t>
            </w:r>
            <w:r>
              <w:rPr>
                <w:rStyle w:val="IndexLink"/>
                <w:rtl w:val="true"/>
              </w:rPr>
              <w:t xml:space="preserve">: </w:t>
            </w:r>
            <w:r>
              <w:rPr>
                <w:rStyle w:val="IndexLink"/>
                <w:rtl w:val="true"/>
              </w:rPr>
              <w:t>استقرار الأرض في الفضاء</w:t>
            </w:r>
            <w:r>
              <w:rPr>
                <w:rStyle w:val="IndexLink"/>
                <w:rtl w:val="true"/>
              </w:rPr>
              <w:tab/>
            </w:r>
            <w:r>
              <w:rPr>
                <w:rStyle w:val="IndexLink"/>
              </w:rPr>
              <w:t>196</w:t>
            </w:r>
          </w:hyperlink>
        </w:p>
        <w:p>
          <w:pPr>
            <w:pStyle w:val="Contents6"/>
            <w:tabs>
              <w:tab w:val="clear" w:pos="7609"/>
              <w:tab w:val="right" w:pos="9026" w:leader="dot"/>
            </w:tabs>
            <w:rPr/>
          </w:pPr>
          <w:hyperlink w:anchor="__RefHeading___Toc3655011_3224264995">
            <w:r>
              <w:rPr>
                <w:webHidden/>
                <w:rStyle w:val="IndexLink"/>
                <w:rtl w:val="true"/>
              </w:rPr>
              <w:t xml:space="preserve">ثالثا </w:t>
            </w:r>
            <w:r>
              <w:rPr>
                <w:rStyle w:val="IndexLink"/>
                <w:rtl w:val="true"/>
              </w:rPr>
              <w:t xml:space="preserve">: </w:t>
            </w:r>
            <w:r>
              <w:rPr>
                <w:rStyle w:val="IndexLink"/>
                <w:rtl w:val="true"/>
              </w:rPr>
              <w:t>استقرار الأرض بأربع عشرة حركة</w:t>
            </w:r>
            <w:r>
              <w:rPr>
                <w:rStyle w:val="IndexLink"/>
                <w:rtl w:val="true"/>
              </w:rPr>
              <w:tab/>
            </w:r>
            <w:r>
              <w:rPr>
                <w:rStyle w:val="IndexLink"/>
              </w:rPr>
              <w:t>198</w:t>
            </w:r>
          </w:hyperlink>
        </w:p>
        <w:p>
          <w:pPr>
            <w:pStyle w:val="Contents6"/>
            <w:tabs>
              <w:tab w:val="clear" w:pos="7609"/>
              <w:tab w:val="right" w:pos="9026" w:leader="dot"/>
            </w:tabs>
            <w:rPr/>
          </w:pPr>
          <w:hyperlink w:anchor="__RefHeading___Toc3655013_3224264995">
            <w:r>
              <w:rPr>
                <w:webHidden/>
                <w:rStyle w:val="IndexLink"/>
                <w:rtl w:val="true"/>
              </w:rPr>
              <w:t xml:space="preserve">رابعا </w:t>
            </w:r>
            <w:r>
              <w:rPr>
                <w:rStyle w:val="IndexLink"/>
                <w:rtl w:val="true"/>
              </w:rPr>
              <w:t xml:space="preserve">: </w:t>
            </w:r>
            <w:r>
              <w:rPr>
                <w:rStyle w:val="IndexLink"/>
                <w:rtl w:val="true"/>
              </w:rPr>
              <w:t>توفير المعادن والفلزات</w:t>
            </w:r>
            <w:r>
              <w:rPr>
                <w:rStyle w:val="IndexLink"/>
                <w:rtl w:val="true"/>
              </w:rPr>
              <w:tab/>
            </w:r>
            <w:r>
              <w:rPr>
                <w:rStyle w:val="IndexLink"/>
              </w:rPr>
              <w:t>199</w:t>
            </w:r>
          </w:hyperlink>
        </w:p>
        <w:p>
          <w:pPr>
            <w:pStyle w:val="Contents6"/>
            <w:tabs>
              <w:tab w:val="clear" w:pos="7609"/>
              <w:tab w:val="right" w:pos="9026" w:leader="dot"/>
            </w:tabs>
            <w:rPr/>
          </w:pPr>
          <w:hyperlink w:anchor="__RefHeading___Toc3655015_3224264995">
            <w:r>
              <w:rPr>
                <w:webHidden/>
                <w:rStyle w:val="IndexLink"/>
                <w:rtl w:val="true"/>
              </w:rPr>
              <w:t>الباب السابع</w:t>
            </w:r>
            <w:r>
              <w:rPr>
                <w:rStyle w:val="IndexLink"/>
                <w:rtl w:val="true"/>
              </w:rPr>
              <w:t xml:space="preserve">: </w:t>
            </w:r>
            <w:r>
              <w:rPr>
                <w:rStyle w:val="IndexLink"/>
                <w:rtl w:val="true"/>
              </w:rPr>
              <w:t>خلق الجبال</w:t>
            </w:r>
            <w:r>
              <w:rPr>
                <w:rStyle w:val="IndexLink"/>
                <w:rtl w:val="true"/>
              </w:rPr>
              <w:tab/>
            </w:r>
            <w:r>
              <w:rPr>
                <w:rStyle w:val="IndexLink"/>
              </w:rPr>
              <w:t>201</w:t>
            </w:r>
          </w:hyperlink>
        </w:p>
        <w:p>
          <w:pPr>
            <w:pStyle w:val="Contents6"/>
            <w:tabs>
              <w:tab w:val="clear" w:pos="7609"/>
              <w:tab w:val="right" w:pos="9026" w:leader="dot"/>
            </w:tabs>
            <w:rPr/>
          </w:pPr>
          <w:hyperlink w:anchor="__RefHeading___Toc3655017_3224264995">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3655019_3224264995">
            <w:r>
              <w:rPr>
                <w:webHidden/>
                <w:rStyle w:val="IndexLink"/>
                <w:rtl w:val="true"/>
              </w:rPr>
              <w:t>تأمّلات حول آيات معرفة اللّه في خلق الجبال</w:t>
            </w:r>
            <w:r>
              <w:rPr>
                <w:rStyle w:val="IndexLink"/>
                <w:rtl w:val="true"/>
              </w:rPr>
              <w:tab/>
            </w:r>
            <w:r>
              <w:rPr>
                <w:rStyle w:val="IndexLink"/>
              </w:rPr>
              <w:t>205</w:t>
            </w:r>
          </w:hyperlink>
        </w:p>
        <w:p>
          <w:pPr>
            <w:pStyle w:val="Contents6"/>
            <w:tabs>
              <w:tab w:val="clear" w:pos="7609"/>
              <w:tab w:val="right" w:pos="9026" w:leader="dot"/>
            </w:tabs>
            <w:rPr/>
          </w:pPr>
          <w:hyperlink w:anchor="__RefHeading___Toc3655021_3224264995">
            <w:r>
              <w:rPr>
                <w:webHidden/>
                <w:rStyle w:val="IndexLink"/>
                <w:rtl w:val="true"/>
              </w:rPr>
              <w:t xml:space="preserve">أولاً </w:t>
            </w:r>
            <w:r>
              <w:rPr>
                <w:rStyle w:val="IndexLink"/>
                <w:rtl w:val="true"/>
              </w:rPr>
              <w:t xml:space="preserve">: </w:t>
            </w:r>
            <w:r>
              <w:rPr>
                <w:rStyle w:val="IndexLink"/>
                <w:rtl w:val="true"/>
              </w:rPr>
              <w:t>نصب الجبال</w:t>
            </w:r>
            <w:r>
              <w:rPr>
                <w:rStyle w:val="IndexLink"/>
                <w:rtl w:val="true"/>
              </w:rPr>
              <w:tab/>
            </w:r>
            <w:r>
              <w:rPr>
                <w:rStyle w:val="IndexLink"/>
              </w:rPr>
              <w:t>205</w:t>
            </w:r>
          </w:hyperlink>
        </w:p>
        <w:p>
          <w:pPr>
            <w:pStyle w:val="Contents6"/>
            <w:tabs>
              <w:tab w:val="clear" w:pos="7609"/>
              <w:tab w:val="right" w:pos="9026" w:leader="dot"/>
            </w:tabs>
            <w:rPr/>
          </w:pPr>
          <w:hyperlink w:anchor="__RefHeading___Toc3655023_3224264995">
            <w:r>
              <w:rPr>
                <w:webHidden/>
                <w:rStyle w:val="IndexLink"/>
                <w:rtl w:val="true"/>
              </w:rPr>
              <w:t xml:space="preserve">ثانيا </w:t>
            </w:r>
            <w:r>
              <w:rPr>
                <w:rStyle w:val="IndexLink"/>
                <w:rtl w:val="true"/>
              </w:rPr>
              <w:t xml:space="preserve">: </w:t>
            </w:r>
            <w:r>
              <w:rPr>
                <w:rStyle w:val="IndexLink"/>
                <w:rtl w:val="true"/>
              </w:rPr>
              <w:t>دور الجبال في استقرار الأرض</w:t>
            </w:r>
            <w:r>
              <w:rPr>
                <w:rStyle w:val="IndexLink"/>
                <w:rtl w:val="true"/>
              </w:rPr>
              <w:tab/>
            </w:r>
            <w:r>
              <w:rPr>
                <w:rStyle w:val="IndexLink"/>
              </w:rPr>
              <w:t>206</w:t>
            </w:r>
          </w:hyperlink>
        </w:p>
        <w:p>
          <w:pPr>
            <w:pStyle w:val="Contents6"/>
            <w:tabs>
              <w:tab w:val="clear" w:pos="7609"/>
              <w:tab w:val="right" w:pos="9026" w:leader="dot"/>
            </w:tabs>
            <w:rPr/>
          </w:pPr>
          <w:hyperlink w:anchor="__RefHeading___Toc3655025_3224264995">
            <w:r>
              <w:rPr>
                <w:webHidden/>
                <w:rStyle w:val="IndexLink"/>
                <w:rtl w:val="true"/>
              </w:rPr>
              <w:t xml:space="preserve">ثالثا </w:t>
            </w:r>
            <w:r>
              <w:rPr>
                <w:rStyle w:val="IndexLink"/>
                <w:rtl w:val="true"/>
              </w:rPr>
              <w:t xml:space="preserve">: </w:t>
            </w:r>
            <w:r>
              <w:rPr>
                <w:rStyle w:val="IndexLink"/>
                <w:rtl w:val="true"/>
              </w:rPr>
              <w:t>دور الجبال في حفظ الإنسان</w:t>
            </w:r>
            <w:r>
              <w:rPr>
                <w:rStyle w:val="IndexLink"/>
                <w:rtl w:val="true"/>
              </w:rPr>
              <w:tab/>
            </w:r>
            <w:r>
              <w:rPr>
                <w:rStyle w:val="IndexLink"/>
              </w:rPr>
              <w:t>207</w:t>
            </w:r>
          </w:hyperlink>
        </w:p>
        <w:p>
          <w:pPr>
            <w:pStyle w:val="Contents6"/>
            <w:tabs>
              <w:tab w:val="clear" w:pos="7609"/>
              <w:tab w:val="right" w:pos="9026" w:leader="dot"/>
            </w:tabs>
            <w:rPr/>
          </w:pPr>
          <w:hyperlink w:anchor="__RefHeading___Toc3655027_3224264995">
            <w:r>
              <w:rPr>
                <w:webHidden/>
                <w:rStyle w:val="IndexLink"/>
                <w:rtl w:val="true"/>
              </w:rPr>
              <w:t xml:space="preserve">رابعا </w:t>
            </w:r>
            <w:r>
              <w:rPr>
                <w:rStyle w:val="IndexLink"/>
                <w:rtl w:val="true"/>
              </w:rPr>
              <w:t xml:space="preserve">: </w:t>
            </w:r>
            <w:r>
              <w:rPr>
                <w:rStyle w:val="IndexLink"/>
                <w:rtl w:val="true"/>
              </w:rPr>
              <w:t>دور الجبال في تصفية المياه</w:t>
            </w:r>
            <w:r>
              <w:rPr>
                <w:rStyle w:val="IndexLink"/>
                <w:rtl w:val="true"/>
              </w:rPr>
              <w:tab/>
            </w:r>
            <w:r>
              <w:rPr>
                <w:rStyle w:val="IndexLink"/>
              </w:rPr>
              <w:t>207</w:t>
            </w:r>
          </w:hyperlink>
        </w:p>
        <w:p>
          <w:pPr>
            <w:pStyle w:val="Contents6"/>
            <w:tabs>
              <w:tab w:val="clear" w:pos="7609"/>
              <w:tab w:val="right" w:pos="9026" w:leader="dot"/>
            </w:tabs>
            <w:rPr/>
          </w:pPr>
          <w:hyperlink w:anchor="__RefHeading___Toc3655029_3224264995">
            <w:r>
              <w:rPr>
                <w:webHidden/>
                <w:rStyle w:val="IndexLink"/>
                <w:rtl w:val="true"/>
              </w:rPr>
              <w:t xml:space="preserve">خامسا </w:t>
            </w:r>
            <w:r>
              <w:rPr>
                <w:rStyle w:val="IndexLink"/>
                <w:rtl w:val="true"/>
              </w:rPr>
              <w:t xml:space="preserve">: </w:t>
            </w:r>
            <w:r>
              <w:rPr>
                <w:rStyle w:val="IndexLink"/>
                <w:rtl w:val="true"/>
              </w:rPr>
              <w:t>فوائد أخرى للجبال</w:t>
            </w:r>
            <w:r>
              <w:rPr>
                <w:rStyle w:val="IndexLink"/>
                <w:rtl w:val="true"/>
              </w:rPr>
              <w:tab/>
            </w:r>
            <w:r>
              <w:rPr>
                <w:rStyle w:val="IndexLink"/>
              </w:rPr>
              <w:t>208</w:t>
            </w:r>
          </w:hyperlink>
        </w:p>
        <w:p>
          <w:pPr>
            <w:pStyle w:val="Contents6"/>
            <w:tabs>
              <w:tab w:val="clear" w:pos="7609"/>
              <w:tab w:val="right" w:pos="9026" w:leader="dot"/>
            </w:tabs>
            <w:rPr/>
          </w:pPr>
          <w:hyperlink w:anchor="__RefHeading___Toc3655031_3224264995">
            <w:r>
              <w:rPr>
                <w:webHidden/>
                <w:rStyle w:val="IndexLink"/>
                <w:rtl w:val="true"/>
              </w:rPr>
              <w:t>الباب الثامن</w:t>
            </w:r>
            <w:r>
              <w:rPr>
                <w:rStyle w:val="IndexLink"/>
                <w:rtl w:val="true"/>
              </w:rPr>
              <w:t xml:space="preserve">: </w:t>
            </w:r>
            <w:r>
              <w:rPr>
                <w:rStyle w:val="IndexLink"/>
                <w:rtl w:val="true"/>
              </w:rPr>
              <w:t>خلق الماء</w:t>
            </w:r>
            <w:r>
              <w:rPr>
                <w:rStyle w:val="IndexLink"/>
                <w:rtl w:val="true"/>
              </w:rPr>
              <w:tab/>
            </w:r>
            <w:r>
              <w:rPr>
                <w:rStyle w:val="IndexLink"/>
              </w:rPr>
              <w:t>209</w:t>
            </w:r>
          </w:hyperlink>
        </w:p>
        <w:p>
          <w:pPr>
            <w:pStyle w:val="Contents6"/>
            <w:tabs>
              <w:tab w:val="clear" w:pos="7609"/>
              <w:tab w:val="right" w:pos="9026" w:leader="dot"/>
            </w:tabs>
            <w:rPr/>
          </w:pPr>
          <w:hyperlink w:anchor="__RefHeading___Toc3655033_3224264995">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655035_3224264995">
            <w:r>
              <w:rPr>
                <w:webHidden/>
                <w:rStyle w:val="IndexLink"/>
                <w:rtl w:val="true"/>
              </w:rPr>
              <w:t>تأمّلات حول آيات معرفة اللّه في خلق الماء</w:t>
            </w:r>
            <w:r>
              <w:rPr>
                <w:rStyle w:val="IndexLink"/>
                <w:rtl w:val="true"/>
              </w:rPr>
              <w:tab/>
            </w:r>
            <w:r>
              <w:rPr>
                <w:rStyle w:val="IndexLink"/>
              </w:rPr>
              <w:t>211</w:t>
            </w:r>
          </w:hyperlink>
        </w:p>
        <w:p>
          <w:pPr>
            <w:pStyle w:val="Contents6"/>
            <w:tabs>
              <w:tab w:val="clear" w:pos="7609"/>
              <w:tab w:val="right" w:pos="9026" w:leader="dot"/>
            </w:tabs>
            <w:rPr/>
          </w:pPr>
          <w:hyperlink w:anchor="__RefHeading___Toc3655037_3224264995">
            <w:r>
              <w:rPr>
                <w:webHidden/>
                <w:rStyle w:val="IndexLink"/>
              </w:rPr>
              <w:t>۱</w:t>
            </w:r>
            <w:r>
              <w:rPr>
                <w:rStyle w:val="IndexLink"/>
                <w:rtl w:val="true"/>
              </w:rPr>
              <w:t xml:space="preserve"> </w:t>
            </w:r>
            <w:r>
              <w:rPr>
                <w:rStyle w:val="IndexLink"/>
                <w:rtl w:val="true"/>
              </w:rPr>
              <w:t xml:space="preserve">. </w:t>
            </w:r>
            <w:r>
              <w:rPr>
                <w:rStyle w:val="IndexLink"/>
                <w:rtl w:val="true"/>
              </w:rPr>
              <w:t>رمز الحياة</w:t>
            </w:r>
            <w:r>
              <w:rPr>
                <w:rStyle w:val="IndexLink"/>
                <w:rtl w:val="true"/>
              </w:rPr>
              <w:tab/>
            </w:r>
            <w:r>
              <w:rPr>
                <w:rStyle w:val="IndexLink"/>
              </w:rPr>
              <w:t>211</w:t>
            </w:r>
          </w:hyperlink>
        </w:p>
        <w:p>
          <w:pPr>
            <w:pStyle w:val="Contents6"/>
            <w:tabs>
              <w:tab w:val="clear" w:pos="7609"/>
              <w:tab w:val="right" w:pos="9026" w:leader="dot"/>
            </w:tabs>
            <w:rPr/>
          </w:pPr>
          <w:hyperlink w:anchor="__RefHeading___Toc3655039_3224264995">
            <w:r>
              <w:rPr>
                <w:webHidden/>
                <w:rStyle w:val="IndexLink"/>
              </w:rPr>
              <w:t>۲</w:t>
            </w:r>
            <w:r>
              <w:rPr>
                <w:rStyle w:val="IndexLink"/>
                <w:rtl w:val="true"/>
              </w:rPr>
              <w:t xml:space="preserve"> </w:t>
            </w:r>
            <w:r>
              <w:rPr>
                <w:rStyle w:val="IndexLink"/>
                <w:rtl w:val="true"/>
              </w:rPr>
              <w:t xml:space="preserve">. </w:t>
            </w:r>
            <w:r>
              <w:rPr>
                <w:rStyle w:val="IndexLink"/>
                <w:rtl w:val="true"/>
              </w:rPr>
              <w:t>زينة الأرض</w:t>
            </w:r>
            <w:r>
              <w:rPr>
                <w:rStyle w:val="IndexLink"/>
                <w:rtl w:val="true"/>
              </w:rPr>
              <w:tab/>
            </w:r>
            <w:r>
              <w:rPr>
                <w:rStyle w:val="IndexLink"/>
              </w:rPr>
              <w:t>212</w:t>
            </w:r>
          </w:hyperlink>
        </w:p>
        <w:p>
          <w:pPr>
            <w:pStyle w:val="Contents6"/>
            <w:tabs>
              <w:tab w:val="clear" w:pos="7609"/>
              <w:tab w:val="right" w:pos="9026" w:leader="dot"/>
            </w:tabs>
            <w:rPr/>
          </w:pPr>
          <w:hyperlink w:anchor="__RefHeading___Toc3655041_3224264995">
            <w:r>
              <w:rPr>
                <w:webHidden/>
                <w:rStyle w:val="IndexLink"/>
              </w:rPr>
              <w:t>۳</w:t>
            </w:r>
            <w:r>
              <w:rPr>
                <w:rStyle w:val="IndexLink"/>
                <w:rtl w:val="true"/>
              </w:rPr>
              <w:t xml:space="preserve"> </w:t>
            </w:r>
            <w:r>
              <w:rPr>
                <w:rStyle w:val="IndexLink"/>
                <w:rtl w:val="true"/>
              </w:rPr>
              <w:t xml:space="preserve">. </w:t>
            </w:r>
            <w:r>
              <w:rPr>
                <w:rStyle w:val="IndexLink"/>
                <w:rtl w:val="true"/>
              </w:rPr>
              <w:t>ضمان مصادر الغذاء</w:t>
            </w:r>
            <w:r>
              <w:rPr>
                <w:rStyle w:val="IndexLink"/>
                <w:rtl w:val="true"/>
              </w:rPr>
              <w:tab/>
            </w:r>
            <w:r>
              <w:rPr>
                <w:rStyle w:val="IndexLink"/>
              </w:rPr>
              <w:t>212</w:t>
            </w:r>
          </w:hyperlink>
        </w:p>
        <w:p>
          <w:pPr>
            <w:pStyle w:val="Contents6"/>
            <w:tabs>
              <w:tab w:val="clear" w:pos="7609"/>
              <w:tab w:val="right" w:pos="9026" w:leader="dot"/>
            </w:tabs>
            <w:rPr/>
          </w:pPr>
          <w:hyperlink w:anchor="__RefHeading___Toc3655043_3224264995">
            <w:r>
              <w:rPr>
                <w:webHidden/>
                <w:rStyle w:val="IndexLink"/>
              </w:rPr>
              <w:t>۴</w:t>
            </w:r>
            <w:r>
              <w:rPr>
                <w:rStyle w:val="IndexLink"/>
                <w:rtl w:val="true"/>
              </w:rPr>
              <w:t xml:space="preserve"> </w:t>
            </w:r>
            <w:r>
              <w:rPr>
                <w:rStyle w:val="IndexLink"/>
                <w:rtl w:val="true"/>
              </w:rPr>
              <w:t xml:space="preserve">. </w:t>
            </w:r>
            <w:r>
              <w:rPr>
                <w:rStyle w:val="IndexLink"/>
                <w:rtl w:val="true"/>
              </w:rPr>
              <w:t>ضمان حاجة الشرب</w:t>
            </w:r>
            <w:r>
              <w:rPr>
                <w:rStyle w:val="IndexLink"/>
                <w:rtl w:val="true"/>
              </w:rPr>
              <w:tab/>
            </w:r>
            <w:r>
              <w:rPr>
                <w:rStyle w:val="IndexLink"/>
              </w:rPr>
              <w:t>213</w:t>
            </w:r>
          </w:hyperlink>
        </w:p>
        <w:p>
          <w:pPr>
            <w:pStyle w:val="Contents6"/>
            <w:tabs>
              <w:tab w:val="clear" w:pos="7609"/>
              <w:tab w:val="right" w:pos="9026" w:leader="dot"/>
            </w:tabs>
            <w:rPr/>
          </w:pPr>
          <w:hyperlink w:anchor="__RefHeading___Toc3655045_3224264995">
            <w:r>
              <w:rPr>
                <w:webHidden/>
                <w:rStyle w:val="IndexLink"/>
              </w:rPr>
              <w:t>۵</w:t>
            </w:r>
            <w:r>
              <w:rPr>
                <w:rStyle w:val="IndexLink"/>
                <w:rtl w:val="true"/>
              </w:rPr>
              <w:t xml:space="preserve"> </w:t>
            </w:r>
            <w:r>
              <w:rPr>
                <w:rStyle w:val="IndexLink"/>
                <w:rtl w:val="true"/>
              </w:rPr>
              <w:t xml:space="preserve">. </w:t>
            </w:r>
            <w:r>
              <w:rPr>
                <w:rStyle w:val="IndexLink"/>
                <w:rtl w:val="true"/>
              </w:rPr>
              <w:t>أساس النظافة والطهارة</w:t>
            </w:r>
            <w:r>
              <w:rPr>
                <w:rStyle w:val="IndexLink"/>
                <w:rtl w:val="true"/>
              </w:rPr>
              <w:tab/>
            </w:r>
            <w:r>
              <w:rPr>
                <w:rStyle w:val="IndexLink"/>
              </w:rPr>
              <w:t>213</w:t>
            </w:r>
          </w:hyperlink>
        </w:p>
        <w:p>
          <w:pPr>
            <w:pStyle w:val="Contents6"/>
            <w:tabs>
              <w:tab w:val="clear" w:pos="7609"/>
              <w:tab w:val="right" w:pos="9026" w:leader="dot"/>
            </w:tabs>
            <w:rPr/>
          </w:pPr>
          <w:hyperlink w:anchor="__RefHeading___Toc3655047_3224264995">
            <w:r>
              <w:rPr>
                <w:webHidden/>
                <w:rStyle w:val="IndexLink"/>
                <w:rtl w:val="true"/>
              </w:rPr>
              <w:t>الباب التاسع</w:t>
            </w:r>
            <w:r>
              <w:rPr>
                <w:rStyle w:val="IndexLink"/>
                <w:rtl w:val="true"/>
              </w:rPr>
              <w:t xml:space="preserve">: </w:t>
            </w:r>
            <w:r>
              <w:rPr>
                <w:rStyle w:val="IndexLink"/>
                <w:rtl w:val="true"/>
              </w:rPr>
              <w:t>خلق البحر</w:t>
            </w:r>
            <w:r>
              <w:rPr>
                <w:rStyle w:val="IndexLink"/>
                <w:rtl w:val="true"/>
              </w:rPr>
              <w:tab/>
            </w:r>
            <w:r>
              <w:rPr>
                <w:rStyle w:val="IndexLink"/>
              </w:rPr>
              <w:t>215</w:t>
            </w:r>
          </w:hyperlink>
        </w:p>
        <w:p>
          <w:pPr>
            <w:pStyle w:val="Contents6"/>
            <w:tabs>
              <w:tab w:val="clear" w:pos="7609"/>
              <w:tab w:val="right" w:pos="9026" w:leader="dot"/>
            </w:tabs>
            <w:rPr/>
          </w:pPr>
          <w:hyperlink w:anchor="__RefHeading___Toc3655049_3224264995">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3655051_3224264995">
            <w:r>
              <w:rPr>
                <w:webHidden/>
                <w:rStyle w:val="IndexLink"/>
                <w:rtl w:val="true"/>
              </w:rPr>
              <w:t>تأمّلات حول آيات معرفة اللّه في خلق البحر</w:t>
            </w:r>
            <w:r>
              <w:rPr>
                <w:rStyle w:val="IndexLink"/>
                <w:rtl w:val="true"/>
              </w:rPr>
              <w:tab/>
            </w:r>
            <w:r>
              <w:rPr>
                <w:rStyle w:val="IndexLink"/>
              </w:rPr>
              <w:t>218</w:t>
            </w:r>
          </w:hyperlink>
        </w:p>
        <w:p>
          <w:pPr>
            <w:pStyle w:val="Contents6"/>
            <w:tabs>
              <w:tab w:val="clear" w:pos="7609"/>
              <w:tab w:val="right" w:pos="9026" w:leader="dot"/>
            </w:tabs>
            <w:rPr/>
          </w:pPr>
          <w:hyperlink w:anchor="__RefHeading___Toc3655053_3224264995">
            <w:r>
              <w:rPr>
                <w:webHidden/>
                <w:rStyle w:val="IndexLink"/>
              </w:rPr>
              <w:t>۱</w:t>
            </w:r>
            <w:r>
              <w:rPr>
                <w:rStyle w:val="IndexLink"/>
                <w:rtl w:val="true"/>
              </w:rPr>
              <w:t xml:space="preserve"> </w:t>
            </w:r>
            <w:r>
              <w:rPr>
                <w:rStyle w:val="IndexLink"/>
                <w:rtl w:val="true"/>
              </w:rPr>
              <w:t xml:space="preserve">. </w:t>
            </w:r>
            <w:r>
              <w:rPr>
                <w:rStyle w:val="IndexLink"/>
                <w:rtl w:val="true"/>
              </w:rPr>
              <w:t>دور البحار في ضمان مصادر الغذاء</w:t>
            </w:r>
            <w:r>
              <w:rPr>
                <w:rStyle w:val="IndexLink"/>
                <w:rtl w:val="true"/>
              </w:rPr>
              <w:tab/>
            </w:r>
            <w:r>
              <w:rPr>
                <w:rStyle w:val="IndexLink"/>
              </w:rPr>
              <w:t>218</w:t>
            </w:r>
          </w:hyperlink>
        </w:p>
        <w:p>
          <w:pPr>
            <w:pStyle w:val="Contents6"/>
            <w:tabs>
              <w:tab w:val="clear" w:pos="7609"/>
              <w:tab w:val="right" w:pos="9026" w:leader="dot"/>
            </w:tabs>
            <w:rPr/>
          </w:pPr>
          <w:hyperlink w:anchor="__RefHeading___Toc3655055_3224264995">
            <w:r>
              <w:rPr>
                <w:webHidden/>
                <w:rStyle w:val="IndexLink"/>
              </w:rPr>
              <w:t>۲</w:t>
            </w:r>
            <w:r>
              <w:rPr>
                <w:rStyle w:val="IndexLink"/>
                <w:rtl w:val="true"/>
              </w:rPr>
              <w:t xml:space="preserve"> </w:t>
            </w:r>
            <w:r>
              <w:rPr>
                <w:rStyle w:val="IndexLink"/>
                <w:rtl w:val="true"/>
              </w:rPr>
              <w:t xml:space="preserve">. </w:t>
            </w:r>
            <w:r>
              <w:rPr>
                <w:rStyle w:val="IndexLink"/>
                <w:rtl w:val="true"/>
              </w:rPr>
              <w:t>دور البحار في ضمان وسائل الزينة</w:t>
            </w:r>
            <w:r>
              <w:rPr>
                <w:rStyle w:val="IndexLink"/>
                <w:rtl w:val="true"/>
              </w:rPr>
              <w:tab/>
            </w:r>
            <w:r>
              <w:rPr>
                <w:rStyle w:val="IndexLink"/>
              </w:rPr>
              <w:t>219</w:t>
            </w:r>
          </w:hyperlink>
        </w:p>
        <w:p>
          <w:pPr>
            <w:pStyle w:val="Contents6"/>
            <w:tabs>
              <w:tab w:val="clear" w:pos="7609"/>
              <w:tab w:val="right" w:pos="9026" w:leader="dot"/>
            </w:tabs>
            <w:rPr/>
          </w:pPr>
          <w:hyperlink w:anchor="__RefHeading___Toc3655057_3224264995">
            <w:r>
              <w:rPr>
                <w:webHidden/>
                <w:rStyle w:val="IndexLink"/>
              </w:rPr>
              <w:t>۳</w:t>
            </w:r>
            <w:r>
              <w:rPr>
                <w:rStyle w:val="IndexLink"/>
                <w:rtl w:val="true"/>
              </w:rPr>
              <w:t xml:space="preserve"> </w:t>
            </w:r>
            <w:r>
              <w:rPr>
                <w:rStyle w:val="IndexLink"/>
                <w:rtl w:val="true"/>
              </w:rPr>
              <w:t xml:space="preserve">. </w:t>
            </w:r>
            <w:r>
              <w:rPr>
                <w:rStyle w:val="IndexLink"/>
                <w:rtl w:val="true"/>
              </w:rPr>
              <w:t>دور البحر في الحمل والنقل</w:t>
            </w:r>
            <w:r>
              <w:rPr>
                <w:rStyle w:val="IndexLink"/>
                <w:rtl w:val="true"/>
              </w:rPr>
              <w:tab/>
            </w:r>
            <w:r>
              <w:rPr>
                <w:rStyle w:val="IndexLink"/>
              </w:rPr>
              <w:t>219</w:t>
            </w:r>
          </w:hyperlink>
        </w:p>
        <w:p>
          <w:pPr>
            <w:pStyle w:val="Contents6"/>
            <w:tabs>
              <w:tab w:val="clear" w:pos="7609"/>
              <w:tab w:val="right" w:pos="9026" w:leader="dot"/>
            </w:tabs>
            <w:rPr/>
          </w:pPr>
          <w:hyperlink w:anchor="__RefHeading___Toc3655059_3224264995">
            <w:r>
              <w:rPr>
                <w:webHidden/>
                <w:rStyle w:val="IndexLink"/>
              </w:rPr>
              <w:t>۴</w:t>
            </w:r>
            <w:r>
              <w:rPr>
                <w:rStyle w:val="IndexLink"/>
                <w:rtl w:val="true"/>
              </w:rPr>
              <w:t xml:space="preserve"> </w:t>
            </w:r>
            <w:r>
              <w:rPr>
                <w:rStyle w:val="IndexLink"/>
                <w:rtl w:val="true"/>
              </w:rPr>
              <w:t xml:space="preserve">. </w:t>
            </w:r>
            <w:r>
              <w:rPr>
                <w:rStyle w:val="IndexLink"/>
                <w:rtl w:val="true"/>
              </w:rPr>
              <w:t>الحائل غير المرئي بين بحرين</w:t>
            </w:r>
            <w:r>
              <w:rPr>
                <w:rStyle w:val="IndexLink"/>
                <w:rtl w:val="true"/>
              </w:rPr>
              <w:tab/>
            </w:r>
            <w:r>
              <w:rPr>
                <w:rStyle w:val="IndexLink"/>
              </w:rPr>
              <w:t>220</w:t>
            </w:r>
          </w:hyperlink>
        </w:p>
        <w:p>
          <w:pPr>
            <w:pStyle w:val="Contents6"/>
            <w:tabs>
              <w:tab w:val="clear" w:pos="7609"/>
              <w:tab w:val="right" w:pos="9026" w:leader="dot"/>
            </w:tabs>
            <w:rPr/>
          </w:pPr>
          <w:hyperlink w:anchor="__RefHeading___Toc3655061_3224264995">
            <w:r>
              <w:rPr>
                <w:webHidden/>
                <w:rStyle w:val="IndexLink"/>
              </w:rPr>
              <w:t>۵</w:t>
            </w:r>
            <w:r>
              <w:rPr>
                <w:rStyle w:val="IndexLink"/>
                <w:rtl w:val="true"/>
              </w:rPr>
              <w:t xml:space="preserve"> </w:t>
            </w:r>
            <w:r>
              <w:rPr>
                <w:rStyle w:val="IndexLink"/>
                <w:rtl w:val="true"/>
              </w:rPr>
              <w:t xml:space="preserve">. </w:t>
            </w:r>
            <w:r>
              <w:rPr>
                <w:rStyle w:val="IndexLink"/>
                <w:rtl w:val="true"/>
              </w:rPr>
              <w:t>عجائب البحار</w:t>
            </w:r>
            <w:r>
              <w:rPr>
                <w:rStyle w:val="IndexLink"/>
                <w:rtl w:val="true"/>
              </w:rPr>
              <w:tab/>
            </w:r>
            <w:r>
              <w:rPr>
                <w:rStyle w:val="IndexLink"/>
              </w:rPr>
              <w:t>221</w:t>
            </w:r>
          </w:hyperlink>
        </w:p>
        <w:p>
          <w:pPr>
            <w:pStyle w:val="Contents6"/>
            <w:tabs>
              <w:tab w:val="clear" w:pos="7609"/>
              <w:tab w:val="right" w:pos="9026" w:leader="dot"/>
            </w:tabs>
            <w:rPr/>
          </w:pPr>
          <w:hyperlink w:anchor="__RefHeading___Toc3655063_3224264995">
            <w:r>
              <w:rPr>
                <w:webHidden/>
                <w:rStyle w:val="IndexLink"/>
              </w:rPr>
              <w:t>۶</w:t>
            </w:r>
            <w:r>
              <w:rPr>
                <w:rStyle w:val="IndexLink"/>
                <w:rtl w:val="true"/>
              </w:rPr>
              <w:t xml:space="preserve"> </w:t>
            </w:r>
            <w:r>
              <w:rPr>
                <w:rStyle w:val="IndexLink"/>
                <w:rtl w:val="true"/>
              </w:rPr>
              <w:t xml:space="preserve">. </w:t>
            </w:r>
            <w:r>
              <w:rPr>
                <w:rStyle w:val="IndexLink"/>
                <w:rtl w:val="true"/>
              </w:rPr>
              <w:t>الكشف التدريجي لمنافع البحر مع تقدّم العلم</w:t>
            </w:r>
            <w:r>
              <w:rPr>
                <w:rStyle w:val="IndexLink"/>
                <w:rtl w:val="true"/>
              </w:rPr>
              <w:tab/>
            </w:r>
            <w:r>
              <w:rPr>
                <w:rStyle w:val="IndexLink"/>
              </w:rPr>
              <w:t>221</w:t>
            </w:r>
          </w:hyperlink>
        </w:p>
        <w:p>
          <w:pPr>
            <w:pStyle w:val="Contents6"/>
            <w:tabs>
              <w:tab w:val="clear" w:pos="7609"/>
              <w:tab w:val="right" w:pos="9026" w:leader="dot"/>
            </w:tabs>
            <w:rPr/>
          </w:pPr>
          <w:hyperlink w:anchor="__RefHeading___Toc3655065_3224264995">
            <w:r>
              <w:rPr>
                <w:webHidden/>
                <w:rStyle w:val="IndexLink"/>
                <w:rtl w:val="true"/>
              </w:rPr>
              <w:t>الباب العاشر</w:t>
            </w:r>
            <w:r>
              <w:rPr>
                <w:rStyle w:val="IndexLink"/>
                <w:rtl w:val="true"/>
              </w:rPr>
              <w:t xml:space="preserve">: </w:t>
            </w:r>
            <w:r>
              <w:rPr>
                <w:rStyle w:val="IndexLink"/>
                <w:rtl w:val="true"/>
              </w:rPr>
              <w:t>خلق الرّياح والسّحاب والمطر</w:t>
            </w:r>
            <w:r>
              <w:rPr>
                <w:rStyle w:val="IndexLink"/>
                <w:rtl w:val="true"/>
              </w:rPr>
              <w:tab/>
            </w:r>
            <w:r>
              <w:rPr>
                <w:rStyle w:val="IndexLink"/>
              </w:rPr>
              <w:t>223</w:t>
            </w:r>
          </w:hyperlink>
        </w:p>
        <w:p>
          <w:pPr>
            <w:pStyle w:val="Contents6"/>
            <w:tabs>
              <w:tab w:val="clear" w:pos="7609"/>
              <w:tab w:val="right" w:pos="9026" w:leader="dot"/>
            </w:tabs>
            <w:rPr/>
          </w:pPr>
          <w:hyperlink w:anchor="__RefHeading___Toc3655067_3224264995">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3655069_3224264995">
            <w:r>
              <w:rPr>
                <w:webHidden/>
                <w:rStyle w:val="IndexLink"/>
                <w:rtl w:val="true"/>
              </w:rPr>
              <w:t>تأملات حول آيات معرفة اللّه في خلق الرياح والسحاب والمطر</w:t>
            </w:r>
            <w:r>
              <w:rPr>
                <w:rStyle w:val="IndexLink"/>
                <w:rtl w:val="true"/>
              </w:rPr>
              <w:tab/>
            </w:r>
            <w:r>
              <w:rPr>
                <w:rStyle w:val="IndexLink"/>
              </w:rPr>
              <w:t>225</w:t>
            </w:r>
          </w:hyperlink>
        </w:p>
        <w:p>
          <w:pPr>
            <w:pStyle w:val="Contents6"/>
            <w:tabs>
              <w:tab w:val="clear" w:pos="7609"/>
              <w:tab w:val="right" w:pos="9026" w:leader="dot"/>
            </w:tabs>
            <w:rPr/>
          </w:pPr>
          <w:hyperlink w:anchor="__RefHeading___Toc3655071_3224264995">
            <w:r>
              <w:rPr>
                <w:webHidden/>
                <w:rStyle w:val="IndexLink"/>
                <w:rtl w:val="true"/>
              </w:rPr>
              <w:t>الباب الحادي عشر</w:t>
            </w:r>
            <w:r>
              <w:rPr>
                <w:rStyle w:val="IndexLink"/>
                <w:rtl w:val="true"/>
              </w:rPr>
              <w:t xml:space="preserve">: </w:t>
            </w:r>
            <w:r>
              <w:rPr>
                <w:rStyle w:val="IndexLink"/>
                <w:rtl w:val="true"/>
              </w:rPr>
              <w:t>خلق الليل والنّهار</w:t>
            </w:r>
            <w:r>
              <w:rPr>
                <w:rStyle w:val="IndexLink"/>
                <w:rtl w:val="true"/>
              </w:rPr>
              <w:tab/>
            </w:r>
            <w:r>
              <w:rPr>
                <w:rStyle w:val="IndexLink"/>
              </w:rPr>
              <w:t>227</w:t>
            </w:r>
          </w:hyperlink>
        </w:p>
        <w:p>
          <w:pPr>
            <w:pStyle w:val="Contents6"/>
            <w:tabs>
              <w:tab w:val="clear" w:pos="7609"/>
              <w:tab w:val="right" w:pos="9026" w:leader="dot"/>
            </w:tabs>
            <w:rPr/>
          </w:pPr>
          <w:hyperlink w:anchor="__RefHeading___Toc3655073_3224264995">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3655075_3224264995">
            <w:r>
              <w:rPr>
                <w:webHidden/>
                <w:rStyle w:val="IndexLink"/>
                <w:rtl w:val="true"/>
              </w:rPr>
              <w:t>تأمّلات في آيات معرفة اللّه في خلق اللّيل والنّهار</w:t>
            </w:r>
            <w:r>
              <w:rPr>
                <w:rStyle w:val="IndexLink"/>
                <w:rtl w:val="true"/>
              </w:rPr>
              <w:tab/>
            </w:r>
            <w:r>
              <w:rPr>
                <w:rStyle w:val="IndexLink"/>
              </w:rPr>
              <w:t>229</w:t>
            </w:r>
          </w:hyperlink>
        </w:p>
        <w:p>
          <w:pPr>
            <w:pStyle w:val="Contents6"/>
            <w:tabs>
              <w:tab w:val="clear" w:pos="7609"/>
              <w:tab w:val="right" w:pos="9026" w:leader="dot"/>
            </w:tabs>
            <w:rPr/>
          </w:pPr>
          <w:hyperlink w:anchor="__RefHeading___Toc3655077_3224264995">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3655079_3224264995">
            <w:r>
              <w:rPr>
                <w:webHidden/>
                <w:rStyle w:val="IndexLink"/>
              </w:rPr>
              <w:t>۱</w:t>
            </w:r>
            <w:r>
              <w:rPr>
                <w:rStyle w:val="IndexLink"/>
                <w:rtl w:val="true"/>
              </w:rPr>
              <w:t xml:space="preserve"> </w:t>
            </w:r>
            <w:r>
              <w:rPr>
                <w:rStyle w:val="IndexLink"/>
                <w:rtl w:val="true"/>
              </w:rPr>
              <w:t xml:space="preserve">. </w:t>
            </w:r>
            <w:r>
              <w:rPr>
                <w:rStyle w:val="IndexLink"/>
                <w:rtl w:val="true"/>
              </w:rPr>
              <w:t>أولو الأبصار</w:t>
            </w:r>
            <w:r>
              <w:rPr>
                <w:rStyle w:val="IndexLink"/>
                <w:rtl w:val="true"/>
              </w:rPr>
              <w:tab/>
            </w:r>
            <w:r>
              <w:rPr>
                <w:rStyle w:val="IndexLink"/>
              </w:rPr>
              <w:t>231</w:t>
            </w:r>
          </w:hyperlink>
        </w:p>
        <w:p>
          <w:pPr>
            <w:pStyle w:val="Contents6"/>
            <w:tabs>
              <w:tab w:val="clear" w:pos="7609"/>
              <w:tab w:val="right" w:pos="9026" w:leader="dot"/>
            </w:tabs>
            <w:rPr/>
          </w:pPr>
          <w:hyperlink w:anchor="__RefHeading___Toc3655081_3224264995">
            <w:r>
              <w:rPr>
                <w:webHidden/>
                <w:rStyle w:val="IndexLink"/>
              </w:rPr>
              <w:t>۲</w:t>
            </w:r>
            <w:r>
              <w:rPr>
                <w:rStyle w:val="IndexLink"/>
                <w:rtl w:val="true"/>
              </w:rPr>
              <w:t xml:space="preserve"> </w:t>
            </w:r>
            <w:r>
              <w:rPr>
                <w:rStyle w:val="IndexLink"/>
                <w:rtl w:val="true"/>
              </w:rPr>
              <w:t xml:space="preserve">. </w:t>
            </w:r>
            <w:r>
              <w:rPr>
                <w:rStyle w:val="IndexLink"/>
                <w:rtl w:val="true"/>
              </w:rPr>
              <w:t>أولو الألباب</w:t>
            </w:r>
            <w:r>
              <w:rPr>
                <w:rStyle w:val="IndexLink"/>
                <w:rtl w:val="true"/>
              </w:rPr>
              <w:tab/>
            </w:r>
            <w:r>
              <w:rPr>
                <w:rStyle w:val="IndexLink"/>
              </w:rPr>
              <w:t>231</w:t>
            </w:r>
          </w:hyperlink>
        </w:p>
        <w:p>
          <w:pPr>
            <w:pStyle w:val="Contents6"/>
            <w:tabs>
              <w:tab w:val="clear" w:pos="7609"/>
              <w:tab w:val="right" w:pos="9026" w:leader="dot"/>
            </w:tabs>
            <w:rPr/>
          </w:pPr>
          <w:hyperlink w:anchor="__RefHeading___Toc3655083_3224264995">
            <w:r>
              <w:rPr>
                <w:webHidden/>
                <w:rStyle w:val="IndexLink"/>
              </w:rPr>
              <w:t>۳</w:t>
            </w:r>
            <w:r>
              <w:rPr>
                <w:rStyle w:val="IndexLink"/>
                <w:rtl w:val="true"/>
              </w:rPr>
              <w:t xml:space="preserve"> </w:t>
            </w:r>
            <w:r>
              <w:rPr>
                <w:rStyle w:val="IndexLink"/>
                <w:rtl w:val="true"/>
              </w:rPr>
              <w:t xml:space="preserve">. </w:t>
            </w:r>
            <w:r>
              <w:rPr>
                <w:rStyle w:val="IndexLink"/>
                <w:rtl w:val="true"/>
              </w:rPr>
              <w:t>أهل التقوى</w:t>
            </w:r>
            <w:r>
              <w:rPr>
                <w:rStyle w:val="IndexLink"/>
                <w:rtl w:val="true"/>
              </w:rPr>
              <w:tab/>
            </w:r>
            <w:r>
              <w:rPr>
                <w:rStyle w:val="IndexLink"/>
              </w:rPr>
              <w:t>231</w:t>
            </w:r>
          </w:hyperlink>
        </w:p>
        <w:p>
          <w:pPr>
            <w:pStyle w:val="Contents6"/>
            <w:tabs>
              <w:tab w:val="clear" w:pos="7609"/>
              <w:tab w:val="right" w:pos="9026" w:leader="dot"/>
            </w:tabs>
            <w:rPr/>
          </w:pPr>
          <w:hyperlink w:anchor="__RefHeading___Toc3655085_3224264995">
            <w:r>
              <w:rPr>
                <w:webHidden/>
                <w:rStyle w:val="IndexLink"/>
              </w:rPr>
              <w:t>۴</w:t>
            </w:r>
            <w:r>
              <w:rPr>
                <w:rStyle w:val="IndexLink"/>
                <w:rtl w:val="true"/>
              </w:rPr>
              <w:t xml:space="preserve"> </w:t>
            </w:r>
            <w:r>
              <w:rPr>
                <w:rStyle w:val="IndexLink"/>
                <w:rtl w:val="true"/>
              </w:rPr>
              <w:t xml:space="preserve">. </w:t>
            </w:r>
            <w:r>
              <w:rPr>
                <w:rStyle w:val="IndexLink"/>
                <w:rtl w:val="true"/>
              </w:rPr>
              <w:t>أهل الإيمان</w:t>
            </w:r>
            <w:r>
              <w:rPr>
                <w:rStyle w:val="IndexLink"/>
                <w:rtl w:val="true"/>
              </w:rPr>
              <w:tab/>
            </w:r>
            <w:r>
              <w:rPr>
                <w:rStyle w:val="IndexLink"/>
              </w:rPr>
              <w:t>231</w:t>
            </w:r>
          </w:hyperlink>
        </w:p>
        <w:p>
          <w:pPr>
            <w:pStyle w:val="Contents6"/>
            <w:tabs>
              <w:tab w:val="clear" w:pos="7609"/>
              <w:tab w:val="right" w:pos="9026" w:leader="dot"/>
            </w:tabs>
            <w:rPr/>
          </w:pPr>
          <w:hyperlink w:anchor="__RefHeading___Toc3655087_3224264995">
            <w:r>
              <w:rPr>
                <w:webHidden/>
                <w:rStyle w:val="IndexLink"/>
                <w:rtl w:val="true"/>
              </w:rPr>
              <w:t>الباب الثاني عشر</w:t>
            </w:r>
            <w:r>
              <w:rPr>
                <w:rStyle w:val="IndexLink"/>
                <w:rtl w:val="true"/>
              </w:rPr>
              <w:t xml:space="preserve">: </w:t>
            </w:r>
            <w:r>
              <w:rPr>
                <w:rStyle w:val="IndexLink"/>
                <w:rtl w:val="true"/>
              </w:rPr>
              <w:t>خلق الشمس والقمر</w:t>
            </w:r>
            <w:r>
              <w:rPr>
                <w:rStyle w:val="IndexLink"/>
                <w:rtl w:val="true"/>
              </w:rPr>
              <w:tab/>
            </w:r>
            <w:r>
              <w:rPr>
                <w:rStyle w:val="IndexLink"/>
              </w:rPr>
              <w:t>233</w:t>
            </w:r>
          </w:hyperlink>
        </w:p>
        <w:p>
          <w:pPr>
            <w:pStyle w:val="Contents6"/>
            <w:tabs>
              <w:tab w:val="clear" w:pos="7609"/>
              <w:tab w:val="right" w:pos="9026" w:leader="dot"/>
            </w:tabs>
            <w:rPr/>
          </w:pPr>
          <w:hyperlink w:anchor="__RefHeading___Toc3655089_3224264995">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3655091_3224264995">
            <w:r>
              <w:rPr>
                <w:webHidden/>
                <w:rStyle w:val="IndexLink"/>
                <w:rtl w:val="true"/>
              </w:rPr>
              <w:t>تأمّلات حول آيات معرفة اللّه في خلق الشمس والقمر</w:t>
            </w:r>
            <w:r>
              <w:rPr>
                <w:rStyle w:val="IndexLink"/>
                <w:rtl w:val="true"/>
              </w:rPr>
              <w:tab/>
            </w:r>
            <w:r>
              <w:rPr>
                <w:rStyle w:val="IndexLink"/>
              </w:rPr>
              <w:t>235</w:t>
            </w:r>
          </w:hyperlink>
        </w:p>
        <w:p>
          <w:pPr>
            <w:pStyle w:val="Contents6"/>
            <w:tabs>
              <w:tab w:val="clear" w:pos="7609"/>
              <w:tab w:val="right" w:pos="9026" w:leader="dot"/>
            </w:tabs>
            <w:rPr/>
          </w:pPr>
          <w:hyperlink w:anchor="__RefHeading___Toc3655093_3224264995">
            <w:r>
              <w:rPr>
                <w:webHidden/>
                <w:rStyle w:val="IndexLink"/>
                <w:rtl w:val="true"/>
              </w:rPr>
              <w:t xml:space="preserve">أوّلاً </w:t>
            </w:r>
            <w:r>
              <w:rPr>
                <w:rStyle w:val="IndexLink"/>
                <w:rtl w:val="true"/>
              </w:rPr>
              <w:t xml:space="preserve">: </w:t>
            </w:r>
            <w:r>
              <w:rPr>
                <w:rStyle w:val="IndexLink"/>
                <w:rtl w:val="true"/>
              </w:rPr>
              <w:t>نظام الشمس والقمر</w:t>
            </w:r>
            <w:r>
              <w:rPr>
                <w:rStyle w:val="IndexLink"/>
                <w:rtl w:val="true"/>
              </w:rPr>
              <w:tab/>
            </w:r>
            <w:r>
              <w:rPr>
                <w:rStyle w:val="IndexLink"/>
              </w:rPr>
              <w:t>235</w:t>
            </w:r>
          </w:hyperlink>
        </w:p>
        <w:p>
          <w:pPr>
            <w:pStyle w:val="Contents6"/>
            <w:tabs>
              <w:tab w:val="clear" w:pos="7609"/>
              <w:tab w:val="right" w:pos="9026" w:leader="dot"/>
            </w:tabs>
            <w:rPr/>
          </w:pPr>
          <w:hyperlink w:anchor="__RefHeading___Toc3655095_3224264995">
            <w:r>
              <w:rPr>
                <w:webHidden/>
                <w:rStyle w:val="IndexLink"/>
                <w:rtl w:val="true"/>
              </w:rPr>
              <w:t xml:space="preserve">ثانيا </w:t>
            </w:r>
            <w:r>
              <w:rPr>
                <w:rStyle w:val="IndexLink"/>
                <w:rtl w:val="true"/>
              </w:rPr>
              <w:t xml:space="preserve">: </w:t>
            </w:r>
            <w:r>
              <w:rPr>
                <w:rStyle w:val="IndexLink"/>
                <w:rtl w:val="true"/>
              </w:rPr>
              <w:t>حركة الشَّمس والقمر</w:t>
            </w:r>
            <w:r>
              <w:rPr>
                <w:rStyle w:val="IndexLink"/>
                <w:rtl w:val="true"/>
              </w:rPr>
              <w:tab/>
            </w:r>
            <w:r>
              <w:rPr>
                <w:rStyle w:val="IndexLink"/>
              </w:rPr>
              <w:t>236</w:t>
            </w:r>
          </w:hyperlink>
        </w:p>
        <w:p>
          <w:pPr>
            <w:pStyle w:val="Contents6"/>
            <w:tabs>
              <w:tab w:val="clear" w:pos="7609"/>
              <w:tab w:val="right" w:pos="9026" w:leader="dot"/>
            </w:tabs>
            <w:rPr/>
          </w:pPr>
          <w:hyperlink w:anchor="__RefHeading___Toc3655097_3224264995">
            <w:r>
              <w:rPr>
                <w:webHidden/>
                <w:rStyle w:val="IndexLink"/>
                <w:rtl w:val="true"/>
              </w:rPr>
              <w:t xml:space="preserve">ثالثا </w:t>
            </w:r>
            <w:r>
              <w:rPr>
                <w:rStyle w:val="IndexLink"/>
                <w:rtl w:val="true"/>
              </w:rPr>
              <w:t xml:space="preserve">: </w:t>
            </w:r>
            <w:r>
              <w:rPr>
                <w:rStyle w:val="IndexLink"/>
                <w:rtl w:val="true"/>
              </w:rPr>
              <w:t>سجود الشَّمس والقمر للّه</w:t>
            </w:r>
            <w:r>
              <w:rPr>
                <w:rStyle w:val="IndexLink"/>
                <w:rtl w:val="true"/>
              </w:rPr>
              <w:tab/>
            </w:r>
            <w:r>
              <w:rPr>
                <w:rStyle w:val="IndexLink"/>
              </w:rPr>
              <w:t>236</w:t>
            </w:r>
          </w:hyperlink>
        </w:p>
        <w:p>
          <w:pPr>
            <w:pStyle w:val="Contents6"/>
            <w:tabs>
              <w:tab w:val="clear" w:pos="7609"/>
              <w:tab w:val="right" w:pos="9026" w:leader="dot"/>
            </w:tabs>
            <w:rPr/>
          </w:pPr>
          <w:hyperlink w:anchor="__RefHeading___Toc3655099_3224264995">
            <w:r>
              <w:rPr>
                <w:webHidden/>
                <w:rStyle w:val="IndexLink"/>
                <w:rtl w:val="true"/>
              </w:rPr>
              <w:t xml:space="preserve">رابعا </w:t>
            </w:r>
            <w:r>
              <w:rPr>
                <w:rStyle w:val="IndexLink"/>
                <w:rtl w:val="true"/>
              </w:rPr>
              <w:t xml:space="preserve">: </w:t>
            </w:r>
            <w:r>
              <w:rPr>
                <w:rStyle w:val="IndexLink"/>
                <w:rtl w:val="true"/>
              </w:rPr>
              <w:t>تسخير الشَّمس والقمر للإنسان</w:t>
            </w:r>
            <w:r>
              <w:rPr>
                <w:rStyle w:val="IndexLink"/>
                <w:rtl w:val="true"/>
              </w:rPr>
              <w:tab/>
            </w:r>
            <w:r>
              <w:rPr>
                <w:rStyle w:val="IndexLink"/>
              </w:rPr>
              <w:t>237</w:t>
            </w:r>
          </w:hyperlink>
        </w:p>
        <w:p>
          <w:pPr>
            <w:pStyle w:val="Contents6"/>
            <w:tabs>
              <w:tab w:val="clear" w:pos="7609"/>
              <w:tab w:val="right" w:pos="9026" w:leader="dot"/>
            </w:tabs>
            <w:rPr/>
          </w:pPr>
          <w:hyperlink w:anchor="__RefHeading___Toc3655101_3224264995">
            <w:r>
              <w:rPr>
                <w:webHidden/>
                <w:rStyle w:val="IndexLink"/>
                <w:rtl w:val="true"/>
              </w:rPr>
              <w:t xml:space="preserve">خامسا </w:t>
            </w:r>
            <w:r>
              <w:rPr>
                <w:rStyle w:val="IndexLink"/>
                <w:rtl w:val="true"/>
              </w:rPr>
              <w:t xml:space="preserve">: </w:t>
            </w:r>
            <w:r>
              <w:rPr>
                <w:rStyle w:val="IndexLink"/>
                <w:rtl w:val="true"/>
              </w:rPr>
              <w:t>دور الشَّمس في توفير الضوء والحياة</w:t>
            </w:r>
            <w:r>
              <w:rPr>
                <w:rStyle w:val="IndexLink"/>
                <w:rtl w:val="true"/>
              </w:rPr>
              <w:tab/>
            </w:r>
            <w:r>
              <w:rPr>
                <w:rStyle w:val="IndexLink"/>
              </w:rPr>
              <w:t>237</w:t>
            </w:r>
          </w:hyperlink>
        </w:p>
        <w:p>
          <w:pPr>
            <w:pStyle w:val="Contents6"/>
            <w:tabs>
              <w:tab w:val="clear" w:pos="7609"/>
              <w:tab w:val="right" w:pos="9026" w:leader="dot"/>
            </w:tabs>
            <w:rPr/>
          </w:pPr>
          <w:hyperlink w:anchor="__RefHeading___Toc3655103_3224264995">
            <w:r>
              <w:rPr>
                <w:webHidden/>
                <w:rStyle w:val="IndexLink"/>
                <w:rtl w:val="true"/>
              </w:rPr>
              <w:t xml:space="preserve">سادسا </w:t>
            </w:r>
            <w:r>
              <w:rPr>
                <w:rStyle w:val="IndexLink"/>
                <w:rtl w:val="true"/>
              </w:rPr>
              <w:t xml:space="preserve">: </w:t>
            </w:r>
            <w:r>
              <w:rPr>
                <w:rStyle w:val="IndexLink"/>
                <w:rtl w:val="true"/>
              </w:rPr>
              <w:t>دور الشَّمس والقمر في تقويم التاريخ</w:t>
            </w:r>
            <w:r>
              <w:rPr>
                <w:rStyle w:val="IndexLink"/>
                <w:rtl w:val="true"/>
              </w:rPr>
              <w:tab/>
            </w:r>
            <w:r>
              <w:rPr>
                <w:rStyle w:val="IndexLink"/>
              </w:rPr>
              <w:t>238</w:t>
            </w:r>
          </w:hyperlink>
        </w:p>
        <w:p>
          <w:pPr>
            <w:pStyle w:val="Contents6"/>
            <w:tabs>
              <w:tab w:val="clear" w:pos="7609"/>
              <w:tab w:val="right" w:pos="9026" w:leader="dot"/>
            </w:tabs>
            <w:rPr/>
          </w:pPr>
          <w:hyperlink w:anchor="__RefHeading___Toc3655105_3224264995">
            <w:r>
              <w:rPr>
                <w:webHidden/>
                <w:rStyle w:val="IndexLink"/>
                <w:rtl w:val="true"/>
              </w:rPr>
              <w:t>الباب الثالث عشر</w:t>
            </w:r>
            <w:r>
              <w:rPr>
                <w:rStyle w:val="IndexLink"/>
                <w:rtl w:val="true"/>
              </w:rPr>
              <w:t xml:space="preserve">: </w:t>
            </w:r>
            <w:r>
              <w:rPr>
                <w:rStyle w:val="IndexLink"/>
                <w:rtl w:val="true"/>
              </w:rPr>
              <w:t>خلق السّماوات</w:t>
            </w:r>
            <w:r>
              <w:rPr>
                <w:rStyle w:val="IndexLink"/>
                <w:rtl w:val="true"/>
              </w:rPr>
              <w:tab/>
            </w:r>
            <w:r>
              <w:rPr>
                <w:rStyle w:val="IndexLink"/>
              </w:rPr>
              <w:t>239</w:t>
            </w:r>
          </w:hyperlink>
        </w:p>
        <w:p>
          <w:pPr>
            <w:pStyle w:val="Contents6"/>
            <w:tabs>
              <w:tab w:val="clear" w:pos="7609"/>
              <w:tab w:val="right" w:pos="9026" w:leader="dot"/>
            </w:tabs>
            <w:rPr/>
          </w:pPr>
          <w:hyperlink w:anchor="__RefHeading___Toc3655107_3224264995">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3655109_3224264995">
            <w:r>
              <w:rPr>
                <w:webHidden/>
                <w:rStyle w:val="IndexLink"/>
                <w:rtl w:val="true"/>
              </w:rPr>
              <w:t>تأمّلات حول آيات معرفة اللّه في خلق السماء</w:t>
            </w:r>
            <w:r>
              <w:rPr>
                <w:rStyle w:val="IndexLink"/>
                <w:rtl w:val="true"/>
              </w:rPr>
              <w:tab/>
            </w:r>
            <w:r>
              <w:rPr>
                <w:rStyle w:val="IndexLink"/>
              </w:rPr>
              <w:t>243</w:t>
            </w:r>
          </w:hyperlink>
        </w:p>
        <w:p>
          <w:pPr>
            <w:pStyle w:val="Contents6"/>
            <w:tabs>
              <w:tab w:val="clear" w:pos="7609"/>
              <w:tab w:val="right" w:pos="9026" w:leader="dot"/>
            </w:tabs>
            <w:rPr/>
          </w:pPr>
          <w:hyperlink w:anchor="__RefHeading___Toc3655111_3224264995">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3655113_3224264995">
            <w:r>
              <w:rPr>
                <w:webHidden/>
                <w:rStyle w:val="IndexLink"/>
                <w:rtl w:val="true"/>
              </w:rPr>
              <w:t xml:space="preserve">أولاً </w:t>
            </w:r>
            <w:r>
              <w:rPr>
                <w:rStyle w:val="IndexLink"/>
                <w:rtl w:val="true"/>
              </w:rPr>
              <w:t xml:space="preserve">: </w:t>
            </w:r>
            <w:r>
              <w:rPr>
                <w:rStyle w:val="IndexLink"/>
                <w:rtl w:val="true"/>
              </w:rPr>
              <w:t>سعة السَّماء</w:t>
            </w:r>
            <w:r>
              <w:rPr>
                <w:rStyle w:val="IndexLink"/>
                <w:rtl w:val="true"/>
              </w:rPr>
              <w:tab/>
            </w:r>
            <w:r>
              <w:rPr>
                <w:rStyle w:val="IndexLink"/>
              </w:rPr>
              <w:t>244</w:t>
            </w:r>
          </w:hyperlink>
        </w:p>
        <w:p>
          <w:pPr>
            <w:pStyle w:val="Contents6"/>
            <w:tabs>
              <w:tab w:val="clear" w:pos="7609"/>
              <w:tab w:val="right" w:pos="9026" w:leader="dot"/>
            </w:tabs>
            <w:rPr/>
          </w:pPr>
          <w:hyperlink w:anchor="__RefHeading___Toc3655115_3224264995">
            <w:r>
              <w:rPr>
                <w:webHidden/>
                <w:rStyle w:val="IndexLink"/>
                <w:rtl w:val="true"/>
              </w:rPr>
              <w:t xml:space="preserve">ثانيا </w:t>
            </w:r>
            <w:r>
              <w:rPr>
                <w:rStyle w:val="IndexLink"/>
                <w:rtl w:val="true"/>
              </w:rPr>
              <w:t xml:space="preserve">: </w:t>
            </w:r>
            <w:r>
              <w:rPr>
                <w:rStyle w:val="IndexLink"/>
                <w:rtl w:val="true"/>
              </w:rPr>
              <w:t>مصابيح السَّماء</w:t>
            </w:r>
            <w:r>
              <w:rPr>
                <w:rStyle w:val="IndexLink"/>
                <w:rtl w:val="true"/>
              </w:rPr>
              <w:tab/>
            </w:r>
            <w:r>
              <w:rPr>
                <w:rStyle w:val="IndexLink"/>
              </w:rPr>
              <w:t>245</w:t>
            </w:r>
          </w:hyperlink>
        </w:p>
        <w:p>
          <w:pPr>
            <w:pStyle w:val="Contents6"/>
            <w:tabs>
              <w:tab w:val="clear" w:pos="7609"/>
              <w:tab w:val="right" w:pos="9026" w:leader="dot"/>
            </w:tabs>
            <w:rPr/>
          </w:pPr>
          <w:hyperlink w:anchor="__RefHeading___Toc3655117_3224264995">
            <w:r>
              <w:rPr>
                <w:webHidden/>
                <w:rStyle w:val="IndexLink"/>
                <w:rtl w:val="true"/>
              </w:rPr>
              <w:t xml:space="preserve">ثالثا </w:t>
            </w:r>
            <w:r>
              <w:rPr>
                <w:rStyle w:val="IndexLink"/>
                <w:rtl w:val="true"/>
              </w:rPr>
              <w:t xml:space="preserve">: </w:t>
            </w:r>
            <w:r>
              <w:rPr>
                <w:rStyle w:val="IndexLink"/>
                <w:rtl w:val="true"/>
              </w:rPr>
              <w:t>السقف المحفوظ</w:t>
            </w:r>
            <w:r>
              <w:rPr>
                <w:rStyle w:val="IndexLink"/>
                <w:rtl w:val="true"/>
              </w:rPr>
              <w:tab/>
            </w:r>
            <w:r>
              <w:rPr>
                <w:rStyle w:val="IndexLink"/>
              </w:rPr>
              <w:t>245</w:t>
            </w:r>
          </w:hyperlink>
        </w:p>
        <w:p>
          <w:pPr>
            <w:pStyle w:val="Contents6"/>
            <w:tabs>
              <w:tab w:val="clear" w:pos="7609"/>
              <w:tab w:val="right" w:pos="9026" w:leader="dot"/>
            </w:tabs>
            <w:rPr/>
          </w:pPr>
          <w:hyperlink w:anchor="__RefHeading___Toc3655119_3224264995">
            <w:r>
              <w:rPr>
                <w:webHidden/>
                <w:rStyle w:val="IndexLink"/>
                <w:rtl w:val="true"/>
              </w:rPr>
              <w:t xml:space="preserve">رابعا </w:t>
            </w:r>
            <w:r>
              <w:rPr>
                <w:rStyle w:val="IndexLink"/>
                <w:rtl w:val="true"/>
              </w:rPr>
              <w:t xml:space="preserve">: </w:t>
            </w:r>
            <w:r>
              <w:rPr>
                <w:rStyle w:val="IndexLink"/>
                <w:rtl w:val="true"/>
              </w:rPr>
              <w:t>استقرار الأجرام السَّماوية في الفضاء</w:t>
            </w:r>
            <w:r>
              <w:rPr>
                <w:rStyle w:val="IndexLink"/>
                <w:rtl w:val="true"/>
              </w:rPr>
              <w:tab/>
            </w:r>
            <w:r>
              <w:rPr>
                <w:rStyle w:val="IndexLink"/>
              </w:rPr>
              <w:t>247</w:t>
            </w:r>
          </w:hyperlink>
        </w:p>
        <w:p>
          <w:pPr>
            <w:pStyle w:val="Contents6"/>
            <w:tabs>
              <w:tab w:val="clear" w:pos="7609"/>
              <w:tab w:val="right" w:pos="9026" w:leader="dot"/>
            </w:tabs>
            <w:rPr/>
          </w:pPr>
          <w:hyperlink w:anchor="__RefHeading___Toc3655121_3224264995">
            <w:r>
              <w:rPr>
                <w:webHidden/>
                <w:rStyle w:val="IndexLink"/>
                <w:rtl w:val="true"/>
              </w:rPr>
              <w:t xml:space="preserve">خامسا </w:t>
            </w:r>
            <w:r>
              <w:rPr>
                <w:rStyle w:val="IndexLink"/>
                <w:rtl w:val="true"/>
              </w:rPr>
              <w:t xml:space="preserve">: </w:t>
            </w:r>
            <w:r>
              <w:rPr>
                <w:rStyle w:val="IndexLink"/>
                <w:rtl w:val="true"/>
              </w:rPr>
              <w:t>النظام الدقيق السَّائد على الأجرام السَّماوية</w:t>
            </w:r>
            <w:r>
              <w:rPr>
                <w:rStyle w:val="IndexLink"/>
                <w:rtl w:val="true"/>
              </w:rPr>
              <w:tab/>
            </w:r>
            <w:r>
              <w:rPr>
                <w:rStyle w:val="IndexLink"/>
              </w:rPr>
              <w:t>248</w:t>
            </w:r>
          </w:hyperlink>
        </w:p>
        <w:p>
          <w:pPr>
            <w:pStyle w:val="Contents6"/>
            <w:tabs>
              <w:tab w:val="clear" w:pos="7609"/>
              <w:tab w:val="right" w:pos="9026" w:leader="dot"/>
            </w:tabs>
            <w:rPr/>
          </w:pPr>
          <w:hyperlink w:anchor="__RefHeading___Toc3655123_3224264995">
            <w:r>
              <w:rPr>
                <w:webHidden/>
                <w:rStyle w:val="IndexLink"/>
                <w:rtl w:val="true"/>
              </w:rPr>
              <w:t xml:space="preserve">سادسا </w:t>
            </w:r>
            <w:r>
              <w:rPr>
                <w:rStyle w:val="IndexLink"/>
                <w:rtl w:val="true"/>
              </w:rPr>
              <w:t xml:space="preserve">: </w:t>
            </w:r>
            <w:r>
              <w:rPr>
                <w:rStyle w:val="IndexLink"/>
                <w:rtl w:val="true"/>
              </w:rPr>
              <w:t>الاهتداء بالنجوم</w:t>
            </w:r>
            <w:r>
              <w:rPr>
                <w:rStyle w:val="IndexLink"/>
                <w:rtl w:val="true"/>
              </w:rPr>
              <w:tab/>
            </w:r>
            <w:r>
              <w:rPr>
                <w:rStyle w:val="IndexLink"/>
              </w:rPr>
              <w:t>248</w:t>
            </w:r>
          </w:hyperlink>
        </w:p>
        <w:p>
          <w:pPr>
            <w:pStyle w:val="Contents6"/>
            <w:tabs>
              <w:tab w:val="clear" w:pos="7609"/>
              <w:tab w:val="right" w:pos="9026" w:leader="dot"/>
            </w:tabs>
            <w:rPr/>
          </w:pPr>
          <w:hyperlink w:anchor="__RefHeading___Toc3655125_3224264995">
            <w:r>
              <w:rPr>
                <w:webHidden/>
                <w:rStyle w:val="IndexLink"/>
                <w:rtl w:val="true"/>
              </w:rPr>
              <w:t xml:space="preserve">الفصل السادس </w:t>
            </w:r>
            <w:r>
              <w:rPr>
                <w:rStyle w:val="IndexLink"/>
                <w:rtl w:val="true"/>
              </w:rPr>
              <w:t xml:space="preserve">: </w:t>
            </w:r>
            <w:r>
              <w:rPr>
                <w:rStyle w:val="IndexLink"/>
                <w:rtl w:val="true"/>
              </w:rPr>
              <w:t>طرق الوصول إلى أسمى مراتب معرفة اللّه</w:t>
            </w:r>
            <w:r>
              <w:rPr>
                <w:rStyle w:val="IndexLink"/>
                <w:rtl w:val="true"/>
              </w:rPr>
              <w:tab/>
            </w:r>
            <w:r>
              <w:rPr>
                <w:rStyle w:val="IndexLink"/>
              </w:rPr>
              <w:t>251</w:t>
            </w:r>
          </w:hyperlink>
        </w:p>
        <w:p>
          <w:pPr>
            <w:pStyle w:val="Contents6"/>
            <w:tabs>
              <w:tab w:val="clear" w:pos="7609"/>
              <w:tab w:val="right" w:pos="9026" w:leader="dot"/>
            </w:tabs>
            <w:rPr/>
          </w:pPr>
          <w:hyperlink w:anchor="__RefHeading___Toc3655127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ذكر اللّه</w:t>
            </w:r>
            <w:r>
              <w:rPr>
                <w:rStyle w:val="IndexLink"/>
                <w:rtl w:val="true"/>
              </w:rPr>
              <w:tab/>
            </w:r>
            <w:r>
              <w:rPr>
                <w:rStyle w:val="IndexLink"/>
              </w:rPr>
              <w:t>251</w:t>
            </w:r>
          </w:hyperlink>
        </w:p>
        <w:p>
          <w:pPr>
            <w:pStyle w:val="Contents6"/>
            <w:tabs>
              <w:tab w:val="clear" w:pos="7609"/>
              <w:tab w:val="right" w:pos="9026" w:leader="dot"/>
            </w:tabs>
            <w:rPr/>
          </w:pPr>
          <w:hyperlink w:anchor="__RefHeading___Toc3655129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الصَّلاة</w:t>
            </w:r>
            <w:r>
              <w:rPr>
                <w:rStyle w:val="IndexLink"/>
                <w:rtl w:val="true"/>
              </w:rPr>
              <w:tab/>
            </w:r>
            <w:r>
              <w:rPr>
                <w:rStyle w:val="IndexLink"/>
              </w:rPr>
              <w:t>252</w:t>
            </w:r>
          </w:hyperlink>
        </w:p>
        <w:p>
          <w:pPr>
            <w:pStyle w:val="Contents6"/>
            <w:tabs>
              <w:tab w:val="clear" w:pos="7609"/>
              <w:tab w:val="right" w:pos="9026" w:leader="dot"/>
            </w:tabs>
            <w:rPr/>
          </w:pPr>
          <w:hyperlink w:anchor="__RefHeading___Toc3655131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الجوع والصَّوم</w:t>
            </w:r>
            <w:r>
              <w:rPr>
                <w:rStyle w:val="IndexLink"/>
                <w:rtl w:val="true"/>
              </w:rPr>
              <w:tab/>
            </w:r>
            <w:r>
              <w:rPr>
                <w:rStyle w:val="IndexLink"/>
              </w:rPr>
              <w:t>253</w:t>
            </w:r>
          </w:hyperlink>
        </w:p>
        <w:p>
          <w:pPr>
            <w:pStyle w:val="Contents6"/>
            <w:tabs>
              <w:tab w:val="clear" w:pos="7609"/>
              <w:tab w:val="right" w:pos="9026" w:leader="dot"/>
            </w:tabs>
            <w:rPr/>
          </w:pPr>
          <w:hyperlink w:anchor="__RefHeading___Toc3655133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محبَّة اللّه</w:t>
            </w:r>
            <w:r>
              <w:rPr>
                <w:rStyle w:val="IndexLink"/>
                <w:rtl w:val="true"/>
              </w:rPr>
              <w:tab/>
            </w:r>
            <w:r>
              <w:rPr>
                <w:rStyle w:val="IndexLink"/>
              </w:rPr>
              <w:t>254</w:t>
            </w:r>
          </w:hyperlink>
        </w:p>
        <w:p>
          <w:pPr>
            <w:pStyle w:val="Contents6"/>
            <w:tabs>
              <w:tab w:val="clear" w:pos="7609"/>
              <w:tab w:val="right" w:pos="9026" w:leader="dot"/>
            </w:tabs>
            <w:rPr/>
          </w:pPr>
          <w:hyperlink w:anchor="__RefHeading___Toc3655135_3224264995">
            <w:r>
              <w:rPr>
                <w:webHidden/>
                <w:rStyle w:val="IndexLink"/>
                <w:rtl w:val="true"/>
              </w:rPr>
              <w:t>تعليق</w:t>
            </w:r>
            <w:r>
              <w:rPr>
                <w:rStyle w:val="IndexLink"/>
                <w:rtl w:val="true"/>
              </w:rPr>
              <w:tab/>
            </w:r>
            <w:r>
              <w:rPr>
                <w:rStyle w:val="IndexLink"/>
              </w:rPr>
              <w:t>256</w:t>
            </w:r>
          </w:hyperlink>
        </w:p>
        <w:p>
          <w:pPr>
            <w:pStyle w:val="Contents6"/>
            <w:tabs>
              <w:tab w:val="clear" w:pos="7609"/>
              <w:tab w:val="right" w:pos="9026" w:leader="dot"/>
            </w:tabs>
            <w:rPr/>
          </w:pPr>
          <w:hyperlink w:anchor="__RefHeading___Toc3655137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الانقطاع إلى اللّه</w:t>
            </w:r>
            <w:r>
              <w:rPr>
                <w:rStyle w:val="IndexLink"/>
                <w:rtl w:val="true"/>
              </w:rPr>
              <w:tab/>
            </w:r>
            <w:r>
              <w:rPr>
                <w:rStyle w:val="IndexLink"/>
              </w:rPr>
              <w:t>257</w:t>
            </w:r>
          </w:hyperlink>
        </w:p>
        <w:p>
          <w:pPr>
            <w:pStyle w:val="Contents6"/>
            <w:tabs>
              <w:tab w:val="clear" w:pos="7609"/>
              <w:tab w:val="right" w:pos="9026" w:leader="dot"/>
            </w:tabs>
            <w:rPr/>
          </w:pPr>
          <w:hyperlink w:anchor="__RefHeading___Toc3655139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ولاية أهل البيت</w:t>
            </w:r>
            <w:r>
              <w:rPr>
                <w:rStyle w:val="IndexLink"/>
                <w:rtl w:val="true"/>
              </w:rPr>
              <w:tab/>
            </w:r>
            <w:r>
              <w:rPr>
                <w:rStyle w:val="IndexLink"/>
              </w:rPr>
              <w:t>258</w:t>
            </w:r>
          </w:hyperlink>
        </w:p>
        <w:p>
          <w:pPr>
            <w:pStyle w:val="Contents6"/>
            <w:tabs>
              <w:tab w:val="clear" w:pos="7609"/>
              <w:tab w:val="right" w:pos="9026" w:leader="dot"/>
            </w:tabs>
            <w:rPr/>
          </w:pPr>
          <w:hyperlink w:anchor="__RefHeading___Toc3655141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الاستعانة من اللّه</w:t>
            </w:r>
            <w:r>
              <w:rPr>
                <w:rStyle w:val="IndexLink"/>
                <w:rtl w:val="true"/>
              </w:rPr>
              <w:tab/>
            </w:r>
            <w:r>
              <w:rPr>
                <w:rStyle w:val="IndexLink"/>
              </w:rPr>
              <w:t>260</w:t>
            </w:r>
          </w:hyperlink>
        </w:p>
        <w:p>
          <w:pPr>
            <w:pStyle w:val="Contents6"/>
            <w:tabs>
              <w:tab w:val="clear" w:pos="7609"/>
              <w:tab w:val="right" w:pos="9026" w:leader="dot"/>
            </w:tabs>
            <w:rPr/>
          </w:pPr>
          <w:hyperlink w:anchor="__RefHeading___Toc3655143_3224264995">
            <w:r>
              <w:rPr>
                <w:webHidden/>
                <w:rStyle w:val="IndexLink"/>
                <w:rtl w:val="true"/>
              </w:rPr>
              <w:t>تحليل حول طرق الوصول إلى أسمى درجات معرفة اللّه</w:t>
            </w:r>
            <w:r>
              <w:rPr>
                <w:rStyle w:val="IndexLink"/>
                <w:rtl w:val="true"/>
              </w:rPr>
              <w:tab/>
            </w:r>
            <w:r>
              <w:rPr>
                <w:rStyle w:val="IndexLink"/>
              </w:rPr>
              <w:t>264</w:t>
            </w:r>
          </w:hyperlink>
        </w:p>
        <w:p>
          <w:pPr>
            <w:pStyle w:val="Contents6"/>
            <w:tabs>
              <w:tab w:val="clear" w:pos="7609"/>
              <w:tab w:val="right" w:pos="9026" w:leader="dot"/>
            </w:tabs>
            <w:rPr/>
          </w:pPr>
          <w:hyperlink w:anchor="__RefHeading___Toc3655145_3224264995">
            <w:r>
              <w:rPr>
                <w:webHidden/>
                <w:rStyle w:val="IndexLink"/>
                <w:rtl w:val="true"/>
              </w:rPr>
              <w:t xml:space="preserve">أوّلاً </w:t>
            </w:r>
            <w:r>
              <w:rPr>
                <w:rStyle w:val="IndexLink"/>
                <w:rtl w:val="true"/>
              </w:rPr>
              <w:t xml:space="preserve">: </w:t>
            </w:r>
            <w:r>
              <w:rPr>
                <w:rStyle w:val="IndexLink"/>
                <w:rtl w:val="true"/>
              </w:rPr>
              <w:t>ذكر اللّه</w:t>
            </w:r>
            <w:r>
              <w:rPr>
                <w:rStyle w:val="IndexLink"/>
                <w:rtl w:val="true"/>
              </w:rPr>
              <w:tab/>
            </w:r>
            <w:r>
              <w:rPr>
                <w:rStyle w:val="IndexLink"/>
              </w:rPr>
              <w:t>264</w:t>
            </w:r>
          </w:hyperlink>
        </w:p>
        <w:p>
          <w:pPr>
            <w:pStyle w:val="Contents6"/>
            <w:tabs>
              <w:tab w:val="clear" w:pos="7609"/>
              <w:tab w:val="right" w:pos="9026" w:leader="dot"/>
            </w:tabs>
            <w:rPr/>
          </w:pPr>
          <w:hyperlink w:anchor="__RefHeading___Toc3655147_3224264995">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3655149_3224264995">
            <w:r>
              <w:rPr>
                <w:webHidden/>
                <w:rStyle w:val="IndexLink"/>
              </w:rPr>
              <w:t>۱</w:t>
            </w:r>
            <w:r>
              <w:rPr>
                <w:rStyle w:val="IndexLink"/>
                <w:rtl w:val="true"/>
              </w:rPr>
              <w:t xml:space="preserve"> </w:t>
            </w:r>
            <w:r>
              <w:rPr>
                <w:rStyle w:val="IndexLink"/>
                <w:rtl w:val="true"/>
              </w:rPr>
              <w:t xml:space="preserve">. </w:t>
            </w:r>
            <w:r>
              <w:rPr>
                <w:rStyle w:val="IndexLink"/>
                <w:rtl w:val="true"/>
              </w:rPr>
              <w:t>استمرار الذكر وديمومته</w:t>
            </w:r>
            <w:r>
              <w:rPr>
                <w:rStyle w:val="IndexLink"/>
                <w:rtl w:val="true"/>
              </w:rPr>
              <w:tab/>
            </w:r>
            <w:r>
              <w:rPr>
                <w:rStyle w:val="IndexLink"/>
              </w:rPr>
              <w:t>267</w:t>
            </w:r>
          </w:hyperlink>
        </w:p>
        <w:p>
          <w:pPr>
            <w:pStyle w:val="Contents6"/>
            <w:tabs>
              <w:tab w:val="clear" w:pos="7609"/>
              <w:tab w:val="right" w:pos="9026" w:leader="dot"/>
            </w:tabs>
            <w:rPr/>
          </w:pPr>
          <w:hyperlink w:anchor="__RefHeading___Toc3655151_3224264995">
            <w:r>
              <w:rPr>
                <w:webHidden/>
                <w:rStyle w:val="IndexLink"/>
              </w:rPr>
              <w:t>۲</w:t>
            </w:r>
            <w:r>
              <w:rPr>
                <w:rStyle w:val="IndexLink"/>
                <w:rtl w:val="true"/>
              </w:rPr>
              <w:t xml:space="preserve"> </w:t>
            </w:r>
            <w:r>
              <w:rPr>
                <w:rStyle w:val="IndexLink"/>
                <w:rtl w:val="true"/>
              </w:rPr>
              <w:t xml:space="preserve">. </w:t>
            </w:r>
            <w:r>
              <w:rPr>
                <w:rStyle w:val="IndexLink"/>
                <w:rtl w:val="true"/>
              </w:rPr>
              <w:t>أتمّ مصاديق الذِّكر</w:t>
            </w:r>
            <w:r>
              <w:rPr>
                <w:rStyle w:val="IndexLink"/>
                <w:rtl w:val="true"/>
              </w:rPr>
              <w:tab/>
            </w:r>
            <w:r>
              <w:rPr>
                <w:rStyle w:val="IndexLink"/>
              </w:rPr>
              <w:t>268</w:t>
            </w:r>
          </w:hyperlink>
        </w:p>
        <w:p>
          <w:pPr>
            <w:pStyle w:val="Contents6"/>
            <w:tabs>
              <w:tab w:val="clear" w:pos="7609"/>
              <w:tab w:val="right" w:pos="9026" w:leader="dot"/>
            </w:tabs>
            <w:rPr/>
          </w:pPr>
          <w:hyperlink w:anchor="__RefHeading___Toc3655153_3224264995">
            <w:r>
              <w:rPr>
                <w:webHidden/>
                <w:rStyle w:val="IndexLink"/>
              </w:rPr>
              <w:t>۳</w:t>
            </w:r>
            <w:r>
              <w:rPr>
                <w:rStyle w:val="IndexLink"/>
                <w:rtl w:val="true"/>
              </w:rPr>
              <w:t xml:space="preserve"> </w:t>
            </w:r>
            <w:r>
              <w:rPr>
                <w:rStyle w:val="IndexLink"/>
                <w:rtl w:val="true"/>
              </w:rPr>
              <w:t xml:space="preserve">. </w:t>
            </w:r>
            <w:r>
              <w:rPr>
                <w:rStyle w:val="IndexLink"/>
                <w:rtl w:val="true"/>
              </w:rPr>
              <w:t>حقيقة الذِّكر</w:t>
            </w:r>
            <w:r>
              <w:rPr>
                <w:rStyle w:val="IndexLink"/>
                <w:rtl w:val="true"/>
              </w:rPr>
              <w:tab/>
            </w:r>
            <w:r>
              <w:rPr>
                <w:rStyle w:val="IndexLink"/>
              </w:rPr>
              <w:t>269</w:t>
            </w:r>
          </w:hyperlink>
        </w:p>
        <w:p>
          <w:pPr>
            <w:pStyle w:val="Contents6"/>
            <w:tabs>
              <w:tab w:val="clear" w:pos="7609"/>
              <w:tab w:val="right" w:pos="9026" w:leader="dot"/>
            </w:tabs>
            <w:rPr/>
          </w:pPr>
          <w:hyperlink w:anchor="__RefHeading___Toc3655155_3224264995">
            <w:r>
              <w:rPr>
                <w:webHidden/>
                <w:rStyle w:val="IndexLink"/>
              </w:rPr>
              <w:t>۴</w:t>
            </w:r>
            <w:r>
              <w:rPr>
                <w:rStyle w:val="IndexLink"/>
                <w:rtl w:val="true"/>
              </w:rPr>
              <w:t xml:space="preserve"> </w:t>
            </w:r>
            <w:r>
              <w:rPr>
                <w:rStyle w:val="IndexLink"/>
                <w:rtl w:val="true"/>
              </w:rPr>
              <w:t xml:space="preserve">. </w:t>
            </w:r>
            <w:r>
              <w:rPr>
                <w:rStyle w:val="IndexLink"/>
                <w:rtl w:val="true"/>
              </w:rPr>
              <w:t>شرط الانتفاع بالذكر</w:t>
            </w:r>
            <w:r>
              <w:rPr>
                <w:rStyle w:val="IndexLink"/>
                <w:rtl w:val="true"/>
              </w:rPr>
              <w:tab/>
            </w:r>
            <w:r>
              <w:rPr>
                <w:rStyle w:val="IndexLink"/>
              </w:rPr>
              <w:t>269</w:t>
            </w:r>
          </w:hyperlink>
        </w:p>
        <w:p>
          <w:pPr>
            <w:pStyle w:val="Contents6"/>
            <w:tabs>
              <w:tab w:val="clear" w:pos="7609"/>
              <w:tab w:val="right" w:pos="9026" w:leader="dot"/>
            </w:tabs>
            <w:rPr/>
          </w:pPr>
          <w:hyperlink w:anchor="__RefHeading___Toc3655157_3224264995">
            <w:r>
              <w:rPr>
                <w:webHidden/>
                <w:rStyle w:val="IndexLink"/>
                <w:rtl w:val="true"/>
              </w:rPr>
              <w:t xml:space="preserve">ثانيا </w:t>
            </w:r>
            <w:r>
              <w:rPr>
                <w:rStyle w:val="IndexLink"/>
                <w:rtl w:val="true"/>
              </w:rPr>
              <w:t xml:space="preserve">: </w:t>
            </w:r>
            <w:r>
              <w:rPr>
                <w:rStyle w:val="IndexLink"/>
                <w:rtl w:val="true"/>
              </w:rPr>
              <w:t>رعاية آداب الطعام</w:t>
            </w:r>
            <w:r>
              <w:rPr>
                <w:rStyle w:val="IndexLink"/>
                <w:rtl w:val="true"/>
              </w:rPr>
              <w:tab/>
            </w:r>
            <w:r>
              <w:rPr>
                <w:rStyle w:val="IndexLink"/>
              </w:rPr>
              <w:t>270</w:t>
            </w:r>
          </w:hyperlink>
        </w:p>
        <w:p>
          <w:pPr>
            <w:pStyle w:val="Contents6"/>
            <w:tabs>
              <w:tab w:val="clear" w:pos="7609"/>
              <w:tab w:val="right" w:pos="9026" w:leader="dot"/>
            </w:tabs>
            <w:rPr/>
          </w:pPr>
          <w:hyperlink w:anchor="__RefHeading___Toc3655159_3224264995">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3655161_3224264995">
            <w:r>
              <w:rPr>
                <w:webHidden/>
                <w:rStyle w:val="IndexLink"/>
              </w:rPr>
              <w:t>۱</w:t>
            </w:r>
            <w:r>
              <w:rPr>
                <w:rStyle w:val="IndexLink"/>
                <w:rtl w:val="true"/>
              </w:rPr>
              <w:t xml:space="preserve"> </w:t>
            </w:r>
            <w:r>
              <w:rPr>
                <w:rStyle w:val="IndexLink"/>
                <w:rtl w:val="true"/>
              </w:rPr>
              <w:t xml:space="preserve">. </w:t>
            </w:r>
            <w:r>
              <w:rPr>
                <w:rStyle w:val="IndexLink"/>
                <w:rtl w:val="true"/>
              </w:rPr>
              <w:t>الطّعام الحلال وصفاء القلب</w:t>
            </w:r>
            <w:r>
              <w:rPr>
                <w:rStyle w:val="IndexLink"/>
                <w:rtl w:val="true"/>
              </w:rPr>
              <w:tab/>
            </w:r>
            <w:r>
              <w:rPr>
                <w:rStyle w:val="IndexLink"/>
              </w:rPr>
              <w:t>271</w:t>
            </w:r>
          </w:hyperlink>
        </w:p>
        <w:p>
          <w:pPr>
            <w:pStyle w:val="Contents6"/>
            <w:tabs>
              <w:tab w:val="clear" w:pos="7609"/>
              <w:tab w:val="right" w:pos="9026" w:leader="dot"/>
            </w:tabs>
            <w:rPr/>
          </w:pPr>
          <w:hyperlink w:anchor="__RefHeading___Toc3655163_3224264995">
            <w:r>
              <w:rPr>
                <w:webHidden/>
                <w:rStyle w:val="IndexLink"/>
              </w:rPr>
              <w:t>۲</w:t>
            </w:r>
            <w:r>
              <w:rPr>
                <w:rStyle w:val="IndexLink"/>
                <w:rtl w:val="true"/>
              </w:rPr>
              <w:t xml:space="preserve"> </w:t>
            </w:r>
            <w:r>
              <w:rPr>
                <w:rStyle w:val="IndexLink"/>
                <w:rtl w:val="true"/>
              </w:rPr>
              <w:t xml:space="preserve">. </w:t>
            </w:r>
            <w:r>
              <w:rPr>
                <w:rStyle w:val="IndexLink"/>
                <w:rtl w:val="true"/>
              </w:rPr>
              <w:t>قلّة الطعام وتنوير القلب</w:t>
            </w:r>
            <w:r>
              <w:rPr>
                <w:rStyle w:val="IndexLink"/>
                <w:rtl w:val="true"/>
              </w:rPr>
              <w:tab/>
            </w:r>
            <w:r>
              <w:rPr>
                <w:rStyle w:val="IndexLink"/>
              </w:rPr>
              <w:t>271</w:t>
            </w:r>
          </w:hyperlink>
        </w:p>
        <w:p>
          <w:pPr>
            <w:pStyle w:val="Contents6"/>
            <w:tabs>
              <w:tab w:val="clear" w:pos="7609"/>
              <w:tab w:val="right" w:pos="9026" w:leader="dot"/>
            </w:tabs>
            <w:rPr/>
          </w:pPr>
          <w:hyperlink w:anchor="__RefHeading___Toc3655165_3224264995">
            <w:r>
              <w:rPr>
                <w:webHidden/>
                <w:rStyle w:val="IndexLink"/>
              </w:rPr>
              <w:t>۳</w:t>
            </w:r>
            <w:r>
              <w:rPr>
                <w:rStyle w:val="IndexLink"/>
                <w:rtl w:val="true"/>
              </w:rPr>
              <w:t xml:space="preserve"> </w:t>
            </w:r>
            <w:r>
              <w:rPr>
                <w:rStyle w:val="IndexLink"/>
                <w:rtl w:val="true"/>
              </w:rPr>
              <w:t xml:space="preserve">. </w:t>
            </w:r>
            <w:r>
              <w:rPr>
                <w:rStyle w:val="IndexLink"/>
                <w:rtl w:val="true"/>
              </w:rPr>
              <w:t>تأثير الصِّيام في المعرفة الشهوديّة</w:t>
            </w:r>
            <w:r>
              <w:rPr>
                <w:rStyle w:val="IndexLink"/>
                <w:rtl w:val="true"/>
              </w:rPr>
              <w:tab/>
            </w:r>
            <w:r>
              <w:rPr>
                <w:rStyle w:val="IndexLink"/>
              </w:rPr>
              <w:t>272</w:t>
            </w:r>
          </w:hyperlink>
        </w:p>
        <w:p>
          <w:pPr>
            <w:pStyle w:val="Contents6"/>
            <w:tabs>
              <w:tab w:val="clear" w:pos="7609"/>
              <w:tab w:val="right" w:pos="9026" w:leader="dot"/>
            </w:tabs>
            <w:rPr/>
          </w:pPr>
          <w:hyperlink w:anchor="__RefHeading___Toc3655167_3224264995">
            <w:r>
              <w:rPr>
                <w:webHidden/>
                <w:rStyle w:val="IndexLink"/>
              </w:rPr>
              <w:t>۴</w:t>
            </w:r>
            <w:r>
              <w:rPr>
                <w:rStyle w:val="IndexLink"/>
                <w:rtl w:val="true"/>
              </w:rPr>
              <w:t xml:space="preserve"> </w:t>
            </w:r>
            <w:r>
              <w:rPr>
                <w:rStyle w:val="IndexLink"/>
                <w:rtl w:val="true"/>
              </w:rPr>
              <w:t xml:space="preserve">. </w:t>
            </w:r>
            <w:r>
              <w:rPr>
                <w:rStyle w:val="IndexLink"/>
                <w:rtl w:val="true"/>
              </w:rPr>
              <w:t>الحافز الربّانيّ على الأكل واستنارة القلب</w:t>
            </w:r>
            <w:r>
              <w:rPr>
                <w:rStyle w:val="IndexLink"/>
                <w:rtl w:val="true"/>
              </w:rPr>
              <w:tab/>
            </w:r>
            <w:r>
              <w:rPr>
                <w:rStyle w:val="IndexLink"/>
              </w:rPr>
              <w:t>272</w:t>
            </w:r>
          </w:hyperlink>
        </w:p>
        <w:p>
          <w:pPr>
            <w:pStyle w:val="Contents6"/>
            <w:tabs>
              <w:tab w:val="clear" w:pos="7609"/>
              <w:tab w:val="right" w:pos="9026" w:leader="dot"/>
            </w:tabs>
            <w:rPr/>
          </w:pPr>
          <w:hyperlink w:anchor="__RefHeading___Toc3655169_3224264995">
            <w:r>
              <w:rPr>
                <w:webHidden/>
                <w:rStyle w:val="IndexLink"/>
                <w:rtl w:val="true"/>
              </w:rPr>
              <w:t xml:space="preserve">ثالثا </w:t>
            </w:r>
            <w:r>
              <w:rPr>
                <w:rStyle w:val="IndexLink"/>
                <w:rtl w:val="true"/>
              </w:rPr>
              <w:t xml:space="preserve">: </w:t>
            </w:r>
            <w:r>
              <w:rPr>
                <w:rStyle w:val="IndexLink"/>
                <w:rtl w:val="true"/>
              </w:rPr>
              <w:t>ولاية أهل البيت</w:t>
            </w:r>
            <w:r>
              <w:rPr>
                <w:rStyle w:val="IndexLink"/>
                <w:rtl w:val="true"/>
              </w:rPr>
              <w:tab/>
            </w:r>
            <w:r>
              <w:rPr>
                <w:rStyle w:val="IndexLink"/>
              </w:rPr>
              <w:t>273</w:t>
            </w:r>
          </w:hyperlink>
        </w:p>
        <w:p>
          <w:pPr>
            <w:pStyle w:val="Contents6"/>
            <w:tabs>
              <w:tab w:val="clear" w:pos="7609"/>
              <w:tab w:val="right" w:pos="9026" w:leader="dot"/>
            </w:tabs>
            <w:rPr/>
          </w:pPr>
          <w:hyperlink w:anchor="__RefHeading___Toc3655171_3224264995">
            <w:r>
              <w:rPr>
                <w:webHidden/>
                <w:rStyle w:val="IndexLink"/>
              </w:rPr>
              <w:t>۱</w:t>
            </w:r>
            <w:r>
              <w:rPr>
                <w:rStyle w:val="IndexLink"/>
                <w:rtl w:val="true"/>
              </w:rPr>
              <w:t xml:space="preserve"> </w:t>
            </w:r>
            <w:r>
              <w:rPr>
                <w:rStyle w:val="IndexLink"/>
                <w:rtl w:val="true"/>
              </w:rPr>
              <w:t xml:space="preserve">. </w:t>
            </w:r>
            <w:r>
              <w:rPr>
                <w:rStyle w:val="IndexLink"/>
                <w:rtl w:val="true"/>
              </w:rPr>
              <w:t>تأثير أهل البيت في معرفة اللّه</w:t>
            </w:r>
            <w:r>
              <w:rPr>
                <w:rStyle w:val="IndexLink"/>
                <w:rtl w:val="true"/>
              </w:rPr>
              <w:tab/>
            </w:r>
            <w:r>
              <w:rPr>
                <w:rStyle w:val="IndexLink"/>
              </w:rPr>
              <w:t>273</w:t>
            </w:r>
          </w:hyperlink>
        </w:p>
        <w:p>
          <w:pPr>
            <w:pStyle w:val="Contents6"/>
            <w:tabs>
              <w:tab w:val="clear" w:pos="7609"/>
              <w:tab w:val="right" w:pos="9026" w:leader="dot"/>
            </w:tabs>
            <w:rPr/>
          </w:pPr>
          <w:hyperlink w:anchor="__RefHeading___Toc3655173_3224264995">
            <w:r>
              <w:rPr>
                <w:webHidden/>
                <w:rStyle w:val="IndexLink"/>
              </w:rPr>
              <w:t>۲</w:t>
            </w:r>
            <w:r>
              <w:rPr>
                <w:rStyle w:val="IndexLink"/>
                <w:rtl w:val="true"/>
              </w:rPr>
              <w:t xml:space="preserve"> </w:t>
            </w:r>
            <w:r>
              <w:rPr>
                <w:rStyle w:val="IndexLink"/>
                <w:rtl w:val="true"/>
              </w:rPr>
              <w:t xml:space="preserve">. </w:t>
            </w:r>
            <w:r>
              <w:rPr>
                <w:rStyle w:val="IndexLink"/>
                <w:rtl w:val="true"/>
              </w:rPr>
              <w:t>تأثير أهل البيت في الهداية الباطنيّة للإنسان</w:t>
            </w:r>
            <w:r>
              <w:rPr>
                <w:rStyle w:val="IndexLink"/>
                <w:rtl w:val="true"/>
              </w:rPr>
              <w:tab/>
            </w:r>
            <w:r>
              <w:rPr>
                <w:rStyle w:val="IndexLink"/>
              </w:rPr>
              <w:t>274</w:t>
            </w:r>
          </w:hyperlink>
        </w:p>
        <w:p>
          <w:pPr>
            <w:pStyle w:val="Contents6"/>
            <w:tabs>
              <w:tab w:val="clear" w:pos="7609"/>
              <w:tab w:val="right" w:pos="9026" w:leader="dot"/>
            </w:tabs>
            <w:rPr/>
          </w:pPr>
          <w:hyperlink w:anchor="__RefHeading___Toc3655175_3224264995">
            <w:r>
              <w:rPr>
                <w:webHidden/>
                <w:rStyle w:val="IndexLink"/>
              </w:rPr>
              <w:t>۳</w:t>
            </w:r>
            <w:r>
              <w:rPr>
                <w:rStyle w:val="IndexLink"/>
                <w:rtl w:val="true"/>
              </w:rPr>
              <w:t xml:space="preserve"> </w:t>
            </w:r>
            <w:r>
              <w:rPr>
                <w:rStyle w:val="IndexLink"/>
                <w:rtl w:val="true"/>
              </w:rPr>
              <w:t xml:space="preserve">. </w:t>
            </w:r>
            <w:r>
              <w:rPr>
                <w:rStyle w:val="IndexLink"/>
                <w:rtl w:val="true"/>
              </w:rPr>
              <w:t>التأثير المتبادل لمعرفة اللّه ومعرفة أهل البيت</w:t>
            </w:r>
            <w:r>
              <w:rPr>
                <w:rStyle w:val="IndexLink"/>
                <w:rtl w:val="true"/>
              </w:rPr>
              <w:tab/>
            </w:r>
            <w:r>
              <w:rPr>
                <w:rStyle w:val="IndexLink"/>
              </w:rPr>
              <w:t>276</w:t>
            </w:r>
          </w:hyperlink>
        </w:p>
        <w:p>
          <w:pPr>
            <w:pStyle w:val="Contents6"/>
            <w:tabs>
              <w:tab w:val="clear" w:pos="7609"/>
              <w:tab w:val="right" w:pos="9026" w:leader="dot"/>
            </w:tabs>
            <w:rPr/>
          </w:pPr>
          <w:hyperlink w:anchor="__RefHeading___Toc3655177_3224264995">
            <w:r>
              <w:rPr>
                <w:webHidden/>
                <w:rStyle w:val="IndexLink"/>
                <w:rtl w:val="true"/>
              </w:rPr>
              <w:t xml:space="preserve">رابعا </w:t>
            </w:r>
            <w:r>
              <w:rPr>
                <w:rStyle w:val="IndexLink"/>
                <w:rtl w:val="true"/>
              </w:rPr>
              <w:t xml:space="preserve">: </w:t>
            </w:r>
            <w:r>
              <w:rPr>
                <w:rStyle w:val="IndexLink"/>
                <w:rtl w:val="true"/>
              </w:rPr>
              <w:t>الاستعانة باللّه</w:t>
            </w:r>
            <w:r>
              <w:rPr>
                <w:rStyle w:val="IndexLink"/>
                <w:rtl w:val="true"/>
              </w:rPr>
              <w:tab/>
            </w:r>
            <w:r>
              <w:rPr>
                <w:rStyle w:val="IndexLink"/>
              </w:rPr>
              <w:t>277</w:t>
            </w:r>
          </w:hyperlink>
        </w:p>
        <w:p>
          <w:pPr>
            <w:pStyle w:val="Contents6"/>
            <w:tabs>
              <w:tab w:val="clear" w:pos="7609"/>
              <w:tab w:val="right" w:pos="9026" w:leader="dot"/>
            </w:tabs>
            <w:rPr/>
          </w:pPr>
          <w:hyperlink w:anchor="__RefHeading___Toc3655179_322426499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3655181_3224264995">
            <w:r>
              <w:rPr>
                <w:webHidden/>
                <w:rStyle w:val="IndexLink"/>
              </w:rPr>
              <w:t>۱</w:t>
            </w:r>
            <w:r>
              <w:rPr>
                <w:rStyle w:val="IndexLink"/>
                <w:rtl w:val="true"/>
              </w:rPr>
              <w:t xml:space="preserve"> </w:t>
            </w:r>
            <w:r>
              <w:rPr>
                <w:rStyle w:val="IndexLink"/>
                <w:rtl w:val="true"/>
              </w:rPr>
              <w:t xml:space="preserve">. </w:t>
            </w:r>
            <w:r>
              <w:rPr>
                <w:rStyle w:val="IndexLink"/>
                <w:rtl w:val="true"/>
              </w:rPr>
              <w:t>الدعاء مع السعي</w:t>
            </w:r>
            <w:r>
              <w:rPr>
                <w:rStyle w:val="IndexLink"/>
                <w:rtl w:val="true"/>
              </w:rPr>
              <w:tab/>
            </w:r>
            <w:r>
              <w:rPr>
                <w:rStyle w:val="IndexLink"/>
              </w:rPr>
              <w:t>278</w:t>
            </w:r>
          </w:hyperlink>
        </w:p>
        <w:p>
          <w:pPr>
            <w:pStyle w:val="Contents6"/>
            <w:tabs>
              <w:tab w:val="clear" w:pos="7609"/>
              <w:tab w:val="right" w:pos="9026" w:leader="dot"/>
            </w:tabs>
            <w:rPr/>
          </w:pPr>
          <w:hyperlink w:anchor="__RefHeading___Toc3655183_3224264995">
            <w:r>
              <w:rPr>
                <w:webHidden/>
                <w:rStyle w:val="IndexLink"/>
              </w:rPr>
              <w:t>۲</w:t>
            </w:r>
            <w:r>
              <w:rPr>
                <w:rStyle w:val="IndexLink"/>
                <w:rtl w:val="true"/>
              </w:rPr>
              <w:t xml:space="preserve"> </w:t>
            </w:r>
            <w:r>
              <w:rPr>
                <w:rStyle w:val="IndexLink"/>
                <w:rtl w:val="true"/>
              </w:rPr>
              <w:t xml:space="preserve">. </w:t>
            </w:r>
            <w:r>
              <w:rPr>
                <w:rStyle w:val="IndexLink"/>
                <w:rtl w:val="true"/>
              </w:rPr>
              <w:t>أهمّ شروط الدعاء</w:t>
            </w:r>
            <w:r>
              <w:rPr>
                <w:rStyle w:val="IndexLink"/>
                <w:rtl w:val="true"/>
              </w:rPr>
              <w:tab/>
            </w:r>
            <w:r>
              <w:rPr>
                <w:rStyle w:val="IndexLink"/>
              </w:rPr>
              <w:t>279</w:t>
            </w:r>
          </w:hyperlink>
        </w:p>
        <w:p>
          <w:pPr>
            <w:pStyle w:val="Contents6"/>
            <w:tabs>
              <w:tab w:val="clear" w:pos="7609"/>
              <w:tab w:val="right" w:pos="9026" w:leader="dot"/>
            </w:tabs>
            <w:rPr/>
          </w:pPr>
          <w:hyperlink w:anchor="__RefHeading___Toc3655185_3224264995">
            <w:r>
              <w:rPr>
                <w:webHidden/>
                <w:rStyle w:val="IndexLink"/>
                <w:rtl w:val="true"/>
              </w:rPr>
              <w:t xml:space="preserve">خامسا </w:t>
            </w:r>
            <w:r>
              <w:rPr>
                <w:rStyle w:val="IndexLink"/>
                <w:rtl w:val="true"/>
              </w:rPr>
              <w:t xml:space="preserve">: </w:t>
            </w:r>
            <w:r>
              <w:rPr>
                <w:rStyle w:val="IndexLink"/>
                <w:rtl w:val="true"/>
              </w:rPr>
              <w:t>إحياء العقل وإماتة النفس</w:t>
            </w:r>
            <w:r>
              <w:rPr>
                <w:rStyle w:val="IndexLink"/>
                <w:rtl w:val="true"/>
              </w:rPr>
              <w:tab/>
            </w:r>
            <w:r>
              <w:rPr>
                <w:rStyle w:val="IndexLink"/>
              </w:rPr>
              <w:t>279</w:t>
            </w:r>
          </w:hyperlink>
        </w:p>
        <w:p>
          <w:pPr>
            <w:pStyle w:val="Contents6"/>
            <w:tabs>
              <w:tab w:val="clear" w:pos="7609"/>
              <w:tab w:val="right" w:pos="9026" w:leader="dot"/>
            </w:tabs>
            <w:rPr/>
          </w:pPr>
          <w:hyperlink w:anchor="__RefHeading___Toc3655187_3224264995">
            <w:r>
              <w:rPr>
                <w:webHidden/>
                <w:rStyle w:val="IndexLink"/>
                <w:rtl w:val="true"/>
              </w:rPr>
              <w:t>الفصل السابع</w:t>
            </w:r>
            <w:r>
              <w:rPr>
                <w:rStyle w:val="IndexLink"/>
                <w:rtl w:val="true"/>
              </w:rPr>
              <w:t xml:space="preserve">: </w:t>
            </w:r>
            <w:r>
              <w:rPr>
                <w:rStyle w:val="IndexLink"/>
                <w:rtl w:val="true"/>
              </w:rPr>
              <w:t>آثار معرفة اللّه</w:t>
            </w:r>
            <w:r>
              <w:rPr>
                <w:rStyle w:val="IndexLink"/>
                <w:rtl w:val="true"/>
              </w:rPr>
              <w:tab/>
            </w:r>
            <w:r>
              <w:rPr>
                <w:rStyle w:val="IndexLink"/>
              </w:rPr>
              <w:t>281</w:t>
            </w:r>
          </w:hyperlink>
        </w:p>
        <w:p>
          <w:pPr>
            <w:pStyle w:val="Contents6"/>
            <w:tabs>
              <w:tab w:val="clear" w:pos="7609"/>
              <w:tab w:val="right" w:pos="9026" w:leader="dot"/>
            </w:tabs>
            <w:rPr/>
          </w:pPr>
          <w:hyperlink w:anchor="__RefHeading___Toc3655189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محبَّة اللّه</w:t>
            </w:r>
            <w:r>
              <w:rPr>
                <w:rStyle w:val="IndexLink"/>
                <w:rtl w:val="true"/>
              </w:rPr>
              <w:tab/>
            </w:r>
            <w:r>
              <w:rPr>
                <w:rStyle w:val="IndexLink"/>
              </w:rPr>
              <w:t>281</w:t>
            </w:r>
          </w:hyperlink>
        </w:p>
        <w:p>
          <w:pPr>
            <w:pStyle w:val="Contents6"/>
            <w:tabs>
              <w:tab w:val="clear" w:pos="7609"/>
              <w:tab w:val="right" w:pos="9026" w:leader="dot"/>
            </w:tabs>
            <w:rPr/>
          </w:pPr>
          <w:hyperlink w:anchor="__RefHeading___Toc3655191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خشية اللّه</w:t>
            </w:r>
            <w:r>
              <w:rPr>
                <w:rStyle w:val="IndexLink"/>
                <w:rtl w:val="true"/>
              </w:rPr>
              <w:tab/>
            </w:r>
            <w:r>
              <w:rPr>
                <w:rStyle w:val="IndexLink"/>
              </w:rPr>
              <w:t>284</w:t>
            </w:r>
          </w:hyperlink>
        </w:p>
        <w:p>
          <w:pPr>
            <w:pStyle w:val="Contents6"/>
            <w:tabs>
              <w:tab w:val="clear" w:pos="7609"/>
              <w:tab w:val="right" w:pos="9026" w:leader="dot"/>
            </w:tabs>
            <w:rPr/>
          </w:pPr>
          <w:hyperlink w:anchor="__RefHeading___Toc3655193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الرَّغبة فيما عند اللّه</w:t>
            </w:r>
            <w:r>
              <w:rPr>
                <w:rStyle w:val="IndexLink"/>
                <w:rtl w:val="true"/>
              </w:rPr>
              <w:tab/>
            </w:r>
            <w:r>
              <w:rPr>
                <w:rStyle w:val="IndexLink"/>
              </w:rPr>
              <w:t>286</w:t>
            </w:r>
          </w:hyperlink>
        </w:p>
        <w:p>
          <w:pPr>
            <w:pStyle w:val="Contents6"/>
            <w:tabs>
              <w:tab w:val="clear" w:pos="7609"/>
              <w:tab w:val="right" w:pos="9026" w:leader="dot"/>
            </w:tabs>
            <w:rPr/>
          </w:pPr>
          <w:hyperlink w:anchor="__RefHeading___Toc3655195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طاعة اللّه</w:t>
            </w:r>
            <w:r>
              <w:rPr>
                <w:rStyle w:val="IndexLink"/>
                <w:rtl w:val="true"/>
              </w:rPr>
              <w:tab/>
            </w:r>
            <w:r>
              <w:rPr>
                <w:rStyle w:val="IndexLink"/>
              </w:rPr>
              <w:t>286</w:t>
            </w:r>
          </w:hyperlink>
        </w:p>
        <w:p>
          <w:pPr>
            <w:pStyle w:val="Contents6"/>
            <w:tabs>
              <w:tab w:val="clear" w:pos="7609"/>
              <w:tab w:val="right" w:pos="9026" w:leader="dot"/>
            </w:tabs>
            <w:rPr/>
          </w:pPr>
          <w:hyperlink w:anchor="__RefHeading___Toc3655197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اجتناب المحارم</w:t>
            </w:r>
            <w:r>
              <w:rPr>
                <w:rStyle w:val="IndexLink"/>
                <w:rtl w:val="true"/>
              </w:rPr>
              <w:tab/>
            </w:r>
            <w:r>
              <w:rPr>
                <w:rStyle w:val="IndexLink"/>
              </w:rPr>
              <w:t>287</w:t>
            </w:r>
          </w:hyperlink>
        </w:p>
        <w:p>
          <w:pPr>
            <w:pStyle w:val="Contents6"/>
            <w:tabs>
              <w:tab w:val="clear" w:pos="7609"/>
              <w:tab w:val="right" w:pos="9026" w:leader="dot"/>
            </w:tabs>
            <w:rPr/>
          </w:pPr>
          <w:hyperlink w:anchor="__RefHeading___Toc3655199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الزُّهد في الدُّنيا</w:t>
            </w:r>
            <w:r>
              <w:rPr>
                <w:rStyle w:val="IndexLink"/>
                <w:rtl w:val="true"/>
              </w:rPr>
              <w:tab/>
            </w:r>
            <w:r>
              <w:rPr>
                <w:rStyle w:val="IndexLink"/>
              </w:rPr>
              <w:t>289</w:t>
            </w:r>
          </w:hyperlink>
        </w:p>
        <w:p>
          <w:pPr>
            <w:pStyle w:val="Contents6"/>
            <w:tabs>
              <w:tab w:val="clear" w:pos="7609"/>
              <w:tab w:val="right" w:pos="9026" w:leader="dot"/>
            </w:tabs>
            <w:rPr/>
          </w:pPr>
          <w:hyperlink w:anchor="__RefHeading___Toc3655201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التَّقوى</w:t>
            </w:r>
            <w:r>
              <w:rPr>
                <w:rStyle w:val="IndexLink"/>
                <w:rtl w:val="true"/>
              </w:rPr>
              <w:tab/>
            </w:r>
            <w:r>
              <w:rPr>
                <w:rStyle w:val="IndexLink"/>
              </w:rPr>
              <w:t>290</w:t>
            </w:r>
          </w:hyperlink>
        </w:p>
        <w:p>
          <w:pPr>
            <w:pStyle w:val="Contents6"/>
            <w:tabs>
              <w:tab w:val="clear" w:pos="7609"/>
              <w:tab w:val="right" w:pos="9026" w:leader="dot"/>
            </w:tabs>
            <w:rPr/>
          </w:pPr>
          <w:hyperlink w:anchor="__RefHeading___Toc3655203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التَّوحُّد</w:t>
            </w:r>
            <w:r>
              <w:rPr>
                <w:rStyle w:val="IndexLink"/>
                <w:rtl w:val="true"/>
              </w:rPr>
              <w:tab/>
            </w:r>
            <w:r>
              <w:rPr>
                <w:rStyle w:val="IndexLink"/>
              </w:rPr>
              <w:t>290</w:t>
            </w:r>
          </w:hyperlink>
        </w:p>
        <w:p>
          <w:pPr>
            <w:pStyle w:val="Contents6"/>
            <w:tabs>
              <w:tab w:val="clear" w:pos="7609"/>
              <w:tab w:val="right" w:pos="9026" w:leader="dot"/>
            </w:tabs>
            <w:rPr/>
          </w:pPr>
          <w:hyperlink w:anchor="__RefHeading___Toc3655205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التَّواضع للّه</w:t>
            </w:r>
            <w:r>
              <w:rPr>
                <w:rStyle w:val="IndexLink"/>
                <w:rtl w:val="true"/>
              </w:rPr>
              <w:tab/>
            </w:r>
            <w:r>
              <w:rPr>
                <w:rStyle w:val="IndexLink"/>
              </w:rPr>
              <w:t>291</w:t>
            </w:r>
          </w:hyperlink>
        </w:p>
        <w:p>
          <w:pPr>
            <w:pStyle w:val="Contents6"/>
            <w:tabs>
              <w:tab w:val="clear" w:pos="7609"/>
              <w:tab w:val="right" w:pos="9026" w:leader="dot"/>
            </w:tabs>
            <w:rPr/>
          </w:pPr>
          <w:hyperlink w:anchor="__RefHeading___Toc3655207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التَّسليم لقضاء اللّه</w:t>
            </w:r>
            <w:r>
              <w:rPr>
                <w:rStyle w:val="IndexLink"/>
                <w:rtl w:val="true"/>
              </w:rPr>
              <w:tab/>
            </w:r>
            <w:r>
              <w:rPr>
                <w:rStyle w:val="IndexLink"/>
              </w:rPr>
              <w:t>291</w:t>
            </w:r>
          </w:hyperlink>
        </w:p>
        <w:p>
          <w:pPr>
            <w:pStyle w:val="Contents6"/>
            <w:tabs>
              <w:tab w:val="clear" w:pos="7609"/>
              <w:tab w:val="right" w:pos="9026" w:leader="dot"/>
            </w:tabs>
            <w:rPr/>
          </w:pPr>
          <w:hyperlink w:anchor="__RefHeading___Toc3655209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الرِّضا بقضاء اللّه</w:t>
            </w:r>
            <w:r>
              <w:rPr>
                <w:rStyle w:val="IndexLink"/>
                <w:rtl w:val="true"/>
              </w:rPr>
              <w:tab/>
            </w:r>
            <w:r>
              <w:rPr>
                <w:rStyle w:val="IndexLink"/>
              </w:rPr>
              <w:t>291</w:t>
            </w:r>
          </w:hyperlink>
        </w:p>
        <w:p>
          <w:pPr>
            <w:pStyle w:val="Contents6"/>
            <w:tabs>
              <w:tab w:val="clear" w:pos="7609"/>
              <w:tab w:val="right" w:pos="9026" w:leader="dot"/>
            </w:tabs>
            <w:rPr/>
          </w:pPr>
          <w:hyperlink w:anchor="__RefHeading___Toc3655211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استبشار الوجه وحزن القلب</w:t>
            </w:r>
            <w:r>
              <w:rPr>
                <w:rStyle w:val="IndexLink"/>
                <w:rtl w:val="true"/>
              </w:rPr>
              <w:tab/>
            </w:r>
            <w:r>
              <w:rPr>
                <w:rStyle w:val="IndexLink"/>
              </w:rPr>
              <w:t>292</w:t>
            </w:r>
          </w:hyperlink>
        </w:p>
        <w:p>
          <w:pPr>
            <w:pStyle w:val="Contents6"/>
            <w:tabs>
              <w:tab w:val="clear" w:pos="7609"/>
              <w:tab w:val="right" w:pos="9026" w:leader="dot"/>
            </w:tabs>
            <w:rPr/>
          </w:pPr>
          <w:hyperlink w:anchor="__RefHeading___Toc3655213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الغنى عن خلق اللّه</w:t>
            </w:r>
            <w:r>
              <w:rPr>
                <w:rStyle w:val="IndexLink"/>
                <w:rtl w:val="true"/>
              </w:rPr>
              <w:tab/>
            </w:r>
            <w:r>
              <w:rPr>
                <w:rStyle w:val="IndexLink"/>
              </w:rPr>
              <w:t>293</w:t>
            </w:r>
          </w:hyperlink>
        </w:p>
        <w:p>
          <w:pPr>
            <w:pStyle w:val="Contents6"/>
            <w:tabs>
              <w:tab w:val="clear" w:pos="7609"/>
              <w:tab w:val="right" w:pos="9026" w:leader="dot"/>
            </w:tabs>
            <w:rPr/>
          </w:pPr>
          <w:hyperlink w:anchor="__RefHeading___Toc3655215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السَّهر بذكر اللّه</w:t>
            </w:r>
            <w:r>
              <w:rPr>
                <w:rStyle w:val="IndexLink"/>
                <w:rtl w:val="true"/>
              </w:rPr>
              <w:tab/>
            </w:r>
            <w:r>
              <w:rPr>
                <w:rStyle w:val="IndexLink"/>
              </w:rPr>
              <w:t>293</w:t>
            </w:r>
          </w:hyperlink>
        </w:p>
        <w:p>
          <w:pPr>
            <w:pStyle w:val="Contents6"/>
            <w:tabs>
              <w:tab w:val="clear" w:pos="7609"/>
              <w:tab w:val="right" w:pos="9026" w:leader="dot"/>
            </w:tabs>
            <w:rPr/>
          </w:pPr>
          <w:hyperlink w:anchor="__RefHeading___Toc3655217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كثرة الدُّعاء</w:t>
            </w:r>
            <w:r>
              <w:rPr>
                <w:rStyle w:val="IndexLink"/>
                <w:rtl w:val="true"/>
              </w:rPr>
              <w:tab/>
            </w:r>
            <w:r>
              <w:rPr>
                <w:rStyle w:val="IndexLink"/>
              </w:rPr>
              <w:t>293</w:t>
            </w:r>
          </w:hyperlink>
        </w:p>
        <w:p>
          <w:pPr>
            <w:pStyle w:val="Contents6"/>
            <w:tabs>
              <w:tab w:val="clear" w:pos="7609"/>
              <w:tab w:val="right" w:pos="9026" w:leader="dot"/>
            </w:tabs>
            <w:rPr/>
          </w:pPr>
          <w:hyperlink w:anchor="__RefHeading___Toc3655219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استجابة الدُّعاء</w:t>
            </w:r>
            <w:r>
              <w:rPr>
                <w:rStyle w:val="IndexLink"/>
                <w:rtl w:val="true"/>
              </w:rPr>
              <w:tab/>
            </w:r>
            <w:r>
              <w:rPr>
                <w:rStyle w:val="IndexLink"/>
              </w:rPr>
              <w:t>294</w:t>
            </w:r>
          </w:hyperlink>
        </w:p>
        <w:p>
          <w:pPr>
            <w:pStyle w:val="Contents6"/>
            <w:tabs>
              <w:tab w:val="clear" w:pos="7609"/>
              <w:tab w:val="right" w:pos="9026" w:leader="dot"/>
            </w:tabs>
            <w:rPr/>
          </w:pPr>
          <w:hyperlink w:anchor="__RefHeading___Toc3655221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الفوز والفلاح</w:t>
            </w:r>
            <w:r>
              <w:rPr>
                <w:rStyle w:val="IndexLink"/>
                <w:rtl w:val="true"/>
              </w:rPr>
              <w:tab/>
            </w:r>
            <w:r>
              <w:rPr>
                <w:rStyle w:val="IndexLink"/>
              </w:rPr>
              <w:t>295</w:t>
            </w:r>
          </w:hyperlink>
        </w:p>
        <w:p>
          <w:pPr>
            <w:pStyle w:val="Contents6"/>
            <w:tabs>
              <w:tab w:val="clear" w:pos="7609"/>
              <w:tab w:val="right" w:pos="9026" w:leader="dot"/>
            </w:tabs>
            <w:rPr/>
          </w:pPr>
          <w:hyperlink w:anchor="__RefHeading___Toc3655223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المجتمع الأمثل</w:t>
            </w:r>
            <w:r>
              <w:rPr>
                <w:rStyle w:val="IndexLink"/>
                <w:rtl w:val="true"/>
              </w:rPr>
              <w:tab/>
            </w:r>
            <w:r>
              <w:rPr>
                <w:rStyle w:val="IndexLink"/>
              </w:rPr>
              <w:t>296</w:t>
            </w:r>
          </w:hyperlink>
        </w:p>
        <w:p>
          <w:pPr>
            <w:pStyle w:val="Contents6"/>
            <w:tabs>
              <w:tab w:val="clear" w:pos="7609"/>
              <w:tab w:val="right" w:pos="9026" w:leader="dot"/>
            </w:tabs>
            <w:rPr/>
          </w:pPr>
          <w:hyperlink w:anchor="__RefHeading___Toc3655225_3224264995">
            <w:r>
              <w:rPr>
                <w:webHidden/>
                <w:rStyle w:val="IndexLink"/>
                <w:rtl w:val="true"/>
              </w:rPr>
              <w:t>تلخيص ما مرَّ من دور معرفة اللّه</w:t>
            </w:r>
            <w:r>
              <w:rPr>
                <w:rStyle w:val="IndexLink"/>
                <w:rtl w:val="true"/>
              </w:rPr>
              <w:tab/>
            </w:r>
            <w:r>
              <w:rPr>
                <w:rStyle w:val="IndexLink"/>
              </w:rPr>
              <w:t>299</w:t>
            </w:r>
          </w:hyperlink>
        </w:p>
        <w:p>
          <w:pPr>
            <w:pStyle w:val="Contents6"/>
            <w:tabs>
              <w:tab w:val="clear" w:pos="7609"/>
              <w:tab w:val="right" w:pos="9026" w:leader="dot"/>
            </w:tabs>
            <w:rPr/>
          </w:pPr>
          <w:hyperlink w:anchor="__RefHeading___Toc3655227_3224264995">
            <w:r>
              <w:rPr>
                <w:webHidden/>
                <w:rStyle w:val="IndexLink"/>
              </w:rPr>
              <w:t>۱</w:t>
            </w:r>
            <w:r>
              <w:rPr>
                <w:rStyle w:val="IndexLink"/>
                <w:rtl w:val="true"/>
              </w:rPr>
              <w:t xml:space="preserve"> </w:t>
            </w:r>
            <w:r>
              <w:rPr>
                <w:rStyle w:val="IndexLink"/>
                <w:rtl w:val="true"/>
              </w:rPr>
              <w:t xml:space="preserve">. </w:t>
            </w:r>
            <w:r>
              <w:rPr>
                <w:rStyle w:val="IndexLink"/>
                <w:rtl w:val="true"/>
              </w:rPr>
              <w:t>دور معرفة اللّه في الحياة الفرديّة</w:t>
            </w:r>
            <w:r>
              <w:rPr>
                <w:rStyle w:val="IndexLink"/>
                <w:rtl w:val="true"/>
              </w:rPr>
              <w:tab/>
            </w:r>
            <w:r>
              <w:rPr>
                <w:rStyle w:val="IndexLink"/>
              </w:rPr>
              <w:t>299</w:t>
            </w:r>
          </w:hyperlink>
        </w:p>
        <w:p>
          <w:pPr>
            <w:pStyle w:val="Contents6"/>
            <w:tabs>
              <w:tab w:val="clear" w:pos="7609"/>
              <w:tab w:val="right" w:pos="9026" w:leader="dot"/>
            </w:tabs>
            <w:rPr/>
          </w:pPr>
          <w:hyperlink w:anchor="__RefHeading___Toc3655229_3224264995">
            <w:r>
              <w:rPr>
                <w:webHidden/>
                <w:rStyle w:val="IndexLink"/>
              </w:rPr>
              <w:t>۲</w:t>
            </w:r>
            <w:r>
              <w:rPr>
                <w:rStyle w:val="IndexLink"/>
                <w:rtl w:val="true"/>
              </w:rPr>
              <w:t xml:space="preserve"> </w:t>
            </w:r>
            <w:r>
              <w:rPr>
                <w:rStyle w:val="IndexLink"/>
                <w:rtl w:val="true"/>
              </w:rPr>
              <w:t xml:space="preserve">. </w:t>
            </w:r>
            <w:r>
              <w:rPr>
                <w:rStyle w:val="IndexLink"/>
                <w:rtl w:val="true"/>
              </w:rPr>
              <w:t>دور معرفة اللّه في الحياة الاجتماعيّة</w:t>
            </w:r>
            <w:r>
              <w:rPr>
                <w:rStyle w:val="IndexLink"/>
                <w:rtl w:val="true"/>
              </w:rPr>
              <w:tab/>
            </w:r>
            <w:r>
              <w:rPr>
                <w:rStyle w:val="IndexLink"/>
              </w:rPr>
              <w:t>300</w:t>
            </w:r>
          </w:hyperlink>
        </w:p>
        <w:p>
          <w:pPr>
            <w:pStyle w:val="Contents6"/>
            <w:tabs>
              <w:tab w:val="clear" w:pos="7609"/>
              <w:tab w:val="right" w:pos="9026" w:leader="dot"/>
            </w:tabs>
            <w:rPr/>
          </w:pPr>
          <w:hyperlink w:anchor="__RefHeading___Toc3655231_3224264995">
            <w:r>
              <w:rPr>
                <w:webHidden/>
                <w:rStyle w:val="IndexLink"/>
                <w:rtl w:val="true"/>
              </w:rPr>
              <w:t>الفصل الثامن</w:t>
            </w:r>
            <w:r>
              <w:rPr>
                <w:rStyle w:val="IndexLink"/>
                <w:rtl w:val="true"/>
              </w:rPr>
              <w:t xml:space="preserve">: </w:t>
            </w:r>
            <w:r>
              <w:rPr>
                <w:rStyle w:val="IndexLink"/>
                <w:rtl w:val="true"/>
              </w:rPr>
              <w:t>آفاق معرفة اللّه</w:t>
            </w:r>
            <w:r>
              <w:rPr>
                <w:rStyle w:val="IndexLink"/>
                <w:rtl w:val="true"/>
              </w:rPr>
              <w:tab/>
            </w:r>
            <w:r>
              <w:rPr>
                <w:rStyle w:val="IndexLink"/>
              </w:rPr>
              <w:t>303</w:t>
            </w:r>
          </w:hyperlink>
        </w:p>
        <w:p>
          <w:pPr>
            <w:pStyle w:val="Contents6"/>
            <w:tabs>
              <w:tab w:val="clear" w:pos="7609"/>
              <w:tab w:val="right" w:pos="9026" w:leader="dot"/>
            </w:tabs>
            <w:rPr/>
          </w:pPr>
          <w:hyperlink w:anchor="__RefHeading___Toc3655233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حقُّ معرفة اللّه وحدُّها</w:t>
            </w:r>
            <w:r>
              <w:rPr>
                <w:rStyle w:val="IndexLink"/>
                <w:rtl w:val="true"/>
              </w:rPr>
              <w:tab/>
            </w:r>
            <w:r>
              <w:rPr>
                <w:rStyle w:val="IndexLink"/>
              </w:rPr>
              <w:t>303</w:t>
            </w:r>
          </w:hyperlink>
        </w:p>
        <w:p>
          <w:pPr>
            <w:pStyle w:val="Contents6"/>
            <w:tabs>
              <w:tab w:val="clear" w:pos="7609"/>
              <w:tab w:val="right" w:pos="9026" w:leader="dot"/>
            </w:tabs>
            <w:rPr/>
          </w:pPr>
          <w:hyperlink w:anchor="__RefHeading___Toc3655235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لا تدركه الأبصار</w:t>
            </w:r>
            <w:r>
              <w:rPr>
                <w:rStyle w:val="IndexLink"/>
                <w:rtl w:val="true"/>
              </w:rPr>
              <w:tab/>
            </w:r>
            <w:r>
              <w:rPr>
                <w:rStyle w:val="IndexLink"/>
              </w:rPr>
              <w:t>305</w:t>
            </w:r>
          </w:hyperlink>
        </w:p>
        <w:p>
          <w:pPr>
            <w:pStyle w:val="Contents6"/>
            <w:tabs>
              <w:tab w:val="clear" w:pos="7609"/>
              <w:tab w:val="right" w:pos="9026" w:leader="dot"/>
            </w:tabs>
            <w:rPr/>
          </w:pPr>
          <w:hyperlink w:anchor="__RefHeading___Toc3655237_3224264995">
            <w:r>
              <w:rPr>
                <w:webHidden/>
                <w:rStyle w:val="IndexLink"/>
                <w:rtl w:val="true"/>
              </w:rPr>
              <w:t>كلام في بطلان القول بجواز رؤية اللّه بالبصر</w:t>
            </w:r>
            <w:r>
              <w:rPr>
                <w:rStyle w:val="IndexLink"/>
                <w:rtl w:val="true"/>
              </w:rPr>
              <w:tab/>
            </w:r>
            <w:r>
              <w:rPr>
                <w:rStyle w:val="IndexLink"/>
              </w:rPr>
              <w:t>313</w:t>
            </w:r>
          </w:hyperlink>
        </w:p>
        <w:p>
          <w:pPr>
            <w:pStyle w:val="Contents6"/>
            <w:tabs>
              <w:tab w:val="clear" w:pos="7609"/>
              <w:tab w:val="right" w:pos="9026" w:leader="dot"/>
            </w:tabs>
            <w:rPr/>
          </w:pPr>
          <w:hyperlink w:anchor="__RefHeading___Toc3655239_3224264995">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3655241_3224264995">
            <w:r>
              <w:rPr>
                <w:webHidden/>
                <w:rStyle w:val="IndexLink"/>
                <w:rtl w:val="true"/>
              </w:rPr>
              <w:t>الدليل العقليّ للقائلين بجواز الرؤية</w:t>
            </w:r>
            <w:r>
              <w:rPr>
                <w:rStyle w:val="IndexLink"/>
                <w:rtl w:val="true"/>
              </w:rPr>
              <w:tab/>
            </w:r>
            <w:r>
              <w:rPr>
                <w:rStyle w:val="IndexLink"/>
              </w:rPr>
              <w:t>314</w:t>
            </w:r>
          </w:hyperlink>
        </w:p>
        <w:p>
          <w:pPr>
            <w:pStyle w:val="Contents6"/>
            <w:tabs>
              <w:tab w:val="clear" w:pos="7609"/>
              <w:tab w:val="right" w:pos="9026" w:leader="dot"/>
            </w:tabs>
            <w:rPr/>
          </w:pPr>
          <w:hyperlink w:anchor="__RefHeading___Toc3655243_3224264995">
            <w:r>
              <w:rPr>
                <w:webHidden/>
                <w:rStyle w:val="IndexLink"/>
                <w:rtl w:val="true"/>
              </w:rPr>
              <w:t>الدليل النقليّ للقائلين بجواز الرؤية</w:t>
            </w:r>
            <w:r>
              <w:rPr>
                <w:rStyle w:val="IndexLink"/>
                <w:rtl w:val="true"/>
              </w:rPr>
              <w:tab/>
            </w:r>
            <w:r>
              <w:rPr>
                <w:rStyle w:val="IndexLink"/>
              </w:rPr>
              <w:t>314</w:t>
            </w:r>
          </w:hyperlink>
        </w:p>
        <w:p>
          <w:pPr>
            <w:pStyle w:val="Contents6"/>
            <w:tabs>
              <w:tab w:val="clear" w:pos="7609"/>
              <w:tab w:val="right" w:pos="9026" w:leader="dot"/>
            </w:tabs>
            <w:rPr/>
          </w:pPr>
          <w:hyperlink w:anchor="__RefHeading___Toc3655245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لا تحسُّه الحواسُّ</w:t>
            </w:r>
            <w:r>
              <w:rPr>
                <w:rStyle w:val="IndexLink"/>
                <w:rtl w:val="true"/>
              </w:rPr>
              <w:tab/>
            </w:r>
            <w:r>
              <w:rPr>
                <w:rStyle w:val="IndexLink"/>
              </w:rPr>
              <w:t>317</w:t>
            </w:r>
          </w:hyperlink>
        </w:p>
        <w:p>
          <w:pPr>
            <w:pStyle w:val="Contents6"/>
            <w:tabs>
              <w:tab w:val="clear" w:pos="7609"/>
              <w:tab w:val="right" w:pos="9026" w:leader="dot"/>
            </w:tabs>
            <w:rPr/>
          </w:pPr>
          <w:hyperlink w:anchor="__RefHeading___Toc3655247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لا يبلغ أحد كنه معرفته</w:t>
            </w:r>
            <w:r>
              <w:rPr>
                <w:rStyle w:val="IndexLink"/>
                <w:rtl w:val="true"/>
              </w:rPr>
              <w:tab/>
            </w:r>
            <w:r>
              <w:rPr>
                <w:rStyle w:val="IndexLink"/>
              </w:rPr>
              <w:t>319</w:t>
            </w:r>
          </w:hyperlink>
        </w:p>
        <w:p>
          <w:pPr>
            <w:pStyle w:val="Contents6"/>
            <w:tabs>
              <w:tab w:val="clear" w:pos="7609"/>
              <w:tab w:val="right" w:pos="9026" w:leader="dot"/>
            </w:tabs>
            <w:rPr/>
          </w:pPr>
          <w:hyperlink w:anchor="__RefHeading___Toc3655249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النَّهي عن التَّفكُّر في ذاته</w:t>
            </w:r>
            <w:r>
              <w:rPr>
                <w:rStyle w:val="IndexLink"/>
                <w:rtl w:val="true"/>
              </w:rPr>
              <w:tab/>
            </w:r>
            <w:r>
              <w:rPr>
                <w:rStyle w:val="IndexLink"/>
              </w:rPr>
              <w:t>325</w:t>
            </w:r>
          </w:hyperlink>
        </w:p>
        <w:p>
          <w:pPr>
            <w:pStyle w:val="Contents6"/>
            <w:tabs>
              <w:tab w:val="clear" w:pos="7609"/>
              <w:tab w:val="right" w:pos="9026" w:leader="dot"/>
            </w:tabs>
            <w:rPr/>
          </w:pPr>
          <w:hyperlink w:anchor="__RefHeading___Toc3655251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النَّهي عن التعمّق في صفته</w:t>
            </w:r>
            <w:r>
              <w:rPr>
                <w:rStyle w:val="IndexLink"/>
                <w:rtl w:val="true"/>
              </w:rPr>
              <w:tab/>
            </w:r>
            <w:r>
              <w:rPr>
                <w:rStyle w:val="IndexLink"/>
              </w:rPr>
              <w:t>328</w:t>
            </w:r>
          </w:hyperlink>
        </w:p>
        <w:p>
          <w:pPr>
            <w:pStyle w:val="Contents6"/>
            <w:tabs>
              <w:tab w:val="clear" w:pos="7609"/>
              <w:tab w:val="right" w:pos="9026" w:leader="dot"/>
            </w:tabs>
            <w:rPr/>
          </w:pPr>
          <w:hyperlink w:anchor="__RefHeading___Toc3655253_3224264995">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3655255_3224264995">
            <w:r>
              <w:rPr>
                <w:webHidden/>
                <w:rStyle w:val="IndexLink"/>
                <w:rtl w:val="true"/>
              </w:rPr>
              <w:t xml:space="preserve">كلام حول معنى </w:t>
            </w:r>
            <w:r>
              <w:rPr>
                <w:rStyle w:val="IndexLink"/>
                <w:rtl w:val="true"/>
              </w:rPr>
              <w:t>«</w:t>
            </w:r>
            <w:r>
              <w:rPr>
                <w:rStyle w:val="IndexLink"/>
                <w:rtl w:val="true"/>
              </w:rPr>
              <w:t>التعمّق</w:t>
            </w:r>
            <w:r>
              <w:rPr>
                <w:rStyle w:val="IndexLink"/>
                <w:rtl w:val="true"/>
              </w:rPr>
              <w:t xml:space="preserve">» </w:t>
            </w:r>
            <w:r>
              <w:rPr>
                <w:rStyle w:val="IndexLink"/>
                <w:rtl w:val="true"/>
              </w:rPr>
              <w:t>في معرفة اللّه</w:t>
            </w:r>
            <w:r>
              <w:rPr>
                <w:rStyle w:val="IndexLink"/>
                <w:rtl w:val="true"/>
              </w:rPr>
              <w:tab/>
            </w:r>
            <w:r>
              <w:rPr>
                <w:rStyle w:val="IndexLink"/>
              </w:rPr>
              <w:t>331</w:t>
            </w:r>
          </w:hyperlink>
        </w:p>
        <w:p>
          <w:pPr>
            <w:pStyle w:val="Contents6"/>
            <w:tabs>
              <w:tab w:val="clear" w:pos="7609"/>
              <w:tab w:val="right" w:pos="9026" w:leader="dot"/>
            </w:tabs>
            <w:rPr/>
          </w:pPr>
          <w:hyperlink w:anchor="__RefHeading___Toc3655257_3224264995">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3655259_3224264995">
            <w:r>
              <w:rPr>
                <w:webHidden/>
                <w:rStyle w:val="IndexLink"/>
              </w:rPr>
              <w:t>۱</w:t>
            </w:r>
            <w:r>
              <w:rPr>
                <w:rStyle w:val="IndexLink"/>
                <w:rtl w:val="true"/>
              </w:rPr>
              <w:t xml:space="preserve"> </w:t>
            </w:r>
            <w:r>
              <w:rPr>
                <w:rStyle w:val="IndexLink"/>
                <w:rtl w:val="true"/>
              </w:rPr>
              <w:t>. «</w:t>
            </w:r>
            <w:r>
              <w:rPr>
                <w:rStyle w:val="IndexLink"/>
                <w:rtl w:val="true"/>
              </w:rPr>
              <w:t>التعمّق</w:t>
            </w:r>
            <w:r>
              <w:rPr>
                <w:rStyle w:val="IndexLink"/>
                <w:rtl w:val="true"/>
              </w:rPr>
              <w:t xml:space="preserve">» </w:t>
            </w:r>
            <w:r>
              <w:rPr>
                <w:rStyle w:val="IndexLink"/>
                <w:rtl w:val="true"/>
              </w:rPr>
              <w:t>في اللّغة</w:t>
            </w:r>
            <w:r>
              <w:rPr>
                <w:rStyle w:val="IndexLink"/>
                <w:rtl w:val="true"/>
              </w:rPr>
              <w:tab/>
            </w:r>
            <w:r>
              <w:rPr>
                <w:rStyle w:val="IndexLink"/>
              </w:rPr>
              <w:t>332</w:t>
            </w:r>
          </w:hyperlink>
        </w:p>
        <w:p>
          <w:pPr>
            <w:pStyle w:val="Contents6"/>
            <w:tabs>
              <w:tab w:val="clear" w:pos="7609"/>
              <w:tab w:val="right" w:pos="9026" w:leader="dot"/>
            </w:tabs>
            <w:rPr/>
          </w:pPr>
          <w:hyperlink w:anchor="__RefHeading___Toc3655261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الأحاديث التي تناولت كلمة </w:t>
            </w:r>
            <w:r>
              <w:rPr>
                <w:rStyle w:val="IndexLink"/>
                <w:rtl w:val="true"/>
              </w:rPr>
              <w:t>«</w:t>
            </w:r>
            <w:r>
              <w:rPr>
                <w:rStyle w:val="IndexLink"/>
                <w:rtl w:val="true"/>
              </w:rPr>
              <w:t>التعمّق</w:t>
            </w:r>
            <w:r>
              <w:rPr>
                <w:rStyle w:val="IndexLink"/>
                <w:rtl w:val="true"/>
              </w:rPr>
              <w:t>»</w:t>
              <w:tab/>
            </w:r>
            <w:r>
              <w:rPr>
                <w:rStyle w:val="IndexLink"/>
              </w:rPr>
              <w:t>332</w:t>
            </w:r>
          </w:hyperlink>
        </w:p>
        <w:p>
          <w:pPr>
            <w:pStyle w:val="Contents6"/>
            <w:tabs>
              <w:tab w:val="clear" w:pos="7609"/>
              <w:tab w:val="right" w:pos="9026" w:leader="dot"/>
            </w:tabs>
            <w:rPr/>
          </w:pPr>
          <w:hyperlink w:anchor="__RefHeading___Toc3655263_3224264995">
            <w:r>
              <w:rPr>
                <w:webHidden/>
                <w:rStyle w:val="IndexLink"/>
                <w:rtl w:val="true"/>
              </w:rPr>
              <w:t>أ ـ مدح ترك التعمّق في صفات اللّه</w:t>
            </w:r>
            <w:r>
              <w:rPr>
                <w:rStyle w:val="IndexLink"/>
                <w:rtl w:val="true"/>
              </w:rPr>
              <w:tab/>
            </w:r>
            <w:r>
              <w:rPr>
                <w:rStyle w:val="IndexLink"/>
              </w:rPr>
              <w:t>332</w:t>
            </w:r>
          </w:hyperlink>
        </w:p>
        <w:p>
          <w:pPr>
            <w:pStyle w:val="Contents6"/>
            <w:tabs>
              <w:tab w:val="clear" w:pos="7609"/>
              <w:tab w:val="right" w:pos="9026" w:leader="dot"/>
            </w:tabs>
            <w:rPr/>
          </w:pPr>
          <w:hyperlink w:anchor="__RefHeading___Toc3655265_3224264995">
            <w:r>
              <w:rPr>
                <w:webHidden/>
                <w:rStyle w:val="IndexLink"/>
                <w:rtl w:val="true"/>
              </w:rPr>
              <w:t>ب ـ خطر مطلق التعمّق</w:t>
            </w:r>
            <w:r>
              <w:rPr>
                <w:rStyle w:val="IndexLink"/>
                <w:rtl w:val="true"/>
              </w:rPr>
              <w:tab/>
            </w:r>
            <w:r>
              <w:rPr>
                <w:rStyle w:val="IndexLink"/>
              </w:rPr>
              <w:t>333</w:t>
            </w:r>
          </w:hyperlink>
        </w:p>
        <w:p>
          <w:pPr>
            <w:pStyle w:val="Contents6"/>
            <w:tabs>
              <w:tab w:val="clear" w:pos="7609"/>
              <w:tab w:val="right" w:pos="9026" w:leader="dot"/>
            </w:tabs>
            <w:rPr/>
          </w:pPr>
          <w:hyperlink w:anchor="__RefHeading___Toc3655267_3224264995">
            <w:r>
              <w:rPr>
                <w:webHidden/>
                <w:rStyle w:val="IndexLink"/>
                <w:rtl w:val="true"/>
              </w:rPr>
              <w:t>ج ـ التحذير من التعمّق في الدِّين</w:t>
            </w:r>
            <w:r>
              <w:rPr>
                <w:rStyle w:val="IndexLink"/>
                <w:rtl w:val="true"/>
              </w:rPr>
              <w:tab/>
            </w:r>
            <w:r>
              <w:rPr>
                <w:rStyle w:val="IndexLink"/>
              </w:rPr>
              <w:t>333</w:t>
            </w:r>
          </w:hyperlink>
        </w:p>
        <w:p>
          <w:pPr>
            <w:pStyle w:val="Contents6"/>
            <w:tabs>
              <w:tab w:val="clear" w:pos="7609"/>
              <w:tab w:val="right" w:pos="9026" w:leader="dot"/>
            </w:tabs>
            <w:rPr/>
          </w:pPr>
          <w:hyperlink w:anchor="__RefHeading___Toc3655269_3224264995">
            <w:r>
              <w:rPr>
                <w:webHidden/>
                <w:rStyle w:val="IndexLink"/>
                <w:rtl w:val="true"/>
              </w:rPr>
              <w:t>د ـ عاقبة التعمّق في الدِّين</w:t>
            </w:r>
            <w:r>
              <w:rPr>
                <w:rStyle w:val="IndexLink"/>
                <w:rtl w:val="true"/>
              </w:rPr>
              <w:tab/>
            </w:r>
            <w:r>
              <w:rPr>
                <w:rStyle w:val="IndexLink"/>
              </w:rPr>
              <w:t>334</w:t>
            </w:r>
          </w:hyperlink>
        </w:p>
        <w:p>
          <w:pPr>
            <w:pStyle w:val="Contents6"/>
            <w:tabs>
              <w:tab w:val="clear" w:pos="7609"/>
              <w:tab w:val="right" w:pos="9026" w:leader="dot"/>
            </w:tabs>
            <w:rPr/>
          </w:pPr>
          <w:hyperlink w:anchor="__RefHeading___Toc3655271_3224264995">
            <w:r>
              <w:rPr>
                <w:webHidden/>
                <w:rStyle w:val="IndexLink"/>
                <w:rtl w:val="true"/>
              </w:rPr>
              <w:t>الفصل التاسع</w:t>
            </w:r>
            <w:r>
              <w:rPr>
                <w:rStyle w:val="IndexLink"/>
                <w:rtl w:val="true"/>
              </w:rPr>
              <w:t xml:space="preserve">: </w:t>
            </w:r>
            <w:r>
              <w:rPr>
                <w:rStyle w:val="IndexLink"/>
                <w:rtl w:val="true"/>
              </w:rPr>
              <w:t>ما ورد في حجب اللّه</w:t>
            </w:r>
            <w:r>
              <w:rPr>
                <w:rStyle w:val="IndexLink"/>
                <w:rtl w:val="true"/>
              </w:rPr>
              <w:tab/>
            </w:r>
            <w:r>
              <w:rPr>
                <w:rStyle w:val="IndexLink"/>
              </w:rPr>
              <w:t>335</w:t>
            </w:r>
          </w:hyperlink>
        </w:p>
        <w:p>
          <w:pPr>
            <w:pStyle w:val="Contents6"/>
            <w:tabs>
              <w:tab w:val="clear" w:pos="7609"/>
              <w:tab w:val="right" w:pos="9026" w:leader="dot"/>
            </w:tabs>
            <w:rPr/>
          </w:pPr>
          <w:hyperlink w:anchor="__RefHeading___Toc3655273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لا حجاب بين اللّه وبين خلقه</w:t>
            </w:r>
            <w:r>
              <w:rPr>
                <w:rStyle w:val="IndexLink"/>
                <w:rtl w:val="true"/>
              </w:rPr>
              <w:tab/>
            </w:r>
            <w:r>
              <w:rPr>
                <w:rStyle w:val="IndexLink"/>
              </w:rPr>
              <w:t>335</w:t>
            </w:r>
          </w:hyperlink>
        </w:p>
        <w:p>
          <w:pPr>
            <w:pStyle w:val="Contents6"/>
            <w:tabs>
              <w:tab w:val="clear" w:pos="7609"/>
              <w:tab w:val="right" w:pos="9026" w:leader="dot"/>
            </w:tabs>
            <w:rPr/>
          </w:pPr>
          <w:hyperlink w:anchor="__RefHeading___Toc3655275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محجوب بغير حجاب</w:t>
            </w:r>
            <w:r>
              <w:rPr>
                <w:rStyle w:val="IndexLink"/>
                <w:rtl w:val="true"/>
              </w:rPr>
              <w:tab/>
            </w:r>
            <w:r>
              <w:rPr>
                <w:rStyle w:val="IndexLink"/>
              </w:rPr>
              <w:t>337</w:t>
            </w:r>
          </w:hyperlink>
        </w:p>
        <w:p>
          <w:pPr>
            <w:pStyle w:val="Contents6"/>
            <w:tabs>
              <w:tab w:val="clear" w:pos="7609"/>
              <w:tab w:val="right" w:pos="9026" w:leader="dot"/>
            </w:tabs>
            <w:rPr/>
          </w:pPr>
          <w:hyperlink w:anchor="__RefHeading___Toc3655277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لا حجاب بينه وبين خلقه غير خلقه</w:t>
            </w:r>
            <w:r>
              <w:rPr>
                <w:rStyle w:val="IndexLink"/>
                <w:rtl w:val="true"/>
              </w:rPr>
              <w:tab/>
            </w:r>
            <w:r>
              <w:rPr>
                <w:rStyle w:val="IndexLink"/>
              </w:rPr>
              <w:t>337</w:t>
            </w:r>
          </w:hyperlink>
        </w:p>
        <w:p>
          <w:pPr>
            <w:pStyle w:val="Contents6"/>
            <w:tabs>
              <w:tab w:val="clear" w:pos="7609"/>
              <w:tab w:val="right" w:pos="9026" w:leader="dot"/>
            </w:tabs>
            <w:rPr/>
          </w:pPr>
          <w:hyperlink w:anchor="__RefHeading___Toc3655279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حجابه النُّور</w:t>
            </w:r>
            <w:r>
              <w:rPr>
                <w:rStyle w:val="IndexLink"/>
                <w:rtl w:val="true"/>
              </w:rPr>
              <w:tab/>
            </w:r>
            <w:r>
              <w:rPr>
                <w:rStyle w:val="IndexLink"/>
              </w:rPr>
              <w:t>338</w:t>
            </w:r>
          </w:hyperlink>
        </w:p>
        <w:p>
          <w:pPr>
            <w:pStyle w:val="Contents6"/>
            <w:tabs>
              <w:tab w:val="clear" w:pos="7609"/>
              <w:tab w:val="right" w:pos="9026" w:leader="dot"/>
            </w:tabs>
            <w:rPr/>
          </w:pPr>
          <w:hyperlink w:anchor="__RefHeading___Toc3655281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حجابه النُّور والظُّلمة</w:t>
            </w:r>
            <w:r>
              <w:rPr>
                <w:rStyle w:val="IndexLink"/>
                <w:rtl w:val="true"/>
              </w:rPr>
              <w:tab/>
            </w:r>
            <w:r>
              <w:rPr>
                <w:rStyle w:val="IndexLink"/>
              </w:rPr>
              <w:t>340</w:t>
            </w:r>
          </w:hyperlink>
        </w:p>
        <w:p>
          <w:pPr>
            <w:pStyle w:val="Contents6"/>
            <w:tabs>
              <w:tab w:val="clear" w:pos="7609"/>
              <w:tab w:val="right" w:pos="9026" w:leader="dot"/>
            </w:tabs>
            <w:rPr/>
          </w:pPr>
          <w:hyperlink w:anchor="__RefHeading___Toc3655283_3224264995">
            <w:r>
              <w:rPr>
                <w:webHidden/>
                <w:rStyle w:val="IndexLink"/>
                <w:rtl w:val="true"/>
              </w:rPr>
              <w:t>نظرة على روايات الحجب</w:t>
            </w:r>
            <w:r>
              <w:rPr>
                <w:rStyle w:val="IndexLink"/>
                <w:rtl w:val="true"/>
              </w:rPr>
              <w:tab/>
            </w:r>
            <w:r>
              <w:rPr>
                <w:rStyle w:val="IndexLink"/>
              </w:rPr>
              <w:t>343</w:t>
            </w:r>
          </w:hyperlink>
        </w:p>
        <w:p>
          <w:pPr>
            <w:pStyle w:val="Contents6"/>
            <w:tabs>
              <w:tab w:val="clear" w:pos="7609"/>
              <w:tab w:val="right" w:pos="9026" w:leader="dot"/>
            </w:tabs>
            <w:rPr/>
          </w:pPr>
          <w:hyperlink w:anchor="__RefHeading___Toc3655285_3224264995">
            <w:r>
              <w:rPr>
                <w:webHidden/>
                <w:rStyle w:val="IndexLink"/>
                <w:rtl w:val="true"/>
              </w:rPr>
              <w:t>الفصل العاشر</w:t>
            </w:r>
            <w:r>
              <w:rPr>
                <w:rStyle w:val="IndexLink"/>
                <w:rtl w:val="true"/>
              </w:rPr>
              <w:t xml:space="preserve">: </w:t>
            </w:r>
            <w:r>
              <w:rPr>
                <w:rStyle w:val="IndexLink"/>
                <w:rtl w:val="true"/>
              </w:rPr>
              <w:t>موانع معرفة اللّه</w:t>
            </w:r>
            <w:r>
              <w:rPr>
                <w:rStyle w:val="IndexLink"/>
                <w:rtl w:val="true"/>
              </w:rPr>
              <w:tab/>
            </w:r>
            <w:r>
              <w:rPr>
                <w:rStyle w:val="IndexLink"/>
              </w:rPr>
              <w:t>349</w:t>
            </w:r>
          </w:hyperlink>
        </w:p>
        <w:p>
          <w:pPr>
            <w:pStyle w:val="Contents6"/>
            <w:tabs>
              <w:tab w:val="clear" w:pos="7609"/>
              <w:tab w:val="right" w:pos="9026" w:leader="dot"/>
            </w:tabs>
            <w:rPr/>
          </w:pPr>
          <w:hyperlink w:anchor="__RefHeading___Toc3655287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السَّيِّئات</w:t>
            </w:r>
            <w:r>
              <w:rPr>
                <w:rStyle w:val="IndexLink"/>
                <w:rtl w:val="true"/>
              </w:rPr>
              <w:tab/>
            </w:r>
            <w:r>
              <w:rPr>
                <w:rStyle w:val="IndexLink"/>
              </w:rPr>
              <w:t>349</w:t>
            </w:r>
          </w:hyperlink>
        </w:p>
        <w:p>
          <w:pPr>
            <w:pStyle w:val="Contents6"/>
            <w:tabs>
              <w:tab w:val="clear" w:pos="7609"/>
              <w:tab w:val="right" w:pos="9026" w:leader="dot"/>
            </w:tabs>
            <w:rPr/>
          </w:pPr>
          <w:hyperlink w:anchor="__RefHeading___Toc3655289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الظُّلم</w:t>
            </w:r>
            <w:r>
              <w:rPr>
                <w:rStyle w:val="IndexLink"/>
                <w:rtl w:val="true"/>
              </w:rPr>
              <w:tab/>
            </w:r>
            <w:r>
              <w:rPr>
                <w:rStyle w:val="IndexLink"/>
              </w:rPr>
              <w:t>352</w:t>
            </w:r>
          </w:hyperlink>
        </w:p>
        <w:p>
          <w:pPr>
            <w:pStyle w:val="Contents6"/>
            <w:tabs>
              <w:tab w:val="clear" w:pos="7609"/>
              <w:tab w:val="right" w:pos="9026" w:leader="dot"/>
            </w:tabs>
            <w:rPr/>
          </w:pPr>
          <w:hyperlink w:anchor="__RefHeading___Toc3655291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الاستكبار</w:t>
            </w:r>
            <w:r>
              <w:rPr>
                <w:rStyle w:val="IndexLink"/>
                <w:rtl w:val="true"/>
              </w:rPr>
              <w:tab/>
            </w:r>
            <w:r>
              <w:rPr>
                <w:rStyle w:val="IndexLink"/>
              </w:rPr>
              <w:t>353</w:t>
            </w:r>
          </w:hyperlink>
        </w:p>
        <w:p>
          <w:pPr>
            <w:pStyle w:val="Contents6"/>
            <w:tabs>
              <w:tab w:val="clear" w:pos="7609"/>
              <w:tab w:val="right" w:pos="9026" w:leader="dot"/>
            </w:tabs>
            <w:rPr/>
          </w:pPr>
          <w:hyperlink w:anchor="__RefHeading___Toc3655293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الجهل</w:t>
            </w:r>
            <w:r>
              <w:rPr>
                <w:rStyle w:val="IndexLink"/>
                <w:rtl w:val="true"/>
              </w:rPr>
              <w:tab/>
            </w:r>
            <w:r>
              <w:rPr>
                <w:rStyle w:val="IndexLink"/>
              </w:rPr>
              <w:t>354</w:t>
            </w:r>
          </w:hyperlink>
        </w:p>
        <w:p>
          <w:pPr>
            <w:pStyle w:val="Contents6"/>
            <w:tabs>
              <w:tab w:val="clear" w:pos="7609"/>
              <w:tab w:val="right" w:pos="9026" w:leader="dot"/>
            </w:tabs>
            <w:rPr/>
          </w:pPr>
          <w:hyperlink w:anchor="__RefHeading___Toc3655295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الغفلة</w:t>
            </w:r>
            <w:r>
              <w:rPr>
                <w:rStyle w:val="IndexLink"/>
                <w:rtl w:val="true"/>
              </w:rPr>
              <w:tab/>
            </w:r>
            <w:r>
              <w:rPr>
                <w:rStyle w:val="IndexLink"/>
              </w:rPr>
              <w:t>355</w:t>
            </w:r>
          </w:hyperlink>
        </w:p>
        <w:p>
          <w:pPr>
            <w:pStyle w:val="Contents6"/>
            <w:tabs>
              <w:tab w:val="clear" w:pos="7609"/>
              <w:tab w:val="right" w:pos="9026" w:leader="dot"/>
            </w:tabs>
            <w:rPr/>
          </w:pPr>
          <w:hyperlink w:anchor="__RefHeading___Toc3655297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الهوى</w:t>
            </w:r>
            <w:r>
              <w:rPr>
                <w:rStyle w:val="IndexLink"/>
                <w:rtl w:val="true"/>
              </w:rPr>
              <w:tab/>
            </w:r>
            <w:r>
              <w:rPr>
                <w:rStyle w:val="IndexLink"/>
              </w:rPr>
              <w:t>355</w:t>
            </w:r>
          </w:hyperlink>
        </w:p>
        <w:p>
          <w:pPr>
            <w:pStyle w:val="Contents6"/>
            <w:tabs>
              <w:tab w:val="clear" w:pos="7609"/>
              <w:tab w:val="right" w:pos="9026" w:leader="dot"/>
            </w:tabs>
            <w:rPr/>
          </w:pPr>
          <w:hyperlink w:anchor="__RefHeading___Toc3655299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مرض القلب</w:t>
            </w:r>
            <w:r>
              <w:rPr>
                <w:rStyle w:val="IndexLink"/>
                <w:rtl w:val="true"/>
              </w:rPr>
              <w:tab/>
            </w:r>
            <w:r>
              <w:rPr>
                <w:rStyle w:val="IndexLink"/>
              </w:rPr>
              <w:t>356</w:t>
            </w:r>
          </w:hyperlink>
        </w:p>
        <w:p>
          <w:pPr>
            <w:pStyle w:val="Contents2"/>
            <w:tabs>
              <w:tab w:val="clear" w:pos="8743"/>
              <w:tab w:val="right" w:pos="9026" w:leader="dot"/>
            </w:tabs>
            <w:rPr/>
          </w:pPr>
          <w:hyperlink w:anchor="__RefHeading___Toc3655301_3224264995">
            <w:r>
              <w:rPr>
                <w:webHidden/>
                <w:rStyle w:val="IndexLink"/>
                <w:rtl w:val="true"/>
              </w:rPr>
              <w:t xml:space="preserve">القسم الثاني </w:t>
            </w:r>
            <w:r>
              <w:rPr>
                <w:rStyle w:val="IndexLink"/>
                <w:rtl w:val="true"/>
              </w:rPr>
              <w:t xml:space="preserve">: </w:t>
            </w:r>
            <w:r>
              <w:rPr>
                <w:rStyle w:val="IndexLink"/>
                <w:rtl w:val="true"/>
              </w:rPr>
              <w:t>التعرّف على توحيد اللّه</w:t>
            </w:r>
            <w:r>
              <w:rPr>
                <w:rStyle w:val="IndexLink"/>
                <w:rtl w:val="true"/>
              </w:rPr>
              <w:tab/>
            </w:r>
            <w:r>
              <w:rPr>
                <w:rStyle w:val="IndexLink"/>
              </w:rPr>
              <w:t>357</w:t>
            </w:r>
          </w:hyperlink>
        </w:p>
        <w:p>
          <w:pPr>
            <w:pStyle w:val="Contents3"/>
            <w:tabs>
              <w:tab w:val="clear" w:pos="8459"/>
              <w:tab w:val="right" w:pos="9026" w:leader="dot"/>
            </w:tabs>
            <w:rPr/>
          </w:pPr>
          <w:hyperlink w:anchor="__RefHeading___Toc3655303_3224264995">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3655305_3224264995">
            <w:r>
              <w:rPr>
                <w:webHidden/>
                <w:rStyle w:val="IndexLink"/>
                <w:rtl w:val="true"/>
              </w:rPr>
              <w:t>الفصل الأوّل</w:t>
            </w:r>
            <w:r>
              <w:rPr>
                <w:rStyle w:val="IndexLink"/>
                <w:rtl w:val="true"/>
              </w:rPr>
              <w:t xml:space="preserve">: </w:t>
            </w:r>
            <w:r>
              <w:rPr>
                <w:rStyle w:val="IndexLink"/>
                <w:rtl w:val="true"/>
              </w:rPr>
              <w:t>قيمة التّوحيد</w:t>
            </w:r>
            <w:r>
              <w:rPr>
                <w:rStyle w:val="IndexLink"/>
                <w:rtl w:val="true"/>
              </w:rPr>
              <w:tab/>
            </w:r>
            <w:r>
              <w:rPr>
                <w:rStyle w:val="IndexLink"/>
              </w:rPr>
              <w:t>359</w:t>
            </w:r>
          </w:hyperlink>
        </w:p>
        <w:p>
          <w:pPr>
            <w:pStyle w:val="Contents4"/>
            <w:tabs>
              <w:tab w:val="clear" w:pos="8176"/>
              <w:tab w:val="right" w:pos="9026" w:leader="dot"/>
            </w:tabs>
            <w:rPr/>
          </w:pPr>
          <w:hyperlink w:anchor="__RefHeading___Toc365530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أوَّل الدِّين</w:t>
            </w:r>
            <w:r>
              <w:rPr>
                <w:rStyle w:val="IndexLink"/>
                <w:rtl w:val="true"/>
              </w:rPr>
              <w:tab/>
            </w:r>
            <w:r>
              <w:rPr>
                <w:rStyle w:val="IndexLink"/>
              </w:rPr>
              <w:t>359</w:t>
            </w:r>
          </w:hyperlink>
        </w:p>
        <w:p>
          <w:pPr>
            <w:pStyle w:val="Contents4"/>
            <w:tabs>
              <w:tab w:val="clear" w:pos="8176"/>
              <w:tab w:val="right" w:pos="9026" w:leader="dot"/>
            </w:tabs>
            <w:rPr/>
          </w:pPr>
          <w:hyperlink w:anchor="__RefHeading___Toc365530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نصف الدِّين</w:t>
            </w:r>
            <w:r>
              <w:rPr>
                <w:rStyle w:val="IndexLink"/>
                <w:rtl w:val="true"/>
              </w:rPr>
              <w:tab/>
            </w:r>
            <w:r>
              <w:rPr>
                <w:rStyle w:val="IndexLink"/>
              </w:rPr>
              <w:t>359</w:t>
            </w:r>
          </w:hyperlink>
        </w:p>
        <w:p>
          <w:pPr>
            <w:pStyle w:val="Contents4"/>
            <w:tabs>
              <w:tab w:val="clear" w:pos="8176"/>
              <w:tab w:val="right" w:pos="9026" w:leader="dot"/>
            </w:tabs>
            <w:rPr/>
          </w:pPr>
          <w:hyperlink w:anchor="__RefHeading___Toc365531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كلمة التَّقوى</w:t>
            </w:r>
            <w:r>
              <w:rPr>
                <w:rStyle w:val="IndexLink"/>
                <w:rtl w:val="true"/>
              </w:rPr>
              <w:tab/>
            </w:r>
            <w:r>
              <w:rPr>
                <w:rStyle w:val="IndexLink"/>
              </w:rPr>
              <w:t>360</w:t>
            </w:r>
          </w:hyperlink>
        </w:p>
        <w:p>
          <w:pPr>
            <w:pStyle w:val="Contents4"/>
            <w:tabs>
              <w:tab w:val="clear" w:pos="8176"/>
              <w:tab w:val="right" w:pos="9026" w:leader="dot"/>
            </w:tabs>
            <w:rPr/>
          </w:pPr>
          <w:hyperlink w:anchor="__RefHeading___Toc365531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ثمن الجنَّة</w:t>
            </w:r>
            <w:r>
              <w:rPr>
                <w:rStyle w:val="IndexLink"/>
                <w:rtl w:val="true"/>
              </w:rPr>
              <w:tab/>
            </w:r>
            <w:r>
              <w:rPr>
                <w:rStyle w:val="IndexLink"/>
              </w:rPr>
              <w:t>360</w:t>
            </w:r>
          </w:hyperlink>
        </w:p>
        <w:p>
          <w:pPr>
            <w:pStyle w:val="Contents4"/>
            <w:tabs>
              <w:tab w:val="clear" w:pos="8176"/>
              <w:tab w:val="right" w:pos="9026" w:leader="dot"/>
            </w:tabs>
            <w:rPr/>
          </w:pPr>
          <w:hyperlink w:anchor="__RefHeading___Toc3655315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حياة النَّفس</w:t>
            </w:r>
            <w:r>
              <w:rPr>
                <w:rStyle w:val="IndexLink"/>
                <w:rtl w:val="true"/>
              </w:rPr>
              <w:tab/>
            </w:r>
            <w:r>
              <w:rPr>
                <w:rStyle w:val="IndexLink"/>
              </w:rPr>
              <w:t>361</w:t>
            </w:r>
          </w:hyperlink>
        </w:p>
        <w:p>
          <w:pPr>
            <w:pStyle w:val="Contents4"/>
            <w:tabs>
              <w:tab w:val="clear" w:pos="8176"/>
              <w:tab w:val="right" w:pos="9026" w:leader="dot"/>
            </w:tabs>
            <w:rPr/>
          </w:pPr>
          <w:hyperlink w:anchor="__RefHeading___Toc3655317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عروة اللّه الوثقى</w:t>
            </w:r>
            <w:r>
              <w:rPr>
                <w:rStyle w:val="IndexLink"/>
                <w:rtl w:val="true"/>
              </w:rPr>
              <w:tab/>
            </w:r>
            <w:r>
              <w:rPr>
                <w:rStyle w:val="IndexLink"/>
              </w:rPr>
              <w:t>361</w:t>
            </w:r>
          </w:hyperlink>
        </w:p>
        <w:p>
          <w:pPr>
            <w:pStyle w:val="Contents4"/>
            <w:tabs>
              <w:tab w:val="clear" w:pos="8176"/>
              <w:tab w:val="right" w:pos="9026" w:leader="dot"/>
            </w:tabs>
            <w:rPr/>
          </w:pPr>
          <w:hyperlink w:anchor="__RefHeading___Toc3655319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حصن اللّه</w:t>
            </w:r>
            <w:r>
              <w:rPr>
                <w:rStyle w:val="IndexLink"/>
                <w:rtl w:val="true"/>
              </w:rPr>
              <w:tab/>
            </w:r>
            <w:r>
              <w:rPr>
                <w:rStyle w:val="IndexLink"/>
              </w:rPr>
              <w:t>362</w:t>
            </w:r>
          </w:hyperlink>
        </w:p>
        <w:p>
          <w:pPr>
            <w:pStyle w:val="Contents4"/>
            <w:tabs>
              <w:tab w:val="clear" w:pos="8176"/>
              <w:tab w:val="right" w:pos="9026" w:leader="dot"/>
            </w:tabs>
            <w:rPr/>
          </w:pPr>
          <w:hyperlink w:anchor="__RefHeading___Toc3655321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أفضل الأعمال</w:t>
            </w:r>
            <w:r>
              <w:rPr>
                <w:rStyle w:val="IndexLink"/>
                <w:rtl w:val="true"/>
              </w:rPr>
              <w:tab/>
            </w:r>
            <w:r>
              <w:rPr>
                <w:rStyle w:val="IndexLink"/>
              </w:rPr>
              <w:t>362</w:t>
            </w:r>
          </w:hyperlink>
        </w:p>
        <w:p>
          <w:pPr>
            <w:pStyle w:val="Contents4"/>
            <w:tabs>
              <w:tab w:val="clear" w:pos="8176"/>
              <w:tab w:val="right" w:pos="9026" w:leader="dot"/>
            </w:tabs>
            <w:rPr/>
          </w:pPr>
          <w:hyperlink w:anchor="__RefHeading___Toc3655323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سبب المغفرة</w:t>
            </w:r>
            <w:r>
              <w:rPr>
                <w:rStyle w:val="IndexLink"/>
                <w:rtl w:val="true"/>
              </w:rPr>
              <w:tab/>
            </w:r>
            <w:r>
              <w:rPr>
                <w:rStyle w:val="IndexLink"/>
              </w:rPr>
              <w:t>362</w:t>
            </w:r>
          </w:hyperlink>
        </w:p>
        <w:p>
          <w:pPr>
            <w:pStyle w:val="Contents4"/>
            <w:tabs>
              <w:tab w:val="clear" w:pos="8176"/>
              <w:tab w:val="right" w:pos="9026" w:leader="dot"/>
            </w:tabs>
            <w:rPr/>
          </w:pPr>
          <w:hyperlink w:anchor="__RefHeading___Toc3655325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سبب دفع البلاء</w:t>
            </w:r>
            <w:r>
              <w:rPr>
                <w:rStyle w:val="IndexLink"/>
                <w:rtl w:val="true"/>
              </w:rPr>
              <w:tab/>
            </w:r>
            <w:r>
              <w:rPr>
                <w:rStyle w:val="IndexLink"/>
              </w:rPr>
              <w:t>363</w:t>
            </w:r>
          </w:hyperlink>
        </w:p>
        <w:p>
          <w:pPr>
            <w:pStyle w:val="Contents4"/>
            <w:tabs>
              <w:tab w:val="clear" w:pos="8176"/>
              <w:tab w:val="right" w:pos="9026" w:leader="dot"/>
            </w:tabs>
            <w:rPr/>
          </w:pPr>
          <w:hyperlink w:anchor="__RefHeading___Toc3655327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سبب الفلاح</w:t>
            </w:r>
            <w:r>
              <w:rPr>
                <w:rStyle w:val="IndexLink"/>
                <w:rtl w:val="true"/>
              </w:rPr>
              <w:tab/>
            </w:r>
            <w:r>
              <w:rPr>
                <w:rStyle w:val="IndexLink"/>
              </w:rPr>
              <w:t>363</w:t>
            </w:r>
          </w:hyperlink>
        </w:p>
        <w:p>
          <w:pPr>
            <w:pStyle w:val="Contents3"/>
            <w:tabs>
              <w:tab w:val="clear" w:pos="8459"/>
              <w:tab w:val="right" w:pos="9026" w:leader="dot"/>
            </w:tabs>
            <w:rPr/>
          </w:pPr>
          <w:hyperlink w:anchor="__RefHeading___Toc3655329_3224264995">
            <w:r>
              <w:rPr>
                <w:webHidden/>
                <w:rStyle w:val="IndexLink"/>
                <w:rtl w:val="true"/>
              </w:rPr>
              <w:t xml:space="preserve">الفصل الثاني </w:t>
            </w:r>
            <w:r>
              <w:rPr>
                <w:rStyle w:val="IndexLink"/>
                <w:rtl w:val="true"/>
              </w:rPr>
              <w:t xml:space="preserve">: </w:t>
            </w:r>
            <w:r>
              <w:rPr>
                <w:rStyle w:val="IndexLink"/>
                <w:rtl w:val="true"/>
              </w:rPr>
              <w:t>مراتب التّوحيد</w:t>
            </w:r>
            <w:r>
              <w:rPr>
                <w:rStyle w:val="IndexLink"/>
                <w:rtl w:val="true"/>
              </w:rPr>
              <w:tab/>
            </w:r>
            <w:r>
              <w:rPr>
                <w:rStyle w:val="IndexLink"/>
              </w:rPr>
              <w:t>365</w:t>
            </w:r>
          </w:hyperlink>
        </w:p>
        <w:p>
          <w:pPr>
            <w:pStyle w:val="Contents4"/>
            <w:tabs>
              <w:tab w:val="clear" w:pos="8176"/>
              <w:tab w:val="right" w:pos="9026" w:leader="dot"/>
            </w:tabs>
            <w:rPr/>
          </w:pPr>
          <w:hyperlink w:anchor="__RefHeading___Toc3655331_3224264995">
            <w:r>
              <w:rPr>
                <w:webHidden/>
                <w:rStyle w:val="IndexLink"/>
                <w:rtl w:val="true"/>
              </w:rPr>
              <w:t xml:space="preserve">المرتبة الاولى </w:t>
            </w:r>
            <w:r>
              <w:rPr>
                <w:rStyle w:val="IndexLink"/>
                <w:rtl w:val="true"/>
              </w:rPr>
              <w:t xml:space="preserve">: </w:t>
            </w:r>
            <w:r>
              <w:rPr>
                <w:rStyle w:val="IndexLink"/>
                <w:rtl w:val="true"/>
              </w:rPr>
              <w:t>التّوحيد في الذّات</w:t>
            </w:r>
            <w:r>
              <w:rPr>
                <w:rStyle w:val="IndexLink"/>
                <w:rtl w:val="true"/>
              </w:rPr>
              <w:tab/>
            </w:r>
            <w:r>
              <w:rPr>
                <w:rStyle w:val="IndexLink"/>
              </w:rPr>
              <w:t>365</w:t>
            </w:r>
          </w:hyperlink>
        </w:p>
        <w:p>
          <w:pPr>
            <w:pStyle w:val="Contents5"/>
            <w:tabs>
              <w:tab w:val="clear" w:pos="7892"/>
              <w:tab w:val="right" w:pos="9026" w:leader="dot"/>
            </w:tabs>
            <w:rPr/>
          </w:pPr>
          <w:hyperlink w:anchor="__RefHeading___Toc3655333_3224264995">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365533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ما يدلُّ على وحدة ذاته</w:t>
            </w:r>
            <w:r>
              <w:rPr>
                <w:rStyle w:val="IndexLink"/>
                <w:rtl w:val="true"/>
              </w:rPr>
              <w:tab/>
            </w:r>
            <w:r>
              <w:rPr>
                <w:rStyle w:val="IndexLink"/>
              </w:rPr>
              <w:t>366</w:t>
            </w:r>
          </w:hyperlink>
        </w:p>
        <w:p>
          <w:pPr>
            <w:pStyle w:val="Contents5"/>
            <w:tabs>
              <w:tab w:val="clear" w:pos="7892"/>
              <w:tab w:val="right" w:pos="9026" w:leader="dot"/>
            </w:tabs>
            <w:rPr/>
          </w:pPr>
          <w:hyperlink w:anchor="__RefHeading___Toc365533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تفسير التَّوحيد</w:t>
            </w:r>
            <w:r>
              <w:rPr>
                <w:rStyle w:val="IndexLink"/>
                <w:rtl w:val="true"/>
              </w:rPr>
              <w:tab/>
            </w:r>
            <w:r>
              <w:rPr>
                <w:rStyle w:val="IndexLink"/>
              </w:rPr>
              <w:t>367</w:t>
            </w:r>
          </w:hyperlink>
        </w:p>
        <w:p>
          <w:pPr>
            <w:pStyle w:val="Contents5"/>
            <w:tabs>
              <w:tab w:val="clear" w:pos="7892"/>
              <w:tab w:val="right" w:pos="9026" w:leader="dot"/>
            </w:tabs>
            <w:rPr/>
          </w:pPr>
          <w:hyperlink w:anchor="__RefHeading___Toc365533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المذهب الحقُّ في التَّوحيد</w:t>
            </w:r>
            <w:r>
              <w:rPr>
                <w:rStyle w:val="IndexLink"/>
                <w:rtl w:val="true"/>
              </w:rPr>
              <w:tab/>
            </w:r>
            <w:r>
              <w:rPr>
                <w:rStyle w:val="IndexLink"/>
              </w:rPr>
              <w:t>373</w:t>
            </w:r>
          </w:hyperlink>
        </w:p>
        <w:p>
          <w:pPr>
            <w:pStyle w:val="Contents5"/>
            <w:tabs>
              <w:tab w:val="clear" w:pos="7892"/>
              <w:tab w:val="right" w:pos="9026" w:leader="dot"/>
            </w:tabs>
            <w:rPr/>
          </w:pPr>
          <w:hyperlink w:anchor="__RefHeading___Toc365534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التَّوحيد الخالص</w:t>
            </w:r>
            <w:r>
              <w:rPr>
                <w:rStyle w:val="IndexLink"/>
                <w:rtl w:val="true"/>
              </w:rPr>
              <w:tab/>
            </w:r>
            <w:r>
              <w:rPr>
                <w:rStyle w:val="IndexLink"/>
              </w:rPr>
              <w:t>374</w:t>
            </w:r>
          </w:hyperlink>
        </w:p>
        <w:p>
          <w:pPr>
            <w:pStyle w:val="Contents5"/>
            <w:tabs>
              <w:tab w:val="clear" w:pos="7892"/>
              <w:tab w:val="right" w:pos="9026" w:leader="dot"/>
            </w:tabs>
            <w:rPr/>
          </w:pPr>
          <w:hyperlink w:anchor="__RefHeading___Toc3655343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ما يمتنع في التَّوحيد</w:t>
            </w:r>
            <w:r>
              <w:rPr>
                <w:rStyle w:val="IndexLink"/>
                <w:rtl w:val="true"/>
              </w:rPr>
              <w:tab/>
            </w:r>
            <w:r>
              <w:rPr>
                <w:rStyle w:val="IndexLink"/>
              </w:rPr>
              <w:t>376</w:t>
            </w:r>
          </w:hyperlink>
        </w:p>
        <w:p>
          <w:pPr>
            <w:pStyle w:val="Contents4"/>
            <w:tabs>
              <w:tab w:val="clear" w:pos="8176"/>
              <w:tab w:val="right" w:pos="9026" w:leader="dot"/>
            </w:tabs>
            <w:rPr/>
          </w:pPr>
          <w:hyperlink w:anchor="__RefHeading___Toc3655345_3224264995">
            <w:r>
              <w:rPr>
                <w:webHidden/>
                <w:rStyle w:val="IndexLink"/>
                <w:rtl w:val="true"/>
              </w:rPr>
              <w:t xml:space="preserve">المرتبة الثّانية </w:t>
            </w:r>
            <w:r>
              <w:rPr>
                <w:rStyle w:val="IndexLink"/>
                <w:rtl w:val="true"/>
              </w:rPr>
              <w:t xml:space="preserve">: </w:t>
            </w:r>
            <w:r>
              <w:rPr>
                <w:rStyle w:val="IndexLink"/>
                <w:rtl w:val="true"/>
              </w:rPr>
              <w:t>التّوحيد في الصّفات</w:t>
            </w:r>
            <w:r>
              <w:rPr>
                <w:rStyle w:val="IndexLink"/>
                <w:rtl w:val="true"/>
              </w:rPr>
              <w:tab/>
            </w:r>
            <w:r>
              <w:rPr>
                <w:rStyle w:val="IndexLink"/>
              </w:rPr>
              <w:t>379</w:t>
            </w:r>
          </w:hyperlink>
        </w:p>
        <w:p>
          <w:pPr>
            <w:pStyle w:val="Contents5"/>
            <w:tabs>
              <w:tab w:val="clear" w:pos="7892"/>
              <w:tab w:val="right" w:pos="9026" w:leader="dot"/>
            </w:tabs>
            <w:rPr/>
          </w:pPr>
          <w:hyperlink w:anchor="__RefHeading___Toc3655347_3224264995">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365534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صفات اللّه عين ذاته</w:t>
            </w:r>
            <w:r>
              <w:rPr>
                <w:rStyle w:val="IndexLink"/>
                <w:rtl w:val="true"/>
              </w:rPr>
              <w:tab/>
            </w:r>
            <w:r>
              <w:rPr>
                <w:rStyle w:val="IndexLink"/>
              </w:rPr>
              <w:t>380</w:t>
            </w:r>
          </w:hyperlink>
        </w:p>
        <w:p>
          <w:pPr>
            <w:pStyle w:val="Contents5"/>
            <w:tabs>
              <w:tab w:val="clear" w:pos="7892"/>
              <w:tab w:val="right" w:pos="9026" w:leader="dot"/>
            </w:tabs>
            <w:rPr/>
          </w:pPr>
          <w:hyperlink w:anchor="__RefHeading___Toc365535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الفرق بين صفات ذاته وصفات فعله</w:t>
            </w:r>
            <w:r>
              <w:rPr>
                <w:rStyle w:val="IndexLink"/>
                <w:rtl w:val="true"/>
              </w:rPr>
              <w:tab/>
            </w:r>
            <w:r>
              <w:rPr>
                <w:rStyle w:val="IndexLink"/>
              </w:rPr>
              <w:t>383</w:t>
            </w:r>
          </w:hyperlink>
        </w:p>
        <w:p>
          <w:pPr>
            <w:pStyle w:val="Contents4"/>
            <w:tabs>
              <w:tab w:val="clear" w:pos="8176"/>
              <w:tab w:val="right" w:pos="9026" w:leader="dot"/>
            </w:tabs>
            <w:rPr/>
          </w:pPr>
          <w:hyperlink w:anchor="__RefHeading___Toc3655353_3224264995">
            <w:r>
              <w:rPr>
                <w:webHidden/>
                <w:rStyle w:val="IndexLink"/>
                <w:rtl w:val="true"/>
              </w:rPr>
              <w:t xml:space="preserve">المرتبة الثّالثة </w:t>
            </w:r>
            <w:r>
              <w:rPr>
                <w:rStyle w:val="IndexLink"/>
                <w:rtl w:val="true"/>
              </w:rPr>
              <w:t xml:space="preserve">: </w:t>
            </w:r>
            <w:r>
              <w:rPr>
                <w:rStyle w:val="IndexLink"/>
                <w:rtl w:val="true"/>
              </w:rPr>
              <w:t>التّوحيد في الأفعال</w:t>
            </w:r>
            <w:r>
              <w:rPr>
                <w:rStyle w:val="IndexLink"/>
                <w:rtl w:val="true"/>
              </w:rPr>
              <w:tab/>
            </w:r>
            <w:r>
              <w:rPr>
                <w:rStyle w:val="IndexLink"/>
              </w:rPr>
              <w:t>399</w:t>
            </w:r>
          </w:hyperlink>
        </w:p>
        <w:p>
          <w:pPr>
            <w:pStyle w:val="Contents5"/>
            <w:tabs>
              <w:tab w:val="clear" w:pos="7892"/>
              <w:tab w:val="right" w:pos="9026" w:leader="dot"/>
            </w:tabs>
            <w:rPr/>
          </w:pPr>
          <w:hyperlink w:anchor="__RefHeading___Toc365535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التَّوحيد في الخالقيَّة</w:t>
            </w:r>
            <w:r>
              <w:rPr>
                <w:rStyle w:val="IndexLink"/>
                <w:rtl w:val="true"/>
              </w:rPr>
              <w:tab/>
            </w:r>
            <w:r>
              <w:rPr>
                <w:rStyle w:val="IndexLink"/>
              </w:rPr>
              <w:t>399</w:t>
            </w:r>
          </w:hyperlink>
        </w:p>
        <w:p>
          <w:pPr>
            <w:pStyle w:val="Contents5"/>
            <w:tabs>
              <w:tab w:val="clear" w:pos="7892"/>
              <w:tab w:val="right" w:pos="9026" w:leader="dot"/>
            </w:tabs>
            <w:rPr/>
          </w:pPr>
          <w:hyperlink w:anchor="__RefHeading___Toc365535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التَّوحيد في الرُّبوبيَّة</w:t>
            </w:r>
            <w:r>
              <w:rPr>
                <w:rStyle w:val="IndexLink"/>
                <w:rtl w:val="true"/>
              </w:rPr>
              <w:tab/>
            </w:r>
            <w:r>
              <w:rPr>
                <w:rStyle w:val="IndexLink"/>
              </w:rPr>
              <w:t>401</w:t>
            </w:r>
          </w:hyperlink>
        </w:p>
        <w:p>
          <w:pPr>
            <w:pStyle w:val="Contents6"/>
            <w:tabs>
              <w:tab w:val="clear" w:pos="7609"/>
              <w:tab w:val="right" w:pos="9026" w:leader="dot"/>
            </w:tabs>
            <w:rPr/>
          </w:pPr>
          <w:hyperlink w:anchor="__RefHeading___Toc365535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لا ربَّ غيره</w:t>
            </w:r>
            <w:r>
              <w:rPr>
                <w:rStyle w:val="IndexLink"/>
                <w:rtl w:val="true"/>
              </w:rPr>
              <w:tab/>
            </w:r>
            <w:r>
              <w:rPr>
                <w:rStyle w:val="IndexLink"/>
              </w:rPr>
              <w:t>401</w:t>
            </w:r>
          </w:hyperlink>
        </w:p>
        <w:p>
          <w:pPr>
            <w:pStyle w:val="Contents6"/>
            <w:tabs>
              <w:tab w:val="clear" w:pos="7609"/>
              <w:tab w:val="right" w:pos="9026" w:leader="dot"/>
            </w:tabs>
            <w:rPr/>
          </w:pPr>
          <w:hyperlink w:anchor="__RefHeading___Toc365536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ما يدلُّ على وحدة الرُّبوبيَّة</w:t>
            </w:r>
            <w:r>
              <w:rPr>
                <w:rStyle w:val="IndexLink"/>
                <w:rtl w:val="true"/>
              </w:rPr>
              <w:tab/>
            </w:r>
            <w:r>
              <w:rPr>
                <w:rStyle w:val="IndexLink"/>
              </w:rPr>
              <w:t>402</w:t>
            </w:r>
          </w:hyperlink>
        </w:p>
        <w:p>
          <w:pPr>
            <w:pStyle w:val="Contents5"/>
            <w:tabs>
              <w:tab w:val="clear" w:pos="7892"/>
              <w:tab w:val="right" w:pos="9026" w:leader="dot"/>
            </w:tabs>
            <w:rPr/>
          </w:pPr>
          <w:hyperlink w:anchor="__RefHeading___Toc365536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التَّوحيد في التَّدبير</w:t>
            </w:r>
            <w:r>
              <w:rPr>
                <w:rStyle w:val="IndexLink"/>
                <w:rtl w:val="true"/>
              </w:rPr>
              <w:tab/>
            </w:r>
            <w:r>
              <w:rPr>
                <w:rStyle w:val="IndexLink"/>
              </w:rPr>
              <w:t>403</w:t>
            </w:r>
          </w:hyperlink>
        </w:p>
        <w:p>
          <w:pPr>
            <w:pStyle w:val="Contents6"/>
            <w:tabs>
              <w:tab w:val="clear" w:pos="7609"/>
              <w:tab w:val="right" w:pos="9026" w:leader="dot"/>
            </w:tabs>
            <w:rPr/>
          </w:pPr>
          <w:hyperlink w:anchor="__RefHeading___Toc365536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لا يدبِّر الأمر إلَا اللّه</w:t>
            </w:r>
            <w:r>
              <w:rPr>
                <w:rStyle w:val="IndexLink"/>
                <w:rtl w:val="true"/>
              </w:rPr>
              <w:tab/>
            </w:r>
            <w:r>
              <w:rPr>
                <w:rStyle w:val="IndexLink"/>
              </w:rPr>
              <w:t>403</w:t>
            </w:r>
          </w:hyperlink>
        </w:p>
        <w:p>
          <w:pPr>
            <w:pStyle w:val="Contents6"/>
            <w:tabs>
              <w:tab w:val="clear" w:pos="7609"/>
              <w:tab w:val="right" w:pos="9026" w:leader="dot"/>
            </w:tabs>
            <w:rPr/>
          </w:pPr>
          <w:hyperlink w:anchor="__RefHeading___Toc365536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ما يدلُّ على وحدة التَّدبير</w:t>
            </w:r>
            <w:r>
              <w:rPr>
                <w:rStyle w:val="IndexLink"/>
                <w:rtl w:val="true"/>
              </w:rPr>
              <w:tab/>
            </w:r>
            <w:r>
              <w:rPr>
                <w:rStyle w:val="IndexLink"/>
              </w:rPr>
              <w:t>404</w:t>
            </w:r>
          </w:hyperlink>
        </w:p>
        <w:p>
          <w:pPr>
            <w:pStyle w:val="Contents6"/>
            <w:tabs>
              <w:tab w:val="clear" w:pos="7609"/>
              <w:tab w:val="right" w:pos="9026" w:leader="dot"/>
            </w:tabs>
            <w:rPr/>
          </w:pPr>
          <w:hyperlink w:anchor="__RefHeading___Toc3655369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ما ينافي التَّوحيد في التَّدبير</w:t>
            </w:r>
            <w:r>
              <w:rPr>
                <w:rStyle w:val="IndexLink"/>
                <w:rtl w:val="true"/>
              </w:rPr>
              <w:tab/>
            </w:r>
            <w:r>
              <w:rPr>
                <w:rStyle w:val="IndexLink"/>
              </w:rPr>
              <w:t>408</w:t>
            </w:r>
          </w:hyperlink>
        </w:p>
        <w:p>
          <w:pPr>
            <w:pStyle w:val="Contents5"/>
            <w:tabs>
              <w:tab w:val="clear" w:pos="7892"/>
              <w:tab w:val="right" w:pos="9026" w:leader="dot"/>
            </w:tabs>
            <w:rPr/>
          </w:pPr>
          <w:hyperlink w:anchor="__RefHeading___Toc3655371_3224264995">
            <w:r>
              <w:rPr>
                <w:webHidden/>
                <w:rStyle w:val="IndexLink"/>
                <w:rtl w:val="true"/>
              </w:rPr>
              <w:t xml:space="preserve">المرتبة الرّابعة </w:t>
            </w:r>
            <w:r>
              <w:rPr>
                <w:rStyle w:val="IndexLink"/>
                <w:rtl w:val="true"/>
              </w:rPr>
              <w:t xml:space="preserve">: </w:t>
            </w:r>
            <w:r>
              <w:rPr>
                <w:rStyle w:val="IndexLink"/>
                <w:rtl w:val="true"/>
              </w:rPr>
              <w:t>التّوحيد في الحكم</w:t>
            </w:r>
            <w:r>
              <w:rPr>
                <w:rStyle w:val="IndexLink"/>
                <w:rtl w:val="true"/>
              </w:rPr>
              <w:tab/>
            </w:r>
            <w:r>
              <w:rPr>
                <w:rStyle w:val="IndexLink"/>
              </w:rPr>
              <w:t>411</w:t>
            </w:r>
          </w:hyperlink>
        </w:p>
        <w:p>
          <w:pPr>
            <w:pStyle w:val="Contents5"/>
            <w:tabs>
              <w:tab w:val="clear" w:pos="7892"/>
              <w:tab w:val="right" w:pos="9026" w:leader="dot"/>
            </w:tabs>
            <w:rPr/>
          </w:pPr>
          <w:hyperlink w:anchor="__RefHeading___Toc3655373_3224264995">
            <w:r>
              <w:rPr>
                <w:webHidden/>
                <w:rStyle w:val="IndexLink"/>
                <w:rtl w:val="true"/>
              </w:rPr>
              <w:t xml:space="preserve">المرتبة الخامسة </w:t>
            </w:r>
            <w:r>
              <w:rPr>
                <w:rStyle w:val="IndexLink"/>
                <w:rtl w:val="true"/>
              </w:rPr>
              <w:t xml:space="preserve">: </w:t>
            </w:r>
            <w:r>
              <w:rPr>
                <w:rStyle w:val="IndexLink"/>
                <w:rtl w:val="true"/>
              </w:rPr>
              <w:t>التّوحيد في الطّاعة</w:t>
            </w:r>
            <w:r>
              <w:rPr>
                <w:rStyle w:val="IndexLink"/>
                <w:rtl w:val="true"/>
              </w:rPr>
              <w:tab/>
            </w:r>
            <w:r>
              <w:rPr>
                <w:rStyle w:val="IndexLink"/>
              </w:rPr>
              <w:t>414</w:t>
            </w:r>
          </w:hyperlink>
        </w:p>
        <w:p>
          <w:pPr>
            <w:pStyle w:val="Contents5"/>
            <w:tabs>
              <w:tab w:val="clear" w:pos="7892"/>
              <w:tab w:val="right" w:pos="9026" w:leader="dot"/>
            </w:tabs>
            <w:rPr/>
          </w:pPr>
          <w:hyperlink w:anchor="__RefHeading___Toc3655375_3224264995">
            <w:r>
              <w:rPr>
                <w:webHidden/>
                <w:rStyle w:val="IndexLink"/>
                <w:rtl w:val="true"/>
              </w:rPr>
              <w:t xml:space="preserve">المرتبة السادسة </w:t>
            </w:r>
            <w:r>
              <w:rPr>
                <w:rStyle w:val="IndexLink"/>
                <w:rtl w:val="true"/>
              </w:rPr>
              <w:t xml:space="preserve">: </w:t>
            </w:r>
            <w:r>
              <w:rPr>
                <w:rStyle w:val="IndexLink"/>
                <w:rtl w:val="true"/>
              </w:rPr>
              <w:t>التّوحيد في العبادة</w:t>
            </w:r>
            <w:r>
              <w:rPr>
                <w:rStyle w:val="IndexLink"/>
                <w:rtl w:val="true"/>
              </w:rPr>
              <w:tab/>
            </w:r>
            <w:r>
              <w:rPr>
                <w:rStyle w:val="IndexLink"/>
              </w:rPr>
              <w:t>419</w:t>
            </w:r>
          </w:hyperlink>
        </w:p>
        <w:p>
          <w:pPr>
            <w:pStyle w:val="Contents5"/>
            <w:tabs>
              <w:tab w:val="clear" w:pos="7892"/>
              <w:tab w:val="right" w:pos="9026" w:leader="dot"/>
            </w:tabs>
            <w:rPr/>
          </w:pPr>
          <w:hyperlink w:anchor="__RefHeading___Toc3655377_3224264995">
            <w:r>
              <w:rPr>
                <w:webHidden/>
                <w:rStyle w:val="IndexLink"/>
                <w:rtl w:val="true"/>
              </w:rPr>
              <w:t>أعلى مراتب التَّوحيد</w:t>
            </w:r>
            <w:r>
              <w:rPr>
                <w:rStyle w:val="IndexLink"/>
                <w:rtl w:val="true"/>
              </w:rPr>
              <w:tab/>
            </w:r>
            <w:r>
              <w:rPr>
                <w:rStyle w:val="IndexLink"/>
              </w:rPr>
              <w:t>420</w:t>
            </w:r>
          </w:hyperlink>
        </w:p>
        <w:p>
          <w:pPr>
            <w:pStyle w:val="Contents2"/>
            <w:tabs>
              <w:tab w:val="clear" w:pos="8743"/>
              <w:tab w:val="right" w:pos="9026" w:leader="dot"/>
            </w:tabs>
            <w:rPr/>
          </w:pPr>
          <w:hyperlink w:anchor="__RefHeading___Toc3655379_3224264995">
            <w:r>
              <w:rPr>
                <w:webHidden/>
                <w:rStyle w:val="IndexLink"/>
                <w:rtl w:val="true"/>
              </w:rPr>
              <w:t xml:space="preserve">القسم الثالث </w:t>
            </w:r>
            <w:r>
              <w:rPr>
                <w:rStyle w:val="IndexLink"/>
                <w:rtl w:val="true"/>
              </w:rPr>
              <w:t xml:space="preserve">: </w:t>
            </w:r>
            <w:r>
              <w:rPr>
                <w:rStyle w:val="IndexLink"/>
                <w:rtl w:val="true"/>
              </w:rPr>
              <w:t>التعرّف على أسماء اللّه</w:t>
            </w:r>
            <w:r>
              <w:rPr>
                <w:rStyle w:val="IndexLink"/>
                <w:rtl w:val="true"/>
              </w:rPr>
              <w:tab/>
            </w:r>
            <w:r>
              <w:rPr>
                <w:rStyle w:val="IndexLink"/>
              </w:rPr>
              <w:t>425</w:t>
            </w:r>
          </w:hyperlink>
        </w:p>
        <w:p>
          <w:pPr>
            <w:pStyle w:val="Contents3"/>
            <w:tabs>
              <w:tab w:val="clear" w:pos="8459"/>
              <w:tab w:val="right" w:pos="9026" w:leader="dot"/>
            </w:tabs>
            <w:rPr/>
          </w:pPr>
          <w:hyperlink w:anchor="__RefHeading___Toc3655381_3224264995">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3655383_3224264995">
            <w:r>
              <w:rPr>
                <w:webHidden/>
                <w:rStyle w:val="IndexLink"/>
                <w:rtl w:val="true"/>
              </w:rPr>
              <w:t xml:space="preserve">الفصل الأوّل </w:t>
            </w:r>
            <w:r>
              <w:rPr>
                <w:rStyle w:val="IndexLink"/>
                <w:rtl w:val="true"/>
              </w:rPr>
              <w:t xml:space="preserve">: </w:t>
            </w:r>
            <w:r>
              <w:rPr>
                <w:rStyle w:val="IndexLink"/>
                <w:rtl w:val="true"/>
              </w:rPr>
              <w:t>معنى أسماء اللّه</w:t>
            </w:r>
            <w:r>
              <w:rPr>
                <w:rStyle w:val="IndexLink"/>
                <w:rtl w:val="true"/>
              </w:rPr>
              <w:tab/>
            </w:r>
            <w:r>
              <w:rPr>
                <w:rStyle w:val="IndexLink"/>
              </w:rPr>
              <w:t>427</w:t>
            </w:r>
          </w:hyperlink>
        </w:p>
        <w:p>
          <w:pPr>
            <w:pStyle w:val="Contents4"/>
            <w:tabs>
              <w:tab w:val="clear" w:pos="8176"/>
              <w:tab w:val="right" w:pos="9026" w:leader="dot"/>
            </w:tabs>
            <w:rPr/>
          </w:pPr>
          <w:hyperlink w:anchor="__RefHeading___Toc3655385_3224264995">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365538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أسماؤه تعبير</w:t>
            </w:r>
            <w:r>
              <w:rPr>
                <w:rStyle w:val="IndexLink"/>
                <w:rtl w:val="true"/>
              </w:rPr>
              <w:tab/>
            </w:r>
            <w:r>
              <w:rPr>
                <w:rStyle w:val="IndexLink"/>
              </w:rPr>
              <w:t>432</w:t>
            </w:r>
          </w:hyperlink>
        </w:p>
        <w:p>
          <w:pPr>
            <w:pStyle w:val="Contents5"/>
            <w:tabs>
              <w:tab w:val="clear" w:pos="7892"/>
              <w:tab w:val="right" w:pos="9026" w:leader="dot"/>
            </w:tabs>
            <w:rPr/>
          </w:pPr>
          <w:hyperlink w:anchor="__RefHeading___Toc3655389_3224264995">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3655391_3224264995">
            <w:r>
              <w:rPr>
                <w:webHidden/>
                <w:rStyle w:val="IndexLink"/>
                <w:rtl w:val="true"/>
              </w:rPr>
              <w:t>تعليق</w:t>
            </w:r>
            <w:r>
              <w:rPr>
                <w:rStyle w:val="IndexLink"/>
                <w:rtl w:val="true"/>
              </w:rPr>
              <w:tab/>
            </w:r>
            <w:r>
              <w:rPr>
                <w:rStyle w:val="IndexLink"/>
              </w:rPr>
              <w:t>436</w:t>
            </w:r>
          </w:hyperlink>
        </w:p>
        <w:p>
          <w:pPr>
            <w:pStyle w:val="Contents5"/>
            <w:tabs>
              <w:tab w:val="clear" w:pos="7892"/>
              <w:tab w:val="right" w:pos="9026" w:leader="dot"/>
            </w:tabs>
            <w:rPr/>
          </w:pPr>
          <w:hyperlink w:anchor="__RefHeading___Toc365539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معنى </w:t>
            </w:r>
            <w:r>
              <w:rPr>
                <w:rStyle w:val="IndexLink"/>
                <w:rtl w:val="true"/>
              </w:rPr>
              <w:t>«</w:t>
            </w:r>
            <w:r>
              <w:rPr>
                <w:rStyle w:val="IndexLink"/>
                <w:rtl w:val="true"/>
              </w:rPr>
              <w:t>الإله</w:t>
            </w:r>
            <w:r>
              <w:rPr>
                <w:rStyle w:val="IndexLink"/>
                <w:rtl w:val="true"/>
              </w:rPr>
              <w:t>»</w:t>
              <w:tab/>
            </w:r>
            <w:r>
              <w:rPr>
                <w:rStyle w:val="IndexLink"/>
              </w:rPr>
              <w:t>436</w:t>
            </w:r>
          </w:hyperlink>
        </w:p>
        <w:p>
          <w:pPr>
            <w:pStyle w:val="Contents5"/>
            <w:tabs>
              <w:tab w:val="clear" w:pos="7892"/>
              <w:tab w:val="right" w:pos="9026" w:leader="dot"/>
            </w:tabs>
            <w:rPr/>
          </w:pPr>
          <w:hyperlink w:anchor="__RefHeading___Toc365539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معنى </w:t>
            </w:r>
            <w:r>
              <w:rPr>
                <w:rStyle w:val="IndexLink"/>
                <w:rtl w:val="true"/>
              </w:rPr>
              <w:t>«</w:t>
            </w:r>
            <w:r>
              <w:rPr>
                <w:rStyle w:val="IndexLink"/>
                <w:rtl w:val="true"/>
              </w:rPr>
              <w:t xml:space="preserve">اللّه </w:t>
            </w:r>
            <w:r>
              <w:rPr>
                <w:rStyle w:val="IndexLink"/>
                <w:rtl w:val="true"/>
              </w:rPr>
              <w:t>»</w:t>
              <w:tab/>
            </w:r>
            <w:r>
              <w:rPr>
                <w:rStyle w:val="IndexLink"/>
              </w:rPr>
              <w:t>439</w:t>
            </w:r>
          </w:hyperlink>
        </w:p>
        <w:p>
          <w:pPr>
            <w:pStyle w:val="Contents5"/>
            <w:tabs>
              <w:tab w:val="clear" w:pos="7892"/>
              <w:tab w:val="right" w:pos="9026" w:leader="dot"/>
            </w:tabs>
            <w:rPr/>
          </w:pPr>
          <w:hyperlink w:anchor="__RefHeading___Toc365539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معنى </w:t>
            </w:r>
            <w:r>
              <w:rPr>
                <w:rStyle w:val="IndexLink"/>
                <w:rtl w:val="true"/>
              </w:rPr>
              <w:t>«</w:t>
            </w:r>
            <w:r>
              <w:rPr>
                <w:rStyle w:val="IndexLink"/>
                <w:rtl w:val="true"/>
              </w:rPr>
              <w:t>اللّه أكبر</w:t>
            </w:r>
            <w:r>
              <w:rPr>
                <w:rStyle w:val="IndexLink"/>
                <w:rtl w:val="true"/>
              </w:rPr>
              <w:t>»</w:t>
              <w:tab/>
            </w:r>
            <w:r>
              <w:rPr>
                <w:rStyle w:val="IndexLink"/>
              </w:rPr>
              <w:t>442</w:t>
            </w:r>
          </w:hyperlink>
        </w:p>
        <w:p>
          <w:pPr>
            <w:pStyle w:val="Contents5"/>
            <w:tabs>
              <w:tab w:val="clear" w:pos="7892"/>
              <w:tab w:val="right" w:pos="9026" w:leader="dot"/>
            </w:tabs>
            <w:rPr/>
          </w:pPr>
          <w:hyperlink w:anchor="__RefHeading___Toc365539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معنى </w:t>
            </w:r>
            <w:r>
              <w:rPr>
                <w:rStyle w:val="IndexLink"/>
                <w:rtl w:val="true"/>
              </w:rPr>
              <w:t>«</w:t>
            </w:r>
            <w:r>
              <w:rPr>
                <w:rStyle w:val="IndexLink"/>
                <w:rtl w:val="true"/>
              </w:rPr>
              <w:t xml:space="preserve">باسم اللّه </w:t>
            </w:r>
            <w:r>
              <w:rPr>
                <w:rStyle w:val="IndexLink"/>
                <w:rtl w:val="true"/>
              </w:rPr>
              <w:t>»</w:t>
              <w:tab/>
            </w:r>
            <w:r>
              <w:rPr>
                <w:rStyle w:val="IndexLink"/>
              </w:rPr>
              <w:t>443</w:t>
            </w:r>
          </w:hyperlink>
        </w:p>
        <w:p>
          <w:pPr>
            <w:pStyle w:val="Contents4"/>
            <w:tabs>
              <w:tab w:val="clear" w:pos="8176"/>
              <w:tab w:val="right" w:pos="9026" w:leader="dot"/>
            </w:tabs>
            <w:rPr/>
          </w:pPr>
          <w:hyperlink w:anchor="__RefHeading___Toc3655401_3224264995">
            <w:r>
              <w:rPr>
                <w:webHidden/>
                <w:rStyle w:val="IndexLink"/>
                <w:rtl w:val="true"/>
              </w:rPr>
              <w:t>الفصل الثاني</w:t>
            </w:r>
            <w:r>
              <w:rPr>
                <w:rStyle w:val="IndexLink"/>
                <w:rtl w:val="true"/>
              </w:rPr>
              <w:t xml:space="preserve">: </w:t>
            </w:r>
            <w:r>
              <w:rPr>
                <w:rStyle w:val="IndexLink"/>
                <w:rtl w:val="true"/>
              </w:rPr>
              <w:t>أصناف أسماء اللّه</w:t>
            </w:r>
            <w:r>
              <w:rPr>
                <w:rStyle w:val="IndexLink"/>
                <w:rtl w:val="true"/>
              </w:rPr>
              <w:tab/>
            </w:r>
            <w:r>
              <w:rPr>
                <w:rStyle w:val="IndexLink"/>
              </w:rPr>
              <w:t>445</w:t>
            </w:r>
          </w:hyperlink>
        </w:p>
        <w:p>
          <w:pPr>
            <w:pStyle w:val="Contents5"/>
            <w:tabs>
              <w:tab w:val="clear" w:pos="7892"/>
              <w:tab w:val="right" w:pos="9026" w:leader="dot"/>
            </w:tabs>
            <w:rPr/>
          </w:pPr>
          <w:hyperlink w:anchor="__RefHeading___Toc365540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الأسماء اللَّفظيَّة</w:t>
            </w:r>
            <w:r>
              <w:rPr>
                <w:rStyle w:val="IndexLink"/>
                <w:rtl w:val="true"/>
              </w:rPr>
              <w:tab/>
            </w:r>
            <w:r>
              <w:rPr>
                <w:rStyle w:val="IndexLink"/>
              </w:rPr>
              <w:t>445</w:t>
            </w:r>
          </w:hyperlink>
        </w:p>
        <w:p>
          <w:pPr>
            <w:pStyle w:val="Contents5"/>
            <w:tabs>
              <w:tab w:val="clear" w:pos="7892"/>
              <w:tab w:val="right" w:pos="9026" w:leader="dot"/>
            </w:tabs>
            <w:rPr/>
          </w:pPr>
          <w:hyperlink w:anchor="__RefHeading___Toc365540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الأسماء التَّكوينيَّة</w:t>
            </w:r>
            <w:r>
              <w:rPr>
                <w:rStyle w:val="IndexLink"/>
                <w:rtl w:val="true"/>
              </w:rPr>
              <w:tab/>
            </w:r>
            <w:r>
              <w:rPr>
                <w:rStyle w:val="IndexLink"/>
              </w:rPr>
              <w:t>445</w:t>
            </w:r>
          </w:hyperlink>
        </w:p>
        <w:p>
          <w:pPr>
            <w:pStyle w:val="Contents5"/>
            <w:tabs>
              <w:tab w:val="clear" w:pos="7892"/>
              <w:tab w:val="right" w:pos="9026" w:leader="dot"/>
            </w:tabs>
            <w:rPr/>
          </w:pPr>
          <w:hyperlink w:anchor="__RefHeading___Toc365540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المستأثر من الأسماء</w:t>
            </w:r>
            <w:r>
              <w:rPr>
                <w:rStyle w:val="IndexLink"/>
                <w:rtl w:val="true"/>
              </w:rPr>
              <w:tab/>
            </w:r>
            <w:r>
              <w:rPr>
                <w:rStyle w:val="IndexLink"/>
              </w:rPr>
              <w:t>447</w:t>
            </w:r>
          </w:hyperlink>
        </w:p>
        <w:p>
          <w:pPr>
            <w:pStyle w:val="Contents4"/>
            <w:tabs>
              <w:tab w:val="clear" w:pos="8176"/>
              <w:tab w:val="right" w:pos="9026" w:leader="dot"/>
            </w:tabs>
            <w:rPr/>
          </w:pPr>
          <w:hyperlink w:anchor="__RefHeading___Toc3655409_3224264995">
            <w:r>
              <w:rPr>
                <w:webHidden/>
                <w:rStyle w:val="IndexLink"/>
                <w:rtl w:val="true"/>
              </w:rPr>
              <w:t>الفصل الثالث</w:t>
            </w:r>
            <w:r>
              <w:rPr>
                <w:rStyle w:val="IndexLink"/>
                <w:rtl w:val="true"/>
              </w:rPr>
              <w:t xml:space="preserve">: </w:t>
            </w:r>
            <w:r>
              <w:rPr>
                <w:rStyle w:val="IndexLink"/>
                <w:rtl w:val="true"/>
              </w:rPr>
              <w:t>عدد أسماء اللّه</w:t>
            </w:r>
            <w:r>
              <w:rPr>
                <w:rStyle w:val="IndexLink"/>
                <w:rtl w:val="true"/>
              </w:rPr>
              <w:tab/>
            </w:r>
            <w:r>
              <w:rPr>
                <w:rStyle w:val="IndexLink"/>
              </w:rPr>
              <w:t>449</w:t>
            </w:r>
          </w:hyperlink>
        </w:p>
        <w:p>
          <w:pPr>
            <w:pStyle w:val="Contents5"/>
            <w:tabs>
              <w:tab w:val="clear" w:pos="7892"/>
              <w:tab w:val="right" w:pos="9026" w:leader="dot"/>
            </w:tabs>
            <w:rPr/>
          </w:pPr>
          <w:hyperlink w:anchor="__RefHeading___Toc365541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عدد الأسماء اللَّفظيَّة</w:t>
            </w:r>
            <w:r>
              <w:rPr>
                <w:rStyle w:val="IndexLink"/>
                <w:rtl w:val="true"/>
              </w:rPr>
              <w:tab/>
            </w:r>
            <w:r>
              <w:rPr>
                <w:rStyle w:val="IndexLink"/>
              </w:rPr>
              <w:t>449</w:t>
            </w:r>
          </w:hyperlink>
        </w:p>
        <w:p>
          <w:pPr>
            <w:pStyle w:val="Contents6"/>
            <w:tabs>
              <w:tab w:val="clear" w:pos="7609"/>
              <w:tab w:val="right" w:pos="9026" w:leader="dot"/>
            </w:tabs>
            <w:rPr/>
          </w:pPr>
          <w:hyperlink w:anchor="__RefHeading___Toc3655413_3224264995">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655415_3224264995">
            <w:r>
              <w:rPr>
                <w:webHidden/>
                <w:rStyle w:val="IndexLink"/>
                <w:rtl w:val="true"/>
              </w:rPr>
              <w:t>كلام في عدد الأسماء الحسنى اللفظية</w:t>
            </w:r>
            <w:r>
              <w:rPr>
                <w:rStyle w:val="IndexLink"/>
                <w:rtl w:val="true"/>
              </w:rPr>
              <w:tab/>
            </w:r>
            <w:r>
              <w:rPr>
                <w:rStyle w:val="IndexLink"/>
              </w:rPr>
              <w:t>453</w:t>
            </w:r>
          </w:hyperlink>
        </w:p>
        <w:p>
          <w:pPr>
            <w:pStyle w:val="Contents5"/>
            <w:tabs>
              <w:tab w:val="clear" w:pos="7892"/>
              <w:tab w:val="right" w:pos="9026" w:leader="dot"/>
            </w:tabs>
            <w:rPr/>
          </w:pPr>
          <w:hyperlink w:anchor="__RefHeading___Toc365541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عدد الأسماء التكوينيّة</w:t>
            </w:r>
            <w:r>
              <w:rPr>
                <w:rStyle w:val="IndexLink"/>
                <w:rtl w:val="true"/>
              </w:rPr>
              <w:tab/>
            </w:r>
            <w:r>
              <w:rPr>
                <w:rStyle w:val="IndexLink"/>
              </w:rPr>
              <w:t>456</w:t>
            </w:r>
          </w:hyperlink>
        </w:p>
        <w:p>
          <w:pPr>
            <w:pStyle w:val="Contents6"/>
            <w:tabs>
              <w:tab w:val="clear" w:pos="7609"/>
              <w:tab w:val="right" w:pos="9026" w:leader="dot"/>
            </w:tabs>
            <w:rPr/>
          </w:pPr>
          <w:hyperlink w:anchor="__RefHeading___Toc3655419_3224264995">
            <w:r>
              <w:rPr>
                <w:webHidden/>
                <w:rStyle w:val="IndexLink"/>
                <w:rtl w:val="true"/>
              </w:rPr>
              <w:t>تعليق</w:t>
            </w:r>
            <w:r>
              <w:rPr>
                <w:rStyle w:val="IndexLink"/>
                <w:rtl w:val="true"/>
              </w:rPr>
              <w:tab/>
            </w:r>
            <w:r>
              <w:rPr>
                <w:rStyle w:val="IndexLink"/>
              </w:rPr>
              <w:t>456</w:t>
            </w:r>
          </w:hyperlink>
        </w:p>
        <w:p>
          <w:pPr>
            <w:pStyle w:val="Contents5"/>
            <w:tabs>
              <w:tab w:val="clear" w:pos="7892"/>
              <w:tab w:val="right" w:pos="9026" w:leader="dot"/>
            </w:tabs>
            <w:rPr/>
          </w:pPr>
          <w:hyperlink w:anchor="__RefHeading___Toc3655421_3224264995">
            <w:r>
              <w:rPr>
                <w:webHidden/>
                <w:rStyle w:val="IndexLink"/>
                <w:rtl w:val="true"/>
              </w:rPr>
              <w:t xml:space="preserve">الفصل الرابع </w:t>
            </w:r>
            <w:r>
              <w:rPr>
                <w:rStyle w:val="IndexLink"/>
                <w:rtl w:val="true"/>
              </w:rPr>
              <w:t xml:space="preserve">: </w:t>
            </w:r>
            <w:r>
              <w:rPr>
                <w:rStyle w:val="IndexLink"/>
                <w:rtl w:val="true"/>
              </w:rPr>
              <w:t>الإسم الأعظم</w:t>
            </w:r>
            <w:r>
              <w:rPr>
                <w:rStyle w:val="IndexLink"/>
                <w:rtl w:val="true"/>
              </w:rPr>
              <w:tab/>
            </w:r>
            <w:r>
              <w:rPr>
                <w:rStyle w:val="IndexLink"/>
              </w:rPr>
              <w:t>459</w:t>
            </w:r>
          </w:hyperlink>
        </w:p>
        <w:p>
          <w:pPr>
            <w:pStyle w:val="Contents6"/>
            <w:tabs>
              <w:tab w:val="clear" w:pos="7609"/>
              <w:tab w:val="right" w:pos="9026" w:leader="dot"/>
            </w:tabs>
            <w:rPr/>
          </w:pPr>
          <w:hyperlink w:anchor="__RefHeading___Toc365542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ما روي في تفسير الاسم الأعظم</w:t>
            </w:r>
            <w:r>
              <w:rPr>
                <w:rStyle w:val="IndexLink"/>
                <w:rtl w:val="true"/>
              </w:rPr>
              <w:tab/>
            </w:r>
            <w:r>
              <w:rPr>
                <w:rStyle w:val="IndexLink"/>
              </w:rPr>
              <w:t>459</w:t>
            </w:r>
          </w:hyperlink>
        </w:p>
        <w:p>
          <w:pPr>
            <w:pStyle w:val="Contents6"/>
            <w:tabs>
              <w:tab w:val="clear" w:pos="7609"/>
              <w:tab w:val="right" w:pos="9026" w:leader="dot"/>
            </w:tabs>
            <w:rPr/>
          </w:pPr>
          <w:hyperlink w:anchor="__RefHeading___Toc365542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البسملة</w:t>
            </w:r>
            <w:r>
              <w:rPr>
                <w:rStyle w:val="IndexLink"/>
                <w:rtl w:val="true"/>
              </w:rPr>
              <w:tab/>
            </w:r>
            <w:r>
              <w:rPr>
                <w:rStyle w:val="IndexLink"/>
              </w:rPr>
              <w:t>459</w:t>
            </w:r>
          </w:hyperlink>
        </w:p>
        <w:p>
          <w:pPr>
            <w:pStyle w:val="Contents6"/>
            <w:tabs>
              <w:tab w:val="clear" w:pos="7609"/>
              <w:tab w:val="right" w:pos="9026" w:leader="dot"/>
            </w:tabs>
            <w:rPr/>
          </w:pPr>
          <w:hyperlink w:anchor="__RefHeading___Toc365542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آيات من القرآن</w:t>
            </w:r>
            <w:r>
              <w:rPr>
                <w:rStyle w:val="IndexLink"/>
                <w:rtl w:val="true"/>
              </w:rPr>
              <w:tab/>
            </w:r>
            <w:r>
              <w:rPr>
                <w:rStyle w:val="IndexLink"/>
              </w:rPr>
              <w:t>460</w:t>
            </w:r>
          </w:hyperlink>
        </w:p>
        <w:p>
          <w:pPr>
            <w:pStyle w:val="Contents6"/>
            <w:tabs>
              <w:tab w:val="clear" w:pos="7609"/>
              <w:tab w:val="right" w:pos="9026" w:leader="dot"/>
            </w:tabs>
            <w:rPr/>
          </w:pPr>
          <w:hyperlink w:anchor="__RefHeading___Toc365542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نصوص من الأدعية</w:t>
            </w:r>
            <w:r>
              <w:rPr>
                <w:rStyle w:val="IndexLink"/>
                <w:rtl w:val="true"/>
              </w:rPr>
              <w:tab/>
            </w:r>
            <w:r>
              <w:rPr>
                <w:rStyle w:val="IndexLink"/>
              </w:rPr>
              <w:t>462</w:t>
            </w:r>
          </w:hyperlink>
        </w:p>
        <w:p>
          <w:pPr>
            <w:pStyle w:val="Contents6"/>
            <w:tabs>
              <w:tab w:val="clear" w:pos="7609"/>
              <w:tab w:val="right" w:pos="9026" w:leader="dot"/>
            </w:tabs>
            <w:rPr/>
          </w:pPr>
          <w:hyperlink w:anchor="__RefHeading___Toc365543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كلُّ اسم من أسماء اللّه</w:t>
            </w:r>
            <w:r>
              <w:rPr>
                <w:rStyle w:val="IndexLink"/>
                <w:rtl w:val="true"/>
              </w:rPr>
              <w:tab/>
            </w:r>
            <w:r>
              <w:rPr>
                <w:rStyle w:val="IndexLink"/>
              </w:rPr>
              <w:t>464</w:t>
            </w:r>
          </w:hyperlink>
        </w:p>
        <w:p>
          <w:pPr>
            <w:pStyle w:val="Contents6"/>
            <w:tabs>
              <w:tab w:val="clear" w:pos="7609"/>
              <w:tab w:val="right" w:pos="9026" w:leader="dot"/>
            </w:tabs>
            <w:rPr/>
          </w:pPr>
          <w:hyperlink w:anchor="__RefHeading___Toc365543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من كان عنده الاسم الأعظم</w:t>
            </w:r>
            <w:r>
              <w:rPr>
                <w:rStyle w:val="IndexLink"/>
                <w:rtl w:val="true"/>
              </w:rPr>
              <w:tab/>
            </w:r>
            <w:r>
              <w:rPr>
                <w:rStyle w:val="IndexLink"/>
              </w:rPr>
              <w:t>465</w:t>
            </w:r>
          </w:hyperlink>
        </w:p>
        <w:p>
          <w:pPr>
            <w:pStyle w:val="Contents6"/>
            <w:tabs>
              <w:tab w:val="clear" w:pos="7609"/>
              <w:tab w:val="right" w:pos="9026" w:leader="dot"/>
            </w:tabs>
            <w:rPr/>
          </w:pPr>
          <w:hyperlink w:anchor="__RefHeading___Toc3655435_3224264995">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3655437_3224264995">
            <w:r>
              <w:rPr>
                <w:webHidden/>
                <w:rStyle w:val="IndexLink"/>
                <w:rtl w:val="true"/>
              </w:rPr>
              <w:t>تحقيق في معنى الاسم الأعظم</w:t>
            </w:r>
            <w:r>
              <w:rPr>
                <w:rStyle w:val="IndexLink"/>
                <w:rtl w:val="true"/>
              </w:rPr>
              <w:tab/>
            </w:r>
            <w:r>
              <w:rPr>
                <w:rStyle w:val="IndexLink"/>
              </w:rPr>
              <w:t>469</w:t>
            </w:r>
          </w:hyperlink>
        </w:p>
        <w:p>
          <w:pPr>
            <w:pStyle w:val="Contents6"/>
            <w:tabs>
              <w:tab w:val="clear" w:pos="7609"/>
              <w:tab w:val="right" w:pos="9026" w:leader="dot"/>
            </w:tabs>
            <w:rPr/>
          </w:pPr>
          <w:hyperlink w:anchor="__RefHeading___Toc3655439_3224264995">
            <w:r>
              <w:rPr>
                <w:webHidden/>
                <w:rStyle w:val="IndexLink"/>
                <w:rtl w:val="true"/>
              </w:rPr>
              <w:t>أفضل تحقيق في تبيان الاسم الأعظم</w:t>
            </w:r>
            <w:r>
              <w:rPr>
                <w:rStyle w:val="IndexLink"/>
                <w:rtl w:val="true"/>
              </w:rPr>
              <w:tab/>
            </w:r>
            <w:r>
              <w:rPr>
                <w:rStyle w:val="IndexLink"/>
              </w:rPr>
              <w:t>470</w:t>
            </w:r>
          </w:hyperlink>
        </w:p>
        <w:p>
          <w:pPr>
            <w:pStyle w:val="Contents6"/>
            <w:tabs>
              <w:tab w:val="clear" w:pos="7609"/>
              <w:tab w:val="right" w:pos="9026" w:leader="dot"/>
            </w:tabs>
            <w:rPr/>
          </w:pPr>
          <w:hyperlink w:anchor="__RefHeading___Toc3655441_3224264995">
            <w:r>
              <w:rPr>
                <w:webHidden/>
                <w:rStyle w:val="IndexLink"/>
                <w:rtl w:val="true"/>
              </w:rPr>
              <w:t xml:space="preserve">الفصل الخامس </w:t>
            </w:r>
            <w:r>
              <w:rPr>
                <w:rStyle w:val="IndexLink"/>
                <w:rtl w:val="true"/>
              </w:rPr>
              <w:t xml:space="preserve">: </w:t>
            </w:r>
            <w:r>
              <w:rPr>
                <w:rStyle w:val="IndexLink"/>
                <w:rtl w:val="true"/>
              </w:rPr>
              <w:t>دور أسماء اللّه في تدبير العالم</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2_122321"/>
      <w:bookmarkStart w:id="1" w:name="pg12922_122321"/>
      <w:bookmarkEnd w:id="1"/>
    </w:p>
    <w:p>
      <w:pPr>
        <w:pStyle w:val="Heading2"/>
        <w:numPr>
          <w:ilvl w:val="1"/>
          <w:numId w:val="1"/>
        </w:numPr>
        <w:rPr/>
      </w:pPr>
      <w:bookmarkStart w:id="2" w:name="pg12922_122321"/>
      <w:bookmarkStart w:id="3" w:name="__RefHeading___Toc3654765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موسوعه‌العقائد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الريشهري ؛ بمساعده رضا برنجكار ؛ التحقيق مركز بحوث دار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كتاب باهمكاري رضا برنجكار و عبدالهادي مسعودي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۱۰۲۸۲۲۰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4767_3224264995"/>
      <w:bookmarkStart w:id="6" w:name="_Toc2"/>
      <w:bookmarkEnd w:id="5"/>
      <w:r>
        <w:rPr>
          <w:rtl w:val="true"/>
        </w:rPr>
        <w:t>اشاره</w:t>
      </w:r>
      <w:bookmarkStart w:id="7" w:name="pg12922_122329"/>
      <w:bookmarkEnd w:id="6"/>
    </w:p>
    <w:p>
      <w:pPr>
        <w:pStyle w:val="Heading2"/>
        <w:numPr>
          <w:ilvl w:val="1"/>
          <w:numId w:val="1"/>
        </w:numPr>
        <w:rPr/>
      </w:pPr>
      <w:bookmarkStart w:id="8" w:name="__RefHeading___Toc3654769_3224264995"/>
      <w:bookmarkStart w:id="9" w:name="_Toc3"/>
      <w:bookmarkEnd w:id="7"/>
      <w:bookmarkEnd w:id="8"/>
      <w:r>
        <w:rPr>
          <w:rtl w:val="true"/>
        </w:rPr>
        <w:t>المدخل</w:t>
      </w:r>
      <w:bookmarkEnd w:id="9"/>
    </w:p>
    <w:p>
      <w:pPr>
        <w:pStyle w:val="Heading3"/>
        <w:numPr>
          <w:ilvl w:val="2"/>
          <w:numId w:val="1"/>
        </w:numPr>
        <w:rPr/>
      </w:pPr>
      <w:bookmarkStart w:id="10" w:name="__RefHeading___Toc3654771_3224264995"/>
      <w:bookmarkStart w:id="11" w:name="_Toc4"/>
      <w:bookmarkEnd w:id="10"/>
      <w:r>
        <w:rPr>
          <w:rtl w:val="true"/>
        </w:rPr>
        <w:t>الكتاب الأفضل في معرفة اللّه</w:t>
      </w:r>
      <w:bookmarkEnd w:id="11"/>
    </w:p>
    <w:p>
      <w:pPr>
        <w:pStyle w:val="BookText"/>
        <w:rPr/>
      </w:pPr>
      <w:r>
        <w:rPr>
          <w:rFonts w:ascii="Amiri" w:hAnsi="Amiri" w:eastAsia="Amiri" w:cs="Amiri"/>
          <w:color w:val="111111"/>
          <w:sz w:val="28"/>
          <w:sz w:val="28"/>
          <w:szCs w:val="28"/>
          <w:rtl w:val="true"/>
          <w:lang w:bidi="ar-SA"/>
        </w:rPr>
        <w:t xml:space="preserve">المدخلالحمد للّه الأوّل بلا أوّل كان قبله ، والآخر بلا آخر يكون بعده ، الذي قصر عن رؤيته أبصار الناظرين ، و عجزت عن نعته أوهام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ما عرّفنا من نفسه ، وألهمنا من شكره ، وفتح لنا من أبواب العلم بربوبيّته ، ودلّنا عليه من الإخلاص له في توحيده ، وجنّبنا من الإلحاد والشكّ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يرتفع منّا إِلى أعلى علّيّين ، في كتابٍ مرقوم ، 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عبده المصطفى محمّد خاتم النبيّين وآله الطيّبين الطاهرين الذين أذهب اللّه عنهم الرجس وطهّرهم تطهيرا ، وعلى أصحابه الذين أحسنوا الصحبة ، واستجابوا له ، وأسرعوا إِلى وفادته ، وسابقوا إِلى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سبحانه من أهمّ القضايا التي شغلت ذهن الإنسان على مرّ التاريخ ، وصُنِّفت فيها كتب كثيرة ، لكن هل يتسنّى لنا أن نسأل عن أفضل كتابٍ يُعرِّف الناسَ بخالقهم؟</w:t>
      </w:r>
    </w:p>
    <w:p>
      <w:pPr>
        <w:pStyle w:val="BookText"/>
        <w:rPr/>
      </w:pPr>
      <w:r>
        <w:rPr>
          <w:rFonts w:ascii="Amiri" w:hAnsi="Amiri" w:eastAsia="Amiri" w:cs="Amiri"/>
          <w:color w:val="111111"/>
          <w:sz w:val="28"/>
          <w:sz w:val="28"/>
          <w:szCs w:val="28"/>
          <w:rtl w:val="true"/>
          <w:lang w:bidi="ar-SA"/>
        </w:rPr>
        <w:t>الكتاب الأفضل في معرفة اللّهلا ريب في أنّ أفضل كتابٍ في معرفة اللّه تعالى هو الكتاب الذي دوّنه أفضلُ عارفٍ باللّه ، وهو اللّه ـ جلّ وعلا ـ نفسه ، وليس لأحدٍ أن يعرف ذاته كذاته المقدّسة عينها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922_122330"/>
    </w:p>
    <w:p>
      <w:pPr>
        <w:pStyle w:val="Heading3"/>
        <w:numPr>
          <w:ilvl w:val="2"/>
          <w:numId w:val="1"/>
        </w:numPr>
        <w:rPr/>
      </w:pPr>
      <w:bookmarkStart w:id="13" w:name="__RefHeading___Toc3654773_3224264995"/>
      <w:bookmarkStart w:id="14" w:name="_Toc5"/>
      <w:bookmarkEnd w:id="12"/>
      <w:bookmarkEnd w:id="13"/>
      <w:r>
        <w:rPr>
          <w:rtl w:val="true"/>
        </w:rPr>
        <w:t>دراسة الأبحاث في معرفة اللّه</w:t>
      </w:r>
      <w:bookmarkEnd w:id="14"/>
    </w:p>
    <w:p>
      <w:pPr>
        <w:pStyle w:val="BookText"/>
        <w:rPr/>
      </w:pPr>
      <w:r>
        <w:rPr>
          <w:rFonts w:ascii="Amiri" w:hAnsi="Amiri" w:eastAsia="Amiri" w:cs="Amiri"/>
          <w:color w:val="111111"/>
          <w:sz w:val="28"/>
          <w:sz w:val="28"/>
          <w:szCs w:val="28"/>
          <w:rtl w:val="true"/>
          <w:lang w:bidi="ar-SA"/>
        </w:rPr>
        <w:t xml:space="preserve">ثُمّ لم يعرفه من مخلوقاته أحد كأنبيائه وأوصيائهم ، ومن هنا قال رسول اللّه صلى الله عليه و آله للإمام أمير المؤمنين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ما عَرفَ اللّهَ حَقَّ مَعرِفَتِهِ غيري وغَيرَكَ</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على هذا الأساس يُعدُّ القرآن الكريم وكلام أهل البيت أفضل وسيلةٍ لمعرفة اللّه ـ جلّ شأنه ـ وتعريفه ، وأفضل كتاب في معرفة اللّه هو الكتاب المستنير بتعاليم القرآن و السُنّة ، المسترشد بهما ، و أنّ إِهمال هذه التعاليم ، والاستناد على الفكر الوضعيّ الناقص لا يُبعدان الباحثَ عن الطريق الذي يؤدّي به إِلى المقصد فحسب ، بل يجعلانه عرضةً لخطر الضلال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الأبحاث في معرفة اللّهإِنّ الدِّراسة الدقيقة للأبحاث التي توفّرت على معرفة اللّه لحدّ الآن من جهةٍ ، والتأمّل في تعاليم الكتاب والسنّة في هذا الشأن من جهة أُخرى ، تدلّ على مدى قصور المسلمين أو تقصيرهم ـ ولا سيما الباحثين منهم ـ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الدراسة تُرشد إِلى أنّ اللّه تعالى نفسه هو أفضل من أرشد الناس إِلى أدلّة معرفته بواسطة رُسُله ، وأعمقُ من كان ، وأبسطُ من هدى إِلى ذلك وأنفعُ في الوقت ذاته ، بَيْدَ أنّ ما قاله فيما يتعلّق بالتأمّل والتحقيق في هذه الأدلّة لم يَنَلْ نصيبه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وتُشعر هذه الدراسة أنّه على الرغم ممّا بذله الباحثون المسلمون من وقتٍ كثير محقّقين في هذا الموضوع ، ومع وجود الكتب الجمّة في هذا المجال ، لكنّ أدلّة اللّه سبحانه على وجوده ما زالت بحاجةٍ إِلى البحث والتحقيق كما هي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وتهدي هذه الدراسة إِلى أنّ الآيات التي تتحدّث عن معرفة اللّه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922_122331"/>
    </w:p>
    <w:p>
      <w:pPr>
        <w:pStyle w:val="Heading3"/>
        <w:numPr>
          <w:ilvl w:val="2"/>
          <w:numId w:val="1"/>
        </w:numPr>
        <w:rPr/>
      </w:pPr>
      <w:bookmarkStart w:id="16" w:name="__RefHeading___Toc3654775_3224264995"/>
      <w:bookmarkStart w:id="17" w:name="_Toc6"/>
      <w:bookmarkEnd w:id="15"/>
      <w:bookmarkEnd w:id="16"/>
      <w:r>
        <w:rPr>
          <w:rtl w:val="true"/>
        </w:rPr>
        <w:t>التعقّل ، لا التعبّد</w:t>
      </w:r>
      <w:bookmarkEnd w:id="17"/>
    </w:p>
    <w:p>
      <w:pPr>
        <w:pStyle w:val="BookText"/>
        <w:rPr/>
      </w:pPr>
      <w:r>
        <w:rPr>
          <w:rFonts w:ascii="Amiri" w:hAnsi="Amiri" w:eastAsia="Amiri" w:cs="Amiri"/>
          <w:color w:val="111111"/>
          <w:sz w:val="28"/>
          <w:sz w:val="28"/>
          <w:szCs w:val="28"/>
          <w:rtl w:val="true"/>
          <w:lang w:bidi="ar-SA"/>
        </w:rPr>
        <w:t>والحيوانات ، والأرض ، والجبال ، والماء ، والبحار ، والنباتات ، والرياح ، والسحاب ، والمطر ، والشمس ، والقمر ، واللّيل ، والنهار ، والنجوم ، وأخيرا من أصغر ذرّات العالم إِلى أكبر الأجرام السماويّة ـ لو دُرست بشكلٍ علميّ جامعيّ من منظور قرآنيّ ، لَمَا تقدّم المسلمون اليوم في الكلام والفلسفة والحكمة فحسب ، بل في جميع العلوم التجريبيّة أيضا ، ولَعَمَرَتهم معرفة اللّه القائمة على تعاليم القرآن ، والدِّين ، والدنيا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ثَوَابُ الدُّنْيَا وَالْاخِرَةِ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التعقّل ، لا التعبّدمن البديهيّ أنّ المقصود من الاستنارة بتعاليم القرآن والحديث لمعرفة اللّه تعالى ليس القبول التعبّدي بها فيُشكل على أنّ حجّيّة القرآن والحديث تستند إِلى إِثبات وجود اللّه ، فلو استند إِثبات وجوده تعالى إِلى الكتاب والسنّة يكون دورا ، وهو باطلٌ عقلاً، بل المقصود هو الاستهداء بالأدلّة والبراهين العقليّة المستقاة من القرآن والحديث بنحوٍ يستطيع العقل فيه أن يدرك وجود الخالق وصفاته عبر التأمّل فيها بغضّ النظر عن قائلها ، فالتعقّل هو المعيار في الإقرار بوجود اللّه لا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 لا ضرورة لدراسة أسناد الأحاديث المرتبطة بمعرفة اللّه والتحقيق فيانتسابها إِلى أهل البيت من أجل الاستضاءة بها؛ لأنّ ما فيها من الفاعليّة والتأثير هو البراهين العقليّة الكامنة فيها ، لا انتسابها إِلى أهل البيت عليهم السلام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بعد إِثبات التوحيد والنبوّة ، وحجيّة كلام أهل البيت عليهم السلام عن طريق العقل ، لو ورد عن طريق النقل كلام لهم في صفات اللّه سبحانه لا يستند إِلى البرهان فلابدّ من سبره و تحليله للاقتناع من انتسابه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جزما أنّه منهم ، فالعقل يحكم بقبوله تعبّدا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922_122332"/>
    </w:p>
    <w:p>
      <w:pPr>
        <w:pStyle w:val="Heading3"/>
        <w:numPr>
          <w:ilvl w:val="2"/>
          <w:numId w:val="1"/>
        </w:numPr>
        <w:rPr/>
      </w:pPr>
      <w:bookmarkStart w:id="19" w:name="__RefHeading___Toc3654777_3224264995"/>
      <w:bookmarkStart w:id="20" w:name="_Toc7"/>
      <w:bookmarkEnd w:id="18"/>
      <w:bookmarkEnd w:id="19"/>
      <w:r>
        <w:rPr>
          <w:rtl w:val="true"/>
        </w:rPr>
        <w:t>معرفة اللّه من منظار القرآن والحديث</w:t>
      </w:r>
      <w:bookmarkEnd w:id="20"/>
    </w:p>
    <w:p>
      <w:pPr>
        <w:pStyle w:val="BookText"/>
        <w:rPr/>
      </w:pPr>
      <w:r>
        <w:rPr>
          <w:rFonts w:ascii="Amiri" w:hAnsi="Amiri" w:eastAsia="Amiri" w:cs="Amiri"/>
          <w:color w:val="111111"/>
          <w:sz w:val="28"/>
          <w:sz w:val="28"/>
          <w:szCs w:val="28"/>
          <w:rtl w:val="true"/>
          <w:lang w:bidi="ar-SA"/>
        </w:rPr>
        <w:t xml:space="preserve">معرفة اللّه من منظار القرآن والحديثإِذا أخذنا بعين الاعتبار الملاحظات المشار إِليها فإنّ المجموعة التي أمامكم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في طريق معرفة اللّه تعالى على أساس تعاليمه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الذي يمثّل امتدادا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بدراسة موضوعات متنوّعة ترتبط بالمعرفة من منظار القرآن والحديث ، يقدّم الحلقة الثانية من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العقائد الإسلاميّة في الكتاب والسنّة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كتابنا هذا يتناول النصوص الإسلاميّة في معرفة اللّه لأوّل مرّة ، وقد جُمعت فيه وسُبكت بنظم جديد سهل المنال مشفوعةً بالتحليل وتبيان النقاط المطلوبة لتكون دانيةً إِلى أيدي الباحثين ، وفيما يلي أقسام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التعرّف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عشرة فصول هي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معرفة اللّه ، الهداة إِلى معرفة اللّه ، مبادئ معرفة اللّه ، طرق معرفة اللّه ، دور معرفة الخلق في معرفة الخالق ، طرق الوصول إِلى أسمى مراتب معرفة اللّه ، آثار معرفة اللّه ، آفاق معرفة اللّه ، ما ورد في حجب اللّه ، موانع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التعرف على 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ويضمّ 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التوحيد ، وهو في الحقيقة مكمّل للفصل الأوّل من القسم الأوّل ؛ لأنّ معرفة اللّه الحقيقيّة ليست إِلّا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التوحيد ، وقد نوقش فيه التوحيد في الذات ، والتوحيد في الصفات ، والتوحيد في الأفعال ، والتوحيد في الطاعة ، والتوحيد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التّعرف على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ويتألّف من خمسة فصول بيّنت القصد من أسماء اللّه تعالى ، وفسّرت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الأحاديث المأثورة ، و استبانت أيضا أقسام أسماء اللّه ، والأسماء اللفظيّة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والأسماء التكوينيّة ، ومنتخبا من الأسماء ، وعدد الأسماء اللفظيّة والتكوينيّة ، وتفسير الاسم الأعظم ، ودور الأسماء الإلهيّة في تدبير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التعرف على الصفات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يشمل ثلاثة وتسعون فصلاً فصول توفّرت على تفسير أبرز الصفات الثبوتيّة لخالق الكَون في الرؤية القرآنيّة والحديثيّة ؛ وذلك في سياق تبيان النقاط المهمّة التي يجدر الاهتمام بها في كيفيّة وصف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التعرّف على الصفات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ثمانية فصول تحدّثت عن أهمّ الصفات السلبيّة للحقّ تعالى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 والحدّ ، والتجزّؤ ، والتغيير ، والجسم ، والصورة ، والوالد ، والولد ، والسِّنة ، والنوم ، والحركة ، والسكون على ما أفاده منطوق النصوص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يطيب لي أن أقدّم جزيل الشكر وبالغ التقدير لجميع الإخوة الأفاضل والباحثين الكرام العاملين في دار الحديث ممّن أدّوا دورا محمودا في تنظيم هذه المجموعة النفيسة الثمينة ، ولاسيّما الأخ الفاضل الجليل حجّة الإسلام والمسلمين الدكتور رضا بِرِنْجْكار ، أبتهل إِلى المولى الكريم سبحانه ـ وهو الكاتب الحقيقيّ لها ـ أن يمنّ على الجميع بالأجر والثواب كما هو أهله من الفضل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المحمّدي الريشهري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ربيع الأوّل </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12922_122335"/>
    </w:p>
    <w:p>
      <w:pPr>
        <w:pStyle w:val="Heading2"/>
        <w:numPr>
          <w:ilvl w:val="1"/>
          <w:numId w:val="1"/>
        </w:numPr>
        <w:rPr/>
      </w:pPr>
      <w:bookmarkStart w:id="22" w:name="__RefHeading___Toc3654779_3224264995"/>
      <w:bookmarkStart w:id="23" w:name="_Toc8"/>
      <w:bookmarkEnd w:id="21"/>
      <w:bookmarkEnd w:id="22"/>
      <w:r>
        <w:rPr>
          <w:rtl w:val="true"/>
        </w:rPr>
        <w:t xml:space="preserve">القسم الأوّل </w:t>
      </w:r>
      <w:r>
        <w:rPr>
          <w:rtl w:val="true"/>
        </w:rPr>
        <w:t xml:space="preserve">: </w:t>
      </w:r>
      <w:r>
        <w:rPr>
          <w:rtl w:val="true"/>
        </w:rPr>
        <w:t>التعرّف على اللّه</w:t>
      </w:r>
      <w:bookmarkEnd w:id="23"/>
    </w:p>
    <w:p>
      <w:pPr>
        <w:pStyle w:val="Heading3"/>
        <w:numPr>
          <w:ilvl w:val="2"/>
          <w:numId w:val="1"/>
        </w:numPr>
        <w:rPr/>
      </w:pPr>
      <w:bookmarkStart w:id="24" w:name="__RefHeading___Toc3654781_3224264995"/>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اللّهالفصل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معرفة اللّهالفصل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إلى معرفة اللّهالفصل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معرفة اللّهالفصل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معرفة اللّهالفصل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معرفة الخلق في معرفة الخالقالفصل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الوصول إلى أسمى مراتب معرفة اللّهالفصل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معرفة اللّهالفصل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معرفة اللّهالفصل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حجب اللّهالفصل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معرفة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 w:name="pg12922_122337"/>
    </w:p>
    <w:p>
      <w:pPr>
        <w:pStyle w:val="Heading3"/>
        <w:numPr>
          <w:ilvl w:val="2"/>
          <w:numId w:val="1"/>
        </w:numPr>
        <w:rPr/>
      </w:pPr>
      <w:bookmarkStart w:id="27" w:name="__RefHeading___Toc3654783_3224264995"/>
      <w:bookmarkStart w:id="28" w:name="_Toc10"/>
      <w:bookmarkEnd w:id="26"/>
      <w:bookmarkEnd w:id="27"/>
      <w:r>
        <w:rPr>
          <w:rtl w:val="true"/>
        </w:rPr>
        <w:t xml:space="preserve">الفصل الأوّل </w:t>
      </w:r>
      <w:r>
        <w:rPr>
          <w:rtl w:val="true"/>
        </w:rPr>
        <w:t xml:space="preserve">: </w:t>
      </w:r>
      <w:r>
        <w:rPr>
          <w:rtl w:val="true"/>
        </w:rPr>
        <w:t>قيمة معرفة اللّه</w:t>
      </w:r>
      <w:bookmarkEnd w:id="28"/>
    </w:p>
    <w:p>
      <w:pPr>
        <w:pStyle w:val="Heading4"/>
        <w:numPr>
          <w:ilvl w:val="3"/>
          <w:numId w:val="1"/>
        </w:numPr>
        <w:rPr/>
      </w:pPr>
      <w:bookmarkStart w:id="29" w:name="__RefHeading___Toc3654785_3224264995"/>
      <w:bookmarkStart w:id="30" w:name="_Toc11"/>
      <w:bookmarkEnd w:id="29"/>
      <w:r>
        <w:rPr/>
        <w:t>۱</w:t>
      </w:r>
      <w:r>
        <w:rPr>
          <w:rtl w:val="true"/>
        </w:rPr>
        <w:t xml:space="preserve"> </w:t>
      </w:r>
      <w:r>
        <w:rPr>
          <w:rtl w:val="true"/>
        </w:rPr>
        <w:t xml:space="preserve">/ </w:t>
      </w:r>
      <w:r>
        <w:rPr/>
        <w:t>۱</w:t>
      </w:r>
      <w:r>
        <w:rPr>
          <w:rtl w:val="true"/>
        </w:rPr>
        <w:t xml:space="preserve"> رأس العلم وثمرته</w:t>
      </w:r>
      <w:bookmarkEnd w:id="30"/>
    </w:p>
    <w:p>
      <w:pPr>
        <w:pStyle w:val="Heading4"/>
        <w:numPr>
          <w:ilvl w:val="3"/>
          <w:numId w:val="1"/>
        </w:numPr>
        <w:rPr/>
      </w:pPr>
      <w:bookmarkStart w:id="31" w:name="__RefHeading___Toc3654787_3224264995"/>
      <w:bookmarkStart w:id="32" w:name="_Toc12"/>
      <w:bookmarkEnd w:id="31"/>
      <w:r>
        <w:rPr/>
        <w:t>۱</w:t>
      </w:r>
      <w:r>
        <w:rPr>
          <w:rtl w:val="true"/>
        </w:rPr>
        <w:t xml:space="preserve"> </w:t>
      </w:r>
      <w:r>
        <w:rPr>
          <w:rtl w:val="true"/>
        </w:rPr>
        <w:t xml:space="preserve">/ </w:t>
      </w:r>
      <w:r>
        <w:rPr/>
        <w:t>۲</w:t>
      </w:r>
      <w:r>
        <w:rPr>
          <w:rtl w:val="true"/>
        </w:rPr>
        <w:t xml:space="preserve"> أعلى المعارف</w:t>
      </w:r>
      <w:bookmarkEnd w:id="32"/>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معرفة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رَأسُ العِلمِ وثَمَرَتُهُالإمام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مَعرِفَةُ اللّهِ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أَعلَى المَعارِفِالإمام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سُبحانَهُ أَعلَى المَعارِفِ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بِاللّهِ أَفضَلُ العِلمَينِ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922_122338"/>
    </w:p>
    <w:p>
      <w:pPr>
        <w:pStyle w:val="Heading4"/>
        <w:numPr>
          <w:ilvl w:val="3"/>
          <w:numId w:val="1"/>
        </w:numPr>
        <w:rPr/>
      </w:pPr>
      <w:bookmarkStart w:id="34" w:name="__RefHeading___Toc3654789_3224264995"/>
      <w:bookmarkStart w:id="35" w:name="_Toc13"/>
      <w:bookmarkEnd w:id="33"/>
      <w:bookmarkEnd w:id="34"/>
      <w:r>
        <w:rPr/>
        <w:t>۱</w:t>
      </w:r>
      <w:r>
        <w:rPr>
          <w:rtl w:val="true"/>
        </w:rPr>
        <w:t xml:space="preserve"> </w:t>
      </w:r>
      <w:r>
        <w:rPr>
          <w:rtl w:val="true"/>
        </w:rPr>
        <w:t xml:space="preserve">/ </w:t>
      </w:r>
      <w:r>
        <w:rPr/>
        <w:t>۳</w:t>
      </w:r>
      <w:r>
        <w:rPr>
          <w:rtl w:val="true"/>
        </w:rPr>
        <w:t xml:space="preserve"> قوام الدِّين</w:t>
      </w:r>
      <w:bookmarkEnd w:id="3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كَمُلَت مَعرِفَتُهُ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قِوامُ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الدِّينِ وأَساسُهُ المَعرِفَةُ بِاللّهِ عز و جل ، وَاليَقينُ ، وَالعَقلُ النَّافِعُ ؛ وهُوَ الكَفُّ عَن مَعاصِي اللّهِ عز و جل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الأَمرِ مَعرِفَةُ اللّهِ تَعالى ، وعَمودُهُ طاعَةُ اللّهِ عز و جل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دِيانَةَ إِلّا بَعدَ المَعرِفَةِ ، ولا مَعرِفَةَ إِلّا بِالإِخلاصِ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922_122339"/>
    </w:p>
    <w:p>
      <w:pPr>
        <w:pStyle w:val="Heading4"/>
        <w:numPr>
          <w:ilvl w:val="3"/>
          <w:numId w:val="1"/>
        </w:numPr>
        <w:rPr/>
      </w:pPr>
      <w:bookmarkStart w:id="37" w:name="__RefHeading___Toc3654791_3224264995"/>
      <w:bookmarkStart w:id="38" w:name="_Toc14"/>
      <w:bookmarkEnd w:id="36"/>
      <w:bookmarkEnd w:id="37"/>
      <w:r>
        <w:rPr/>
        <w:t>۱</w:t>
      </w:r>
      <w:r>
        <w:rPr>
          <w:rtl w:val="true"/>
        </w:rPr>
        <w:t xml:space="preserve"> </w:t>
      </w:r>
      <w:r>
        <w:rPr>
          <w:rtl w:val="true"/>
        </w:rPr>
        <w:t xml:space="preserve">/ </w:t>
      </w:r>
      <w:r>
        <w:rPr/>
        <w:t>۴</w:t>
      </w:r>
      <w:r>
        <w:rPr>
          <w:rtl w:val="true"/>
        </w:rPr>
        <w:t xml:space="preserve"> أفضل الفرائض</w:t>
      </w:r>
      <w:bookmarkEnd w:id="38"/>
    </w:p>
    <w:p>
      <w:pPr>
        <w:pStyle w:val="Heading4"/>
        <w:numPr>
          <w:ilvl w:val="3"/>
          <w:numId w:val="1"/>
        </w:numPr>
        <w:rPr/>
      </w:pPr>
      <w:bookmarkStart w:id="39" w:name="__RefHeading___Toc3654793_3224264995"/>
      <w:bookmarkStart w:id="40" w:name="_Toc15"/>
      <w:bookmarkEnd w:id="39"/>
      <w:r>
        <w:rPr/>
        <w:t>۱</w:t>
      </w:r>
      <w:r>
        <w:rPr>
          <w:rtl w:val="true"/>
        </w:rPr>
        <w:t xml:space="preserve"> </w:t>
      </w:r>
      <w:r>
        <w:rPr>
          <w:rtl w:val="true"/>
        </w:rPr>
        <w:t xml:space="preserve">/ </w:t>
      </w:r>
      <w:r>
        <w:rPr/>
        <w:t>۵</w:t>
      </w:r>
      <w:r>
        <w:rPr>
          <w:rtl w:val="true"/>
        </w:rPr>
        <w:t xml:space="preserve"> أطيب اللَّذائذ</w:t>
      </w:r>
      <w:bookmarkEnd w:id="4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أَفضَلُ الفَرائِضِتنبيه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رَسولَ اللّهِ صلى الله عليه و آله عَن أَفضَلِ الأَعمالِ،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وَالفِقهُ في دينِهِ ، وكَرَّرَهُما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أسأَ لُكَ عَنِ العَمَلِ فَتُخبِرُني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يَنفَعُكَ مَعَهُ قَليلُ العَمَلِ ، وإِنَّ الجَهلَ لا يَنفَعُكَ مَعَهُ كَثيرُ العَمَلِ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عَظَمَةِ اللّهِ وجَنَّتِهِ ونارِهِ ساعَةً خَيرٌ مِن قِيامِ لَيلَةٍ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وأَوجَبَها عَلَى الإِنسانِ مَعرِفَةُ الرَّبِّ ، وَالإِقرارُ لَهُ بِالعُبودِيَّةِ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أَطيَبُ اللَّذائِذِرسول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أَهلُ الجَنَّةِ الجَنَّةَ نودوا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 إِنَّ لَكُم عِندَ اللّهِ مَوعِدا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ألَم يُبَيِّض وُجوهَنا ، ويُزَحزِحنا عَنِ النَّارِ ، ويُدخِلنَا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الحِجابُ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فَيَنظُرونَ إِلَيهِ، فَوَاللّهِ ما أَعطاهُمُ اللّهُ شَيئا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إِلَيهِم مِنهُ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الرِّضاءَ بَعدَ القَضاءِ ، وأَسأَ لُكَ بَردَ العَيشِ بَعدَ المَوتِ ، وأَسأَ لُكَ لَذَّةَ النَّظَرِ إِلى وَجهِكَ ، وَالشَّوقَ إِلى لِقائِكَ ، في غَيرِ ضَرّاءَ مُضِرَّةٍ ، ولا فِتنَةٍ مُضِلَّةٍ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يَسُرُّني لَو مِتُّ طِفلاً وأُدخِلتُ الجَنَّةَ ولَم أكبُر فَأَعرِفَ رَبّي عز و جل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ما ألَذَّ خَواطِرَ الإِلهامِ بِذِكرِكَ عَلَى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أَحلَى المَسيرَ إِلَيكَ بِالأَوهامِ في مَسالِكِ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أَطيَبَ طَعمَ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أَعذَبَ شُربَ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فَأَعِذنا مِن طَردِكَ وإِبعادِكَ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فَضلِ مَعرِفَةِ اللّهِ عز و جل ما مَدّوا أَعيُنَهُم إِلى ما مَتَّعَ اللّهُ بِهِ الأَعداءَ مِن زَهرَةِ الحَياةِ الدُّنيا ونَعيمِها ، وكانَت دُنياهُم أَقَلَّ عِندَهُم مِمّا يَطَؤونَهُ بِأَرجُلِهِم ، ولَنَعِموا بِمَعرِفَةِ اللّهِ ـ جَلَّ وعَزَّ ـ ، وتَلَذَّذوا بِها تَلَذُّذَ مَن لَم يَزَل في رَوضاتِ الجِنانِ مَعَ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عز و جل آنِسٌ مِن كُلِّ وَحشَةٍ ، وصاحِبٌ مِن كُلِّ وَحدَةٍ ، ونورٌ مِن كُلِّ ظُلمَةٍ ، وقُوَّةٌ مِن كُلِّ ضَعفٍ ، وشِفاءٌ مِن كُلِّ سُقمٍ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922_122341"/>
    </w:p>
    <w:p>
      <w:pPr>
        <w:pStyle w:val="Heading3"/>
        <w:numPr>
          <w:ilvl w:val="2"/>
          <w:numId w:val="1"/>
        </w:numPr>
        <w:rPr/>
      </w:pPr>
      <w:bookmarkStart w:id="42" w:name="__RefHeading___Toc3654795_3224264995"/>
      <w:bookmarkStart w:id="43" w:name="_Toc16"/>
      <w:bookmarkEnd w:id="41"/>
      <w:bookmarkEnd w:id="42"/>
      <w:r>
        <w:rPr>
          <w:rtl w:val="true"/>
        </w:rPr>
        <w:t>الفصل الثاني</w:t>
      </w:r>
      <w:r>
        <w:rPr>
          <w:rtl w:val="true"/>
        </w:rPr>
        <w:t xml:space="preserve">: </w:t>
      </w:r>
      <w:r>
        <w:rPr>
          <w:rtl w:val="true"/>
        </w:rPr>
        <w:t>الهداة إلى معرفة اللّه</w:t>
      </w:r>
      <w:bookmarkEnd w:id="43"/>
    </w:p>
    <w:p>
      <w:pPr>
        <w:pStyle w:val="Heading4"/>
        <w:numPr>
          <w:ilvl w:val="3"/>
          <w:numId w:val="1"/>
        </w:numPr>
        <w:rPr/>
      </w:pPr>
      <w:bookmarkStart w:id="44" w:name="__RefHeading___Toc3654797_3224264995"/>
      <w:bookmarkStart w:id="45" w:name="_Toc17"/>
      <w:bookmarkEnd w:id="44"/>
      <w:r>
        <w:rPr/>
        <w:t>۲</w:t>
      </w:r>
      <w:r>
        <w:rPr>
          <w:rtl w:val="true"/>
        </w:rPr>
        <w:t xml:space="preserve"> </w:t>
      </w:r>
      <w:r>
        <w:rPr>
          <w:rtl w:val="true"/>
        </w:rPr>
        <w:t xml:space="preserve">/ </w:t>
      </w:r>
      <w:r>
        <w:rPr/>
        <w:t>۱</w:t>
      </w:r>
      <w:r>
        <w:rPr>
          <w:rtl w:val="true"/>
        </w:rPr>
        <w:t xml:space="preserve"> اللّه عزّوجلّ</w:t>
      </w:r>
      <w:bookmarkEnd w:id="45"/>
    </w:p>
    <w:p>
      <w:pPr>
        <w:pStyle w:val="Heading5"/>
        <w:numPr>
          <w:ilvl w:val="4"/>
          <w:numId w:val="1"/>
        </w:numPr>
        <w:rPr/>
      </w:pPr>
      <w:bookmarkStart w:id="46" w:name="__RefHeading___Toc3654799_3224264995"/>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إلى معرفة اللّه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عَلَىَّ إِسْلَـمَكُم بَلِ اللَّهُ يَمُنُّ عَلَيْكُمْ أَنْ هَدَاكُمْ لِلْاءِيمَـنِ إِن كُنتُمْ صَـدِقِينَ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وَلَـكِنَّ اللَّهَ يَهْدِى مَن يَشَاءُ</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لَـكِنَّ اللَّهَ يَهْدِى مَن يَشَاءُ وَ هُوَ أَعْلَمُ بِالْمُهْتَدِينَ</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 كُلُّكُم ضالٌّ إِلّا مَن هَدَيتُهُ ، وكُلُّكُم فَقيرٌ إِلّا مَن أَغنَيتُهُ ، وكُلُّكُم مُذنِبٌ إِلّا مَن عَصَمتُهُ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ولايَذكُرُ أَربَعَةَ أَشياءَ أَخافُ عَلَيهِ زَوالَ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نَفسَهُ ولَم يَترُكني عُميانَ القَلبِ </w:t>
      </w:r>
      <w:r>
        <w:rPr>
          <w:rFonts w:eastAsia="Amiri" w:cs="Amiri" w:ascii="Amiri" w:hAnsi="Amiri"/>
          <w:color w:val="111111"/>
          <w:sz w:val="28"/>
          <w:szCs w:val="28"/>
          <w:rtl w:val="true"/>
          <w:lang w:bidi="ar-SA"/>
        </w:rPr>
        <w:t xml:space="preserve">. ..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اللّهَ بِاللّهِ ، وَالرَّسولَ بِالرِّسالَةِ ، وأُولِي الأَمرِ بِالأَمرِ بِالمَعروفِ وَالعَدلِ وَالإِحسانِ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عنه عليه السلامـ مِن دُعائِهِ يَومَ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يا مَولايَ بَدَأتَني أَوَّلاً بِإِحسانِكَ ، فَهَدَيتَنيِ لدِينِكَ ، وعَرَّفتَني نَفسَكَ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عنه عليه السلامـ في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الَّذي ظَهَرتَ بِهِ لِخاصَّةِ أولِيائِكَ فَوَحَّدوكَ وعَرَفوكَ فَعَبَدوكَ بِحَقيقَتِكَ ، أن تُعَرِّفَني نَفسَكَ لِأُقِرَّ لَكَ بِرُبوبِيَّتِكَ عَلى حَقيقَةِ الإِيمانِ بِكَ ، ولا تَجعَلني يا إِلهي مِمَّن يَعبُدُ الاِسمَ دونَ المَعنى ، وَالحَظني بِلَحظَةٍ مِن لَحَظاتِكَ تُنَوِّر بِها قَلبي بِمَعرِفَتِكَ خاصَّةً ومَعرِفَةِ أولِيائِكَ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عنه عليه السلامـ في دُعاءٍ كانَ يَدعو بِهِ 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 وتَنَزَّهَ عَن مُجانَسَةِ مَخلوقاتِهِ ، وجَلَّ عَن مُلاءَمَةِ كَيفِيّاتِهِ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صورَةٌ ، ولا يُحَسُّ بِالحَواسِّ ، ولا يُقاسُ بِالنَّاسِ ، قَريبٌ في بُعدِهِ بَعيدٌ في قُربِهِ ، فَوقَ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فَوقَهُ ، أَمامَ كُلِّ شَيءٍ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أَمامٌ ، داخِلٌ فِي الأَشياءِ لا كَشَيءٍ داخلٍ في شَيءٍ ، وخارِجٌ مِنَ الأَشياءِ لا كَشَيءٍ خارِجٍ مِن شَيءٍ ، سُبحانَ مَن هُوَ هكَذا ولا هكَذا غَيرُهُ ، ولِكُلِّ شَيءٍ مُبتَدَأٌ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التوحيد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الجاثَلِيقُ </w:t>
      </w:r>
      <w:r>
        <w:rPr>
          <w:rStyle w:val="FootnoteAnchor"/>
          <w:rtl w:val="true"/>
        </w:rPr>
        <w:footnoteReference w:id="33"/>
      </w:r>
      <w:r>
        <w:rPr>
          <w:rFonts w:ascii="Amiri" w:hAnsi="Amiri" w:eastAsia="Amiri" w:cs="Amiri"/>
          <w:color w:val="111111"/>
          <w:sz w:val="28"/>
          <w:sz w:val="28"/>
          <w:szCs w:val="28"/>
          <w:rtl w:val="true"/>
          <w:lang w:bidi="ar-SA"/>
        </w:rPr>
        <w:t xml:space="preserve">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عَرَفتَ اللّهَ بِمُحَمَّدٍ ، أَم عَرَفتَ مُحَمَّدا بِاللّهِ عز و جل ؟ 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بِمُحَمَّدٍ صلى الله عليه و آله ، ولكِن عَرَفتُ مُحَمَّدا بِاللّهِ عز و جل حينَ خَلَقَهُ وأَحدَثَ فيهِ الحُدودَ مِن طولٍ وعَرضٍ ، فَعَرَفتُ أنَّهُ مُدَبَّرٌ مَصنوعٌ بِاستِدلالٍ وإِلهامٍ مِنهُ وإِرادَةٍ ، كَما أَلهَمَ المَلائِكَةَ طاعَتَهُ وعَرَّفَهُم نَفسَهُ بِلا شِبهٍ ولا كَيفٍ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هَدَيتَ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عنه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عَلِمتُ بِاختِلافِ الآثارِ وتَنَقُّلاتِ الأَطوارِ ، أنَّ مُرادَكَ مِنّي أن تَتَعَرَّفَ إِلَيَّ في كُلِّ شَيءٍ حَتّى لا أجهَلَكَ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تَرَدُّدي فِي الآثارِ يوجِبُ بُعدَ المَزارِ ، فَاجمَعني عَلَيكَ بِخِدمَةٍ توصِلُني إِلَيكَ ، كَيفَ يُستَدَلُّ عَليكَ بِما هُوَ في وُجودِهِ مُفتَقِرٌ إِلَيكَ ، 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بَعُدتَ حَتّى تَكونَ الآثارُ هِيَ الَّتي توصِلُ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عَينٌ لا تَراكَ عَلَيها رَقيبا ، وخَسِرَت </w:t>
      </w:r>
      <w:r>
        <w:rPr>
          <w:rStyle w:val="FootnoteAnchor"/>
          <w:rtl w:val="true"/>
        </w:rPr>
        <w:footnoteReference w:id="36"/>
      </w:r>
      <w:r>
        <w:rPr>
          <w:rFonts w:ascii="Amiri" w:hAnsi="Amiri" w:eastAsia="Amiri" w:cs="Amiri"/>
          <w:color w:val="111111"/>
          <w:sz w:val="28"/>
          <w:sz w:val="28"/>
          <w:szCs w:val="28"/>
          <w:rtl w:val="true"/>
          <w:lang w:bidi="ar-SA"/>
        </w:rPr>
        <w:t xml:space="preserve">صَفقَةُ عَبدٍ لَم تَجعَل لَهُ مِن حُبِّكَ نَصيبا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الإمام زين العابدين عليه السلامـ فِي الدُّعاءِ المَعروفِ بِدُعاءِ أبي حَمزَةَ الثُّمالِيِّ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وأنتَ دَلَلتَني عَلَيكَ ، ودَعَوتَني إِلَيكَ ، ولَولا أنتَ لَم أدرِ ما أنتَ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 وقِنا مِنكَ ، وَاحفَظنا بِكَ ، وَاهدِنا إِلَيكَ ، ولاتُباعِدنا عَنكَ؛ إِنَّ مَن تَقِهِ يَسلَم، ومَن تَهدِهِ يَعلَم، ومَن تُقَرِّبهُ إِلَيكَ يَغنَم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بِالخَيراتِ يَدَكَ ، وعُرِفَتِ الهِدايَةُ مِن عِندِكَ ، فَمَنِ التَمَسَكَ لِدينٍ أو دُنيا وَجَدَكَ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بِلا أوَّلٍ كانَ قَبلَهُ، وَالآخِرِ بِلا آخِرٍ يَكونُ بَعدَهُ، الَّذي قَصُرَت عَن رُؤيَتِهِ أَبصارُ النّاظِرينَ، وعَجَزَت عَن نَعتِهِ أَوهامُ الواصِفينَ، ابتَدَعَ بِقُدرَتِهِ الخَلقَ ابتِداعا وَاختَرَعَهُم عَلى مَشِيَّتِهِ اختِراعا، ثُمَّ سَلَكَ بِهِم طَريقَ إِرادَتِهِ وبَعَثَهُم في سَبيلِ مَحَبَّتِهِ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وَالحَمدُ للّهِِ الَّذي لَو حَبَسَ عَن عِبادِهِ مَعرِفَةَ حَمدِهِ عَلى ما أَبلاهُم مِن مِنَنِهِ المُتَتابِعَةِ ، وأسبَغَ عَلَيهِم مِن نِعَمِهِ المُتَظاهِرَةِ ، لَتَصَرَّفوا في مِنَنِهِ فَلَم يَحمَدوهُ ، وتَوَسَّعوا في رِزقِهِ فَلَم يَشكُروهُ ، ولَو كانوا كذلِكَ لَخَرَجوا مِن حُدودِ الإِنسانِيَّةِ إِلى حَدِّ البَهيمِيَّةِ ، فَكانوا كما وَصَفَ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كَالْأَنْعَـمِ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42"/>
      </w:r>
      <w:r>
        <w:rPr>
          <w:rFonts w:ascii="Amiri" w:hAnsi="Amiri" w:eastAsia="Amiri" w:cs="Amiri"/>
          <w:color w:val="111111"/>
          <w:sz w:val="28"/>
          <w:sz w:val="28"/>
          <w:szCs w:val="28"/>
          <w:rtl w:val="true"/>
          <w:lang w:bidi="ar-SA"/>
        </w:rPr>
        <w:t xml:space="preserve">وَالحَمدُ للّهِِ عَلى ما عَرَّفَنَا مِن نَفسِهِ ، وألهَمَنا مِن شُكرِهِ ، وفَتَحَ لَنا مِن أَبوابِ العِلمِ بِرُبوبِيَّتِهِ ، ودَلَّنا عَلَيهِ مِنَ الإِخلاصِ لَهُ في تَوحيدِهِ ، وجَنَّبَنا مِنَ الإِلحادِ وَالشَّكِّ في أمرِهِ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وَامنَعنا بِعِزِّكَ مِن عِبادِكَ، وأغنِنا عَن غَيرِكَ بِإِرفادِكَ </w:t>
      </w:r>
      <w:r>
        <w:rPr>
          <w:rStyle w:val="FootnoteAnchor"/>
          <w:rtl w:val="true"/>
        </w:rPr>
        <w:footnoteReference w:id="44"/>
      </w:r>
      <w:r>
        <w:rPr>
          <w:rFonts w:ascii="Amiri" w:hAnsi="Amiri" w:eastAsia="Amiri" w:cs="Amiri"/>
          <w:color w:val="111111"/>
          <w:sz w:val="28"/>
          <w:sz w:val="28"/>
          <w:szCs w:val="28"/>
          <w:rtl w:val="true"/>
          <w:lang w:bidi="ar-SA"/>
        </w:rPr>
        <w:t>، وَاسلُك بِنا سَبيلَ الحَقِّ بِإِرشادِكَ</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أَضيَقَ الطُّرُقَ عَلى مَن لَم تَكُن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أَوضَحَ الحَقَّ عِندَ مَن هَدَيتَهُ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فَاسلُكِ بِنا سُبُلَ الوُصولِ إِلَيكَ، وسَيِّرنا في أقرَبِ الطُّرُقِ لِلوُفودِ عَلَيكَ، قَرِّب عَلَينَا البَعيدَ وسَهِّل عَلَينَا العَسيرَ الشَّديدَ</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وَلِيُّ الأَصفِياءِ وَالأَخيارِ، ولَكَ الخَلقُ وَالاِختِيارُ، وقَد أَلبَستَني فِي الدُّنيا ثَوبَ عافِيَتِكَ، وأَودَعتَ قَلبي صَوابَ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اجعَلنا مِنَ الَّذين أَوضَحتَ لَهُمُ الدَّليلَ عَلَيكَ، وفَسَحتَ لَهُمُ السَّبيلَ إِلَيكَ، فَاستَشعَروا </w:t>
      </w:r>
      <w:r>
        <w:rPr>
          <w:rStyle w:val="FootnoteAnchor"/>
          <w:rtl w:val="true"/>
        </w:rPr>
        <w:footnoteReference w:id="47"/>
      </w:r>
      <w:r>
        <w:rPr>
          <w:rFonts w:ascii="Amiri" w:hAnsi="Amiri" w:eastAsia="Amiri" w:cs="Amiri"/>
          <w:color w:val="111111"/>
          <w:sz w:val="28"/>
          <w:sz w:val="28"/>
          <w:szCs w:val="28"/>
          <w:rtl w:val="true"/>
          <w:lang w:bidi="ar-SA"/>
        </w:rPr>
        <w:t xml:space="preserve">مَدارِعَ الحِكمَةِ، وَاستَطرَفوا </w:t>
      </w:r>
      <w:r>
        <w:rPr>
          <w:rStyle w:val="FootnoteAnchor"/>
          <w:rtl w:val="true"/>
        </w:rPr>
        <w:footnoteReference w:id="48"/>
      </w:r>
      <w:r>
        <w:rPr>
          <w:rFonts w:ascii="Amiri" w:hAnsi="Amiri" w:eastAsia="Amiri" w:cs="Amiri"/>
          <w:color w:val="111111"/>
          <w:sz w:val="28"/>
          <w:sz w:val="28"/>
          <w:szCs w:val="28"/>
          <w:rtl w:val="true"/>
          <w:lang w:bidi="ar-SA"/>
        </w:rPr>
        <w:t>سُبُلَ التَّوبَةِ، حَتّى أَناخوا في رِياضِ الرَّحمَةِ، وسَلِموا مِنَ الاِعتِراضِ بِالعِصمَةِ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الَّذينَ جَدّوا في قَصدِكَ فَلَم يَنكِلوا، وسَلَكُوا الطَّريقَ إِلَيكَ فَلَم يَعدِلوا </w:t>
      </w:r>
      <w:r>
        <w:rPr>
          <w:rStyle w:val="FootnoteAnchor"/>
          <w:rtl w:val="true"/>
        </w:rPr>
        <w:footnoteReference w:id="50"/>
      </w:r>
      <w:r>
        <w:rPr>
          <w:rFonts w:ascii="Amiri" w:hAnsi="Amiri" w:eastAsia="Amiri" w:cs="Amiri"/>
          <w:color w:val="111111"/>
          <w:sz w:val="28"/>
          <w:sz w:val="28"/>
          <w:szCs w:val="28"/>
          <w:rtl w:val="true"/>
          <w:lang w:bidi="ar-SA"/>
        </w:rPr>
        <w:t>، وَاعتَمَدوا عَلَيكَ فِي الوُصولِ حَتّى وَصَلوا، فَرَوِيَت قُلوبُهُم مِن مَحَبَّتِكَ، وأَنِسَت نُفوسُهُم بِمَعرِفَتِكَ، فَلَم يَقطَعهُم عَنكَ قاطِعٌ، ولا مَنَعَهُم عَن بُلوغِ ما أمَّلوهُ لَدَيكَ مانِعٌ، فَهُم فيمَا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فَيامَن أَكرَمَني بِتَوحيدِهِ ، وعَصَمَني عَنِ الضَّلال بِتَسديدِهِ ، وألزَمَني إِقامَةَ حُدودِهِ ، لا تَسلُبني ما وَهَبتَ لي مِن تَحقيقِ مَعرِفَتِكَ ، وأحيِني بِيَقينٍ أَسلَمُ بِهِ مِن الإِلحادِ في صِفَتِكَ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أَتحَفَني بِالإِقرارِ بِالوَحدانِيَّةِ ، وحَباني بِمَعرِفَةِ الرُّبوبِيَّةِ ، وخَلِّصني مِنَ الشَّكِّ وَالعَمى </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عنه عليه السلامـ لِرَجُلٍ وقَد كَلَّمَهُ بِكَلامٍ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 تَحتَقِرُ الكَلامَ وتَستَصغِرُهُ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عز و جل لَم يَبعَثْ رُسُلَهُ حَيثُ بَعَثَها ومَعَها ذَهَبٌ ولا فِضَّةٌ ، ولكِن بَعَثَها بِالكَلامِ ، وإِنَّما عَرَّفَ اللّهَ ـ جَلَّ وعَزَّ ـ نَفسَهُ إِلى خَلقِهِ بِالكَلامِ وَالدَّلالاتِ عَلَيهِ وَالأَعلامِ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تَجَلَّيتَ بِهِ لِلكَليمِ عَلَى الجَبَلِ العَظيمِ ، فَلَمّا بَدا شُعاعُ نورِ الحُجُبِ العَظيمَةِ أثبَتَّ مَعرِفَتَكَ في قُلوبِ العارِفينَ بِمَعرِفَةِ تَوحيدِكَ ، فَلا إِلهَ إِلّا أنتَ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مُفَضَّلُ ، فيما أُعطِيَ الإِنسانُ عِلمَهُ وما مُنِعَ ؛ فَإِنَّهُ أُعطِيَ عِلمَ جَميعِ ما فيهِ صَلاحُ دينِهِ ودُنياهُ ، فَمِمّا فيهِ صَلاحُ دينِهِ مَعرِفَةُ الخالِقِ ـ تبارَكَ وتَعالى ـ بِالدَّلائِلِ وَالشَّواهِدِ القائِمَةِ فِي الخَلقِ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عَلَى اللّهِ بِالحَقيقَةِ غَيرُ اللّهِ ، ولا داعِيَ إِلَى اللّهِ فِي الحَقيقَةِ سِوَى اللّهِ ، إنَّ اللّهَ سُبحانَهُ دَلَّنا بِنَفسِهِ مِن نَفسِهِ عَلى نَفسِهِ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للّهِِ عَلى خَلقِهِ أن يَعرِفوا قَبلَ أن يُعَرِّفَهُم ، ولِلخَلقِ عَلَى اللّهِ أن يُعَرِّفَهُم ، وللّهِِ عَلَى الخَلقِ إِذا عَرَّفَهُم أن يَقبَلوهُ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ناظَرتُ قَوما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جَلالُهُ ـ أَجَلُّ وأَعَزُّ وأَكرَمُ مِن أن يُعرَفَ بِخَلقِهِ ، بَلِ العِبادُ يُعرَفونَ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 اللّهِ كُلَّهُ عَجيبٌ ، إِلّا أنَّهُ قَدِ احتَجَّ عَلَيكُم بِما قَد عَرَّفَكُم مِن نَفسِهِ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يَعرِفُ اللّهَ بِحِجابٍ أو بِصورَةٍ أو بِمِثالٍ فَهُوَ مُشرِكٌ ؛ لِأَنَّ الحِجابَ وَالمِثالَ وَالصّورَةَ غَيرُهُ ، وإِنَّما هُوَ واحِدٌ مُوَحَّدٌ ، فَكَيفَ يُوَحِّدُ مَن زَعَمَ أنَّهُ عَرَفَهُ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 اللّهَ مَن عَرَفَهُ بِاللّهِ ، فَمَن لَم يَعرِفهُ بِهِ فَلَيسَ يَعرِفُهُ ، إِنَّما يَعرِفُ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خالِقُ الأَشياءِ لا مِن شَيءٍ ، يُسَمّى بِأَسمائِهِ ، فَهُوَ غَيرُ أسمائِهِ وَالأَسماءُ غَيرُهُ ، وَالموصوفُ غَيرُ الواصِفِ ، فَمَن زَعَمَ أنَّهُ يُؤمِنُ بِما لا يَعرِفُ فَهُوَ ضالٌّ عَنِ المَعرِفَةِ ، لا يُدرِكُ مَخلوقٌ شَيئا إِلّا بِاللّهِ ، ولا تُدرَكُ مَعرِفَةُ اللّهِ إِلّا بِاللّهِ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الكافي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هَل جُعِلَ فِي النّاسِ أَداةٌ يَنالونَ بِهَا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عَلَى اللّهِ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تفسير العيّاشي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رُقعَةً إِلى أبي عَبدِ اللّهِ عليه السلام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النَّفسُ المَعرِفَةَ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كَانَتْ أَعْيُنُهُمْ فِى غِطَـاءٍ عَن ذِكْرِى وَ كَانُواْ لَا يَسْتَطِيعُونَ سَمْعًا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يَسْتَطِيعُونَ السَّمْعَ وَ مَا كَانُواْ يُبْصِرُونَ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يُعاتِبُهُم </w:t>
      </w:r>
      <w:r>
        <w:rPr>
          <w:rStyle w:val="FootnoteAnchor"/>
          <w:rtl w:val="true"/>
        </w:rPr>
        <w:footnoteReference w:id="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يَعتِبهُم بِما صَنَعَ قُلوبُهُم ، ولكِن يُعاتِبُهُم بِما صَنَعوا ، ولَو لَم يَتَكَلَّفوا لَم يَكُن عَلَيهِم شَيءٌ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الإمام الصادق عليه السلامـ في جَوابِ عَبدِالرَّحيمِ القَصيرِ لمّا سَأَلَهُ عَنِ المَعرِفَةِ وَالجُحودِ هَل هُما مَخلوقانِ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المَعرِفَةِ ما هِيَ ، فَاعلَم ـ رَحِمَكَ اللّهُ ـ أنَّ المَعرِفَةَ مِن صُنعُ اللّهِ عز و جل فِي القَلبِ مَخلوقَةٌ ، وَالجُحودَ صُنعِ اللّهِ فِي القَلبِ مَخلوقٌ ، ولَيسَ لِلعِبادِ فيهِما مِن صُنعٍ ، ولَهُم فيهِمَا الاِختيارُ مِنَ الاِكتِسابِ ، فَبِشَهوَتِهِمُ الإِيمانَ اختارُوا المَعرِفَةَ ، فَكانوا بِذلِكَ مُؤمِنينَ عارِفينَ ، وبِشَهوَتِهِمُ الكُفرَ اختارُوا الجُحودَ ، فَكانوا بِذلِكَ كافِرينَ جاحِدينَ ضُلّالاً ، وذلِكَ بِتَوفيقِ اللّهِ لَهُم وخِذلانِ مَن خَذَلَهُ اللّهُ ، فَبِالاِختِيارِ وَالاِكتسابِ عاقَبَهُمُ اللّهُ وأَثابَهُم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الكافي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 لَيسَ لِلعِبادِ فيها صُنعٌ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المَعرِفَةِ أهِيَ مُكتَسَبَةٌ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صُنعِ اللّهِ عز و جل ومِن عَطائِهِ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ولَيسَ لِلعِبادِ فيها صُنعٌ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أشياءَ لَيسَ لِلعِبادِ فيها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وَالجَهلُ ، وَالرِّضا ، وَالغَضَبُ ، وَالنَّومُ ، وَاليَقظَةُ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أَكرَمَني بِمَعرِفَتِهِ ومَعرِفَةِ رَسولِهِ صلى الله عليه و آله ، ومَن فَرَضَ اللّهُ طاعَتَهُ رَحمَةً مِنهُ لي ، وتَطَوُّلاً مِنهُ عَلَيَّ بِالإِيمانِ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قرب الإسناد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المَعرِفَةِ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عَلَيها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عَلَيهِم بِالثَّوابِ كَما يَتَطَوَّلُ عَلَيهِم بِالمَعرِفَةِ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إِلَى الرِّضا عليه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صِف لَنا رَبَّكَ ، فَإِنَّ مَن قَبلَنا قَدِ اختَلَفوا عَلَينا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يَصِفُ رَبَّهُ بِالقِياسِ لا يَزالُ الدَّهرَ فِي الاِلتِباسِ ، مائِلاً عَنِ المِنهاجِ ، ظاعِنا فِي الاِعوِجاعِ ، ضالّاً عَنِ السَّبيلِ ، قائِلاً غَيرَ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بِما عَرَّفَ بِهِ نَفسَهُ مِن غَيرِ رُؤيَةٍ ، وأَصِفُهُ بِما وَصَفَ بِهِ نَفسَهُ مِن غَيرِ صورَةٍ ، لا يُدرَكُ بِالحَواسِّ ولا يُقاسُ بِالنّاسِ ، مَعروفٌ بِغَيرِ تَشبيهٍ ، ومُتَدانٍ في بُعدِهِ لا بِنَظيرٍ ، لا يُمَثَّلُ بِخَليقَتِهِ ولا يَجورُ في قَضِيَّتِهِ ، الخَلقُ إِلى ما عَلِمَ مُنقادونَ وعَلى ما سَطَرَ فِي المَكنونِ </w:t>
      </w:r>
      <w:r>
        <w:rPr>
          <w:rStyle w:val="FootnoteAnchor"/>
          <w:rtl w:val="true"/>
        </w:rPr>
        <w:footnoteReference w:id="75"/>
      </w:r>
      <w:r>
        <w:rPr>
          <w:rFonts w:ascii="Amiri" w:hAnsi="Amiri" w:eastAsia="Amiri" w:cs="Amiri"/>
          <w:color w:val="111111"/>
          <w:sz w:val="28"/>
          <w:sz w:val="28"/>
          <w:szCs w:val="28"/>
          <w:rtl w:val="true"/>
          <w:lang w:bidi="ar-SA"/>
        </w:rPr>
        <w:t xml:space="preserve">مِن كِتابِهِ ماضونَ ، ولا يَعمَلونَ خِلافَ ما عَلِمَ مِنهُم ولا غَيرَهُ يُريدونَ ، فَهُوَ قَريبٌ غَيرُ مُلتَزِقٍ وبَعيدٌ غَيرُ مُتَقَصٍّ ، يُحَقَّقُ ولا يُمَثَّلُ ، ويُوَحَّدُ ولا يُبَعَّضُ ، يُعرَفُ بِالآياتِ ويُثبَتُ بِالعَلاماتِ ، فَلا إِلهَ غَيرُهُ الكَبيرُ المُتَعالِ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عُرِفَ الحَقُّ ، وبِالنُّورِ أُهتُدِي إِلَى النُّورِ ، وبِالشَّمسِ أُبصِرَتِ الشَّمسُ ، وبِضَوءِ النّارِ رُئِيَتِ النّارُ ، ولَن يَسَعَ صَغيرٌ ما هُوَ أكبَرُ مِنهُ ، ولا يَقِلُّ ضَعيفٌ ما هُوَ أَقوى مِنهُ ، ولا يُحتاجُ فِي الدَّلالَةِ عَلَى الشَّيءِ المُنيرِ بِما هُوَ دونَهُ ، ولا يَضِلُّ عَنِ الطَّريقِ إِلّا المَأخوذُ بِهِ عَنِ التَّوفيقِ ، وَاللّهُ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 w:name="pg12922_122353"/>
    </w:p>
    <w:p>
      <w:pPr>
        <w:pStyle w:val="Heading5"/>
        <w:numPr>
          <w:ilvl w:val="4"/>
          <w:numId w:val="1"/>
        </w:numPr>
        <w:rPr/>
      </w:pPr>
      <w:bookmarkStart w:id="49" w:name="__RefHeading___Toc3654801_3224264995"/>
      <w:bookmarkStart w:id="50" w:name="_Toc19"/>
      <w:bookmarkEnd w:id="48"/>
      <w:bookmarkEnd w:id="49"/>
      <w:r>
        <w:rPr>
          <w:rtl w:val="true"/>
        </w:rPr>
        <w:t>تحليل لأحاديث معرفة اللّه باللّه</w:t>
      </w:r>
      <w:bookmarkEnd w:id="50"/>
    </w:p>
    <w:p>
      <w:pPr>
        <w:pStyle w:val="Heading5"/>
        <w:numPr>
          <w:ilvl w:val="4"/>
          <w:numId w:val="1"/>
        </w:numPr>
        <w:rPr/>
      </w:pPr>
      <w:bookmarkStart w:id="51" w:name="__RefHeading___Toc3654803_3224264995"/>
      <w:bookmarkStart w:id="52" w:name="_Toc20"/>
      <w:bookmarkEnd w:id="51"/>
      <w:r>
        <w:rPr>
          <w:rtl w:val="true"/>
        </w:rPr>
        <w:t>كيف عرّف اللّه نفسه للناس؟</w:t>
      </w:r>
      <w:bookmarkEnd w:id="52"/>
    </w:p>
    <w:p>
      <w:pPr>
        <w:pStyle w:val="BookText"/>
        <w:rPr/>
      </w:pPr>
      <w:r>
        <w:rPr>
          <w:rFonts w:ascii="Amiri" w:hAnsi="Amiri" w:eastAsia="Amiri" w:cs="Amiri"/>
          <w:color w:val="111111"/>
          <w:sz w:val="28"/>
          <w:sz w:val="28"/>
          <w:szCs w:val="28"/>
          <w:rtl w:val="true"/>
          <w:lang w:bidi="ar-SA"/>
        </w:rPr>
        <w:t>تحليل لأَحاديث معرفة اللّه باللّهقرأنا في أَحاديث هذا الباب أنّ اللّه تعالى عرّف نفسه للناس ، وأنّ عليهم أن يعرفوه به ، وبملاحظة هذه الأحاديث يُثار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معرفة اللّه باللّه ؟ للمحدّثين والحكماء آراء شتّى في الإجابة عن السؤال ، كما يلاحظ بنظرةٍ بدائيّة في متن الأحاديث تفاسير مختلفة لمعرفة اللّه باللّه ، لكنّ التأمَّل فيها يستبين أن لا خلاف يلوح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يُستشفّ من التأمّل في النصوص المأثورة هو أنّ المعرفة الحقيقيّة للّه سبحانه لا تتيسّر إِلّا باللّه نفسه ، وليس لأحدٍ أن يعرّفه للنّاس حقّ تعريفه إِلّا هو ـ جلّ شأنه ـ ، من هنا أخذ سبحانه على نفسه هداية النّاس ، كما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يُثار هنا سؤال آخر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اللّه نفسه للنّاس ، ويهديهم إِليه؟</w:t>
      </w:r>
    </w:p>
    <w:p>
      <w:pPr>
        <w:pStyle w:val="BookText"/>
        <w:rPr/>
      </w:pPr>
      <w:r>
        <w:rPr>
          <w:rFonts w:ascii="Amiri" w:hAnsi="Amiri" w:eastAsia="Amiri" w:cs="Amiri"/>
          <w:color w:val="111111"/>
          <w:sz w:val="28"/>
          <w:sz w:val="28"/>
          <w:szCs w:val="28"/>
          <w:rtl w:val="true"/>
          <w:lang w:bidi="ar-SA"/>
        </w:rPr>
        <w:t>كيف عرّف اللّه نفسه للناس؟لو تأمّلنا لرأينا أنّ اللّه تعالى قد عرّفَ نفسه للنّاس ، وهيّأ للبشر أَنواع الآلات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والأَدوات والإمكانيّات الداخليّة والخارجيّة لمعرفته بكلّ طريق متيسّر ، من هنا قال شيخ المحدّثين في تفسير كلام أَمير المؤمنين عليّ عليه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عَرَفنَا اللّهَ بِاللّهِ لأَِنّا إن عَرَفناهُ بعُقولِنا فَهُوَ عز و جل واهِبُها؛ وإن عَرَفناهُ عز و جل بِأَنبِيائِهِ ورُسُلِهِ وحُجَجِهِ عليهم السلام فَهُوَ عز و جلباعِثُهُم ومُرسِلُهُم ومُتَّخِذُهُم حُجَجا؛ وإن عَرَفناهُ بِأَنفُسِنا فَهُوَ عز و جلمُحدِثُها ، فَبِهِ عَرَفناهُ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أَودع اللّه في داخل وجود الإنسان لمعرفته ، هو فطرة معرفته ، والعقل والقلب ، تلك الأُمور التي سيأتي تفصيلها في الفصل الثالث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جعل في خارج وجوده ، هو الوحي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الأَنبياء عليهم السلام ، كما قال الإمام عليّ عليه السلام هي هداية الفطرة والعقل ، وإِزالة الموانع والحجب التي تحول دون معرفة اللّه من بصائرهم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فيهِم رُسُلَهُ ، وواتَرَ إِلَيهِم أَنبِياءَهُ ، لِيَستَأدوهُم ميثاقَ فِطرَتِهِ ، ويُذَكِّروهُم مَنسِيَّ نِعمَتِهِ ، ويَحتَجّوا عَلَيهِم بِالتَّبليغِ ، ويُثيروا لَهُم دَفائِنَ العُقولِ ، ويُروهُم آياتِ المَقدِرَةِ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في ضوء ذلك ، وكما ورد في عدّة أَحاديث </w:t>
      </w:r>
      <w:r>
        <w:rPr>
          <w:rStyle w:val="FootnoteAnchor"/>
          <w:rtl w:val="true"/>
        </w:rPr>
        <w:footnoteReference w:id="81"/>
      </w:r>
      <w:r>
        <w:rPr>
          <w:rFonts w:ascii="Amiri" w:hAnsi="Amiri" w:eastAsia="Amiri" w:cs="Amiri"/>
          <w:color w:val="111111"/>
          <w:sz w:val="28"/>
          <w:sz w:val="28"/>
          <w:szCs w:val="28"/>
          <w:rtl w:val="true"/>
          <w:lang w:bidi="ar-SA"/>
        </w:rPr>
        <w:t xml:space="preserve">، المعرفة من صنع اللّه ، فهو الذي علّم الإنسان أدوات معرفته ، وهيّأ له سبيل كسبها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يستطيع الإنسان أن يشاهد مظاهر جماله سبحانه ببصيرته جليّةً ، مستظهرا بهداية الأنبياء وإِزالة موانع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هذا التحليل يمكننا أن نقدّم ثلاثة تفاسير واضحة لمعرفة اللّه باللّه وفقا لمراتب معرفة اللّه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922_122355"/>
    </w:p>
    <w:p>
      <w:pPr>
        <w:pStyle w:val="Heading5"/>
        <w:numPr>
          <w:ilvl w:val="4"/>
          <w:numId w:val="1"/>
        </w:numPr>
        <w:rPr/>
      </w:pPr>
      <w:bookmarkStart w:id="54" w:name="__RefHeading___Toc3654805_3224264995"/>
      <w:bookmarkStart w:id="55" w:name="_Toc21"/>
      <w:bookmarkEnd w:id="53"/>
      <w:bookmarkEnd w:id="54"/>
      <w:r>
        <w:rPr/>
        <w:t>۱</w:t>
      </w:r>
      <w:r>
        <w:rPr>
          <w:rtl w:val="true"/>
        </w:rPr>
        <w:t xml:space="preserve"> </w:t>
      </w:r>
      <w:r>
        <w:rPr>
          <w:rtl w:val="true"/>
        </w:rPr>
        <w:t xml:space="preserve">. </w:t>
      </w:r>
      <w:r>
        <w:rPr>
          <w:rtl w:val="true"/>
        </w:rPr>
        <w:t>معرفة اللّه عن طريق الآثار</w:t>
      </w:r>
      <w:bookmarkEnd w:id="55"/>
    </w:p>
    <w:p>
      <w:pPr>
        <w:pStyle w:val="Heading5"/>
        <w:numPr>
          <w:ilvl w:val="4"/>
          <w:numId w:val="1"/>
        </w:numPr>
        <w:rPr/>
      </w:pPr>
      <w:bookmarkStart w:id="56" w:name="__RefHeading___Toc3654807_3224264995"/>
      <w:bookmarkStart w:id="57" w:name="_Toc22"/>
      <w:bookmarkEnd w:id="56"/>
      <w:r>
        <w:rPr/>
        <w:t>۲</w:t>
      </w:r>
      <w:r>
        <w:rPr>
          <w:rtl w:val="true"/>
        </w:rPr>
        <w:t xml:space="preserve"> </w:t>
      </w:r>
      <w:r>
        <w:rPr>
          <w:rtl w:val="true"/>
        </w:rPr>
        <w:t xml:space="preserve">. </w:t>
      </w:r>
      <w:r>
        <w:rPr>
          <w:rtl w:val="true"/>
        </w:rPr>
        <w:t>معرفة اللّه عن طريق التنزيه والتقديس</w:t>
      </w:r>
      <w:bookmarkEnd w:id="5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عن طريق الآثاريعرّف اللّه الخالق الحكيم القدير الإنسان بنفسه من خلال إِراءَتِه آثار علمه وقدرته وحكمته في نظام الوجود ، ويشير عدد من الأحاديث إِلى هذا 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عَرَّفَ اللّهُ ـ جَلَّ و عَزَّ ـ نَفسَهُ إِلى خَلقِهِ بِالكَلامِ وَالدَّلالاتِ عَلَيهِ وَالأَعلامِ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عن طريق التنزيه والتقديستنزيه الخالق سبحانه وتقديسه عن مشابهة المخلوقات هو التفسير الثاني لمعرفة اللّه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الأقدم الشيخ الكلينيّ قدس سره في تبيان هذا 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الأَشخاص والأَنوار والجواهر والأَعيان ؛ فالأَعيان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 وهو ـ جلّ وعزّ ـ لا يشبه جسما ولا روحا ، وليس لأَحد في خلق الروح الحسّاس الدرّاك أَمر ولا سبب ، هو المتفرّد بخلق الأَرواح والأَجسام ، فإذا نفى عنه الشبهين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الأَبدان وشبه الأَرواح ، فقد عرف اللّه باللّه ، وإذا شبّهه بالروح أو البدن أو النور فلم يعرف اللّه باللّه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صدر الدِّين الشيرازيّ قدس سره في معرفة اللّه باللّه عن طريق التنزيه والتقديس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أن يستدلّ أَوّلاً بوجود الأَشياء على وجود ذاته ، ثمّ يعرف ذاته بنفي المثل والشبه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نفى عنه ما عداه وسلب عنه شبه ما سواه سواء كانت أبدانا أو أرواحا ، فعرف أنّه منزّه عن أن يوصف بشيء غير ذاته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عرف اللّه بأنّه لا يشبه شيئا من الأَشياء ولا يشبهه شيء ، فقد عرف اللّه باللّه لا بغيره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922_122356"/>
    </w:p>
    <w:p>
      <w:pPr>
        <w:pStyle w:val="Heading5"/>
        <w:numPr>
          <w:ilvl w:val="4"/>
          <w:numId w:val="1"/>
        </w:numPr>
        <w:rPr/>
      </w:pPr>
      <w:bookmarkStart w:id="59" w:name="__RefHeading___Toc3654809_3224264995"/>
      <w:bookmarkStart w:id="60" w:name="_Toc23"/>
      <w:bookmarkEnd w:id="58"/>
      <w:bookmarkEnd w:id="59"/>
      <w:r>
        <w:rPr/>
        <w:t>۳</w:t>
      </w:r>
      <w:r>
        <w:rPr>
          <w:rtl w:val="true"/>
        </w:rPr>
        <w:t xml:space="preserve"> </w:t>
      </w:r>
      <w:r>
        <w:rPr>
          <w:rtl w:val="true"/>
        </w:rPr>
        <w:t xml:space="preserve">. </w:t>
      </w:r>
      <w:r>
        <w:rPr>
          <w:rtl w:val="true"/>
        </w:rPr>
        <w:t>معرفة اللّه عن طريق الشهود القلبيّ</w:t>
      </w:r>
      <w:bookmarkEnd w:id="60"/>
    </w:p>
    <w:p>
      <w:pPr>
        <w:pStyle w:val="BookText"/>
        <w:rPr/>
      </w:pPr>
      <w:r>
        <w:rPr>
          <w:rFonts w:ascii="Amiri" w:hAnsi="Amiri" w:eastAsia="Amiri" w:cs="Amiri"/>
          <w:color w:val="111111"/>
          <w:sz w:val="28"/>
          <w:sz w:val="28"/>
          <w:szCs w:val="28"/>
          <w:rtl w:val="true"/>
          <w:lang w:bidi="ar-SA"/>
        </w:rPr>
        <w:t>وجاء هذا التفسير أَيضا في عدد من الأَحاديث كقول أَمير المؤمنين عليه السلام في جواب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يَشبَهُهُ صورَةٌ ، ولا يُحَسُّ بالحَواسِّ ولا يُقاسُ بِالنّاسِ</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عن طريق الشهود القلبيّإِنّ أتمّ تفسير لمعرفة اللّه باللّه هو معرفته بواسطة الشهود القلبيّ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استطالة الشيء بنفسه تُغني عن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كما جاء في الأدب الفارسيّ </w:t>
      </w:r>
      <w:r>
        <w:rPr>
          <w:rStyle w:val="FootnoteAnchor"/>
          <w:rtl w:val="true"/>
        </w:rPr>
        <w:footnoteReference w:id="86"/>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بزوغ الشَّمس دليل على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عدد من الأحاديث إِلى هذا التفسير </w:t>
      </w:r>
      <w:r>
        <w:rPr>
          <w:rStyle w:val="FootnoteAnchor"/>
          <w:rtl w:val="true"/>
        </w:rPr>
        <w:footnoteReference w:id="87"/>
      </w:r>
      <w:r>
        <w:rPr>
          <w:rFonts w:ascii="Amiri" w:hAnsi="Amiri" w:eastAsia="Amiri" w:cs="Amiri"/>
          <w:color w:val="111111"/>
          <w:sz w:val="28"/>
          <w:sz w:val="28"/>
          <w:szCs w:val="28"/>
          <w:rtl w:val="true"/>
          <w:lang w:bidi="ar-SA"/>
        </w:rPr>
        <w:t xml:space="preserve">كالذي ورد في صُحُف إِدريس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 عُرِفَ الحَقُّ ، وبِالنّورِ أُهتُدِيَ إِلَى النّورِ وبِالشَّمسِ أُبصِرَتِ الشَّمسُ</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وقال صدر الدِّين الشيرازيّ قدس سره في شرح أُصول الكافي حول معرفة اللّه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معرفة اللّه باللّه له وجهان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ذاته بطريق المشاهدة وصريح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التنزيه والتقديس</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الخميني رحمه الله في 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 وَالرَّسولَ بِالرِّسالَةِ ، وأُولِي الأَمرِ بِالأَمرِ بِالمَعروفِ وَالعَدلِ وَالإِحسانِ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فبعد أن يغادر السالك إلى اللّه ـ بخطوات ترويض النفس والتقوى الكاملة ـ بيت النفس ، ولم يصطحب معه في هذا الخروج العُلقة الدنيوية، والتعيّنات،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ويتحقق له السفر إلى اللّه سبحانه، يتجلى له الحق المتعالي قبل كل شيء، على قلبه المقدس بالأُلوهية ومقام ظهور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التجلّي أيضا مرتّبا ومنظّما، حيث ينطلق من الأسماء المحاطة مرورا بالأسماء المحيطة حسب شدّة السير وضعفه وحسب قوّة قلب السالك وضعفه على التفصيل الذي لا يستوعبه هذا الكتاب المختصر، حتى ينتهي إلى رفض كل تعيّنات عالم الوجود سواء كانت تعيّنات تعود إلى نفسه أو تعيّنات راجعة إلى غيره والتي تعتبر ـ أي هذه التعينات الغيرية ـ في المنازل والمراحل التالية من التعيّنات العائدة إلى نفسه أيضا وبعد الرفض المطلق ، يتمّ التجلّي بالأُلوهية، ومقام اللّه الذي هو مقام أحديّة جمع ظهور الأسماء، وتظهر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إعرِفُوا اللّهَ ـ بِاللّهِ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مرتبتها الأوّليّة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وصول العارف إلى هذا المقام والمنزلة، يفنى في هذا التجلّي، فإذا وسعته العناية الأزليّة، لحصل للعارف الفاني في هذا التجلّي، استيناس، ولزالت عنه وحشة الطريق ونصب السفر، واستفاق، فلم يقتنع بهذا المقام، ويستمرّ بخطوات ملؤها الشوق والعشق، ويكون الحقّ المتعالي في سفر العشق هذا مبدأ السفر والباعث على السفر ونهاية السفر، وتتمّ خطواته في أنوار التجلّي، فيسمع هاتفا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في التقدّم إلى أن تتجلّى في قلبه بصورة مرتّبة ومنظّمة، الأسماء والصفات في مقام الواحديّة، حتى يبلغ مقام الأحديّة، ومقام الاسم الأعظم الذي هو اسم اللّه ، فيتحقق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أيضا بعد هذا المقام، مقام آخر لا مجال لذكره فعلاً</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922_122358"/>
    </w:p>
    <w:p>
      <w:pPr>
        <w:pStyle w:val="Heading4"/>
        <w:numPr>
          <w:ilvl w:val="3"/>
          <w:numId w:val="1"/>
        </w:numPr>
        <w:rPr/>
      </w:pPr>
      <w:bookmarkStart w:id="62" w:name="__RefHeading___Toc3654811_3224264995"/>
      <w:bookmarkStart w:id="63" w:name="_Toc24"/>
      <w:bookmarkEnd w:id="61"/>
      <w:bookmarkEnd w:id="62"/>
      <w:r>
        <w:rPr/>
        <w:t>۲</w:t>
      </w:r>
      <w:r>
        <w:rPr>
          <w:rtl w:val="true"/>
        </w:rPr>
        <w:t xml:space="preserve"> </w:t>
      </w:r>
      <w:r>
        <w:rPr>
          <w:rtl w:val="true"/>
        </w:rPr>
        <w:t xml:space="preserve">/ </w:t>
      </w:r>
      <w:r>
        <w:rPr/>
        <w:t>۲</w:t>
      </w:r>
      <w:r>
        <w:rPr>
          <w:rtl w:val="true"/>
        </w:rPr>
        <w:t xml:space="preserve"> الأنبياء</w:t>
      </w:r>
      <w:bookmarkEnd w:id="6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الأَنبياءالكتاب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نُوحِى إِلَيْهِ أَنَّهُ لَا إِلَـهَ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الطَّـغُوتَ فَمِنْهُم مَّنْ هَدَى اللَّهُ وَ مِنْهُم مَّنْ حَقَّتْ عَلَيْهِ الضَّلَــلَةُ فَسِيرُواْ فِى الْأَرْضِ فَانظُرُواْ كَيْفَ كَانَ عَـقِبَةُ الْمُكَذِّبِينَ</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هَـذِهِ سَبِيلِى أَدْعُواْ إِلَى اللَّهِ عَلَى بَصِيرَةٍ أَنَا وَ مَنِ اتَّبَعَنِى وَ سُبْحَـنَ اللَّهِ وَ مَا أَنَا مِنَ الْمُشْرِكِينَ</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الْاءِبِلِ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المُحتَجِبِ بِنورِهِ دونَ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وَابتَعَثَ فيهِمُ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لِيَعقِلَ العِبادُ عَن رَبِّهِم ما جَهِلوهُ؛ فَيَعرِفوهُ بِرُبوبِيَّتِهِ بَعدَما أَنكَروا ، ويُوَحِّدوهُ بِالإِلهِيَّةِ بَعدَما عَضَدوا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بَيانِ رِسالَةِ الأَنبِياءِ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فيهِم رُسُلَهُ ، وواتَرَ </w:t>
      </w:r>
      <w:r>
        <w:rPr>
          <w:rStyle w:val="FootnoteAnchor"/>
          <w:rtl w:val="true"/>
        </w:rPr>
        <w:footnoteReference w:id="97"/>
      </w:r>
      <w:r>
        <w:rPr>
          <w:rFonts w:ascii="Amiri" w:hAnsi="Amiri" w:eastAsia="Amiri" w:cs="Amiri"/>
          <w:color w:val="111111"/>
          <w:sz w:val="28"/>
          <w:sz w:val="28"/>
          <w:szCs w:val="28"/>
          <w:rtl w:val="true"/>
          <w:lang w:bidi="ar-SA"/>
        </w:rPr>
        <w:t xml:space="preserve">إِلَيهِم أنبِياءَهُ؛ لِيَستَأدوهُم ميثاقَ فِطرَتِهِ ، ويُذَكِّروهُم مَنسِيَّ نِعمَتِهِ ، ويَحتَجّوا عَلَيهِم بِالتَّبليغِ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بَعَثَ مُحَمَّدا صلى الله عليه و آله بِالحَقِّ لِيُخرِجَ عِبادَهُ مِن عِبادَةِ عِبادِهِ إِلى عِبادَتِهِ ، ومِن عُهودِ عِبادِهِ إِلى عُهودِهِ ، ومِن طاعَةِ عِبادِهِ إِلى طاعَتِهِ ، ومِن وِلايَةِ عِبادِهِ إلى وِلايَتِهِ ؛ بَشيرا ونَذيرا وداعِيا إلَى اللّهِ بِإِذنِهِ وسِراجا مُنيرا ، عَودا وبَدءا وعُذرا ونُذرا ، بِحُكمٍ قَد فَصَّلَهُ وتَفصيلٍ قَد أَحكَمَهُ ، وفُرقانٍ قَد فَرَّقَهُ وقُرآنٍ قَد بَيَّنَهُ ، لِيَعلَمَ العِبادُ رَبَّهُم إِذ جَهِلوهُ ، ولِيُقِرّوا بِهِ إِذ جَحَدوهُ ، ولِيُثبِتوهُ بَعدَ إِذ أَنكَروهُ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مُحَمَّدا صلى الله عليه و آله بِالحَقِّ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الصّادق عليه السلامـ لِلزِّنديقِ الّذي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 وكانَ ذلكَ الصّانِعُ حَكيما مُتَعالِيا لَم يَجُز أن يُشاهِدَهُ خَلقُهُ ، ولا يُلامِسوهُ ، فيُباشِرَهُم ويُباشِروهُ ، ويُحاجَّهُم ويُحاجُّوهُ ، ثَبَتَ أنَّ لَهُ سُفَراءَ في خَلقِهِ يُعَبِّرونَ عَنهُ إِلى خَلقِهِ وعِبادِهِ ، ويَدُلّونَهُم على مصالِحِهِم ومَنافِعِهِم ، وما بهِ بَقاؤهُم وفي تَركِهِ فَناؤهُم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922_122360"/>
    </w:p>
    <w:p>
      <w:pPr>
        <w:pStyle w:val="Heading4"/>
        <w:numPr>
          <w:ilvl w:val="3"/>
          <w:numId w:val="1"/>
        </w:numPr>
        <w:rPr/>
      </w:pPr>
      <w:bookmarkStart w:id="65" w:name="__RefHeading___Toc3654813_3224264995"/>
      <w:bookmarkStart w:id="66" w:name="_Toc25"/>
      <w:bookmarkEnd w:id="64"/>
      <w:bookmarkEnd w:id="65"/>
      <w:r>
        <w:rPr/>
        <w:t>۲</w:t>
      </w:r>
      <w:r>
        <w:rPr>
          <w:rtl w:val="true"/>
        </w:rPr>
        <w:t xml:space="preserve"> </w:t>
      </w:r>
      <w:r>
        <w:rPr>
          <w:rtl w:val="true"/>
        </w:rPr>
        <w:t xml:space="preserve">/ </w:t>
      </w:r>
      <w:r>
        <w:rPr/>
        <w:t>۳</w:t>
      </w:r>
      <w:r>
        <w:rPr>
          <w:rtl w:val="true"/>
        </w:rPr>
        <w:t xml:space="preserve"> أهل البيت</w:t>
      </w:r>
      <w:bookmarkEnd w:id="66"/>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أنبِياءَهُ ورُسُلَهُ إِلى عِبادِهِ إِلّا لِيَعقِلوا عَنِ اللّهِ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أبَوا هذِهِ الاُمَّةِ ، مَن عَرَفَنا فَقَد عَرَفَ اللّهَ عز و جل ، ومَن أَنكَرَنا فَقَد أنكَرَ اللّهَ عز و جل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عُرِفَ اللّهُ إِلّا بي ثُمَّ بِكَ ، مَن جَحَدَ وِلايَتَكَ جَحَدَ اللّهَ رُبوبِيَّتَهُ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لَو شاءَ لَعَرَّفَ العِبادَ نَفسَهُ ، ولكَن جَعَلَنا أبوابَهُ وصِراطَهُ وسَبيلَهُ وَالوَجهَ الَّذي يُؤتى مِنهُ ؛ فَمَن عَدَلَ عَن وِلايَتِنا أو فَضَّلَ عَلَينا غَيرَنا فَإِنَّهُم عَنِ الصِّراطِ لَناكِبونَ ، فَلا سَواءٌ مَنِ اعتَصَمَ النَّاسُ بِهِ ولا سَواءٌ </w:t>
      </w:r>
      <w:r>
        <w:rPr>
          <w:rStyle w:val="FootnoteAnchor"/>
          <w:rtl w:val="true"/>
        </w:rPr>
        <w:footnoteReference w:id="105"/>
      </w:r>
      <w:r>
        <w:rPr>
          <w:rFonts w:ascii="Amiri" w:hAnsi="Amiri" w:eastAsia="Amiri" w:cs="Amiri"/>
          <w:color w:val="111111"/>
          <w:sz w:val="28"/>
          <w:sz w:val="28"/>
          <w:szCs w:val="28"/>
          <w:rtl w:val="true"/>
          <w:lang w:bidi="ar-SA"/>
        </w:rPr>
        <w:t xml:space="preserve">حَيثُ ذَهَبَ النَّاسُ إِلى عُيونٍ كَدِرَةٍ يَفرَغُ بَعضُها في بَعضٍ ، وذَهَبَ مَن ذَهَبَ إِلَينا إِلى عُيونٍ صافِيَةٍ تَجري بِأَمرِ رَبِّها ، لا نَفادَ لَها ولا انقِطاعَ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بابُ حِطَّةٍ ، مَن عَرَفَني وعَرَفَ حَقّي فَقَد عَرَفَ رَبَّهُ ؛ لِأَنّي وَصِيُّ نَبِيِّهِ في أَرضِهِ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مَعرِفَتي بِالنُّورانِيَّةِ مَعرِفَةُ اللّهِ عز و جل ، ومَعرِفَةُ اللّهِ عز و جل مَعرِفَتي بِالنُّورانِيَّةِ ، وهُوَ الدّينُ الخالِصُ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 يُقِيمُواْ الصَّلَوةَ وَ يُؤْتُواْ الزَّكَوةَ وَ ذَ لِكَ دِينُ الْقَيِّمَةِ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عُبِدَ اللّهُ ، وبِنا عُرِفَ اللّهُ ، وبِنا وُحِّدَ اللّهُ ـ تَبارَكَ وتَعالى ـ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تفسير العيّاشي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إِنَّما يَعبُدُ اللّهَ مَن عَرَفَ اللّهَ ، فَأَمّا مَن لا يَعرِفُ اللّهَ كَأَنَّما يَعبُدُ غَيرَهُ هكَذا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ويُصَدِّقُ مُحَمَّدا رَسولَ اللّهِ صلى الله عليه و آله في مُوالاةِ عَلِيٍّ وَالاِئتِمامِ بِهِ ، وبِأَئِمَّةِ الهُدى مِن بَعدِهِ ، وَالبَراءَةِ إِلَى اللّهِ مِن عَدُوِّهُم ، وكَذلِكَ عِرفانُ اللّهِ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الكَوّاءِ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كُلَام بِسِيمَاهُمْ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الأَعرافِ ، نَعرِفُ أَنصارَنا بِسيماهُم ، ونَحنُ الأَعرافُ الَّذي لا يُعرَفُ اللّهُ عز و جل إِلّا بَسبيلِ مَعرِفَتِنا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922_122362"/>
    </w:p>
    <w:p>
      <w:pPr>
        <w:pStyle w:val="Heading4"/>
        <w:numPr>
          <w:ilvl w:val="3"/>
          <w:numId w:val="1"/>
        </w:numPr>
        <w:rPr/>
      </w:pPr>
      <w:bookmarkStart w:id="68" w:name="__RefHeading___Toc3654815_3224264995"/>
      <w:bookmarkStart w:id="69" w:name="_Toc26"/>
      <w:bookmarkEnd w:id="67"/>
      <w:bookmarkEnd w:id="68"/>
      <w:r>
        <w:rPr/>
        <w:t>۲</w:t>
      </w:r>
      <w:r>
        <w:rPr>
          <w:rtl w:val="true"/>
        </w:rPr>
        <w:t xml:space="preserve"> </w:t>
      </w:r>
      <w:r>
        <w:rPr>
          <w:rtl w:val="true"/>
        </w:rPr>
        <w:t xml:space="preserve">/ </w:t>
      </w:r>
      <w:r>
        <w:rPr/>
        <w:t>۴</w:t>
      </w:r>
      <w:r>
        <w:rPr>
          <w:rtl w:val="true"/>
        </w:rPr>
        <w:t xml:space="preserve"> أتباع الأنبياء</w:t>
      </w:r>
      <w:bookmarkEnd w:id="69"/>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هُم أَبوابُ اللّهِ عز و جل الَّتي يُؤتى مِنها ، ولَولاهُم ما عُرِفَ اللّهُ عز و جل ، وبِهِمُ احتَجَّ اللّهُ ـ تَبارَكَ وتَعالى عَلى ـ خَلقِهِ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خَلَقَنا فَأَحسَنَ خَلقَنا ، وصوََّرَنا فَأَحسَنَ صُوَرَنا ، فَجَعَلَنا خُزّانَهُ في سَماواتِهِ وأَرضِهِ ، ولَولانا ما عُرِفَ اللّهُ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الإمام الكاظم عليه السلامـ في زِيارَةِ 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مَحالِّ مَعرِفَةِ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عَرَفَهُم فَقَد عَرَفَ اللّهَ ، ومَن جَهِلَهُم فَقَد جَهِلَ اللّهَ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أَتبَاعُ الأَنبِيَاءِالكتاب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هَـذِهِ سَبِيلِى أَدْعُواْ إِلَى اللَّهِ عَلَى بَصِيرَةٍ أَنَا وَ مَنِ اتَّبَعَنِى</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الحديثالكافي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رِجالٌ مِن قُرَيشٍ عَلى عَلِيِّ بنِ الحُسَينِ ـ صَلَواتُ اللّهِ عَلَيهِما ـ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الدَّعوَةُ إِلَى الدِّينِ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أَدعوكُم إِلَى اللّهِ عز و جل ، وإِلى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 و جل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بِالوَحدانِيَّةِ ، وَالرَّأفَةِ ، وَالرَّحمَةِ ، وَالعِزَّةِ ، وَالعِلمِ ، وَالقُدرَةِ ، وَالعُلُوِّ عَلى كُلِّ شَيءٍ ، وأنَّهُ النَّافِعُ الضّارُّ ، القاهِرُ لِكُلِّ شَيءٍ ، الَّذي لا تُدرِكُهُ الأَبصارُ ، وهُوَ يُدرِكُ الأَبصارَ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 وأنَّ ما جاءَ بِهِ هُوَ الحَقُّ مِن عِندِ اللّهِ عز و جل ، وما سِواهُ هُوَ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أَجابوا إِلى ذلِكَ فَلَهُم ما لِلمُسلِمينَ ، وعَلَيهِم ما عَلَى المُسلِمينَ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 w:name="pg12922_122365"/>
    </w:p>
    <w:p>
      <w:pPr>
        <w:pStyle w:val="Heading3"/>
        <w:numPr>
          <w:ilvl w:val="2"/>
          <w:numId w:val="1"/>
        </w:numPr>
        <w:rPr/>
      </w:pPr>
      <w:bookmarkStart w:id="71" w:name="__RefHeading___Toc3654817_3224264995"/>
      <w:bookmarkStart w:id="72" w:name="_Toc27"/>
      <w:bookmarkEnd w:id="70"/>
      <w:bookmarkEnd w:id="71"/>
      <w:r>
        <w:rPr>
          <w:rtl w:val="true"/>
        </w:rPr>
        <w:t>الفصل الثالث</w:t>
      </w:r>
      <w:r>
        <w:rPr>
          <w:rtl w:val="true"/>
        </w:rPr>
        <w:t xml:space="preserve">: </w:t>
      </w:r>
      <w:r>
        <w:rPr>
          <w:rtl w:val="true"/>
        </w:rPr>
        <w:t>مبادئ معرفة اللّه</w:t>
      </w:r>
      <w:bookmarkEnd w:id="72"/>
    </w:p>
    <w:p>
      <w:pPr>
        <w:pStyle w:val="Heading4"/>
        <w:numPr>
          <w:ilvl w:val="3"/>
          <w:numId w:val="1"/>
        </w:numPr>
        <w:rPr/>
      </w:pPr>
      <w:bookmarkStart w:id="73" w:name="__RefHeading___Toc3654819_3224264995"/>
      <w:bookmarkStart w:id="74" w:name="_Toc28"/>
      <w:bookmarkEnd w:id="73"/>
      <w:r>
        <w:rPr/>
        <w:t>۳</w:t>
      </w:r>
      <w:r>
        <w:rPr>
          <w:rtl w:val="true"/>
        </w:rPr>
        <w:t xml:space="preserve"> </w:t>
      </w:r>
      <w:r>
        <w:rPr>
          <w:rtl w:val="true"/>
        </w:rPr>
        <w:t xml:space="preserve">/ </w:t>
      </w:r>
      <w:r>
        <w:rPr/>
        <w:t>۱</w:t>
      </w:r>
      <w:r>
        <w:rPr>
          <w:rtl w:val="true"/>
        </w:rPr>
        <w:t xml:space="preserve"> الفطرة</w:t>
      </w:r>
      <w:bookmarkEnd w:id="74"/>
    </w:p>
    <w:p>
      <w:pPr>
        <w:pStyle w:val="Heading5"/>
        <w:numPr>
          <w:ilvl w:val="4"/>
          <w:numId w:val="1"/>
        </w:numPr>
        <w:rPr/>
      </w:pPr>
      <w:bookmarkStart w:id="75" w:name="__RefHeading___Toc3654821_3224264995"/>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معرفة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الفِطْرَةالكتاب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الَّتِى فَطَرَ النَّاسَ عَلَيْهَا لَا تَبْدِيلَ لِخَلْقِ اللَّهِ ذَ لِكَ الدِّينُ الْقَيِّمُ وَ لَـكِنَّ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 مَنْ أَحْسَنُ مِنَ اللَّهِ صِبْغَةً وَ نَحْنُ لَهُ عَـبِدُونَ </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تَهْوِى بِهِ الرِّيحُ فِى مَكَانٍ سَحِيقٍ </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السَّمَـوَ تِ وَ 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الحديثالكافي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الَّتي فَطَرَ اللّهُ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المَعرِفَةِ بِهِ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التوحيد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أَصلَحَكَ اللّهُ ـ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عِندَ الميثاقِ عَلى مَعرِفَتِهِ أنَّهُ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معاني الأخبار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الحَنيفِيَّةُ ؟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المحاسن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مَعرِفَتِهِ أنَّهُ رَبُّهُم ، ولَو لا ذلِكَ لَم يَعلَموا إِذا سُئِلوا مَن رَبُّهُم ولا مَن رازِقُهُم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 يَعني عَلَى المَعرِفَةِ بِأَنَّ اللّهَ عز و جل خالِقُهُ ، 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السَّمَـوَ تِ وَ 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عَلَى التَّوحيدِ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الكافي عن هشام بن سالم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قتادةـ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تَصبِغُ أبناءَها يَهودَ ، وَالنَّصارى تَصبِغُ أبناءَها نَصارى ، وإِنَّ صِبغَةَ اللّهِ الإسلامُ ، فَلا صِبغَةَ أَحسَنُ مِن الإِسلامِ ولا أَطهَرُ ، وهُوَ دينُ اللّهِ الَّذي بَعَثَ بِهِ نوحاوَالأَنبِياءَ بَعدَهُ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حَتّى يُعرِبَ </w:t>
      </w:r>
      <w:r>
        <w:rPr>
          <w:rStyle w:val="FootnoteAnchor"/>
          <w:rtl w:val="true"/>
        </w:rPr>
        <w:footnoteReference w:id="133"/>
      </w:r>
      <w:r>
        <w:rPr>
          <w:rFonts w:ascii="Amiri" w:hAnsi="Amiri" w:eastAsia="Amiri" w:cs="Amiri"/>
          <w:color w:val="111111"/>
          <w:sz w:val="28"/>
          <w:sz w:val="28"/>
          <w:szCs w:val="28"/>
          <w:rtl w:val="true"/>
          <w:lang w:bidi="ar-SA"/>
        </w:rPr>
        <w:t xml:space="preserve">عَنهُ لِسانُهُ ، فإِذا أعرَبَ عَنهُ لِسانُهُ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نَسَمَةٍ تولَدُ عَلَى الفِطرَةِ حَتّى يُعرِبَ عَنها لِسانُها ، فَأَبَواها يُهَوِّدانِها ويُنَصِّرانِها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مسند ابن حنبل عن الأسود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سَرِيَّةً يَومَ حُنَينَ فَقاتَلُوا المُشرِكينَ ، فَأَفضى بِهِمُ القَتلُ إِلَى الذُّرِّيَّةِ ، فَلَمّا جاؤوا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قَتلِ الذُّرِّيَّةِ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إِنَّما كانوا أَولادَ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أوَهَل خِيارُكُم إِلّا أَولادُ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ما مِن نَسَمَةٍ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تولَدُ إِلّا عَلَى الفِطرَةِ حَتّى يُعرِبَ عَنها لِسانُها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إِلّا يولَدُ عَلَى الفِطرَةِ ، فَأَبَواهُ يُهَوِّدانِهِ أو يُنَصِّرانِهِ أو يُمَجِّسانِهِ ، كَما تُنتَجُ البَهيمَةُ بَهيمَةً جَمعاءَ هَل تُحِسّونَ فيها مِن جَدعاءَ ؟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المِلَّةِ ، فَأَبَواهُ يُهَوِّدانِهِ أو يُنَصِّرانِهِ أو يُشَرِّكانِهِ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هَلَكَ قَبلَ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بِما كانوا عامِلينَ بِهِ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مِن والِدٍ </w:t>
      </w:r>
      <w:r>
        <w:rPr>
          <w:rStyle w:val="FootnoteAnchor"/>
          <w:rtl w:val="true"/>
        </w:rPr>
        <w:footnoteReference w:id="139"/>
      </w:r>
      <w:r>
        <w:rPr>
          <w:rFonts w:ascii="Amiri" w:hAnsi="Amiri" w:eastAsia="Amiri" w:cs="Amiri"/>
          <w:color w:val="111111"/>
          <w:sz w:val="28"/>
          <w:sz w:val="28"/>
          <w:szCs w:val="28"/>
          <w:rtl w:val="true"/>
          <w:lang w:bidi="ar-SA"/>
        </w:rPr>
        <w:t xml:space="preserve">كافِرٍ أو مُسلِمٍ فَإِنَّما يولَدون عَلَى الفِطرَةِ عَلَى الإِسلامِ كُلُّهُم ، ولكِنَّ الشَّياطينَ أتَتهُم فَاجتالَتهُم </w:t>
      </w:r>
      <w:r>
        <w:rPr>
          <w:rStyle w:val="FootnoteAnchor"/>
          <w:rtl w:val="true"/>
        </w:rPr>
        <w:footnoteReference w:id="140"/>
      </w:r>
      <w:r>
        <w:rPr>
          <w:rFonts w:ascii="Amiri" w:hAnsi="Amiri" w:eastAsia="Amiri" w:cs="Amiri"/>
          <w:color w:val="111111"/>
          <w:sz w:val="28"/>
          <w:sz w:val="28"/>
          <w:szCs w:val="28"/>
          <w:rtl w:val="true"/>
          <w:lang w:bidi="ar-SA"/>
        </w:rPr>
        <w:t xml:space="preserve">عَن دينِهِم فَهَوَّدَتهُم ونَصَّرَتهُم ومَجَّسَتهُم ، وأَمَرَتهُم أن يُشرِكوا بِاللّهِ ما لم يُنَزِّل بِهِ سُلطانا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رَبّي أمَرَني أن أُعَلِّمَكُم ما جَهِلتُم مِمّا عَلَّمَني يَومي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خَلَقتُ </w:t>
      </w:r>
      <w:r>
        <w:rPr>
          <w:rStyle w:val="FootnoteAnchor"/>
          <w:rtl w:val="true"/>
        </w:rPr>
        <w:footnoteReference w:id="142"/>
      </w:r>
      <w:r>
        <w:rPr>
          <w:rFonts w:ascii="Amiri" w:hAnsi="Amiri" w:eastAsia="Amiri" w:cs="Amiri"/>
          <w:color w:val="111111"/>
          <w:sz w:val="28"/>
          <w:sz w:val="28"/>
          <w:szCs w:val="28"/>
          <w:rtl w:val="true"/>
          <w:lang w:bidi="ar-SA"/>
        </w:rPr>
        <w:t>عِبادي حُنَفاءَ كُلَّهُم، وإِنَّهُم أَتَتهُمُ الشَّياطينُ فَاجتالَتهُم عَن دينِهِم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فَتَقَ العُقولَ بِمَعرِفَتِهِ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خَلَقتَ القُلوبَ عَلى إِرادَتِكَ ، وفَطَرتَ العُقولَ عَلى مَعرِفَتِكَ ، فَتَمَلمَلَتِ </w:t>
      </w:r>
      <w:r>
        <w:rPr>
          <w:rStyle w:val="FootnoteAnchor"/>
          <w:rtl w:val="true"/>
        </w:rPr>
        <w:footnoteReference w:id="145"/>
      </w:r>
      <w:r>
        <w:rPr>
          <w:rFonts w:ascii="Amiri" w:hAnsi="Amiri" w:eastAsia="Amiri" w:cs="Amiri"/>
          <w:color w:val="111111"/>
          <w:sz w:val="28"/>
          <w:sz w:val="28"/>
          <w:szCs w:val="28"/>
          <w:rtl w:val="true"/>
          <w:lang w:bidi="ar-SA"/>
        </w:rPr>
        <w:t xml:space="preserve">الأَفئِدَةُ مِن مَخافَتِكَ ، وصَرَخَتِ القُلوبُ بِالوَلَهِ ، وتَقاصَرَ وُسعُ قَدرِ العُقولِ عَنِ الثَّناءِ عَلَيكَ ، وَانقَطَعَتِ الأَلفاظُ عَن مِقدارِ مَحاسِنِكِ ، وكَلَّتِ الأَلسُنُ عَن إِحصاءِ نِعَمِكَ ، فَإِذا وَلَجَت بِطُرُقِ البَحثِ عَن نَعتِكَ بَهَرَتها حَيرَةُ العَجزِ عَن إِدراكِ وَصفِكَ ، فَهِيَ تَرَدَّدُ فِي التَّقصيرِ عَن مُجاوَزَةِ ما حَدَّدتَ لَها ؛ إِذ لَيسَ لَها أن تَتَجاوَزَ ما أَمَرتَها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عَلَيهِ وآلِهِ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رُؤيَةً مُعايَنَةً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المَعرِفَةَ في قُلوبِهِم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حَمدَهُ ، وفاطِرِهِم عَلى مَعرِفَةِ رُبوبِيَّتِهِ،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تَحجُبُهُ الحُجُبُ، وَالحِجابُ بَينَهُ وبَينَ خَلقِهِ خَلقُهُ إِيّاهُم ؛ لِامتِناعِهِ مِمّا يُمكِنُ في ذَواتِهِم، ولِاءِمكانٍ </w:t>
      </w:r>
      <w:r>
        <w:rPr>
          <w:rStyle w:val="FootnoteAnchor"/>
          <w:rtl w:val="true"/>
        </w:rPr>
        <w:footnoteReference w:id="148"/>
      </w:r>
      <w:r>
        <w:rPr>
          <w:rFonts w:ascii="Amiri" w:hAnsi="Amiri" w:eastAsia="Amiri" w:cs="Amiri"/>
          <w:color w:val="111111"/>
          <w:sz w:val="28"/>
          <w:sz w:val="28"/>
          <w:szCs w:val="28"/>
          <w:rtl w:val="true"/>
          <w:lang w:bidi="ar-SA"/>
        </w:rPr>
        <w:t>مِمّا يَمتَنِعُ مَنهُ، ولِافتِراقِ الصّانِعِ مِنَ المَصنوعِ، وَالحادِّ مِنَ المَحدودِ، وَالرَّبِّ مِنَ المَربوبِ</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يَتَوَسَّلُ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ورَسولِهِ ، وَالجِهادُ في سَبيلِ اللّهِ ، وكَلِمَةُ الإِخلاصِ ؛ فَإِنَّهَا الفِطرَةُ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الكافي عن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شيعَتِنا بِالوِلايَةِ وهُم ذَرٌّ يَومَ أَخَذَ الميثاقَ عَلَى الذَّرِّ، وَالإِقرارَ لَهُ بِالرُّبوبِيَّةِ ولِمُحَمَّدٍ صلى الله عليه و آله بِالنُّبُوَّةِ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شَريعَةُ نوحٍ عليه السلام أن يُعبَدَ اللّهُ بِالتَّوحيدِ وَالإِخلاصِ وخَلعِ الأَندادِ ، وهِيَ الفِطرَةُ الَّتي فُطِرَ النَّاسُ عَلَيها ، وأخَذَ اللّهُ ميثاقَهُ عَلى نوحٍ عليه السلام وعَلَى النَّبِيِّينَ عليهم السلام أن يَعبُدُوا اللّهَ ـ تَبارَكَ وتَعالى ـ ولا يُشرِكوا بِهِ شَيئا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أخرَجتَني رَأفَةً مِنكَ وتَحَنُّنا عَلَيَّ ، لِلَّذي سَبَقَ لي مِنَ الهُدَى الَّذي فيهِ يَسَّرتَني ، وفيهِ أَنشَأتَني ، ومَن قَبلِ ذلِكَ رَؤُفتَ بي بِجَميلِ صُنعِكَ وسَوابِغِ نِعمَتِكَ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فَرَبَّيتَني زائِدا في كُلِّ عامٍ ، حَتّى إِذا كَمُلَت فِطرَتي وَاعتَدَلَت سَريرَتي أَوجَبتَ عَلَيَّ حُجَّتَكَ ؛ بِأن أَلهَمتَني مَعرِفَتَك ، ورَوَّعتَني بِعَجائِبِ فِطرَتِكَ ، وأَنطَقتَني لِما ذَرَأتَ في سَمائِكَ وأَرضِكَ مِن بَدائِعِ خَلقِكَ ، ونَبَّهتَني لِذِكرِكَ وشُكرِكَ وواجِبِ طاعَتِكَ وعِبادَتِكَ ، وفَهَّمتَني ما جاءَت بِهِ رُسُلُكَ ، ويَسَّرتَ لي تَقَبُّلَ مَرضاتِكَ ، ومَنَنتَ عَلَيَّ في جَميعِ ذلِكَ بِعَونِكَ ولُطفِكَ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النّاسَ كُلَّهُم عَلَى الفِطرَةِ الَّتي فَطَرَهُم عَلَيها ، لا يَعرِفُونَ إِيمانا بِشَريعَةٍ ، ولا كُفرا بِجُحودٍ ، ثُمَّ بَعَثَ اللّهُ الرُّسُلَ تَدعو العِبادَ إِلَى الإِيمانِ بِهِ ؛ فَمِنهُم مَن هَدَى اللّهُ ، ومِنهُم مَن لَم يَهدِهِ اللّهُ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إِبراهيمُ عليه السلام في شَبيبَتِهِ </w:t>
      </w:r>
      <w:r>
        <w:rPr>
          <w:rStyle w:val="FootnoteAnchor"/>
          <w:rtl w:val="true"/>
        </w:rPr>
        <w:footnoteReference w:id="155"/>
      </w:r>
      <w:r>
        <w:rPr>
          <w:rFonts w:ascii="Amiri" w:hAnsi="Amiri" w:eastAsia="Amiri" w:cs="Amiri"/>
          <w:color w:val="111111"/>
          <w:sz w:val="28"/>
          <w:sz w:val="28"/>
          <w:szCs w:val="28"/>
          <w:rtl w:val="true"/>
          <w:lang w:bidi="ar-SA"/>
        </w:rPr>
        <w:t xml:space="preserve">عَلَى الفِطرَةِ الَّتي فَطَرَ اللّهُ عز و جلالخَلقَ عَلَيها ، حَتّى هَداهُ اللّهُ ـ تَبارَكَ وتَعالى ـ إِلى دينِهِ وَاجتَباهُ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عنه عليه السلامـ في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بِالمَجهولِ ، مَعروفٌ عِندَ كُلِّ جاهِلٍ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 فيما أُعطِيَ الإِنسانُ عِلمَهُ وما مُنِعَ ؛ فَإِنَّهُ أُعطِيَ عِلمَ جَميعِ ما فيهِ صَلاحُ دينِهِ ودُنياهُ ؛ فَمِمّا فيهِ صَلاحُ دينِهِ مَعرِفَةُ الخالِقِ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تَبارَكَ وتَعالى ـ بِالدَّلائِلِ وَالشَّواهِدِ القائِمَةِ فِي الخَلقِ ، ومَعرِفَةُ الواجِبِ عَلَيهِ مِنَ العَدلِ عَلَى النّاسِ كافَّةً ، وبِرَّ الوالِدَينِ ، وأَداءِ الأَمانَةِ ، ومُؤاساةِ أهلِ الخَلَّةِ </w:t>
      </w:r>
      <w:r>
        <w:rPr>
          <w:rStyle w:val="FootnoteAnchor"/>
          <w:rtl w:val="true"/>
        </w:rPr>
        <w:footnoteReference w:id="158"/>
      </w:r>
      <w:r>
        <w:rPr>
          <w:rFonts w:ascii="Amiri" w:hAnsi="Amiri" w:eastAsia="Amiri" w:cs="Amiri"/>
          <w:color w:val="111111"/>
          <w:sz w:val="28"/>
          <w:sz w:val="28"/>
          <w:szCs w:val="28"/>
          <w:rtl w:val="true"/>
          <w:lang w:bidi="ar-SA"/>
        </w:rPr>
        <w:t xml:space="preserve">، وأَشباهِ ذلِكَ مِمّا قَد توجَدُ مَعرِفَتُهُ وَالإِقرارُ وَالاِعتِرافُ بِهِ فِي الطَّبعِ وَالفِطرَةِ مِن كُلِّ أُمَّةٍ مُوافِقَةٍ أو مُخالِفَةٍ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أيُّ الأَعمالِ أَفضَلُ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الأَطفالِ ؛ فَإِنّي فَطَرتُهُم عَلى تَوحيدي ؛ فَإِن أَمَتُّهُم أَدخَلتُهُم بِرَحمَتي جَنّتي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وبِالفِطرَةِ تَثبُتُ حُجَّتُهُ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 w:name="pg12922_122375"/>
    </w:p>
    <w:p>
      <w:pPr>
        <w:pStyle w:val="Heading5"/>
        <w:numPr>
          <w:ilvl w:val="4"/>
          <w:numId w:val="1"/>
        </w:numPr>
        <w:rPr/>
      </w:pPr>
      <w:bookmarkStart w:id="78" w:name="__RefHeading___Toc3654823_3224264995"/>
      <w:bookmarkStart w:id="79" w:name="_Toc30"/>
      <w:bookmarkEnd w:id="77"/>
      <w:bookmarkEnd w:id="78"/>
      <w:r>
        <w:rPr>
          <w:rtl w:val="true"/>
        </w:rPr>
        <w:t>توضيح حول فطرة معرفة اللّه</w:t>
      </w:r>
      <w:bookmarkEnd w:id="79"/>
    </w:p>
    <w:p>
      <w:pPr>
        <w:pStyle w:val="BookText"/>
        <w:rPr/>
      </w:pPr>
      <w:r>
        <w:rPr>
          <w:rFonts w:ascii="Amiri" w:hAnsi="Amiri" w:eastAsia="Amiri" w:cs="Amiri"/>
          <w:color w:val="111111"/>
          <w:sz w:val="28"/>
          <w:sz w:val="28"/>
          <w:szCs w:val="28"/>
          <w:rtl w:val="true"/>
          <w:lang w:bidi="ar-SA"/>
        </w:rPr>
        <w:t>توضيح حول فطرة معرفة اللّهإِنّ أوّل مبدأ لمعرفة اللّه هو فطرة الإنسان وجبلّته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الآيات والأَحاديث التي تدلّ على هذا المفهوم ـ كما لوحظ في الفصل الثالث ـ إِلى ثلاثة طوائف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والأَحاديث الدالّة على أنّ معرفة اللّه أُودعت في سرائر الناس جميعا بشكل شعور 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صفوة هذه الآيات والأحاديث في الحديث النبويّ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 يَعني عَلَى المَعرِفَةِ بِأَنَّ اللّهَ عز و جل خالِقُهُ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اللّه سبحانه أخذ الميثاق من الناس قاطبةً على ربوبيّته قبل ولادتهم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ـ وهو من أجلّاء أصحاب الإمام الصادق عليه السلام ـ الإمامَ عن كيفيّة أخذ</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الإقرارَ بربوبيّته من جميع الناس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في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 المَعرِفَةَ في قُلوبِهِم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مسكان عن 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كانَ هذا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فَثَبَتَتِ المَعرِفَةُ ونَسُوا المَوقِفَ وسَيَذكُرونَهُ ، ولَولا ذلِكَ لَم يَدرِ أَحَدٌ مَن خالِقُهُ ورازِقُهُ ، فَمِنهُم مَن أَقَرَّ بِلِسانِهِ فِي الذَّرِّ ولَم يُؤمِن بِقَلبِهِ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الجدير بالذكر أنّه يمكن تفسير الآيات والأَحاديث التي تناولت بيان الميثاق الفطريّ بتفسيرين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ظاهر هذه الآيات والأَحاديث مشيرا إِلى مرحلةٍ من حياة البشر قبل نشأة الدنيا إِذ عرّف اللّه فيها نفسه لجميع الناس وخاطبهم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فأجابوا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واعترفوا بربوبيّته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انعقد ميثاق بين الإنسان وربّه يُدعى الميثاق الفطريّ ، ويتمثّل أثر هذا الميثاق في المعرفة القلبيّة للإنسان باللّه ، وتتجلّى هذه المعرفة في ظروف خاصّة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922_122377"/>
    </w:p>
    <w:p>
      <w:pPr>
        <w:pStyle w:val="Heading5"/>
        <w:numPr>
          <w:ilvl w:val="4"/>
          <w:numId w:val="1"/>
        </w:numPr>
        <w:rPr/>
      </w:pPr>
      <w:bookmarkStart w:id="81" w:name="__RefHeading___Toc3654825_3224264995"/>
      <w:bookmarkStart w:id="82" w:name="_Toc31"/>
      <w:bookmarkEnd w:id="80"/>
      <w:bookmarkEnd w:id="81"/>
      <w:r>
        <w:rPr>
          <w:rtl w:val="true"/>
        </w:rPr>
        <w:t>معنى فطرة معرفة اللّه</w:t>
      </w:r>
      <w:bookmarkEnd w:id="82"/>
    </w:p>
    <w:p>
      <w:pPr>
        <w:pStyle w:val="BookText"/>
        <w:rPr/>
      </w:pPr>
      <w:r>
        <w:rPr>
          <w:rFonts w:ascii="Amiri" w:hAnsi="Amiri" w:eastAsia="Amiri" w:cs="Amiri"/>
          <w:color w:val="111111"/>
          <w:sz w:val="28"/>
          <w:sz w:val="28"/>
          <w:szCs w:val="28"/>
          <w:rtl w:val="true"/>
          <w:lang w:bidi="ar-SA"/>
        </w:rPr>
        <w:t>وإِن لم يذكر أحد خصوصيات موقف الميثاق ، كما قال الإمام الصادق عليه السلام في تبيان آية الميثاق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ونَسُوا المَوقِفَ وسَيَذكُرونَهُ ، ولَولا ذلِكَ لَم يَدرِ أحَدٌ مَن خالِقُهُ و رازِقُهُ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السؤال والجواب والميثاق هو غير المتداوَل منها ، وإنّما هو ميثاق فطرة الإنسان مع اللّه تعالى ، واعترافه بربوبيّة اللّه الأَحد هو تلك المعرفة التي أَودعها اللّه في فطرة البشر وثبّتها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تدلّ على أنّ طبيعة الإنسان بنحو أنّه إِذا مُنيَ بربقة المصائب والشدائد زالت موانع المعرفة من بصيرته وفي هذه الحالة يشعر بكلّ وجوده حقيقة اللّه سبحانه وتعالى ، ويمدّ يد الفاقة إِلى ذلك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ومحصّلة الآيات القرآنيّة في هذا المجال وردت في كلام نورانيّ للإمام العسكريّ عليه السلام ، فقد قال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هُوَ الَّذي يَتَأَلَّهُ إِلَيهِ عِندَ الحَوائِجِ والشَّدائِدِ كُلُّ مَخلوقٍ عِندَ انقِطاعِ الرَّجاءِ مِن كُلِّ مَن هُوَ دونَهُ ، وتَقَطُّعِ الأسبابِ مِنَ جَميعِ ما سِواهُ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فطرة معرفة اللّهلهذه الفطرة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العقليّة ، والفطرة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من فطرة معرفة اللّه العقليّة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خلق عقل الإنسان بشكل يكون التوجّه إِلى الوجود والنظام المسيطر عليه باعثا على إِيجاد الاعتقاد بوجود اللّه ذاتيّا وبلا حاجة إِلى الاستدلال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922_122378"/>
    </w:p>
    <w:p>
      <w:pPr>
        <w:pStyle w:val="Heading5"/>
        <w:numPr>
          <w:ilvl w:val="4"/>
          <w:numId w:val="1"/>
        </w:numPr>
        <w:rPr/>
      </w:pPr>
      <w:bookmarkStart w:id="84" w:name="__RefHeading___Toc3654827_3224264995"/>
      <w:bookmarkStart w:id="85" w:name="_Toc32"/>
      <w:bookmarkEnd w:id="83"/>
      <w:bookmarkEnd w:id="84"/>
      <w:r>
        <w:rPr>
          <w:rtl w:val="true"/>
        </w:rPr>
        <w:t>أوضح براهين التوحيد الفطريّ</w:t>
      </w:r>
      <w:bookmarkEnd w:id="85"/>
    </w:p>
    <w:p>
      <w:pPr>
        <w:pStyle w:val="BookText"/>
        <w:rPr/>
      </w:pPr>
      <w:r>
        <w:rPr>
          <w:rFonts w:ascii="Amiri" w:hAnsi="Amiri" w:eastAsia="Amiri" w:cs="Amiri"/>
          <w:color w:val="111111"/>
          <w:sz w:val="28"/>
          <w:sz w:val="28"/>
          <w:szCs w:val="28"/>
          <w:rtl w:val="true"/>
          <w:lang w:bidi="ar-SA"/>
        </w:rPr>
        <w:t xml:space="preserve">أمّا الفطرة القلبية لمعرفة اللّه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جعل معرفته في قلب الإنسان وروحه بحيث لو ارتفعت الحجب وأُزيلت الحواجز ، تجلّت تلك المعرفة الأصيلة ، فيجد الإنسان نفسه في رحاب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 فإنّ التفاوت بين المعرفة الفطريّة العقليّة والقلبيّة ، كالفرق بين العلم والوجدان ، أو بتعبير نصّ الروايات كالفرق بين الإيمان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أَوضح براهين التوحيد الفطريّإِنّ القسم الثالث من النصوص التي أُشير إِليها تبيّن أَوضح البراهين التجربيّة على التوحيد الفطريّ ، وقد استند إِليها القرآن مرارا لتعريف اللّه تعالى كحقيقة يعرفها الإنسان ذاتيّا ويجد نفسه محتاجا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التجربة تدلّ على أنّ مشكلات الحياة إِذا ألمّت بالإنسان ، وعجزت كلّ السبل والحِيَل عن حلّها وعلاجها ، أزالت يد البلاء القويّة حجب المعرفة ، وحينئذٍ يغدو الناس جميعا حتّى المنكرون للّه عارفين باللّه مستمدّينه في أُمورهم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922_122379"/>
    </w:p>
    <w:p>
      <w:pPr>
        <w:pStyle w:val="Heading5"/>
        <w:numPr>
          <w:ilvl w:val="4"/>
          <w:numId w:val="1"/>
        </w:numPr>
        <w:rPr/>
      </w:pPr>
      <w:bookmarkStart w:id="87" w:name="__RefHeading___Toc3654829_3224264995"/>
      <w:bookmarkStart w:id="88" w:name="_Toc33"/>
      <w:bookmarkEnd w:id="86"/>
      <w:bookmarkEnd w:id="87"/>
      <w:r>
        <w:rPr/>
        <w:t>۳</w:t>
      </w:r>
      <w:r>
        <w:rPr>
          <w:rtl w:val="true"/>
        </w:rPr>
        <w:t xml:space="preserve"> </w:t>
      </w:r>
      <w:r>
        <w:rPr>
          <w:rtl w:val="true"/>
        </w:rPr>
        <w:t xml:space="preserve">/ </w:t>
      </w:r>
      <w:r>
        <w:rPr/>
        <w:t>۱</w:t>
      </w:r>
      <w:r>
        <w:rPr>
          <w:rtl w:val="true"/>
        </w:rPr>
        <w:t xml:space="preserve"> ـ </w:t>
      </w:r>
      <w:r>
        <w:rPr/>
        <w:t>۱</w:t>
      </w:r>
      <w:r>
        <w:rPr>
          <w:rtl w:val="true"/>
        </w:rPr>
        <w:t xml:space="preserve"> الميثاق الفطريّ</w:t>
      </w:r>
      <w:bookmarkEnd w:id="8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الميثاقُ الفِطرِيُّالكتاب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ءَادَمَ مِن ظُهُورِهِمْ ذُرِّيَّتَهُمْ وَأَشْهَدَهُمْ عَلَى أَنفُسِهِمْ أَلَسْتُ بِرَبِّكُمْ قَالُواْ بَلَى شَهِدْنَا أَن تَقُولُواْ يَوْمَ الْقِيَـمَةِ إِنَّا كُنَّا عَنْ هَـذَا غَـفِلِينَ </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يَـبَنِى ءَادَمَ أَن لَا تَعْبُدُواْ الشَّيْطَـنَ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اعْبُدُونِى هَـذَا صِرَ طٌ مُّسْتَقِيمٌ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الحديثتفسير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ظَهرِ آدَمَ ذُرِّيَّتَهُ إِلى يَومِ القِيامَةِ ، فَخَرَجوا وهُم كَالذَّرِّ </w:t>
      </w:r>
      <w:r>
        <w:rPr>
          <w:rStyle w:val="FootnoteAnchor"/>
          <w:rtl w:val="true"/>
        </w:rPr>
        <w:footnoteReference w:id="171"/>
      </w:r>
      <w:r>
        <w:rPr>
          <w:rFonts w:ascii="Amiri" w:hAnsi="Amiri" w:eastAsia="Amiri" w:cs="Amiri"/>
          <w:color w:val="111111"/>
          <w:sz w:val="28"/>
          <w:sz w:val="28"/>
          <w:szCs w:val="28"/>
          <w:rtl w:val="true"/>
          <w:lang w:bidi="ar-SA"/>
        </w:rPr>
        <w:t xml:space="preserve">، فَعَرَّفَهُم نَفسَهُ وأَراهُم نَفسَهُ ، ولَولا ذلِكَ ما عَرَفَ أَحَدٌ رَبَّهُ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السَّمَـوَ تِ وَ 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المَعرِفَةُ ونَسُوا المَوقِفَ وسَيَذكُرونَهُ ، ولَولا ذلِكَ لَم يَدرِ أحَدٌ مَن خالِقُهُ ولا مَن رازِقُهُ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الذَّرِّ حَيثُ أَشهَدَهُم عَلى 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وأَسَرَّ بَعضَهُم خِلافَ ما أظهَرَ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عَلِمُوا القَولَ حَيثُ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فيهِم ما إِذا سَأَلَهُم أجابوهُ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تفسير العيّاشي عن أبي بصير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بِأَلسِنَتِهِم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وقالوا بِقُلوبِهِم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كانوا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مِنهُم ما اكتَفى بِهِ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مُعايَنَةً للّهِِ ، فَأَنساهُمُ المُعايَنَةَ وأَثبَتَ الإِقرارَ في صُدورِهِم ، ولَولا ذلِكَ ما عَرَفَ أَحَدٌ خالِقَهُ ولا رازِقَهُ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تفسير القمّي عن ابن مسكان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فَثَبَتَتِ المَعرِفَةُ ونَسُوا المَوقِفَ وسَيَذكُرونَهُ ، ولَولا ذلِكَ لَم يَدرِ أحَدٌ مَن خالِقُهُ ورازِقُهُ ، فَمِنهُم مَن أقَرَّ بِلِسانِهِ فِي الذَّرِّ ولَم يُؤمِن بِقَلبِهِ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عَلَيهِ وآلِهِ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رُؤيَةً مُعايَنَةً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المَعرِفَةَ في قُلوبِهِم ونَسوا ذلِكَ الميثاقَ ، وسَيَذكُرونَهُ بَعدُ ، ولَولا ذلِكَ لَم يَدرِ أَحَدٌ مَن خالِقُهُ ولا مَن رازِقُهُ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المحاسن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 أَلَسْتُ بِرَبِّكُمْ 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المَعرِفَةُ في قُلوبِهِم ، ونَسُوا المَوقِفَ ، وسَيَذكُرونَهُ يَوما مّا ، ولَولا ذلِكَ لَم يَدرِ أَحَدٌ مَن خالِقهُ ولا مَن رازِقهُ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نَحمَدُ اللّهَ عَلَى النِّعَمِ السّابِغَةِ وَالحُجَجِ البالِغَةِ ، وَالبَلاءِ المَحمودِ عِندَ الخاصَّةِ وَالعامَّةِ ، فَكانَ مِن نِعَمِهِ العِظامِ وآلائِهِ الجِسامِ الَّتيأَنعَمَ بِها تَقريرُهُ قُلوبَهُم بِرُبوبِيَّتِهِ ، وأَخذُهُ ميثاقَهُم بِمَعرِفَتِهِ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922_122382"/>
    </w:p>
    <w:p>
      <w:pPr>
        <w:pStyle w:val="Heading5"/>
        <w:numPr>
          <w:ilvl w:val="4"/>
          <w:numId w:val="1"/>
        </w:numPr>
        <w:rPr/>
      </w:pPr>
      <w:bookmarkStart w:id="90" w:name="__RefHeading___Toc3654831_3224264995"/>
      <w:bookmarkStart w:id="91" w:name="_Toc34"/>
      <w:bookmarkEnd w:id="89"/>
      <w:bookmarkEnd w:id="90"/>
      <w:r>
        <w:rPr/>
        <w:t>۳</w:t>
      </w:r>
      <w:r>
        <w:rPr>
          <w:rtl w:val="true"/>
        </w:rPr>
        <w:t xml:space="preserve"> </w:t>
      </w:r>
      <w:r>
        <w:rPr>
          <w:rtl w:val="true"/>
        </w:rPr>
        <w:t xml:space="preserve">/ </w:t>
      </w:r>
      <w:r>
        <w:rPr/>
        <w:t>۱</w:t>
      </w:r>
      <w:r>
        <w:rPr>
          <w:rtl w:val="true"/>
        </w:rPr>
        <w:t xml:space="preserve"> ـ </w:t>
      </w:r>
      <w:r>
        <w:rPr/>
        <w:t>۲</w:t>
      </w:r>
      <w:r>
        <w:rPr>
          <w:rtl w:val="true"/>
        </w:rPr>
        <w:t xml:space="preserve"> تجلِّي الفِطرةِ عِند الشَّدائدِ</w:t>
      </w:r>
      <w:bookmarkEnd w:id="9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تَجَلِّي الفِطرَةِ عِندَ الشَّدائدِالكتاب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وَجَـوَزْنَا بِبَنِى إِسْرَ ءِيلَ الْبَحْرَ فَأَتْبَعَهُمْ فِرْعَوْنُ وَ جُنُودُهُ بَغْيًا وَعَدْوًا حَتَّى إِذَا أَدْرَكَهُ الْغَرَقُ قَالَ ءَامَنتُ أَنَّهُ لَا إِلَـهَ إِلَا الَّذِى ءَامَنَتْ بِهِ بَنُواْ إِسْرَ ءِيلَ وَ أَنَا مِنَ الْمُسْلِمِينَ </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بِكُم مِّن نِّعْمَةٍ فَمِنَ اللَّهِ ثُمَّ إِذَا مَسَّكُمُ الضُّرُّ فَإِلَيْهِ تَجْـئرُونَ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اللّهِ ؟ ولا تَذكُر لِيَ العالَمَ وَالعَرَضَ 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رَكِبتَ البَحرَ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عَصَفَت بِكُمُ الرّيحُ حَتّى خِفتُمُ 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انقَطَعَ رَجاؤُكَ مِنَ المَركَبِ وَالمَلّاحينَ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تَتَبَّعَت نَفسُكَ أنَّ ثَمَّ مَن يُنجيكَ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ذاكَ هُوَ اللّهُ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مَن تَدْعُونَ إِلَا إِيَّاهُ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مَسَّكُمُ الضُّرُّ فَإِلَيْهِ تَجْـئرُونَ</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العسكريّ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كُلِّ مَن هُوَ دونَهُ ، وتَقَطُّعِ الأَسبابِ مِن جَميعِ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 عَلى أُموري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دُلَّني عَلَى اللّهِ ما هُوَ ؟ فَقَد أكثَرَ عَلَيَّ المُجادِلونَ وحَيَّروني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هَل رَكِبتَ سَفينَةً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تُنجيكَ ولا سِباحَةَ تُغنيكَ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 وعَلَى الإغاثَةِ حَيثُ لا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تَرَكَ بَعضُ شيعَتِنا فِي افتِتاح أمرِهِ بِسمِ اللّهِ الرَّحمنِ الرَّحيمِ ، فَيَمتَحِنُهُ اللّهُ بِمَكروهٍ لِيُنَبِّهَهُ عَلى شُكرِ اللّهِ ـ تَبارَكَ وتَعالى ـ وَالثَّناءِ عَلَيهِ ، ويَمحَقَ عَنهُ وَصمَةَ تَقصيرِهِ عِندَ تَركِهِ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رَجُلٌ إِلى عَلِيِّ بنِ الحُسَينِ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أَبيهِ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هُوَ دونَهُ ، وتَقَطُّعِ الأَسبابِ مِن كُلِّ مَن سِواهُ ، وذلِكَ أنَّ كُلَّ مُتَرَئِّسٍ في هذِهِ الدُّنيا ومُتَعَظِّمٍ فيها وإِن عَظُمَ غِناؤُهُ وطُغيانُهُ وكَثُرَت حَوائِجُ مَن دَونَهُ إِلَيهِ ؛ فَإِنَّهُم سَيَحتاجونَ حَوائِجَ لا يَقدِرُ عَلَيها هذَا المُتَعاظِمُ ، وكَذلِكَ هذَا المُتَعاظِمُ يَحتاجُ حَوائِجَ لا يَقدِرُ عَلَيها ، فَيَنقَطِعُ إِلَى اللّهِ عِندَ ضَرورَتِهِ وفاقَتِهِ ، حَتّى إِذا كَفى هَمَّهُ عادَ إِلى شِركِهِ ، أما تَسمَعُ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أَتَاكُمْ عَذَابُ اللَّهِ أَوْ أَتَتْكُمُ السَّاعَةُ أَغَيْرَ اللَّهِ تَدْعُونَ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 </w:t>
      </w:r>
      <w:r>
        <w:rPr>
          <w:rStyle w:val="FootnoteAnchor"/>
          <w:rtl w:val="true"/>
        </w:rPr>
        <w:footnoteReference w:id="189"/>
      </w: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الفُقَراءُ إِلى رَحمَتي، إِنّي قَد أَلزَمتُكُمُ الحاجَةَ إِلَيَّ في كُلِّ حالٍ، وذِلَّةَ العُبودِيَّةِ في كُلِّ وَقتٍ، فَإِلَيَّ فَافزَعوا في كُلِّ أمرٍ تَأخُذونَ فيهِ ، وتَرجونَ تَمامَهُ وبُلوغَ غايَتِهِ ؛ فَإِنّي إِن أَرَدتُ أن أُعطِيَكُم لَم يَقدِر غَيري عَلى مَنعِكُم، وإِن أَرَدتُ أن أَمنَعَكُم لَم يَقدِر غَيري عَلى إِعطائِكُم؛ فَأَنَا أحَقُّ مَن سُئِلَ ، وأَولى 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922_122385"/>
    </w:p>
    <w:p>
      <w:pPr>
        <w:pStyle w:val="Heading4"/>
        <w:numPr>
          <w:ilvl w:val="3"/>
          <w:numId w:val="1"/>
        </w:numPr>
        <w:rPr/>
      </w:pPr>
      <w:bookmarkStart w:id="93" w:name="__RefHeading___Toc3654833_3224264995"/>
      <w:bookmarkStart w:id="94" w:name="_Toc35"/>
      <w:bookmarkEnd w:id="92"/>
      <w:bookmarkEnd w:id="93"/>
      <w:r>
        <w:rPr/>
        <w:t>۳</w:t>
      </w:r>
      <w:r>
        <w:rPr>
          <w:rtl w:val="true"/>
        </w:rPr>
        <w:t xml:space="preserve"> </w:t>
      </w:r>
      <w:r>
        <w:rPr>
          <w:rtl w:val="true"/>
        </w:rPr>
        <w:t xml:space="preserve">/ </w:t>
      </w:r>
      <w:r>
        <w:rPr/>
        <w:t>۲</w:t>
      </w:r>
      <w:r>
        <w:rPr>
          <w:rtl w:val="true"/>
        </w:rPr>
        <w:t xml:space="preserve"> العقل</w:t>
      </w:r>
      <w:bookmarkEnd w:id="94"/>
    </w:p>
    <w:p>
      <w:pPr>
        <w:pStyle w:val="Heading5"/>
        <w:numPr>
          <w:ilvl w:val="4"/>
          <w:numId w:val="1"/>
        </w:numPr>
        <w:rPr/>
      </w:pPr>
      <w:bookmarkStart w:id="95" w:name="__RefHeading___Toc3654835_3224264995"/>
      <w:bookmarkStart w:id="96" w:name="_Toc36"/>
      <w:bookmarkEnd w:id="95"/>
      <w:r>
        <w:rPr/>
        <w:t>۳</w:t>
      </w:r>
      <w:r>
        <w:rPr>
          <w:rtl w:val="true"/>
        </w:rPr>
        <w:t xml:space="preserve"> </w:t>
      </w:r>
      <w:r>
        <w:rPr>
          <w:rtl w:val="true"/>
        </w:rPr>
        <w:t xml:space="preserve">/ </w:t>
      </w:r>
      <w:r>
        <w:rPr/>
        <w:t>۲</w:t>
      </w:r>
      <w:r>
        <w:rPr>
          <w:rtl w:val="true"/>
        </w:rPr>
        <w:t xml:space="preserve"> ـ </w:t>
      </w:r>
      <w:r>
        <w:rPr/>
        <w:t>۱</w:t>
      </w:r>
      <w:r>
        <w:rPr>
          <w:rtl w:val="true"/>
        </w:rPr>
        <w:t xml:space="preserve"> العقل أوَّل الأمور ومبدؤها</w:t>
      </w:r>
      <w:bookmarkEnd w:id="96"/>
    </w:p>
    <w:p>
      <w:pPr>
        <w:pStyle w:val="BookText"/>
        <w:rPr/>
      </w:pPr>
      <w:r>
        <w:rPr>
          <w:rFonts w:ascii="Amiri" w:hAnsi="Amiri" w:eastAsia="Amiri" w:cs="Amiri"/>
          <w:color w:val="111111"/>
          <w:sz w:val="28"/>
          <w:sz w:val="28"/>
          <w:szCs w:val="28"/>
          <w:rtl w:val="true"/>
          <w:lang w:bidi="ar-SA"/>
        </w:rPr>
        <w:t xml:space="preserve">تُضُرِّعَ إِلَيهِ ، فَقولوا عِندَ افتِتاحِ كُلِّ أَمرٍ صَغيرٍ أو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أَستَعينُ عَلى هذَا الأَمرِ بِاللّهِ الَّذي لا يَحِقُّ العِبادَةُ لِغَيرِهِ ، المُغيثِ إِذَا استُغيثَ ، المُجيبِ إِذا دُعي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العَقلُ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 أوَّلُ الأُمورِ ومَبدَؤهاالكافي عن الحسن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الأُمورِ ومَبدَأَها وقُوَّتَها وعِمارَتَهَا الَّتيلايَنتَفِعُ شَيءٌ إِلّا بِهِ العَقلُ الَّذيجَعَلَهُ اللّهُ زينَةً لِخَلقِهِ ونورا لَهُم ، فَبِالعَقلِ عَرَفَ العِبادُ خالِقَهُم وأنَّهُم مَخلوقونَ ، وأنَّهُ المُدَبِّرُ لَهُم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ـ لِدَلالَةِ عَقلِهِ الَّذي جَعَلَهُ اللّهُ قِوامَهُ وزينَتَهُ وهِدايَتَهُ ـ عَلِمَ أنَّ اللّهَ هُوَ الحَقُّ ، وأنَّهُ هُوَ رَبُّهُ ، وعَلِمَ أنَّ لِخالِقِهِ مَحَبَّةً ، وأنَّ لَهُ كَراهِيَةً ، وأنَّ لَهُ طاعَةً ، وأنَّ لَهُ مَعصِيَةً ، فَلَم يَجِد عَقلَهُ يَدُلُّهُ عَلى ذلِكَ ، وعَلِمَ أنَّهُ لا يوصَلُ إِلَيهِ إِلّا بِالعِلمِ وطَلَبِهِ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922_122386"/>
    </w:p>
    <w:p>
      <w:pPr>
        <w:pStyle w:val="Heading5"/>
        <w:numPr>
          <w:ilvl w:val="4"/>
          <w:numId w:val="1"/>
        </w:numPr>
        <w:rPr/>
      </w:pPr>
      <w:bookmarkStart w:id="98" w:name="__RefHeading___Toc3654837_3224264995"/>
      <w:bookmarkStart w:id="99" w:name="_Toc37"/>
      <w:bookmarkEnd w:id="97"/>
      <w:bookmarkEnd w:id="98"/>
      <w:r>
        <w:rPr/>
        <w:t>۳</w:t>
      </w:r>
      <w:r>
        <w:rPr>
          <w:rtl w:val="true"/>
        </w:rPr>
        <w:t xml:space="preserve"> </w:t>
      </w:r>
      <w:r>
        <w:rPr>
          <w:rtl w:val="true"/>
        </w:rPr>
        <w:t xml:space="preserve">/ </w:t>
      </w:r>
      <w:r>
        <w:rPr/>
        <w:t>۲</w:t>
      </w:r>
      <w:r>
        <w:rPr>
          <w:rtl w:val="true"/>
        </w:rPr>
        <w:t xml:space="preserve"> ـ </w:t>
      </w:r>
      <w:r>
        <w:rPr/>
        <w:t>۲</w:t>
      </w:r>
      <w:r>
        <w:rPr>
          <w:rtl w:val="true"/>
        </w:rPr>
        <w:t xml:space="preserve"> العاقل لا يستطيع جحد ما لا يعرف</w:t>
      </w:r>
      <w:bookmarkEnd w:id="99"/>
    </w:p>
    <w:p>
      <w:pPr>
        <w:pStyle w:val="BookText"/>
        <w:rPr/>
      </w:pPr>
      <w:r>
        <w:rPr>
          <w:rFonts w:ascii="Amiri" w:hAnsi="Amiri" w:eastAsia="Amiri" w:cs="Amiri"/>
          <w:color w:val="111111"/>
          <w:sz w:val="28"/>
          <w:sz w:val="28"/>
          <w:szCs w:val="28"/>
          <w:rtl w:val="true"/>
          <w:lang w:bidi="ar-SA"/>
        </w:rPr>
        <w:t xml:space="preserve">وأنَّهُ لا يَنتَفِعُ بِعقلِهِ ، إِن لَم يُصِب ذلِكَ بِعِلمِهِ ، فَوَجَبَ عَلَى العاقِلِ طَلَبُ العِلمِ وَالأَدَبِ الَّذي لا قِوامَ لَهُ إِلّا بِهِ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بِالعُقولِ يُعتَقَدُ التَّصديقُ بِاللّهِ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العاقِلُ لا يَستَطيعُ جَحدَ ما لا يَعرِفُالكافي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بِمِصرَ زِنديقٌ تَبلُغُهُ عَن أَبي عَبدِ اللّهِ عليه السلام أشياءُ ، فَخَرَجَ إِلَى المَدينَةِ لِيُناظِرَهُ ، فَلَم يُصادِفهُ بِها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 بِمَكَّةَ ، فَخَرَجَ إِلى مَكَّهَ ونَحنُ مَعَ أَبي عَبدِ اللّهِ ، فَصادَفَنا ونَحنُ مَعَ أَبي عَبدِ اللّهِ عليه السلام فِي الطَّوافِ ـ وكانَ اسمَهُ عَبدُ المَلِكِ وكُنيَتَهُ أَبو عَبدِ اللّهِ ـ فَضَرَبَ كِتفَهُ كِتفَ أَبي عَبدِ اللّهِ عليه السلام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المَلِكُ الَّذي أنتَ عَبدُهُ ؟ أمِن مُلوكِ الأَرضِ أم مِن مُلوكِ السَّماءِ ؟ وأَخبِرني عَنِ ابنِكَ عَبدُ إِلهِ السَّماءِ أم عَبدُ إِلهِ الأَرضِ ؟ قُل ما شِئتَ تُخصَمُ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أبو عَبدِ اللّهِ أتاهُ الزِّنديقُ فَقَعَدَ بَينَ يَدَي أَبي عَبدِ اللّهِ ونَحنُ مُجتَمِعونَ عِندَهُ ، فَقالَ أَبو عَبدِ اللّهِ عليه السلام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ما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إِلّا أنّي أظُنُّ أن لَيسَ تَحتَها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عَجزٌ ، لِما لا تَستَيقِنُ ؟ 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أفَتَدري 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المَشرِقَ ، ولَم تَبلُغِ المَغرِبَ ، ولَم تَنزِلِ الأَرضَ ، ولَم تَصعَدِ السَّماءَ ، ولَم تَجُز هُناكَ فَتَعرِفَ ما خَلفَهُنَّ ، وأنتَ جاحِدٌ بِما فيهِنَّ ، وهَل يَجحَدُ العاقِلُ ما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ذلِكَ في شَكٍّ ؛ فَلَعَلَّهُ هُوَ ، ولَعَلَّهُ لَيسَ هُوَ ؟ 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لَيسَ لِمَن لا يَعلَمُ حُجَّةٌ عَلى مَن يَعلَمُ، ولا حُجَّةَ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تَفَهَّم عَنّي، فَإِنّا لا نَشُكُّ فِياللّهِ أبَدا، أما تَرَى الشَّمسَ وَالقَمَرَ وَاللَّيلَ وَالنَّهارَ يَلِجانِ فَلا يَشتَبِهانِ، ويَرجِعانِ قَدِ اضطُرّا لَيسَ لَهُما مَكانٌ إِلّا مَكانَهُما ، فَإِن كانا يَقدِرانِ عَلى أن يَذهَبا فَلِمَ يَرجِعانِ ؟ وإِن كانا غَيرَ مُضطَرَّينِ فَلِمَ لا يَصيرُ اللَّيلُ نَهارا وَالنَّهارُ لَيلاً ؟ أُضطُرّا وَاللّهِ يا أخا أهلِ مِصرَ إِلى دَوامِهِما ، وَالَّذِي اضطَرَّهُما أحكَمُ مِنهُما 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922_122388"/>
    </w:p>
    <w:p>
      <w:pPr>
        <w:pStyle w:val="Heading5"/>
        <w:numPr>
          <w:ilvl w:val="4"/>
          <w:numId w:val="1"/>
        </w:numPr>
        <w:rPr/>
      </w:pPr>
      <w:bookmarkStart w:id="101" w:name="__RefHeading___Toc3654839_3224264995"/>
      <w:bookmarkStart w:id="102" w:name="_Toc38"/>
      <w:bookmarkEnd w:id="100"/>
      <w:bookmarkEnd w:id="101"/>
      <w:r>
        <w:rPr/>
        <w:t>۳</w:t>
      </w:r>
      <w:r>
        <w:rPr>
          <w:rtl w:val="true"/>
        </w:rPr>
        <w:t xml:space="preserve"> </w:t>
      </w:r>
      <w:r>
        <w:rPr>
          <w:rtl w:val="true"/>
        </w:rPr>
        <w:t xml:space="preserve">/ </w:t>
      </w:r>
      <w:r>
        <w:rPr/>
        <w:t>۲</w:t>
      </w:r>
      <w:r>
        <w:rPr>
          <w:rtl w:val="true"/>
        </w:rPr>
        <w:t xml:space="preserve"> ـ </w:t>
      </w:r>
      <w:r>
        <w:rPr/>
        <w:t>۳</w:t>
      </w:r>
      <w:r>
        <w:rPr>
          <w:rtl w:val="true"/>
        </w:rPr>
        <w:t xml:space="preserve"> الاحتياط العقليُّ في العقائد</w:t>
      </w:r>
      <w:bookmarkEnd w:id="10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الاِحتِياطُ العَقليُّ فِي العَقائِدِالإمام عليّ عليه السلامـ مِمّا نُقِلَ عَنهُ عليه 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المُنَجِّمُ وَالطَّبيبُ كِلاهُما أن لا مَعادَ فَقُلتُ ذاكَ إِلَيكُما إِن صَحَّ قَولُكُما فَلَستُ بِخاسِرٍ أو صَحَّ قَولي فَالوَبالُ عَلَيكُما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المُنَجِّمُ وَالطَّبيبُ كِلاهُما لَن يُحشَرَ الأَمواتُ قُلتُ إِلَيكُما </w:t>
      </w:r>
      <w:r>
        <w:rPr>
          <w:rStyle w:val="FootnoteAnchor"/>
          <w:rtl w:val="true"/>
        </w:rPr>
        <w:footnoteReference w:id="195"/>
      </w:r>
      <w:r>
        <w:rPr>
          <w:rFonts w:ascii="Amiri" w:hAnsi="Amiri" w:eastAsia="Amiri" w:cs="Amiri"/>
          <w:color w:val="111111"/>
          <w:sz w:val="28"/>
          <w:sz w:val="28"/>
          <w:szCs w:val="28"/>
          <w:rtl w:val="true"/>
          <w:lang w:bidi="ar-SA"/>
        </w:rPr>
        <w:t xml:space="preserve">إِن صَحَّ قولُكُما فَلَستُ بِخاسِرٍ إِن صَحَّ قَولي فَالخَسارُ إِلَيكُما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الإمام الصادق عليه السلامـ في مُناظَرَتِهِ لِلطَّبيبِ الهِندِيِّ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 ، فَهَل يُخافُ عَلَيَّ شَيءٌ مِمّا أُخَوِّفُكَ بِهِ مِن عِقابِ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كَما أَقولُ ـ وَالحَقُّ في يَدي ـ ألَستُ قَد أَخَذتُ فيما كُنتُ أُحاذِرَ مِن عِقابِ الخالِقِ بِالثِّقَةِ ، وأنَّكَ قَد وَقَعتَ بِجُحودِكَ وإِنكارِكَ فِي الهَلَكَةِ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أَولى بِالحَزمِ وأقرَبُ مِنَ النَّجاةِ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الكافي عن أبي منصور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وعَبدُ اللّهِ بنُ المُقَفَّعِ فِي المَسجِدِ الحَرامِ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الخَلقَ ـ وأومَأَ بِيَدِهِ إِلى مَوضِعِ الطَّوافِ ـ ما مِنهُم أحَدٌ أُوجِبُ لَهُ اسمَ الإِنسانِيَّةِ إِلّا ذلِكَ الشَّيخَ الجالِسَ ـ يَعني أبا عَبدِ اللّهِ جَعفَرَ بنَ مُحَمَّدٍ عليه السلام ـ فَأَمَّا الباقونَ فَرَعاعٌ </w:t>
      </w:r>
      <w:r>
        <w:rPr>
          <w:rStyle w:val="FootnoteAnchor"/>
          <w:rtl w:val="true"/>
        </w:rPr>
        <w:footnoteReference w:id="198"/>
      </w:r>
      <w:r>
        <w:rPr>
          <w:rFonts w:ascii="Amiri" w:hAnsi="Amiri" w:eastAsia="Amiri" w:cs="Amiri"/>
          <w:color w:val="111111"/>
          <w:sz w:val="28"/>
          <w:sz w:val="28"/>
          <w:szCs w:val="28"/>
          <w:rtl w:val="true"/>
          <w:lang w:bidi="ar-SA"/>
        </w:rPr>
        <w:t xml:space="preserve">وبَهائِمُ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عِندَهُ ما لَم أرَهُ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اختِبارِ ما قُلتَ فيهِ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أَخافُ أن يُفسِدَ عَلَيكَ ما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رَأيَكَ ، ولكِنَّكَ تَخافُ أن يَضعُفَ رأيُكَ عِندي في إِحلالِكَ إِيّاهُ المَحَلَّ الَّذي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تَوَهَّمتَ عَلَيَّ هذا فَقُم إِلَيهِ ، وتَحَفَّظ مَا استَطَعتَ مِنَ الزَّلَلِ ، ولا تَثنِ عِنانَكَ إِلَى استِرسالٍ فَيُسَلِّمَكَ إِلى عِقالٍ ، وسِمهُ ما لَكَ أو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أَبِي العَوجاءِ، وبَقيتُ أنَا وَابنُ المُقَفَّعِ جالِسَينِ ، فَلَمّا رَجَعَ إِلَينا ابنُ أَبِي العَوجاءِ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المُقَفَّعِ ، ما هذا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إِلَيهِ ، فَلَمّا لَم يَبقَ عِندَهُ غَيرِي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الأَمرُ عَلى ما يَقولُ هؤُلاءِ ـ وهُوَ عَلى ما يَقولونَ ؛ يَعني أهلَ الطَّوافِ ـ فَقَد سَلِموا وعَطِبتُم ، وإِن يَكُنِ الأَمرُ عَلى ما تَقولونَ ـ ولَيسَ كَما تَقولونَ ـ فَقَدِ استَوَيتُم وهُم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نَقولُ؟ وأيَّ شَيءٍ يَقولونَ ؟ ما قَولي وقولُهُم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قَولُكَ وقَولُهُم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مَعادا وثَوابا وعِقابا ، ويَدينونَ بِأَنَّ فِي السَّماءِ إِلها وأنَّها عُمرانٌ ، وأنتُم تَزعُمونَ أنَّ السَّماءَ خَرابٌ لَيسَ فيها أَحَدٌ ؟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الكافي عن بعض أصحابنا رفعهـ في مُناظَرَةِ الإمامِ الصّادِقِ عليه السلام مَعَ ابنِ أَبِي العَوجاءِ ، قالَ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مَعَكَ كيسٌ فيهِ جَواهِرُ، فَقالَ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الكيسِ دينارٌ ؟ فَنَفَيتَ كَونَ الدِّينارِ فِي الكيسِ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الدِّينارَ وكُنتَ غَيرَ عالِمٍ بِصِفَتِهِ ، هَل كانَ لَكَ أن تَنفِيَ كَونَ الدِّينارِ عَنِ الكيسِ وأنتَ لا تَعلَمُ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أَكبَرُ وأَطوَلُ وأَعرَضُ مِنَ الكيسِ ، فَلَعَلَّ فِي العالَمِ صَنعَةً مِن حَيثُ لا تَعلَمُ صِفَةَ الصَّنعَةِ مِن غَيرِ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عَبدُ الكَريمِ وأَجابَ إِلَى الإِسلامِ بَعضُ أَصحابِهِ ، وبَقِيَ مَعَهُ بَعضٌ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الكافي عن محمّد بن عبد 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عَلى أَبِي الحَسَنِ عليه السلام وعِندَهُ جَماعَةٌ،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أرَأَيتَ إِن كانَ القَولُ قَولَكُم ـ ولَيس هُوَ كَما تَقولونَ ـ أَلَسنا وإِيّاكُم شَرَعا سَواءً، لايَضُرُّنا ما صَلَّينا وصُمنا وزَكَّينا وأَقرَرنا؟ فَسَكَتَ الرُّجُلُ، ثُمَّ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القَولُ قَولَنا ـ وهُوَ قَولُنا ـ أَلَستُم قَد هَلَكتُم ونَجَونا؟ </w:t>
      </w:r>
      <w:r>
        <w:rPr>
          <w:rStyle w:val="FootnoteAnchor"/>
          <w:rtl w:val="true"/>
        </w:rPr>
        <w:footnoteReference w:id="2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922_122391"/>
    </w:p>
    <w:p>
      <w:pPr>
        <w:pStyle w:val="Heading5"/>
        <w:numPr>
          <w:ilvl w:val="4"/>
          <w:numId w:val="1"/>
        </w:numPr>
        <w:rPr/>
      </w:pPr>
      <w:bookmarkStart w:id="104" w:name="__RefHeading___Toc3654841_3224264995"/>
      <w:bookmarkStart w:id="105" w:name="_Toc39"/>
      <w:bookmarkEnd w:id="103"/>
      <w:bookmarkEnd w:id="104"/>
      <w:r>
        <w:rPr/>
        <w:t>۳</w:t>
      </w:r>
      <w:r>
        <w:rPr>
          <w:rtl w:val="true"/>
        </w:rPr>
        <w:t xml:space="preserve"> </w:t>
      </w:r>
      <w:r>
        <w:rPr>
          <w:rtl w:val="true"/>
        </w:rPr>
        <w:t xml:space="preserve">/ </w:t>
      </w:r>
      <w:r>
        <w:rPr/>
        <w:t>۲</w:t>
      </w:r>
      <w:r>
        <w:rPr>
          <w:rtl w:val="true"/>
        </w:rPr>
        <w:t xml:space="preserve"> ـ </w:t>
      </w:r>
      <w:r>
        <w:rPr/>
        <w:t>۴</w:t>
      </w:r>
      <w:r>
        <w:rPr>
          <w:rtl w:val="true"/>
        </w:rPr>
        <w:t xml:space="preserve"> العقل لا يستطيع جحد اللّه</w:t>
      </w:r>
      <w:bookmarkEnd w:id="10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العَقلُ لا يَستَطيعُ جَحدَ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بَطَنَ مِن خَفِيّاتِ الأُمورِ ، وظَهَرَ فِي العُقولِ بِما يُرى في خَلقِهِ مِن عَلاماتِ التَّدبيرِ ، الَّذي سُئِلَتِ الأَنبِياءُ عَنهُ ، فَلَم تَصِفهُ بِحَدٍّ ولا بِبَعضٍ ، بَل وَصَفَتهُ بِفِعالِهِ ودَلَّت عَلَيهِ بِاياتِهِ ، لا تَستَطيعُ عُقولُ المُتَفَكِّرينَ جَحدَهُ ؛ لِأَنَّ مَن كانَتِ السَّماواتُ وَالأَرضُ فِطرَتَهُ وما فيهِنَّ وما بَينَهُنَّ ، وهُوَ الصَّانِعُ لَهُنَّ ؛ فَلا مَدفَعَ لِقُدرَتِهِ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عنه عليه السلامـ في بَيانِ عَظَمَةِ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 مِن مَلَكوتِ قُدرَتِهِ ، وعَجائِبِ ما نَطَقَت بِهِ آثارُ حِكمَتِهِ، وَاعتِرافِ الحاجَةِ مِنَ الخَلقِ إِلى أن يُقيمَها بِمِساكِ </w:t>
      </w:r>
      <w:r>
        <w:rPr>
          <w:rStyle w:val="FootnoteAnchor"/>
          <w:rtl w:val="true"/>
        </w:rPr>
        <w:footnoteReference w:id="203"/>
      </w:r>
      <w:r>
        <w:rPr>
          <w:rFonts w:ascii="Amiri" w:hAnsi="Amiri" w:eastAsia="Amiri" w:cs="Amiri"/>
          <w:color w:val="111111"/>
          <w:sz w:val="28"/>
          <w:sz w:val="28"/>
          <w:szCs w:val="28"/>
          <w:rtl w:val="true"/>
          <w:lang w:bidi="ar-SA"/>
        </w:rPr>
        <w:t xml:space="preserve">قُوَّتِهِ ، ما دَلَّنا بِاضطِرارِ قِيامِ الحُجَّةِ لَهُ عَلى مَعرِفَتِهِ ، فَظَهَرَتِ البَدائِعُ الَّتي أحدَثَتها آثارُ صَنعَتِهِ وأَعلامُ حِكمَتِهِ، فَصار كُلُ ما خَلَقَ حُجَّةً لَهُ ودَليلاًعَلَيهِ؛ وإِن كانَ خَلقا صامِتا ، فَحُجَّتُهُ بِالتَّدبيرِ ناطِقَةٌ ، ودَلالَتُهُ عَلَى المُبدِعِ قائِمَةٌ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الَّذي تَشهَدُ لَهُ أَعلامُ الوُجودِ عَلى إِقرارِ قَلبِ ذي الجُحُودِ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المِنَنِ الَّتي لا يُحصيهَا العادّونَ ، وَالنِّعَمِ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922_122392"/>
    </w:p>
    <w:p>
      <w:pPr>
        <w:pStyle w:val="Heading4"/>
        <w:numPr>
          <w:ilvl w:val="3"/>
          <w:numId w:val="1"/>
        </w:numPr>
        <w:rPr/>
      </w:pPr>
      <w:bookmarkStart w:id="107" w:name="__RefHeading___Toc3654843_3224264995"/>
      <w:bookmarkStart w:id="108" w:name="_Toc40"/>
      <w:bookmarkEnd w:id="106"/>
      <w:bookmarkEnd w:id="107"/>
      <w:r>
        <w:rPr/>
        <w:t>۳</w:t>
      </w:r>
      <w:r>
        <w:rPr>
          <w:rtl w:val="true"/>
        </w:rPr>
        <w:t xml:space="preserve"> </w:t>
      </w:r>
      <w:r>
        <w:rPr>
          <w:rtl w:val="true"/>
        </w:rPr>
        <w:t xml:space="preserve">/ </w:t>
      </w:r>
      <w:r>
        <w:rPr/>
        <w:t>۳</w:t>
      </w:r>
      <w:r>
        <w:rPr>
          <w:rtl w:val="true"/>
        </w:rPr>
        <w:t xml:space="preserve"> القلب</w:t>
      </w:r>
      <w:bookmarkEnd w:id="108"/>
    </w:p>
    <w:p>
      <w:pPr>
        <w:pStyle w:val="Heading5"/>
        <w:numPr>
          <w:ilvl w:val="4"/>
          <w:numId w:val="1"/>
        </w:numPr>
        <w:rPr/>
      </w:pPr>
      <w:bookmarkStart w:id="109" w:name="__RefHeading___Toc3654845_3224264995"/>
      <w:bookmarkStart w:id="110" w:name="_Toc41"/>
      <w:bookmarkEnd w:id="109"/>
      <w:r>
        <w:rPr/>
        <w:t>۳</w:t>
      </w:r>
      <w:r>
        <w:rPr>
          <w:rtl w:val="true"/>
        </w:rPr>
        <w:t xml:space="preserve"> </w:t>
      </w:r>
      <w:r>
        <w:rPr>
          <w:rtl w:val="true"/>
        </w:rPr>
        <w:t xml:space="preserve">/ </w:t>
      </w:r>
      <w:r>
        <w:rPr/>
        <w:t>۳</w:t>
      </w:r>
      <w:r>
        <w:rPr>
          <w:rtl w:val="true"/>
        </w:rPr>
        <w:t xml:space="preserve"> ـ </w:t>
      </w:r>
      <w:r>
        <w:rPr/>
        <w:t>۱</w:t>
      </w:r>
      <w:r>
        <w:rPr>
          <w:rtl w:val="true"/>
        </w:rPr>
        <w:t xml:space="preserve"> رؤية اللّه بالقلب</w:t>
      </w:r>
      <w:bookmarkEnd w:id="110"/>
    </w:p>
    <w:p>
      <w:pPr>
        <w:pStyle w:val="BookText"/>
        <w:rPr/>
      </w:pPr>
      <w:r>
        <w:rPr>
          <w:rFonts w:ascii="Amiri" w:hAnsi="Amiri" w:eastAsia="Amiri" w:cs="Amiri"/>
          <w:color w:val="111111"/>
          <w:sz w:val="28"/>
          <w:sz w:val="28"/>
          <w:szCs w:val="28"/>
          <w:rtl w:val="true"/>
          <w:lang w:bidi="ar-SA"/>
        </w:rPr>
        <w:t xml:space="preserve">الَّتي لا يُجازيهَا المُجتَهِدونَ ، وَالصَّنائِعِ الَّتي لا يَستَطيعُ دَفعَها الجاحِدونَ ، وَالدَّلائِلِ الَّتي يَستَبصِرُ بِنورِهَا المَوجودونَ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آيات معرفة اللّه في الخلقة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القلب</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رُؤيَةُ اللّهِ بِالقَلبِالكتاب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الحديثمجمع البيان عن أبي ذرّ وأبي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التوحيد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صلى الله عليه و آله رَبَّهُ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بِقَلبِهِ رَآهُ ، أما سَمِعتَ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يَرَهُ بِالبَصَرِ ، ولكِن رَآهُ بِالفُؤادِ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بِالاِسمِ الَّذي فَتَقتَ بِهِ رَتقَ عَظيمِ جُفونِ عُيونِ النّاظِرينَ ، الَّذي بِهِ تَدبيرُ حِكمَتِكَ وشَواهِدُ حُجَجِ أَنبِيائِكَ ، يَعرِفونَكَ بِفِطَنِ القُلوبِ ، وأنتَ في غَوامِضِ مُسَرّاتِ سَريراتِ الغُيوبِ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يَبعُدُ عَن قُلوبِ العارِفينَ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السنن الكبرى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النَّبِيُّ صلى الله عليه و آله رَبَّهُ تَبارَكَ وتَعالى بِقَلبِهِ ولَم يَرَهُ بِبَصَرِهِ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عز و جل لَيسَ كَمِثلِهِ شَيءٌ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ـ تَبارَكَ وتَعالى ـ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صحيح مسلم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 أنّى </w:t>
      </w:r>
      <w:r>
        <w:rPr>
          <w:rStyle w:val="FootnoteAnchor"/>
          <w:rtl w:val="true"/>
        </w:rPr>
        <w:footnoteReference w:id="215"/>
      </w:r>
      <w:r>
        <w:rPr>
          <w:rFonts w:ascii="Amiri" w:hAnsi="Amiri" w:eastAsia="Amiri" w:cs="Amiri"/>
          <w:color w:val="111111"/>
          <w:sz w:val="28"/>
          <w:sz w:val="28"/>
          <w:szCs w:val="28"/>
          <w:rtl w:val="true"/>
          <w:lang w:bidi="ar-SA"/>
        </w:rPr>
        <w:t xml:space="preserve">أَراهُ؟ </w:t>
      </w:r>
      <w:r>
        <w:rPr>
          <w:rStyle w:val="FootnoteAnchor"/>
          <w:rtl w:val="true"/>
        </w:rPr>
        <w:footnoteReference w:id="21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عبد اللّه بن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رَسولَ اللّهِ صلى الله عليه و آله لَسَأَلتُهُ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كُنتَ تَسأَلُهُ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مجمع البيان عن أبي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هَل رَأَيتَ رَبَّكَ لَيلَةَ المِعراجِ؟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نَهرا، ورَأَيتُ وَراءَ النَّهرِ حِجابا ، ورَأَيتُ وَراءَ الحِجابِ نورا لَم أرَ غَيرَ ذلِكَ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 بَلَغَ بي جَبرَئيلُ مَكانا لَم يَطَأهُ قَطُّ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لَهُ ، فَأَراهُ اللّهُ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التوحيد عن مرازم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 آله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بِقَلبِهِ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شَيئا إِلّا وقَد رَأَيتُ اللّهَ قَبلَهُ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أَعبُد رَبّا لَم أَرَهُ ، ما رَأَيتُ شَيئا إِلّا ورَأَيتُ اللّهَ فيهِ أو قَبلَهُ أو مَعَهُ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مُناظَرَتِهِ لِليَهودِيِّ الشَّامِيِّ ،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أُعطِيَ مُلكا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لِأَحَدٍ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 ومُحَمَّدٌ صلى الله عليه و آله أُعطِيَ ما هُوَ أَفضَلُ مِن هذا ؛ إِنَّهُ أُسرِيَ بِهِ مِنَ المَسجِدِ الحَرامِ إِلَى المَسجِدِ الأَقصى مَسيرَةَ شَهرٍ ، وعُرِجَ بِهِ فِي مَلَكوتِ السَّماواتِ مَسيرَةَ خَمسينَ ألفَ عامٍ ، في أَقَلَّ مِن ثُلثِ لَيلَةٍ ، حَتَّى انتَهى إِلى ساقِ العَرشِ ، فَدَنا بِالعِلمِ فَتَدَلّى فَدُلِّيَ لَهُ مِنَ الجَنَّةِ رَفرَفٌ أخضَرُ ، وغَشِيَ النُّورُ بَصَرَهُ ، فَرَأى عَظَمَةَ رَبِّهِ عز و جلبِفُؤادِهِ ولَم يَرَها بِعَينِهِ ، فَكان كَقابِ قَوسَينِ بَينَهُ وبَينَها أو أدنى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عنه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رَدّا دونَ ما يُريدونَ ، هَتَكتَ بَينَكَ وبَينَهُم حُجُبَ الغَفلَةِ ، فَسَكَنوا في نورِكَ ، وتَنَفَّسوا بِروحِكَ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أَشرَقتَ الأَنوارَ في قُلوبِ أولِيائِكَ ، حَتّى عَرَفوكَ ووَحَّدوكَ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 ، أيَكونُ لِغَيرِكَ مِنَ الظُّهورِ ما لَيسَ لَكَ حَتّى يَكونَ هُوَ المُظهِرُ لَكَ؟ 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عَينٌ لا تَراكَ عَلَيها رَقيبا ، وخَسِرَت </w:t>
      </w:r>
      <w:r>
        <w:rPr>
          <w:rStyle w:val="FootnoteAnchor"/>
          <w:rtl w:val="true"/>
        </w:rPr>
        <w:footnoteReference w:id="226"/>
      </w:r>
      <w:r>
        <w:rPr>
          <w:rFonts w:ascii="Amiri" w:hAnsi="Amiri" w:eastAsia="Amiri" w:cs="Amiri"/>
          <w:color w:val="111111"/>
          <w:sz w:val="28"/>
          <w:sz w:val="28"/>
          <w:szCs w:val="28"/>
          <w:rtl w:val="true"/>
          <w:lang w:bidi="ar-SA"/>
        </w:rPr>
        <w:t xml:space="preserve">صَفقَةُ عَبدٍ لَم تَجعَل لَهُ مِن حُبِّكَ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أَمَرتَ بِالرُّجوعِ إِلَى الآثارِ فَأَرجِعني إِلَيكَ بِكَسوَةِ الأَنوارِ وهِدايَةِ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922_122396"/>
    </w:p>
    <w:p>
      <w:pPr>
        <w:pStyle w:val="Heading5"/>
        <w:numPr>
          <w:ilvl w:val="4"/>
          <w:numId w:val="1"/>
        </w:numPr>
        <w:rPr/>
      </w:pPr>
      <w:bookmarkStart w:id="112" w:name="__RefHeading___Toc3654847_3224264995"/>
      <w:bookmarkStart w:id="113" w:name="_Toc42"/>
      <w:bookmarkEnd w:id="111"/>
      <w:bookmarkEnd w:id="112"/>
      <w:r>
        <w:rPr/>
        <w:t>۳</w:t>
      </w:r>
      <w:r>
        <w:rPr>
          <w:rtl w:val="true"/>
        </w:rPr>
        <w:t xml:space="preserve"> </w:t>
      </w:r>
      <w:r>
        <w:rPr>
          <w:rtl w:val="true"/>
        </w:rPr>
        <w:t xml:space="preserve">/ </w:t>
      </w:r>
      <w:r>
        <w:rPr/>
        <w:t>۳</w:t>
      </w:r>
      <w:r>
        <w:rPr>
          <w:rtl w:val="true"/>
        </w:rPr>
        <w:t xml:space="preserve"> ـ </w:t>
      </w:r>
      <w:r>
        <w:rPr/>
        <w:t>۲</w:t>
      </w:r>
      <w:r>
        <w:rPr>
          <w:rtl w:val="true"/>
        </w:rPr>
        <w:t xml:space="preserve"> معنى رؤية اللّه بالقلب</w:t>
      </w:r>
      <w:bookmarkEnd w:id="113"/>
    </w:p>
    <w:p>
      <w:pPr>
        <w:pStyle w:val="BookText"/>
        <w:rPr/>
      </w:pPr>
      <w:r>
        <w:rPr>
          <w:rFonts w:ascii="Amiri" w:hAnsi="Amiri" w:eastAsia="Amiri" w:cs="Amiri"/>
          <w:color w:val="111111"/>
          <w:sz w:val="28"/>
          <w:sz w:val="28"/>
          <w:szCs w:val="28"/>
          <w:rtl w:val="true"/>
          <w:lang w:bidi="ar-SA"/>
        </w:rPr>
        <w:t xml:space="preserve">الاِستِبصارِ ، حَتّى أَرجِعَ إِلَيكَ مِنها كَما دَخَلتُ إِلَيكَ مِنها ، مَصونَ السِّرِّ عَنِ النَّظَرِ إِلَيها ، ومَرفوعَ الهِمَّةِ عَنِ الاِعتِمادِ عَلَيها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اللّهِ وبَينَ حُجَّتِهِ حِجابٌ ، فَلا </w:t>
      </w:r>
      <w:r>
        <w:rPr>
          <w:rStyle w:val="FootnoteAnchor"/>
          <w:rtl w:val="true"/>
        </w:rPr>
        <w:footnoteReference w:id="228"/>
      </w:r>
      <w:r>
        <w:rPr>
          <w:rFonts w:ascii="Amiri" w:hAnsi="Amiri" w:eastAsia="Amiri" w:cs="Amiri"/>
          <w:color w:val="111111"/>
          <w:sz w:val="28"/>
          <w:sz w:val="28"/>
          <w:szCs w:val="28"/>
          <w:rtl w:val="true"/>
          <w:lang w:bidi="ar-SA"/>
        </w:rPr>
        <w:t xml:space="preserve">للّهِِ دونَ حُجَّتِهِ سِترٌ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الكافي عن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صلى الله عليه و آله رَبَّهُ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أرى رَسولَهُ بِقَلبِهِ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رُؤيَةِ اللّهِ بِالقَلبِالإمام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يَخطُبُ عَلى مِنبَرِ الكوفَةِ ، إِذ قامَ إِلَيهِ رَجُلٌ يُقالُ لَهُ ذِعلِبٌ ، ذو لِسانٍ بَليغٍ فِي الخُطَبِ شُجاعُ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 ما كُنتُ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 لَم تَرَهُ العُيوُن بِمُشاهَدَةِ الأَبصارِ ولكِن رَأَتهُ القُلوبُ بِحَقائِقِ الإِيمانِ ، وَيلَكَ يا ذِعلِبُ ، إِنَّ رَبّي لَطيفُ اللَّطافَةِ لا يُوصَفُ بِاللُّطفِ ، عَظيمُ العَظَمَةِ لا يُوصَفُ بالعِظَمِ ، كَبيرُ الكِبرِياءِ لا يُوصَفُ بِالكِبَرِ ، جَليلُ الجَلالَةِ لا يُوصَفُ بِالغِلَظِ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كُلِّ شَيءٍ لا يُقالُ شَيءٌ قَبلَهُ ، وبَعدَ كُلِّ شَيءٍ لا يُقالُ لَهُ بَعدٌ ، شاءَ الأَشياءَ لا بِهِمَّةٍ ، دَرّاكٌ </w:t>
      </w:r>
      <w:r>
        <w:rPr>
          <w:rStyle w:val="FootnoteAnchor"/>
          <w:rtl w:val="true"/>
        </w:rPr>
        <w:footnoteReference w:id="231"/>
      </w:r>
      <w:r>
        <w:rPr>
          <w:rFonts w:ascii="Amiri" w:hAnsi="Amiri" w:eastAsia="Amiri" w:cs="Amiri"/>
          <w:color w:val="111111"/>
          <w:sz w:val="28"/>
          <w:sz w:val="28"/>
          <w:szCs w:val="28"/>
          <w:rtl w:val="true"/>
          <w:lang w:bidi="ar-SA"/>
        </w:rPr>
        <w:t xml:space="preserve">لا بِخَديعَةٍ فِي الأَشياءِ كُلِّها ، غَيرُ مُتَمازِجٍ بِها ولا بائِنٌ مِنها ، ظاهِرٌ لا بِتَأويلِ المُباشَرَةِ ، مُتَجَلٍّ </w:t>
      </w:r>
      <w:r>
        <w:rPr>
          <w:rStyle w:val="FootnoteAnchor"/>
          <w:rtl w:val="true"/>
        </w:rPr>
        <w:footnoteReference w:id="232"/>
      </w:r>
      <w:r>
        <w:rPr>
          <w:rFonts w:ascii="Amiri" w:hAnsi="Amiri" w:eastAsia="Amiri" w:cs="Amiri"/>
          <w:color w:val="111111"/>
          <w:sz w:val="28"/>
          <w:sz w:val="28"/>
          <w:szCs w:val="28"/>
          <w:rtl w:val="true"/>
          <w:lang w:bidi="ar-SA"/>
        </w:rPr>
        <w:t xml:space="preserve">لا بِاستِهلالِ رُؤيَةٍ ، ناءٍ لا بِمَسافَةٍ ، قَريبٌ لا بِمُداناةٍ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اليَهودِ أتى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أَعبُدُ إِلها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في مُشاهَدَةِ الأَبصارِ ، غَيرَ أنَّ الإيمانَ بِالغَيبِ بَينَ عَقدِ القُلوبِ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الكافي عن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أبا جَعفَرٍ عليه السلام ، فَدَخَلَ عَلَيهِ رَجُلٌ مِنَ الخَوارِجِ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أيَّ شَيءٍ تَعبُدُ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تَرَهُ العُيونُ بِمُشاهَدَةِ الأَبصارِ ، ولكِن رَأَتهُ القُلوبُ بِحَقائِقِ الإِيمانِ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تاريخ دمشق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مُحَمَّدُ بنُ عَلِيِّ بنِ الحُسَينِ في فِناءِ الكَعبَةِ ، فَإِذا أَعرابِيٌّ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اللّهَ حَيثُ عَبَدتَهُ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فَأَطرَقَ وأَطرَقَ مَن كانَ حَولَهُ ، 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لِأَعبُدَ شَيئا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العِيانِ ، ولكِن رَأَتهُ القُلوبُ بِحَقائِقِ الإِيمانِ ، لا يُدرَكُ بِالحَواسِّ ، ولا يُقاسُ بِالنَّاسِ ، مَعروفٌ بِالآياتِ ، مَنعوتٌ بِالعَلاماتِ ، لا يَجورُ في قَضِيَّتِهِ ، بانَ مِنَ الأَشياءِ وبانَتِ الأَشياءُ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اللّهُ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كفاية الأثر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الصّادِقِ جَعفَرِ بنِ مُحَمَّدٍ عليهماالسلام إِذ دَخَلَ عَلَيهِ مُعاوِيَةُ بنُ وَهَبٍ ، وعَبدُ المَلِكِ بنُ أَعيَنَ ، فَقالَ لَهُ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 ما تَقولُ فِي الخَبَرِ الَّذي رُوِيَ أنَّ رَسولَ اللّهِ صلى الله عليه و آله رَأى رَبَّهُ ، عَلى أيِّ صورَةٍ رَآهُ ؟ وعَنِ الحَديثِ الَّذي رَوَوهُ أنَّ المُؤمِنينَ يَرَونَ رَبَّهُم فِي الجَنَّةِ ، عَلى أيِّ صورَةٍ يَرَونَهُ ؟ فَتَبَسَّمَ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أقبَحَ بِالرَّجُلِ يَأتي عَلَيهِ سَبعونَ سَنَةً ، أو ثَمانونَ سَنَةً ، يَعيشُ في مِلكِ اللّهِ ، ويَأكُلُ مِن نِعَمِهِ ، لا يَعرِفُ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مُحَمَّدا صلى الله عليه و آله لَم يَرَ رَبَّهُ ـ تَبارَكَ وتَعالى ـ بِمُشاهَدَةِ العِيانِ ، وإِنَّ الرُّؤيَةَ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ورُؤيَةَ البَصَرِ ؛ فَمَن عَنى بِرُؤيَةِ القَلبِ فَهُوَ مُصيبٌ ، ومَن عَنى بِرُؤيَةِ البَصَرِ فَقَد كَفَرَ بِاللّهِ وبِآياتِهِ ؛ لِقَولِ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فَقَد كَفَرَ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جلهَل يَراهُ المُؤمِنونَ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رَأَوهُ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لَيَرَونَهُ فِي الدُّنيا قَبلَ يَومِ القِيامَةِ ، ألَستَ تَراهُ في وَقتِكَ هذا ؟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بِهذا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فَإِنَّكَ إِذا حَدَّثتَ بِهِ فَأَنكَرَهُ مُنكِرٌ جاهِلٌ بِمَعنى ما تَقولُهُ ، ثُمَّ قَدَّرَ أنَّ ذلِكَ تَشبيهٌ كَفَرَ ، ولَيسَتِ الرُّؤيَةُ بِالقَلبِ كَالرُّؤيَةِ بِالعَينِ ، تَعالَى اللّهُ عَمّا يَصِفُهُ المُشَبِّهونَ وَالمُلحِدونَ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الإمام الصادق عليه السلامـ لِزِنديقٍ سَأَلَهُ كَيفَ يَعبُدُ اللّهَ الخَلقُ ولَم يَرَوهُ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رَأَتهُ القُلوبُ بِنورِ الإِيمانِ ، وأَثبَتَتهُ العُقولُ بِيَقظَتِها إِثباتَ العِيانِ ، وأَبصَرَتهُ الأَبصارُ بِما رَأَتهُ مِن حُسنِ التَّركيبِ ، وإِحكامِ التَّأليفِ ، ثُمَّ الرُّسُلُ وآياتُها ، وَالكُتُبُ ومُحكَماتُها ، وَاقتَصَرَتِ العُلَماءُ عَلى ما رَأَت مِن عَظَمَتِهِ دونَ رُؤيَتِهِ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عليه السلامـ حينَ سَألَهُ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رَسولُ اللّهِ صلى الله عليه و آله رَبَّهُ؟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رَآهُ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رَبُّنا ـ جَلَّ جَلالُهُ ـ فَلا تُدرِكُهُ أبصارُ النّاظِرينَ ، وَلا تُحيطُ بِهِ أسماعُ السّامِعينَ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4" w:name="pg12922_122401"/>
    </w:p>
    <w:p>
      <w:pPr>
        <w:pStyle w:val="Heading5"/>
        <w:numPr>
          <w:ilvl w:val="4"/>
          <w:numId w:val="1"/>
        </w:numPr>
        <w:rPr/>
      </w:pPr>
      <w:bookmarkStart w:id="115" w:name="__RefHeading___Toc3654849_3224264995"/>
      <w:bookmarkStart w:id="116" w:name="_Toc43"/>
      <w:bookmarkEnd w:id="114"/>
      <w:bookmarkEnd w:id="115"/>
      <w:r>
        <w:rPr>
          <w:rtl w:val="true"/>
        </w:rPr>
        <w:t>دراسة حول رؤية اللّه القلبية</w:t>
      </w:r>
      <w:bookmarkEnd w:id="116"/>
    </w:p>
    <w:p>
      <w:pPr>
        <w:pStyle w:val="Heading5"/>
        <w:numPr>
          <w:ilvl w:val="4"/>
          <w:numId w:val="1"/>
        </w:numPr>
        <w:rPr/>
      </w:pPr>
      <w:bookmarkStart w:id="117" w:name="__RefHeading___Toc3654851_3224264995"/>
      <w:bookmarkStart w:id="118" w:name="_Toc44"/>
      <w:bookmarkEnd w:id="117"/>
      <w:r>
        <w:rPr>
          <w:rtl w:val="true"/>
        </w:rPr>
        <w:t>أقسام الرؤية القلبية</w:t>
      </w:r>
      <w:bookmarkEnd w:id="118"/>
    </w:p>
    <w:p>
      <w:pPr>
        <w:pStyle w:val="Heading6"/>
        <w:numPr>
          <w:ilvl w:val="5"/>
          <w:numId w:val="1"/>
        </w:numPr>
        <w:rPr/>
      </w:pPr>
      <w:bookmarkStart w:id="119" w:name="__RefHeading___Toc3654853_3224264995"/>
      <w:bookmarkStart w:id="120" w:name="_Toc45"/>
      <w:bookmarkEnd w:id="119"/>
      <w:r>
        <w:rPr/>
        <w:t>۱</w:t>
      </w:r>
      <w:r>
        <w:rPr>
          <w:rtl w:val="true"/>
        </w:rPr>
        <w:t xml:space="preserve"> </w:t>
      </w:r>
      <w:r>
        <w:rPr>
          <w:rtl w:val="true"/>
        </w:rPr>
        <w:t xml:space="preserve">. </w:t>
      </w:r>
      <w:r>
        <w:rPr>
          <w:rtl w:val="true"/>
        </w:rPr>
        <w:t>إحاطة القلب باللّه</w:t>
      </w:r>
      <w:bookmarkEnd w:id="120"/>
    </w:p>
    <w:p>
      <w:pPr>
        <w:pStyle w:val="BookText"/>
        <w:rPr/>
      </w:pPr>
      <w:r>
        <w:rPr>
          <w:rFonts w:ascii="Amiri" w:hAnsi="Amiri" w:eastAsia="Amiri" w:cs="Amiri"/>
          <w:color w:val="111111"/>
          <w:sz w:val="28"/>
          <w:sz w:val="28"/>
          <w:szCs w:val="28"/>
          <w:rtl w:val="true"/>
          <w:lang w:bidi="ar-SA"/>
        </w:rPr>
        <w:t>دراسة حول رؤية اللّه القلبيةالقلب أحد طرق معرفة اللّه بناءً على ما ورد في أحاديث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بإمكاننا رؤية اللّه بالقلب فحسب، بل صرّح عظماء المسلمين عن تجربتهم في رؤيته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برؤية اللّه القلبية؟ ألا يمكننا القول بتعذّر رؤية اللّه بالقلب بنفس السبب الّذي امتنعت رؤيته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الرؤية القلبيةالجواب هو أنّ هناك معنيين لرؤية اللّه القلبية، أحدهما ممكن ، والآخر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القلب باللّهالمعنى الأوّل للرؤية القلبية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يحيط القلب بالذّات المقدّسة للّه سبحانه، ويدركه الإنسان ببصيرة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الصنف من الرؤية القلبية للّه مستحيلة كالرؤية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بإمكان المحدود أن يحيط باللامحدود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هذا بين البصيرة والباصرة، وكما يقول الإمام علي عليه السلام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922_122402"/>
    </w:p>
    <w:p>
      <w:pPr>
        <w:pStyle w:val="Heading6"/>
        <w:numPr>
          <w:ilvl w:val="5"/>
          <w:numId w:val="1"/>
        </w:numPr>
        <w:rPr/>
      </w:pPr>
      <w:bookmarkStart w:id="122" w:name="__RefHeading___Toc3654855_3224264995"/>
      <w:bookmarkStart w:id="123" w:name="_Toc46"/>
      <w:bookmarkEnd w:id="121"/>
      <w:bookmarkEnd w:id="122"/>
      <w:r>
        <w:rPr/>
        <w:t>۲</w:t>
      </w:r>
      <w:r>
        <w:rPr>
          <w:rtl w:val="true"/>
        </w:rPr>
        <w:t xml:space="preserve"> </w:t>
      </w:r>
      <w:r>
        <w:rPr>
          <w:rtl w:val="true"/>
        </w:rPr>
        <w:t xml:space="preserve">. </w:t>
      </w:r>
      <w:r>
        <w:rPr>
          <w:rtl w:val="true"/>
        </w:rPr>
        <w:t>المعرفة الشهودية للّه</w:t>
      </w:r>
      <w:bookmarkEnd w:id="123"/>
    </w:p>
    <w:p>
      <w:pPr>
        <w:pStyle w:val="BookText"/>
        <w:rPr/>
      </w:pPr>
      <w:r>
        <w:rPr>
          <w:rFonts w:ascii="Amiri" w:hAnsi="Amiri" w:eastAsia="Amiri" w:cs="Amiri"/>
          <w:color w:val="111111"/>
          <w:sz w:val="28"/>
          <w:sz w:val="28"/>
          <w:szCs w:val="28"/>
          <w:rtl w:val="true"/>
          <w:lang w:bidi="ar-SA"/>
        </w:rPr>
        <w:t xml:space="preserve">لا تُحيطُ بِهِ الأَبصارُ وَالقُلوبُ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وأيضا ممّا قاله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أن تَثبُتَ رُبوبِيَّتُهُ بِإحاطَةِ قَلبٍ أو بَصَرٍ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الشهودية للّهالمعنى الآخر للرؤية القلبية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من التجارب الباطنية الّتي تنكشف بموجبها الحُجب المظلمة والنورانية، وتتجلّى أنوار جلال الحقّ قدس سره وجماله للسالك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الحالة بالمعرفة الشهودية، وأيّ بيان لهذه الحالة للمحجوبة قلوبهم، كوصف الجمال لشخص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مَن حاز شرف المعرفة الشهودية حالته الباطنية بعبارات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اللّه للقلب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أنوار العظمة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بمعدن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الحقيقة أنّ المعنى الحقيقي لهذه الجمل غير قابل للاستيعاب أيضا للقلوب المحجوبة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922_122403"/>
    </w:p>
    <w:p>
      <w:pPr>
        <w:pStyle w:val="Heading5"/>
        <w:numPr>
          <w:ilvl w:val="4"/>
          <w:numId w:val="1"/>
        </w:numPr>
        <w:rPr/>
      </w:pPr>
      <w:bookmarkStart w:id="125" w:name="__RefHeading___Toc3654857_3224264995"/>
      <w:bookmarkStart w:id="126" w:name="_Toc47"/>
      <w:bookmarkEnd w:id="124"/>
      <w:bookmarkEnd w:id="125"/>
      <w:r>
        <w:rPr>
          <w:rtl w:val="true"/>
        </w:rPr>
        <w:t>الفصل الرابع</w:t>
      </w:r>
      <w:r>
        <w:rPr>
          <w:rtl w:val="true"/>
        </w:rPr>
        <w:t xml:space="preserve">: </w:t>
      </w:r>
      <w:r>
        <w:rPr>
          <w:rtl w:val="true"/>
        </w:rPr>
        <w:t>طرق معرفة اللّه</w:t>
      </w:r>
      <w:bookmarkEnd w:id="126"/>
    </w:p>
    <w:p>
      <w:pPr>
        <w:pStyle w:val="Heading6"/>
        <w:numPr>
          <w:ilvl w:val="5"/>
          <w:numId w:val="1"/>
        </w:numPr>
        <w:rPr/>
      </w:pPr>
      <w:bookmarkStart w:id="127" w:name="__RefHeading___Toc3654859_3224264995"/>
      <w:bookmarkStart w:id="128" w:name="_Toc48"/>
      <w:bookmarkEnd w:id="127"/>
      <w:r>
        <w:rPr/>
        <w:t>۴</w:t>
      </w:r>
      <w:r>
        <w:rPr>
          <w:rtl w:val="true"/>
        </w:rPr>
        <w:t xml:space="preserve"> </w:t>
      </w:r>
      <w:r>
        <w:rPr>
          <w:rtl w:val="true"/>
        </w:rPr>
        <w:t xml:space="preserve">/ </w:t>
      </w:r>
      <w:r>
        <w:rPr/>
        <w:t>۱</w:t>
      </w:r>
      <w:r>
        <w:rPr>
          <w:rtl w:val="true"/>
        </w:rPr>
        <w:t xml:space="preserve"> معرفة النَّفس</w:t>
      </w:r>
      <w:bookmarkEnd w:id="128"/>
    </w:p>
    <w:p>
      <w:pPr>
        <w:pStyle w:val="Heading6"/>
        <w:numPr>
          <w:ilvl w:val="5"/>
          <w:numId w:val="1"/>
        </w:numPr>
        <w:rPr/>
      </w:pPr>
      <w:bookmarkStart w:id="129" w:name="__RefHeading___Toc3654861_3224264995"/>
      <w:bookmarkStart w:id="130" w:name="_Toc4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معرفة اللّه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مَعرِفَةُ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الْأَرْضِ ءَايَـتٌ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خَلَقَكَ سَميعا بَصيرا ، تَغضَبُ وتَرضى ، وتَجوعُ وتَشبَعُ ؛ وذلِكَ كُلُّهُ مِن آياتِ اللّهِ تَعالى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التوحيد عن هشام بن سالم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هشام بن سالم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بنَ النُّعمانِ الأَحوَلَ ، 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بِتَوفيقِهِ وإِرشادِهِ وتَعريفِهِ وهِدايَتِهِ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 فَلَقيتُ هِشامَ بنَ الحَكَمِ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لِمَن يَسأَلُني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ـ جَلَّ جَلالُهُ ـ بِنَفسي؛ لِأَنَّها أَقرَبُ الأَشياءِ إِلَيَّ، وذلِكَ أنّي أَجِدُها أبعاضا مُجتَمِعَةً وأَجزاءً مُؤتَلِفَةً ، ظاهِرَةَ التَّركيبِ ، مُتَبَيَّنَةَ الصَّنعَةِ ، مَبْنِيَّةً عَلى ضُروبٍ مِنَ التَّخطيطِ وَالتَّصويرِ، زائِدَةً مِن بَعدِ نُقصانٍ، وناقِصَةً مِن بَعدِ زِيادَةٍ، قَد أُنشِئَ لَها حَواسٌّ مُختَلِفَةٌ وجَوارِحُ مُتَبايِنَةٌ؛ مِن بَصَرٍ وَسمعٍ وشَامٍّ وذائِقٍ ولامِسٍ ، مَجبولَةً عَلَى الضَّعفِ وَالنَّقصِ وَالمَهانَةِ ، لا تُدرِكُ واحِدَةٌ مِنها مُدرَكَ صاحِبَتِها ولا تَقوى عَلى ذلِكَ ، عاجِزَةً عِندَ اجتِلابِ المَنافِعِ إِلَيها ودَفعِ المَضارِّ عَنها، وَاستَحالَ فِيالعُقولِ وُجودُ تَأليفٍ لامُؤَلِّفِ لَهُ، وثَباتُ صورَةٍ لا مُصَوِّرَ لَها ، فَعَلِمتُ أنَّ لَها خالِقا خَلَقَها ، ومُصَوِّرا صَوَّرَها ، مُخالِفا لَها عَلى جَميعِ جِهاتِها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بَعضَ أَزواجِ النَّبِيِّ صلى الله عليه و آله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يَعرِفُ الإِنسانُ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نَفسَهُ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أَعرَفُكُم بِنَفسِهِ أَعرَفُكُم بِرَبِّهِ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بَعضِ الأَخبارِ أنَّهُ دَخَلَ عَلى رَسولِ اللّهِ صلى الله عليه و آله رَجُلٌ اسمُهُ مُجاشِعٌ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الطَّريقُ إِلى مَعرِفَةِ الحَقِّ؟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الطَّريقُ إِلى مُوافَقَةِ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رِضاءِ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وَصلِ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طاعَةِ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ذِكرِ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قُربِ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أُنسِ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الوَحشَةُ مِنَ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كَيفَ الطَّريقُ إِلى ذلِكَ؟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بِالحَقِّ عَلَى النَّفسِ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ولَو بِالصّينِ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مَعرِفَةِ النَّفسِ ، وفيهِ مَعرِفَةُ الرَّبِّ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يَجهَلُ نَفسَهُ ، كَيفَ يَعرِفُ رَبَّهُ؟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النّاسِ مَعرِفَةً لِنَفسِهِ أَخوَفُهُم لِرَبِّهِ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مَعرِفَةِ نَفسِهِ فَهُوَ عَن مَعرِفَةِ خالِقِهِ أَعجَزُ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مِن مَخلوقٍ يَزعُمُ أنَّ اللّهَ يَخفى عَلى عِبادِهِ وهُوَ يَرى أثَرَ الصُّنعِ في نَفسِهِ ، بِتَركيبٍ يُبهِرُ عَقلَهُ ، وتَأليفٍ يُبطِلُ جُحودَه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الصّورَةَ الإِنسانِيَّةَ أَكبَرُ حُجَّةِ اللّهِ عَلى خَلقِهِ ، وهِيَ الكِتابُ الَّذي كَتَبَهُ بِيَدِهِ ، وهِيَ الهَيكَلُ الَّذي بَناهُ بِحِكمَتِهِ ، وهِيَ مَجموعُ صُوَرِ العالَمينَ ، وهِيَ المُختَصَرُ مِنَ العُلومِ فِي اللَّوحِ المَحفوظِ ، وهِيَ الشّاهِدُ عَلى كُلِّ غائِبٍ ، وهِيَ الحُجَّةُ عَلى كُلِّ جاحِدٍ ، وهِيَ الطَّريقُ المُستَقيمُ إِلى كُلِّ خَيرٍ ، وهِيَ الصِّراطُ</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المَمدودُ بَينَ الجَنَّةِ وَالنَّارِ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الخَلقَ عَرَفَ الخالِقَ ، ومَن عَرَفَ الرِّزقَ عَرَفَ الرّازِقَ ، ومَن عَرَفَ نَفسَهُ عَرَفَ رَبَّهُ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922_122408"/>
    </w:p>
    <w:p>
      <w:pPr>
        <w:pStyle w:val="Heading6"/>
        <w:numPr>
          <w:ilvl w:val="5"/>
          <w:numId w:val="1"/>
        </w:numPr>
        <w:rPr/>
      </w:pPr>
      <w:bookmarkStart w:id="132" w:name="__RefHeading___Toc3654863_3224264995"/>
      <w:bookmarkStart w:id="133" w:name="_Toc50"/>
      <w:bookmarkEnd w:id="131"/>
      <w:bookmarkEnd w:id="132"/>
      <w:r>
        <w:rPr>
          <w:rtl w:val="true"/>
        </w:rPr>
        <w:t>تحليل حول دور معرفة النفس في معرفة اللّه</w:t>
      </w:r>
      <w:bookmarkEnd w:id="133"/>
    </w:p>
    <w:p>
      <w:pPr>
        <w:pStyle w:val="BookText"/>
        <w:rPr/>
      </w:pPr>
      <w:r>
        <w:rPr>
          <w:rFonts w:ascii="Amiri" w:hAnsi="Amiri" w:eastAsia="Amiri" w:cs="Amiri"/>
          <w:color w:val="111111"/>
          <w:sz w:val="28"/>
          <w:sz w:val="28"/>
          <w:szCs w:val="28"/>
          <w:rtl w:val="true"/>
          <w:lang w:bidi="ar-SA"/>
        </w:rPr>
        <w:t>تحليل حول دور معرفة النفس في معرفة اللّهإِنّ في خلق الإنسان علامات و دلالات واضحة على معرفة اللّه من منظور القرآن الكريم ، وكلّ من لم يكن لجوجا وأَراد أن يقرّ بحقائق الوجود معتمدا على الدليل والبرهان ؛ فإنّه يستطيع أن يتعرّف على خالق العالم وحقيقة الحقائق إِذا أَمعن النظر في حِكَم وجوده ،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خَلْقِكُمْ وَ مَا يَبُثُّ مِن دَابَّةٍ ءَايَـتٌ لِّقَوْمٍ يُوقِنُونَ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الْأَرْضِ ءَايَـتٌ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ءَايَـتِنَا فِى الْأَفَاقِ وَ فِى أَنفُسِهِمْ 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الآيات المذكورة بأنّ الدليل في وجود الإنسان لمعرفة خالق العالم ليس واحدا بل توجد أدلّة كثيرة ، ولهذا عبّرت الآيات الكريمة بلفظ الجمع ، بل لا يستطيع الإنسان أن يكون عارفا بنفسه حقّا وغير عارف باللّه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922_122409"/>
    </w:p>
    <w:p>
      <w:pPr>
        <w:pStyle w:val="Heading6"/>
        <w:numPr>
          <w:ilvl w:val="5"/>
          <w:numId w:val="1"/>
        </w:numPr>
        <w:rPr/>
      </w:pPr>
      <w:bookmarkStart w:id="135" w:name="__RefHeading___Toc3654865_3224264995"/>
      <w:bookmarkStart w:id="136" w:name="_Toc51"/>
      <w:bookmarkEnd w:id="134"/>
      <w:bookmarkEnd w:id="135"/>
      <w:r>
        <w:rPr>
          <w:rtl w:val="true"/>
        </w:rPr>
        <w:t>أقسام أحاديث الدعوة إلى معرفة النفس</w:t>
      </w:r>
      <w:bookmarkEnd w:id="136"/>
    </w:p>
    <w:p>
      <w:pPr>
        <w:pStyle w:val="Heading6"/>
        <w:numPr>
          <w:ilvl w:val="5"/>
          <w:numId w:val="1"/>
        </w:numPr>
        <w:rPr/>
      </w:pPr>
      <w:bookmarkStart w:id="137" w:name="__RefHeading___Toc3654867_3224264995"/>
      <w:bookmarkStart w:id="138" w:name="_Toc52"/>
      <w:bookmarkEnd w:id="137"/>
      <w:r>
        <w:rPr/>
        <w:t>۱</w:t>
      </w:r>
      <w:r>
        <w:rPr>
          <w:rtl w:val="true"/>
        </w:rPr>
        <w:t xml:space="preserve"> </w:t>
      </w:r>
      <w:r>
        <w:rPr>
          <w:rtl w:val="true"/>
        </w:rPr>
        <w:t xml:space="preserve">. </w:t>
      </w:r>
      <w:r>
        <w:rPr>
          <w:rtl w:val="true"/>
        </w:rPr>
        <w:t>قيمة معرفة النفس</w:t>
      </w:r>
      <w:bookmarkEnd w:id="138"/>
    </w:p>
    <w:p>
      <w:pPr>
        <w:pStyle w:val="Heading6"/>
        <w:numPr>
          <w:ilvl w:val="5"/>
          <w:numId w:val="1"/>
        </w:numPr>
        <w:rPr/>
      </w:pPr>
      <w:bookmarkStart w:id="139" w:name="__RefHeading___Toc3654869_3224264995"/>
      <w:bookmarkStart w:id="140" w:name="_Toc53"/>
      <w:bookmarkEnd w:id="139"/>
      <w:r>
        <w:rPr/>
        <w:t>۲</w:t>
      </w:r>
      <w:r>
        <w:rPr>
          <w:rtl w:val="true"/>
        </w:rPr>
        <w:t xml:space="preserve"> </w:t>
      </w:r>
      <w:r>
        <w:rPr>
          <w:rtl w:val="true"/>
        </w:rPr>
        <w:t xml:space="preserve">. </w:t>
      </w:r>
      <w:r>
        <w:rPr>
          <w:rtl w:val="true"/>
        </w:rPr>
        <w:t>مضارّ الجهل بالنفس</w:t>
      </w:r>
      <w:bookmarkEnd w:id="140"/>
    </w:p>
    <w:p>
      <w:pPr>
        <w:pStyle w:val="BookText"/>
        <w:rPr/>
      </w:pPr>
      <w:r>
        <w:rPr>
          <w:rFonts w:ascii="Amiri" w:hAnsi="Amiri" w:eastAsia="Amiri" w:cs="Amiri"/>
          <w:color w:val="111111"/>
          <w:sz w:val="28"/>
          <w:sz w:val="28"/>
          <w:szCs w:val="28"/>
          <w:rtl w:val="true"/>
          <w:lang w:bidi="ar-SA"/>
        </w:rPr>
        <w:t xml:space="preserve">أَقسام أحاديث الدعوة إلى معرفة النفسإِنّ الأحاديث الإسلاميّة مستلهمةً من القرآن الكريم ، تؤكّد معرفة النفس كثيرا ، ويمكن أن نقسّمها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معرفة النفسالقسم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التي تعدّ معرفة النفس أكثر المعارف قيمةً كالّتي رُوِيَت عن أَمير المؤمنين عليّ عليه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بِالنَّفسِ أَنفَعُ المَعرِفَتَينِ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الحِكمَةِ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مَعرِفَةَ كَمَعرِفَتِكَ بِنَفسِكَ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الجهل بالنفسالقسم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تناولت المضارّ الناشئة عن جهل الإنسان نفسه ، فقد أَكّدت هذه الأحاديث أنّ الإنسان لا يستطيع أن يمتلك رؤية كَونيّة صحيحة ولا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922_122410"/>
    </w:p>
    <w:p>
      <w:pPr>
        <w:pStyle w:val="Heading6"/>
        <w:numPr>
          <w:ilvl w:val="5"/>
          <w:numId w:val="1"/>
        </w:numPr>
        <w:rPr/>
      </w:pPr>
      <w:bookmarkStart w:id="142" w:name="__RefHeading___Toc3654871_3224264995"/>
      <w:bookmarkStart w:id="143" w:name="_Toc54"/>
      <w:bookmarkEnd w:id="141"/>
      <w:bookmarkEnd w:id="142"/>
      <w:r>
        <w:rPr/>
        <w:t>۳</w:t>
      </w:r>
      <w:r>
        <w:rPr>
          <w:rtl w:val="true"/>
        </w:rPr>
        <w:t xml:space="preserve"> </w:t>
      </w:r>
      <w:r>
        <w:rPr>
          <w:rtl w:val="true"/>
        </w:rPr>
        <w:t xml:space="preserve">. </w:t>
      </w:r>
      <w:r>
        <w:rPr>
          <w:rtl w:val="true"/>
        </w:rPr>
        <w:t>مفتاح معرفة الوجود</w:t>
      </w:r>
      <w:bookmarkEnd w:id="143"/>
    </w:p>
    <w:p>
      <w:pPr>
        <w:pStyle w:val="Heading6"/>
        <w:numPr>
          <w:ilvl w:val="5"/>
          <w:numId w:val="1"/>
        </w:numPr>
        <w:rPr/>
      </w:pPr>
      <w:bookmarkStart w:id="144" w:name="__RefHeading___Toc3654873_3224264995"/>
      <w:bookmarkStart w:id="145" w:name="_Toc55"/>
      <w:bookmarkEnd w:id="144"/>
      <w:r>
        <w:rPr/>
        <w:t>۴</w:t>
      </w:r>
      <w:r>
        <w:rPr>
          <w:rtl w:val="true"/>
        </w:rPr>
        <w:t xml:space="preserve"> </w:t>
      </w:r>
      <w:r>
        <w:rPr>
          <w:rtl w:val="true"/>
        </w:rPr>
        <w:t xml:space="preserve">. </w:t>
      </w:r>
      <w:r>
        <w:rPr>
          <w:rtl w:val="true"/>
        </w:rPr>
        <w:t>مفتاح معرفة اللّه</w:t>
      </w:r>
      <w:bookmarkEnd w:id="145"/>
    </w:p>
    <w:p>
      <w:pPr>
        <w:pStyle w:val="BookText"/>
        <w:rPr/>
      </w:pPr>
      <w:r>
        <w:rPr>
          <w:rFonts w:ascii="Amiri" w:hAnsi="Amiri" w:eastAsia="Amiri" w:cs="Amiri"/>
          <w:color w:val="111111"/>
          <w:sz w:val="28"/>
          <w:sz w:val="28"/>
          <w:szCs w:val="28"/>
          <w:rtl w:val="true"/>
          <w:lang w:bidi="ar-SA"/>
        </w:rPr>
        <w:t xml:space="preserve">يظفر بطريق الفلاح والنجاة في الحياة ما لم يعرف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قسم من كلمات الإمام عليّ عليه السلام في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نَفسَهُ كانَ بِغَيرِ نَفسِهِ أجهَلَ</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يَعرِفُ غَيرَهُ مَن يَجهَلُ نَفسَهُ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تَجهَل نَفسَكَ فَإِنَّ الجاهِلَ مَعرِفَةَ نَفسِهِ جاهِلٌ بِكُلِّ شَيءٍ</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نَفسَهُ بَعُدَ عَن سَبيلِ النَّجاةِ ، وخَبَطَ فِي الضَّلالِ وَالجَهالاتِ</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معرفة الوجودالقسم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تنصّ على أنّ معرفة النفس مقدّمة لمعرفة الوجود ومفتاح لها ، كما نُقل عن الإمام عليّ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فَهُوَ لِغَيرِهِ أعرَفُ</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انتَهى إِلى غايَةِ كُلِّ مَعرِفَةٍ وعِلمٍ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معرفة اللّهالقسم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تجعل معرفة النفس مفتاحا لمعرفة اللّه سبحانه ، بل مساويةً لها ، وقد لوحظت في الفصل الرابع ، أشهرها الحديث الشريف الذي رُوي عن النبيّ صلى الله عليه و آله ، والإمام عليّ عليه السلام ، قالا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922_122411"/>
    </w:p>
    <w:p>
      <w:pPr>
        <w:pStyle w:val="Heading6"/>
        <w:numPr>
          <w:ilvl w:val="5"/>
          <w:numId w:val="1"/>
        </w:numPr>
        <w:rPr/>
      </w:pPr>
      <w:bookmarkStart w:id="147" w:name="__RefHeading___Toc3654875_3224264995"/>
      <w:bookmarkStart w:id="148" w:name="_Toc56"/>
      <w:bookmarkEnd w:id="146"/>
      <w:bookmarkEnd w:id="147"/>
      <w:r>
        <w:rPr/>
        <w:t>۵</w:t>
      </w:r>
      <w:r>
        <w:rPr>
          <w:rtl w:val="true"/>
        </w:rPr>
        <w:t xml:space="preserve"> </w:t>
      </w:r>
      <w:r>
        <w:rPr>
          <w:rtl w:val="true"/>
        </w:rPr>
        <w:t xml:space="preserve">. </w:t>
      </w:r>
      <w:r>
        <w:rPr>
          <w:rtl w:val="true"/>
        </w:rPr>
        <w:t>القصد من معرفة النفس</w:t>
      </w:r>
      <w:bookmarkEnd w:id="148"/>
    </w:p>
    <w:p>
      <w:pPr>
        <w:pStyle w:val="Heading6"/>
        <w:numPr>
          <w:ilvl w:val="5"/>
          <w:numId w:val="1"/>
        </w:numPr>
        <w:rPr/>
      </w:pPr>
      <w:bookmarkStart w:id="149" w:name="__RefHeading___Toc3654877_3224264995"/>
      <w:bookmarkStart w:id="150" w:name="_Toc57"/>
      <w:bookmarkEnd w:id="149"/>
      <w:r>
        <w:rPr>
          <w:rtl w:val="true"/>
        </w:rPr>
        <w:t xml:space="preserve">وقفة عند حديث </w:t>
      </w:r>
      <w:r>
        <w:rPr>
          <w:rtl w:val="true"/>
        </w:rPr>
        <w:t>«</w:t>
      </w:r>
      <w:r>
        <w:rPr>
          <w:rtl w:val="true"/>
        </w:rPr>
        <w:t>من عرف نفسه</w:t>
      </w:r>
      <w:bookmarkEnd w:id="150"/>
    </w:p>
    <w:p>
      <w:pPr>
        <w:pStyle w:val="Heading6"/>
        <w:numPr>
          <w:ilvl w:val="5"/>
          <w:numId w:val="1"/>
        </w:numPr>
        <w:rPr/>
      </w:pPr>
      <w:bookmarkStart w:id="151" w:name="__RefHeading___Toc3654879_3224264995"/>
      <w:bookmarkStart w:id="152" w:name="_Toc58"/>
      <w:bookmarkEnd w:id="151"/>
      <w:r>
        <w:rPr>
          <w:rtl w:val="true"/>
        </w:rPr>
        <w:t xml:space="preserve">الأوّل </w:t>
      </w:r>
      <w:r>
        <w:rPr>
          <w:rtl w:val="true"/>
        </w:rPr>
        <w:t xml:space="preserve">: </w:t>
      </w:r>
      <w:r>
        <w:rPr>
          <w:rtl w:val="true"/>
        </w:rPr>
        <w:t>سند الحديث</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من معرفة النفسالقسم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تبيّن القصد من معرفة النفس وتفسّر ذلك ، كالتي وردت في الفصل الرابع ، وجميع الأحاديث التي ستأتي في الباب الثاني حول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لمّا كان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نال اهتمام العلماء ولاسيّما أُولي الحكمة والعرفان من بين جميع الآيات والأَحاديث التي دعت الناس إِلى معرفة النفس ، فمن الضروريّ الالتفات كما يبدو إِلى عدد من الموضوعات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وقفة عند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الحديثنقل هذا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المصادر الروائيّة ـ كما لوحظ في الفصل الرابع ـ لكنّه يخلو من سند متّصل بأهل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واحد من مئة كلمة اختارها أَبو عثمان عمرو بن بحر الجاحظ المتوفّى سنة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من قصار كلمات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كلّ طالب من كلام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وصفها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كلمة تفي بألف من محاسن كلام العرب</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وتذهب بعض الروايات إِلى أنّ مضمون هذا الحديث كان قبل الإسلام أَيضا فقد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922_122412"/>
    </w:p>
    <w:p>
      <w:pPr>
        <w:pStyle w:val="Heading6"/>
        <w:numPr>
          <w:ilvl w:val="5"/>
          <w:numId w:val="1"/>
        </w:numPr>
        <w:rPr/>
      </w:pPr>
      <w:bookmarkStart w:id="154" w:name="__RefHeading___Toc3654881_3224264995"/>
      <w:bookmarkStart w:id="155" w:name="_Toc59"/>
      <w:bookmarkEnd w:id="153"/>
      <w:bookmarkEnd w:id="154"/>
      <w:r>
        <w:rPr>
          <w:rtl w:val="true"/>
        </w:rPr>
        <w:t xml:space="preserve">الثاني </w:t>
      </w:r>
      <w:r>
        <w:rPr>
          <w:rtl w:val="true"/>
        </w:rPr>
        <w:t xml:space="preserve">: </w:t>
      </w:r>
      <w:r>
        <w:rPr>
          <w:rtl w:val="true"/>
        </w:rPr>
        <w:t>شروح الحديث</w:t>
      </w:r>
      <w:bookmarkEnd w:id="155"/>
    </w:p>
    <w:p>
      <w:pPr>
        <w:pStyle w:val="BookText"/>
        <w:rPr/>
      </w:pPr>
      <w:r>
        <w:rPr>
          <w:rFonts w:ascii="Amiri" w:hAnsi="Amiri" w:eastAsia="Amiri" w:cs="Amiri"/>
          <w:color w:val="111111"/>
          <w:sz w:val="28"/>
          <w:sz w:val="28"/>
          <w:szCs w:val="28"/>
          <w:rtl w:val="true"/>
          <w:lang w:bidi="ar-SA"/>
        </w:rPr>
        <w:t xml:space="preserve">ورد في صحف إِدريس عليه السلام </w:t>
      </w:r>
      <w:r>
        <w:rPr>
          <w:rStyle w:val="FootnoteAnchor"/>
          <w:rtl w:val="true"/>
        </w:rPr>
        <w:footnoteReference w:id="277"/>
      </w:r>
      <w:r>
        <w:rPr>
          <w:rFonts w:ascii="Amiri" w:hAnsi="Amiri" w:eastAsia="Amiri" w:cs="Amiri"/>
          <w:color w:val="111111"/>
          <w:sz w:val="28"/>
          <w:sz w:val="28"/>
          <w:szCs w:val="28"/>
          <w:rtl w:val="true"/>
          <w:lang w:bidi="ar-SA"/>
        </w:rPr>
        <w:t xml:space="preserve">، وقد نُقل عن الراغب الاصفهانيّ أنّه قال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النشأتين وتحصيل السعادتين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رُوي إِنّه ما أَنزل اللّه من كتاب إِلّا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نفسك يا إِنسان تعرف ربّك</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يُصطلح على الحديث المذكور عنوان المُرسَل ، وإِسناده غير واضح ، بَيْدَ أنّ مضمونه قد ورد في الآيات المشار إِليها ، وهو في الحقيقة شرح و تفسير لتلك الآيات ، فلا حاجة إِلى جرح السند وتعديله ، من هنا أَيّده كثير من المحدّثين والمحقّقين واستندوا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الحديث كان هذا الحديث الشريف منذ أمدٍ بعيد مَثار اهتمام العلماء بخاصّة الحكماء وأُولي العرفان ، وقد صُنِّفت رسالات ومقالات كثيرة فيه ، فيما يأتي بعض شروحه المستقلّة</w:t>
      </w:r>
      <w:r>
        <w:rPr>
          <w:rFonts w:eastAsia="Amiri" w:cs="Amiri" w:ascii="Amiri" w:hAnsi="Amiri"/>
          <w:color w:val="111111"/>
          <w:sz w:val="28"/>
          <w:szCs w:val="28"/>
          <w:rtl w:val="true"/>
          <w:lang w:bidi="ar-SA"/>
        </w:rPr>
        <w:t xml:space="preserve">: </w:t>
      </w:r>
      <w:r>
        <w:rPr>
          <w:rStyle w:val="FootnoteAnchor"/>
        </w:rPr>
        <w:footnoteReference w:id="27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الوجوديّة في معنى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بن يونس بَنجْهِزاري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طبعها الأُستاذ حسن زاده آمُلي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للعارف عبد اللّه بليانيّ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مع رسائل أُخرى سنة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حسن زاده آملي ، وطُبعت باللغة الفارسية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و يك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كلمة وكلمة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وقد أَورد العلّامة الطهراني في الذريعة خمس رسائل في شرح هذا الحديث </w:t>
      </w:r>
      <w:r>
        <w:rPr>
          <w:rFonts w:eastAsia="Amiri" w:cs="Amiri" w:ascii="Amiri" w:hAnsi="Amiri"/>
          <w:color w:val="111111"/>
          <w:sz w:val="28"/>
          <w:szCs w:val="28"/>
          <w:rtl w:val="true"/>
          <w:lang w:bidi="ar-SA"/>
        </w:rPr>
        <w:t xml:space="preserve">. </w:t>
      </w:r>
      <w:r>
        <w:rPr>
          <w:rStyle w:val="FootnoteAnchor"/>
        </w:rPr>
        <w:footnoteReference w:id="28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رسائل بالفارسيّة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للأُستاذ حسن زاده 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مخطوطة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لأحمد بن زين الدين الإحسائيّ </w:t>
      </w:r>
      <w:r>
        <w:rPr>
          <w:rStyle w:val="FootnoteAnchor"/>
          <w:rtl w:val="true"/>
        </w:rPr>
        <w:footnoteReference w:id="285"/>
      </w:r>
      <w:r>
        <w:rPr>
          <w:rFonts w:ascii="Amiri" w:hAnsi="Amiri" w:eastAsia="Amiri" w:cs="Amiri"/>
          <w:color w:val="111111"/>
          <w:sz w:val="28"/>
          <w:sz w:val="28"/>
          <w:szCs w:val="28"/>
          <w:rtl w:val="true"/>
          <w:lang w:bidi="ar-SA"/>
        </w:rPr>
        <w:t xml:space="preserve">، والثالثة لأحمد بن صالح بن طوق القطيفيّ ، والرابعة لصدر الدين الكاشف الدزفوليّ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والخامسة لعماد الدين المازندرانيّ ، والسادسة لعلي بن أَحمد بن الحسين آل عبد الجبّار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يوجد شرحان للحديث المذكور مجهولي المؤلف </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لمولانا برهان البغداديّ </w:t>
      </w:r>
      <w:r>
        <w:rPr>
          <w:rFonts w:eastAsia="Amiri" w:cs="Amiri" w:ascii="Amiri" w:hAnsi="Amiri"/>
          <w:color w:val="111111"/>
          <w:sz w:val="28"/>
          <w:szCs w:val="28"/>
          <w:rtl w:val="true"/>
          <w:lang w:bidi="ar-SA"/>
        </w:rPr>
        <w:t xml:space="preserve">. </w:t>
      </w:r>
      <w:r>
        <w:rPr>
          <w:rStyle w:val="FootnoteAnchor"/>
        </w:rPr>
        <w:footnoteReference w:id="28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بنفسه أعلمكم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 إِسماعيل الخواجوئي المازندرانيّ </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المحقّقين في معنى من عرف نفسه ، الشيخ محمود الشبستريّ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 </w:t>
      </w:r>
      <w:r>
        <w:rPr>
          <w:rStyle w:val="FootnoteAnchor"/>
        </w:rPr>
        <w:footnoteReference w:id="289"/>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الطريق في معنى من عرف نفسه ، درويش علي بن يوسف كوكدي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 </w:t>
      </w:r>
      <w:r>
        <w:rPr>
          <w:rStyle w:val="FootnoteAnchor"/>
        </w:rPr>
        <w:footnoteReference w:id="290"/>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 عرف نفسه ، الشيخ حبيب العجميّ </w:t>
      </w:r>
      <w:r>
        <w:rPr>
          <w:rFonts w:eastAsia="Amiri" w:cs="Amiri" w:ascii="Amiri" w:hAnsi="Amiri"/>
          <w:color w:val="111111"/>
          <w:sz w:val="28"/>
          <w:szCs w:val="28"/>
          <w:rtl w:val="true"/>
          <w:lang w:bidi="ar-SA"/>
        </w:rPr>
        <w:t xml:space="preserve">. </w:t>
      </w:r>
      <w:r>
        <w:rPr>
          <w:rStyle w:val="FootnoteAnchor"/>
        </w:rPr>
        <w:footnoteReference w:id="291"/>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الغوثيّة شرح من عرف نفسه ، عبد القادر الجيلانيّ </w:t>
      </w:r>
      <w:r>
        <w:rPr>
          <w:rFonts w:eastAsia="Amiri" w:cs="Amiri" w:ascii="Amiri" w:hAnsi="Amiri"/>
          <w:color w:val="111111"/>
          <w:sz w:val="28"/>
          <w:szCs w:val="28"/>
          <w:rtl w:val="true"/>
          <w:lang w:bidi="ar-SA"/>
        </w:rPr>
        <w:t xml:space="preserve">. </w:t>
      </w:r>
      <w:r>
        <w:rPr>
          <w:rStyle w:val="FootnoteAnchor"/>
        </w:rPr>
        <w:footnoteReference w:id="292"/>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في قول من عرف نفسه ، محيي الدين بن عربي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النوريّة في حديث من عرف نفسه ، آغا شمس الدين </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الدقائق ،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بدر الدين السماويّ </w:t>
      </w:r>
      <w:r>
        <w:rPr>
          <w:rFonts w:eastAsia="Amiri" w:cs="Amiri" w:ascii="Amiri" w:hAnsi="Amiri"/>
          <w:color w:val="111111"/>
          <w:sz w:val="28"/>
          <w:szCs w:val="28"/>
          <w:rtl w:val="true"/>
          <w:lang w:bidi="ar-SA"/>
        </w:rPr>
        <w:t xml:space="preserve">. </w:t>
      </w:r>
      <w:r>
        <w:rPr>
          <w:rStyle w:val="FootnoteAnchor"/>
        </w:rPr>
        <w:footnoteReference w:id="295"/>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من عرف نفسه ، الإمام محمّد الغزاليّ </w:t>
      </w:r>
      <w:r>
        <w:rPr>
          <w:rFonts w:eastAsia="Amiri" w:cs="Amiri" w:ascii="Amiri" w:hAnsi="Amiri"/>
          <w:color w:val="111111"/>
          <w:sz w:val="28"/>
          <w:szCs w:val="28"/>
          <w:rtl w:val="true"/>
          <w:lang w:bidi="ar-SA"/>
        </w:rPr>
        <w:t xml:space="preserve">. </w:t>
      </w:r>
      <w:r>
        <w:rPr>
          <w:rStyle w:val="FootnoteAnchor"/>
        </w:rPr>
        <w:footnoteReference w:id="296"/>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الأشبه في حديث من عرف نفسه ، جلال الدين أَبو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الوحدة في معنى من عرف نفسه ، الشيخ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 عرف نفسه ، الإمام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922_122415"/>
    </w:p>
    <w:p>
      <w:pPr>
        <w:pStyle w:val="Heading6"/>
        <w:numPr>
          <w:ilvl w:val="5"/>
          <w:numId w:val="1"/>
        </w:numPr>
        <w:rPr/>
      </w:pPr>
      <w:bookmarkStart w:id="157" w:name="__RefHeading___Toc3654883_3224264995"/>
      <w:bookmarkStart w:id="158" w:name="_Toc60"/>
      <w:bookmarkEnd w:id="156"/>
      <w:bookmarkEnd w:id="157"/>
      <w:r>
        <w:rPr>
          <w:rtl w:val="true"/>
        </w:rPr>
        <w:t xml:space="preserve">الثالث </w:t>
      </w:r>
      <w:r>
        <w:rPr>
          <w:rtl w:val="true"/>
        </w:rPr>
        <w:t xml:space="preserve">: </w:t>
      </w:r>
      <w:r>
        <w:rPr>
          <w:rtl w:val="true"/>
        </w:rPr>
        <w:t>معاني الحديث</w:t>
      </w:r>
      <w:bookmarkEnd w:id="158"/>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قبس المقتبس ، الملّا حبيب شريف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 </w:t>
      </w:r>
      <w:r>
        <w:rPr>
          <w:rStyle w:val="FootnoteAnchor"/>
        </w:rPr>
        <w:footnoteReference w:id="297"/>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الغوثيّة شرح من عرف نفسه فقد عرف ربّه ، السيّد محمّد مهدي التنكابني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 </w:t>
      </w:r>
      <w:r>
        <w:rPr>
          <w:rStyle w:val="FootnoteAnchor"/>
          <w:rtl w:val="true"/>
        </w:rPr>
        <w:footnoteReference w:id="298"/>
      </w:r>
      <w:r>
        <w:rPr>
          <w:rFonts w:ascii="Amiri" w:hAnsi="Amiri" w:eastAsia="Amiri" w:cs="Amiri"/>
          <w:color w:val="111111"/>
          <w:sz w:val="28"/>
          <w:sz w:val="28"/>
          <w:szCs w:val="28"/>
          <w:rtl w:val="true"/>
          <w:lang w:bidi="ar-SA"/>
        </w:rPr>
        <w:t xml:space="preserve">يضاف إِلى هذه الرسائل المستقلّة وجود شروح ضمنيّة كثيرة أَيضا على هذا الحديث ، نشير فيما يأتي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رشيد الدين وطواط ، الكلمة السادسة ،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الأُستاذ حسن زاده ، الكلمة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يك نكته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الحديثقيل فيه معان كثيرة ذكر منها الأُستاذ حسن زاده آملي اثنين وتسعين معنىً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المعاني الواردة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أنّ في هذا الحديث إِشاراتٍ لطيفة وإِرشادات بيّنة لأُصول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 والصفات الثبوتيّة والسلبيّة ، والعدل ، والنبوّة ، والإمامة ، والمعاد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بعض آخر أنّ جميع القضايا الفلسفيّة الأصيلة ومطالب الحكمة المتعالية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922_122416"/>
    </w:p>
    <w:p>
      <w:pPr>
        <w:pStyle w:val="Heading6"/>
        <w:numPr>
          <w:ilvl w:val="5"/>
          <w:numId w:val="1"/>
        </w:numPr>
        <w:rPr/>
      </w:pPr>
      <w:bookmarkStart w:id="160" w:name="__RefHeading___Toc3654885_3224264995"/>
      <w:bookmarkStart w:id="161" w:name="_Toc61"/>
      <w:bookmarkEnd w:id="159"/>
      <w:bookmarkEnd w:id="160"/>
      <w:r>
        <w:rPr>
          <w:rtl w:val="true"/>
        </w:rPr>
        <w:t xml:space="preserve">الرابع </w:t>
      </w:r>
      <w:r>
        <w:rPr>
          <w:rtl w:val="true"/>
        </w:rPr>
        <w:t xml:space="preserve">: </w:t>
      </w:r>
      <w:r>
        <w:rPr>
          <w:rtl w:val="true"/>
        </w:rPr>
        <w:t>أوضح معاني الحديث</w:t>
      </w:r>
      <w:bookmarkEnd w:id="161"/>
    </w:p>
    <w:p>
      <w:pPr>
        <w:pStyle w:val="BookText"/>
        <w:rPr/>
      </w:pPr>
      <w:r>
        <w:rPr>
          <w:rFonts w:ascii="Amiri" w:hAnsi="Amiri" w:eastAsia="Amiri" w:cs="Amiri"/>
          <w:color w:val="111111"/>
          <w:sz w:val="28"/>
          <w:sz w:val="28"/>
          <w:szCs w:val="28"/>
          <w:rtl w:val="true"/>
          <w:lang w:bidi="ar-SA"/>
        </w:rPr>
        <w:t xml:space="preserve">القويمة والحقائق العرفانيّة الرصينة يمكن استنباطها منه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فريق ثالث إِلى أنّ جميع أُصول الدين وفروعه ، وكافّة الأحكام الدنيويّة والأُخرويّة ، وأحكام الربوبيّة والعبوديّة كلّها تلخّصت في هذا الحديث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تقويم ما قيل في شرح هذا الحديث يتطلّب فرصة أُخرى ، لكن يبدو أنّ الالتفات إِلى ثلاث نقاط ضروريّ من أَجل تبيان القصد منه بدقّة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الآيات الكريمة التي يتعلّق بها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الروايات التي تعدّ بمنزلة الشرح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ما فهمه أَصحاب الأئمّة من 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تحليل لما قيل في معاني الحديث المذكور على أنّ النقاط التي أُشير إِليها إِمّا لم تنل نصيبها من الاهتمام أو قَلّ الاهتمام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معاني الحديثإِنّ مقتضى الدقّة في الآيات التي تدعو الإنسان إِلى معرفة اللّه بمعرفة نفسه ، ومجموع الأَحاديث التي تبيّنها وتفسّرها ، وكذلك الرجوع إِلى فهم المتكلّمين من أَصحاب أَهل البيت ، كلّ ذلك يُفضي إِلى أنّ أَوضح معاني الحديث الدعوة إِلى معرفة النفس ، والتدبّر في الحِكَم التي مضت في خلق الإنسان ، وتُعبّر عن العلم والقدرة المطلقة لخالقه ، وهذه الحِكَم التي شُرحت في متن القرآن والأَحاديث هي كيفيّة خلق الإنسان من تراب ، وكيفيّة نشأته من نطفة ، وتصوير الجنين في الرحم ، ونفخ</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في الجنين ، واختلاف الأَلسن والأَلوان ، وتأَمين الأطعمة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فُصّلت في الباب الثاني وهي من أيسر السبل إِلى معرفة اللّه </w:t>
      </w:r>
      <w:r>
        <w:rPr>
          <w:rStyle w:val="FootnoteAnchor"/>
          <w:rtl w:val="true"/>
        </w:rPr>
        <w:footnoteReference w:id="303"/>
      </w:r>
      <w:r>
        <w:rPr>
          <w:rFonts w:ascii="Amiri" w:hAnsi="Amiri" w:eastAsia="Amiri" w:cs="Amiri"/>
          <w:color w:val="111111"/>
          <w:sz w:val="28"/>
          <w:sz w:val="28"/>
          <w:szCs w:val="28"/>
          <w:rtl w:val="true"/>
          <w:lang w:bidi="ar-SA"/>
        </w:rPr>
        <w:t>، وقد أَوجز الإمام الصادق عليه السلام آيات الحكمة وآثار الصنع في وجود الإنسان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مِن مَخلوقٍ يَزعُمُ أَنَّ اللّهَ يَخفى عَلى عِبادِهِ وهُوَ يَرى أَثَرَ الصُّنعِ في نَفسِهِ بِتَركيبٍ يُبهِرُ عَقلَهُ وتَأليفٍ يُبطِلُ حُجَّتَهُ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في بيان الآية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من سورة فصّلت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خَلَقَكَ سَميعا بَصيرا ، تَغضَبُ وتَرضى ، وتَجوعُ وتَشبَعُ ، وذلِكَ كُلُّهُ مِن آياتِ اللّهِ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اللافت للنظر أنّ هشام بن الحكم ـ وهو من تلاميذ الإمام الصادق عليه السلام وأَصحابه المتكلّمين ـ استنبط نفس المعنى من الآيات والأَحاديث الواردة في معرفة النفس ، فقد قال في صدد معرفة اللّه عن طريق 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ـ جَلَّ جَلالُهُ ـ بِنَفسي لأَِنَّها أقرَبُ الأَشياءِ إِلَيَّ ، وذلِكَ أنّي أجِدُها أبعاضا مُجتَمِعَةً وأجزاءً مُؤتَلِفَةً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في الختام إِلى أنّ القصد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المعنى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نأسف شديد الأَسف على أنّ المعنى الواضح الذي أَكدّه القرآن الكريم والأَحاديث في تبيين حديث معرفة النفس قد غُفِلَ عنه تماما ولم يذكر في عداد الشروح الملحوظة حتّى بوصفه معنىً كسائر المعاني ـ التي فُرض بعضها على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922_122418"/>
    </w:p>
    <w:p>
      <w:pPr>
        <w:pStyle w:val="Heading6"/>
        <w:numPr>
          <w:ilvl w:val="5"/>
          <w:numId w:val="1"/>
        </w:numPr>
        <w:rPr/>
      </w:pPr>
      <w:bookmarkStart w:id="163" w:name="__RefHeading___Toc3654887_3224264995"/>
      <w:bookmarkStart w:id="164" w:name="_Toc62"/>
      <w:bookmarkEnd w:id="162"/>
      <w:bookmarkEnd w:id="163"/>
      <w:r>
        <w:rPr>
          <w:rtl w:val="true"/>
        </w:rPr>
        <w:t xml:space="preserve">الخامس </w:t>
      </w:r>
      <w:r>
        <w:rPr>
          <w:rtl w:val="true"/>
        </w:rPr>
        <w:t xml:space="preserve">: </w:t>
      </w:r>
      <w:r>
        <w:rPr>
          <w:rtl w:val="true"/>
        </w:rPr>
        <w:t>مراتب النفس</w:t>
      </w:r>
      <w:bookmarkEnd w:id="164"/>
    </w:p>
    <w:p>
      <w:pPr>
        <w:pStyle w:val="BookText"/>
        <w:rPr/>
      </w:pPr>
      <w:r>
        <w:rPr>
          <w:rFonts w:ascii="Amiri" w:hAnsi="Amiri" w:eastAsia="Amiri" w:cs="Amiri"/>
          <w:color w:val="111111"/>
          <w:sz w:val="28"/>
          <w:sz w:val="28"/>
          <w:szCs w:val="28"/>
          <w:rtl w:val="true"/>
          <w:lang w:bidi="ar-SA"/>
        </w:rPr>
        <w:t xml:space="preserve">الحديث الشريف ـ ولو أنّ علماء المسلمين أَخذوا برسالة القرآن في معرفة النفس لفاقوا جميع علماء العالم في العلوم المرتبطة بعلم معرفة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معرفة النفس لا شكّ في أنّ لمعرفة النفس مراتب كمعرفة اللّه ، لذا نقرأ في الحديث العَلَويّ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أوطأ المراتب في معرفة النفس ميسّرة لعامّة الناس ، بيد أنّه كلّما زادت معلومات الإنسان بنفسه ، زادت معرفته باللّه سبحانه ، إِلى أن يظفر بالمعرفة الشهوديّة للنّفس ، وهناك يفوز بالمعرفة الشهوديّة للحقّ تعالى ، ويشهد وحدانيّته إِلى جانب الملائكة وأُولي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إِلَـهَ إِلَا هُوَ وَالْمَلَئِكَةُ وَأُوْلُواْ الْعِلْمِ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يتيسّر بلوغ هذه المرتبة من المعرفة إِلّا عن طريق المجاهدة التي سيأتي الحديث عنها في الفصل السادس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922_122419"/>
    </w:p>
    <w:p>
      <w:pPr>
        <w:pStyle w:val="Heading6"/>
        <w:numPr>
          <w:ilvl w:val="5"/>
          <w:numId w:val="1"/>
        </w:numPr>
        <w:rPr/>
      </w:pPr>
      <w:bookmarkStart w:id="166" w:name="__RefHeading___Toc3654889_3224264995"/>
      <w:bookmarkStart w:id="167" w:name="_Toc63"/>
      <w:bookmarkEnd w:id="165"/>
      <w:bookmarkEnd w:id="166"/>
      <w:r>
        <w:rPr/>
        <w:t>۴</w:t>
      </w:r>
      <w:r>
        <w:rPr>
          <w:rtl w:val="true"/>
        </w:rPr>
        <w:t xml:space="preserve"> </w:t>
      </w:r>
      <w:r>
        <w:rPr>
          <w:rtl w:val="true"/>
        </w:rPr>
        <w:t xml:space="preserve">/ </w:t>
      </w:r>
      <w:r>
        <w:rPr/>
        <w:t>۲</w:t>
      </w:r>
      <w:r>
        <w:rPr>
          <w:rtl w:val="true"/>
        </w:rPr>
        <w:t xml:space="preserve"> التَّجربة</w:t>
      </w:r>
      <w:bookmarkEnd w:id="167"/>
    </w:p>
    <w:p>
      <w:pPr>
        <w:pStyle w:val="Heading6"/>
        <w:numPr>
          <w:ilvl w:val="5"/>
          <w:numId w:val="1"/>
        </w:numPr>
        <w:rPr/>
      </w:pPr>
      <w:bookmarkStart w:id="168" w:name="__RefHeading___Toc3654891_3224264995"/>
      <w:bookmarkStart w:id="169" w:name="_Toc64"/>
      <w:bookmarkEnd w:id="168"/>
      <w:r>
        <w:rPr>
          <w:rtl w:val="true"/>
        </w:rPr>
        <w:t>اشارة</w:t>
      </w:r>
      <w:bookmarkEnd w:id="169"/>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التَّجرِبَةِالإمام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اللّهُ سُبحانَهُ بَفَسخِ العَزائِمِ ، وحَلِّ العُقودِ ، وكَشفِ الضُّرِّ وَالبَلِيَّةِ عَمَّن أَخلَصَ لَهُ النِّيَّةَ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اللّهَ سُبحانَهُ بِفَسخِ العَزائِمِ ، وحَلِّ العُقودِ ، ونَقضِ الهِمَمِ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إِثباتِ الصَّانِعِ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الحالِ ، وضَعفُ الأَركانِ ، ونَقضُ الهِمَّةِ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قامَ إِلى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بِماذا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لَمّا هَمَمتُ فَحيلَ بَيني وبَينَ هَمّي ، وعَزَمتُ فَخالَفَ القَضاءُ عَزمي ؛ عَلِمتُ أنَّ المُدَبِّرَ غَيري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التوحيد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عَزَمتُ فَفَسَخَ عَزمي ، وهَمَمتُ فَنَقَضَ هَمّي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لِابنِ أَبِي العَوجاءِ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إِن كان الأَمرُ كَما يَقولونَ أن يَظهَرَ لِخَلقِهِ ويَدعوهُم إِلى عِبادَتِهِ حَتّى لا يَختَلِفَ مِنهُمُ اثنانِ ، ولِمَ احتَجَبَ عَنهُم وأرسَلَ إِلَيهِمُ الرُّسُلَ ؟ ولو باشَرَهُم بِنَفسِهِ كانَ أَقرَبَ إِلَى الإِيمانِ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وكَيفَ احتَجَبَ عَنكَ مَن أَراكَ قُدرَتَهُ في نَفسِكَ ؛ نُشوءَكَ ولَم تَكُن ، وكِبَرَكَ بَعدَ صِغَرِكَ ، وقُوَّتَكَ بَعدَ ضَعفِكَ وضَعفَكَ بَعدَ قُوَّتِكَ ، وسُقمَكَ بَعدَ صِحَّتِكِ وصِحَّتَكَ بَعدَ سُقمِكَ ، ورِضاكَ بَعدَ غَضَبِكَ وغَضَبَك بَعدَ رِضاكَ ، وحُزنَكَ بَعدَ فَرَحِكَ وفَرَحَكَ بَعدَ حُزنِكَ ، وحُبَّكَ بَعدَ بُغضِكَ وبُغضَكَ بَعدَ حُبِّكَ ، وعَزمَكَ بَعدَ أَناتِكَ وأَناتَكَ بعد عَزمِكَ ، وشَهوَتَكَ بَعدَ كَراهَتِكَ وكَراهَتَكَ بَعدَ شَهوَتِكَ ، ورَغبَتَكَ بَعدَ رَهبَتِكَ ورَهبَتَكَ بَعدَ رَغبَتِكَ ، ورَجاءَكَ بَعدَ يَأسِكَ ويَأسَكَ بَعدَ رَجائِكَ ، وخاطِرَكَ بِما لَم يَكُن في وَهمِك ، وعُزوبَ ما أنتَ مُعتَقِدُهُ عَن ذِهنِكَ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۳۵۴۵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922_122421"/>
    </w:p>
    <w:p>
      <w:pPr>
        <w:pStyle w:val="Heading6"/>
        <w:numPr>
          <w:ilvl w:val="5"/>
          <w:numId w:val="1"/>
        </w:numPr>
        <w:rPr/>
      </w:pPr>
      <w:bookmarkStart w:id="171" w:name="__RefHeading___Toc3654893_3224264995"/>
      <w:bookmarkStart w:id="172" w:name="_Toc65"/>
      <w:bookmarkEnd w:id="170"/>
      <w:bookmarkEnd w:id="171"/>
      <w:r>
        <w:rPr>
          <w:rtl w:val="true"/>
        </w:rPr>
        <w:t>توضيح حول تأثير التجربة في معرفة اللّه</w:t>
      </w:r>
      <w:bookmarkEnd w:id="172"/>
    </w:p>
    <w:p>
      <w:pPr>
        <w:pStyle w:val="BookText"/>
        <w:rPr/>
      </w:pPr>
      <w:r>
        <w:rPr>
          <w:rFonts w:ascii="Amiri" w:hAnsi="Amiri" w:eastAsia="Amiri" w:cs="Amiri"/>
          <w:color w:val="111111"/>
          <w:sz w:val="28"/>
          <w:sz w:val="28"/>
          <w:szCs w:val="28"/>
          <w:rtl w:val="true"/>
          <w:lang w:bidi="ar-SA"/>
        </w:rPr>
        <w:t xml:space="preserve">توضيح حول تأثير التجربة في معرفة اللّهيمكن أن نفسّر معرفة اللّه عن طريق التجربة بنمطين ، وهما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تطرأ في الحياة الخاصّة لكلّ إِنسان حالات وحوادث متنوّعة ، وهي تعبّر عن تدبير المدبّر من جهة ، وأن لا تأثير للإنسان نفسه في إِيجادها من جهة أُخرى ، كأنّه يعتزم بجزمٍ على القيام بعملٍ ينتهي بضرره في الحقيقة لكنّه ينصرف عنه بلا دليل عقليّ خاصّ يمتلكه ، ثمّ يتبيّن بعد ذلك أنّه لو كان فَعَلَهُ لضرّه وأَخسره ، فمن ذا الذي حال بينه وبين عزمه القاطع وأَنقذه من الخطر؟ إِنّ التأمّل في هذه التجربة كما لوحظ في الكلام العلويّ يوصل الإنسان إِلى نتيجة ، هي أنّ مدبّر حياة الإنسان غيره ، وما هو إِلّا اللّه الحكيم العليم القدير ، كما نقرأ في القرآن الكريم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فاللّه سبحانه هو الذي يحول بين الإنسان وقلبه ، ويسبّب فسخ عزيمته ونقض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المنوال نلاحظ أنّ الطفولة ، والشباب ، والشيخوخة ، والضعف ، والقوّة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والصحّة ، والمرض ، وسائر الحالات التي تعرض للإنسان ، ـ وهي خارجة عن إِرادته وتدبيره ـ تعبّر عن حكم مدبِّر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للتجربة فرع من معرفة اللّه عن طريق معرفة النفس حقّا ، من هنا يتسنّى لنا أن نعدّ هذه الأحاديث من الأحاديث الشارحة للحديث المأثور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معرفة اللّه عن طريق التجربة تجربة تتجلّى للموحّدين المتّقين المخلَصين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 سُبحانَهُ بِفَسخِ العَزائِمِ ، وحَلِّ العُقودِ ، وكَشفِ الضُّرِّ وَالبَلِيَّةِ عَمَّن أخلَصَ لَهُ النِّيَّةَ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ولحلّ مشكلات الحياة ودفع بليّاتها طريق آخر غير الطرق العاديّة والمادّيّة المعروفة ، وذلك هو التّقوى ، والتوكّل ، والإخلاص ، وينصّ القرآن الكريم على هذا في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جَـهَدُواْ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باحثٍ أن يجرّب التوحيد ، بل النبوّة عبر الاختبار العمليّ للآيات المذكورة في حياة الموحّدين المتّقين المخلصين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922_122423"/>
    </w:p>
    <w:p>
      <w:pPr>
        <w:pStyle w:val="Heading6"/>
        <w:numPr>
          <w:ilvl w:val="5"/>
          <w:numId w:val="1"/>
        </w:numPr>
        <w:rPr/>
      </w:pPr>
      <w:bookmarkStart w:id="174" w:name="__RefHeading___Toc3654895_3224264995"/>
      <w:bookmarkStart w:id="175" w:name="_Toc66"/>
      <w:bookmarkEnd w:id="173"/>
      <w:bookmarkEnd w:id="174"/>
      <w:r>
        <w:rPr/>
        <w:t>۴</w:t>
      </w:r>
      <w:r>
        <w:rPr>
          <w:rtl w:val="true"/>
        </w:rPr>
        <w:t xml:space="preserve"> </w:t>
      </w:r>
      <w:r>
        <w:rPr>
          <w:rtl w:val="true"/>
        </w:rPr>
        <w:t xml:space="preserve">/ </w:t>
      </w:r>
      <w:r>
        <w:rPr/>
        <w:t>۳</w:t>
      </w:r>
      <w:r>
        <w:rPr>
          <w:rtl w:val="true"/>
        </w:rPr>
        <w:t xml:space="preserve"> التفكّر في حدوث العالم</w:t>
      </w:r>
      <w:bookmarkEnd w:id="175"/>
    </w:p>
    <w:p>
      <w:pPr>
        <w:pStyle w:val="Heading6"/>
        <w:numPr>
          <w:ilvl w:val="5"/>
          <w:numId w:val="1"/>
        </w:numPr>
        <w:rPr/>
      </w:pPr>
      <w:bookmarkStart w:id="176" w:name="__RefHeading___Toc3654897_3224264995"/>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التفكّر في حُدوثِ العالَمِالكتاب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غَيْرِ شَىْ ءٍ أَمْ هُمُ الْخَــلِقُونَ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السَّمَـوَ تِ وَ الْأَرْضَ بَل لَا يُوقِنُونَ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خَــلِقُ كُلِّشَىْ ءٍ </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السَّمَـوَ تِ وَ الْأَرْضِ الَّذِى فَطَرَهُنَّ وَ أَنَا عَلَى ذَ لِكُم مِّنَ الشَّـهِدِينَ</w:t>
      </w:r>
      <w:r>
        <w:rPr>
          <w:rFonts w:eastAsia="Amiri" w:cs="Amiri" w:ascii="Amiri" w:hAnsi="Amiri"/>
          <w:color w:val="111111"/>
          <w:sz w:val="28"/>
          <w:szCs w:val="28"/>
          <w:rtl w:val="true"/>
          <w:lang w:bidi="ar-SA"/>
        </w:rPr>
        <w:t xml:space="preserve">» .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قِدَمِهِ بِحُدوثِ خَلقِهِ ، وبِحُدوثِ خَلقِهِ عَلى وُجودِهِ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 وفاطِرِهِم عَلى مَعرِفَةِ رُبوبِيَّتِهِ ، الدالِّ عَلى وُجودِهِ بِخَلقِهِ ، وبِحُدوثِ خَلقِهِ عَلى أَزَلِهِ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الاِحتِجاجُ عَلى مَن أَنكَرَ الحُدوثَ مَعَ ما تَقَدَّمَ ، فَهُوَ أنّا لَمّا رَأَينا هذَا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المُتَحَرِّكَ مُتَناهِيَةً أَزمانُهُ وأعيانُهُ وحَرَكاتُهُ وأَكوانُهُ ، وجَميعُ ما فيهِ ، ووَجَدنا ما غابَ عَنّا مِن ذلِكَ يَلحَقُهُ النِّهايَةُ ، ووَجَد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يَتَعَلِّقُ بِما لا نِهايَةَ ، و لَولا ذلِكَ لَم يَجِدِ العَقلُ دَليلاً يُفَرِّقُ ما بَينَهُما ، ولَم يَكُن لَنا بُدٌّ مِن إِثباتِ ما لا نِهايَةَ لَهُ مَعلوما مَعقولاً أَبَدِيّا سَرمَدِيّا ، لَيسَ بِمَعلومٍ أنَّهُ مَقصورُ القُوى ، ولا مَقدورٌ ولا مُتَجَزِّئٌ ولا مُنقَسِمٌ ، فَوَجَبَ عِندَ ذلِكَ أن يَكونَ ما لا يَتَناهى مِثلَ ما 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ثَبَتَ لَنا ذلِكَ ، فَقَد ثَبَتَ في عُقولِنا أنَّ ما لا يَتَناهى هُوَ القَديمُ الأَزَلِيُّ ، وإِذا ثَبَتَ شَيءٌ قَديمٌ وشَيءٌ مُحدَثٌ ، فَقَدِ استَغنَى القَديمُ الباري لِلأَشياءِ عَنِ المُحدَثِ الَّذي أَنشَأَهُ وبَرَأَهُ وأَحدَثَهُ ، وصَحَّ عِندَنا بِالحُجَّةِ العَقلِيَّةِ أنَّهُ المُحدِثُ لِلأَشياءِ ، وأنَّهُ لا خالِقَ إِلّا هُوَ ، فَتَبارَكَ اللّهُ المُحدِثُ لِكُلِّ مُحدَثٍ ، الصّانِعُ لِكُلِّ مَصنوعٍ ، المُبتَدِعُ لِلأَشياءِ مِن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أنّي لا أَقدِرُ أن أُحدِثَ مِثلِي استَحال أن يُحدِثَني مِثلي ، فَتَعالَى المُحدِثُ لِلأَشياءِ عَمّا يَقولُ المُلحِدونَ عُلُوّا كَبيرا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لِلعالَمِ صانِعا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الأَدِلَّةِ في نَفسي ؛ لِأَنّي وَجَدتُها لا تَعدو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خَلَقتُها وأنَا مَوجودٌ ، وإِيجادُ المَوجودِ مُحالٌ ، وإِمّا أن أكونَ خَلَقتُها وأنَا مَعدومٌ ؛ فَكَيفَ يَخلُقُ لا شَيءٌ ؟ فَلَمّا رَأَيتُهُما فاسِدَتَينِ مِنَ الجِهَتَينِ جَميعا عَلِمتُ أنَّ لي صانِعا ومُدَبِّرا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عنه عليه السلامـ لَمّا سَأَلَهُ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لَكَ صانِعا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نَفسي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تَخلو مِن إِحدى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صَنَعتُها أنَا أو صَنَعَها غَيري ؛ فَإِن كُنتُ صَنَعتُها أنَا فَلا أَخلو مِن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صَنَعتُها وكانَت مَوجودَةً ، أو صَنَعتُها وكانَت مَعدومَةً ؛ فَإِن كُنتُ صَنَعتُها وكانَت مَوجودَةً فَقَدِ استَغنَت بِوُجودِها عَن صَنعَتِها ، وإِن كانَت مَعدومَةً فَإِنَّكَ تَعلَمُ أنَّ المَعدومَ لا يُحدِثُ شَيئا ، فَقَد ثَبَتَ المَعنَى الثّالِثُ أنَّ لي صانِعا ؛ وهُوَ اللّهُ رَبُّ العالَمينَ ، فَقامَ وما أَحارَ جَوابا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عليه السلامـ لَمّا سَأَلَهُ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حَدَثِ الأَجسامِ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وَجَدتُ شَيئا صَغيرا ولا كَبيرا إِلّا وإِذا ضُمَّ إِلَيهِ مِثلُهُ صارَ أَكبَرَ ، وفي ذلِكَ زَوالٌ وَانتِقالٌ عَنِ الحالَةِ الأُولى ، ولَو كانَ قَديما ما زالَ ولا حالَ ؛ لِأَنَّ الَّذي يَزولُ ويَحولُ يَجوزُ أن يوجَدَ ويَبطُلَ ، فَيَكونُ بِوُجودِهِ بَعدَ عَدَمِهِ دُخولٌ فِي الحَدَثِ ، وفي كونِهِ فِي الأَزَلِ دُخولُهُ فِي العَدَمِ ، ولَن تَجتَمِعَ صِفَةُ الأَزَلِ وَالعَدَمِ وَالحُدوثِ وَالقِدَمِ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في جَريِ الحالَتَينِ وَالزَّمانَينِ عَلى ما ذَكَرتَ ، وَاستَدلَلتَ بِذلِكَ عَلى حُدوثِها ، فَلَو بَقِيَتِ الأَشياءُ عَلى صِغَرِها ، مِن أينَ كانَ لَكَ أن تَستَدِلَّ عَلى حُدوثِهِنَّ ؟ فَقالَ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نَتَكَلَّمُ عَلى هذَا العالَمِ المَوضوعِ ، فَلَو رَفَعناهُ ووَضَعنا عالَما آخَرَ كانَ لا شَيءَ أَدَلُّ عَلَى الحَدَثِ مِن رَفعِنا إِيّاهُ ووَضِعنا غَيرَهُ ، ولكِن أُجيبُكَ مِن حَيثُ قَدَرتَ أن تُلزِمَنا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لَو دامَت عَلى صِغَرِها لَكانَ فِي الوَهمِ أنَّهُ مَتى ضُمَّ شَيءٌ إِلى مِثلِهِ كانَ أكبَرَ ، وفي جَوازِ التَّغييرِ عَلَيهِ خُروجُهُ مِنَ القِدَمِ ، كَما أنَّ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تَغييرهِ دُخولَهُ فِي الحَدَثِ ، لَيسَ لَكَ وَراءَهُ شَيءٌ يا عَبدَ الكَريمِ ، فَانقَطَعَ وخَزِيَ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التوحيد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شاكِرٍ الدَّيصانِيِّ عَلى أَبي عَبدِ اللّهِ الصّادِقِ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أَحَدُ النُّجومِ الزَّواهِرِ ، وكانَ آباؤُكَ بُدورا بَواهِرَ ، وأُمَّهاتُكَ عَقيلاتٍ عَباهِرَ ، وعُنصُرُكَ مِن أَكرَمِ العَناصِرِ ، وإِذا ذُكِرَ العُلَماءُ فَبِكَ تُثَنَّى الخَناصِرُ ، فخَبِّرني أيُّهَا البَحرُ الخَضِمُّ الزّاخِرُ ، مَا الدَّليلُ عَلى حُدوثِ العالَِمِ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نَستَدِلُّ عَلَيهِ بِأَقرَبِ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فَدَعا أَبو عَبدِ اللّهِ عليه السلام بِبَيضَةٍ فَوَضَعَها عَلى راحَتِهِ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مَلمومٌ ، داخِلُهُ غِرقِئُ </w:t>
      </w:r>
      <w:r>
        <w:rPr>
          <w:rStyle w:val="FootnoteAnchor"/>
          <w:rtl w:val="true"/>
        </w:rPr>
        <w:footnoteReference w:id="329"/>
      </w:r>
      <w:r>
        <w:rPr>
          <w:rFonts w:ascii="Amiri" w:hAnsi="Amiri" w:eastAsia="Amiri" w:cs="Amiri"/>
          <w:color w:val="111111"/>
          <w:sz w:val="28"/>
          <w:sz w:val="28"/>
          <w:szCs w:val="28"/>
          <w:rtl w:val="true"/>
          <w:lang w:bidi="ar-SA"/>
        </w:rPr>
        <w:t xml:space="preserve">رَقيقٌ لَطيفٌ ، بِهِ فِضَّةٌ سائِلَةٌ وذَهَبَةٌ مائِعَةٌ ، ثُمَّ تَنفَلِقُ عَن مِثلِ الطّاووسِ ، أ دَخَلَها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عَلى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 وقُلتَ فَأَحسَنتَ ، وقَد عَلِمتَ أنّا لا نَقبَلُ إِلّا ما أَدرَكناهُ بِأَبصارِنا ، أو سَمِعناهُ بِاذانِنا ، أو شَمَمناه بِمَناخِرِنا ، أو ذُقناهُ بِأَفواهِنا ، أو لَمَسناهُ بِأَكُفِّنا ، أو تُصوِّرَ فِي القُلوبِ بَيانا ، أوِ استَنبَطَهُ الرَّوِيّاتُ </w:t>
      </w:r>
      <w:r>
        <w:rPr>
          <w:rStyle w:val="FootnoteAnchor"/>
          <w:rtl w:val="true"/>
        </w:rPr>
        <w:footnoteReference w:id="330"/>
      </w:r>
      <w:r>
        <w:rPr>
          <w:rFonts w:ascii="Amiri" w:hAnsi="Amiri" w:eastAsia="Amiri" w:cs="Amiri"/>
          <w:color w:val="111111"/>
          <w:sz w:val="28"/>
          <w:sz w:val="28"/>
          <w:szCs w:val="28"/>
          <w:rtl w:val="true"/>
          <w:lang w:bidi="ar-SA"/>
        </w:rPr>
        <w:t xml:space="preserve">إِيقانا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الحَواسَّ الخَمسَ ، وهِيَ لا تَنفَعُ شَيئا بِغَيرِ دَليلٍ ، كَما لا يُقطَعُ الظُّلمَةُ بِغَيرِ مِصباحٍ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الأَشياءَ تَدُلُّ عَلى حُدوثِها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تَحَرُّكِ الأَرضِ ومَن عَلَيها ، وَانقِلابِ الأَزمِنَةِ ، وَاختِلافِ الوَقتِ ، وَالحَوادِثِ الَّتي تَحدُثُ فِي العالَمِ ، مِن زِيادَةٍ ونُقصانٍ ، ومَوتٍ وبَلاءٍ ، وَاضطِرارِ النَّفسِ إِلَى الإِقرارِ بأَنَّ لَها صانِعا ومُدَبِّرا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الحُلوَ يَصيرُ حامِضا ، وَالعَذبَ مُرّا ، والجَديدَ بالِيا ، وكُلٌّ إِلى تَغَيُّرٍ وفَناءٍ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الكافيـ في خَبَرِ مُناظَرَةِ الإِمامِ الصّادِقِ عليه السلام لِابنِ أَبِي العَوجاءِ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مَصنوعٌ أنتَ أو غَيرُ مَصنوعٍ ؟ فَقالَ عَبدُ الكَريمِ 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أنَا غَيرُ 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لَو كُنتَ مَصنوعا كَيفَ كُنتَ تَكونُ ؟ فَبَقِيَ عَبدُ الكَريمِ مَلِيّا لا يُحيرُ جَوابا ، ووَلِعَ بِخَشَبَةٍ كانَت بَينَ يَدَيهِ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عَريضٌ عَميقٌ قَصيرٌ مُتَحَرِّكٌ ساكِنٌ ، كُلُّ ذلِكَ صِفَةُ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لَم تَعلَم صِفَةَ الصَّنعَةِ غَيرَها فَاجعَل نَفسَكَ مَصنوعا لِما تَجِدُ في نَفسِكَ مِمّا يَحدُثُ مِن هذِهِ الأُمورِ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التوحيد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أبَا الحَسَنِ عَلِيَّ بنَ موسَى الرِّضا عليهماالسلامعَن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السَّمَـوَ تِ وَ الْأَرْضَ فِى سِتَّةِ أَيَّامٍ وَ كَانَ عَرْشُهُ عَلَى الْمَاءِ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خَلَقَ السَّماواتِ وَالأَرضَ في سِتَّةِ أيّامٍ وهُوَ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مُستَولٍ عَلى عَرشِهِ ، وكانَ قادِرا عَلى أن يَخلُقَها في طَرفَةِ عَينٍ ، ولكِنَّهُ عز و جلخَلَقَها في سِتَّةِ أيّامٍ ؛ لِيُظهِرَ لِلمَلائِكَةِ ما يَخلُقُهُ مِنها شَيئا بَعدَ شَيءٍ ، وتَستَدِلَّ بِحُدوثِ ما يُحدَثُ عَلى اللّهِ تَعالى ذِكرُهُ مَرَّةً بَعدَ مَرَّةٍ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التوحيد عن الحسين بن خالد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الدَّليلُ عَلى حَدَثِ العالَمِ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 تَكُن ثُمَّ كُنتَ ، وقَد عَلِمتَ أنَّكَ لَم تُكَوِّن نَفسَكَ ، ولا كَوَّنَكَ مَن هُوَ مِثلُكَ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922_122429"/>
    </w:p>
    <w:p>
      <w:pPr>
        <w:pStyle w:val="Heading6"/>
        <w:numPr>
          <w:ilvl w:val="5"/>
          <w:numId w:val="1"/>
        </w:numPr>
        <w:rPr/>
      </w:pPr>
      <w:bookmarkStart w:id="179" w:name="__RefHeading___Toc3654899_3224264995"/>
      <w:bookmarkStart w:id="180" w:name="_Toc68"/>
      <w:bookmarkEnd w:id="178"/>
      <w:bookmarkEnd w:id="179"/>
      <w:r>
        <w:rPr>
          <w:rtl w:val="true"/>
        </w:rPr>
        <w:t>بحث حول عدد الطرق إلى اللّه</w:t>
      </w:r>
      <w:bookmarkEnd w:id="180"/>
    </w:p>
    <w:p>
      <w:pPr>
        <w:pStyle w:val="BookText"/>
        <w:rPr/>
      </w:pPr>
      <w:r>
        <w:rPr>
          <w:rFonts w:ascii="Amiri" w:hAnsi="Amiri" w:eastAsia="Amiri" w:cs="Amiri"/>
          <w:color w:val="111111"/>
          <w:sz w:val="28"/>
          <w:sz w:val="28"/>
          <w:szCs w:val="28"/>
          <w:rtl w:val="true"/>
          <w:lang w:bidi="ar-SA"/>
        </w:rPr>
        <w:t xml:space="preserve">بحث حول عدد الطرق إلى اللّهإِذا تأمّلنا في الآيات والأَحاديث الملحوظة في الفصول الثلاثة المتقدّمة حول طرق معرفة اللّه أمكننا أن ندرك أنّ لمعرفة اللّه من منظور القرآن والحديث ثلاثة طرق أصليّة تعود إِليها الطرق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الأَوّل والثاني علميّان ، والطريق الثالث عمليّ ، فقد أُشير إِلى هذه الطرق في الآية الكريمة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ءَايَـتِنَا فِى الْأفَاقِ وَ فِى أَنفُسِهِمْ حَتَّى يَتَبَيَّنَ لَهُمْ أَنَّهُ الْحَقُّ أَوَ لَمْ يَكْفِ بِرَبِّكَ أَنَّهُ عَلَى كُلِّ شَىْ ءٍ شَهِيدٌ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الثالث ـ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الجهود كلّها من أجل تطبيق الأَوامر والتعاليم الإلهيّة في الحياة ـ هو طريق الوصول إِلى أعلى درجات معرفة اللّه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922_122430"/>
    </w:p>
    <w:p>
      <w:pPr>
        <w:pStyle w:val="Heading6"/>
        <w:numPr>
          <w:ilvl w:val="5"/>
          <w:numId w:val="1"/>
        </w:numPr>
        <w:rPr/>
      </w:pPr>
      <w:bookmarkStart w:id="182" w:name="__RefHeading___Toc3654901_3224264995"/>
      <w:bookmarkStart w:id="183" w:name="_Toc69"/>
      <w:bookmarkEnd w:id="181"/>
      <w:bookmarkEnd w:id="182"/>
      <w:r>
        <w:rPr>
          <w:rtl w:val="true"/>
        </w:rPr>
        <w:t>الطرق إلى اللّه عدد أنفاس الخلائق</w:t>
      </w:r>
      <w:bookmarkEnd w:id="183"/>
    </w:p>
    <w:p>
      <w:pPr>
        <w:pStyle w:val="BookText"/>
        <w:rPr/>
      </w:pPr>
      <w:r>
        <w:rPr>
          <w:rFonts w:ascii="Amiri" w:hAnsi="Amiri" w:eastAsia="Amiri" w:cs="Amiri"/>
          <w:color w:val="111111"/>
          <w:sz w:val="28"/>
          <w:sz w:val="28"/>
          <w:szCs w:val="28"/>
          <w:rtl w:val="true"/>
          <w:lang w:bidi="ar-SA"/>
        </w:rPr>
        <w:t xml:space="preserve">الشهوديّة ، والطريقان الأَوّل والثاني يمثّلان إِراءة الطريق فحسب ، أمّا الطريق الثالث فإنّه يضمن بلوغ الهدف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جَـهَدُواْ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وبطيّ هذا الطريق لا يبلغ الإنسان أعلى مراتب معرفة اللّه فحسب ، بل يظفر بأعلى درجات معرفة النفس ، ومعرفة العالم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ذلك يتسنّى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الصراط الإلهيّ المستقيم واحد لا أكثر ، وهو الدِّين الذي أراه الأنبياء لتكامل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والطرق الأُخرى ليست سُبلاً إِلى اللّه إِلّا إِذا انتهت إِلى هذا الطريق الرئيس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الطرق إلى اللّه عدد أنفاس الخلائقثمة تساؤل جدير بالإثارة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إِلى اللّه عدد أنفاس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كلام عدد من المحدّثين والحكماء كمبدأ ثابت ، وتارةً تطرح كحديث نبويّ ، فهل ينافي هذا الأَمر وحدة الصراط الإلهيّ المستقيم؟ إِنّ الجواب هو أنّ هذا الكلام لم يرد في أيّ مصدر من المصادر الحديثيّة المعتمدة ، وقد تفرّد المرحوم الملّا أَحمد النراقي ـ رضوان اللّه تعالى عليه ـ بذكره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طاقْديس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من الأَحاديث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هذا الكلام حديثا أم لم يكن ، فإنّه لا يعني ما أُستند إِليه بعض أَدعياء الثّقافة في عصرنا من التعدّديّة الدينيّة ، بل يعني أنّ الطرق الفرعيّة المتّصلة بالطريق الأصليّ للدِّين المسمّى الصراط المستقيم كثيرة ، وكلّ شخص يستطيع أن يبلغه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الذي يناسب قابليّته واستعداده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المجلسيّ قدس اللّه سرّه في هذا الشأن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أفهام الناس وعقولهم متفاوتة في قبول مراتب العرفان، وتحصيل الاطمئنان، كمّا وكيفا، شدّةً وضعفا، سرعةً وبطئا، حالاً وعلما، وكشفا وعيانا وإِن كان أصل المعرفة فطريا، إِمّا ضروري أو يهتدى إِليه بأدنى تنبيه، فلكلّ طريقة هداه اللّه عز و جلإِليها إِن كان من أهل الهداية، والطرق إِلى اللّه بعدد أنفاس الخلائق، وهم درجات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ءَامَنُواْ مِنكُمْ وَ الَّذِينَ أُوتُواْ الْعِلْمَ دَرَجَـتٍ</w:t>
      </w:r>
      <w:r>
        <w:rPr>
          <w:rFonts w:eastAsia="Amiri" w:cs="Amiri" w:ascii="Amiri" w:hAnsi="Amiri"/>
          <w:color w:val="111111"/>
          <w:sz w:val="28"/>
          <w:szCs w:val="28"/>
          <w:rtl w:val="true"/>
          <w:lang w:bidi="ar-SA"/>
        </w:rPr>
        <w:t xml:space="preserve">»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4" w:name="pg12922_122433"/>
    </w:p>
    <w:p>
      <w:pPr>
        <w:pStyle w:val="Heading6"/>
        <w:numPr>
          <w:ilvl w:val="5"/>
          <w:numId w:val="1"/>
        </w:numPr>
        <w:rPr/>
      </w:pPr>
      <w:bookmarkStart w:id="185" w:name="__RefHeading___Toc3654903_3224264995"/>
      <w:bookmarkStart w:id="186" w:name="_Toc70"/>
      <w:bookmarkEnd w:id="184"/>
      <w:bookmarkEnd w:id="185"/>
      <w:r>
        <w:rPr>
          <w:rtl w:val="true"/>
        </w:rPr>
        <w:t>الفصل الخامس</w:t>
      </w:r>
      <w:r>
        <w:rPr>
          <w:rtl w:val="true"/>
        </w:rPr>
        <w:t xml:space="preserve">: </w:t>
      </w:r>
      <w:r>
        <w:rPr>
          <w:rtl w:val="true"/>
        </w:rPr>
        <w:t>دور معرفة الخلق في معرفة الخالق</w:t>
      </w:r>
      <w:bookmarkEnd w:id="186"/>
    </w:p>
    <w:p>
      <w:pPr>
        <w:pStyle w:val="Heading6"/>
        <w:numPr>
          <w:ilvl w:val="5"/>
          <w:numId w:val="1"/>
        </w:numPr>
        <w:rPr/>
      </w:pPr>
      <w:bookmarkStart w:id="187" w:name="__RefHeading___Toc3654905_3224264995"/>
      <w:bookmarkStart w:id="188" w:name="_Toc71"/>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معرفة الخلق في معرفة الخالقيعتبر القرآن الكريم جميع ما في عالم الوجود آياتٍ واضحة وعلائم بينة ودلالات قاطعة على وجود خالق الكون ، يعني أنّ الموجودات جميعا من أَصغر الذرّات إِلى أَكبر المجرّات ومن النواة إِلى أَكبر الأَجرام السماوية ومن المخلوقات المرئية وغير المرئية ، كلّها خلقت لتكون آيةً واضحةً ومرآةً صادقةً ودليلاً قاطعا على وجود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ثمّة حجاب على نظر الإنسان ، ولم تُغلِق موانعُ المعرفة القلبية والعقلية مسامعَ قلبه وعقله ، فإنّه حيثما يتطلع في مرآة الموجودات الكونيّة من الأَرض والجبال والصحاري والبحار والأَشجار وغيرها ، يتجلّى له الخالق ـ جلّ وعلا ـ فالكون كلّه شاهد عليه ، وكلّ ما في الآفاق دليلٌ عليه ، فما أَروعَ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كيف يُعصى الإله أم كيف يجحده الجاحدُ وفي كلّ شيء له آيةٌ تدلّ على أنّه واحدُ ومن وجهة النظر القرآنية لا يمكن أن يكون الإنسان عارفا بالعالم وغير عارفٍ باللّه ، أي أنّه يرى المخلوقات ولا يرى خالقها ، ولا يمكن أن يتطلّع في مرآة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922_122434"/>
    </w:p>
    <w:p>
      <w:pPr>
        <w:pStyle w:val="Heading6"/>
        <w:numPr>
          <w:ilvl w:val="5"/>
          <w:numId w:val="1"/>
        </w:numPr>
        <w:rPr/>
      </w:pPr>
      <w:bookmarkStart w:id="190" w:name="__RefHeading___Toc3654907_3224264995"/>
      <w:bookmarkStart w:id="191" w:name="_Toc72"/>
      <w:bookmarkEnd w:id="189"/>
      <w:bookmarkEnd w:id="190"/>
      <w:r>
        <w:rPr>
          <w:rtl w:val="true"/>
        </w:rPr>
        <w:t>تجلّي الخالق في مرآة الخلق</w:t>
      </w:r>
      <w:bookmarkEnd w:id="191"/>
    </w:p>
    <w:p>
      <w:pPr>
        <w:pStyle w:val="BookText"/>
        <w:rPr/>
      </w:pPr>
      <w:r>
        <w:rPr>
          <w:rFonts w:ascii="Amiri" w:hAnsi="Amiri" w:eastAsia="Amiri" w:cs="Amiri"/>
          <w:color w:val="111111"/>
          <w:sz w:val="28"/>
          <w:sz w:val="28"/>
          <w:szCs w:val="28"/>
          <w:rtl w:val="true"/>
          <w:lang w:bidi="ar-SA"/>
        </w:rPr>
        <w:t xml:space="preserve">الوجود فلا يتجلّى له خالق الوجود ، إِلّا أن يكون هناك نقصٌ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الحقيقة القرآنية طرحها أَميرالمؤمنين عليّ عليه السلام في مواضع مختلفة بعبارات متعدّدة وبشكلٍ ساحرٍ يستهوي القلوب ، وحديثه عليه السلام في هذا المجال يعدّ من أَبلغ البيان لمعرفة اللّه تعالى عن طريق الآيات والدلالات ، ومنها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المُتَجَلِّيَ لِخَلقِهِ بِخَلقِهِ ، وَالظّاهِرِ لِقُلوبِهِم بِحُجَّتِهِ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تمرّون على هذه العبارة مرّ الكرام ، وفي الواقع أنّ روعتها وعمقها في غِنىً عن الشرح والتوضيح ، فإنّ تجلّي الخالق للإنسان ليس بالأَمر الذي يمكن وصفه بالكتابة والكلام ، إِنّه أَمرٌ ذوقيٌّ نظريّ ، ومن الطبيعي أنّ من سلمت ذائقة روحه وثقبت عين بصيرته مثل أَمير المؤمنين عليّ عليه السلام ؛ فإنّه يعتبر الخلق كلّه مرآة لجمال الخالق وجلاله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تجلّي الخالق في مرآة الخلقإِنّ إِدراك تجلّي الخالق في مرآة الخلق يتناسب شدّةً وضعفا مع ميزان قوّة رؤية الإنسان ، فكلّما كانت موانع المعرفة عنده أقلّ وقوّة الرؤية العقلية والقلبية أكثر ، فإنّ تجلّي الخالق ـ تبارك وتعالى ـ في مرآة الخلق بالنسبة له أكثر إِحساسا وأشدّ إِدراكا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البحراني ، في بيانه لأَنواع الادراكات الإنسانية لتجلّيات الخالق في الخلق ، يُصنّف الناسَ إِلى أَربعة أَصناف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تجلّيه يعود إلى إجلاء معرفته من مصنوعاته لقلوب عباده ، حتى أَشبهت كلّ ذرةٍ من مخلوقاته مرآةً ظهر فيها لهم ، فهم يشاهدونه على قدر قبولهم لمشاهدته وتفاوت تلك المشاهدة بحسب تفاوت أَشعّة أَبصار بصائرهم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الصنيعة أَولاً والصانع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الصانع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يرى مع الصّانع غيره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توضيح هذا التقسيم فإنّنا نذكر مثالاً يوضّح إِلى حدّ ما هذا المطلب ؛ لو كانت لديك مرآة وتريد أن تنظر إِلى صورة شيء معيّن فيها ، فإنّك تارة ترى المرآة أَوّلاً ثمّ ترى الصورة ، وتارة ترى المرآة والصورة معا ، أي عند رؤية الصورة تنتبه إِلى المرآة أيضا ، وتارة ترى الصورة أَوّلاً ثُمّ تنتبه إِلى المرآة ، وتارة تُمعِن النّظر في الصورة إِلى الحدّ الذي لا تنتبه إِلّا إِلى الصورة التي في المرآة ، فلا ترى شيئا آخر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الاعتناء بهذا المثال فإنّه يمكن تقسيم الناس ، الذين يتمتّعون بالبصيرة العقلية من حيث إِدراك تجلّي الخالق في مرآة الخلق ،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يراجعون مرآة الخلق ، فيشاهدون تلك المرآة أَوّلاً ، ثُمّ يتجلّى الخالق ثانيا لعقولهم من خلال مطالعة مرآة الخلق وملاحظتها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يتمتعون بقوّة رؤية أَدقّ ، فيعرفون الخالق قبل معرفة القسم الأَوّل ، حيث يرون مرآة الخلق والخالق في آنٍ واحد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 الخالق في هذه المرآة وبواسطتها ، أي في الوقت الذي ترى عيونهم الجبل والبحر والشجر وغيرها من الموجودات ، فإنّهم يرون الخالق ـ جلّ وعلا ـ بالبصيرة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تعشّقوا الخالق وتولّهوا به إِلى درجة ، حينما ينظرون إِلى مرآة الخلق ، يرون الخالق أَوّلاً ، ثُمّ ينتبهون إِلى الخلق ، فهم يتوصّلون إِلى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الخلق عن طريق الخالق ، ولا يتوصّلون إِلى الخالق عن طريق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في أَوج المعرفة الإلهية ، وإِنّ معرفتهم ومحبّتهم للّه سبحانه بلغت حدّا بحيث لا يرون شيئا إِلّا هو تعالى ، وهذه المرتبة لا يبلغها إِلّا الأَنبياء عليهم السلام ومن بلغ الكمال من البشر الذين يرون أنّ الوجود الحقيقي منحصر باللّه تعالى وحدَه ، ووجود ما عداه سبحانه اعتباريّ كالظلّ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922_122437"/>
    </w:p>
    <w:p>
      <w:pPr>
        <w:pStyle w:val="Heading6"/>
        <w:numPr>
          <w:ilvl w:val="5"/>
          <w:numId w:val="1"/>
        </w:numPr>
        <w:rPr/>
      </w:pPr>
      <w:bookmarkStart w:id="193" w:name="__RefHeading___Toc3654909_3224264995"/>
      <w:bookmarkStart w:id="194" w:name="_Toc73"/>
      <w:bookmarkEnd w:id="192"/>
      <w:bookmarkEnd w:id="193"/>
      <w:r>
        <w:rPr>
          <w:rtl w:val="true"/>
        </w:rPr>
        <w:t>الباب الأوّل</w:t>
      </w:r>
      <w:r>
        <w:rPr>
          <w:rtl w:val="true"/>
        </w:rPr>
        <w:t xml:space="preserve">: </w:t>
      </w:r>
      <w:r>
        <w:rPr>
          <w:rtl w:val="true"/>
        </w:rPr>
        <w:t>جوامع آيات معرفة اللّه في الخلقة</w:t>
      </w:r>
      <w:bookmarkEnd w:id="194"/>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آيات معرفة اللّه في الخلقةالكتاب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وَالْأَرْضِ وَاخْتِلَـفِ الَّيْلِ وَالنَّهَارِ لَايَـتٍ لِّأُوْلِى الْأَلْبَـبِ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قِيَـمًا وَقُعُودًا وَعَلَى جُنُوبِهِمْ وَيَتَفَكَّرُونَ فِى خَلْقِ السَّمَـوَ تِ وَالْأَرْضِ رَبَّنَا مَا خَلَقْتَ هَـذَا بَـطِلاً سُبْحَـنَكَ فَقِنَا عَذَابَ النَّارِ </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 الْأَرْضِ وَ اخْتِلَـفِ الَّيْلِ وَ النَّهَارِ وَالْفُلْكِ الَّتِى تَجْرِى فِى الْبَحْرِ بِمَا يَنفَعُ النَّاسَ وَ مَا أَنزَلَ اللَّهُ مِنَ السَّمَاءِ مِن مَّاءٍ فَأَحْيَا بِهِ الْأَرْضَ بَعْدَ مَوْتِهَا وَ بَثَّ فِيهَا مِن كُلِّ دَابَّةٍ وَ تَصْرِيفِ الرِّيَـحِ وَالسَّحَابِ الْمُسَخَّرِ بَيْنَ السَّمَاءِ وَ الْأَرْضِ لَايَـتٍ لِّقَوْمٍ يَعْقِلُونَ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السَّمَـوَ تِ وَ الْأَرْضِ لَايَـتٍ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خَلْقِكُمْ وَ مَا يَبُثُّ مِن دَابَّةٍ ءَايَـتٌ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اخْتِلَـفِ الَّيْلِ وَالنَّهَارِ وَ مَا أَنزَلَ اللَّهُ مِنَ السَّمَاءِ مِن رِّزْقٍ فَأَحْيَا بِهِ الْأَرْضَ بَعْدَ مَوْتِهَا وَ تَصْرِيفِ الرِّيَـحِ ءَايَـتٌ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ءَايَـتُ اللَّهِ نَتْلُوهَا عَلَيْكَ بِالْحَقِّ فَبِأَىِّ حَدِيث بَعْدَ اللَّهِ وَ ءَايَـتِهِ يُؤْمِنُونَ </w:t>
      </w:r>
      <w:r>
        <w:rPr>
          <w:rFonts w:eastAsia="Amiri" w:cs="Amiri" w:ascii="Amiri" w:hAnsi="Amiri"/>
          <w:color w:val="111111"/>
          <w:sz w:val="28"/>
          <w:szCs w:val="28"/>
          <w:rtl w:val="true"/>
          <w:lang w:bidi="ar-SA"/>
        </w:rPr>
        <w:t xml:space="preserve">» . </w:t>
      </w:r>
      <w:r>
        <w:rPr>
          <w:rStyle w:val="FootnoteAnchor"/>
          <w:rtl w:val="true"/>
        </w:rPr>
        <w:footnoteReference w:id="34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اخْتِلَـفِ الَّيْلِ وَ النَّهَارِ وَ مَا خَلَقَ اللَّهُ فِى السَّمَـوَ تِ وَ الْأَرْضِ لَايَـتٍ لِّقَوْمٍ يَتَّقُونَ </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مَاذَا فِى السَّمَـوَ تِ وَ الْأَرْضِ وَ مَا تُغْنِى الْايَـتُ وَ النُّذُرُ عَن قَوْمٍ لَا يُؤْمِنُونَ </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رُسُلُهُمْ أَفِى اللَّهِ شَكٌّ فَاطِرِ السَّمَـوَ تِ وَ الْأَرْضِ </w:t>
      </w:r>
      <w:r>
        <w:rPr>
          <w:rFonts w:eastAsia="Amiri" w:cs="Amiri" w:ascii="Amiri" w:hAnsi="Amiri"/>
          <w:color w:val="111111"/>
          <w:sz w:val="28"/>
          <w:szCs w:val="28"/>
          <w:rtl w:val="true"/>
          <w:lang w:bidi="ar-SA"/>
        </w:rPr>
        <w:t xml:space="preserve">» .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الحديثرسول اللّه صلى الله عليه و آلهـ في بَيانِ صِفاتِ الباري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شَيءٍ عَلا ، ومِن كُلِّ شَيءٍ دَنا ، فَتَجَلّى لِخَلقِهِ مِن غَيرِ أن يَكونَ يُرى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فِي السَّماءِ عَظَمَتُهُ ، يا مَن فِي الأَرضِ آياتُهُ ، يا مَن في كُلِّ شَيءٍ دَلائِلُهُ ، يا مَن فِي البِحارِ عَجائِبُهُ ، يا مَن فِي الجِبالِ خَزائِنُهُ ، يا مَن يَبدَأُ الخَلقَ ثُمَّ يُعيدُهُ ، يا مَن إِلَيهِ يَرجِعُ الأَمرُ كُلُّهُ ، يا مَن أَظهَرَ في كُلِّ شَيءٍ لُطفَهُ ، يا مَن أَحسَنَ كُلَّ شَيءٍ خَلَقَهُ ، يا مَن تَصَرَّفَ فِي الخَلائِقِ قُدرَتُهُ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أَتاهُ ناسٌ مِن أَيادٍ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قُسُّ بنُ ساعِدَةَ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يا رَسولَ اللّهِ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كانَ مِن أَهلِ الجاهِلِيَّةِ كانَ أَحَبَّ إِلَيَّ أن أَلقاهُ مِنهُ لِشَيءٍ سَمِعتُهُ مِنهُ فِيسوقٍ، وأنَا مَعَ عَمّي أَبيطالِبٍ غُلامٌ ، سَمِعتُهُ وَالنَّاسُ حَولَهُ،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بَلَغتُ سِنّا ، فَاسمَعوا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 مَبنيَّةً، وأَرى شَمسا مَضحِيَّةً، وأَرى قَمَرا بَدرِيّا، وأَرى نُجوما تَسري، وأَرى جِبالاً مَرسِيَّةً ، وأَرى أَرضا مَدحُوَّةً ، وأرى لَيلاً ونَهارا ومَطَرا وشِتاءً وصَيفا ونَباتا، وأَرى مَن ماتَ لا يَرجِعُ، فَلا أَدري رَضوا فَقاموا، أم سَخَطوا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لِهذِهِ الأَشياءِ رَبّا يُدَبِّرُها لِمَن عَقِلَ فِي اختلافِ هذِهِ الأَشياءِ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بِإِتقانِ الصُّنعِ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وبِمُرَكَّبِ الطَّبعِ عَلَيها دَلالَةً ، وبِحُدوثِ الفِطَرِ عَلَيها قِدمَةً ، وبِإِحكامِ الصَّنعَةِ لَها عِبرَةً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وبِالفِكرَةِ تَثبُتُ حُجَّتُهُ ، وبِاياتِهِ احتَجَّ عَلى خَلقِهِ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وبِالنَّظرِ تَثبُتُ حُجَّتُهُ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وبِالتَّفَكُّرِ تَثبُتُ حُجَّتُهُ ، مَعروفٌ بِالدَّلالاتِ ، مَشهودٌ بِالبَيِّناتِ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للعُقولِ بِما أَرانا مِن عَلاماتِ التَّدبيرِ المُتقَنِ ، وَالقَضاءِ المُبرَمِ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فِي العُقولِ بِما يُرى في خَلقِهِ مِن عَلاماتِ التَّدبيرِ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الحَكيمُ العَليمُ ، أَتقَنَ ما أَرادَ مِن خَلقِهِ مِنَ الأَشباحِ كُلِّها ، لا بِمِثالٍ سَبَقَ إِلَيهِ ، ولا لُغوبٍ دَخَلَ عَلَيهِ في خَلقِ ما خَلَقَ لَدَيهِ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فِي بَدائِعِ الَّذي أَحدَثَها آثارُ حِكمَتِهِ ، وصارَ كُلُّ شَيءٍ خَلَقَ حُجَّةً لَهُ ومُنتَسِبا إِلَيهِ ؛ فَإِن كانَ خَلقا صامِتا فَحُجَّتُهُ بِالتَّدبيرِ ناطِقَةٌ فيهِ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شَكَّ فِي اللّهِ وهُوَ يَرى خَلقَ اللّهِ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عنه عليه السلامـ لَمّا سُئِلَ عَن إِثباتِ الصّانِعِ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 وَالرَّوثَةُ تَدُلُّ عَلَى الحَميرِ ، وآثارُ القَدَمِ تَدُلُّ عَلَى المَسير ، فَهَيكَلٌ عِلوِيٌّ بِهذِهِ اللَّطافَةِ ، ومَركَزٌ سِفلِيٌّ بِهذِهِ الكَثافَةِ ، كَيفَ لا يَدُلّانِ عَلَى اللَّطيفِ الخَبيرِ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عنه عليه السلامـ فيما نُسِبَ إلَيهِ أنَّهُ كانَ كَثيرا ما يَقولُ إِذا فَرَغَ مِن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السَّماواتِ وَالأَرضَ وما بَينَهُما آياتٌ تَدُلُّ عَلَيكَ، وشواهِدُ تَشهَدُ بِما إِلَيهِ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عَنكَ الحُجَّةَ ، ويَشهَدُ لَكَ بِالرُّبوبِيَّةِ ، مَوسومٌ بِاثارِ نِعمَتِكَ ومَعالِمِ تَدبيرِكَ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بِها عَن خَلقِكَ، فَأَوصَلتَ إِلَى القُلوبِ مِن مَعرِفَتِكَ ما آنَسَها مِن وَحشَةِ الفِكرِ ، وكَفاها رَجمَ الاِحتِجاجِ ؛ فَهِيَ مَعَ مَعرِفَتِها بِكَ ووَلَهِها إِلَيكَ شاهِدَةٌ بِأَنَّك لا تَأخُذُكَ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الأَوهامُ ، ولا تُدرِكُكَ العُقولُ وَلَا الأَبصارُ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صانِعُها لِلعُقولِ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 وتَشهَدُ لَهُ المَرائي لا بِمُحاضَرَةٍ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 بَل تَجَلّى لَها بِها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المُتَجَلّي لِخَلقِهِ بِخَلقِهِ ، وَالظّاهِرِ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مِن شَواهِدِ البَيِّناتِ عَلى لَطيفِ صَنعَتِهِ ، وعَظيمِ قُدرَتِهِ ، مَا انقادَت لَهُ العُقولُ مُعتَرِفَةً بِهِ ، ومُسَلِّمَةً لَهُ ، ونَعَقَت في أَسماعِنا دَلائِلُهُ عَلى وَحدانِيَّتِهِ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السلامـ لَمّا قالَ لَهُ الجاثَليقُ في 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عَنهُ تَعالى ، أ مُدرَكٌ بِالحَواسِّ عِندَكَ فَيَسلُكَ المُستَرشِدُ في طَلَبِهِ استِعمالَ الحَواسِّ ، أم كَيفَ طَريقُ المَعرِفَةِ بِهِ إِن لَم يَكُنِ الأَمرُ كَذلِكَ؟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المَلِكُ الجَبّارُ أن يُوصَفَ بِمِقدارٍ ، أو تُدرِكَهُ الحَواسُّ أو يُقاسَ بِالنّاسِ ، وَالطَّريقُ إِلى مَعرِفَتِهِ صَنائِعُهُ الباهِرَةُ لِلعُقولِ، الدّالَّةُ ذَوِي الاِعتبارِ بِما هُوَ عِندَهُ مَشهودٌ ومَعقولٌ</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عنه عليه السلامـ في خلَقِ السَّماءِ وَالكَونِ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السَّماءُ وَالهَواءُ ، وَالرِّياحُ وَالماءُ ، فَانظُر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الشَّمسِ وَالقَمَرِ ، وَالنَّباتِ وَالشَّجَرِ ، وَالماءِ وَالحَجَرِ ، وَاختِلافِ هذَا اللَّيلِ وَالنَّهارِ ، وتَفَجُّرِ هذِهِ البِحارِ ، وكَثرَةِ هذِهِ الجِبالِ ، وطولِ هذِهِ القِلالِ </w:t>
      </w:r>
      <w:r>
        <w:rPr>
          <w:rStyle w:val="FootnoteAnchor"/>
          <w:rtl w:val="true"/>
        </w:rPr>
        <w:footnoteReference w:id="369"/>
      </w:r>
      <w:r>
        <w:rPr>
          <w:rFonts w:ascii="Amiri" w:hAnsi="Amiri" w:eastAsia="Amiri" w:cs="Amiri"/>
          <w:color w:val="111111"/>
          <w:sz w:val="28"/>
          <w:sz w:val="28"/>
          <w:szCs w:val="28"/>
          <w:rtl w:val="true"/>
          <w:lang w:bidi="ar-SA"/>
        </w:rPr>
        <w:t xml:space="preserve">، وتَفَرُّقِ هذِهِ اللُّغاتِ ، وَالأَلسُنِ المُختَلِفاتِ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لِمَن أنكَر المُقَدِّرَ ، وجَحَدَ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 ولا لِاختِلافِ صُوَرِهِم صانِعٌ ؛ ولَم يَلجَؤوا إِلى حُجَّةٍ فيمَا ادَّعَوا ، ولا تَحقيقٍ لِما أَوعَوا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بِناءٌ مِن غَيرِ بانٍ ، أو جِنايَةٌ مِن غَيرِ جانٍ؟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عنه عليه السلامـ في ذِكرِ الدُّنيا وَ المَخلوقاتِ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جَميعُ حَيَوانِها ؛ مِن طَيرِها وبَهائِمِها ، وما كانَ مِن مُراحِها وسائِمِها ، وأَصنافِ أَسناخِها وأَجناسِها ، ومُتَبَلِّدَةِ أُمَمِها وأَكياسِها ، عَلى إِحداثِ بَعوضَةٍ ،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الإمام الحسين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تَعَرَّفتَ إِلَيَّ في كُلِّ شَيءٍ ، فَرَأَيتُكَ ظاهِرا في كُلِّ شَيءٍ ، وأنتَ الظّاهِرُ لِكُلِّ شَيءٍ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فِى هَـذِهِ أَعْمَى فَهُوَ فِى الْاخِرَةِ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يَدُلَّهُ خَلقُ السَّماواتِ وَالأَرضِ ، وَاختِلافُ اللَّيلِ وَالنَّهارِ ، ودَوَرانُ الفَلَكِ وَالشَّمسِ وَالقَمَرِ ، وَالآياتُ العَجيباتُ عَلى أنَّ وَراءَ ذلِكَ أَمرا أَعظَمَ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فِى الْأَخِرَةِ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عَمّا لَم يُعايِن أَعمى وأَضَلُّ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لِأُولِي الأَلبابِ بِخَلقِ الرَّبِّ المُسَخِّرِ ، ومُلكِ الرَّبِّ القاهِرِ ، وجَلالِ الرَّبِّ الظّاهِرِ ، ونورِ الرَّبِّ الباهِرِ ، وبُرهانِ الرَّبِّ الصّادِقِ ، وما أَنطَقَ بِهِ أَلسُنَ العِبادِ، وما أَرسَلَ بِهِ الرَّسُلَ، وما أَنزَلَ عَلَى العِبادِ؛ دَليلاً عَلَى الرَّبِّ</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عَلَيهِ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الأَفاعيلِ دَلَّت عَلَى أنَّ صانِعا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إِذا نَظَرتَ إِلى بِناءٍ مُشَيِّدٍ مَبنِيٍّ عَلِمتَ أنَّ لَهُ بانِيا وإِن كُنتَ لَم تَرَ البانِيَ ولَم تُشاهِدهُ؟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الشّاهِدُ دَليلاً عَلَى الغائِبِ ، لَما كانَ لِلخَلقِ طَريقٌ إِلى إِثباتِهِ تَعالى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أَوَّلُ العِبَرِ وَالأَدِلَّةِ عَلَى الباري ـ جَلَّ قُدسُهُ ـ تَهيِئَةُ هذَا العالَمِ ، وتَأليفُ أَجزائِهِ ونَظمُها عَلى ما هِيَ عَلَيهِ ؛ فَإِنَّكَ إِذا تَأَمَّلتَ العالَمَ بِفِكرِكَ ومَيَّزتَهُ بِعَقلِكَ وَجَدتَهُ كَالبَيتِ المَبنِيِّ ، المُعَدِّ فيهِ جَميعُ ما يَحتاجُ إِلَيهِ عِبادُهُ ، فَالسَّماءُ مَرفوعَةٌ كَالسَّقفِ ، وَالأَرضُ مَمدودَةٌ كَالبِساطِ ، وَالنُّجومُ مَنضودَةٌ كَالمَصابيحِ ، وَالجَواهِرُ مَخزونَةٌ كَالذَّخائِرِ ، وكُلُّ شَيءٍ فيها لِشَأنِهِ مُعَدٌّ ، وَالإِنسانُ كَالمُمَلَّكِ ذلِكَ البَيتِ ، وَالمُخَوَّلِ جَميعَ ما فيهِ ، وضُروبُ النَّباتِ مُهَيَّأَةٌ لِمَارِبِهِ ، وصُنوفُ الحَيَوانِ مَصروفَةٌ في مَصالِحِهِ ومَنافِعِهِ ، فَفي هذا دَلالةٌ واضِحَةٌ عَلى أنَّ العالَمَ مَخلوقٌ بِتَقديرٍ وحِكمَةٍ ، ونِظامٍ ومُلاءَمَةٍ ، وأنَّ الخالِقَ لَهُ واحِدٌ ، وهُوَ الَّذي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أَلَّفَهُ ونَظَمَهُ بَعضا إِلى بَعضٍ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ـ يا مُفَضَّلُ ـ أنَّ اسمَ هذَا العالَم بِلِسانِ اليونانِيَّةِ الجارِيَ المَعروفَ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سَمَّتهُ الفَلاسَفَةُ ومَنِ ادَّعَى الحِكمَةَ ، أفَكانوا يُسَمّونَهُ بِهذَا الاِسمِ إِلّا لِما رَأَوا فيهِ مِنَ التَّقديرِ وَالنِّظامِ ؟ فَلَم يَرضَوا أن يُسَمّوهُ تَقديرا ونِظاما حَتّى سَمَّوهُ زينَةً ؛ لِيُخبِروا أنَّهُ ـ مَعَ ما هُوَ عَلَيهِ مِنَ الصَّوابِ وَالإِتقانِ ـ عَلى غايَةِ الحُسنِ وَالبَهاءِ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ـ يا مُفَضَّلُ ـ مِن قَومٍ لا يَقضونَ صَناعَةَ الطِّبِّ بِالخَطَاَ وهُم يَرَونَ الطَّبيبَ يُخطِئُ ، ويَقضون عَلَى العالَمِ بِالإِهمالِ ولا يَرَون شَيئا مِنهُ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أعجَبُ مِن أَخَلاقِ مَن ادَّعَى الحِكمَةَ حَتّى جَهِلوا مَواضِعَها فِي الخَلقِ ، فَأَرسَلوا أَلسِنَتَهُم بِالذَّمِّ لِلخالِقِ ـ جَلَّ وعَلا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العَجَبُ مِنَ المَخذولِ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ادَّعى عِلمَ الأَسرارِ ، وعَمِيَ عَن دَلائِلِ الحِكمَةِ فِي الخَلقِ ، حَتّى نَسَبَهُ إِلَى الخَطَاَ، ونَسَبَ خالِقَهُ إِلَى الجَهلِ ، تَبارَكَ 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مِنهُم جَميعا المُعَطِّلَةُ الَّذين راموا أن يُدرَكَ بِالحِسِّ ما لا يُدرَكُ بِالعَقلِ ، فَلَمّا أَعوَزَهُم ذلِكَ خَرَجوا إِلَى الجُحُودِ وَالتَّكذيبِ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يُدرَكُ بِالعَقلِ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فَوقَ مَرتَبَةِ العَقلِ كَما لا يُدرِكُ البَصَرُ ما هُوَ فَوقَ مَرتَبَتِهِ ؛ فَإِنَّكَ لَو رَأَيتَ حَجَرا يَرتَفِعُ فِي الهَواءِ عَلِمتَ أنَّ رامِيا رَمى بِهِ ، فَلَيسَ هذَا العِلمُ مِن قِبَلِ البَصَرِ ، بَل مِن قِبَلِ العَقلِ ؛ لِأَنَّ العَقلَ هُوَ الَّذي يُمَيِّزُهُ ، فَيَعلَمُ أنَّ الحَجَرَ لا يَذهَبُ عُلوا مِن تِلقاءِ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وَقَفَ البَصَرُ عَلى حَدِّهِ فَلَم يَتَجاوَزهُ ؟ فَكذلِكَ يَقِفُ العَقلُ عَلى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حَدِّهِ مِن مَعرِفَةِ الخالِقِ فَلا يَعدوهُ ، ولكِن يَعقِلُهُ بِعَقلٍ أقَرَّ أنَّ فيهِ نَفسا ولَم يُعايِنها ولَم يُدرِكها بِحاسَّةٍ مِنَ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حَسَبِ هذا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يَعرِفُ الخالِقَ مِن جِهَةٍ توجِبُ عَلَيهِ الإِقرارَ ، ولا يَعرِفُهُ بِما يوجِبُ لَهُ الإِحاطَةَ بِصِفَتِهِ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أَصحابُ الطَّبائِعِ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لا تَفعَلُ شَيئا لِغَيرِ مَعنىً ، ولا تَتَجاوَزُ عَمّا فيهِ تَمامُ الشَّيءِ في طَبيعَتِهِ ، وزَعَموا أنَّ الحِكمَةَ تَشهَدُ بِذلِكَ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أَعطَى الطَّبيعَةَ هذِهِ الحِكمَةَ وَالوُقوفَ عَلى حُدودِ الأَشياءِ بِلا مُجاوَزَةٍ لَها ، وهذا قَد تَعجِزُ عَنهُ العُقولُ بَعدَ طولِ التَّجارِبِ ، فَإِن أَوجَبوا لِلطَّبيعَةِ الحكِمَةَ وَالقُدرَةَ عَلى مِثلِ هذِهِ الأَفعالِ فَقَد أَقَرّوا بِما أَنكَروا ؛ لِأَنَّ هذِهِ هِيَ صِفاتُ الخالِقِ ، وإِن أَنكَروا أن يَكونَ هذا لِلطَّبيعَةِ فَهذا وَجهُ الخَلقِ يَهتِفُ بِأَنَّ الفِعلَ لِلخالِقِ الحَكيمِ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العَينُ إِلى خَلقٍ مُختَلِفٍ مُتَّصِلٍ بَعضُهُ بِبَعضٍ ، ودَلَّهَا القَلبُ عَلى أنَّ لِذلِكَ خالِقا ، وذلِكَ أنَّهُ فَكَّرَ حَيثُ دَلَّتهُ العَينُ عَلى ما عايَنَت مِن عِظَمِ السَّماءِ وَارتِفاعِها فِي الهَواءِ ، بِغَيرِ عَمَدٍ ولا دِعامَةٍ تُمسِكُها ، وأنَّها لا تَتَأَخَّرُ فَتَنكَشِطَ، ولاتَتَقَدَّمُ فَتَزولَ، ولاتَهبِطُ مَرَّةً فَتَدنُوَ، ولاتَرتَفِعُ فَلا تُرى</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السلامـ لِزِنديقٍ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أَيُّهَا الحَكيمُ ، ما بالُ السَّماءِ لا يَنزِلُ مِنها إِلَى الأَرضِ أَحدٌ ، ولا يَصعَدُ مِنَ الأَرضِ إِلَيها بَشَرٌ ، ولا طَريقٌ إِلَيها ولا مَسلَكٌ ، فَلَو نَظَرَ العِبادُ في كُلِّ دَهرٍ مَرَّةً مَن يَصعَدُ إِلَيها ويَنزِلُ لَكانَ ذلِكَ أَثبَتُ فِي الرُّبوبِيَّةِ ، وأَنفى لِلشَّكِّ وأَقوى لِليَقينِ ، وأَجدَرُ أن يَعلَمَ العِبادُ أنَّ هُناكَ مُدَبِّرا إِلَيهِ يَصعَدُ الصّاعِدُ ، ومِن عِندِهِ يَهِبطُ الهابِطُ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ماتَرى فِيالأَرضِ مِنَ التَّدبيرِ إِنَّما هُوَ يَنزِلُ مِنَ السَّماءِ ، ومِنها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 أما تَرَى الشَّمسَ مِنها تَطلَعُ ، وهِيَ نورُ النَّهارِ ، وفيها قِوامُ الدُّنيا ، ولَو حُبِسَت حارَ مَن عَلَيها وهَلَكَ ، وَالقَمرَ مِنها يَطلَعُ ، وهُوَ نورُ اللَّيلِ ، وبِهِ يُعلَمُ عَدَدُ السِّنينَ وَالحِسابُ وَالشُّهورُ والأَيّامُ ، ولَو حُبِسَ لَحارَ مَن عَلَيها وفَسَدَ التَّدبيرُ ، وفِي السَّماءِ النُّجومُ الَّتي يُهتَدى بِها في ظُلُماتِ البَرِّ والبَحرِ ، ومِنَ السَّماءِ يَنزِلُ الغَيثُ الَّذي فيهِ حَياةُ كُلِّ شَيءٍ ؛ مِنَ الزَّرعِ وَالنَّباتِ وَالأَنعامِ ، وكُلِّ الخَلقِ لَو حُبِسَ عَنهُم لَما عاشوا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لَو حُبِسَت أيّاما لَفَسَدَتِ الأَشياءُ جَميعا وتَغَيَّرَت ، ثُمَّ الغَيمَ وَالرَّعدَ وَالبَرقَ وَالصَّواعِقَ ، كُلُّ ذلِكَ إِنَّما هُوَ دَليلٌ عَلى أنَّ هُناكَ مُدَبِّرا يُدَبِّرُ كُلَّ شَيءٍ ، ومِن عِندِهِ يَنزِلُ ، وقَد كَلَّمَ اللّهُ موسى وناجاهُ ، ورَفَعَ اللّهُ عيسَى بنَ مَريَمَ ، وَالمَلائِكَةُ تَنزِلُ مِن عِندِهِ ، غَيرَ أنَّكَ لا تُؤمِنُ بِما لَم تَرَهُ بِعَينِكَ ، وفيما تَراهُ بِعَينِكَ كِفايَةٌ أن تَفهَمَ وتَعقِلَ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لَو تَفَكَّروا في هذِهِ الأُمورِ العِظامِ لَعايَنوا مِن أَمرِ التَّركيبِ البَيِّنِ ، ولُطفِ التَّدبيرِ الظّاهِرِ ، ووُجودِ الأَشياءِ مَخلوقَةً بَعدَ أن لَم تَكُن ، ثُمَّ تَحَوُّلِها مِن طَبيعَةٍ إِلى طَبيعَةٍ ، وصَنيعَةٍ بَعدَ صَنيعَةٍ ، ما يَدُلُّهُم ذلِكَ عَلَى الصَّانِعِ ؛ فَإِنَّهُ لا يَخلو شَيءٌ مِنها مِن أن يَكونَ فيهِ أَثرُ تَدبيرٍ وتَركيبٍ يَدُلُّ عَلى أنَّ لَهُ خالِقا مُدَبِّرا ، وتَأليفٍ بِتَدبيرٍ يَهدي إِلى واحِدٍ حَكيمٍ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الرضا عليه السلامـ لَمّا سَأَلَهُ رَجُلٌ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نَظَرتُ إِلى جَسَدي ولَم يُمكِنّي فيهِ زِيادَةٌ ولا نُقصانٌ فِي العَرضِ وَالطُّولِ ودَفعِ المَكارِهِ عَنهُ وجَرِّ المَنفَعَةِ إِلَيهِ ، عَلِمتُ أنَّ لِهذَا البُنيانِ بانِيا ، فَأَقرَرتُ بِهِ مَعَ ما أَرى مِن دَوَرانِ الفَلَكِ بِقُدرَتِهِ ، وإِنشاءِ السَّحابِ وتَصريفِ الرِّياحِ ومَجرَى الشَّمسِ وَالقَمَرِ وَالنُّجومِ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العَجيباتِ المُبَيَّناتِ ، عَلِمتُ أنَّ لِهذَا مُقَدِّرا ومُنشِئا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عيون أخبار الرضا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لِمَ خَلَقَ اللّهُ عز و جل الخَلقَ عَلى أَنواعٍ شَتّى ولَم يَخلُقهُ نَوعا واحِدا؟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فِي الأَوهامِ أنَّهُ عاجِزٌ ، فَلا تَقَعُ صورَةٌ في وَهمِ مُلحِدٍ إِلّا وقَد خَلَقَ اللّهُ عز و جل عَلَيها خَلقا ، ولا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اللّهُ عز و جلعَلى أن يَخلُقَ عَلى صُورَةِ كَذا وكَذا إِلّا وَجَدَ ذلِكَ في خَلقِهِ ـ تَبارَكَ وتَعالى ـ فَيَعلَمُ بِالنَّظَرِ إِلى أَنواعِ خَلقِهِ أنَّهُ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اللّهِ عز و جل بِصِفاتِهِ ، ويُدرَكُ بِأَسمائِهِ ، ويُستَدَلُّ عَلَيهِ بِخَلقِهِ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تَوحيدِ اللّهِ نَفيُ الصِّفاتِ عَنهُ ؛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 مِنَ الحَدَثِ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فِى هَـذِهِ أَعْمَى فَهُوَ فِى الْاخِرَةِ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عِنِ الحَقائِقِ المَوجودَةِ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المزار الكبيرـ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كُلُّ شَيءٍ خَلَقتَهُ حُجَّةً لَكَ ومُنتَسَبا إِلى فِعلِكَ ، وصادِرا عَن صُنعِكَ ، فَمِن بَينِ مُبتَدَعٍ يَدُلُّ عَلى إِبداعِكَ ، ومُصَوَّرٍ يَشهَدُ بِتَصويرِكَ ، ومُقَدَّرٍ يُنبِئُ عَن تَقديرِكَ ، ومُدَبَّرٍ يَنطِقُ عَن تَدبيرِكَ ، ومَصنوعٍ يومِئُ إِلى تَأثيرِكَ ، وأنتَ لِكُلِّ جِنسٍ مِن مَصنوعاتِكَ ومَبروءاتِكَ </w:t>
      </w:r>
      <w:r>
        <w:rPr>
          <w:rStyle w:val="FootnoteAnchor"/>
          <w:rtl w:val="true"/>
        </w:rPr>
        <w:footnoteReference w:id="389"/>
      </w:r>
      <w:r>
        <w:rPr>
          <w:rFonts w:ascii="Amiri" w:hAnsi="Amiri" w:eastAsia="Amiri" w:cs="Amiri"/>
          <w:color w:val="111111"/>
          <w:sz w:val="28"/>
          <w:sz w:val="28"/>
          <w:szCs w:val="28"/>
          <w:rtl w:val="true"/>
          <w:lang w:bidi="ar-SA"/>
        </w:rPr>
        <w:t xml:space="preserve">ومَفطوراتِكَ صانِعٌ و بارِئٌ وفاطِرٌ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بحار الأنوار عن المولى محمّد تقي المجلسي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 فَأَحبَبتُ أن أُعرَفَ ، فَخَلَقتُ الخَلقَ لِكَي أعرَفَ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922_122449"/>
    </w:p>
    <w:p>
      <w:pPr>
        <w:pStyle w:val="Heading6"/>
        <w:numPr>
          <w:ilvl w:val="5"/>
          <w:numId w:val="1"/>
        </w:numPr>
        <w:rPr/>
      </w:pPr>
      <w:bookmarkStart w:id="196" w:name="__RefHeading___Toc3654911_3224264995"/>
      <w:bookmarkStart w:id="197" w:name="_Toc74"/>
      <w:bookmarkEnd w:id="195"/>
      <w:bookmarkEnd w:id="196"/>
      <w:r>
        <w:rPr>
          <w:rtl w:val="true"/>
        </w:rPr>
        <w:t>الباب الثّاني</w:t>
      </w:r>
      <w:r>
        <w:rPr>
          <w:rtl w:val="true"/>
        </w:rPr>
        <w:t xml:space="preserve">: </w:t>
      </w:r>
      <w:r>
        <w:rPr>
          <w:rtl w:val="true"/>
        </w:rPr>
        <w:t>خلق الإنسان</w:t>
      </w:r>
      <w:bookmarkEnd w:id="197"/>
    </w:p>
    <w:p>
      <w:pPr>
        <w:pStyle w:val="Heading6"/>
        <w:numPr>
          <w:ilvl w:val="5"/>
          <w:numId w:val="1"/>
        </w:numPr>
        <w:rPr/>
      </w:pPr>
      <w:bookmarkStart w:id="198" w:name="__RefHeading___Toc3654913_3224264995"/>
      <w:bookmarkStart w:id="199" w:name="_Toc75"/>
      <w:bookmarkEnd w:id="198"/>
      <w:r>
        <w:rPr/>
        <w:t>۲</w:t>
      </w:r>
      <w:r>
        <w:rPr>
          <w:rtl w:val="true"/>
        </w:rPr>
        <w:t xml:space="preserve"> </w:t>
      </w:r>
      <w:r>
        <w:rPr>
          <w:rtl w:val="true"/>
        </w:rPr>
        <w:t xml:space="preserve">/ </w:t>
      </w:r>
      <w:r>
        <w:rPr/>
        <w:t>۱</w:t>
      </w:r>
      <w:r>
        <w:rPr>
          <w:rtl w:val="true"/>
        </w:rPr>
        <w:t xml:space="preserve"> جوامع آيات معْرفة اللّه في خلق الإنسان</w:t>
      </w:r>
      <w:bookmarkEnd w:id="199"/>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جَوامِعُ آيات مَعْرِفَةِ اللّهِ في خلق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خَلْقِكُمْ وَ مَا يَبُثُّ مِن دَابَّةٍ ءَايَـتٌ لِّقَوْمٍ يُوقِنُونَ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أَنفُسِكُمْ أَفَلَا تُبْصِرُونَ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الغائِطِ وَالبَولِ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 وَالمُنشَأُ المَرعِيُّ في ظُلُماتِ الأَرحامِ ، ومُضاعَفاتِ الأَستارِ ، بُدِئتَ مِن سُلالَةٍ مِن طينٍ ، ووُضِعتَ في قَرارٍ مَكينٍ ، إِلى قَدَرٍ مَعلومٍ ، وأَجَلٍ مَقسومٍ ، تَمورُ </w:t>
      </w:r>
      <w:r>
        <w:rPr>
          <w:rStyle w:val="FootnoteAnchor"/>
          <w:rtl w:val="true"/>
        </w:rPr>
        <w:footnoteReference w:id="394"/>
      </w:r>
      <w:r>
        <w:rPr>
          <w:rFonts w:ascii="Amiri" w:hAnsi="Amiri" w:eastAsia="Amiri" w:cs="Amiri"/>
          <w:color w:val="111111"/>
          <w:sz w:val="28"/>
          <w:sz w:val="28"/>
          <w:szCs w:val="28"/>
          <w:rtl w:val="true"/>
          <w:lang w:bidi="ar-SA"/>
        </w:rPr>
        <w:t xml:space="preserve">في بَطنِ أُمِّكَ جَنينا لا تُحيرُ دُعاءً ، ولا تَسمَعُ نِداءً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أُخرِجتَ مِن مَقَرِّكَ إِلى دارٍ لَم تَشهَدها ، ولَم تَعرِف سُبُلَ مَنافِعِها ؛ فَمَن هَداكَ لِاجتِرارِ الغِذاءِ مِن ثَديِ أُمِّكَ ، وعَرَّفَكَ عِندَ الحاجَةِ مَواضِعَ طَلَبِكَ وَإِرادَتِكَ ؟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بحار الأنوار عن المفضّل بن عمر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فَكِّرـ يا مُفَضَّلُ ـفي أَعضاءِ البَدَنِ أَجمَعَ وتَدبيرِ كُلٍّ مِنها لِلإِربِ </w:t>
      </w:r>
      <w:r>
        <w:rPr>
          <w:rStyle w:val="FootnoteAnchor"/>
          <w:rtl w:val="true"/>
        </w:rPr>
        <w:footnoteReference w:id="396"/>
      </w:r>
      <w:r>
        <w:rPr>
          <w:rFonts w:ascii="Amiri" w:hAnsi="Amiri" w:eastAsia="Amiri" w:cs="Amiri"/>
          <w:color w:val="111111"/>
          <w:sz w:val="28"/>
          <w:sz w:val="28"/>
          <w:szCs w:val="28"/>
          <w:rtl w:val="true"/>
          <w:lang w:bidi="ar-SA"/>
        </w:rPr>
        <w:t xml:space="preserve">؛ فَاليَدانِ لِلعِلاجِ ، وَالرِّجلانِ لِلسَّعيِ ، وَالعَينانِ لِلاِهتِداءِ ، وَالفَمُ لِلاِغتِذاءِ ، وَالمِعدَةُ لِلهَضمِ ، وَالكَبِدُ لِلتَّخليصِ ، وَالمَنافِذُ لِتَنفيذِ الفُضولِ ، وَالأَوعِيَةُ لِحَملِها ، وَالفَرجُ لِاءِقامَةِ النَّسلِ ، وكَذلِكَ جَميعُ الأَعضاءِ إِذا تَأَمَّلتَها وأَعمَلتَ فِكرَكَ فيها ونَظَرَكَ ؛ وَجَدتَ كُلَّ شَيءٍ مِنها قَد قُدِّرَ لِشَيءٍ عَلى صَوابٍ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إِنَّ قَوما يَزعُمونَ أنَّ هذا مِن فِعلِ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عَن هذِهِ الطَّبيعَةِ ، أهِيَ شَيءٌ لَهُ عِلمٌ وقُدرَةٌ عَلى مِثلِ هذِهِ الأَفعالِ ، أم لَيسَت كَذلِكَ ؟ فَإِن أَوجَبوا لَهَا العِلمَ وَالقُدرَةَ فَما يَمنَعُهُم مِن إِثباتِ الخالِقِ فَإِنَّ هذِهِ صَنعَتُهُ؟ وإِن زَعَموا أنَّها تَفعَلُ هذِهِ الأَفعالَ بِغَيرِ عِلمٍ ولا عَمدٍ ، وكانَ في أَفعالِها ما قَد تَراهُ مِنَ الصَّوابِ وَالحِكمَةِ عُلِمَ أنَّ هذَا الفِعلَ لِلخالِقِ الحَكيمِ ، وأنَّ الَّذي سَمَّوهُ طَبيعَةً هُوَ سُنَّةٌ في خَلقِهِ الجارِيَةِ عَلى ما أَجراها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الآنَ إِلى هذِهِ الحَواسِّ الَّتي خُصَّ بِهَا الإِنسانُ في خَلقِهِ وشُرِّفَ بِها عَلى غَيرِهِ ، كَيفَ جُعِلَتِ العَينانُ فِي الرَّأسِ كَالمَصابيحِ فَوقَ المَنارَةِ لِيَتَمَكَّنَ مِن مُطالَعَةِ الأَشياءِ ، ولَم تُجعَل فِي الأَعضاءِ الَّتي تَحتَهُنَّ كَاليَدَينِ وَالرِّجلَينِ فَتَعرِضَهَا الآفاتُ ، وتُصيبَها مِن مُباشَرَةِ العَمَلِ وَالحَرَكَةِ ما يُعَلِّلُها ويُؤَثِّرُ فيها ويَنقُصُ مِنها ، ولا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الأَعضاءِ الَّتي وَسَطَ البَدَنِ كَالبَطنِ وَالظَّهرِ فَيَعسُرَ تَقَلُّبُها وَاطِّلاعُها نَحوَ الأَشياءِ ، فَلَمّا لَم يَكُن لَها في شَيءٍ مِن هذِهِ الأَعضاءِ مَوضِعٌ كانَ الرَّأسُ أَسنَى المَواضِعِ لِلحَواسِّ ، وهُوَ بِمَنزِلَةِ الصَّومِعَةِ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الحَواسَّ خَمسا تَلقى خَمسا لِكَيلا يَفوتَها شَيءٌ مِنَ المَحسوساتِ ، فَخَلَقَ البَصَرَ لِيُدرِكَ الأَلوانَ ؛ فَلَو كانَتِ الأَلوانُ ولَم يَكُن بَصَرٌ يُدرِكُها لَم يَكُن مَنفَعَةٌ فيها ، وخَلَقَ السَّمعَ لِيُدرِكَ الأَصواتَ ؛ فَلَو كانَتِ الأَصواتُ ولَم يَكُن سَمعٌ يُدرِكُها لَم يَكُن فيها إِربٌ ، وكَذلِكَ سائِرُ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يَرجِعُ مُتَكافِئا ؛ فَلَو كانَ بَصَرٌ ولَم يَكُن ألوانٌ لَما كانَ لِلبَصَرِ مَعنىً ، ولَو كانَ سَمعٌ ولَم يَكُن أصواتٌ لَم يَكُن لِلسَّمعِ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قَدَّرَ بَعضَها يَلقى بَعضا فَجَعَلَ لِكُلِّ حاسَّةٍ مَحسوسا يَعمَلُ فيهِ ، ولِكُلِّ مَحسوسٍ حاسَّةً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فَقَد جُعِلَت أَشياءُ مُتَوَسِّطَةً بَينَ الحَواسِّ وَالمَحسوساتِ ، لا يَتِمُّ الحَواسُّ إِلّا بِها ، كَمِثلِ الضِّياءِ وَالهَواءِ ؛ فَإِنَّهُ لَو لَم يَكُن ضِياءٌ يُظهِرُ اللَّونَ لِلبَصَرِ لَم يَكُنِ البَصَرُ يُدرِكُ اللَّونَ ، ولَو لَم يَكُن هَواءٌ يُؤَدِّي الصَّوتَ إِلَى السَّمعِ لَم يَكُنِ السَّمعُ يُدرِكُ الصَّوتَ ، فَهَل يَخفى عَلى مَن صَحَّ نَظَرُهُ وأَعمَلَ فِكرَهُ أنَّ مِثلَ هذَا الَّذي وَصَفتُ من تَهيِئَةِ الحَواسِّ وَالمَحسوساتِ بَعضُها يَلقى بَعضا ، وتَهِيئَةِ أَشياءَ أُخَرَ بِها تَتِمُّ الحَواسُّ لا يَكونُ إِلّا بِعَمدٍ وتَقديرٍ مِن لَطيفٍ خَبيرٍ ؟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الإمام الصادق عليه السلامـ في بَيانِ مَراحِلِ كَمالِ الطِّفلِ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المَولودُ يُولَدُ فَهِما عاقِلاً لَأَنكَرَ العالَمَ عِنَد وِلادَتِهِ، ولَبَقِيَ حَيرانَ تائِهَ العَقلِ إِذا رَأى ما لَم يَعرِف ووَرَدَ عَلَيهِ ما لَم يَرَ مِثلَهُ مِنِ اختِلافِ صُوَرِ العالَمِ مِنَ البَهائِمِ وَالطَّيرِ إِلى غَيرِ ذلِكَ مِمّا يُشاهِدُهُ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ساعَةً بَعدَ ساعَةٍ ويَوما بَعدَ يَومٍ، وَاعتَبَرَ ذلِكَ بِأَنَّ مَن سُبِيَ مِن بَلَدٍ إِلى بَلَدٍ وهُوَ عاقِلٌ يَكونُ كَالوالِهِ الحَيرانِ، فَلا يُسرِعُ في تَعَلُّمِ الكَلامِ وقَبولِ الأَدَبِ كَما يُسرِعُ الَّذي يُسبى صَغيرا غَيرَ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وُلِدَ عاقِلاً كانَ يَجِدُ غَضاضَةً </w:t>
      </w:r>
      <w:r>
        <w:rPr>
          <w:rStyle w:val="FootnoteAnchor"/>
          <w:rtl w:val="true"/>
        </w:rPr>
        <w:footnoteReference w:id="398"/>
      </w:r>
      <w:r>
        <w:rPr>
          <w:rFonts w:ascii="Amiri" w:hAnsi="Amiri" w:eastAsia="Amiri" w:cs="Amiri"/>
          <w:color w:val="111111"/>
          <w:sz w:val="28"/>
          <w:sz w:val="28"/>
          <w:szCs w:val="28"/>
          <w:rtl w:val="true"/>
          <w:lang w:bidi="ar-SA"/>
        </w:rPr>
        <w:t>إِذا رَأى نَفسَهُ مَحمولاً مُرضَعا مُعَصَّبا بِالخِرَقِ مُسَجّىً فِي المَهدِ ؛ لِأَ نَّهُ لا يَستَغني عَن هذا كُلِّهِ لِرِقَّةِ بَدَنِهِ ورُطوبَتِهِ حينَ يولَدُ، ثُمَّ كانَ لا يوجَدُ لَهُ مِنَ الحَلاوَةِ وَالوَقعِ مِنَ القُلوبِ ما يوجَدُ لِلطِّفلِ، فَصارَ يَخرُجُ إِلَى الدُّنيا غَبِيّا غافِلاً عَمّا فيهِ أهلُهُ فَيَلقَى الأَشياءَ بِذِهنٍ ضَعيفٍ ومَعرِفَةٍ ناقِصَةٍ، ثُمَّ لا يَزالُ يَتَزايَدُ فِي المَعرِفَةِ قَليلاً قَليلاً وشَيئا بَعدَ شَيءٍ وحالاً بَعدَ حالٍ حَتّى يَألَفَ الأَشياءَ ويَتَمَرَّنَ ويَستَمِرَّ عَلَيها، فَيَخرُجَ مِن حَدِّ التَّأَمُّلِ لَها وَالحَيرَةِ فيها إِلَى التَّصَرُّفِ وَالاِضطِرابِ إِلَى المَعاشِ بِعَقلِهِ وحيلَتِهِ، وإِلَى الاِعتِبارِ وَالطَّاعَةِ وَالسَّهوِ وَالغَفلَةِ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أَيضا وُجوهٌ أُخَرُ ؛ فَإِنَّهُ لَو كانَ يولَدُ تامَّ العَقلِ مُستَقِلّاً بِنَفسِهِ لَذَهَبَ مَوضِعُ حَلاوَةِ تَربِيَةِ الأَولادِ ، وما قَدَرَ أن يَكونَ لِلوالِدَينِ فِي الاِشتِغالِ بِالوَلَدِ مِنَ المَصلَحَةِ وما يوجِبُ التَّربِيَةَ لِلآباءِ عَلَى الأَبناءِ مِنَ المُكَلَّفاتِ بِالبِرِّ وَالعَطفِ عَلَيهِم عِندَ حاجَتِهِم إِلى ذلِكَ مِنهُم، ثُمَّ كانَ الأَولادُ لا يَألَفونَ آباءَهُم ، ولا يَألَفُ الآباءُ أَبناءَهُم ؛ لِأَنَّ الأَولادَ كانوا يَستَغنونَ عَن تَربِيَةِ الآباءِ وحِياطَتِهِم فَيَتَفَرَّقونَ عَنهُم حينَ يولَدونَ، فَلا يَعرِفُ الرَّجُلُ أَباهُ وأُمَّهُ ولا يَمتَنِعُ مِن نِكاحِ أُمِّهِ وأُختِهِ وذَواتِ المَحارِمِ مِنهُ إِذا كانَ لا يَعرِفُهُنَّ، وأَقَلُّ ما في ذلِكَ مِنَ القَباحَةِ ، بَل هُوَ أَشنَعُ وأَعظَمُ وأَفظَعُ وأَقبَحُ وأَبشَعُ لَو خَرَجَ المَولودُ مِن بَطنِ أُمِّهِ وهُوَ يَعقِلُ أن يَرى مِنها ما لا يَحِلُّ لَهُ ولا يَحسُنُ بِهِ أن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أُقيمَ كُلُّ شَيءٍ مِنَ الخِلقَةِ عَلى غايَةِ الصَّوابِ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922_122453"/>
    </w:p>
    <w:p>
      <w:pPr>
        <w:pStyle w:val="Heading6"/>
        <w:numPr>
          <w:ilvl w:val="5"/>
          <w:numId w:val="1"/>
        </w:numPr>
        <w:rPr/>
      </w:pPr>
      <w:bookmarkStart w:id="201" w:name="__RefHeading___Toc3654915_3224264995"/>
      <w:bookmarkStart w:id="202" w:name="_Toc76"/>
      <w:bookmarkEnd w:id="200"/>
      <w:bookmarkEnd w:id="201"/>
      <w:r>
        <w:rPr/>
        <w:t>۲</w:t>
      </w:r>
      <w:r>
        <w:rPr>
          <w:rtl w:val="true"/>
        </w:rPr>
        <w:t xml:space="preserve"> </w:t>
      </w:r>
      <w:r>
        <w:rPr>
          <w:rtl w:val="true"/>
        </w:rPr>
        <w:t xml:space="preserve">/ </w:t>
      </w:r>
      <w:r>
        <w:rPr/>
        <w:t>۲</w:t>
      </w:r>
      <w:r>
        <w:rPr>
          <w:rtl w:val="true"/>
        </w:rPr>
        <w:t xml:space="preserve"> خلق الإنسان من التُّراب</w:t>
      </w:r>
      <w:bookmarkEnd w:id="202"/>
    </w:p>
    <w:p>
      <w:pPr>
        <w:pStyle w:val="BookText"/>
        <w:rPr/>
      </w:pPr>
      <w:r>
        <w:rPr>
          <w:rFonts w:ascii="Amiri" w:hAnsi="Amiri" w:eastAsia="Amiri" w:cs="Amiri"/>
          <w:color w:val="111111"/>
          <w:sz w:val="28"/>
          <w:sz w:val="28"/>
          <w:szCs w:val="28"/>
          <w:rtl w:val="true"/>
          <w:lang w:bidi="ar-SA"/>
        </w:rPr>
        <w:t>وخَلا مِنَ الخَطَاَ دَقيقُهُ وجَليلُهُ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 الإِنسانِ مِنَ التُّرابِالكتاب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ءَايَـتِهِ أَنْ خَلَقَكُم مِّن تُرَابٍ ثُمَّ إِذَا أَنتُم بَشَرٌ تَنتَشِرُونَ </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أَهُمْ أَشَدُّ خَلْقًا أَم مَّنْ خَلَقْنَا إِنَّا خَلَقْنَـهُم مِّن طِينٍ لَازِب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الْاءِنسَـنَ مِن صَلْصَـلٍ كَالْفَخَّارِ </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الحديثعلل الشرائع عن أبي عبد اللّه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يَزيدُ بنُ سَلّامٍ أنَّهُ سَأَلَ رَسولَ اللّهِ صلى الله عليه و آله فَقالَ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فَأَخبِرني عَن آدَمَ لِمَ سُمِّيَ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طينِ الأَرضِ وأَديمِها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فَادَمُ خُلِقَ مِن طينٍ كُلِّهِ أو طينٍ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الطِّينِ كُلِّهِ ، ولَو خُلِقَ مِن طينٍ واحِدٍ لَما عَرَفَ النّاسُ بَعضُهُم بَعضا ، وكانوا عَلى صورَةٍ واحِدَةٍ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922_122454"/>
    </w:p>
    <w:p>
      <w:pPr>
        <w:pStyle w:val="Heading6"/>
        <w:numPr>
          <w:ilvl w:val="5"/>
          <w:numId w:val="1"/>
        </w:numPr>
        <w:rPr/>
      </w:pPr>
      <w:bookmarkStart w:id="204" w:name="__RefHeading___Toc3654917_3224264995"/>
      <w:bookmarkStart w:id="205" w:name="_Toc77"/>
      <w:bookmarkEnd w:id="203"/>
      <w:bookmarkEnd w:id="204"/>
      <w:r>
        <w:rPr/>
        <w:t>۲</w:t>
      </w:r>
      <w:r>
        <w:rPr>
          <w:rtl w:val="true"/>
        </w:rPr>
        <w:t xml:space="preserve"> </w:t>
      </w:r>
      <w:r>
        <w:rPr>
          <w:rtl w:val="true"/>
        </w:rPr>
        <w:t xml:space="preserve">/ </w:t>
      </w:r>
      <w:r>
        <w:rPr/>
        <w:t>۳</w:t>
      </w:r>
      <w:r>
        <w:rPr>
          <w:rtl w:val="true"/>
        </w:rPr>
        <w:t xml:space="preserve"> خلق الإنسان من النُّطفة</w:t>
      </w:r>
      <w:bookmarkEnd w:id="2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فِي الدُّنيا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فيهِ أَبيضُ وفيهِ أَخضَرُ وفيهِ أَشقَرُ وفيهِ أَغبَرُ وفيهِ أَحمَرُ وفيهِ أَزرَقُ ، وفيهِ عَذبٌ وفيهِ مِلحٌ ، وفيهِ خَشِنٌ وفيهِ لَيِّنٌ وفيهِ أَصهَبُ ، فَلِذلِكَ صارَ النّاسُ فيهِم لَيِّنٌ وفيهِم خَشِنٌ ، وفيهِم أَبيَضُ وفيهِم أَصفَرُ وأحمَرُ وأَصهَبُ وأَسوَدُ عَلى ألوانِ التُّرابِ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قاسَ إِبليسُ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ولَو عَلِمَ إِبليسُ ما جَعَلَ اللّهُ في آدَمَ لَم يَفتَخِر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المَلائِكَةَ مِنَ النّورِ ، وخَلَقَ الجانَّ مِنَ النّارِ ، وخَلَقَ الجِنَّ؛ صِنفا مِنَ الجانِّ مِنَ الرِّيحِ ، وخَلَقَ صِنفا مِنَ الجِنِّ مِنَ الماءِ ، وخَلَقَ آدَمَ مِن صَفحَةِ الطّينِ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خَلقُ الإِنسانِ مِنَ النُّطفَةِالكتاب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خَلَقَ مِنَ الْمَاءِ بَشَرًا فَجَعَلَهُ نَسَبًا وَ صِهْرًا وَ كَانَ رَبُّكَ قَدِيرًا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الْاءِنسَـنُ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 </w:t>
      </w:r>
      <w:r>
        <w:rPr>
          <w:rStyle w:val="FootnoteAnchor"/>
          <w:rtl w:val="true"/>
        </w:rPr>
        <w:footnoteReference w:id="40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فَجَعَلْنَـهُ فِى قَرَارٍ مَّكِينٍ </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الْاءِنسَـنَ مِن نُّطْفَةٍ أَمْشَاجٍ نَّبْتَلِيهِ فَجَعَلْنَـهُ سَمِيعَا بَصِيرًا </w:t>
      </w:r>
      <w:r>
        <w:rPr>
          <w:rFonts w:eastAsia="Amiri" w:cs="Amiri" w:ascii="Amiri" w:hAnsi="Amiri"/>
          <w:color w:val="111111"/>
          <w:sz w:val="28"/>
          <w:szCs w:val="28"/>
          <w:rtl w:val="true"/>
          <w:lang w:bidi="ar-SA"/>
        </w:rPr>
        <w:t xml:space="preserve">» .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عليّ عليه السلامـ مِن خُطبَةٍ يَصِفُ فيها خَلقَ الإِنسانِ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الَّذي أَنشَأَهُ في ظُلُماتِ الأَرحامِ وشُغُفِ الأَستارِ نُطفَةً دِهاقا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مَنَحَهُ قَلبا حافِظا ، ولِسانا لافِظا ، وبَصَرا لاحِظا ؛ لِيَفهَمَ مُعتَبِرا ، ويُقَصِّرَ مُزدَجِرا ، حَتّى إِذا قامَ اعتِدالُهُ ، وَاستَوى مِثالُهُ ، نَفَرَ مُستَكبِرا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عنه عليه السلامـ في تَقديسِ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ومَحَطِّ الأَمشاجِ </w:t>
      </w:r>
      <w:r>
        <w:rPr>
          <w:rStyle w:val="FootnoteAnchor"/>
          <w:rtl w:val="true"/>
        </w:rPr>
        <w:footnoteReference w:id="411"/>
      </w:r>
      <w:r>
        <w:rPr>
          <w:rFonts w:ascii="Amiri" w:hAnsi="Amiri" w:eastAsia="Amiri" w:cs="Amiri"/>
          <w:color w:val="111111"/>
          <w:sz w:val="28"/>
          <w:sz w:val="28"/>
          <w:szCs w:val="28"/>
          <w:rtl w:val="true"/>
          <w:lang w:bidi="ar-SA"/>
        </w:rPr>
        <w:t xml:space="preserve">مِن مَسارِبِ </w:t>
      </w:r>
      <w:r>
        <w:rPr>
          <w:rStyle w:val="FootnoteAnchor"/>
          <w:rtl w:val="true"/>
        </w:rPr>
        <w:footnoteReference w:id="412"/>
      </w:r>
      <w:r>
        <w:rPr>
          <w:rFonts w:ascii="Amiri" w:hAnsi="Amiri" w:eastAsia="Amiri" w:cs="Amiri"/>
          <w:color w:val="111111"/>
          <w:sz w:val="28"/>
          <w:sz w:val="28"/>
          <w:szCs w:val="28"/>
          <w:rtl w:val="true"/>
          <w:lang w:bidi="ar-SA"/>
        </w:rPr>
        <w:t xml:space="preserve">الأَصلابِ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أَمْشَاجٍ 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وماءُ المَرأَةِ اختَلَطا جَميعا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ـ يا أُخنوخُ ـ مَن عَرَفَني ، وهَلَك مَن أَنكَرَني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ضَلَّ عَنّي ولَيسَ يَخلو في شَيءٍ مِنَ الأَوقاتِ مِنّي ، كَيفَ يَخلو وأنا أَقرَبُ إِلَيهِ مِن كُلِّ قَريبٍ ، وأَدنى إِلَيهِ مِن حَبلِ الوَريدِ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ألَستَ أَيُّهَا الإِنسانُ العَظيمُ عِندَ نفَسِهِ في بُنيانِهِ ، القَوِيُّ لَدى هِمَّتِهِ في أَركانِهِ ، مَخلوقا مِنَ النُّطفَةِ المَذِرةِ ، ومُخرَجا مِنَ الأَماكِنِ القَذِرَةِ ، تَنحَطُّ مِن أَصلابِ الآباءِ كَالنُّخاعَةِ إِلى أَرحامِ النِّساءِ ، ثُمَّ يَأتيكَ أَمري فَتَصيرُ عَلَقَةً ، لَو رَأَتكَ العُيونُ لَاستَقذَرَتكَ ، ولَو تَأَمَّلَتكَ النُّفوسُ لَعافَتكَ ، ثُمَّ تَصيرُ بِقُدرَتي مُضغَةً لا حَسَنَةً فِي المَنظَرِ ، ولا نافِعَةً فِي المَخبَرِ ، ثُمَّ أَبعَثُ إِلَيكَ أَمرا مِن أَمري ، فَتُخلَقُ عُضوا عُضوا ، وتُقَدَّرُ مَفصِلاً مَفصِلاً ، مِن عِظامٍ مَغشِيَّةٍ ، وعُروقٍ مُلتَوِيَةٍ ، وأَعصابٍ مُتَناسِبَةٍ ، ورِباطاتٍ ماسِكَةٍ ، ثُمَّ يَكسوكَ لَحما ، ويُلبِسُكَ جِلدا ، تُجامَعُ مِن أَشياءَ مُتَبايِنَةٍ ، وتُخلَقُ مِن أَصنافٍ مُختَلِفَةٍ ، فَتَصيرُ بِقُدرَتي خَلقا سَوِيّا لا روحَ فيكَ تُحَرِّكُكَ ، ولا قُوَّةَ لَكَ تُقِلُّكَ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فَأَنفُخُ فيكَ الرّوحَ ، وأَهَبُ لَكَ الحَياةَ ، فَتَصيرُ بِإِذني إِنسانا ، لا تَملِكُ نَفعا ولا ضَرّا ، ولا تَفعَلُ خَيرا ولا شَرّا ، مَكانُكَ مِن أُمِّكَ تَحتَ السُّرَّةِ ، كَأنَّكَ مَصرورٌ في صُرَّةٍ ، إِلى أن يَلحَقَكَ ما سَبَقَ مِنّي مِنَ القَضاءِ ، فَتَصيرَ مِن هُناكَ إِلى وَسعِ الفَضاءِ ، فَتَلقى ما قَدَّرَكَ مِنَ السَّعادَةِ أوِ الشَّقاءِ ، إِلى أَجَلٍ مِنَ البَقاءِ مُتَعَقِّبٌ لا شَكَّ بِالفَناءِ ، أأنتَ خَلَقتَ نَفسَكَ ، وسَوَّيتَ جِسمَكَ ، ونَفَختَ روحَكَ ؟ إِن كُنتَ فَعَلتَ ذلِكَ وأنتَ النُّطفَةُ المَهينَةُ ، وَالعَلَقَةُ المُستَضعَفَةُ ، وَالجَنينُ المَصرورُ في صُرَّةٍ ، فَأَنتَ الآنَ في كَمالِ أَعضائِكَ ، وطَراءَةِ مائِكَ ، وتَمامِ مَفاصِلِكَ ، ورَيَعانِ شَبابِك ، أَقوى وأَقدَرُ ؛ فَاخلُق لِنَفسِكَ عُضوا آخَرَ ، وَاستَجلِب قُوَّةً إِلى قُوَّتِكَ ، وإِن كُنتَ أنتَ دَفَعتَ عَن نَفسِكَ في تِلكَ الأَحوالِ طارِقاتِ الأَوجاعِ وَالأَعلالِ ، فَادفَع عَن نَفسِكَ الآنَ أَسقامَكَ ، ونَزِّه عَن بَدَنِكَ آلامَكَ ، وإِن كُنتَ أنتَ نَفَختَ الرّوحَ في بَدَنِكَ وجَلَبتَ الحَياةَ الَّتي تُمسِكُكَ ، فَادفَعِ المَوتَ إِذا حَلَّ بِكَ ، وأبقِ يَوما واحِدا عِندَ حُضورِ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تَقدِر أَيُّهَا الإِنسانُ عَلى شَيءٍ مِن ذلِكَ ، وعَجَزتَ عَنهُ كُلِّهِ ، فَاعلَم أنَّكَ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922_122457"/>
    </w:p>
    <w:p>
      <w:pPr>
        <w:pStyle w:val="Heading6"/>
        <w:numPr>
          <w:ilvl w:val="5"/>
          <w:numId w:val="1"/>
        </w:numPr>
        <w:rPr/>
      </w:pPr>
      <w:bookmarkStart w:id="207" w:name="__RefHeading___Toc3654919_3224264995"/>
      <w:bookmarkStart w:id="208" w:name="_Toc78"/>
      <w:bookmarkEnd w:id="206"/>
      <w:bookmarkEnd w:id="207"/>
      <w:r>
        <w:rPr/>
        <w:t>۲</w:t>
      </w:r>
      <w:r>
        <w:rPr>
          <w:rtl w:val="true"/>
        </w:rPr>
        <w:t xml:space="preserve"> </w:t>
      </w:r>
      <w:r>
        <w:rPr>
          <w:rtl w:val="true"/>
        </w:rPr>
        <w:t xml:space="preserve">/ </w:t>
      </w:r>
      <w:r>
        <w:rPr/>
        <w:t>۴</w:t>
      </w:r>
      <w:r>
        <w:rPr>
          <w:rtl w:val="true"/>
        </w:rPr>
        <w:t xml:space="preserve"> تصوير الجنين في الرَّحم</w:t>
      </w:r>
      <w:bookmarkEnd w:id="208"/>
    </w:p>
    <w:p>
      <w:pPr>
        <w:pStyle w:val="BookText"/>
        <w:rPr/>
      </w:pPr>
      <w:r>
        <w:rPr>
          <w:rFonts w:ascii="Amiri" w:hAnsi="Amiri" w:eastAsia="Amiri" w:cs="Amiri"/>
          <w:color w:val="111111"/>
          <w:sz w:val="28"/>
          <w:sz w:val="28"/>
          <w:szCs w:val="28"/>
          <w:rtl w:val="true"/>
          <w:lang w:bidi="ar-SA"/>
        </w:rPr>
        <w:t xml:space="preserve">حَقّا مَخلوقٌ ، وأنّي أنَا الخالِقُ ، وأنَّكَ أنتَ العاجِزُ ، وأنّي أنَا القَوِيُّ القادِرُ ، فَاعرِفني حينَئِذٍ وَاعبُدني حَقَّ عِبادَتي ، وَاشكُر لي نِعمَتي أَزِدكَ مِنها ، وَاستَعِذ بي مِن سُخطَتي أُعِذكَ مِنها ؛ فَإِنّي أنَا اللّهُ الَّذي لا أعبَأُ بِما أَخلُقُ ، ولا أَتعَبُ ولا أَنصَبُ فيما أَرزُقُ ، ولا أَلغَبُ ، إِنّما أَمري إِذا أَرَدتُ شَيئا أن أَقولَ لَهُ كُن فَيَكونُ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تَصويرُ الجَنينِ فِي الرَّحِمِالكتاب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يُصَوِّرُكُمْ فِى الْأَرْحَامِ كَيْفَ يَشَاءُ لَا إِلَـهَ إِلَا 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السَّمَـوَ تِ وَ الْأَرْضَ بِالْحَقِّ وَ صَوَّرَكُمْ فَأَحْسَنَ صُوَرَكُمْ وَ إِلَيْهِ الْمَصِيرُ </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الْخَــلِقُ الْبَارِئُ الْمُصَوِّرُ لَهُ الْأَسْمَاءُ الْحُسْنَى يُسَبِّحُ لَهُ مَا فِى السَّمَـوَ تِ وَ الْأَرْضِ وَ 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الْاءِنسَـنَ فِى كَبَدٍ </w:t>
      </w:r>
      <w:r>
        <w:rPr>
          <w:rFonts w:eastAsia="Amiri" w:cs="Amiri" w:ascii="Amiri" w:hAnsi="Amiri"/>
          <w:color w:val="111111"/>
          <w:sz w:val="28"/>
          <w:szCs w:val="28"/>
          <w:rtl w:val="true"/>
          <w:lang w:bidi="ar-SA"/>
        </w:rPr>
        <w:t xml:space="preserve">» . </w:t>
      </w:r>
      <w:r>
        <w:rPr>
          <w:rStyle w:val="FootnoteAnchor"/>
          <w:rtl w:val="true"/>
        </w:rPr>
        <w:footnoteReference w:id="42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فِى بُطُونِ أُمَّهَـتِكُمْ خَلْقًا مِّن بَعْدِ خَلْقٍ فِى ظُـلُمَـتٍ ثَلَـثٍ ذَ لِكُمُ اللَّهُ رَبُّكُمْ لَهُ الْمُلْكُ لَا إِلَـهَ إِلَا هُوَ فَأَنَّى تُصْرَفُونَ</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خَلَقْنَـكُمْ ثُمَّ صَوَّرْنَـكُمْ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فَنُطفَةً ثُمَّ عَلَقَةً ثُمَّ مُضغَةً ، ثُمَّ عَظما ثمَّ لَحما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فَالعَينَ وَالأَنفَ وَالأُذُنَينِ وَالفَمَ وَاليَدَينِ وَالرِّجلَينِ صَوَّرَ هذا ونَحوَهُ ، ثُمَّ جَعَلَ الدَّميمَ وَالوَسيمَ وَالطَّويلَ وَالقَصيرَ وأَشباهَ هذا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مُنتَصِبا في بَطنِ أُمِّهِ ، مَقاديمُهُ إِلى مَقاديمِ أُمِّهِ ، ومَاخيرُهُ إِلى مَاخيرِ أُمِّهِ ، غِذاؤُهُ مِمّا تَأكُلُ أُمُّهُ ، ويَشرَبُ مِمّا تَشرَبُ أُمُّهُ ، تُنَسِّمُهُ </w:t>
      </w:r>
      <w:r>
        <w:rPr>
          <w:rStyle w:val="FootnoteAnchor"/>
          <w:rtl w:val="true"/>
        </w:rPr>
        <w:footnoteReference w:id="426"/>
      </w:r>
      <w:r>
        <w:rPr>
          <w:rFonts w:ascii="Amiri" w:hAnsi="Amiri" w:eastAsia="Amiri" w:cs="Amiri"/>
          <w:color w:val="111111"/>
          <w:sz w:val="28"/>
          <w:sz w:val="28"/>
          <w:szCs w:val="28"/>
          <w:rtl w:val="true"/>
          <w:lang w:bidi="ar-SA"/>
        </w:rPr>
        <w:t xml:space="preserve">تَنسيما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علل الشرائع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الدَّوابَّ في بُطونِ أَيديهَا الرُّقعَتَينِ مِثلَ الكَيِّ ؛ فَمِن أيِّ شَيءٍ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موَضِعُ مِنخَرَيهِ في بَطنِ أُمِّهِ وَابنُ آدَمَ مُنتَصِبٌ في بَطنِ أُمِّهِ ،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ابنِ آدَمَ فَرَأسُهُ في دُبُرِهِ ويَداهُ بَينَ يَدَيهِ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مُنتَصِبا ولَم يُخلَق مِثلُهُ شَيءٌ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تفسير ابن أبي حاتم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مَكَثَ المَنِيُّ فِي الرَّحِمِ أربَعينَ لَيلَةً أتاهُ مَلَكُ النُّفوسِ فَعَرَجَ بِهِ إلىَ الرَّبِّ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أذَكَرُ أم اُنثى؟ فَيَقضِي اللّهُ ما هُوَ قاضٍ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أشَقِيٌّ أم سَعيدٌ؟ فَيُكتَبُ ما هُوَ 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ذَرٍّ مِن فاتِحَةِ التَّغابُنِ خَمسَ آياتٍ </w:t>
      </w:r>
      <w:r>
        <w:rPr>
          <w:rStyle w:val="FootnoteAnchor"/>
          <w:rtl w:val="true"/>
        </w:rPr>
        <w:footnoteReference w:id="43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صَوَّرَكُمْ فَأَحْسَنَ صُوَرَكُمْ وَ إِلَيْهِ الْمَصِيرُ</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رَسولُ اللّهِ صلى الله عليه و آله عَلى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نِعمَةٍ بَلاكَ اللّهُ عز و جل وأَنعَمَ عَلَيكَ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خَلَقَني ـ جَلَّ ثَناؤُهُ ـ ولَم أَكُ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بي إِذ خَلَقَني فَجَعَلَني حَيّا لا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أَنشَأَني ـ فَلَهُ الحَمدُ ـ في أَحسَنِ صورَةٍ وأعدَلِ تَركيبٍ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النُّطفَةُ فِي الرَّحِمِ استَقَرَّت فيها أَربَعينَ يَوما ، وتَكونُ عَلَقَةً أَربَعينَ يَوما ، وتَكونُ مُضغَةً أَربَعينَ يَوما ، ثُمَّ يَبعَثُ اللّهُ مَلَكَينِ خَلّاقَينِ فَيُقالُ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اُخلُقا كَما يُريدُ اللّهُ ذَكَرا أو أُنثى ، صَوِّراهُ واكتُبا أَجَلَهُ ورِزقَهُ ومَنِيَّتَهُ وشَقِيّا أو سَعيدا ، وَاكتُبا للّهِِ الميثاقَ الَّذي أَخَذَهُ عَلَيهِ فِي الذَّرِّ بَينَ عَينَيهِ ، فَإِذا دَنا خُروجُهُ مِن بَطنِ أُمِّهِ بَعَثَ اللّهُ إِلَيهِ مَلَكا يُقالُ لَهُ زاجِرٌ فَيَزجُرُهُ ، فَيَفزَعُ فَزَعا فَيَنسَى الميثاقَ ويَقَعُ إِلَى الأَرضِ يَبكي مِن زَجرَةِ المَلَكِ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عنه عليه السلامـ في ذِكرِ أطوارِ الخِلقَةِ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مَلَكَينِ خَلّاقَينِ يَخلُقانِ فِي الأَرحامِ ما يَشاءُ اللّهُ ، فَيَقتَحِمانِ في بَطنِ المَرأَةِ مِن فَمِ المَرأَةِ فَيَصلانِ إِلَى الرَّحِمِ ، وفيهَا الرّوحُ القَديمَةُ المَنقولَةُ في أَصلابِ الرِّجالِ وَأَرحامِ النِّساءِ ، فَيَنفُخانِ فيها روحَ الحَياةِ وَالبَقاءِ ، ويَشُقّانِ لَهُ السَّمعَ وَالبَصَرَ وجَميعَ الجَوارِحِ وجَميعَ ما فِي البَطنِ بِإِذنِ اللّهِ ، ثُمَّ يوحِي اللّهُ إِلَى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عَلَيهِ قَضائي وقَدَري ونافِذَ أَمري ، وَاشتَرِطا لِيَ البَداءَ فيما تَكتُبانِ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نَكتُبُ ؟ فَيوحِي اللّهُ إِلَيهِما أنِ ارفَعا رُؤوسَكُما إِلى رَأسِ أُمِّهِ ، فَيَرفَعانِ رُؤوسَهُما ، فَإِذَا اللَّوحُ يَقرَعُ جَبهَةَ أُمِّهِ ، فَيَنظُرانِ فيهِ ، فَيَجِدانِ فِي اللَّوحِ صورَتَهُ وزينَتَهُ وأَجَلَهُ وميثاقَهُ شَقِيّا أو سَعيدا وجَميعَ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فَيُملي أَحَدُهُما عَلى صاحِبِهِ فَيَكتُبانِ جَميعَ ما فِي اللَّوحِ ويَشتَرِطانِ البَداءَ فيما يَكتُبانِ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الإمام الصادق عليه السلامـ في بَيانِ كَيفِيَّةِ نُشوءِ الأَبدانِ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ذلِكَ تَصويرُ الجَنينِ فِي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 حَيثُ لا تَراهُ عَينٌ ولا تَنالُهُ يَدٌ، ويُدَبِّرُهُ حَتّى يَخرُجَ سَوِيّا مُستَوفِيا جَميعَ ما فيهِ قِوامُهُ وصَلاحُهُ مِنَ الأَحشاءِ وَالجَوارِحِ وَالعَوامِلِ ، إِلى ما في تَركيبِ أَعضائِهِ مِنَ العِظامِ وَاللَّحمِ وَالشَّحمِ وَالمُخِّ وَالعَصَبِ وَالعُروقِ وَالغَضاريفِ ، فَإِذا خَرَج إِلَى العالَمِ تَراهُ كَيفَ يَنمي بِجَميعِ أَعضائِهِ ، وهُوَ ثابِتٌ عَلى شَكلٍ وهَيئَةٍ لا تَتَزايَدُ ولا تَنقُصُ ، إِلى أن يَبلُغَ أشُدَّهُ ، إِن مُدَّ في عُمُرِهِ أو يَستَوفِي مُدَّتَهُ قَبلَ ذلِكَ، هَل هذا إِلّا مِن لَطيفِ التَّدبيرِ وَالحِكمَةِ؟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إِذا أرادَ أن يَخلُقَ خَلقا جَمَعَ كُلَّ صورَةٍ بَينَهُ وبَينَ آدَمَ ، ثُمَّ خَلَقَهُ عَلى صورَةِ إِحداهُنَّ ، فَلا يَقولَنَّ أَحَدٌ لِوَلَدِهِ هذا لا يُشبِهُني ولا يُشبِهُ شَيئا مِن آبائي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نَبتَدِئُ ـ يا مُفَضَّلُ ـ بِذِكرِ خَلقِ الإِنسانِ فَاعتَبِر بِهِ؛ فَأَوَّلُ ذلِكَ ما يُدَبَّرُ بِهِ الجَنينُ فِي الرَّحِمِ ، وهُوَ مُحجوبٌ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وظُلمَةِ الرَّحِمِ، وظُلمَةِ المَشيمَةِ، حَيثُ لا حيلَةَ عِندَهُ فيطَلَبِ غِذاءٍ ولادَفعِ أذىً، ولَا استِجلابِ مَنفَعَةٍ ولادَفعِ مَضَرَّةٍ؛ فَإِنَّهُ يَجري إِلَيهِ مِن دَمِ الحَيضِ ما يَغذوهُ كَما يَغذُو الماءُ النَّباتَ ، فَلا يَزالُ ذلِكَ غِذاؤُهُ حَتّى إِذا كَمُلَ خَلقُهُ، وَاستَحكَمَ بَدَنُهُ، وقَوِيَ أَديمُهُ عَلى مُباشَرَةِ الهَواءِ ، وبَصَرُهُ عَلى مُلاقاةِ الضِّياءِ، هاجَ الطَّلقُ بِأُمِّهِ فَأَزعَجَهُ أَشَدَّ إِزعاجٍ وأَعنَفَهُ حَتّى يولَدَ، و إِذا وُلِدَ صُرِفَ ذلِكَ الدَّمُ الَّذي كانَ يَغذوهُ مِن دَمِ أُمِّهِ إِلى ثَديَيها، فَانقَلَبَ الطَّعمُ وَاللَّونُ إِلى ضَربٍ آخَرَ مِنَ الغِذاءِ ، وهُوَ أَشَدُّ مُوافَقَةً لِلمَولودِ مِنَ الدَّمِ ، فَيُوافيهِ في وَقتِ حاجَتِهِ إِلَيهِ ، فَحينَ يُولَدُ قَد تَلَمَّظَ وحَرَّكَ شَفَتَيهِ طَلَبا لِلرِّضاعِ فَهُوَ يَجِدُ ثَديَي أُمِّهِ كَالإداوَتَينِ </w:t>
      </w:r>
      <w:r>
        <w:rPr>
          <w:rStyle w:val="FootnoteAnchor"/>
          <w:rtl w:val="true"/>
        </w:rPr>
        <w:footnoteReference w:id="437"/>
      </w:r>
      <w:r>
        <w:rPr>
          <w:rFonts w:ascii="Amiri" w:hAnsi="Amiri" w:eastAsia="Amiri" w:cs="Amiri"/>
          <w:color w:val="111111"/>
          <w:sz w:val="28"/>
          <w:sz w:val="28"/>
          <w:szCs w:val="28"/>
          <w:rtl w:val="true"/>
          <w:lang w:bidi="ar-SA"/>
        </w:rPr>
        <w:t>المُعَلَّقَتَينِ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لِحاجَتِهِ إِلَيهِ ، فَلا يَزالُ يَغتَذي بِاللَّبَنِ ما دامَ رَطبَ البَدَنِ ، رَقيقَ الأَمعاءِ ، لَيِّنَ الأَعضاءِ ، حَتّى إِذا تَحَرَّكَ وَاحتاجَ إِلى غِذاءٍ فيهِ صَلابَةٌ لِيَشتَدَّ ويَقوى بَدَنُهُ طَلَعَت لَهُ الطَّواحِنُ مِنَ الأَسنانِ وَالأَضراسِ ، لِيَمضَغَ بِهِ الطَّعامَ فَيَلينَ عَلَيهِ ويَسهُلَ لَهُ إِساغَتُهُ ، فَلا يَزالُ كَذلِكَ حَتّى يُدرِكَ ، فَإِذا أَدرَكَ وكانَ ذَكَرا طَلَعَ الشَّعرُ في وَجهِهِ ، فَكانَ ذلِكَ عَلامَةَ الذَّكَرِ وعِزَّ الرَّجُلِ الَّذي يَخرُجُ بِهِ مِن حَدِّ الصِّبا وشَبَهَ النِّساءِ ، وإِن كانَت أُنثى يَبقى وَجهُها نَقِيّا مِنَ الشَّعر ، لِتَبقى لَهَا البَهجَةُ وَالنَّضارَةُ الَّتي تُحَرِّكُ الرِّجالَ لِما فيهِ دَوامُ النَّسلِ وبَقاؤُهُ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ـ يا مُفَضَّلُ ـ فيما يُدَبَّرُ بِهِ الإِنسانُ في هذِهِ الأَحوالِ المُختَلِفَةِ ، هَل تَرى يُمكِنُ أن يَكونَ بِالإِهمالِ ؟ أفَرَأَيتَ لَو لَم يَجرِ إِلَيه ذلِكَ الدَّمُ وهُوَ فِي الرَّحِمِ ؛ ألَم يَكُن سَيَذوي </w:t>
      </w:r>
      <w:r>
        <w:rPr>
          <w:rStyle w:val="FootnoteAnchor"/>
          <w:rtl w:val="true"/>
        </w:rPr>
        <w:footnoteReference w:id="438"/>
      </w:r>
      <w:r>
        <w:rPr>
          <w:rFonts w:ascii="Amiri" w:hAnsi="Amiri" w:eastAsia="Amiri" w:cs="Amiri"/>
          <w:color w:val="111111"/>
          <w:sz w:val="28"/>
          <w:sz w:val="28"/>
          <w:szCs w:val="28"/>
          <w:rtl w:val="true"/>
          <w:lang w:bidi="ar-SA"/>
        </w:rPr>
        <w:t xml:space="preserve">ويَجِفُّ كَما يَجِفُّ النَّباتُ إِذا فَقَدَ الماءَ ؟ ولَو لَم يُزعِجهُ المَخاضُ عِندَ استِحكامِهِ ؛ ألَم يَكُن سَيَبقى فِي الرَّحِمِ كَالمَوؤودِ فِي الأَرضِ ؟ ولَو لَم يُوافِقهُ اللَّبَنُ مَعَ وِلادَتِهِ ؛ ألَم يَكُن سَيَموتُ جوعا ، أو يَغتَذي بِغِذاءٍ لا يُلائِمُهُ ولا يَصلَحُ عَلَيهِ بَدَنُهُ ؟ ولَو لَم تَطلَع عَلَيهِ الأَسنانُ في وَقتِها ؛ ألَم يَكُن سَيَمتَنِعُ عَلَيهِ مَضغُ الطَّعامُ وإِساغَتُهُ ، أو يُقيمُهُ عَلَى الرِّضاعِ فَلا يَشُدُّ بَدَنَهُ ، ولا يَصلَحَ لِعَمَلٍ ؟ ثُمَّ كانَ تَشتَغِلُ أُمُّهُ بِنَفسِهِ عَن تَربِيَةِ غَيرِهِ مِنَ الأَولادِ ، ولَو لَم يَخرُجِ الشَّعرُ في وَجهِهِ في وَقتِهِ ؛ ألَم يَكُن سَيَبقى في هَيئَةِ الصِّبيانِ وَالنِّساءِ ؛ فَلا تَرى لَهُ جَلالَةً ولا وَقارا ؟ فَإِن كانَ الإِهمالُ يَأتي بِمِثلِ هذَا التَّدبيرِ فَقَد يَجِبُ أن يَكونَ العَمدُ وَالتَّقديرُ يَأَتِيانِ بِالخَطَاَ وَالمُحالِ ؛ لِأَنَّهُما ضِدُّ الإِهمالِ ، وهذا فَظيعٌ مِنَ القَولِ ، وجَهلٌ مِن قائِلِهِ ؛ لِأَنَّ الإِهمالَ لا يَأتي بِالصَّوابِ ، وَالتَّضادَّ لا يَأتي بِالنِّظامِ ، تَعالَى اللّهُ عَمّا يَقولُ المُلحِدونَ عُلُوّا كَبيرا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922_122463"/>
    </w:p>
    <w:p>
      <w:pPr>
        <w:pStyle w:val="Heading6"/>
        <w:numPr>
          <w:ilvl w:val="5"/>
          <w:numId w:val="1"/>
        </w:numPr>
        <w:rPr/>
      </w:pPr>
      <w:bookmarkStart w:id="210" w:name="__RefHeading___Toc3654921_3224264995"/>
      <w:bookmarkStart w:id="211" w:name="_Toc79"/>
      <w:bookmarkEnd w:id="209"/>
      <w:bookmarkEnd w:id="210"/>
      <w:r>
        <w:rPr/>
        <w:t>۲</w:t>
      </w:r>
      <w:r>
        <w:rPr>
          <w:rtl w:val="true"/>
        </w:rPr>
        <w:t xml:space="preserve"> </w:t>
      </w:r>
      <w:r>
        <w:rPr>
          <w:rtl w:val="true"/>
        </w:rPr>
        <w:t xml:space="preserve">/ </w:t>
      </w:r>
      <w:r>
        <w:rPr/>
        <w:t>۵</w:t>
      </w:r>
      <w:r>
        <w:rPr>
          <w:rtl w:val="true"/>
        </w:rPr>
        <w:t xml:space="preserve"> نفخ الرّوح في الجنين</w:t>
      </w:r>
      <w:bookmarkEnd w:id="21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نَفخُ الرّوحِ في الجَنينِالكتاب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الْاءِنسَـنَ مِن سُلَــلَةٍ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جَعَلْنَـهُ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عِظَـمًا فَكَسَوْنَا الْعِظَـمَ لَحْمًا ثُمَّ أَنشَأْنَـهُ خَلْقًا ءَاخَرَ فَتَبَارَكَ اللَّهُ أَحْسَنُ الْخَــلِقِينَ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تَكْفُرُونَ بِاللَّهِ وَ كُنتُمْ أَمْوَ تًا فَأَحْيَـكُمْ ثُمَّ يُمِيتُكُمْ ثُمَّ يُحْيِيكُمْ ثُمَّ إِلَيْهِ تُرْجَعُونَ </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أَنشَأْنَـهُ خَلْقًا ءَاخَرَ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نَفخُ الرّوحِ فيهِ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أن يَخلُقَ النُّطفَةَ الَّتي مِمّا أَخَذَ عَلَيها الميثاقَ في صُلبِ آدَمَ أو ما يَبدو لَهُ فيهِ ويَجعَلَها فِي الرَّحِمِ حَرَّكَ الرَّجُلَ لِلجِماعِ ، وأَوحى إِلَى الرَّحِمِ أنِ افتَحي بابَكِ حَتّى يَلِجَ فيكَ خَلقي وقَضائِيَ النّافِذُ وقَدَري ، فَتَفتَحُ الرَّحِمُ بابَها ، فَتَصِلُ النُّطفَةُ إِلَى الرَّحِمِ ، فَتَرَدَّدُ فيهِ أَربَعينَ يَوما ، ثُمَّ تَصيرُ عَلَقَةً أَربَعينَ يَوما ، ثُمَّ تَصيرُ مُضغَةً أَربَعينَ يَوما ، ثُمَّ تَصيرُ لَحما تَجري فيهِ عُروقٌ مُشتَبِكَةٌ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مَلَكَينِ خَلّاقَينِ يَخلُقانِ فِي الأَرحامِ ما يَشاءُ اللّهُ ، فَيَقتَحِمانِ في بَطنِ المَرأَةِ مِن فَمِ المَرأَةِ ، فَيَصِلانِ إِلَى الرَّحِمِ وفيهَا الرّوحُ القَديمَةُ المَنقولَةُ في أصلابِ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922_122464"/>
    </w:p>
    <w:p>
      <w:pPr>
        <w:pStyle w:val="Heading6"/>
        <w:numPr>
          <w:ilvl w:val="5"/>
          <w:numId w:val="1"/>
        </w:numPr>
        <w:rPr/>
      </w:pPr>
      <w:bookmarkStart w:id="213" w:name="__RefHeading___Toc3654923_3224264995"/>
      <w:bookmarkStart w:id="214" w:name="_Toc80"/>
      <w:bookmarkEnd w:id="212"/>
      <w:bookmarkEnd w:id="213"/>
      <w:r>
        <w:rPr/>
        <w:t>۲</w:t>
      </w:r>
      <w:r>
        <w:rPr>
          <w:rtl w:val="true"/>
        </w:rPr>
        <w:t xml:space="preserve"> </w:t>
      </w:r>
      <w:r>
        <w:rPr>
          <w:rtl w:val="true"/>
        </w:rPr>
        <w:t xml:space="preserve">/ </w:t>
      </w:r>
      <w:r>
        <w:rPr/>
        <w:t>۶</w:t>
      </w:r>
      <w:r>
        <w:rPr>
          <w:rtl w:val="true"/>
        </w:rPr>
        <w:t xml:space="preserve"> اختلاف الألسنة والألوان</w:t>
      </w:r>
      <w:bookmarkEnd w:id="214"/>
    </w:p>
    <w:p>
      <w:pPr>
        <w:pStyle w:val="BookText"/>
        <w:rPr/>
      </w:pPr>
      <w:r>
        <w:rPr>
          <w:rFonts w:ascii="Amiri" w:hAnsi="Amiri" w:eastAsia="Amiri" w:cs="Amiri"/>
          <w:color w:val="111111"/>
          <w:sz w:val="28"/>
          <w:sz w:val="28"/>
          <w:szCs w:val="28"/>
          <w:rtl w:val="true"/>
          <w:lang w:bidi="ar-SA"/>
        </w:rPr>
        <w:t xml:space="preserve">الرِّجالِ وأَرحامِ النِّساءِ ، فَيَنفُخانِ فيها روحَ الحَياةِ وَالبَقاءِ ، ويَشُقّانِ لَهُ السَّمعَ وَالبَصَرَ وجَميعَ الجَوارِحِ وجَميعَ ما فِي البَطنِ بِإِذنِ اللّهِ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الإمام الصّادق عليه السلامـ فِي الجَنينِ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أَربَعَةَ أشهُرٍ فَقَد صارَت فيهِ الحَياةُ ، وقَدِ استَوجَبَ الدِّيَةَ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اِختِلافُ الأَلسِنَةِ وَالأَلوانِالكتاب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خَلْقُ السَّمَـوَ تِ وَ الْأَرْضِ وَاخْتِلَـفُ أَلْسِنَتِكُمْ وَ أَلْوَ نِكُمْ إِنَّ فِى ذَ لِكَ لَايَـتٍ لِّلْعَــلِمِينَ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أَنزَلَ مِنَ السَّمَاءِ مَاءً فَأَخْرَجْنَا بِهِ ثَمَرَ تٍ مُّخْتَلِفًا أَلْوَ نُهَا وَ مِنَ الْجِبَالِ جُدَد بِيضٌ وَ حُمْرٌ مُّخْتَلِفٌ أَلْوَ نُهَا وَ غَرَابِيبُ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الْأَنْعَـمِ مُخْتَلِفٌ أَلْوَ نُهُ كَذَ لِكَ إِنَّمَا يَخْشَى اللَّهَ مِنْ عِبَادِهِ الْعُلَمَـؤُاْ إِنَّ اللَّهَ عَزِيزٌ غَفُورٌ </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الحديثمجمع الزوائد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أيَصبِغُ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صِباغا لا يَنفَضُّ ؛ أَحمَرَ وأَصفَرَ وأَبيَضَ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ـ يا مُفَضَّلُ ـ ما أَنعَمَ اللّهُ تَقَدَّسَت أَسماؤُه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922_122465"/>
    </w:p>
    <w:p>
      <w:pPr>
        <w:pStyle w:val="Heading6"/>
        <w:numPr>
          <w:ilvl w:val="5"/>
          <w:numId w:val="1"/>
        </w:numPr>
        <w:rPr/>
      </w:pPr>
      <w:bookmarkStart w:id="216" w:name="__RefHeading___Toc3654925_3224264995"/>
      <w:bookmarkStart w:id="217" w:name="_Toc81"/>
      <w:bookmarkEnd w:id="215"/>
      <w:bookmarkEnd w:id="216"/>
      <w:r>
        <w:rPr/>
        <w:t>۲</w:t>
      </w:r>
      <w:r>
        <w:rPr>
          <w:rtl w:val="true"/>
        </w:rPr>
        <w:t xml:space="preserve"> </w:t>
      </w:r>
      <w:r>
        <w:rPr>
          <w:rtl w:val="true"/>
        </w:rPr>
        <w:t xml:space="preserve">/ </w:t>
      </w:r>
      <w:r>
        <w:rPr/>
        <w:t>۷</w:t>
      </w:r>
      <w:r>
        <w:rPr>
          <w:rtl w:val="true"/>
        </w:rPr>
        <w:t xml:space="preserve"> الرَّزق</w:t>
      </w:r>
      <w:bookmarkEnd w:id="217"/>
    </w:p>
    <w:p>
      <w:pPr>
        <w:pStyle w:val="BookText"/>
        <w:rPr/>
      </w:pPr>
      <w:r>
        <w:rPr>
          <w:rFonts w:ascii="Amiri" w:hAnsi="Amiri" w:eastAsia="Amiri" w:cs="Amiri"/>
          <w:color w:val="111111"/>
          <w:sz w:val="28"/>
          <w:sz w:val="28"/>
          <w:szCs w:val="28"/>
          <w:rtl w:val="true"/>
          <w:lang w:bidi="ar-SA"/>
        </w:rPr>
        <w:t xml:space="preserve">بِهِ عَلَى الإِنسانِ ، مِن هذَا النُّطقِ الَّذي يُعَبِّرُ بِهِ عَمّا في ضَميرِهِ ، وما يَخطُرُ بِقَلبِهِ ، ونَتيجَةِ فِكرِهِ ، وبِهِ يَفهَمُ عَن غَيرِهِ ما في نَفسِهِ ، ولَو لا ذلِكَ كانَ بِمَنزِلَةِ البَهائِمِ المُهمَلَةِ ، الَّتي لا تُخبِرُ عَن نَفسِها بِشَيءٍ ، ولا تَفهَمُ عَن مُخبِرٍ شَيئا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الرَّزقالكتاب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اذْكُرُواْ نِعْمَتَ اللَّهِ عَلَيْكُمْ هَلْ مِنْ خَــلِقٍ غَيْرُ اللَّهِ يَرْزُقُكُم مِّنَ السَّمَاءِ وَ الْأَرْضِ لَا إِلَـهَ إِلَا هُوَ فَأَنَّى تُؤْفَكُونَ </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خَلَقَكُمْ ثُمَّ رَزَقَكُمْ ثُمَّ يُمِيتُكُمْ ثُمَّ يُحْيِيكُمْ هَلْ مِن شُرَكَائِكُم مَّن يَفْعَلُ مِن ذَ لِكُم مِّن شَىْ ءٍ سُبْحَـنَهُ وَ تَعَـلَى عَمَّا يُشْرِكُونَ </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السَّمَـوَ تِ وَ الْأَرْضِ قُلِ اللَّهُ</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السَّمَاءِ وَالْأَرْضِ أَمَّن يَمْلِكُ السَّمْعَ وَ الأَْبْصَـرَ وَ مَن يُخْرِجُ الْحَىَّ مِنَ الْمَيِّتِ وَ يُخْرِجُ الْمَيِّتَ مِنَ الْحَىِّ وَ مَن يُدَبِّرُ الْأَمْرَ فَسَيَقُولُونَ اللَّهُ فَقُلْ أَفَلَا تَتَّقُونَ </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يَبْدَؤُاْ الْخَلْقَ ثُمَّ يُعِيدُهُ وَ مَن يَرْزُقُكُم مِّنَ السَّمَاءِ وَالْأَرْضِ أَءِلَـهٌ مَّعَ اللَّهِ قُلْ هَاتُواْ بُرْهَـنَكُمْ إِن كُنتُمْ صَـدِقِينَ </w:t>
      </w:r>
      <w:r>
        <w:rPr>
          <w:rFonts w:eastAsia="Amiri" w:cs="Amiri" w:ascii="Amiri" w:hAnsi="Amiri"/>
          <w:color w:val="111111"/>
          <w:sz w:val="28"/>
          <w:szCs w:val="28"/>
          <w:rtl w:val="true"/>
          <w:lang w:bidi="ar-SA"/>
        </w:rPr>
        <w:t xml:space="preserve">» . </w:t>
      </w:r>
      <w:r>
        <w:rPr>
          <w:rStyle w:val="FootnoteAnchor"/>
          <w:rtl w:val="true"/>
        </w:rPr>
        <w:footnoteReference w:id="45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هَـذَا الَّذِى يَرْزُقُكُمْ إِنْ أَمْسَكَ رِزْقَهُ بَل لَّجُّواْ فِى عُتُوٍّ وَ نُفُورٍ </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 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يُخرِجُهُ مِنَ الأَرضِ رِزقا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أَشباها وأَمثالاً مِنَ الأَصنامِ الَّتي لا تَعقِلُ ولا تَسمَعُ ولا تُبصِرُ ولا تَقدِرُ عَلى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أنَّها لا تَقدِرُ عَلى شَيءٍ مِن هذِهِ النِّعَمِ الجَليلَةِ الَّتي أَنعَمَها عَلَيكُم رَبُّكُم ـ تَبارَكَ وتَعالى ـ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تَمورُ في بَطنِ أُمِّكَ جَنينا ، لا تُحيرُ دُعاءً ولا تَسمَعُ نِداءً ، ثُمَّ أُخرِجتَ مِن مَقَرِّكَ إِلى دارٍ لَم تَشهَدها ، ولَم تَعرِف سُبُلَ مَنافِعِها ؛ فَمَن هَداكَ لِاجتِرارِ الغِذاءِ مِن ثَديِ أُمِّكَ، وعَرَّفَكَ عِندَالحاجَةِ مَواضِعَ طَلَبِكَ وإِرادَتِكَ ؟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رَزَقتَ ، أنتَ الَّذي أَعطَيتَ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يَأتي عَلَيهِ سَبعونَ سَنَةً ، أو ثَمانونَ سَنَةً ، يَعيشُ في مُلكِ اللّهِ ، ويَأكُلُ مِن نِعَمِهِ ، لا يَعرِفُ اللّهَ حَقَّ مَعرِفَتِهِ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 اُنظُر وتَدَبَّر ، وَاعقِل وتَفَكَّر ، هَل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رازِقٌ سِوايَ يَرزُقُكَ ؟ أو مُنعِمٌ غَيري يُنعِمُ عَلَيكَ ؟ ألَم أُخرِجكَ مِن ضيقِ مَكانِكَ فِي الرَّحِمِ إِلى أَنواعٍ مِنَ النِّعَمِ ؟ أخرَجتُكَ مِنَ الضّيقِ إِلَى السَّعَةِ ، ومِنَ التَّعَبِ إِلَى الدَّعَةِ ، ومِنَ الظُّلمَةِ إِلَى النّورِ ، ثُمَّ عَرَفتُ ضَعفَكَ عَمّا يُقيمُكَ ، وعَجزَكَ عَمّا يَفوتُكَ ، فَأَدرَرتُ لَكَ مِن صَدرِ أُمِّكَ عَينَينِ مِنهُما طَعامُكَ وشَرابُكَ ، وفيهِما غِذاؤُكَ ونَماؤُكَ ، ثُمَّ عَطَفتُ بِقَلبِها عَلَيكَ ، وصَرَفتُ بِوُدِّها إِلَيكَ ، كَي لا تَتَبَرَّمَ بِكَ مَعَ إِيذائِكَ لَها ، ولا تَطرَحَكَ مَعَ إِضجارِك إِيّاها ، ولا تَقَزَّزَكَ مَعَ كَثرَةِ عاهاتِكَ ، ولا تَستَقذِرَكَ مَعَ تَوالي آفاتِكَ وقاذوراتِكَ ، تَجوعُ لِتُشبِعَكَ ، وتَظمَأُ لِتُروِيَكَ ، وتَسهَرُ لِتُرقِدَكَ ، وتَنصَبُ لِتُريحَكَ ، وتَتعَبُ لِتُرفِدَكَ ، وتَتَقَذَّرُ لِتُنظِّفَكَ ، لَولا ما أَلقَيتُ عَلَيها مِنَ المَحَبَّةِ لَكَ لَأَلقَتكَ في أَوّلِ أذىً يَلحَقُها مِنكَ ، فَضلاً عَن أن تُؤثِرَكَ في كُلِّ حالٍ ، ولا تُخَلِّيكَ لَها مِن بالٍ ، ولَو وَكَلتُكَ إِلى وُكدِكَ </w:t>
      </w:r>
      <w:r>
        <w:rPr>
          <w:rStyle w:val="FootnoteAnchor"/>
          <w:rtl w:val="true"/>
        </w:rPr>
        <w:footnoteReference w:id="460"/>
      </w:r>
      <w:r>
        <w:rPr>
          <w:rFonts w:ascii="Amiri" w:hAnsi="Amiri" w:eastAsia="Amiri" w:cs="Amiri"/>
          <w:color w:val="111111"/>
          <w:sz w:val="28"/>
          <w:sz w:val="28"/>
          <w:szCs w:val="28"/>
          <w:rtl w:val="true"/>
          <w:lang w:bidi="ar-SA"/>
        </w:rPr>
        <w:t xml:space="preserve">، وجَعَلتُ قُوَّتَكَ وقِوامَكَ مِن جُهدِكَ ، لَمُتَّ سَريعا ، وفُتَّ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عادَتي فِي الإِحسانِ إِلَيكَ، وَالرَّحمَةِ لَكَ ، إِلى أن تَبلُغَ أَشُدَّكَ ، وبَعدَ ذلِكَ إِلى مُنتَهى أَجلِكَ ، أُهَيِّئُ لَكَ في كُلِّ وَقتٍ مِن عُمُرِكَ ما فيهِ صَلاحُ أَمرِكَ مِن زِيادَةٍ في خَلقِكَ ، وتَيسيرٍ لِرِزقِكَ ، أُقدِّرُ مُدَّةَ حَياتِكَ قَدرَ كِفايَتِكَ ما لا تَتَجاوَزُهُ وإِن أَكثَرتَ مِنَ التَّعَبِ ، ولا يَفوتُكَ وإِن قَصُرتَ فِي الطَّلَبِ ؛ فَإِن ظَنَنتَ أنَّكَ الجالِبُ لِرِزقِكَ ، فَما لَكَ تَرومُ أن تَزيدَ فيهِ ولا تَقدِرَ ؟ أم ما لَكَ تَتعَبُ في طَلَبِ الشَّيءِ فَلَستَ تَنالُهُ ، ويَأتيكَ غَيرُهُ عَفوا مِمّا لا تَتَفَكَّرُ فيهِ ، ولا تَتَعَنّى لَهُ ، أم ما لَكَ تَرى مَن هُوَ أَشَدُّ مِنكَ عَقلاً وأَكثَرُ طَلَبا مَحروما مَجذوذا ؟ ومَن هُوَ أَضعَفُ مِنكَ عَقلاً وأَقَلُّ طَلَبا مَحروزا مَجدودا ؟ أَتَراكَ أنتَ الَّذي هَيَّأتَ لِمَشرَبِكِ ومَطعَمِكَ سِقاءَينِ في صَدرِ أُمِّكَ ؟ أم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922_122468"/>
    </w:p>
    <w:p>
      <w:pPr>
        <w:pStyle w:val="Heading6"/>
        <w:numPr>
          <w:ilvl w:val="5"/>
          <w:numId w:val="1"/>
        </w:numPr>
        <w:rPr/>
      </w:pPr>
      <w:bookmarkStart w:id="219" w:name="__RefHeading___Toc3654927_3224264995"/>
      <w:bookmarkStart w:id="220" w:name="_Toc82"/>
      <w:bookmarkEnd w:id="218"/>
      <w:bookmarkEnd w:id="219"/>
      <w:r>
        <w:rPr/>
        <w:t>۲</w:t>
      </w:r>
      <w:r>
        <w:rPr>
          <w:rtl w:val="true"/>
        </w:rPr>
        <w:t xml:space="preserve"> </w:t>
      </w:r>
      <w:r>
        <w:rPr>
          <w:rtl w:val="true"/>
        </w:rPr>
        <w:t xml:space="preserve">/ </w:t>
      </w:r>
      <w:r>
        <w:rPr/>
        <w:t>۸</w:t>
      </w:r>
      <w:r>
        <w:rPr>
          <w:rtl w:val="true"/>
        </w:rPr>
        <w:t xml:space="preserve"> الطَّيِّبات من الرِّزق</w:t>
      </w:r>
      <w:bookmarkEnd w:id="220"/>
    </w:p>
    <w:p>
      <w:pPr>
        <w:pStyle w:val="BookText"/>
        <w:rPr/>
      </w:pPr>
      <w:r>
        <w:rPr>
          <w:rFonts w:ascii="Amiri" w:hAnsi="Amiri" w:eastAsia="Amiri" w:cs="Amiri"/>
          <w:color w:val="111111"/>
          <w:sz w:val="28"/>
          <w:sz w:val="28"/>
          <w:szCs w:val="28"/>
          <w:rtl w:val="true"/>
          <w:lang w:bidi="ar-SA"/>
        </w:rPr>
        <w:t xml:space="preserve">تَراكَ سَلَّطتَ عَلى نَفسِكَ وَقتَ السَّلامَةِ الدَّاءَ ، أو جَلَبتَ لَها وَقتَ السُّقمِ الشِّفاءَ ؟ ألا تَنظُرُ إِلَى الطَّيرِ الَّتي تَغدو خِماصا ، وتَروحُ بِطانا ؟ ألَها زَرعٌ تَزرَعُهُ ، أو مالٌ تَجمَعُهُ ، أو كَسبٌ تَسعى فيهِ ، أوِ احتِيالٌ تَتَوَسَّمُ بِتَعاطيهِ ؟ اِعلَم أَيُّهَا الغافِلُ ، أنَّ ذلِكَ كُلَّهُ بِتَقديري ، لا أُنادُّ ولا أُضادُّ في تَدبيري ، ولا يَنقُصُ ولا يَزادُ مِن تَقديري ؛ ذلِكَ أنّي أنَا اللّهُ الرَّحيمُ الحَكيمُ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الطَّيِّبات من الرِّزقالكتاب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كُلُواْ مِن طَيِّبَـتِ مَا رَزَقْنَـكُمْ وَ اشْكُرُواْ لِلَّهِ إِن كُنتُمْ إِيَّاهُ تَعْبُدُونَ </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زين العابدين عليه السلامـ مِن دُعاءٍ لَهُ فِي التَّحميدِ 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اختارَ لَنا مَحاسِنَ الخَلقِ ، وأَجرى عَلَينا طَيِّباتِ الرِّزقِ ، وجَعَلَ لَنا الفَضيلَةَ بِالمَلَكَةِ عَلى جَميعِ الخَلقِ ، فَكُلُّ خَليقَتِهِ مُنقادَةٌ لَنا بِقُدرَتِهِ ، وصائِرَةٌ إِلى طاعَتِنا بِعِزَّتِهِ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922_122469"/>
    </w:p>
    <w:p>
      <w:pPr>
        <w:pStyle w:val="Heading6"/>
        <w:numPr>
          <w:ilvl w:val="5"/>
          <w:numId w:val="1"/>
        </w:numPr>
        <w:rPr/>
      </w:pPr>
      <w:bookmarkStart w:id="222" w:name="__RefHeading___Toc3654929_3224264995"/>
      <w:bookmarkStart w:id="223" w:name="_Toc83"/>
      <w:bookmarkEnd w:id="221"/>
      <w:bookmarkEnd w:id="222"/>
      <w:r>
        <w:rPr/>
        <w:t>۲</w:t>
      </w:r>
      <w:r>
        <w:rPr>
          <w:rtl w:val="true"/>
        </w:rPr>
        <w:t xml:space="preserve"> </w:t>
      </w:r>
      <w:r>
        <w:rPr>
          <w:rtl w:val="true"/>
        </w:rPr>
        <w:t xml:space="preserve">/ </w:t>
      </w:r>
      <w:r>
        <w:rPr/>
        <w:t>۹</w:t>
      </w:r>
      <w:r>
        <w:rPr>
          <w:rtl w:val="true"/>
        </w:rPr>
        <w:t xml:space="preserve"> شهوة الأكل</w:t>
      </w:r>
      <w:bookmarkEnd w:id="223"/>
    </w:p>
    <w:p>
      <w:pPr>
        <w:pStyle w:val="Heading6"/>
        <w:numPr>
          <w:ilvl w:val="5"/>
          <w:numId w:val="1"/>
        </w:numPr>
        <w:rPr/>
      </w:pPr>
      <w:bookmarkStart w:id="224" w:name="__RefHeading___Toc3654931_3224264995"/>
      <w:bookmarkStart w:id="225" w:name="_Toc84"/>
      <w:bookmarkEnd w:id="224"/>
      <w:r>
        <w:rPr/>
        <w:t>۲</w:t>
      </w:r>
      <w:r>
        <w:rPr>
          <w:rtl w:val="true"/>
        </w:rPr>
        <w:t xml:space="preserve"> </w:t>
      </w:r>
      <w:r>
        <w:rPr>
          <w:rtl w:val="true"/>
        </w:rPr>
        <w:t xml:space="preserve">/ </w:t>
      </w:r>
      <w:r>
        <w:rPr/>
        <w:t>۱۰</w:t>
      </w:r>
      <w:r>
        <w:rPr>
          <w:rtl w:val="true"/>
        </w:rPr>
        <w:t xml:space="preserve"> وصول الغذاء إلى البدن</w:t>
      </w:r>
      <w:bookmarkEnd w:id="22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شَهوَةُ الأَكلِالكافي عن عبد اللّه بن بكير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أَبو عَبدِ اللّهِ عليه السلام بِلَحمٍ فَبُرِّدَ ، ثُمَّ أُتِيَ بِهِ مِن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أَشتَهيهِ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الأَفعالِ الَّتي جُعِلَت فِي الإِنسانِ مِنَ الطَّعمِ وَالنَّومِ وَالجِماعِ وما دُبِّرَ فيها ؛ فَإِنَّهُ جُعِلَ لِكُلِّ واحِدٍ مِنها فِي الطِّباعِ نَفسِهِ مُحَرِّكٌ يَقتَضيهِ ويَستَحِثُّ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 الإِنسانُ إِنَّما يَصيرُ إِلى أَكلِ الطَّعامِ لِمَعرِفَتِهِ بِحاجَةِ بَدَنِهِ إِلَيهِ ، ولَم يَجِد مِن طِباعِهِ شَيئا يَضطَرُّهُ إِلى ذلِكَ ؛ كانَ خَليقا أن يَتَوانى عَنهُ أَحيانا بِالتَّثَقُّلِ وَالكَسَلِ ، حَتّى يَنحَلَّ بَدَنُهُ فَيَهلِكَ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وُصولُ الغِذاءِ إلَى البَدَنِالإمام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وُصولِ الغِذاءِ إِلَى البَدَنِ وما فيهِ مِنَ التَّدبيرِ ؛ فَإِنَّ الطَّعامَ يَصيرُ إِلَى المِعدَةِ فَتَطبَخُهُ ، وتَبعَثُ بِصَفوِهِ إِلَى الكَبِدِ في عُروقٍ رِقاقٍ واشِجَةٍ </w:t>
      </w:r>
      <w:r>
        <w:rPr>
          <w:rStyle w:val="FootnoteAnchor"/>
          <w:rtl w:val="true"/>
        </w:rPr>
        <w:footnoteReference w:id="467"/>
      </w:r>
      <w:r>
        <w:rPr>
          <w:rFonts w:ascii="Amiri" w:hAnsi="Amiri" w:eastAsia="Amiri" w:cs="Amiri"/>
          <w:color w:val="111111"/>
          <w:sz w:val="28"/>
          <w:sz w:val="28"/>
          <w:szCs w:val="28"/>
          <w:rtl w:val="true"/>
          <w:lang w:bidi="ar-SA"/>
        </w:rPr>
        <w:t>بَينَها ، قَد جُعِلَت كَالمَصفى لِلغِذاءِ ، لِكَيلا يَصِلَ إِلَى الكَبِدِ مِنهُ شَيءٌ فَيَنكَأَها ، وذلِكَ أنَّ الكَبِدَ رَقيقَةٌ لا تَحتَمِلُ العُنفَ ، ثُمَّ إِنّ الكَبِدَ تَقبَلُهُ ، فَيَستَحيلُ بِلُطفِ التَّدبيرِ دَما ، ويَنفُذُ إِلَى البَدَنِ كُلِّهِ في مَجاري مُهَيَّأَةٍ لِذلِكَ ، بِمَنزِلَةِ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922_122470"/>
    </w:p>
    <w:p>
      <w:pPr>
        <w:pStyle w:val="Heading6"/>
        <w:numPr>
          <w:ilvl w:val="5"/>
          <w:numId w:val="1"/>
        </w:numPr>
        <w:rPr/>
      </w:pPr>
      <w:bookmarkStart w:id="227" w:name="__RefHeading___Toc3654933_3224264995"/>
      <w:bookmarkStart w:id="228" w:name="_Toc85"/>
      <w:bookmarkEnd w:id="226"/>
      <w:bookmarkEnd w:id="227"/>
      <w:r>
        <w:rPr/>
        <w:t>۲</w:t>
      </w:r>
      <w:r>
        <w:rPr>
          <w:rtl w:val="true"/>
        </w:rPr>
        <w:t xml:space="preserve"> </w:t>
      </w:r>
      <w:r>
        <w:rPr>
          <w:rtl w:val="true"/>
        </w:rPr>
        <w:t xml:space="preserve">/ </w:t>
      </w:r>
      <w:r>
        <w:rPr/>
        <w:t>۱۱</w:t>
      </w:r>
      <w:r>
        <w:rPr>
          <w:rtl w:val="true"/>
        </w:rPr>
        <w:t xml:space="preserve"> النَّوم</w:t>
      </w:r>
      <w:bookmarkEnd w:id="228"/>
    </w:p>
    <w:p>
      <w:pPr>
        <w:pStyle w:val="BookText"/>
        <w:rPr/>
      </w:pPr>
      <w:r>
        <w:rPr>
          <w:rFonts w:ascii="Amiri" w:hAnsi="Amiri" w:eastAsia="Amiri" w:cs="Amiri"/>
          <w:color w:val="111111"/>
          <w:sz w:val="28"/>
          <w:sz w:val="28"/>
          <w:szCs w:val="28"/>
          <w:rtl w:val="true"/>
          <w:lang w:bidi="ar-SA"/>
        </w:rPr>
        <w:t xml:space="preserve">المَجارِي الَّتي تُهَيَّأُ لِلماءِ حَتّى يَطَّرِدَ فِي الأَرضِ كُلِّها ، ويَنفُذُ ما يَخرُجُ مِنهُ مِنَ الخَبَثِ وَالفُضولِ إِلى مَفائِضَ قَد أُعِدَّت لِذلِكَ ، فَما كانَ مِنهُ مِن جِنسِ المِرَّةِ الصَّفراءِ جَرى إِلَى المَرارَةِ ، وما كانَ مِن جِنسِ السَّوداءِ جَرى إِلَى الطِّحالِ ، وما كانَ مِنَ البُلَّةِ وَالرُّطوبَةِ جَرى إِلَى 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حِكمَةَ التَّدبيرِ فِي تَركيبِ البَدَنِ ، ووَضعِ هذِهِ الأَعضاءِ مِنهُ مَواضِعَها ، وإِعدادِ هذِهِ الأَوعِيَةِ فيهِ لِتَحمِلَ تِلكَ الفُضولَ ، لِئَلّا تَنتَشِرَ فِي البَدَنِ فَتُسقِمَهُ وتَنهَكَهُ ، فَتَبارَكَ مَن أَحسَنَ التَّقديرَ وأَحكَمَ التَّدبيرَ ، ولَهُ الحَمدُ كَما هُوَ أَهلُهُ ومُستَحِقُّهُ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النَّومالكتاب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مَنَامُكُم بِالَّيْلِ وَ النَّهَارِ وَ ابْتِغَاؤُكُم مِّن فَضْلِهِ إِنَّ فِى ذَ لِكَ لَايَـتٍ لِّقَوْمٍ يَسْمَعُونَ </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أَنَّا جَعَلْنَا الَّيْلَ لِيَسْكُنُواْ فِيهِ وَ النَّهَارَ مُبْصِرًا إِنَّ فِى ذَ لِكَ لَايَـتٍ لِّقَوْمٍ يُؤْمِنُونَ </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الأَفعالِ الَّتي جُعِلَت فِي الإِنسان مِنَ الطَّعمِ وَالنَّومِ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إِنَّما يَصيرُ إِلَى النَّومِ بِالتَّفَكُّرِ في حاجَتِهِ إِلى راحَةِ البَدَنِ وإِجمامِ قُواهُ كانَ عَسى أن يَتَثاقَلَ عَن ذلِكَ فَيَدمَغَهُ حَتّى يَنهَكَ بَدنُهُ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922_122471"/>
    </w:p>
    <w:p>
      <w:pPr>
        <w:pStyle w:val="Heading6"/>
        <w:numPr>
          <w:ilvl w:val="5"/>
          <w:numId w:val="1"/>
        </w:numPr>
        <w:rPr/>
      </w:pPr>
      <w:bookmarkStart w:id="230" w:name="__RefHeading___Toc3654935_3224264995"/>
      <w:bookmarkStart w:id="231" w:name="_Toc86"/>
      <w:bookmarkEnd w:id="229"/>
      <w:bookmarkEnd w:id="230"/>
      <w:r>
        <w:rPr/>
        <w:t>۲</w:t>
      </w:r>
      <w:r>
        <w:rPr>
          <w:rtl w:val="true"/>
        </w:rPr>
        <w:t xml:space="preserve"> </w:t>
      </w:r>
      <w:r>
        <w:rPr>
          <w:rtl w:val="true"/>
        </w:rPr>
        <w:t xml:space="preserve">/ </w:t>
      </w:r>
      <w:r>
        <w:rPr/>
        <w:t>۱۲</w:t>
      </w:r>
      <w:r>
        <w:rPr>
          <w:rtl w:val="true"/>
        </w:rPr>
        <w:t xml:space="preserve"> اللِّباس</w:t>
      </w:r>
      <w:bookmarkEnd w:id="23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اللِّباسالكتاب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يَـبَنِى ءَادَمَ قَدْ أَنزَلْنَا عَلَيْكُمْ لِبَاسًا يُوَ رِى سَوْءَ تِكُمْ وَرِيشًا وَلِبَاسُ التَّقْوَى ذَ لِكَ خَيْرٌ ذَ لِكَ مِنْ ءَايَـتِ اللَّهِ لَعَلَّهُمْ يَذَّكَّرُونَ </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لَكُم مِّمَّا خَلَقَ ظِـلَـلاً وَ جَعَلَ لَكُم مِّنَ الْجِبَالِ أَكْنَـنًا وَ جَعَلَ لَكُمْ سَرَ بِيلَ تَقِيكُمُ الْحَرَّ وَ سَرَ بِيلَ تَقِيكُم بَأْسَكُمْ كَذَ لِكَ يُتِمُّ نِعْمَتَهُ عَلَيْكُمْ لَعَلَّكُمْ تُسْلِمُونَ </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تَسْتَخْرِجُواْ مِنْهُ حِلْيَةً تَلْبَسُونَهَا</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يَـبَنِى ءَادَمَ قَدْ أَنزَلْنَا عَلَيْكُمْ لِبَاسًا يُوَ رِى سَوْءَ تِكُمْ وَرِيشًا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اللِّباسُ فَالثِّيابُ الَّتي يَلبَسونَ ، وأمَّا الرِّياشُ فَالمَتاعُ وَالمالُ ، وأمّا لِباسُ التَّقوى فَالعَفافُ ؛ لِأَنَّ العَفيفَ لا تَبدو لَهُ عُورَةٌ وإِن كانَ عارِيا مِنَ الثِّيابِ ، وَالفاجِرُ بادِي العَورَةِ وإِن كان كاسِيا مِنَ الثِّيابِ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 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مِنْ ءَايَـتِ اللَّهِ لَعَلَّهُمْ يَذَّكَّرُونَ</w:t>
      </w:r>
      <w:r>
        <w:rPr>
          <w:rFonts w:eastAsia="Amiri" w:cs="Amiri" w:ascii="Amiri" w:hAnsi="Amiri"/>
          <w:color w:val="111111"/>
          <w:sz w:val="28"/>
          <w:szCs w:val="28"/>
          <w:rtl w:val="true"/>
          <w:lang w:bidi="ar-SA"/>
        </w:rPr>
        <w:t xml:space="preserve">» . </w:t>
      </w:r>
      <w:r>
        <w:rPr>
          <w:rStyle w:val="FootnoteAnchor"/>
          <w:rtl w:val="true"/>
        </w:rPr>
        <w:footnoteReference w:id="4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922_122472"/>
    </w:p>
    <w:p>
      <w:pPr>
        <w:pStyle w:val="Heading6"/>
        <w:numPr>
          <w:ilvl w:val="5"/>
          <w:numId w:val="1"/>
        </w:numPr>
        <w:rPr/>
      </w:pPr>
      <w:bookmarkStart w:id="233" w:name="__RefHeading___Toc3654937_3224264995"/>
      <w:bookmarkStart w:id="234" w:name="_Toc87"/>
      <w:bookmarkEnd w:id="232"/>
      <w:bookmarkEnd w:id="233"/>
      <w:r>
        <w:rPr/>
        <w:t>۲</w:t>
      </w:r>
      <w:r>
        <w:rPr>
          <w:rtl w:val="true"/>
        </w:rPr>
        <w:t xml:space="preserve"> </w:t>
      </w:r>
      <w:r>
        <w:rPr>
          <w:rtl w:val="true"/>
        </w:rPr>
        <w:t xml:space="preserve">/ </w:t>
      </w:r>
      <w:r>
        <w:rPr/>
        <w:t>۱۳</w:t>
      </w:r>
      <w:r>
        <w:rPr>
          <w:rtl w:val="true"/>
        </w:rPr>
        <w:t xml:space="preserve"> البيت</w:t>
      </w:r>
      <w:bookmarkEnd w:id="234"/>
    </w:p>
    <w:p>
      <w:pPr>
        <w:pStyle w:val="Heading6"/>
        <w:numPr>
          <w:ilvl w:val="5"/>
          <w:numId w:val="1"/>
        </w:numPr>
        <w:rPr/>
      </w:pPr>
      <w:bookmarkStart w:id="235" w:name="__RefHeading___Toc3654939_3224264995"/>
      <w:bookmarkStart w:id="236" w:name="_Toc88"/>
      <w:bookmarkEnd w:id="235"/>
      <w:r>
        <w:rPr/>
        <w:t>۲</w:t>
      </w:r>
      <w:r>
        <w:rPr>
          <w:rtl w:val="true"/>
        </w:rPr>
        <w:t xml:space="preserve"> </w:t>
      </w:r>
      <w:r>
        <w:rPr>
          <w:rtl w:val="true"/>
        </w:rPr>
        <w:t xml:space="preserve">/ </w:t>
      </w:r>
      <w:r>
        <w:rPr/>
        <w:t>۱۴</w:t>
      </w:r>
      <w:r>
        <w:rPr>
          <w:rtl w:val="true"/>
        </w:rPr>
        <w:t xml:space="preserve"> الزوج</w:t>
      </w:r>
      <w:bookmarkEnd w:id="23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البَيتالكتاب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لَكُم مِّن بُيُوتِكُمْ سَكَنًا وَ جَعَلَ لَكُم مِّن جُلُودِ الْأَنْعَـمِ بُيُوتًا تَسْتَخِفُّونَهَا يَوْمَ ظَعْنِكُمْ وَ يَوْمَ إِقَامَتِكُمْ وَ مِنْ أَصْوَافِهَا وَ أَوْبَارِهَا وَ أَشْعَارِهَا أَثَـثًا وَ مَتَـعًا إِلَى حِينٍ </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لَّهُم مِّن دُونِهَا سِتْرًا كَذَ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يَعْلَمـوا صَنْعَةَ البُيوتِ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الزوجالكتاب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أَنْ خَلَقَ لَكُم مِّنْ أَنفُسِكُمْ أَزْوَ جًا لِّتَسْكُنُواْ إِلَيْهَا وَجَعَلَ بَيْنَكُم مَّوَدَّةً وَ رَحْمَةً إِنَّ فِى ذَ لِكَ لَايَـتٍ لِّقَوْمٍ يَتَفَكَّرُونَ </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السَّمَـوَ تِ وَ الْأَرْضِ جَعَلَ لَكُم مِّنْ أَنفُسِكُمْ أَزْوَ جًا وَ مِنَ الْأَنعَـمِ أَزْوَ جًا يَذْرَؤُكُمْ فِيهِ لَيْسَ كَمِثْلِهِ شَىْ ءٌ وَ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خَلَقَكُم مِّن تُرَابٍ ثُمَّ مِن نُّطْفَةٍ ثُمَّ جَعَلَكُمْ أَزْوَ جًا وَمَا تَحْمِلُ مِنْ أُنثَى وَ لَا تَضَعُ إِلَا بِعِلْمِهِ وَ مَا يُعَمَّرُ مِن مُّعَمَّرٍ وَلَا يُنقَصُ مِنْ عُمُرِهِ إِلَا فِى كِتَـبٍ إِنَّ ذَ لِكَ عَلَى اللَّهِ يَسِيرٌ </w:t>
      </w:r>
      <w:r>
        <w:rPr>
          <w:rFonts w:eastAsia="Amiri" w:cs="Amiri" w:ascii="Amiri" w:hAnsi="Amiri"/>
          <w:color w:val="111111"/>
          <w:sz w:val="28"/>
          <w:szCs w:val="28"/>
          <w:rtl w:val="true"/>
          <w:lang w:bidi="ar-SA"/>
        </w:rPr>
        <w:t xml:space="preserve">» .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922_122473"/>
    </w:p>
    <w:p>
      <w:pPr>
        <w:pStyle w:val="Heading6"/>
        <w:numPr>
          <w:ilvl w:val="5"/>
          <w:numId w:val="1"/>
        </w:numPr>
        <w:rPr/>
      </w:pPr>
      <w:bookmarkStart w:id="238" w:name="__RefHeading___Toc3654941_3224264995"/>
      <w:bookmarkStart w:id="239" w:name="_Toc89"/>
      <w:bookmarkEnd w:id="237"/>
      <w:bookmarkEnd w:id="238"/>
      <w:r>
        <w:rPr/>
        <w:t>۲</w:t>
      </w:r>
      <w:r>
        <w:rPr>
          <w:rtl w:val="true"/>
        </w:rPr>
        <w:t xml:space="preserve"> </w:t>
      </w:r>
      <w:r>
        <w:rPr>
          <w:rtl w:val="true"/>
        </w:rPr>
        <w:t xml:space="preserve">/ </w:t>
      </w:r>
      <w:r>
        <w:rPr/>
        <w:t>۱۵</w:t>
      </w:r>
      <w:r>
        <w:rPr>
          <w:rtl w:val="true"/>
        </w:rPr>
        <w:t xml:space="preserve"> أداة التَّعلم</w:t>
      </w:r>
      <w:bookmarkEnd w:id="239"/>
    </w:p>
    <w:p>
      <w:pPr>
        <w:pStyle w:val="BookText"/>
        <w:rPr/>
      </w:pPr>
      <w:r>
        <w:rPr>
          <w:rFonts w:ascii="Amiri" w:hAnsi="Amiri" w:eastAsia="Amiri" w:cs="Amiri"/>
          <w:color w:val="111111"/>
          <w:sz w:val="28"/>
          <w:sz w:val="28"/>
          <w:szCs w:val="28"/>
          <w:rtl w:val="true"/>
          <w:lang w:bidi="ar-SA"/>
        </w:rPr>
        <w:t>الحديثالإمام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فَردا مِن مِصراعَينِ فيهِ كَلُّوبٌ </w:t>
      </w:r>
      <w:r>
        <w:rPr>
          <w:rStyle w:val="FootnoteAnchor"/>
          <w:rtl w:val="true"/>
        </w:rPr>
        <w:footnoteReference w:id="481"/>
      </w:r>
      <w:r>
        <w:rPr>
          <w:rFonts w:ascii="Amiri" w:hAnsi="Amiri" w:eastAsia="Amiri" w:cs="Amiri"/>
          <w:color w:val="111111"/>
          <w:sz w:val="28"/>
          <w:sz w:val="28"/>
          <w:szCs w:val="28"/>
          <w:rtl w:val="true"/>
          <w:lang w:bidi="ar-SA"/>
        </w:rPr>
        <w:t xml:space="preserve">أكُنتَ تَتَوَهَّمُ أنَّهُ جُعِلَ كَذلِكَ بِلا مَعنىً ؟ بَل كُنتَ تَعلَمُ ضَرورَةً أنَّهُ مَصنوعٌ يَلقى فَردا آخَرَ، فَتَبَرُّزُهُ لِيَكونَ فِي اجتِماعِهِما ضَربٌ مِنَ المَصلَحَةِ، وهكَذا تَجِدُ الذَّكَرَ مِنَ الحَيَوانِ كَأَنَّهُ فَردٌ مِن زَوجٍ مُهَيَّأٌ مِن فَردٍ أُنثى، فَيَلتَقِيانِ لِما فيهِ مِن دَوامِ النَّسلِ وبَقائِهِ ، فَتَبّا وخَيبَةً وتَعسا لِمُنتَحِلِي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عَمِيَت قُلوبُهُم عَن هذِهِ الخِلقَةِ العَجيبَةِ حَتّى أَنكَرُوا التَّدبيرَ وَالعَمدَ فيها؟</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أَداةُ التَّعلمِالكتاب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الْاءِنسَـنَ مَا لَمْ يَعْلَمْ </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أَخْرَجَكُم مِّن بُطُونِ أُمَّهَـتِكُمْ لَا تَعْلَمُونَ شَيْـئا وَجَعَلَ لَكُمُ السَّمْعَ وَ الْأَبْصَـرَ وَ الْأَفْـئدَةَ لَعَلَّكُمْ تَشْكُرُونَ </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الكِتابَةَ الَّتي بِها تَتِمُّ أُمورُ الدُّنيا في مَشارِقِ الأَرضِ ومَغارِبِها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0" w:name="pg12922_122475"/>
    </w:p>
    <w:p>
      <w:pPr>
        <w:pStyle w:val="Heading6"/>
        <w:numPr>
          <w:ilvl w:val="5"/>
          <w:numId w:val="1"/>
        </w:numPr>
        <w:rPr/>
      </w:pPr>
      <w:bookmarkStart w:id="241" w:name="__RefHeading___Toc3654943_3224264995"/>
      <w:bookmarkStart w:id="242" w:name="_Toc90"/>
      <w:bookmarkEnd w:id="240"/>
      <w:bookmarkEnd w:id="241"/>
      <w:r>
        <w:rPr>
          <w:rtl w:val="true"/>
        </w:rPr>
        <w:t>تأمّلات حول آيات معرفة اللّه في خلق الإنسان</w:t>
      </w:r>
      <w:bookmarkEnd w:id="242"/>
    </w:p>
    <w:p>
      <w:pPr>
        <w:pStyle w:val="Heading6"/>
        <w:numPr>
          <w:ilvl w:val="5"/>
          <w:numId w:val="1"/>
        </w:numPr>
        <w:rPr/>
      </w:pPr>
      <w:bookmarkStart w:id="243" w:name="__RefHeading___Toc3654945_3224264995"/>
      <w:bookmarkStart w:id="244" w:name="_Toc91"/>
      <w:bookmarkEnd w:id="243"/>
      <w:r>
        <w:rPr/>
        <w:t>۱</w:t>
      </w:r>
      <w:r>
        <w:rPr>
          <w:rtl w:val="true"/>
        </w:rPr>
        <w:t xml:space="preserve"> </w:t>
      </w:r>
      <w:r>
        <w:rPr>
          <w:rtl w:val="true"/>
        </w:rPr>
        <w:t xml:space="preserve">. </w:t>
      </w:r>
      <w:r>
        <w:rPr>
          <w:rtl w:val="true"/>
        </w:rPr>
        <w:t>خلق الإنسان من تراب</w:t>
      </w:r>
      <w:bookmarkEnd w:id="244"/>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الإنسانمن وجهة النظر القرآنية في خلق الإنسان آيات بيّنات ودلالات واضحات تقوده إِلى معرفة اللّه سبحانه ، وهذا يعني أن الإنسان لا يمكن أن يرى نفسه دون أن يرى ربّه ، أو يكون عارفا بنفسه وغير عارفٍ بربّه ، ففي القرآن الكريم آيات كثيرة تتحدّث عن هذا الموضوع ، يمكن تقسيمها موضوعيا إِلى تسعة أقسام ، فيما يلي توضيح موجز </w:t>
      </w:r>
      <w:r>
        <w:rPr>
          <w:rStyle w:val="FootnoteAnchor"/>
          <w:rtl w:val="true"/>
        </w:rPr>
        <w:footnoteReference w:id="486"/>
      </w:r>
      <w:r>
        <w:rPr>
          <w:rFonts w:ascii="Amiri" w:hAnsi="Amiri" w:eastAsia="Amiri" w:cs="Amiri"/>
          <w:color w:val="111111"/>
          <w:sz w:val="28"/>
          <w:sz w:val="28"/>
          <w:szCs w:val="28"/>
          <w:rtl w:val="true"/>
          <w:lang w:bidi="ar-SA"/>
        </w:rPr>
        <w:t xml:space="preserve">حول هذه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ترابإِنّ الباحث في كيفية السير التكاملي للتراب والتفاعلات الّتي تحدث في هذه المادة الجامدة حتّى تصير إِنسانا ، يلاحظ مدى النظم والحكمة والتدبير ، بالقدر الذي لو كان يتحلّى بأَدنى حدٍّ من الإنصاف فليس له إِلّا الاعتراف بالخالق الحكيم والإذعان للمدبّر العالم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يتضمّن نظريات دقيقة تلفت النظر حول المواد الأَوليّة الّتي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922_122476"/>
    </w:p>
    <w:p>
      <w:pPr>
        <w:pStyle w:val="Heading6"/>
        <w:numPr>
          <w:ilvl w:val="5"/>
          <w:numId w:val="1"/>
        </w:numPr>
        <w:rPr/>
      </w:pPr>
      <w:bookmarkStart w:id="246" w:name="__RefHeading___Toc3654947_3224264995"/>
      <w:bookmarkStart w:id="247" w:name="_Toc92"/>
      <w:bookmarkEnd w:id="245"/>
      <w:bookmarkEnd w:id="246"/>
      <w:r>
        <w:rPr/>
        <w:t>۲</w:t>
      </w:r>
      <w:r>
        <w:rPr>
          <w:rtl w:val="true"/>
        </w:rPr>
        <w:t xml:space="preserve"> </w:t>
      </w:r>
      <w:r>
        <w:rPr>
          <w:rtl w:val="true"/>
        </w:rPr>
        <w:t xml:space="preserve">. </w:t>
      </w:r>
      <w:r>
        <w:rPr>
          <w:rtl w:val="true"/>
        </w:rPr>
        <w:t>تصوير الجنين</w:t>
      </w:r>
      <w:bookmarkEnd w:id="247"/>
    </w:p>
    <w:p>
      <w:pPr>
        <w:pStyle w:val="BookText"/>
        <w:rPr/>
      </w:pPr>
      <w:r>
        <w:rPr>
          <w:rFonts w:ascii="Amiri" w:hAnsi="Amiri" w:eastAsia="Amiri" w:cs="Amiri"/>
          <w:color w:val="111111"/>
          <w:sz w:val="28"/>
          <w:sz w:val="28"/>
          <w:szCs w:val="28"/>
          <w:rtl w:val="true"/>
          <w:lang w:bidi="ar-SA"/>
        </w:rPr>
        <w:t xml:space="preserve">تشكّل النواة الأُولى لخلق الإنسان ، وقد أَذعن التطور العلمي بصحّتها وصحّة ارتباط هذا الكتاب السماوي بمصدر الوحي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التراب </w:t>
      </w:r>
      <w:r>
        <w:rPr>
          <w:rStyle w:val="FootnoteAnchor"/>
          <w:rtl w:val="true"/>
        </w:rPr>
        <w:footnoteReference w:id="487"/>
      </w:r>
      <w:r>
        <w:rPr>
          <w:rFonts w:ascii="Amiri" w:hAnsi="Amiri" w:eastAsia="Amiri" w:cs="Amiri"/>
          <w:color w:val="111111"/>
          <w:sz w:val="28"/>
          <w:sz w:val="28"/>
          <w:szCs w:val="28"/>
          <w:rtl w:val="true"/>
          <w:lang w:bidi="ar-SA"/>
        </w:rPr>
        <w:t xml:space="preserve">من وجهة النظر القرآنية عبارة عن عصارة الطين </w:t>
      </w:r>
      <w:r>
        <w:rPr>
          <w:rStyle w:val="FootnoteAnchor"/>
          <w:rtl w:val="true"/>
        </w:rPr>
        <w:footnoteReference w:id="488"/>
      </w:r>
      <w:r>
        <w:rPr>
          <w:rFonts w:ascii="IRNazanin" w:hAnsi="IRNazanin" w:eastAsia="IRNazanin"/>
          <w:color w:val="111111"/>
          <w:sz w:val="28"/>
          <w:sz w:val="28"/>
          <w:szCs w:val="28"/>
          <w:rtl w:val="true"/>
          <w:lang w:bidi="fa-IR"/>
        </w:rPr>
        <w:t xml:space="preserve">والماء </w:t>
      </w:r>
      <w:r>
        <w:rPr>
          <w:rStyle w:val="FootnoteAnchor"/>
          <w:rtl w:val="true"/>
        </w:rPr>
        <w:footnoteReference w:id="489"/>
      </w:r>
      <w:r>
        <w:rPr>
          <w:rFonts w:ascii="Amiri" w:hAnsi="Amiri" w:eastAsia="Amiri" w:cs="Amiri"/>
          <w:color w:val="111111"/>
          <w:sz w:val="28"/>
          <w:sz w:val="28"/>
          <w:szCs w:val="28"/>
          <w:rtl w:val="true"/>
          <w:lang w:bidi="ar-SA"/>
        </w:rPr>
        <w:t xml:space="preserve">والعَلق </w:t>
      </w:r>
      <w:r>
        <w:rPr>
          <w:rStyle w:val="FootnoteAnchor"/>
          <w:rtl w:val="true"/>
        </w:rPr>
        <w:footnoteReference w:id="490"/>
      </w:r>
      <w:r>
        <w:rPr>
          <w:rFonts w:ascii="Amiri" w:hAnsi="Amiri" w:eastAsia="Amiri" w:cs="Amiri"/>
          <w:color w:val="111111"/>
          <w:sz w:val="28"/>
          <w:sz w:val="28"/>
          <w:szCs w:val="28"/>
          <w:rtl w:val="true"/>
          <w:lang w:bidi="ar-SA"/>
        </w:rPr>
        <w:t xml:space="preserve">والنطفة </w:t>
      </w:r>
      <w:r>
        <w:rPr>
          <w:rStyle w:val="FootnoteAnchor"/>
          <w:rtl w:val="true"/>
        </w:rPr>
        <w:footnoteReference w:id="491"/>
      </w:r>
      <w:r>
        <w:rPr>
          <w:rFonts w:ascii="Amiri" w:hAnsi="Amiri" w:eastAsia="Amiri" w:cs="Amiri"/>
          <w:color w:val="111111"/>
          <w:sz w:val="28"/>
          <w:sz w:val="28"/>
          <w:szCs w:val="28"/>
          <w:rtl w:val="true"/>
          <w:lang w:bidi="ar-SA"/>
        </w:rPr>
        <w:t xml:space="preserve">، وتلك مبادئ خلق الإنسان التي تجعل من العقل حين يتأَمّلها ويتأَمّل السير التكاملي للتراب حتّى يصير إِنسانا كاملاً ، لا مناص له إِلّا الاعتراف بالخالق القادر الحكيم ، وممّا يجدر ذكره أنّه قبل أَربعة عشر قرنا وفي الأجواء التي كان الناس يعتقدون فيها بأن المرأة هي مجرد وعاء لخلق الإنسان وليس لها أي دور في وجوده ، إِنّ القرآن الكريم يصرّح بواضح العبارة بأنّ النواة الأُولى في خلق الإنسان مَزيجٌ من نطفة الرجل والمرأة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الْاءِنسَـنَ مِن نُّطْفَةٍ أَمْشَاجٍ</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الجنينبعد تكميل المواد اللازمة لإنشاء البدن وتهيئتها لأَجل تصوير الجنين ، يفصل الخالق العالم القادر خلايا الدماغ والعين والأُذن والقلب واليد والرِّجْل وسائر الأَعضاء بعضها عن بعض ، وتتعرف كلّ واحدة على واجبها ، ثُمّ يصوّره وفق ما توجبه حكمته البالغة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يُصَوِّرُكُمْ فِى الْأَرْحَامِ كَيْفَ يَشَاءُ لَا إِلَـهَ إِلَا هُوَ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922_122477"/>
    </w:p>
    <w:p>
      <w:pPr>
        <w:pStyle w:val="Heading6"/>
        <w:numPr>
          <w:ilvl w:val="5"/>
          <w:numId w:val="1"/>
        </w:numPr>
        <w:rPr/>
      </w:pPr>
      <w:bookmarkStart w:id="249" w:name="__RefHeading___Toc3654949_3224264995"/>
      <w:bookmarkStart w:id="250" w:name="_Toc93"/>
      <w:bookmarkEnd w:id="248"/>
      <w:bookmarkEnd w:id="249"/>
      <w:r>
        <w:rPr/>
        <w:t>۳</w:t>
      </w:r>
      <w:r>
        <w:rPr>
          <w:rtl w:val="true"/>
        </w:rPr>
        <w:t xml:space="preserve"> </w:t>
      </w:r>
      <w:r>
        <w:rPr>
          <w:rtl w:val="true"/>
        </w:rPr>
        <w:t xml:space="preserve">. </w:t>
      </w:r>
      <w:r>
        <w:rPr>
          <w:rtl w:val="true"/>
        </w:rPr>
        <w:t>إيجاد الحياة</w:t>
      </w:r>
      <w:bookmarkEnd w:id="250"/>
    </w:p>
    <w:p>
      <w:pPr>
        <w:pStyle w:val="Heading6"/>
        <w:numPr>
          <w:ilvl w:val="5"/>
          <w:numId w:val="1"/>
        </w:numPr>
        <w:rPr/>
      </w:pPr>
      <w:bookmarkStart w:id="251" w:name="__RefHeading___Toc3654951_3224264995"/>
      <w:bookmarkStart w:id="252" w:name="_Toc94"/>
      <w:bookmarkEnd w:id="251"/>
      <w:r>
        <w:rPr/>
        <w:t>۴</w:t>
      </w:r>
      <w:r>
        <w:rPr>
          <w:rtl w:val="true"/>
        </w:rPr>
        <w:t xml:space="preserve"> </w:t>
      </w:r>
      <w:r>
        <w:rPr>
          <w:rtl w:val="true"/>
        </w:rPr>
        <w:t xml:space="preserve">. </w:t>
      </w:r>
      <w:r>
        <w:rPr>
          <w:rtl w:val="true"/>
        </w:rPr>
        <w:t>النوم</w:t>
      </w:r>
      <w:bookmarkEnd w:id="252"/>
    </w:p>
    <w:p>
      <w:pPr>
        <w:pStyle w:val="BookText"/>
        <w:rPr/>
      </w:pP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الحياةإِنّ القرآن الكريم يوعز في موارد متعددة </w:t>
      </w:r>
      <w:r>
        <w:rPr>
          <w:rStyle w:val="FootnoteAnchor"/>
          <w:rtl w:val="true"/>
        </w:rPr>
        <w:footnoteReference w:id="495"/>
      </w:r>
      <w:r>
        <w:rPr>
          <w:rFonts w:ascii="Amiri" w:hAnsi="Amiri" w:eastAsia="Amiri" w:cs="Amiri"/>
          <w:color w:val="111111"/>
          <w:sz w:val="28"/>
          <w:sz w:val="28"/>
          <w:szCs w:val="28"/>
          <w:rtl w:val="true"/>
          <w:lang w:bidi="ar-SA"/>
        </w:rPr>
        <w:t xml:space="preserve">ظاهرة الحياة العجيبة إِلى خالق الكون القادر على كلّ شيء ، ويعتبر ذلك واحدة من الآيات الإلهية والأَدلة التي لا تقبل الإنكار على وجود اللّه تعالى ، فبناءً على هذه الحقيقة يتوجه أَحيانا باللوم إِلى المنكرين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 كُنتُمْ أَمْوَ تًا فَأَحْيَـكُمْ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النومالنوم هو الأَساس لتجديد القوى المنهكة ورمزٌ للنشاط والحيوية ، وهو يستهلك نحو ثلث عمر الإنسان ، وقد ثبت أن قلّة النوم والأَرَق يؤديان إِلى سلب النشاط والحيوية ، فضلاً عن تلف الأَعصاب وإِنهاك القوى وضعف جهاز التفكّر ، كما أنّ إِدامة الأرق يؤدي إِلى الموت المحقق ، حتّى أنّه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الممكن بقاء الإنسان حيّا بدون غذاء إِلى ستّة أسابيع ، ولكنه سيموت إِذا لم ينم عشرة أَيام بلياليها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بناءً على ما تقدّم فإنّ تدبير النوم لحياة الإنسان واحدة من الدلالات التي تشير إِلى معرفة الخالق ـ جل وعلا ـ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مَنَامُكُم بِالَّيْلِ وَ النَّهَارِ وَ ابْتِغَاؤُكُم مِّن فَضْلِهِ إِنَّ فِى ذَ لِكَ لَأيَـتٍ لِّقَوْمٍ يَسْمَعُونَ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922_122478"/>
    </w:p>
    <w:p>
      <w:pPr>
        <w:pStyle w:val="Heading6"/>
        <w:numPr>
          <w:ilvl w:val="5"/>
          <w:numId w:val="1"/>
        </w:numPr>
        <w:rPr/>
      </w:pPr>
      <w:bookmarkStart w:id="254" w:name="__RefHeading___Toc3654953_3224264995"/>
      <w:bookmarkStart w:id="255" w:name="_Toc95"/>
      <w:bookmarkEnd w:id="253"/>
      <w:bookmarkEnd w:id="254"/>
      <w:r>
        <w:rPr/>
        <w:t>۵</w:t>
      </w:r>
      <w:r>
        <w:rPr>
          <w:rtl w:val="true"/>
        </w:rPr>
        <w:t xml:space="preserve"> </w:t>
      </w:r>
      <w:r>
        <w:rPr>
          <w:rtl w:val="true"/>
        </w:rPr>
        <w:t xml:space="preserve">. </w:t>
      </w:r>
      <w:r>
        <w:rPr>
          <w:rtl w:val="true"/>
        </w:rPr>
        <w:t>الرزق</w:t>
      </w:r>
      <w:bookmarkEnd w:id="255"/>
    </w:p>
    <w:p>
      <w:pPr>
        <w:pStyle w:val="Heading6"/>
        <w:numPr>
          <w:ilvl w:val="5"/>
          <w:numId w:val="1"/>
        </w:numPr>
        <w:rPr/>
      </w:pPr>
      <w:bookmarkStart w:id="256" w:name="__RefHeading___Toc3654955_3224264995"/>
      <w:bookmarkStart w:id="257" w:name="_Toc96"/>
      <w:bookmarkEnd w:id="256"/>
      <w:r>
        <w:rPr/>
        <w:t>۶</w:t>
      </w:r>
      <w:r>
        <w:rPr>
          <w:rtl w:val="true"/>
        </w:rPr>
        <w:t xml:space="preserve"> </w:t>
      </w:r>
      <w:r>
        <w:rPr>
          <w:rtl w:val="true"/>
        </w:rPr>
        <w:t xml:space="preserve">. </w:t>
      </w:r>
      <w:r>
        <w:rPr>
          <w:rtl w:val="true"/>
        </w:rPr>
        <w:t>الزوج</w:t>
      </w:r>
      <w:bookmarkEnd w:id="257"/>
    </w:p>
    <w:p>
      <w:pPr>
        <w:pStyle w:val="Heading6"/>
        <w:numPr>
          <w:ilvl w:val="5"/>
          <w:numId w:val="1"/>
        </w:numPr>
        <w:rPr/>
      </w:pPr>
      <w:bookmarkStart w:id="258" w:name="__RefHeading___Toc3654957_3224264995"/>
      <w:bookmarkStart w:id="259" w:name="_Toc97"/>
      <w:bookmarkEnd w:id="258"/>
      <w:r>
        <w:rPr/>
        <w:t>۷</w:t>
      </w:r>
      <w:r>
        <w:rPr>
          <w:rtl w:val="true"/>
        </w:rPr>
        <w:t xml:space="preserve"> </w:t>
      </w:r>
      <w:r>
        <w:rPr>
          <w:rtl w:val="true"/>
        </w:rPr>
        <w:t xml:space="preserve">. </w:t>
      </w:r>
      <w:r>
        <w:rPr>
          <w:rtl w:val="true"/>
        </w:rPr>
        <w:t>اللباس</w:t>
      </w:r>
      <w:bookmarkEnd w:id="259"/>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الرزقإِنّ توفير مصادر التغذية التي يحتاج إِليها الإنسان ، وكلّ الأَحياء الأُخرى والتوفيق بين حاجات الإنسان الغذائية وبين سعيه وجهده الطبيعي ، دليل آخر على التوحيد ومعرفة اللّه سبحانه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خَــلِقٍ غَيْرُ اللَّهِ يَرْزُقُكُم مِّنَ السَّمَاءِ وَ الْأَرْضِ لَا إِلَـهَ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الزوجلو فرضنا جدلاً أنّ رجلاً قد خلق عن طريق الصِّدَف المتوالية ، فهل يمكن التصديق بخلق موجود آخر من نفس الجنس باسم المرأة وعن طريق الصدفة أَيضا ، وبعث الطمأنينة في الحياة المشتركة بينهما على أساس العشق والمحبة لأجل الحفاظ على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البرهان كافيا لِئَن يُثبت أنّ وراء عالم الوجود خالقا حكيما وقادرا ؟ بلى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أَنْ خَلَقَ لَكُم مِّنْ أَنفُسِكُمْ أَزْوَ جًا لِّتَسْكُنُواْ إِلَيْهَاوَجَعَلَ بَيْنَكُم مَّوَدَّةً وَ رَحْمَةً إِنَّ فِى ذَ لِكَ لَايَـتٍ لِّقَوْمٍ يَتَفَكَّرُونَ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اللباسإِنّ وجود مصادر اللباس في الأَرض مثل وجود مصادر الغذاء والماء ، يثبت أنّ العالم وُجِد وفق خطّة حكيمة وحسابات دقيقة لم تخفَ فيها عن النظر الثاقب لموجدها حتّى أَبسط المسائل الجزئية مادامت ضرورية لإدامة الحياة ، إِنه يعلم أنّ الإنسان لا يمتلك المقاومة إِزاء الحرّ والبرد مثل باقي الحيوانات ، فضلاً عن أنّ رعاية شؤون العفّة والحفاظ على القيم الأَخلاقية لا يتيسران بدون وجود اللباس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922_122479"/>
    </w:p>
    <w:p>
      <w:pPr>
        <w:pStyle w:val="Heading6"/>
        <w:numPr>
          <w:ilvl w:val="5"/>
          <w:numId w:val="1"/>
        </w:numPr>
        <w:rPr/>
      </w:pPr>
      <w:bookmarkStart w:id="261" w:name="__RefHeading___Toc3654959_3224264995"/>
      <w:bookmarkStart w:id="262" w:name="_Toc98"/>
      <w:bookmarkEnd w:id="260"/>
      <w:bookmarkEnd w:id="261"/>
      <w:r>
        <w:rPr/>
        <w:t>۸</w:t>
      </w:r>
      <w:r>
        <w:rPr>
          <w:rtl w:val="true"/>
        </w:rPr>
        <w:t xml:space="preserve"> </w:t>
      </w:r>
      <w:r>
        <w:rPr>
          <w:rtl w:val="true"/>
        </w:rPr>
        <w:t xml:space="preserve">. </w:t>
      </w:r>
      <w:r>
        <w:rPr>
          <w:rtl w:val="true"/>
        </w:rPr>
        <w:t>أدوات استيعاب العلم</w:t>
      </w:r>
      <w:bookmarkEnd w:id="262"/>
    </w:p>
    <w:p>
      <w:pPr>
        <w:pStyle w:val="BookText"/>
        <w:rPr/>
      </w:pPr>
      <w:r>
        <w:rPr>
          <w:rFonts w:ascii="Amiri" w:hAnsi="Amiri" w:eastAsia="Amiri" w:cs="Amiri"/>
          <w:color w:val="111111"/>
          <w:sz w:val="28"/>
          <w:sz w:val="28"/>
          <w:szCs w:val="28"/>
          <w:rtl w:val="true"/>
          <w:lang w:bidi="ar-SA"/>
        </w:rPr>
        <w:t xml:space="preserve">من هنا وفّر الخالق للإنسان المصارد التي يحتاج إِليها لأَجل تهيئة اللباس والمسكن ، كما وفّر له المواد اللازمة لصناعة الملابس التي يحتاج إِليها للزينة أو تلك التي ضرورية في الحرب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جَعَلَ لَكُم مِّن بُيُوتِكُمْ سَكَنًا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أَنزَلْنَا عَلَيْكُمْ لِبَاسًا يُوَ رِى سَوْءَ 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لَكُمْ سَرَ بِيلَ تَقِيكُمُ الْحَرَّ وَ سَرَ بِيلَ تَقِيكُم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تَسْتَخْرِجُواْ مِنْهُ حِلْيَةً تَلْبَسُونَهَا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استيعاب العلمإِنّ تدارك الأَدوات الداخلية والخارجية لاستيعاب العلم آية أُخرى تضاف إِلى آيات خلق الإنسان ، ودليل آخر يضاف إِلى إِثبات التوحيد ومعرفة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وفّر الخالق الحكيم من ناحية أَدوات استيعاب العلم في بواطن وجود الإنسان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أُمَّهَـتِكُمْ لَا تَعْلَمُونَ شَيْـئا وَجَعَلَ لَكُمُ السَّمْعَ وَ الْأَبْصَـرَ وَ الْأَفْـئدَةَ لَعَلَّكُمْ تَشْكُرُونَ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وفّر له أَنواع اللوازم والآلات الضرورية الخارجية للقراءة والكتابة ودراسة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النقطة التي تجدر الإشارة إِليها هي أن القرآن الكريم أَقسم بالقلم والكتاب من بين أَدوات التعليم والتعلم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القلم والكتاب يُعدّان مصدرين خارجيين لكلّ العلوم والمعارف الإنسانية ، ومن هنا فإنّ هذا الكتاب السماوي يعتبر القلم والكتابة من الآيات الإلهية التي تشير إِلى وجود الشعور والتدبير في نظام الوجود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الْاءِنسَـنَ مَا 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922_122480"/>
    </w:p>
    <w:p>
      <w:pPr>
        <w:pStyle w:val="Heading6"/>
        <w:numPr>
          <w:ilvl w:val="5"/>
          <w:numId w:val="1"/>
        </w:numPr>
        <w:rPr/>
      </w:pPr>
      <w:bookmarkStart w:id="264" w:name="__RefHeading___Toc3654961_3224264995"/>
      <w:bookmarkStart w:id="265" w:name="_Toc99"/>
      <w:bookmarkEnd w:id="263"/>
      <w:bookmarkEnd w:id="264"/>
      <w:r>
        <w:rPr/>
        <w:t>۹</w:t>
      </w:r>
      <w:r>
        <w:rPr>
          <w:rtl w:val="true"/>
        </w:rPr>
        <w:t xml:space="preserve"> </w:t>
      </w:r>
      <w:r>
        <w:rPr>
          <w:rtl w:val="true"/>
        </w:rPr>
        <w:t xml:space="preserve">. </w:t>
      </w:r>
      <w:r>
        <w:rPr>
          <w:rtl w:val="true"/>
        </w:rPr>
        <w:t>اختلاف اللغات والصور</w:t>
      </w:r>
      <w:bookmarkEnd w:id="265"/>
    </w:p>
    <w:p>
      <w:pPr>
        <w:pStyle w:val="BookText"/>
        <w:rPr/>
      </w:pP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اللغات والصورإِنّ اختلاف لغات الناس وصورهم وأَلوانهم واحدة أُخرى من دلائل معرفة الخالق ـ جلّ وعلا ـ ، فإذا كان الصانع مجردا من الشعور حاله حال المصانع الانتاجية الأُخرى فإنّ إِنتاجه سيكون بلا شكّ على وتيرةٍ واحدةٍ ونمطٍ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فإنّ الحياة الاجتماعية لا يمكن أن تتيسّر دون تهيئة الأَسباب التي تؤدي إِلى معرفة الناس بعضهم لبعض ، فلو فرضنا أنّ كلَّ النَّاس في مجتمع ما قد خُلقوا على شكل واحد ، وقيافة واحدة ، ولون واحد ، ونبرة صوتية واحدة بحيث لا يمكن التمييز بين شخص وآخر؛ الوالد عن الولد ، والزوجة عن غيرها ، والمجرم عن البريء ، والآمر عن المأمور ، والرئيس عن المرؤوس ، الدائن عن المَدِين ، والصديق عن العدو ، فكيف يمكن تصوّر العيش في مثل مجتمع هكذا؟ وفي هذا الاتّجاه يؤكّد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خَلْقُ السَّمَـوَ تِ وَ الْأَرْضِ وَاخْتِلَـفُ أَلْسِنَتِكُمْ وَ أَلْوَ نِكُم إِنَّ فِى ذَ لِكَ لَأيَـتٍ لِّلْعَــلِمِينَ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922_122481"/>
    </w:p>
    <w:p>
      <w:pPr>
        <w:pStyle w:val="Heading6"/>
        <w:numPr>
          <w:ilvl w:val="5"/>
          <w:numId w:val="1"/>
        </w:numPr>
        <w:rPr/>
      </w:pPr>
      <w:bookmarkStart w:id="267" w:name="__RefHeading___Toc3654963_3224264995"/>
      <w:bookmarkStart w:id="268" w:name="_Toc100"/>
      <w:bookmarkEnd w:id="266"/>
      <w:bookmarkEnd w:id="267"/>
      <w:r>
        <w:rPr>
          <w:rtl w:val="true"/>
        </w:rPr>
        <w:t>الباب الثّالث</w:t>
      </w:r>
      <w:r>
        <w:rPr>
          <w:rtl w:val="true"/>
        </w:rPr>
        <w:t xml:space="preserve">: </w:t>
      </w:r>
      <w:r>
        <w:rPr>
          <w:rtl w:val="true"/>
        </w:rPr>
        <w:t>خلق الحيوان</w:t>
      </w:r>
      <w:bookmarkEnd w:id="268"/>
    </w:p>
    <w:p>
      <w:pPr>
        <w:pStyle w:val="Heading6"/>
        <w:numPr>
          <w:ilvl w:val="5"/>
          <w:numId w:val="1"/>
        </w:numPr>
        <w:rPr/>
      </w:pPr>
      <w:bookmarkStart w:id="269" w:name="__RefHeading___Toc3654965_3224264995"/>
      <w:bookmarkStart w:id="270" w:name="_Toc101"/>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الحيوانالكتاب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خَلْقِكُمْ وَ مَا يَبُثُّ مِن دَابَّةٍ ءَايَـتٌ لِّقَوْمٍ يُوقِنُونَ </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 أَنِ اتَّخِذِى مِنَ الْجِبَالِ بُيُوتًا وَ مِنَ الشَّجَرِ وَ مِمَّا يَعْرِشُونَ</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يَرَوْاْ أَنَّا خَلَقْنَا لَهُم مِّمَّا عَمِلَتْ أَيْدِينَا أَنْعَـمًا فَهُمْ لَهَا مَــلِكُونَ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ذَلَّلْنَـهَا لَهُمْ فَمِنْهَا رَكُوبُهُمْ وَ مِنْهَا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فِيهَا مَنَـفِعُ وَ مَشَارِبُ أَفَلَايَشْكُرُونَ</w:t>
      </w:r>
      <w:r>
        <w:rPr>
          <w:rFonts w:eastAsia="Amiri" w:cs="Amiri" w:ascii="Amiri" w:hAnsi="Amiri"/>
          <w:color w:val="111111"/>
          <w:sz w:val="28"/>
          <w:szCs w:val="28"/>
          <w:rtl w:val="true"/>
          <w:lang w:bidi="ar-SA"/>
        </w:rPr>
        <w:t xml:space="preserve">» .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لَكُمْ فِى الْأَنْعَـمِ لَعِبْرَةً نُّسْقِيكُم مِّمَّا فِى بُطُونِهَا وَ لَكُمْ فِيهَا مَنَـفِعُ كَثِيرَةٌ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وَ عَلَى الْفُلْكِ تُحْمَلُونَ </w:t>
      </w:r>
      <w:r>
        <w:rPr>
          <w:rFonts w:eastAsia="Amiri" w:cs="Amiri" w:ascii="Amiri" w:hAnsi="Amiri"/>
          <w:color w:val="111111"/>
          <w:sz w:val="28"/>
          <w:szCs w:val="28"/>
          <w:rtl w:val="true"/>
          <w:lang w:bidi="ar-SA"/>
        </w:rPr>
        <w:t xml:space="preserve">» .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لَكُم مِّنَ الْفُلْكِ وَ الْأَنْعَـمِ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لِتَسْتَوُاْ عَلَى ظُهُورِهِ ثُمَّ تَذْكُرُواْ نِعْمَةَ رَبِّكُمْ إِذَا اسْتَوَيْتُمْ عَلَيْهِ</w:t>
      </w:r>
      <w:r>
        <w:rPr>
          <w:rFonts w:eastAsia="Amiri" w:cs="Amiri" w:ascii="Amiri" w:hAnsi="Amiri"/>
          <w:color w:val="111111"/>
          <w:sz w:val="28"/>
          <w:szCs w:val="28"/>
          <w:rtl w:val="true"/>
          <w:lang w:bidi="ar-SA"/>
        </w:rPr>
        <w:t xml:space="preserve">» . </w:t>
      </w:r>
      <w:r>
        <w:rPr>
          <w:rStyle w:val="FootnoteAnchor"/>
          <w:rtl w:val="true"/>
        </w:rPr>
        <w:footnoteReference w:id="50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الْأَنْعَـمَ خَلَقَهَا لَكُمْ فِيهَا دِفْ ءٌ وَ مَنَـفِعُ وَمِنْهَا تَأْكُلُونَ </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لَكُمْ فِى الْأَنْعَـمِ لَعِبْرَةً نُّسْقِيكُم مِّمَّا فِى بُطُونِهِ مِن بَيْنِ فَرْثٍ وَ دَمٍ لَّبَنًا خَالِصًا سَائِغًا لِّلشَّـرِبِينَ </w:t>
      </w:r>
      <w:r>
        <w:rPr>
          <w:rFonts w:eastAsia="Amiri" w:cs="Amiri" w:ascii="Amiri" w:hAnsi="Amiri"/>
          <w:color w:val="111111"/>
          <w:sz w:val="28"/>
          <w:szCs w:val="28"/>
          <w:rtl w:val="true"/>
          <w:lang w:bidi="ar-SA"/>
        </w:rPr>
        <w:t xml:space="preserve">» .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إِلَى الطَّيْرِ مُسَخَّرَ تٍ فِى جَوِّ السَّـمَاءِ مَا يُمْسِكُهُنَّ إِلَا اللَّهُ إِنَّ فِى ذَ لِكَ لَايَـتٍ لِّقَوْمٍ يُؤْمِنُونَ </w:t>
      </w:r>
      <w:r>
        <w:rPr>
          <w:rFonts w:eastAsia="Amiri" w:cs="Amiri" w:ascii="Amiri" w:hAnsi="Amiri"/>
          <w:color w:val="111111"/>
          <w:sz w:val="28"/>
          <w:szCs w:val="28"/>
          <w:rtl w:val="true"/>
          <w:lang w:bidi="ar-SA"/>
        </w:rPr>
        <w:t xml:space="preserve">» .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يَـمُوسَى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الَّذِى أَعْطَى كُلَّ شَىْ ءٍ خَلْقَهُ ثُمَّ هَدَى </w:t>
      </w:r>
      <w:r>
        <w:rPr>
          <w:rFonts w:eastAsia="Amiri" w:cs="Amiri" w:ascii="Amiri" w:hAnsi="Amiri"/>
          <w:color w:val="111111"/>
          <w:sz w:val="28"/>
          <w:szCs w:val="28"/>
          <w:rtl w:val="true"/>
          <w:lang w:bidi="ar-SA"/>
        </w:rPr>
        <w:t xml:space="preserve">» .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فَكَّروا في عَظِيمِ القُدرَةِ ، وجَسيمِ النِّعمَةِ ، لَرَجَعوا إِلَى الطَّريقِ ، وخافوا عَذابَ الحَريقِ ، ولكِنِ القُلوبُ عَليلَةٌ ، وَالبَصائِرُ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إِلى صَغيرِ ما خَلَقَ ، كَيفَ أَحكَمَ خَلقَهُ ، وأَتقَنَ تَركيبَهُ ، وفَلَقَ لَهُ السَّمعَ وَالبَصَرَ ، وسَوّى لَهُ العَظمَ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النَّملَةِ في صِغَرِ جُثَّتِها ، ولَطافَةِ هَيئَتِها ، لا تَكادُ تُنالُ بِلَحظِ البَصَرِ ، ولا بِمُستَدرَكِ الفِكرِ ، كَيفَ دَبَّت عَلى أَرضِها ، وصُبَّت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رِزقِها، تَنقُلُ الحَبَّةَ إِلى جُحرِها، وتُعِدُّها في مُستَقَرِّها، تَجمَعُ في حَرِّها لِبَردِها، وفي وِردِها لِصَدرِها، مَكفولٌ بِرِزقِها، مَرزوقَةٌ بِوِفقِها، لا يُغفِلُهَا المَنّانُ، ولا يَحرِمُهَا الدَّيّانُ، ولَو فِي الصَّفَا اليابِسِ، وَالحَجَرِالجامِسِ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فَكَّرتَ في مَجاري أَكلِها ، في عُلوِها وسُفلِها ، وما فِي الجَوفِ مِن شَراسيفِ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بَطنِها، وما فِي الرَّأسِ مِن عَينِها وأُذُنِها، لَقَضَيتَ مِن خَلقِها عَجَبا، ولَقيتَ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 وبَناها عَلى دَعائِمِها لَم يَشرَكهُ في فِطرَتِها فاطِرٌ ، ولَم يُعِنُهُ عَلى خَلقِها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غاياتِهِ ، ما دَلَّتكَ الدَّلالَةُ إِلّا عَلى أنَّ فاطِرَ النَّملَةِ هُوَ فاطِرُ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لِدَقيقِ تَفصيلِ كُلِّ شَيءٍ ، وغامِضِ اختِلافِ كُلِّ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الجَليلُ وَاللَّطيفُ وَالثَّقيلُ وَالخَفيفُ وَالقَوِيُّ وَالضَّعيفُ في خَلقِهِ إِلّا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فَالوَيلُ لِمَن أنكَرَ المُقَدِّرَ وَجَحَدَ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 ولا لِاختِلافِ صُوَرِهِم صانِعٌ ، ولَم يَلجَؤوا إِلى حُجَّةٍ فيمَا ادَّعَوا ، ولا تَحقيقٍ لِما أوعَوا ؛ وهَل يَكونُ بِناءٌ مِن غَيرِ بانٍ ، أو جِنايَةٌ مِن غَيرِ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الجَرادَةِ ، إِذ خَلَقَ لَها عَينَينِ حَمراوَينِ ، وأَمرَجَ لَها حَدَقَتَينِ قَمراوَينِ ، وجَعَلَ لَهَا السَّمعَ الخَفِيَّ ، وفَتَحَ لَهَا الفَمَ السَّوِيَّ ، وجَعَلَ لَهَا الحِسَّ القَوِيَّ ، ونابَينِ بِهِما تَقرِضُ ، ومِنجَلَينِ بِهِما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يَرهَبُها الزُّرّاعُ في زَرعِهِم ، ولا يَستَطيعونَ ذَبَّها ولَو أَجلَبوا بِجَمعِهِم ، حَتّى تَرِدَ الحَرثَ في نَزَواتِها ، وتَقضي مِنهُ شَهَواتِها ، وخَلقُها كُلُّهُ لا يُكَوِّنُ إِصبَعا مُستَدِقَّةً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الَّذي يَسجُدُ لَهُ مَن فِي السَّماواتِ وَالأَرضِ طَوعا وكَرها ، ويُعَفِّرُ لَهُ خَدّا ووَجها ، ويُلقي إِلَيهِ بِالطّاعَةِ سِلما وضَعفا ، ويُعطي لَهُ القِيادَ رَهبَةً وخَوفا، فَالطَّيرُ مُسَخَّرَةٌ لِأَمرِهِ، أَحصى عَدَدَ الرِّيشِ مِنها وَالنَّفسَ، وأَرسى قَوائِمَها عَلَى النَّدى وَاليَبسِ، وقَدَّرَ أَقواتَها، وأَحصى أَجناسَها؛ فَهذا غُرابٌ وهذا عُقَابٌ، وهذا حَمامٌ وهذا نَعَامٌ، دَعا كُلَّ طائِرٍ بِاسمِهِ، وكَفَلَ لَهُ بِرِزقِهِ</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صانِعِ العالَمِ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حِصنا مَزلَقا أَملَسَ لا فُرجَةَ فيهِ ولا خِلَلَ ، ظاهِرُهُ مِن فِضَّةٍ مائِعَةٍ ، وباطِنُهُ مِن ذَهَبٍ مائعٍ ، اِنفَلَقَ مِنهُ طاووسٌ وغُرابٌ ونَسرٌ وعُصفورٌ ، فَعَلِمتُ أنَّ لِلخَلقِ صانِعا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الكافي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أَبي عَبدِ اللّهِ فَاستَأذَنَ عَلَيهِ فَأَذِنَ لَهُ ، فَلَمّا قَعَدَ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 دُلَّني عَلى مَعبودي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وإِذا غُلامٌ لَهُ صَغيرٌ في كَفِّهِ بَيضَةٌ يَلعَبُ بِها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ـ يا غُلامُ ـ البَيضَةَ ، فَناوَلَهُ إِيّاها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دَيصانيُّ ، هذا حِصنٌ مَكنونٌ ، لَهُ جِلدٌ غَليظٌ ، وتَحتَ الجِلدِ الغَليظِ جِلدٌ رَقيقٌ ، وتَحتَ الجِلدِ الرَّقيقِ ذَهَبَةٌ مائِعَةٌ وفِضَّةٌ ذائِبَةٌ ، فَلاَ الذَّهَبَةُ المائِعَةُ تَختَلِطُ بِالفِضَّةِ الذّائِبَةِ ، ولَا الفِضَّةُ الذّائِبَةُ تَختَلِطُ بِالذَّهَبَةِ المائِعَةِ ، فَهِيَ عَلى حالِها لَم يَخرُج مِنها خارِجٌ مُصلِحٌ فَيُخبِرَ عَن صَلاحِها ، ولا دَخَلَ فيها مُفسِدٌ فَيُخبِرَ عَن فَسادِها ، لا يُدرى لِلذَّكَرِ خُلِقَت أم لِلأُنثى ، تَنفَلِقُ عَن مِثلِ أُلوانِ الطَّواويسِ ، أتَرى لَها مُدَبِّرا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مُحَمَداعَبدُهُ ورَسولُهُ ، وأنَّكَ إِمامٌ وحُجَّةٌ مِنَ اللّهِ عَلى خَلقِهِ ، وأنَا تائِبٌ مِمّا كُنتُ فيهِ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ـ يامُفَضَّلُ ـ جِسمَ الطّائِرِ وخِلقَتَهُ ؛ فَإنَّهُ حينَ قُدِّرَ أن يَكونَ طائِرا فِي الجَوِّ خُفِّفَ جِسمُهُ وأُدمِجَ خَلقُهُ، فَاقتُصِرَ بِهِ مِنَ القَوائِمِ الأَربَعِ عَلَى اثنَتَينِ، ومِنَ الأَصابِعِ الخَمسِ عَلى أَربَعٍ ، ومِن مَنفَذَينِ لِلزِّبلِ وَالبَولِ عَلى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يَجمَعُهُما ، ثُمَّ خُلِقَ ذا جُؤجُؤٍ مُحَدَّدٍ لِيَسهُلَ عَلَيهِ أن يَخرِقَ الهَواءَ كَيفَ ما أَخَذَ فيهِ ، كَما جُعِلَ السَّفينَةُ بِهذِهِ الهَيئَةِ لَتَشُقَّ الماءَ وتَنفذَ فيهِ ، وجُعِلَ في جَناحَيهِ وذَنَبِهِ ريشاتٌ طُولٌ مِتانٌ لِيَنهَضَ بِها لِلطَّيَرانِ ، وكُسِيَ كُلُّهُ الرّيشَ لِيُداخِلَهُ الهَواءُ فَيُقِلَّهُ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قُدِّرَ أن يَكونَ طُعمُهُ الحَبَّ وَاللَّحمَ يَبلَعُهُ بَلعا بِلا مَضغٍ ؛ نُقِصَ مِن خَلقِهِ الأسنانُ ، وخُلِقَ لَهُ مِنقارٌ صُلبٌ جاسٍ يَتَناولَ بِهِ طُعمَهُ فَلا يَنسَجِحُ مِن لَقطِ الحَبِّ ، ولا يَتَقَصَّفُ مِن نَهشِ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عُدِمَ الأَسنانَ وصارَ يَزدَرِدُ الحَبَّ صَحيحا وَاللَّحمَ غَريضا ، أُعينَ بِفَضلِ حَرارَةٍ فِي الجَوفِ تَطحَنُ لَهُ الطُّعمَ طَحنا يَستَغني بِهِ عَن المَضغِ ؛ وَاعتَبِر ذلِكَ بِأنَّ عَجَمَ العِنَبِ وغَيرِهِ يَخرُجُ مِن أَجوافِ الإنسِ صَحيحا ، ويُطحَنُ في أَجوافِ الطَّيرِ لا يُرى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مِمّا يَبيضُ بَيضا ولا يَلِدُ وِلادَةً ؛ لِكَيلا يَثقُلَ عِنِ الطَّيَرانِ ، فَإنَّهُ لَو كانَتِ الفِراخُ في جَوفِهِ تَمكُثُ حَتّى تَستَحكِمَ لَأَثقَلَتهُ وعاقَتهُ عَن النُّهوضِ وَالطَّيَرانِ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كُلَّ شَيءٍ مِن خَلقِهِ مُشاكِلاً لِلأَمرِ الَّذي قَدَّر أن يَكونَ عَلَيهِ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وَأَنبَتْنَا فِيهَا مِن كُلِّ شَىْ 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لَكُمْ فِيهَا مَعَـيِشَ وَ مَن لَّسْتُمْ لَهُ بِرَ زِقِينَ</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ضَربٍ مِنَ الحَيَوانِ قَدَّرنا شَيئا مُقَدَّرا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1" w:name="pg12922_122487"/>
    </w:p>
    <w:p>
      <w:pPr>
        <w:pStyle w:val="Heading6"/>
        <w:numPr>
          <w:ilvl w:val="5"/>
          <w:numId w:val="1"/>
        </w:numPr>
        <w:rPr/>
      </w:pPr>
      <w:bookmarkStart w:id="272" w:name="__RefHeading___Toc3654967_3224264995"/>
      <w:bookmarkStart w:id="273" w:name="_Toc102"/>
      <w:bookmarkEnd w:id="271"/>
      <w:bookmarkEnd w:id="272"/>
      <w:r>
        <w:rPr>
          <w:rtl w:val="true"/>
        </w:rPr>
        <w:t>تأمّلات حول آيات معرفة اللّه في خلق الحيوان</w:t>
      </w:r>
      <w:bookmarkEnd w:id="273"/>
    </w:p>
    <w:p>
      <w:pPr>
        <w:pStyle w:val="Heading6"/>
        <w:numPr>
          <w:ilvl w:val="5"/>
          <w:numId w:val="1"/>
        </w:numPr>
        <w:rPr/>
      </w:pPr>
      <w:bookmarkStart w:id="274" w:name="__RefHeading___Toc3654969_3224264995"/>
      <w:bookmarkStart w:id="275" w:name="_Toc103"/>
      <w:bookmarkEnd w:id="274"/>
      <w:r>
        <w:rPr/>
        <w:t>۱</w:t>
      </w:r>
      <w:r>
        <w:rPr>
          <w:rtl w:val="true"/>
        </w:rPr>
        <w:t xml:space="preserve"> </w:t>
      </w:r>
      <w:r>
        <w:rPr>
          <w:rtl w:val="true"/>
        </w:rPr>
        <w:t xml:space="preserve">. </w:t>
      </w:r>
      <w:r>
        <w:rPr>
          <w:rtl w:val="true"/>
        </w:rPr>
        <w:t>أنواع الحيوان</w:t>
      </w:r>
      <w:bookmarkEnd w:id="275"/>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الحيوانإِنّ الحكمة التي أُشير لها في صدد خلق الإنسان غالبا ما تصدق على خلق الحيوان كذلك ، فضلاً عن أنّ هناك نصوص إِسلامية خاصّة بخلق الحيوان تؤكّد ذكر الأَدلة والإشارات الخاصة بمعرفة اللّه تعالى ، سنشيرهنا باختصار إِلى عدد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الحيوانإِنّ القرآن الكريم قد ذكر الدليل على معرفة اللّه سبحانه من خلال تنوع الحيوانات في أَربعة مواضع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خَلْقُ السَّمَـوَ تِ وَ الْأَرْضِ وَ مَا بَثَّ فِيهِمَا مِن دَابَّةٍ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خَلْقِكُمْ وَ مَا يَبُثُّ مِن دَابَّةٍ ءَايَـتٌ لِّقَوْمٍ يُوقِنُونَ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فِى الْأَرْضِ رَوَ سِىَ أَن تَمِيدَ بِكُمْ وَ بَثَّ فِيهَا مِن كُلِّ دَابَّةٍ</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السَّمَـوَ تِ وَ الْأَرْضِ وَ اخْتِلَـفِ الَّيْلِ وَ النَّهَارِ وَالْفُلْكِ الَّتِى تَجْرِى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922_122488"/>
    </w:p>
    <w:p>
      <w:pPr>
        <w:pStyle w:val="Heading6"/>
        <w:numPr>
          <w:ilvl w:val="5"/>
          <w:numId w:val="1"/>
        </w:numPr>
        <w:rPr/>
      </w:pPr>
      <w:bookmarkStart w:id="277" w:name="__RefHeading___Toc3654971_3224264995"/>
      <w:bookmarkStart w:id="278" w:name="_Toc104"/>
      <w:bookmarkEnd w:id="276"/>
      <w:bookmarkEnd w:id="277"/>
      <w:r>
        <w:rPr/>
        <w:t>۲</w:t>
      </w:r>
      <w:r>
        <w:rPr>
          <w:rtl w:val="true"/>
        </w:rPr>
        <w:t xml:space="preserve"> </w:t>
      </w:r>
      <w:r>
        <w:rPr>
          <w:rtl w:val="true"/>
        </w:rPr>
        <w:t xml:space="preserve">. </w:t>
      </w:r>
      <w:r>
        <w:rPr>
          <w:rtl w:val="true"/>
        </w:rPr>
        <w:t>حكمة صغر الحشرات</w:t>
      </w:r>
      <w:bookmarkEnd w:id="278"/>
    </w:p>
    <w:p>
      <w:pPr>
        <w:pStyle w:val="Heading6"/>
        <w:numPr>
          <w:ilvl w:val="5"/>
          <w:numId w:val="1"/>
        </w:numPr>
        <w:rPr/>
      </w:pPr>
      <w:bookmarkStart w:id="279" w:name="__RefHeading___Toc3654973_3224264995"/>
      <w:bookmarkStart w:id="280" w:name="_Toc105"/>
      <w:bookmarkEnd w:id="279"/>
      <w:r>
        <w:rPr/>
        <w:t>۳</w:t>
      </w:r>
      <w:r>
        <w:rPr>
          <w:rtl w:val="true"/>
        </w:rPr>
        <w:t xml:space="preserve"> </w:t>
      </w:r>
      <w:r>
        <w:rPr>
          <w:rtl w:val="true"/>
        </w:rPr>
        <w:t xml:space="preserve">. </w:t>
      </w:r>
      <w:r>
        <w:rPr>
          <w:rtl w:val="true"/>
        </w:rPr>
        <w:t>ميزات كلّ حيوان</w:t>
      </w:r>
      <w:bookmarkEnd w:id="280"/>
    </w:p>
    <w:p>
      <w:pPr>
        <w:pStyle w:val="BookText"/>
        <w:rPr/>
      </w:pPr>
      <w:r>
        <w:rPr>
          <w:rFonts w:ascii="Amiri" w:hAnsi="Amiri" w:eastAsia="Amiri" w:cs="Amiri"/>
          <w:color w:val="111111"/>
          <w:sz w:val="28"/>
          <w:sz w:val="28"/>
          <w:szCs w:val="28"/>
          <w:rtl w:val="true"/>
          <w:lang w:bidi="ar-SA"/>
        </w:rPr>
        <w:t>فِى الْبَحْرِ بِمَا يَنفَعُ النَّاسَ وَ مَا أَنزَلَ اللَّهُ مِنَ السَّمَاءِ مِن مَّاءٍ فَأَحْيَا بِهِ الْأَرْضَ بَعْدَ مَوْتِهَا وَ بَثَّ فِيهَا مِن كُلِّ دَابَّةٍ وَ تَصْرِيفِ الرِّيَـحِ وَالسَّحَابِ الْمُسَخَّرِ بَيْنَ السَّمَاءِ وَ الْأَرْضِ لَأيَـتٍ لِّقَوْمٍ يَعْقِلُونَ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علم الحيوان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 وتن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أَنواع الحيوانات كثيرة جدّا ، إِذا أَردنا إِحصاءها فإنّها ستكون بعدد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هذا التنوع فإن هناك نظاما وترتيبا خاصّا لكلِّ نوع من هذه الأَنواع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صغر الحَشراتيقول العالم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للزنبور هيبة العقاب وللخُنفساء قوة الأَسد ، فإنّ عالمنا سيكون سوقا للفوضى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الحِكمة البالغة لخالق العالم جعلت كلّ شيء متناسبا مع النظام العام السَّائد على العالم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ميزات كلّ حيوانإِنّ أَحد الدلائل الإلهية الكبرى في خلق الحيوانات هو أنَّ لكلِّ نوع منها ميزات معينة تنطبق على ظروف حياته ، ولو فقدت تلك الميزات فلا يمكنها إِدامة الحياة ، والاستدلال بهذا البرهان كان واحدا من أَدلة نبيّ اللّه موسى عليه السلام لأَجل إِثبات التوحيد لفرعون حينما قال فرعون له ولأَخيه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رَّبُّكُمَا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922_122489"/>
    </w:p>
    <w:p>
      <w:pPr>
        <w:pStyle w:val="Heading6"/>
        <w:numPr>
          <w:ilvl w:val="5"/>
          <w:numId w:val="1"/>
        </w:numPr>
        <w:rPr/>
      </w:pPr>
      <w:bookmarkStart w:id="282" w:name="__RefHeading___Toc3654975_3224264995"/>
      <w:bookmarkStart w:id="283" w:name="_Toc106"/>
      <w:bookmarkEnd w:id="281"/>
      <w:bookmarkEnd w:id="282"/>
      <w:r>
        <w:rPr/>
        <w:t>۴</w:t>
      </w:r>
      <w:r>
        <w:rPr>
          <w:rtl w:val="true"/>
        </w:rPr>
        <w:t xml:space="preserve"> </w:t>
      </w:r>
      <w:r>
        <w:rPr>
          <w:rtl w:val="true"/>
        </w:rPr>
        <w:t xml:space="preserve">. </w:t>
      </w:r>
      <w:r>
        <w:rPr>
          <w:rtl w:val="true"/>
        </w:rPr>
        <w:t>الشعور الفطري للحيوانات</w:t>
      </w:r>
      <w:bookmarkEnd w:id="283"/>
    </w:p>
    <w:p>
      <w:pPr>
        <w:pStyle w:val="Heading6"/>
        <w:numPr>
          <w:ilvl w:val="5"/>
          <w:numId w:val="1"/>
        </w:numPr>
        <w:rPr/>
      </w:pPr>
      <w:bookmarkStart w:id="284" w:name="__RefHeading___Toc3654977_3224264995"/>
      <w:bookmarkStart w:id="285" w:name="_Toc107"/>
      <w:bookmarkEnd w:id="284"/>
      <w:r>
        <w:rPr/>
        <w:t>۵</w:t>
      </w:r>
      <w:r>
        <w:rPr>
          <w:rtl w:val="true"/>
        </w:rPr>
        <w:t xml:space="preserve"> </w:t>
      </w:r>
      <w:r>
        <w:rPr>
          <w:rtl w:val="true"/>
        </w:rPr>
        <w:t xml:space="preserve">. </w:t>
      </w:r>
      <w:r>
        <w:rPr>
          <w:rtl w:val="true"/>
        </w:rPr>
        <w:t>دور الحيوانات في حياة الإنسان</w:t>
      </w:r>
      <w:bookmarkEnd w:id="285"/>
    </w:p>
    <w:p>
      <w:pPr>
        <w:pStyle w:val="BookText"/>
        <w:rPr/>
      </w:pPr>
      <w:r>
        <w:rPr>
          <w:rFonts w:ascii="Amiri" w:hAnsi="Amiri" w:eastAsia="Amiri" w:cs="Amiri"/>
          <w:color w:val="111111"/>
          <w:sz w:val="28"/>
          <w:sz w:val="28"/>
          <w:szCs w:val="28"/>
          <w:rtl w:val="true"/>
          <w:lang w:bidi="ar-SA"/>
        </w:rPr>
        <w:t>يَـمُوسَى</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فقال موسى مجيبا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الَّذِى أَعْطَى كُلَّ شَىْ ءٍ خَلْقَهُ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شيء في نظام الخلق ميزات متعلقة به تنطبق على حاجاته ، وهذا التوافق دليل واضح على أنّ الخالق الحكيم القادر هو المدّبر لعالم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عليه السلام في بيانه للميزات التي تحتاج إِليها الطيور مشيرا إِلى هذه الحكمة المهمّة في نظام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كُلَّ شَيءٍ مِن خَلقِهِ مُشاكِلاً لِلأَمرِ الَّذي قَدَّرَ أن يَكونَ عَلَيهِ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الفطري للحيواناتيقول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كرسى موريسن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أَدلته السبعة على إِثبات وجود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دليلي الثالث هو سلوك الحيوانات الّذي يقودنا بكلّ صراحة إِلى وجود الخالق الرحيم ، اللّه الّذي وهب لها الشعور الفطري ، ولو كانت محرومة من مثل هذا الشعور لما استطاعت أَداء أي دورٍ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بالشعور الفطري كان الدليل الثاني لنبيّ اللّه موسى عليه السلام على إِثبات التوحيد لفرعون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الَّذِى أَعْطَى كُلَّ شَىْ ءٍ خَلْقَهُ ثُمَّ 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الحيوانات في حياة الإنسانتعرّض القرآن الكريم إِلى ذكر دور الحيوانات في حياة الإنسان في آيات عديدة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922_122490"/>
    </w:p>
    <w:p>
      <w:pPr>
        <w:pStyle w:val="Heading6"/>
        <w:numPr>
          <w:ilvl w:val="5"/>
          <w:numId w:val="1"/>
        </w:numPr>
        <w:rPr/>
      </w:pPr>
      <w:bookmarkStart w:id="287" w:name="__RefHeading___Toc3654979_3224264995"/>
      <w:bookmarkStart w:id="288" w:name="_Toc108"/>
      <w:bookmarkEnd w:id="286"/>
      <w:bookmarkEnd w:id="287"/>
      <w:r>
        <w:rPr/>
        <w:t>۶</w:t>
      </w:r>
      <w:r>
        <w:rPr>
          <w:rtl w:val="true"/>
        </w:rPr>
        <w:t xml:space="preserve"> </w:t>
      </w:r>
      <w:r>
        <w:rPr>
          <w:rtl w:val="true"/>
        </w:rPr>
        <w:t xml:space="preserve">. </w:t>
      </w:r>
      <w:r>
        <w:rPr>
          <w:rtl w:val="true"/>
        </w:rPr>
        <w:t>خضوع الحيوانات للإنسان</w:t>
      </w:r>
      <w:bookmarkEnd w:id="288"/>
    </w:p>
    <w:p>
      <w:pPr>
        <w:pStyle w:val="BookText"/>
        <w:rPr/>
      </w:pPr>
      <w:r>
        <w:rPr>
          <w:rFonts w:ascii="Amiri" w:hAnsi="Amiri" w:eastAsia="Amiri" w:cs="Amiri"/>
          <w:color w:val="111111"/>
          <w:sz w:val="28"/>
          <w:sz w:val="28"/>
          <w:szCs w:val="28"/>
          <w:rtl w:val="true"/>
          <w:lang w:bidi="ar-SA"/>
        </w:rPr>
        <w:t xml:space="preserve">ويعتبر ذلك من أَدلّة التوحيد ، لأنّه يحكي عن إِحاطة علم الخالق بحاجات الإنسان وضمانها له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 الحيوانات للإنسانإِنّ الحيوانات وسائر الموجودات خاضعة للإنسان ، كما أنّ عددا منها مسخّرٌ لخدمة البشر ، هذا مع أنّها ليست أَقلّ من البشر من حيث العدد ولا هي عاجزة من حيث القوة ، فمن ذلّلها إِذا وجعلها خاضعة للإنسان وفي خدمته؟ يقول القرآن الكريم في جوابه على هذا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ذَلَّلْنَـهَا لَهُمْ فَمِنْهَا رَكُوبُهُمْ وَ مِنْهَا يَأْكُلُونَ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 كما يقول الإمام الصادق عليه السلام في بيان سبب خضوع الحيوانات للإنسان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مُنِعَت الذِّهنَ وَالعَقلَ لِتَذِلَّ لِلإِنسانِ فَلا تَمتَنِعُ عَلَيهِ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أنّ الحيوانات وسائر الموجودات إِذا كانت تتمتع بنعمة العقل واتخاذ القرار بالحرب والقتال ضد الإنسان ، فكيف سيكون مصير المجتمع البشري؟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922_122491"/>
    </w:p>
    <w:p>
      <w:pPr>
        <w:pStyle w:val="Heading6"/>
        <w:numPr>
          <w:ilvl w:val="5"/>
          <w:numId w:val="1"/>
        </w:numPr>
        <w:rPr/>
      </w:pPr>
      <w:bookmarkStart w:id="290" w:name="__RefHeading___Toc3654981_3224264995"/>
      <w:bookmarkStart w:id="291" w:name="_Toc109"/>
      <w:bookmarkEnd w:id="289"/>
      <w:bookmarkEnd w:id="290"/>
      <w:r>
        <w:rPr>
          <w:rtl w:val="true"/>
        </w:rPr>
        <w:t>الباب الرّابع</w:t>
      </w:r>
      <w:r>
        <w:rPr>
          <w:rtl w:val="true"/>
        </w:rPr>
        <w:t xml:space="preserve">: </w:t>
      </w:r>
      <w:r>
        <w:rPr>
          <w:rtl w:val="true"/>
        </w:rPr>
        <w:t>خلق النّبات</w:t>
      </w:r>
      <w:bookmarkEnd w:id="291"/>
    </w:p>
    <w:p>
      <w:pPr>
        <w:pStyle w:val="Heading6"/>
        <w:numPr>
          <w:ilvl w:val="5"/>
          <w:numId w:val="1"/>
        </w:numPr>
        <w:rPr/>
      </w:pPr>
      <w:bookmarkStart w:id="292" w:name="__RefHeading___Toc3654983_3224264995"/>
      <w:bookmarkStart w:id="293" w:name="_Toc110"/>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النّباتالكتاب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أَنزَلَ مِنَ السَّمَاءِ مَاءً فَأَخْرَجْنَا بِهِ نَبَاتَ كُلِّ شَىْ ءٍ فَأَخْرَجْنَا مِنْهُ خَضِرًا نُّخْرِجُ مِنْهُ حَبًّا مُّتَرَاكِبًا وَمِنَ النَّخْلِ مِن طَـلْعِهَا قِنْوَانٌ دَانِيَةٌ وَجَنَّـتٍ مِّنْ أَعْنَابٍ وَالزَّيْتُونَ وَالرُّمَّانَ مُشْتَبِهًا وَغَيْرَ مُتَشَـبِهٍ انظُرُواْ إِلَى ثَمَرِهِ إِذَا أَثْمَرَ وَيَنْعِهِ إِنَّ فِى ذَ لِكُمْ لَايَـتٍ لِّقَوْمٍ يُؤْمِنُونَ </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أَنَّكَ تَرَى الْأَرْضَ خَـشِعَةً فَإِذَا أَنزَلْنَا عَلَيْهَا الْمَاءَ اهْتَزَّتْ وَ رَبَتْ إِنَّ الَّذِى أَحْيَاهَا لَمُحْىِ الْمَوْتَى إِنَّهُ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مَدَدْنَـهَا وَأَلْقَيْنَا فِيهَا رَوَ سِىَ وَأَنبَتْنَا فِيهَا مِن كُلِّ شَىْ ءٍ مَّوْزُونٍ </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 يُخْرِجُ الْحَىَّ مِنَ الْمَيِّتِ وَمُخْرِجُ الْمَيِّتِ مِنَ الْحَىِّ ذَ لِكُمُ اللَّهُ فَأَنَّى تُؤْفَكُونَ</w:t>
      </w:r>
      <w:r>
        <w:rPr>
          <w:rFonts w:eastAsia="Amiri" w:cs="Amiri" w:ascii="Amiri" w:hAnsi="Amiri"/>
          <w:color w:val="111111"/>
          <w:sz w:val="28"/>
          <w:szCs w:val="28"/>
          <w:rtl w:val="true"/>
          <w:lang w:bidi="ar-SA"/>
        </w:rPr>
        <w:t xml:space="preserve">» .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 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لَجَعَلْنَـهُ حُطَـمًا فَظَـلْتُمْ تَفَكَّهُونَ </w:t>
      </w:r>
      <w:r>
        <w:rPr>
          <w:rFonts w:eastAsia="Amiri" w:cs="Amiri" w:ascii="Amiri" w:hAnsi="Amiri"/>
          <w:color w:val="111111"/>
          <w:sz w:val="28"/>
          <w:szCs w:val="28"/>
          <w:rtl w:val="true"/>
          <w:lang w:bidi="ar-SA"/>
        </w:rPr>
        <w:t xml:space="preserve">» . </w:t>
      </w:r>
      <w:r>
        <w:rPr>
          <w:rStyle w:val="FootnoteAnchor"/>
          <w:rtl w:val="true"/>
        </w:rPr>
        <w:footnoteReference w:id="5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النَّارَ الَّتِى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أَنشَأْتُمْ شَجَرَتَهَا أَمْ نَحْنُ الْمُنشِـئونَ </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الحديثالسنن الكبرى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زَرَعتُ ، ولكِن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إِلى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 رِعُونَ</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المستدرك على الصحيحين عن حجر بن قيس المدريّ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عِندَ أَميرِ المُؤمِنينَ عَلِيِّ بنِ أَبي طالِبٍ عليه السلام فَسَمِعتُهُ وهُوَ يُصَلِّي اللَّيلَ يَقرَأُ ، فَمَرَّ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تَخْلُقُونَهُ أَمْ نَحْنُ الْخَــلِقُونَ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ـ ثَلاثا ـ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 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 بل أنتَ يا رَبِّ ، بَل أنتَ يا رَبِّ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الْمَاءَ الَّذِى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ـ ثَلاثا ـ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النَّارَ الَّتِى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أَنشَأْتُمْ شَجَرَتَهَا أَمْ نَحْنُ الْمُنشِـئونَ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ـ ثَلاثا ـ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الحِكمَةَ في خَلقِ الشَّجَرِ وأَصنافِ النَّباتِ ؛ فَإِنَّها لَمّا كانَت تَحتاجُ إِلَى الغِذاءِ الدّائِمِ كَحاجَةِ الحَيَوانِ ، ولَم يَكُن لَها أَفواهٌ كَأَفواهِ الحَيَوانِ ، ولا حَرَكَةٌ تَنبَعِثُ بِها لِتَناوُلِ الغِذاءِ ، جُعِلَت أُصولُها مَركوزَةً فِي الأَرضِ لِتَنزِعَ مِنهَا الغِذاءَ فَتُؤَدِّيَهُ إِلَى الأَغصانِ وما عَلَيها مِنَ الوَرَقِ وَالثَّمَرِ ، فَصارَتِ الأَرضُ كَالأُمِّ المُرَبِّيَةِ لَها ، وصارَت أُصولُها الَّتي هِيَ كَالأَفواهِ مُلتَقِمَةً لِلأَرضِ لِتَنزِعَ مِنهَا الغِذاءَ كَما يُرضِعُ أَصنافَ الحَيَوانِ أُمَّهاتُها </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922_122494"/>
    </w:p>
    <w:p>
      <w:pPr>
        <w:pStyle w:val="Heading6"/>
        <w:numPr>
          <w:ilvl w:val="5"/>
          <w:numId w:val="1"/>
        </w:numPr>
        <w:rPr/>
      </w:pPr>
      <w:bookmarkStart w:id="295" w:name="__RefHeading___Toc3654985_3224264995"/>
      <w:bookmarkStart w:id="296" w:name="_Toc111"/>
      <w:bookmarkEnd w:id="294"/>
      <w:bookmarkEnd w:id="295"/>
      <w:r>
        <w:rPr>
          <w:rtl w:val="true"/>
        </w:rPr>
        <w:t>تأمّلات حول آيات معرفة اللّه في خلق النبات</w:t>
      </w:r>
      <w:bookmarkEnd w:id="296"/>
    </w:p>
    <w:p>
      <w:pPr>
        <w:pStyle w:val="Heading6"/>
        <w:numPr>
          <w:ilvl w:val="5"/>
          <w:numId w:val="1"/>
        </w:numPr>
        <w:rPr/>
      </w:pPr>
      <w:bookmarkStart w:id="297" w:name="__RefHeading___Toc3654987_3224264995"/>
      <w:bookmarkStart w:id="298" w:name="_Toc112"/>
      <w:bookmarkEnd w:id="297"/>
      <w:r>
        <w:rPr/>
        <w:t>۱</w:t>
      </w:r>
      <w:r>
        <w:rPr>
          <w:rtl w:val="true"/>
        </w:rPr>
        <w:t xml:space="preserve"> </w:t>
      </w:r>
      <w:r>
        <w:rPr>
          <w:rtl w:val="true"/>
        </w:rPr>
        <w:t xml:space="preserve">. </w:t>
      </w:r>
      <w:r>
        <w:rPr>
          <w:rtl w:val="true"/>
        </w:rPr>
        <w:t>بعث الحياة في المواد الميتة</w:t>
      </w:r>
      <w:bookmarkEnd w:id="298"/>
    </w:p>
    <w:p>
      <w:pPr>
        <w:pStyle w:val="Heading6"/>
        <w:numPr>
          <w:ilvl w:val="5"/>
          <w:numId w:val="1"/>
        </w:numPr>
        <w:rPr/>
      </w:pPr>
      <w:bookmarkStart w:id="299" w:name="__RefHeading___Toc3654989_3224264995"/>
      <w:bookmarkStart w:id="300" w:name="_Toc113"/>
      <w:bookmarkEnd w:id="299"/>
      <w:r>
        <w:rPr/>
        <w:t>۲</w:t>
      </w:r>
      <w:r>
        <w:rPr>
          <w:rtl w:val="true"/>
        </w:rPr>
        <w:t xml:space="preserve"> </w:t>
      </w:r>
      <w:r>
        <w:rPr>
          <w:rtl w:val="true"/>
        </w:rPr>
        <w:t xml:space="preserve">. </w:t>
      </w:r>
      <w:r>
        <w:rPr>
          <w:rtl w:val="true"/>
        </w:rPr>
        <w:t>التنظيم الدقيق الموزون للنباتات</w:t>
      </w:r>
      <w:bookmarkEnd w:id="300"/>
    </w:p>
    <w:p>
      <w:pPr>
        <w:pStyle w:val="BookText"/>
        <w:rPr/>
      </w:pPr>
      <w:r>
        <w:rPr>
          <w:rFonts w:ascii="Amiri" w:hAnsi="Amiri" w:eastAsia="Amiri" w:cs="Amiri"/>
          <w:color w:val="111111"/>
          <w:sz w:val="28"/>
          <w:sz w:val="28"/>
          <w:szCs w:val="28"/>
          <w:rtl w:val="true"/>
          <w:lang w:bidi="ar-SA"/>
        </w:rPr>
        <w:t xml:space="preserve">تأمّلات حول آيات معرفة اللّه في خلق النباتلقد لوحظ فيما مضى ، أنّ القرآن والأَحاديث الإسلامية يدعوان الإنسان إِلى التأَمل والمطالعة في خلق شتّى النّباتات والحِكَم الّتي أُخذت بعين الاعتبار فيها في طريق معرفة اللّه ، ومن وجهة نظر القرآن الكريم أنّ حياة النباتات من جهات مختلفة يمكن أن تقود المفكرين إِلى خالق العالم الحكيم ، فيما يلي نشير إِلى عددٍ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الحياة في المواد الميتةإِنّ النقطة الأُولى الجديرة بالبحث هي التحقيق في كيفية بعث الحياة والنضارة في البذور الميتة والفروع الذابلة من النبات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أَنَّكَ تَرَى الْأَرْضَ خَـشِعَةً فَإِذَا أَنزَلْنَا عَلَيْهَا الْمَاءَ اهْتَزَّتْ وَ رَبَتْ إِنَّ الَّذِى أَحْيَاهَا لَمُحْىِ الْمَوْتَى إِنَّهُ عَلَى كُلِّ شَىْ ءٍ قَدِيرٌ</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الدقيق الموزون للنباتاتإِنّ التنظيم الدقيق والتَّعقيد والجمال والتوازن العجيب في حياة عالم النبات ، حين يلاحظه العقل لا يتردّد في الاعتراف والإذعان للخالق المدبر القادر الحكيم ، قال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922_122495"/>
    </w:p>
    <w:p>
      <w:pPr>
        <w:pStyle w:val="Heading6"/>
        <w:numPr>
          <w:ilvl w:val="5"/>
          <w:numId w:val="1"/>
        </w:numPr>
        <w:rPr/>
      </w:pPr>
      <w:bookmarkStart w:id="302" w:name="__RefHeading___Toc3654991_3224264995"/>
      <w:bookmarkStart w:id="303" w:name="_Toc114"/>
      <w:bookmarkEnd w:id="301"/>
      <w:bookmarkEnd w:id="302"/>
      <w:r>
        <w:rPr/>
        <w:t>۳</w:t>
      </w:r>
      <w:r>
        <w:rPr>
          <w:rtl w:val="true"/>
        </w:rPr>
        <w:t xml:space="preserve"> </w:t>
      </w:r>
      <w:r>
        <w:rPr>
          <w:rtl w:val="true"/>
        </w:rPr>
        <w:t xml:space="preserve">. </w:t>
      </w:r>
      <w:r>
        <w:rPr>
          <w:rtl w:val="true"/>
        </w:rPr>
        <w:t>أنواع النباتات</w:t>
      </w:r>
      <w:bookmarkEnd w:id="303"/>
    </w:p>
    <w:p>
      <w:pPr>
        <w:pStyle w:val="Heading6"/>
        <w:numPr>
          <w:ilvl w:val="5"/>
          <w:numId w:val="1"/>
        </w:numPr>
        <w:rPr/>
      </w:pPr>
      <w:bookmarkStart w:id="304" w:name="__RefHeading___Toc3654993_3224264995"/>
      <w:bookmarkStart w:id="305" w:name="_Toc115"/>
      <w:bookmarkEnd w:id="304"/>
      <w:r>
        <w:rPr/>
        <w:t>۴</w:t>
      </w:r>
      <w:r>
        <w:rPr>
          <w:rtl w:val="true"/>
        </w:rPr>
        <w:t xml:space="preserve"> </w:t>
      </w:r>
      <w:r>
        <w:rPr>
          <w:rtl w:val="true"/>
        </w:rPr>
        <w:t xml:space="preserve">. </w:t>
      </w:r>
      <w:r>
        <w:rPr>
          <w:rtl w:val="true"/>
        </w:rPr>
        <w:t>نظام الزوجية في النباتات</w:t>
      </w:r>
      <w:bookmarkEnd w:id="305"/>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 مِن كُلِّ شَىْ ءٍ مَّوْزُونٍ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النباتاتإِنّ النباتات كالحيوانات من حيث تعدّد أَنواعها التي يصعب احصاؤها ، ولكلِّ نوع من أَنواع النبات مقررات وخصائص معينة في نظام الخلق ، وكلّ منها يعدّ آية على وجود الخالق المدبر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 بِأَنَّ اللَّهَ هُوَ الْحَقُّ</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الزوجية في النباتاتعندما أعلن شارل لينه في أَواسط القرن الثامن عشر عن اكتشاف كون النباتات تشتمل على الجنسين الذكر والأُنثى أَيضا ، أَثار هذا الموضوع غضب الجهاز الدِّيني المسيحي ، فعدّوا مؤلفاته من كتب الضلال ، إِلّا أنّ القرآن الكريم صرّح بهذه الحقيقة قبل أَربعة عشر قرنا معلنا قانون الزوجية في عالم النبات ، وداعيا النّاس إِلى التفكّر بهذه الدلالة التوحيدية على طريق السير إِلى معرفة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يَرَوْاْ إِلَى الْأَرْضِ كَمْ أَنبَتْنَا فِيهَا مِن كُلِّ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 لِكَ لَايَةً وَمَا كَانَ أَكْثَرُهُم مُّؤْمِنِينَ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وسيأتي </w:t>
      </w:r>
      <w:r>
        <w:rPr>
          <w:rStyle w:val="FootnoteAnchor"/>
          <w:rtl w:val="true"/>
        </w:rPr>
        <w:footnoteReference w:id="549"/>
      </w:r>
      <w:r>
        <w:rPr>
          <w:rFonts w:ascii="Amiri" w:hAnsi="Amiri" w:eastAsia="Amiri" w:cs="Amiri"/>
          <w:color w:val="111111"/>
          <w:sz w:val="28"/>
          <w:sz w:val="28"/>
          <w:szCs w:val="28"/>
          <w:rtl w:val="true"/>
          <w:lang w:bidi="ar-SA"/>
        </w:rPr>
        <w:t xml:space="preserve">أنه يظهر من القرآن والأَحاديث أنّ قانون الزوجية عامّ لكل موجودات العالم ولا يخصّ عالم النبات وحدَه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12922_122497"/>
    </w:p>
    <w:p>
      <w:pPr>
        <w:pStyle w:val="Heading6"/>
        <w:numPr>
          <w:ilvl w:val="5"/>
          <w:numId w:val="1"/>
        </w:numPr>
        <w:rPr/>
      </w:pPr>
      <w:bookmarkStart w:id="307" w:name="__RefHeading___Toc3654995_3224264995"/>
      <w:bookmarkStart w:id="308" w:name="_Toc116"/>
      <w:bookmarkEnd w:id="306"/>
      <w:bookmarkEnd w:id="307"/>
      <w:r>
        <w:rPr>
          <w:rtl w:val="true"/>
        </w:rPr>
        <w:t>الباب الخامس</w:t>
      </w:r>
      <w:r>
        <w:rPr>
          <w:rtl w:val="true"/>
        </w:rPr>
        <w:t xml:space="preserve">: </w:t>
      </w:r>
      <w:r>
        <w:rPr>
          <w:rtl w:val="true"/>
        </w:rPr>
        <w:t>خلق الأزواج</w:t>
      </w:r>
      <w:bookmarkEnd w:id="308"/>
    </w:p>
    <w:p>
      <w:pPr>
        <w:pStyle w:val="Heading6"/>
        <w:numPr>
          <w:ilvl w:val="5"/>
          <w:numId w:val="1"/>
        </w:numPr>
        <w:rPr/>
      </w:pPr>
      <w:bookmarkStart w:id="309" w:name="__RefHeading___Toc3654997_3224264995"/>
      <w:bookmarkStart w:id="310" w:name="_Toc117"/>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الأزواجالكتاب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 شَىْ ءٍ خَلَقْنَا زَوْجَيْنِ لَعَلَّكُمْ تَذَكَّرُونَ </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سُبْحَـنَ الَّذِى خَلَقَ الْأَزْوَ جَ كُلَّهَا مِمَّا تُنـبِتُ الْأَرْضُ وَ مِنْ أَنفُسِهِمْ وَ مِمَّا لَا يَعْلَمُونَ </w:t>
      </w:r>
      <w:r>
        <w:rPr>
          <w:rFonts w:eastAsia="Amiri" w:cs="Amiri" w:ascii="Amiri" w:hAnsi="Amiri"/>
          <w:color w:val="111111"/>
          <w:sz w:val="28"/>
          <w:szCs w:val="28"/>
          <w:rtl w:val="true"/>
          <w:lang w:bidi="ar-SA"/>
        </w:rPr>
        <w:t xml:space="preserve">» .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يَرَوْاْ إِلَى الْأَرْضِ كَمْ أَنبَتْنَا فِيهَا مِن كُلِّ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ذَ لِكَ لَايَةً وَ مَا كَانَ أَكْثَرُهُم مُّؤْمِنِينَ </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بَينَ مُتَعادِياتِها ، ومُفَرِّقٌ بَينَ مُتَدانِياتِها ، دالَّةٌ بِتَفرِيقِها عَلى مُفَرِّقِها ، وبِتَأليفِها عَلى مُؤَلِّفِها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شَىْ ءٍ خَلَقْنَا زَوْجَيْنِ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لَعَلَّكُمْ تَذَكَّرُونَ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رسول اللّه صلى الله عليه و آلهـ في رده على الدهرية الذين يقولون أنَّ العالم قديم غير محدث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تُشاهِدونَهُ مِنَ الأَشياءِ بَعضُها إِلى بَعضٍ يَفتَقِرُ ؛ لِأَنَّهُ لا قِوامَ لِلبَعضِ إِلّا بِما يَتَّصِلُ بِهِ ، ألا تَرَى البِناءَ مُحتاجا بَعضُ أَجزائِهِ إِلى بَعضٍ ، وإِلّا لَم يَتَّسِق ولَم يَستَحكِم ، وكَذلِكَ سائِرُ ما تَرَونَ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الجَماداتُ فَهُوَ يُمسِكُها بِقُدرَتِهِ ، ويُمسِكُ المُتَّصِلَ مِنها أن يَتَهافَتَ ، ويُمسِكُ المُتَهافِتَ مِنها أن يَتَلاصَقَ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الأَشياءَ لِأَوقاتِها ، ولَأَمَ </w:t>
      </w:r>
      <w:r>
        <w:rPr>
          <w:rStyle w:val="FootnoteAnchor"/>
          <w:rtl w:val="true"/>
        </w:rPr>
        <w:footnoteReference w:id="557"/>
      </w:r>
      <w:r>
        <w:rPr>
          <w:rFonts w:ascii="Amiri" w:hAnsi="Amiri" w:eastAsia="Amiri" w:cs="Amiri"/>
          <w:color w:val="111111"/>
          <w:sz w:val="28"/>
          <w:sz w:val="28"/>
          <w:szCs w:val="28"/>
          <w:rtl w:val="true"/>
          <w:lang w:bidi="ar-SA"/>
        </w:rPr>
        <w:t xml:space="preserve">بَينَ مُختَلِفاتِها ، وغَرَّزَ غَرائِزَها ، وأَلزَمَها أَشباحَها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مِنَ الأَشياءِ أَوَدَها </w:t>
      </w:r>
      <w:r>
        <w:rPr>
          <w:rStyle w:val="FootnoteAnchor"/>
          <w:rtl w:val="true"/>
        </w:rPr>
        <w:footnoteReference w:id="559"/>
      </w:r>
      <w:r>
        <w:rPr>
          <w:rFonts w:ascii="Amiri" w:hAnsi="Amiri" w:eastAsia="Amiri" w:cs="Amiri"/>
          <w:color w:val="111111"/>
          <w:sz w:val="28"/>
          <w:sz w:val="28"/>
          <w:szCs w:val="28"/>
          <w:rtl w:val="true"/>
          <w:lang w:bidi="ar-SA"/>
        </w:rPr>
        <w:t>، ونَهَجَ حُدودَها ، ولاءَم بِقُدرَتِهِ بَينَ مُتَضادِّها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 أَسبابَ قَرائِنِها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يَخلُق شَيئا فَردا قائِما بِنَفسِه دونَ غَيرِهِ لِلَّذي أَرادَ مِنَ الدَّلالَةِ عَلى نَفسِهِ ، وإِثباتِ وُجودِهِ ، وَاللّهُ ـ تَبارَكَ وتَعالى ـ فَردٌ واحِدٌ ، لا ثانِيَ مَعَهُ يُقيمُهُ ، ولا يَعضُدُهُ ولا يُمسِكُهُ ، وَالخَلقُ يُمسِكُ بَعضُهُ بَعضا بِإِذنِ اللّهِ ومَشِيئَتهِ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1" w:name="pg12922_122501"/>
    </w:p>
    <w:p>
      <w:pPr>
        <w:pStyle w:val="Heading6"/>
        <w:numPr>
          <w:ilvl w:val="5"/>
          <w:numId w:val="1"/>
        </w:numPr>
        <w:rPr/>
      </w:pPr>
      <w:bookmarkStart w:id="312" w:name="__RefHeading___Toc3654999_3224264995"/>
      <w:bookmarkStart w:id="313" w:name="_Toc118"/>
      <w:bookmarkEnd w:id="311"/>
      <w:bookmarkEnd w:id="312"/>
      <w:r>
        <w:rPr>
          <w:rtl w:val="true"/>
        </w:rPr>
        <w:t>تأمّلات حول آيات معرفة اللّه في خلق الأزواج</w:t>
      </w:r>
      <w:bookmarkEnd w:id="313"/>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الأزواجإِنّ قانون الزوجية العامّة الذي يحكم عالم المادة ، هو أَهمّ القوانين التكوينية لخلق العالم ؛ لأنّ وجود عالم المادة وبقاءه رهنٌ بهذا القانون ، وممّا تجدر الإشارة إِليه هو أنّ اكتشاف هذا القانون في الوقت الحاضر حصيلة لمساعٍ علميّة حثيثة استمرت لعدّة قرون ، فحسبا لقول انشتاين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أَدرك البشر بعد مضي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 xml:space="preserve"> سنة من البحث والدراسة أَسرار قلعة الذرّة ، فتوصّل إِلى أنّ جميع العالم المادي يتكون من الذرّة ، وأنّ الذرّة تتكوّن من اتحاد الألكترون والبروتون ، وأنّ وجود المادة وبقاءها رهنٌ بحالة الاتصال والتجاذب القائمة بين نوعين متضادين ، الأَول موجب ، والآخر سالب ، بينما يظهر من القرآن الكريم قبل أربعة عشر قرنا بأنّ خلق العالم قائم على أساس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حكمة قانون الزوجية العامة وفلسفته هو تذكير الإنسان ولفت انتباهه إِلى الخالق الحكيم جلّت قدرته ، والتحرك في الاتجاه الذي رسمه لضمان سعادة البشر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كُلِّ شَىْ ءٍ خَلَقْنَا زَوْجَيْنِ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 إِنِّى لَكُم مِّنْهُ نَذِيرٌ مُّبِينٌ</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الإمام الرضا عليه السلام على أنّ الحكمة من نظام الزوجية العامة هو إِثبات وجود اللّه تعالى والدلالة على وحدانيته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يَخلُق شَيئا فَردا قائِما بِنَفسِهِ دونَ غَيرِهِ لِلَّذي أَرادَ مِنَ الدَّلالَةِ عَلى نَفسِهِ وإثباتِ وُجودِهِ ، فَاللّهُ ـ تَبارَكَ وتَعالى ـ فَردٌ واحِدٌ لا ثانِيَ مَعَهُ يُقيمُهُ ولا يَعضدُهُ ولا يُمسِكُهُ ، وَالخَلقُ يُمسِكُ بَعضَهُ بَعضا بِإِذنِ اللّهِ ومَشيئَتِهِ</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التأَملات في قانون الزوجية العامّة الذي يحكم هذا العالم ، وعلى ضوء ما جاء عن هذا القانون في القرآن والسُّنّة ، يتبيّن لنا أنّه ليس دليلاً على التوحيد وحسب ، ولكنه برهان على النبوة والإمامة أيضا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922_122503"/>
    </w:p>
    <w:p>
      <w:pPr>
        <w:pStyle w:val="Heading6"/>
        <w:numPr>
          <w:ilvl w:val="5"/>
          <w:numId w:val="1"/>
        </w:numPr>
        <w:rPr/>
      </w:pPr>
      <w:bookmarkStart w:id="315" w:name="__RefHeading___Toc3655001_3224264995"/>
      <w:bookmarkStart w:id="316" w:name="_Toc119"/>
      <w:bookmarkEnd w:id="314"/>
      <w:bookmarkEnd w:id="315"/>
      <w:r>
        <w:rPr>
          <w:rtl w:val="true"/>
        </w:rPr>
        <w:t>الباب السادس</w:t>
      </w:r>
      <w:r>
        <w:rPr>
          <w:rtl w:val="true"/>
        </w:rPr>
        <w:t xml:space="preserve">: </w:t>
      </w:r>
      <w:r>
        <w:rPr>
          <w:rtl w:val="true"/>
        </w:rPr>
        <w:t>خلق الأرض</w:t>
      </w:r>
      <w:bookmarkEnd w:id="316"/>
    </w:p>
    <w:p>
      <w:pPr>
        <w:pStyle w:val="Heading6"/>
        <w:numPr>
          <w:ilvl w:val="5"/>
          <w:numId w:val="1"/>
        </w:numPr>
        <w:rPr/>
      </w:pPr>
      <w:bookmarkStart w:id="317" w:name="__RefHeading___Toc3655003_3224264995"/>
      <w:bookmarkStart w:id="318" w:name="_Toc120"/>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الْأَرْضِ ءَايَـتٌ لِّلْمُوقِنِينَ </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أَن تَقُومَ السَّمَاءُ وَ الْأَرْضُ بِأَمْرِهِ ثُمَّ إِذَا دَعَاكُمْ دَعْوَةً مِّنَ الْأَرْضِ إِذَا أَنتُمْ تَخْرُجُونَ</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السَّمَـوَ 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أَئِنَّكُمْ لَتَكْفُرُونَ بِالَّذِى خَلَقَ الْأَرْضَ فِى يَوْمَيْنِ وَ تَجْعَلُونَ لَهُ أَندَادًا ذَ لِكَ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 سِىَ مِن فَوْقِهَا وَ بَـرَكَ فِيهَا وَ قَدَّرَ فِيهَا أَقْوَ تَهَا فِى أَرْبَعَةِ أَيَّامٍ سَوَاءً لِّلسَّائِلِينَ </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مِهَـدًا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خَلَقْنَـكُمْ أَزْوَ جًا </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ذَرَأَ لَكُمْ فِى الْأَرْضِ مُخْتَلِفًا أَلْوَ نُهُ إِنَّ فِى ذَ لِكَ لَايَةً لِّقَوْمٍ يَذَّكَّرُونَ </w:t>
      </w:r>
      <w:r>
        <w:rPr>
          <w:rFonts w:eastAsia="Amiri" w:cs="Amiri" w:ascii="Amiri" w:hAnsi="Amiri"/>
          <w:color w:val="111111"/>
          <w:sz w:val="28"/>
          <w:szCs w:val="28"/>
          <w:rtl w:val="true"/>
          <w:lang w:bidi="ar-SA"/>
        </w:rPr>
        <w:t xml:space="preserve">» . </w:t>
      </w:r>
      <w:r>
        <w:rPr>
          <w:rStyle w:val="FootnoteAnchor"/>
          <w:rtl w:val="true"/>
        </w:rPr>
        <w:footnoteReference w:id="5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 تًا </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عليه السلام في رُجوعِهِ مِن صِفّينَ إِلَى المَقابِرِ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كِفاتُ الأَمواتِ ، أي مَساكِنُهُم ، ثُمَّ نَظَرَ إِلى بُيوتِ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كِفاتُ الأَحياءِ ، 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 تًا</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جَعَلَ لَكُمُ الْأَرْضَ فِرَ شًا</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مُلائِمَةً لِطَبائِعِكُم ، مُوافِقَةً لِأَجسادِكُم ، لَم يَجعَلها شَديدَةَ الحَميِ وَالحَرارَةِ فَتُحرِقَكُم ، ولا شَديدَةَ البَردِ فَتُجمِدَكُم ، ولا شَديدَةَ طِيبِ الرّيحِ فَتَصدَعَ هاماتِكُم ، ولا شدَيدَةَ النَّتنَ فَتُعطِبَكُم ، ولا شَديدَةَ اللّينِ كَالماءِ فَتُغرِقَكُم ، ولا شَديدَةَ الصَّلابَةِ فَتَمتَنِعَ عَلَيكُم في دورِكم وأَبنِيَتِكُم وقُبورِ مَوتاكُم ، ولكِنَّهُ عز و جلجَعَلَ فيها مِنَ المَتانَةِ ما تَنتَفِعونَ بِهِ ، وتَتَماسَكونَ وتَتَماسَكُ عَلَيها أَبدانُكُم وبُنيانُكُم ، وجعَلَ فيها ما تَنقادُ بِهِ لِدورِكُم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وقُبورِكُم وكَثيرٍ مِن مَنافِعِكُم ، فَلِذلِكَ جَعَلَ الأَرضَ فِراشا لَكُم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لَتَكْفُرُونَ بِالَّذِى خَلَقَ الْأَرْضَ فِى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يَومَينِ ، أي وَقتَينِ ، اِبتِداءُ الخَلقِ وَانقِضاؤهُ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رَوَ سِىَ مِن فَوْقِهَا وَ بَـرَكَ فِيهَا وَ قَدَّرَ فِيهَا أَقْوَ 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يَزولُ 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أَربَعَةِ أوقاتٍ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السَّماءِ عَظَمَتُهُ ، يا مَن فِي الأَرضِ آياتُهُ ، يا مَن في كُلِّ شَيءٍ دَلائِلُهُ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مَن جَعَلَ الأَرضَ مِهادا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فَرَغَ مِن خَلقِهِ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يَومُ الأَحَدِ ، والإِثنَينِ ، وَالثُّلاثاءِ ، وَالأَربِعاءِ ، وَالخَميسِ ، وَالجُمُعَةِ ؛ خَلَقَ يَومَ الأَحَدِ السَّماواتِ ، وخَلَقَ يَومَ الإِثنَينِ الشَّمسَ وَالقَمَرَ ، وخَلَقَ يَومَ الثُّلاثاءِ دَوابَّ البَحرِ ودَوابَّ البَرِّ ، وفَجَّرَ الأَنهارَ وقَوَّتَ الأَقواتَ وخَلَقَ الأَشجارَ يَومَ الأَربَعاءِ ، وخَلَقَ يَومَ الخَميسِ الجَنَّةَ وَالنّارَ ، وخَلَقَ آدَمَ عليه السلام يَومَ الجُمُعَةِ ، ثُمَّ أَقبَلَ عَلَى الأَمرِ يَومَ السَّبتِ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بِكُم بَرَّةٌ ؛ تَتَيَمَّمونَ مِنها ، وتُصَلّونَ عَلَيها فِي الحَياةِ الدُّنيا ، وهِيَ لَكُم كِفاتٌ فِي المَماتِ ، وذلِكَ مِن نِعمَةِ اللّهِ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 هذِهِ الأَرضِ الَّتي جَعَلتَها قَرارا لِلأَنامِ ، ومَدرَجا لِلهَوامِّ وَالأَنعامِ ، وما لا يُحصى مِمّا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 سَمَكتَ السَّماءَ فَرَفَعتَها ، ومَهَّدتَ الأَرضَ فَفَرَشتَها ، وأَخرَجتَ مِنها ماءً ثَجّاجا </w:t>
      </w:r>
      <w:r>
        <w:rPr>
          <w:rStyle w:val="FootnoteAnchor"/>
          <w:rtl w:val="true"/>
        </w:rPr>
        <w:footnoteReference w:id="580"/>
      </w:r>
      <w:r>
        <w:rPr>
          <w:rFonts w:ascii="Amiri" w:hAnsi="Amiri" w:eastAsia="Amiri" w:cs="Amiri"/>
          <w:color w:val="111111"/>
          <w:sz w:val="28"/>
          <w:sz w:val="28"/>
          <w:szCs w:val="28"/>
          <w:rtl w:val="true"/>
          <w:lang w:bidi="ar-SA"/>
        </w:rPr>
        <w:t xml:space="preserve">، ونَباتا رَجراجا ، فَسَبَّحَكَ نَباتُها ، وجَرَت بِأَمرِكَ مِياهُها ، وقاما عَلى مُستَقَرِّ المَشيئَةِ كَما أَمَرتَهُما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فِي السَّماءِ عَظَمَتُكَ ، وفِي الأَرضِ قُدرَتُكَ وعَجائِبُكَ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عنه عليه السلامـ في تَعظيمِ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وأَعمَلَ فِكرَهُ لِيَعلَمَ كَيفَ أَقَمتَ عَرشَكَ ، وكَيفَ ذَرَأتَ خَلقَكَ ، وكَيفَ عَلَّقتَ فِي الهَواءِ سَماواتِكَ ، وكَيفَ مَدَدتَ عَلى مَورِ الماءِ أَرضَكَ ، رَجَعَ طَرفُهُ حَسيرا ، وعَقلُهُ مَبهورا ،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عنه عليه السلامـ في عَجيبِ صَنعَةِ الكَونِ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أَرضا يَحمِلُهَا الأَخضَرُ المُثعَنجِرُ </w:t>
      </w:r>
      <w:r>
        <w:rPr>
          <w:rStyle w:val="FootnoteAnchor"/>
          <w:rtl w:val="true"/>
        </w:rPr>
        <w:footnoteReference w:id="584"/>
      </w:r>
      <w:r>
        <w:rPr>
          <w:rFonts w:ascii="Amiri" w:hAnsi="Amiri" w:eastAsia="Amiri" w:cs="Amiri"/>
          <w:color w:val="111111"/>
          <w:sz w:val="28"/>
          <w:sz w:val="28"/>
          <w:szCs w:val="28"/>
          <w:rtl w:val="true"/>
          <w:lang w:bidi="ar-SA"/>
        </w:rPr>
        <w:t xml:space="preserve">وَالقَمقامُ </w:t>
      </w:r>
      <w:r>
        <w:rPr>
          <w:rStyle w:val="FootnoteAnchor"/>
          <w:rtl w:val="true"/>
        </w:rPr>
        <w:footnoteReference w:id="585"/>
      </w:r>
      <w:r>
        <w:rPr>
          <w:rFonts w:ascii="Amiri" w:hAnsi="Amiri" w:eastAsia="Amiri" w:cs="Amiri"/>
          <w:color w:val="111111"/>
          <w:sz w:val="28"/>
          <w:sz w:val="28"/>
          <w:szCs w:val="28"/>
          <w:rtl w:val="true"/>
          <w:lang w:bidi="ar-SA"/>
        </w:rPr>
        <w:t xml:space="preserve">المُسَخَّرُ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ذَلَّ لِأَمرِهِ ، وأَذعَنَ لِهَيبَتِهِ ، ووَقَفَ الجارِي مِنهُ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لِخَشيَتِهِ ، وجَبَلَ جَلاميدَها ونُشوزَ مُتونِها وأطوادِها ، فَأَرساها في مَراسيها ، وأَلزَمَها قَراراتِها ، فَمَضَت رُؤوسُها فِي الهَواءِ ، ورَسَت أُصولُها فِي الماءِ ، فَأَنهَدَ جِبالَها عَن سُهولِها ، وأَساخَ قواعِدَها في مُتونِ أَقطارِها ومَواضِعِ أَنصابِها ، فَأَشهَقَ قِلالَها ، وأَطالَ أَنشازَها ، وجَعَلَها لِلأَرضِ عِمادا ، وأَرَّزَها فيها أَوتادا ، فَسَكَنتَ عَلى حَرَكَتِها مِن أن تَميدَ بِأَهلِها ، أو تَسيخَ بِحَملِها ، أو تَزولَ عَن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أَمسَكَها بَعدَ مَوَجانِ مِياهِها ، وأَجمَدَها بَعدَ رُطوبَةِ أَكنافِها ، فَجَعَلَها لِخَلقِهِ مِهادا ، وبَسَطَها لَهُم فِراشا ، فَوقَ بَحرٍ لُجِّيٍّ ، راكِدٍ لا يَجري ، وقائِمٍ لا يَسري ، تُكَركِرُه </w:t>
      </w:r>
      <w:r>
        <w:rPr>
          <w:rStyle w:val="FootnoteAnchor"/>
          <w:rtl w:val="true"/>
        </w:rPr>
        <w:footnoteReference w:id="586"/>
      </w:r>
      <w:r>
        <w:rPr>
          <w:rFonts w:ascii="Amiri" w:hAnsi="Amiri" w:eastAsia="Amiri" w:cs="Amiri"/>
          <w:color w:val="111111"/>
          <w:sz w:val="28"/>
          <w:sz w:val="28"/>
          <w:szCs w:val="28"/>
          <w:rtl w:val="true"/>
          <w:lang w:bidi="ar-SA"/>
        </w:rPr>
        <w:t xml:space="preserve">الرِّياحُ العَواصِفُ وتَمخُضُهُ الغَمامُ الذَّوارِفُ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 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عنه عليه السلامـ في صِفَةِ الأَرضِ ودَحوِها عَلَى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الأَرضَ عَلى مَورِ أَمواجٍ مُستَفحِلَةٍ، ولُجَجِ بِحارٍ زاخِرَةٍ، تَلتَطِمُ أواذِيُّ أَمواجِها، وتَصطَفِقُ مُتَقاذِفاتُ أَثباجِها ، وتَرغو زَبَدا كَالفُحولِ عِندَ هِياجِها ، فَخَضَعَ جِماحُ الماءِ المُتَلاطِمِ لِثِقَلِ حَملِها ، وسَكَنَ هَيجُ ارتِمائِهِ إِذ وَطِئَتهُ بِكَلكَلِها وذَلَّ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مُستَخذِيا إِذ تَمَعَّكَت عَلَيهِ بِكَواهِلِها ، فَأَصبَحَ بَعدَ اصطِخابِ أَمواجِهِ ساجِيا مَقهورا ، وفي حِكمَةِ الذُّلِّ مُنقادا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الأَرضُ مَدحُوَّةً في لُجَّةِ تَيّارِهِ ، ورَدَّت مِن نَخوةِ بَأوِهِ وَاعتِلائِهِ ، وشُموخِ أَنفِهِ وسُمُوِّ غُلوائِهِ ، وكَعَمَتهُ عَلى كِظَّةِ جَريَتِهِ ، فَهَمَدَ بَعدَ نَزَقاتِهِ ، ولَبَدَ بَعدَ زَيَفانِ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هَيجُ الماءِ مِن تَحتِ أَكنافِها ، وحَملِ شَواهِقِ الجِبالِ الشُّمَّخِ البُذَّخِ</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أَكتافِها ، فَجَّرَ يَنابيعَ العُيونِ مِن عَرانينِ أُنوفِها ، وفَرَّقَها في سُهوبِ بيدِها وأَخاديدِها ، وعَدَّلَ حَرَكاتِها بِالرّاسِياتِ مِن جَلاميدِها ، وذَواتِ الشَّناخيبِ الشُّمِّ مِن صَياخيدِها ، فَسَكَنَت مِنَ المَيَدانِ لِرَسوبِ الجِبالِ في قِطَعِ أَديمِها ، وتَغَلغُلِها مُتَسَرِّبَةً في جَوباتِ خَياشيمِها ، ورُكوبِها أَعناقَ سُهولِ الأَرَضينَ وجَراثيمِها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وفَسَحَ بَينَ الجَوِّ وبَينَها ، وأَعَدَّ الهَواءَ مُتَنَسَّما لِساكِنِها ، وأَخرَجَ إِلَيها أَهلَها عَلى تَمامِ مَرافِقِها ، ثُمَّ لَم يَدَع جُرُزَ الأَرضِ الَّتي تَقصُرُ مِياهُ العُيونِ عَن رَوابيها ، ولا تَجِدُ جَداوِلُ الأَنهارِ ذَريعَةً إِلى بُلوغِها ، حَتّى أَنشَأَ لَها ناشِئَةَ سَحابٍ تُحيي مَواتَها ، وتَستَخرِجُ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 وتَبايُنِ قَزَعِهِ ، حَتّى إِذا تَمَخَّضَت لُجَّةُ المُزنِ فيهِ ، وَالتَمَعَ بَرقُهُ في كُفَفِهِ ، ولَم يَنَم وَميضُهُ في كَنَهوَرِ رَبابِهِ </w:t>
      </w:r>
      <w:r>
        <w:rPr>
          <w:rStyle w:val="FootnoteAnchor"/>
          <w:rtl w:val="true"/>
        </w:rPr>
        <w:footnoteReference w:id="589"/>
      </w:r>
      <w:r>
        <w:rPr>
          <w:rFonts w:ascii="Amiri" w:hAnsi="Amiri" w:eastAsia="Amiri" w:cs="Amiri"/>
          <w:color w:val="111111"/>
          <w:sz w:val="28"/>
          <w:sz w:val="28"/>
          <w:szCs w:val="28"/>
          <w:rtl w:val="true"/>
          <w:lang w:bidi="ar-SA"/>
        </w:rPr>
        <w:t xml:space="preserve">، ومُتَراكِمِ سَحابِهِ ، أَرسَلَهُ سَحّا مُتَدارِكا ، قَد أَسَفَّ هَيدَبُهُ ، تَمريهِ الجَنوبُ دِررَ أَهاضيبِهِ ودُفَعَ شَابيبِهِ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السَّحابُ بَركَ بِوانَيها، وبَعاعَ مَا استَقَلَّت بِهِ مِنَ العِب ءِ المَحمولِ عَلَيها ، أَخرَجَ بِهِ مِن هَوامِدِ الأَرضِ النَّباتَ ، ومِن زُعرِ الجِبالِ الأَعشابَ ، فَهِيَ تَبهَجُ بِزينَةِ رِياضِها ، وتَزدَهي بِما أُلبِسَتهُ مِن رَيطِ أَزاهيرِها ، وحِليَةِ ما سُمِطَت بِهِ مِن ناضِرِ أَنوارِها ، وجَعَلَ ذلِكَ بَلاغا لِلأَنام ، ورِزقا لِلأَنعامِ، وخَرَقَ الفِجاجَ في آفاقِها، وأَقامَ المَنارَ لِلسّالِكينَ عَلى جَوادِّ طُرُقِها</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خَلَقتَنا بِقُدرَتِكَ ولَم نَكُ شَيئا ، وصَوَّرتَنا فِي الظَّلماءِ بِكُنهِ لُطفِكَ ، وأَنهَضتَنا إِلى نَسيمِ رَوحِكَ ، وغَذَوتَنا بِطيبِ رِزقِكَ ، ومَكَّنتَ لَنا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مِهادِ أَرضِكَ ، ودَعَوتَنا إِلى طاعَتِكَ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فيما خَلَقَ اللّهُ عز و جلعِليةَ هذِهِ الجَواهِرِ الأَربَعَةِ لِيَتَّسِعَ ما يُحتاجُ إِلَيهِ مِنها ، فَمِن ذلِكَ سَعَةُ هذِهِ الأَرضِ وَامتِدادُها ، فَلَولا ذلِكَ كَيفَ كانَت تَتَّسِعُ لِمَساكِنِ النّاسِ ومَزارِعِهِم ومَراعيهِم ومَنابِتِ أخشابِهِم وأَحطابِهِم ، وَالعَقاقيرِ العَظيمَةِ ، وَالمَعادِنِ الجَسيمَةِ غِناؤُها ؟ ولَعَلَّ مَن يُنكِرُ هذِهِ الفَلَواتِ الخاوِيَةَ وَالقِفارَ الموحِشَةَ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المَنفَعَةُ فِيها ؟ فَهِيَ مَأوى هذِهِ الوُحوشِ ومَحالُّها ومَرعاها ، ثُمَّ فيها بَعدُ مُتَنَفَّسٌ ومُضطَرَبٌ لِلنّاسِ إِذَا احتاجوا إِلَى الاِستِبدالِ بِأَوطانِهِم ؛ فَكَم بَيداءَ وكَم فَدفَدٍ </w:t>
      </w:r>
      <w:r>
        <w:rPr>
          <w:rStyle w:val="FootnoteAnchor"/>
          <w:rtl w:val="true"/>
        </w:rPr>
        <w:footnoteReference w:id="592"/>
      </w:r>
      <w:r>
        <w:rPr>
          <w:rFonts w:ascii="Amiri" w:hAnsi="Amiri" w:eastAsia="Amiri" w:cs="Amiri"/>
          <w:color w:val="111111"/>
          <w:sz w:val="28"/>
          <w:sz w:val="28"/>
          <w:szCs w:val="28"/>
          <w:rtl w:val="true"/>
          <w:lang w:bidi="ar-SA"/>
        </w:rPr>
        <w:t xml:space="preserve">حالَت قُصورا وجِنانا بِانتِقالِ النّاسِ إِلَيها وحُلولِهِم فيها ، ولَولا سَعَةُ الأَرضِ وفُسحَتُها لَكانَ النّاسُ كَمَن هُوَ في حِصارٍ ضَيِّقٍ لا يَجِدُ مَندوحَةً عَن وَطَنِهِ إِذا حَزَبَهُ أَمرٌ يَضطَرُّهُ إِلَى الاِنتِقالِ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فَكِّر في خَلقِ هذِهِ الأَرضِ ـ عَلى ما هِيَ عَلَيهِ ـ حينَ خُلِقَت راتِبَةً راكِنَةً ، فَتَكونَ مَوطِنا مُستَقَرّا لِلأَشياءِ ، فَيَتَمَكَّنُ النّاسُ مِنَ السَّعىِ عَلَيها في مَاربِهِم ، وَالجُلوسِ عَلَيها لِراحَتِهِم ، وَالنَّومِ لِهَدئِهِم ، وَالإِتقانِ لِأَعمالِهِم ؛ فَإِنَّها لَو كانَت رَجراجَةً مُتَكَفِّئَةً لَم يَكونوا يَستَطيعونَ أن يُتقِنُوا البِناءَ وَالتِّجارَةَ وَالصِّناعَةَ وما أَشبَه ذلِكَ ، بَل كانوا لا يَتَهَنَّؤونَ بِالعَيشِ وَالأَرضُ تَرتَجُّ مِن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ذلِكَ بِما يُصيبُ النّاسَ حينَ الزَّلازِلِ عَلى قِلَّةِ مَكثِها حَتّى يَصيروا إِلى تَركِ مَنازِلِهِم وَالهَرَبِ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إِنَّ الأَرضَ في طِباعِها الَّذي طَبَعَهَا اللّهُ عَلَيهِ بَارِدَةٌ يابِسَةٌ وكَذلِكَ الحِجارَةُ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الفَرقُ بَينَها وبَينَ الحِجارَةِ فَضلُ يُبسٍ فِي الحِجارَةِ ، أفَرَأَيتَ لَو أنَّ اليُبسَ أَفرَطَ عَلَى الأَرضِ قَليلاً حَتّى تَكونَ حَجَرا صَلدا أكانَت تُنبِتُ هذَا النَّباتَ الّذي بِهِ حَياةُ الحَيَوانِ ؟ وكانَ يُمكِنُ بِها حَرثٌ أو بِناءٌ ؟ أفَلا تَرى كَيفَ تَنصب </w:t>
      </w:r>
      <w:r>
        <w:rPr>
          <w:rStyle w:val="FootnoteAnchor"/>
          <w:rtl w:val="true"/>
        </w:rPr>
        <w:footnoteReference w:id="593"/>
      </w:r>
      <w:r>
        <w:rPr>
          <w:rFonts w:ascii="Amiri" w:hAnsi="Amiri" w:eastAsia="Amiri" w:cs="Amiri"/>
          <w:color w:val="111111"/>
          <w:sz w:val="28"/>
          <w:sz w:val="28"/>
          <w:szCs w:val="28"/>
          <w:rtl w:val="true"/>
          <w:lang w:bidi="ar-SA"/>
        </w:rPr>
        <w:t xml:space="preserve">مِن يُبسِ الحِجارَةِ وجُعِلَت عَلى ما هِيَ عَلَيهِ مِنَ اللّينِ وَالرَّخاوَةِ ولِتُهَيَّأَ لِلاِعتِمادِ ؟ ومِن تَدبيرِ الحَكيمِ ـ جَلَّ وعَلا ـ في خِلقَةِ الأَرضِ أنَّ مَهَبَّ الشِّمالِ أَرفَعُ مِن مَهَبِّ الجَنوبِ ، فَلِمَ جَعَلَ اللّهُ عز و جل كَذلِكَ إِلّا لِيَنحَدِرَ المِياهُ عَلى وَجهِ الأَرضِ فَتَسقِيَها وتُروِيَها ؟ ثُمَّ تَفيضَ آخِرَ ذلِكَ إِلَى البَحرِ ، فَكَأَنّما يَرفَعُ أَحَدَ جانِبَيِ السَّطحِ ويَخفَضُ الآخَرَ لِيَنحَدِرَ الماءُ عَنهُ ولا يَقومَ عَلَيهِ ، كَذلِكَ جَعَلَ مَهَبَّ الشِّمالِ أَرفَعَ مِن مَهَبِّ الجَنوبِ لِهذِهِ العِلَّةِ بِعَينِها ، ولَولا ذلِكَ لَبَقِيَ الماءُ مُتَحَيِّرا عَلى وَجهِ الأَرضِ ، فَكانَ يَمنَعُ النَّاسَ مِن إِعمالِها ، ويَقطَعُ الطُّرُقَ وَالمَسالِكَ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هذِهِ المَعادِنِ وما يَخرُجُ مِنها مِنَ الجَواهِرِ المُختَلِفَةِ ، مِثلَ الجُصِّ وَالكِلسِ وَالجِبسِ والزَّرانيخِ والمَرتَك </w:t>
      </w:r>
      <w:r>
        <w:rPr>
          <w:rStyle w:val="FootnoteAnchor"/>
          <w:rtl w:val="true"/>
        </w:rPr>
        <w:footnoteReference w:id="595"/>
      </w:r>
      <w:r>
        <w:rPr>
          <w:rFonts w:ascii="Amiri" w:hAnsi="Amiri" w:eastAsia="Amiri" w:cs="Amiri"/>
          <w:color w:val="111111"/>
          <w:sz w:val="28"/>
          <w:sz w:val="28"/>
          <w:szCs w:val="28"/>
          <w:rtl w:val="true"/>
          <w:lang w:bidi="ar-SA"/>
        </w:rPr>
        <w:t xml:space="preserve">وَالقونيا وَالزّيبَقِ وَالنُّحاسِ وَالرَّصاصِ وَالفِضَّةِ وَالذَّهَبِ وَالزَّبَرجَدِ وَالياقوتِ وَالزُّمُرُّدِ وضُروبِ الحِجارَةِ ، وكَذلِكَ ما يَخرُجُ مِنها مِن القارِ وَالمومِيا </w:t>
      </w:r>
      <w:r>
        <w:rPr>
          <w:rStyle w:val="FootnoteAnchor"/>
          <w:rtl w:val="true"/>
        </w:rPr>
        <w:footnoteReference w:id="596"/>
      </w:r>
      <w:r>
        <w:rPr>
          <w:rFonts w:ascii="Amiri" w:hAnsi="Amiri" w:eastAsia="Amiri" w:cs="Amiri"/>
          <w:color w:val="111111"/>
          <w:sz w:val="28"/>
          <w:sz w:val="28"/>
          <w:szCs w:val="28"/>
          <w:rtl w:val="true"/>
          <w:lang w:bidi="ar-SA"/>
        </w:rPr>
        <w:t xml:space="preserve">وَالكِبريتِ وَالنَّفطِ وغَيرِ ذلِكَ مِمّا يَستَعمِلُهُ النّاسُ في مَآرِبِهِم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يَخفى عَلى ذي عَقلٍ أنّ هذِهِ كُلَّها ذَخائِرُ ذُخِرَت لِلإِنسانِ في هذِهِ الأَرضِ</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لِيَستَخرِجَها فَيَستَعمِلَها عِندَ الحاجَةِ إِلَيها ؟ ثُمَّ قَصُرَت حيلَةُ النّاسِ عَمّا حاولَوا مِن صَنعَتِها عَلى حَصرِهِم وَاجتِهادِهِم في ذلِكَ ؛ فإِنَّهُم لَو ظَفِروا بما حاوَلوا مِن هذَا العِلمِ كانَ لا مَحالَةَ سَيَظهَرُ ويَستَفيضُ فِي العالَمِ حَتّى تَكثُرَ الذَّهَبُ وَالفِضَّةُ ويَسقُطا عِندَ النّاسِ فَلا يَكونَ لَهُما قيمَةٌ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الكافي عن هشام بن الحكمـ في خَبرِ مُحاجَّةِ الإِمامِ الصّادِقِ عليه السلام لِزِنديقٍ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إِنَّ الَّذي تَذهَبونَ إِلَيهِ وتَظُنّونَ أنَّهُ الدَّهرُ إِن كانَ الدَّهرُ يَذهَبُ بِهِم لِمَ لا يَرُدُّهُم؟ وإِن كانَ يَرُدُّهُم لِمَ لا يَذهَبُ بِهِم ؟ القَومُ مُضطَرّونَ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لِمَ السَّماءُ مَرفوعَةٌ ، وَالأَرضُ مَوضوعَةٌ ؟ لِمَ لا تَسقُطُ </w:t>
      </w:r>
      <w:r>
        <w:rPr>
          <w:rStyle w:val="FootnoteAnchor"/>
          <w:rtl w:val="true"/>
        </w:rPr>
        <w:footnoteReference w:id="598"/>
      </w:r>
      <w:r>
        <w:rPr>
          <w:rFonts w:ascii="Amiri" w:hAnsi="Amiri" w:eastAsia="Amiri" w:cs="Amiri"/>
          <w:color w:val="111111"/>
          <w:sz w:val="28"/>
          <w:sz w:val="28"/>
          <w:szCs w:val="28"/>
          <w:rtl w:val="true"/>
          <w:lang w:bidi="ar-SA"/>
        </w:rPr>
        <w:t xml:space="preserve">السَّماءُ عَلَى الأَرضِ ؟ لِمَ لا تَنحَدِرُ الأَرضُ فَوقَ طِباقِها ولا يَتَماسَكانِ ولا يَتَماسَكُ مَن عَلَيها ؟ 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أَمسكَهَمُا اللّهُ رَبُّهُما وسَيِّدُهُما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 الزِّنديقُ عَلى يَدَي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9" w:name="pg12922_122513"/>
    </w:p>
    <w:p>
      <w:pPr>
        <w:pStyle w:val="Heading6"/>
        <w:numPr>
          <w:ilvl w:val="5"/>
          <w:numId w:val="1"/>
        </w:numPr>
        <w:rPr/>
      </w:pPr>
      <w:bookmarkStart w:id="320" w:name="__RefHeading___Toc3655005_3224264995"/>
      <w:bookmarkStart w:id="321" w:name="_Toc121"/>
      <w:bookmarkEnd w:id="319"/>
      <w:bookmarkEnd w:id="320"/>
      <w:r>
        <w:rPr>
          <w:rtl w:val="true"/>
        </w:rPr>
        <w:t>تأمّلات حول آيات معرفة اللّه في خلق الأرض</w:t>
      </w:r>
      <w:bookmarkEnd w:id="321"/>
    </w:p>
    <w:p>
      <w:pPr>
        <w:pStyle w:val="Heading6"/>
        <w:numPr>
          <w:ilvl w:val="5"/>
          <w:numId w:val="1"/>
        </w:numPr>
        <w:rPr/>
      </w:pPr>
      <w:bookmarkStart w:id="322" w:name="__RefHeading___Toc3655007_3224264995"/>
      <w:bookmarkStart w:id="323" w:name="_Toc122"/>
      <w:bookmarkEnd w:id="322"/>
      <w:r>
        <w:rPr>
          <w:rtl w:val="true"/>
        </w:rPr>
        <w:t xml:space="preserve">أولاً </w:t>
      </w:r>
      <w:r>
        <w:rPr>
          <w:rtl w:val="true"/>
        </w:rPr>
        <w:t xml:space="preserve">: </w:t>
      </w:r>
      <w:r>
        <w:rPr>
          <w:rtl w:val="true"/>
        </w:rPr>
        <w:t>حجم الأرض</w:t>
      </w:r>
      <w:bookmarkEnd w:id="323"/>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الأرضتُعدُّ الأَرض واحدة أُخرى من الدلائل الواضحة على التوحيد ومعرفة الخالق ـ جلّ وعلا ـ ، وقد أَقسم اللّه تعالى بها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 مَا طَحَـاهَا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وأَشار القرآن الكريم في أَكثر من ثلاثين موضعا إِلى الخلق والنظم والتدبير السَّائد على الأَرض ، ودعا أَتباعه إِلى دراسة علم طبقات الأَرض باعتباره أَحد الطرق الموصلة إِلى معرفة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 القرآن والأَحاديث الإسلامية ، هناك المزيد من الدروس والعبر التي تدلّنا على التوحيد ومعرفة اللّه من خلال خلق الأَرض ، نشير إِلى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الأَرضإِنّ أَول ما يطالعنا من دلائل التوحيد عند تأَمّل خلق الأَرض ، هو مقدار حجمها الهائل ، فلو كانت الأَرض بمقدار القمر ، وكان قطرها يعادل ربع قطرها الحالي ، فإنّ قوة الجاذبية لا تكفي لحفظ الماء والهواء على الأَرض ، فترتفع درجات الحرارة بشكل مهلك ، وبخلاف ذلك ، لو كان قطر الأَرض ضعف قطرها الحالي ، فإنّ سطح</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922_122514"/>
    </w:p>
    <w:p>
      <w:pPr>
        <w:pStyle w:val="Heading6"/>
        <w:numPr>
          <w:ilvl w:val="5"/>
          <w:numId w:val="1"/>
        </w:numPr>
        <w:rPr/>
      </w:pPr>
      <w:bookmarkStart w:id="325" w:name="__RefHeading___Toc3655009_3224264995"/>
      <w:bookmarkStart w:id="326" w:name="_Toc123"/>
      <w:bookmarkEnd w:id="324"/>
      <w:bookmarkEnd w:id="325"/>
      <w:r>
        <w:rPr>
          <w:rtl w:val="true"/>
        </w:rPr>
        <w:t xml:space="preserve">ثانيا </w:t>
      </w:r>
      <w:r>
        <w:rPr>
          <w:rtl w:val="true"/>
        </w:rPr>
        <w:t xml:space="preserve">: </w:t>
      </w:r>
      <w:r>
        <w:rPr>
          <w:rtl w:val="true"/>
        </w:rPr>
        <w:t>استقرار الأرض في الفضاء</w:t>
      </w:r>
      <w:bookmarkEnd w:id="326"/>
    </w:p>
    <w:p>
      <w:pPr>
        <w:pStyle w:val="BookText"/>
        <w:rPr/>
      </w:pPr>
      <w:r>
        <w:rPr>
          <w:rFonts w:ascii="Amiri" w:hAnsi="Amiri" w:eastAsia="Amiri" w:cs="Amiri"/>
          <w:color w:val="111111"/>
          <w:sz w:val="28"/>
          <w:sz w:val="28"/>
          <w:szCs w:val="28"/>
          <w:rtl w:val="true"/>
          <w:lang w:bidi="ar-SA"/>
        </w:rPr>
        <w:t xml:space="preserve">الأَرض سيكون أَربعة أَضعاف سطحها الحالي ، وترتفع قوة جذبها إِلى ضعفين عمّا هي عليه الآن ، كما تنخفض درجات الحرارة بشكل خطير ، ويرتفع ضغط الهواء من كيلو غرام على السنتيمتر المربع الواحد إِلى كيلو غرامين ، وكلّ هذه العوامل لها ردود فعل شديدة على الحياة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فعل الخالق الحكيم الذي جعل كلّ شيء في نظام الخلق بالمقدار الذي تقتضيه فلسفة خلقه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الأَرض في الفضاءإِنّ الدرس الآخر المستفاد من تأَمّل خلق الأَرض ، هو كون الأَرض عائمةً في الفضاء ، والسيطرة عليها عن طريق أَعمدة غير مرئيّة تتمثّل بقوة الجاذبية ، وهذا الأَمر العجيب الجدير بالتأَمل يعتبره القرآن الكريم إِحدى آيات قدرة الخالق الحكيم وتدبيره ، فيصرّح بالقول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أَن تَقُومَ السَّمَاءُ وَ الْأَرْضُ بِأَمْرِهِ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الآية دلالة واضحة بأنّ الأَرض وسائر الأَجرام السماوية قائمةٌ في الفضاء بدون أَعمدة وأُسس وروابط مادية محسوسة ، وليس ثمة شيء يقيمها غير أَمر اللّه تعالى </w:t>
      </w:r>
      <w:r>
        <w:rPr>
          <w:rStyle w:val="FootnoteAnchor"/>
          <w:rtl w:val="true"/>
        </w:rPr>
        <w:footnoteReference w:id="604"/>
      </w:r>
      <w:r>
        <w:rPr>
          <w:rFonts w:ascii="Amiri" w:hAnsi="Amiri" w:eastAsia="Amiri" w:cs="Amiri"/>
          <w:color w:val="111111"/>
          <w:sz w:val="28"/>
          <w:sz w:val="28"/>
          <w:szCs w:val="28"/>
          <w:rtl w:val="true"/>
          <w:lang w:bidi="ar-SA"/>
        </w:rPr>
        <w:t xml:space="preserve">، وفي آية أُخرى ، يؤكّد القرآن الكريم بأنّ اللّه تعالى وحدَه هو الذي يحفظ السَّماء والأَرض ويمنعهما من السقوط ، حيث يقول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السَّمَـوَ تِ وَ الْأَرْضَ أَن تَزُولَا</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آيات القرآن الكريم أَشارت الأَحاديث الإسلامية أَيضا إِلى مسأَلة كون الأَرض عائمة في الفضاء بعبارات واضحة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 الأَرضَ عَلَى الهَواءِ بِغَيرِ أَركانٍ</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أقامَها بِغَيرِ قَوائِمَ ، ورَفَعَها بِغَيرِ دَعائِمَ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الأَرضَ بِغَيرِ سَنَدٍ</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اِستَقَرَّتِ الأَرَضونَ بِأَوتادِها فَوقَ الماءِ</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المهمة الأُخرى الجديرة بالذكر هي كيفية إِجراء الأَمر الإلهي في إِقامة الأرض والأَجرام السَّماوية في الفضاء ، وحفظها ضمن مداراتها الخاصة ، وقد ذُكرت هذه المسأَلة بوضوح في آيتين أُخريين ، 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رَفَعَ السَّمَـوَ 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السَّمَـوَ 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الآيتين توضّحان الأَمر والإمساك الإلهيين الواردين في الآيتين المتقدّمتين آنفا ، أي أنّ عدم سقوط السَّماوات والأَرض بأمر اللّه سبحانه ، وبواسطة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922_122516"/>
    </w:p>
    <w:p>
      <w:pPr>
        <w:pStyle w:val="Heading6"/>
        <w:numPr>
          <w:ilvl w:val="5"/>
          <w:numId w:val="1"/>
        </w:numPr>
        <w:rPr/>
      </w:pPr>
      <w:bookmarkStart w:id="328" w:name="__RefHeading___Toc3655011_3224264995"/>
      <w:bookmarkStart w:id="329" w:name="_Toc124"/>
      <w:bookmarkEnd w:id="327"/>
      <w:bookmarkEnd w:id="328"/>
      <w:r>
        <w:rPr>
          <w:rtl w:val="true"/>
        </w:rPr>
        <w:t xml:space="preserve">ثالثا </w:t>
      </w:r>
      <w:r>
        <w:rPr>
          <w:rtl w:val="true"/>
        </w:rPr>
        <w:t xml:space="preserve">: </w:t>
      </w:r>
      <w:r>
        <w:rPr>
          <w:rtl w:val="true"/>
        </w:rPr>
        <w:t>استقرار الأرض بأربع عشرة حركة</w:t>
      </w:r>
      <w:bookmarkEnd w:id="329"/>
    </w:p>
    <w:p>
      <w:pPr>
        <w:pStyle w:val="BookText"/>
        <w:rPr/>
      </w:pPr>
      <w:r>
        <w:rPr>
          <w:rFonts w:ascii="Amiri" w:hAnsi="Amiri" w:eastAsia="Amiri" w:cs="Amiri"/>
          <w:color w:val="111111"/>
          <w:sz w:val="28"/>
          <w:sz w:val="28"/>
          <w:szCs w:val="28"/>
          <w:rtl w:val="true"/>
          <w:lang w:bidi="ar-SA"/>
        </w:rPr>
        <w:t xml:space="preserve">دعائم غير مرئية ، تسمّى علميا اليوم قوة الجاذبية ، من هنا فإنّ أَحد أَصحاب الإمام الرضا عليه السلام واسمه حسين بن خالد حينما سأَله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أَجاب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مَحبوكَةٌ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أَصابعة ، ثُمّ تابع حسين ابن خالد السؤال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هي محبوكة إِلى الأَرض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السَّمَـوَ تِ 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عَمَدٌ ولكِن لا تَرَونَها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الأَرض بأَربع عشرة حركةالدرس الآخر في خلق الأَرض هو كونها مستقرّةً بشكل تام بواسطة أَربعة عشر نوعا من أَنواع الحركة </w:t>
      </w:r>
      <w:r>
        <w:rPr>
          <w:rStyle w:val="FootnoteAnchor"/>
          <w:rtl w:val="true"/>
        </w:rPr>
        <w:footnoteReference w:id="614"/>
      </w:r>
      <w:r>
        <w:rPr>
          <w:rFonts w:ascii="Amiri" w:hAnsi="Amiri" w:eastAsia="Amiri" w:cs="Amiri"/>
          <w:color w:val="111111"/>
          <w:sz w:val="28"/>
          <w:sz w:val="28"/>
          <w:szCs w:val="28"/>
          <w:rtl w:val="true"/>
          <w:lang w:bidi="ar-SA"/>
        </w:rPr>
        <w:t xml:space="preserve">، بيد أنّها تبدو لساكنيها كأَنّها ثابتة وليس ثمة أيّ حركة ، وعندما نحاول إِدراك الأَهمية الفائقة لهذا الموضوع لابد أن نتصوّر بأنّ هذه السفينة الفضائية العظيمة التي اسمها الأَرض ، تحمل اليوم نحو ستّة مليارات مسافر ، وتطير في الفضاء في حركتها الوضعية بسرعة تعادل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في الساعة ، وفي حركتها التبعية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۰۰۰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 وفي حركتها الانتقالية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 وهي مع هذا الوصف مستقرة استقرارا تاما ، وقد أكد القرآن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922_122517"/>
    </w:p>
    <w:p>
      <w:pPr>
        <w:pStyle w:val="Heading6"/>
        <w:numPr>
          <w:ilvl w:val="5"/>
          <w:numId w:val="1"/>
        </w:numPr>
        <w:rPr/>
      </w:pPr>
      <w:bookmarkStart w:id="331" w:name="__RefHeading___Toc3655013_3224264995"/>
      <w:bookmarkStart w:id="332" w:name="_Toc125"/>
      <w:bookmarkEnd w:id="330"/>
      <w:bookmarkEnd w:id="331"/>
      <w:r>
        <w:rPr>
          <w:rtl w:val="true"/>
        </w:rPr>
        <w:t xml:space="preserve">رابعا </w:t>
      </w:r>
      <w:r>
        <w:rPr>
          <w:rtl w:val="true"/>
        </w:rPr>
        <w:t xml:space="preserve">: </w:t>
      </w:r>
      <w:r>
        <w:rPr>
          <w:rtl w:val="true"/>
        </w:rPr>
        <w:t>توفير المعادن والفلزات</w:t>
      </w:r>
      <w:bookmarkEnd w:id="332"/>
    </w:p>
    <w:p>
      <w:pPr>
        <w:pStyle w:val="BookText"/>
        <w:rPr/>
      </w:pPr>
      <w:r>
        <w:rPr>
          <w:rFonts w:ascii="Amiri" w:hAnsi="Amiri" w:eastAsia="Amiri" w:cs="Amiri"/>
          <w:color w:val="111111"/>
          <w:sz w:val="28"/>
          <w:sz w:val="28"/>
          <w:szCs w:val="28"/>
          <w:rtl w:val="true"/>
          <w:lang w:bidi="ar-SA"/>
        </w:rPr>
        <w:t xml:space="preserve">الكريم والحديث الشريف مكررا هذا الدرس البليغ باعتباره أَحد الأدلة على معرفة اللّه سبحانه ، ودعا النَّاس إِلى التأَمّل فيه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جَعَلَ لَكُمُ الْأَرْضَ قَرَارًا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مِهَـدًا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المعادن والفلزاتلقد أَودع الخالق الحكيم أَنواعا متعددة من المعادن والفلزات في باطن الأَرض ، كي يستفيد منها الإنسان ويوفّر حاجاته المختلفة ، وفي ذلك دليلٌ آخر على معرفة اللّه سبحانه من خلال التأَمل في آفاق الأرض ، ولا ريب في أنّ وجود هذه المعادن والفلزات يعتبر من العوامل الأَصيلة التي تسهم في تقدم الفنّ والعلم والحضارة البشريّة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جميع ما أَشرنا إِليه سابقا ، فإنّ كلّ التدابير المتّخذة في نظام الخلق لجعل الأَرض صالحةً لحياة الإنسان ـ وقد بحثنا بعضها في أَبواب أُخرى من هذه المجموعة ـ تعتبر من آيات معرفة اللّه سبحانه في خلق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3" w:name="pg12922_122519"/>
    </w:p>
    <w:p>
      <w:pPr>
        <w:pStyle w:val="Heading6"/>
        <w:numPr>
          <w:ilvl w:val="5"/>
          <w:numId w:val="1"/>
        </w:numPr>
        <w:rPr/>
      </w:pPr>
      <w:bookmarkStart w:id="334" w:name="__RefHeading___Toc3655015_3224264995"/>
      <w:bookmarkStart w:id="335" w:name="_Toc126"/>
      <w:bookmarkEnd w:id="333"/>
      <w:bookmarkEnd w:id="334"/>
      <w:r>
        <w:rPr>
          <w:rtl w:val="true"/>
        </w:rPr>
        <w:t>الباب السابع</w:t>
      </w:r>
      <w:r>
        <w:rPr>
          <w:rtl w:val="true"/>
        </w:rPr>
        <w:t xml:space="preserve">: </w:t>
      </w:r>
      <w:r>
        <w:rPr>
          <w:rtl w:val="true"/>
        </w:rPr>
        <w:t>خلق الجبال</w:t>
      </w:r>
      <w:bookmarkEnd w:id="335"/>
    </w:p>
    <w:p>
      <w:pPr>
        <w:pStyle w:val="Heading6"/>
        <w:numPr>
          <w:ilvl w:val="5"/>
          <w:numId w:val="1"/>
        </w:numPr>
        <w:rPr/>
      </w:pPr>
      <w:bookmarkStart w:id="336" w:name="__RefHeading___Toc3655017_3224264995"/>
      <w:bookmarkStart w:id="337" w:name="_Toc127"/>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الجبالالكتاب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الْجِبَالَ تَحْسَبُهَا جَامِدَةً وَ هِىَ تَمُرُّ مَرَّ السَّحَابِ صُنْعَ اللَّهِ الَّذِى أَتْقَنَ كُلَّ شَىْ ءٍ إِنَّهُ خَبِير بِمَا تَفْعَلُونَ </w:t>
      </w:r>
      <w:r>
        <w:rPr>
          <w:rFonts w:eastAsia="Amiri" w:cs="Amiri" w:ascii="Amiri" w:hAnsi="Amiri"/>
          <w:color w:val="111111"/>
          <w:sz w:val="28"/>
          <w:szCs w:val="28"/>
          <w:rtl w:val="true"/>
          <w:lang w:bidi="ar-SA"/>
        </w:rPr>
        <w:t xml:space="preserve">» . </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مِّمَّا خَلَقَ ظِـلَـلاً وَ جَعَلَ لَكُم مِّنَ الْجِبَالِ أَكْنَـنًا</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فِى الْأَرْضِ رَوَ سِىَ أَن تَمِيدَ بِكُمْ</w:t>
      </w:r>
      <w:r>
        <w:rPr>
          <w:rFonts w:eastAsia="Amiri" w:cs="Amiri" w:ascii="Amiri" w:hAnsi="Amiri"/>
          <w:color w:val="111111"/>
          <w:sz w:val="28"/>
          <w:szCs w:val="28"/>
          <w:rtl w:val="true"/>
          <w:lang w:bidi="ar-SA"/>
        </w:rPr>
        <w:t xml:space="preserve">» .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بِالصُّخورِ مَيَدانَ </w:t>
      </w:r>
      <w:r>
        <w:rPr>
          <w:rStyle w:val="FootnoteAnchor"/>
          <w:rtl w:val="true"/>
        </w:rPr>
        <w:footnoteReference w:id="622"/>
      </w:r>
      <w:r>
        <w:rPr>
          <w:rFonts w:ascii="Amiri" w:hAnsi="Amiri" w:eastAsia="Amiri" w:cs="Amiri"/>
          <w:color w:val="111111"/>
          <w:sz w:val="28"/>
          <w:sz w:val="28"/>
          <w:szCs w:val="28"/>
          <w:rtl w:val="true"/>
          <w:lang w:bidi="ar-SA"/>
        </w:rPr>
        <w:t xml:space="preserve">أَرضِهِ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حَرَكاتِها بِالرّاسِياتِ مِن جَلاميدِها ، وذَواتِ الشَّناخيبِ الشُّمِّ مِن صَياخيدِها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أَرضا يَحمِلُهَا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جَلاميدَها ونُشوزَ مُتونِها وأَطوادِها ، فَأَرساها في مَراسيها ، وأَلزَمَها قَراراتِها ، فَمَضَت رُؤوسُها فِي الهَواءِ ، ورسَتَ أُصولُها فِي الماءِ ، فَأَنهَدَ جِبالَها عَن سُهولِها ، وأَساخَ قَواعِدَها في مُتونِ أَقطارِها ومَواضِعِ أَنصابِها ، فَأَشهَقَ قِلالَها ، وأَطالَ أَنشازَها ، وجَعَلَها لِلأَرضِ عِمادا ، وأَرَّزها فيها أَوتادا ، فَسَكَنَت عَلى حَرَكَتِها من أن تَميدَ بِأَهلِها ، أو تَسيخَ بِحَملِها ، أو تَزولَ عَن مَواضِعِها ، فَسُبحانَ مَن أَمسَكَها بَعدَ مَوَجانِ مِياهِها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 وَالجَوِّ المَكفوفِ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 الجِبالِ الرَّواسِي الَّتي جَعَلتَها لِلأَرضِ أَوتادا ، ولِلخَلقِ اعتِمادا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ـ يا مُفَضَّلُ ـ إِلى هذِهِ الجِبالِ المَركومَةِ مِنَ الطّينِ وَالحِجارَةِ الَّتي يَحسَبُهَا الغافِلونَ فَضلاً لا حاجَةَ إِلَيها ، وَالمَنافِعُ فيها كَثيرةٌ ؛ فَمِن ذلِكَ أن يَسقُطَ عَلَيها الثُّلوجُ فَيَبقى </w:t>
      </w:r>
      <w:r>
        <w:rPr>
          <w:rStyle w:val="FootnoteAnchor"/>
          <w:rtl w:val="true"/>
        </w:rPr>
        <w:footnoteReference w:id="627"/>
      </w:r>
      <w:r>
        <w:rPr>
          <w:rFonts w:ascii="Amiri" w:hAnsi="Amiri" w:eastAsia="Amiri" w:cs="Amiri"/>
          <w:color w:val="111111"/>
          <w:sz w:val="28"/>
          <w:sz w:val="28"/>
          <w:szCs w:val="28"/>
          <w:rtl w:val="true"/>
          <w:lang w:bidi="ar-SA"/>
        </w:rPr>
        <w:t>في قِلالِها لِمَن يَحتاجُ إِلَيهِ ، ويَذوبُ ما ذابَ مِنهُ فَتَجري مِنهُ العُيونُ الغَزيرَةُ الَّتي تَجتَمِعُ مِنها الأَنهارُ العِظامُ ، ويَنبُتُ فيها ضُروبٌ مِنَ النَّباتِ وَالعَقاقيرِ الَّتي لا يَنبُتُ مِثلُها فِي السَّهلِ ، ويَكونُ فيها كُهوفٌ ومَقايلُ لِلوُحوشِ مِنَ السِّباعِ العادِيَةِ ، ويُتَّخَذُ مِنهَا الحُصونُ وَالقِلاعُ المَنيعَةُ لِلتَّحَرُّزِ مِنَ الأَعداءِ ، ويُنحَتُ مِنهَا الحِجارَةُ لِلبِناءِ وَالأَرحاءِ ، ويوجَدُ فيها مَعادِنُ لِضُروبٍ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 وفيها خِلالٌ أُخرى لا يَعرِفُها إِلّا المُقَدِّرُ لَها في سابِقِ عِلمِهِ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الْجِبَالَ تَحْسَبُهَا جَامِدَةً وَ هِىَ تَمُرُّ مَرَّ السَّحَابِ صُنْعَ اللَّهِ الَّذِى أَتْقَنَ كُلَّ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الَّذي أَحكَمَ كُلَّ شَيءٍ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8" w:name="pg12922_122523"/>
    </w:p>
    <w:p>
      <w:pPr>
        <w:pStyle w:val="Heading6"/>
        <w:numPr>
          <w:ilvl w:val="5"/>
          <w:numId w:val="1"/>
        </w:numPr>
        <w:rPr/>
      </w:pPr>
      <w:bookmarkStart w:id="339" w:name="__RefHeading___Toc3655019_3224264995"/>
      <w:bookmarkStart w:id="340" w:name="_Toc128"/>
      <w:bookmarkEnd w:id="338"/>
      <w:bookmarkEnd w:id="339"/>
      <w:r>
        <w:rPr>
          <w:rtl w:val="true"/>
        </w:rPr>
        <w:t>تأمّلات حول آيات معرفة اللّه في خلق الجبال</w:t>
      </w:r>
      <w:bookmarkEnd w:id="340"/>
    </w:p>
    <w:p>
      <w:pPr>
        <w:pStyle w:val="Heading6"/>
        <w:numPr>
          <w:ilvl w:val="5"/>
          <w:numId w:val="1"/>
        </w:numPr>
        <w:rPr/>
      </w:pPr>
      <w:bookmarkStart w:id="341" w:name="__RefHeading___Toc3655021_3224264995"/>
      <w:bookmarkStart w:id="342" w:name="_Toc129"/>
      <w:bookmarkEnd w:id="341"/>
      <w:r>
        <w:rPr>
          <w:rtl w:val="true"/>
        </w:rPr>
        <w:t xml:space="preserve">أولاً </w:t>
      </w:r>
      <w:r>
        <w:rPr>
          <w:rtl w:val="true"/>
        </w:rPr>
        <w:t xml:space="preserve">: </w:t>
      </w:r>
      <w:r>
        <w:rPr>
          <w:rtl w:val="true"/>
        </w:rPr>
        <w:t>نصب الجبال</w:t>
      </w:r>
      <w:bookmarkEnd w:id="342"/>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الجبالوأَخيرا بتقدّم علم طبقات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هذا العلم ضرورة وجود الجبال لغرض ضمان استقرار الأَرض وصلاحيتها للحياة ، لكن القرآن الكريم استطاع كشف هذا السّر العلمي قبل أَربعة عشر قرنا من الزمان ، حيث بيّن بصراحة بعض الأَدوار التي تلعبها الجبال في حياة الإنسان ، وقد استخدم هذا الكتاب السَّماوي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وثلاثين مرة ، وعبّر عنها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 مرات ، كما دعا النَّاس إِلى التأَمل والمطالعة لهذه الظاهرة العجيبة للسير في معرفة اللّه تعالى ، وفيما يلي أَهم الملاحظات المثيرة من خلال تأَمل خلق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الجبالإِنّ الملاحظة الأُولى الجديرة بالتأَمل التي دعا القرآن الكريم الإنسان إِلى التأَمّل فيها ، هي كيفية نصب الجبال في الأَرض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الْجِبَالِ كَيْفَ نُصِبَتْ</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 يستطيع أن ينصب هذه الجبال بهذا الحجم والوزن في قلب الأَرض ، وأن يربط جذورها بعضها ببعض غير الخالق القادر الحكيم؟ هل مثل هذا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922_122524"/>
    </w:p>
    <w:p>
      <w:pPr>
        <w:pStyle w:val="Heading6"/>
        <w:numPr>
          <w:ilvl w:val="5"/>
          <w:numId w:val="1"/>
        </w:numPr>
        <w:rPr/>
      </w:pPr>
      <w:bookmarkStart w:id="344" w:name="__RefHeading___Toc3655023_3224264995"/>
      <w:bookmarkStart w:id="345" w:name="_Toc130"/>
      <w:bookmarkEnd w:id="343"/>
      <w:bookmarkEnd w:id="344"/>
      <w:r>
        <w:rPr>
          <w:rtl w:val="true"/>
        </w:rPr>
        <w:t xml:space="preserve">ثانيا </w:t>
      </w:r>
      <w:r>
        <w:rPr>
          <w:rtl w:val="true"/>
        </w:rPr>
        <w:t xml:space="preserve">: </w:t>
      </w:r>
      <w:r>
        <w:rPr>
          <w:rtl w:val="true"/>
        </w:rPr>
        <w:t>دور الجبال في استقرار الأرض</w:t>
      </w:r>
      <w:bookmarkEnd w:id="345"/>
    </w:p>
    <w:p>
      <w:pPr>
        <w:pStyle w:val="BookText"/>
        <w:rPr/>
      </w:pPr>
      <w:r>
        <w:rPr>
          <w:rFonts w:ascii="Amiri" w:hAnsi="Amiri" w:eastAsia="Amiri" w:cs="Amiri"/>
          <w:color w:val="111111"/>
          <w:sz w:val="28"/>
          <w:sz w:val="28"/>
          <w:szCs w:val="28"/>
          <w:rtl w:val="true"/>
          <w:lang w:bidi="ar-SA"/>
        </w:rPr>
        <w:t>العمل العظيم من صنع الصدفة الصّماء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الجبال في استقرار الأَرضإنّ الأَرض تقع في معرض الاهتزاز والاضطراب الشديد والتلاشي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السريعة المتعددة ، الوضعية والتبعية ، والانتقالية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الغازات المتراكمة في أَعماق الأَرض للانفجار بشدة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الأَرض تحتاج إِلى روابط محكمة دائمة وأَوتاد عظيمة تتناسب مع حجمها ووزنها ، لكي تربط طبقاتها المختلفة بعضها ببعض ، وتمنعها من الاهتزاز والتلاشي ، وقد أَشارت التحقيقات العلمية إِلى أنّ الروابط الدائمة والأَوتاد المحكمة التي توجب استحكام الأَرض واستقرارها ، هي الجبال بجذورها العميقة ووزنها الثقيل ، وقد بيّن القرآن الكريم في ثلاثة موارد فائدة الجبال في الحدّ من اضطراب الأَرض وتزلزلها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فِى الْأَرْضِ رَوَ سِىَ أَن تَمِيدَ بِهِمْ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فِى الْأَرْضِ رَوَ سِىَ أَن تَمِيدَ بِكُمْ</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فِى الْأَرْضِ رَوَ سِىَ أَن تَمِيدَ بِكُمْ وَ أَنْهَـرًا وَ سُبُلاً لَّعَلَّكُمْ تَهْتَدُونَ</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ذكر الجبال باعتبارها أَوتادا للأَرض حيث قال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922_122525"/>
    </w:p>
    <w:p>
      <w:pPr>
        <w:pStyle w:val="Heading6"/>
        <w:numPr>
          <w:ilvl w:val="5"/>
          <w:numId w:val="1"/>
        </w:numPr>
        <w:rPr/>
      </w:pPr>
      <w:bookmarkStart w:id="347" w:name="__RefHeading___Toc3655025_3224264995"/>
      <w:bookmarkStart w:id="348" w:name="_Toc131"/>
      <w:bookmarkEnd w:id="346"/>
      <w:bookmarkEnd w:id="347"/>
      <w:r>
        <w:rPr>
          <w:rtl w:val="true"/>
        </w:rPr>
        <w:t xml:space="preserve">ثالثا </w:t>
      </w:r>
      <w:r>
        <w:rPr>
          <w:rtl w:val="true"/>
        </w:rPr>
        <w:t xml:space="preserve">: </w:t>
      </w:r>
      <w:r>
        <w:rPr>
          <w:rtl w:val="true"/>
        </w:rPr>
        <w:t>دور الجبال في حفظ الإنسان</w:t>
      </w:r>
      <w:bookmarkEnd w:id="348"/>
    </w:p>
    <w:p>
      <w:pPr>
        <w:pStyle w:val="Heading6"/>
        <w:numPr>
          <w:ilvl w:val="5"/>
          <w:numId w:val="1"/>
        </w:numPr>
        <w:rPr/>
      </w:pPr>
      <w:bookmarkStart w:id="349" w:name="__RefHeading___Toc3655027_3224264995"/>
      <w:bookmarkStart w:id="350" w:name="_Toc132"/>
      <w:bookmarkEnd w:id="349"/>
      <w:r>
        <w:rPr>
          <w:rtl w:val="true"/>
        </w:rPr>
        <w:t xml:space="preserve">رابعا </w:t>
      </w:r>
      <w:r>
        <w:rPr>
          <w:rtl w:val="true"/>
        </w:rPr>
        <w:t xml:space="preserve">: </w:t>
      </w:r>
      <w:r>
        <w:rPr>
          <w:rtl w:val="true"/>
        </w:rPr>
        <w:t>دور الجبال في تصفية المياه</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مِهَـدًا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كلام دقيق بديع لأَميرالمؤمنين عليّ عليه السلام في تفسير هذه الآيات وتبيينها في الباب السادس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الجبال في حفظ الإنسانإِنّ الجبال تحافظ على الإنسان من جهات مختلفة ـ فهي تقف كالسدّ العظيم والجدران الشاهقة بوجه الرياح الباردة الّتي تهبّ من المحيط المنجمد الشمالي ـ ولولا تلك الأَسوار الشَّوامخ والجدران الشواهق لاختلّت ظروف العيش في بيئة الحياة نتيجة تلك الرياح العاتية الباردة ، ثمّ إِنّ الجبال تقف حائلاً أمام الرياح البحرية الرطبة التي تحمل الغيوم ، وبالنتيجة يتساقط المطر أو الثلج حول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 الجبال الشاهقة تغيّر درجات حرارة المناطق المجاورة لها فتخفّف من وطأَة الحرارة الشديدة ، يقول تعالى في إِشارة إِلى واحدة من حِكم خلق الجبال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مِّمَّا خَلَقَ ظِـلَـلاً وَ جَعَلَ لَكُم مِّنَ الْجِبَالِ أَكْنَـنًا</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الجبال في تصفية المياهإنّ إحدى طرق تصفية المياه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تمرّ المياه خلال الطبقات المختلفة المتراكمة بعضها فوق بعض ، فإنّ الشَّوائب والجراثيم تترسّب في ثنايا المنافذ ، ومن ثمّ يتخلّل الماء من تحتها رقراقا عذبا ، كذلك تلعب الجبال دورا مهما في تصفية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922_122526"/>
    </w:p>
    <w:p>
      <w:pPr>
        <w:pStyle w:val="Heading6"/>
        <w:numPr>
          <w:ilvl w:val="5"/>
          <w:numId w:val="1"/>
        </w:numPr>
        <w:rPr/>
      </w:pPr>
      <w:bookmarkStart w:id="352" w:name="__RefHeading___Toc3655029_3224264995"/>
      <w:bookmarkStart w:id="353" w:name="_Toc133"/>
      <w:bookmarkEnd w:id="351"/>
      <w:bookmarkEnd w:id="352"/>
      <w:r>
        <w:rPr>
          <w:rtl w:val="true"/>
        </w:rPr>
        <w:t xml:space="preserve">خامسا </w:t>
      </w:r>
      <w:r>
        <w:rPr>
          <w:rtl w:val="true"/>
        </w:rPr>
        <w:t xml:space="preserve">: </w:t>
      </w:r>
      <w:r>
        <w:rPr>
          <w:rtl w:val="true"/>
        </w:rPr>
        <w:t>فوائد أخرى للجبال</w:t>
      </w:r>
      <w:bookmarkEnd w:id="353"/>
    </w:p>
    <w:p>
      <w:pPr>
        <w:pStyle w:val="BookText"/>
        <w:rPr/>
      </w:pPr>
      <w:r>
        <w:rPr>
          <w:rFonts w:ascii="Amiri" w:hAnsi="Amiri" w:eastAsia="Amiri" w:cs="Amiri"/>
          <w:color w:val="111111"/>
          <w:sz w:val="28"/>
          <w:sz w:val="28"/>
          <w:szCs w:val="28"/>
          <w:rtl w:val="true"/>
          <w:lang w:bidi="ar-SA"/>
        </w:rPr>
        <w:t xml:space="preserve">المياه الثلجية وعذوبتها ؛ ذلك لأنّ الثلوج التي تُختزن في أَعالي الجبال عند فصل الشتاء تذوب بالتدريج ، ويمرّ ماؤها متخلّلاً طبقات الجبال الصخرية ، فيصفى بشكل طبيعي ، ويجري من تحت الجبال على شكل عيون وينابيع رَقراقةً عذبة ، وكلّما ازداد ارتفاع الجبال ازدادت مياهها عذوبةً ونقاءً </w:t>
      </w:r>
      <w:r>
        <w:rPr>
          <w:rStyle w:val="FootnoteAnchor"/>
          <w:rtl w:val="true"/>
        </w:rPr>
        <w:footnoteReference w:id="637"/>
      </w:r>
      <w:r>
        <w:rPr>
          <w:rFonts w:ascii="Amiri" w:hAnsi="Amiri" w:eastAsia="Amiri" w:cs="Amiri"/>
          <w:color w:val="111111"/>
          <w:sz w:val="28"/>
          <w:sz w:val="28"/>
          <w:szCs w:val="28"/>
          <w:rtl w:val="true"/>
          <w:lang w:bidi="ar-SA"/>
        </w:rPr>
        <w:t xml:space="preserve">، وقد أَشار القرآن الكريم إِلى هذا الأَمر باعتباره درسا في معرفة اللّه سبحانه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فِيهَا رَوَ سِىَ شَـمِخَـتٍ وَ أَسْقَيْنَـكُم مَّاءً فُرَاتًا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أُخرى للجباللم تقتصر منافع الجبال وأَدوارها في حياة الإنسان على ما ذكرناه فحسب ، لذا فإنّ الإمام الصادق عليه السلام حينما يشير في حديثٍ له إِلى فوائد الجبال المتعددة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 الثلوج ، وعيون الماء ، وأَنواع الأَعشاب الطبيعيّة ، وتوفير البيئة الصالحة لعيش الحيوانات البرية وغيرها ، يقول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خِلالٌ أُخرى لا يَعرِفُها إلّا المُقَدِّرُ لَها في سابِقِ عِلمِهِ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922_122527"/>
    </w:p>
    <w:p>
      <w:pPr>
        <w:pStyle w:val="Heading6"/>
        <w:numPr>
          <w:ilvl w:val="5"/>
          <w:numId w:val="1"/>
        </w:numPr>
        <w:rPr/>
      </w:pPr>
      <w:bookmarkStart w:id="355" w:name="__RefHeading___Toc3655031_3224264995"/>
      <w:bookmarkStart w:id="356" w:name="_Toc134"/>
      <w:bookmarkEnd w:id="354"/>
      <w:bookmarkEnd w:id="355"/>
      <w:r>
        <w:rPr>
          <w:rtl w:val="true"/>
        </w:rPr>
        <w:t>الباب الثامن</w:t>
      </w:r>
      <w:r>
        <w:rPr>
          <w:rtl w:val="true"/>
        </w:rPr>
        <w:t xml:space="preserve">: </w:t>
      </w:r>
      <w:r>
        <w:rPr>
          <w:rtl w:val="true"/>
        </w:rPr>
        <w:t>خلق الماء</w:t>
      </w:r>
      <w:bookmarkEnd w:id="356"/>
    </w:p>
    <w:p>
      <w:pPr>
        <w:pStyle w:val="Heading6"/>
        <w:numPr>
          <w:ilvl w:val="5"/>
          <w:numId w:val="1"/>
        </w:numPr>
        <w:rPr/>
      </w:pPr>
      <w:bookmarkStart w:id="357" w:name="__RefHeading___Toc3655033_3224264995"/>
      <w:bookmarkStart w:id="358" w:name="_Toc135"/>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الْمَاءَ الَّذِى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جَعَلْنَـهُ أُجَاجًا فَلَوْلَا تَشْكُرُونَ </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 الَّذِينَ كَفَرُواْ أَنَّ السَّمَـوَ تِ وَ الْأَرْضَ كَانَتَا رَتْقًا فَفَتَقْنَـهُمَا وَجَعَلْنَا مِنَ الْمَاءِ كُلَّ شَىْ ءٍ حَىٍّ أَفَلَا يُؤْمِنُونَ </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 مَاءً فَأَخْرَجْنَا بِهِ أَزْوَ جًا مِّن نَّبَاتٍ شَتَّى</w:t>
      </w:r>
      <w:r>
        <w:rPr>
          <w:rFonts w:eastAsia="Amiri" w:cs="Amiri" w:ascii="Amiri" w:hAnsi="Amiri"/>
          <w:color w:val="111111"/>
          <w:sz w:val="28"/>
          <w:szCs w:val="28"/>
          <w:rtl w:val="true"/>
          <w:lang w:bidi="ar-SA"/>
        </w:rPr>
        <w:t xml:space="preserve">» .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المَطَرَ يُنزِلُهُ مِن عُلوٍ لِيَبلُغَ قُلَلَ جِبالِكُم وتِلالِكُم وهِضابَكُم وأَوهادَكُم </w:t>
      </w:r>
      <w:r>
        <w:rPr>
          <w:rStyle w:val="FootnoteAnchor"/>
          <w:rtl w:val="true"/>
        </w:rPr>
        <w:footnoteReference w:id="643"/>
      </w:r>
      <w:r>
        <w:rPr>
          <w:rFonts w:ascii="Amiri" w:hAnsi="Amiri" w:eastAsia="Amiri" w:cs="Amiri"/>
          <w:color w:val="111111"/>
          <w:sz w:val="28"/>
          <w:sz w:val="28"/>
          <w:szCs w:val="28"/>
          <w:rtl w:val="true"/>
          <w:lang w:bidi="ar-SA"/>
        </w:rPr>
        <w:t>، ثُمَّ فَرَّقَهُ رَذاذا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ووابِلاً </w:t>
      </w:r>
      <w:r>
        <w:rPr>
          <w:rStyle w:val="FootnoteAnchor"/>
          <w:rtl w:val="true"/>
        </w:rPr>
        <w:footnoteReference w:id="644"/>
      </w:r>
      <w:r>
        <w:rPr>
          <w:rFonts w:ascii="Amiri" w:hAnsi="Amiri" w:eastAsia="Amiri" w:cs="Amiri"/>
          <w:color w:val="111111"/>
          <w:sz w:val="28"/>
          <w:sz w:val="28"/>
          <w:szCs w:val="28"/>
          <w:rtl w:val="true"/>
          <w:lang w:bidi="ar-SA"/>
        </w:rPr>
        <w:t xml:space="preserve">وهَطلاً لِتَنشَفَهُ أَرَضوكُم ، ولَم يَجعَل ذلِكَ المَطَرَ نازِلاً عَلَيكُم قِطعَةً واحِدَةً ، فَيُفسِدَ أَرَضيكُم وأَشجارَكَم وزُروعَكُم وثِمارَكُم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عِبادَ اللّهِ فَضلَ الماءِ وَالكَلَاَ ولا نارا ؛ فَإِنَّ اللّهَ جَعَلَها مَتاعا </w:t>
      </w:r>
      <w:r>
        <w:rPr>
          <w:rStyle w:val="FootnoteAnchor"/>
          <w:rtl w:val="true"/>
        </w:rPr>
        <w:footnoteReference w:id="646"/>
      </w:r>
      <w:r>
        <w:rPr>
          <w:rFonts w:ascii="Amiri" w:hAnsi="Amiri" w:eastAsia="Amiri" w:cs="Amiri"/>
          <w:color w:val="111111"/>
          <w:sz w:val="28"/>
          <w:sz w:val="28"/>
          <w:szCs w:val="28"/>
          <w:rtl w:val="true"/>
          <w:lang w:bidi="ar-SA"/>
        </w:rPr>
        <w:t xml:space="preserve">لِلمُقوينَ ، وقُوَّةً لِلمُستَضعَفينَ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شَرِبَ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سَقانا عَذبا زُلالاً ، ولَم يَسقِنا مِلحا أُجاجا ، ولَم يُؤاخِذنا بِذُنوبِنا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عنه عليه السلامـ وسَأَلَهُ رَجُلٌ عَن طَعمِ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الماءِ طَعمُ الحَياةِ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922_122529"/>
    </w:p>
    <w:p>
      <w:pPr>
        <w:pStyle w:val="Heading6"/>
        <w:numPr>
          <w:ilvl w:val="5"/>
          <w:numId w:val="1"/>
        </w:numPr>
        <w:rPr/>
      </w:pPr>
      <w:bookmarkStart w:id="360" w:name="__RefHeading___Toc3655035_3224264995"/>
      <w:bookmarkStart w:id="361" w:name="_Toc136"/>
      <w:bookmarkEnd w:id="359"/>
      <w:bookmarkEnd w:id="360"/>
      <w:r>
        <w:rPr>
          <w:rtl w:val="true"/>
        </w:rPr>
        <w:t>تأمّلات حول آيات معرفة اللّه في خلق الماء</w:t>
      </w:r>
      <w:bookmarkEnd w:id="361"/>
    </w:p>
    <w:p>
      <w:pPr>
        <w:pStyle w:val="Heading6"/>
        <w:numPr>
          <w:ilvl w:val="5"/>
          <w:numId w:val="1"/>
        </w:numPr>
        <w:rPr/>
      </w:pPr>
      <w:bookmarkStart w:id="362" w:name="__RefHeading___Toc3655037_3224264995"/>
      <w:bookmarkStart w:id="363" w:name="_Toc137"/>
      <w:bookmarkEnd w:id="362"/>
      <w:r>
        <w:rPr/>
        <w:t>۱</w:t>
      </w:r>
      <w:r>
        <w:rPr>
          <w:rtl w:val="true"/>
        </w:rPr>
        <w:t xml:space="preserve"> </w:t>
      </w:r>
      <w:r>
        <w:rPr>
          <w:rtl w:val="true"/>
        </w:rPr>
        <w:t xml:space="preserve">. </w:t>
      </w:r>
      <w:r>
        <w:rPr>
          <w:rtl w:val="true"/>
        </w:rPr>
        <w:t>رمز الحياة</w:t>
      </w:r>
      <w:bookmarkEnd w:id="3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922_122530"/>
    </w:p>
    <w:p>
      <w:pPr>
        <w:pStyle w:val="Heading6"/>
        <w:numPr>
          <w:ilvl w:val="5"/>
          <w:numId w:val="1"/>
        </w:numPr>
        <w:rPr/>
      </w:pPr>
      <w:bookmarkStart w:id="365" w:name="__RefHeading___Toc3655039_3224264995"/>
      <w:bookmarkStart w:id="366" w:name="_Toc138"/>
      <w:bookmarkEnd w:id="364"/>
      <w:bookmarkEnd w:id="365"/>
      <w:r>
        <w:rPr/>
        <w:t>۲</w:t>
      </w:r>
      <w:r>
        <w:rPr>
          <w:rtl w:val="true"/>
        </w:rPr>
        <w:t xml:space="preserve"> </w:t>
      </w:r>
      <w:r>
        <w:rPr>
          <w:rtl w:val="true"/>
        </w:rPr>
        <w:t xml:space="preserve">. </w:t>
      </w:r>
      <w:r>
        <w:rPr>
          <w:rtl w:val="true"/>
        </w:rPr>
        <w:t>زينة الأرض</w:t>
      </w:r>
      <w:bookmarkEnd w:id="366"/>
    </w:p>
    <w:p>
      <w:pPr>
        <w:pStyle w:val="Heading6"/>
        <w:numPr>
          <w:ilvl w:val="5"/>
          <w:numId w:val="1"/>
        </w:numPr>
        <w:rPr/>
      </w:pPr>
      <w:bookmarkStart w:id="367" w:name="__RefHeading___Toc3655041_3224264995"/>
      <w:bookmarkStart w:id="368" w:name="_Toc139"/>
      <w:bookmarkEnd w:id="367"/>
      <w:r>
        <w:rPr/>
        <w:t>۳</w:t>
      </w:r>
      <w:r>
        <w:rPr>
          <w:rtl w:val="true"/>
        </w:rPr>
        <w:t xml:space="preserve"> </w:t>
      </w:r>
      <w:r>
        <w:rPr>
          <w:rtl w:val="true"/>
        </w:rPr>
        <w:t xml:space="preserve">. </w:t>
      </w:r>
      <w:r>
        <w:rPr>
          <w:rtl w:val="true"/>
        </w:rPr>
        <w:t>ضمان مصادر الغذاء</w:t>
      </w:r>
      <w:bookmarkEnd w:id="368"/>
    </w:p>
    <w:p>
      <w:pPr>
        <w:pStyle w:val="BookText"/>
        <w:rPr/>
      </w:pPr>
      <w:r>
        <w:rPr>
          <w:rFonts w:ascii="Amiri" w:hAnsi="Amiri" w:eastAsia="Amiri" w:cs="Amiri"/>
          <w:color w:val="111111"/>
          <w:sz w:val="28"/>
          <w:sz w:val="28"/>
          <w:szCs w:val="28"/>
          <w:rtl w:val="true"/>
          <w:lang w:bidi="ar-SA"/>
        </w:rPr>
        <w:t xml:space="preserve">تأمّلات حول آيات معرفة اللّه في خلق الماءإنّ القرآن الكريم يعتبر خلق الماء أَحد الآيات والدلالات الكبرى على معرفة اللّه سبحانه ، وهو الآية التي يتمكن الباحثون عن طريق البحث والمطالعة فيها التعرّف على الخالق الحكيم ، والنقاط التي أَكّدها هذا الكتاب السماوي في هذا الخصوص عبارة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الحياةيعدّ الماء من وجهة نظر القرآن الكريم رمزا للحياة ، ودوره في إِيجاد الأَحياء وديمومة الحياة دليل واضح قاطع على التوحيد ، من هذه الناحية يتوجّه هذا الكتاب السَّماوي إِلى أُولئك الذين يصرّون على الكفر رغم مشاهدة هذا الدليل الواضح باللوم والتقريع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الَّذِينَ كَفَرُواْ أَنَّ السَّمَـوَ تِ وَ الْأَرْضَ كَانَتَا رَتْقًا فَفَتَقْنَـهُمَا وَجَعَلْنَا مِنَ الْمَاءِ كُلَّ شَىْ ءٍ حَىٍّ أَفَلَا يُؤْمِنُونَ</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922_122531"/>
    </w:p>
    <w:p>
      <w:pPr>
        <w:pStyle w:val="Heading6"/>
        <w:numPr>
          <w:ilvl w:val="5"/>
          <w:numId w:val="1"/>
        </w:numPr>
        <w:rPr/>
      </w:pPr>
      <w:bookmarkStart w:id="370" w:name="__RefHeading___Toc3655043_3224264995"/>
      <w:bookmarkStart w:id="371" w:name="_Toc140"/>
      <w:bookmarkEnd w:id="369"/>
      <w:bookmarkEnd w:id="370"/>
      <w:r>
        <w:rPr/>
        <w:t>۴</w:t>
      </w:r>
      <w:r>
        <w:rPr>
          <w:rtl w:val="true"/>
        </w:rPr>
        <w:t xml:space="preserve"> </w:t>
      </w:r>
      <w:r>
        <w:rPr>
          <w:rtl w:val="true"/>
        </w:rPr>
        <w:t xml:space="preserve">. </w:t>
      </w:r>
      <w:r>
        <w:rPr>
          <w:rtl w:val="true"/>
        </w:rPr>
        <w:t>ضمان حاجة الشرب</w:t>
      </w:r>
      <w:bookmarkEnd w:id="371"/>
    </w:p>
    <w:p>
      <w:pPr>
        <w:pStyle w:val="Heading6"/>
        <w:numPr>
          <w:ilvl w:val="5"/>
          <w:numId w:val="1"/>
        </w:numPr>
        <w:rPr/>
      </w:pPr>
      <w:bookmarkStart w:id="372" w:name="__RefHeading___Toc3655045_3224264995"/>
      <w:bookmarkStart w:id="373" w:name="_Toc141"/>
      <w:bookmarkEnd w:id="372"/>
      <w:r>
        <w:rPr/>
        <w:t>۵</w:t>
      </w:r>
      <w:r>
        <w:rPr>
          <w:rtl w:val="true"/>
        </w:rPr>
        <w:t xml:space="preserve"> </w:t>
      </w:r>
      <w:r>
        <w:rPr>
          <w:rtl w:val="true"/>
        </w:rPr>
        <w:t xml:space="preserve">. </w:t>
      </w:r>
      <w:r>
        <w:rPr>
          <w:rtl w:val="true"/>
        </w:rPr>
        <w:t>أساس النظافة والطهارة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 إِنَّ فِى ذَ لِكَ لَأيَةً لِّقَوْمٍ يَسْمَعُونَ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الأَرضإِنّ جمال الأَرض وطراوتها ونضارتها لها علاقة مباشرة بالتدبير الحكيم في خلق الماء والسحاب والهواء والمطر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خاطب القرآن الكريم المشركين ودعاهم إلى التفكّر في هذا التدبير ، وعبْر هذا السبيل دعاهم إِلى التوحيد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ءَاللَّهُ خَيْرٌ أَمَّا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السَّمَـوَ تِ وَ الْأَرْضَ وَ أَنزَلَ لَكُم مِّنَ السَّمَاءِ مَاءً فَأَنبَتْنَا بِهِ حَدَائِقَ ذَاتَ بَهْجَةٍ مَّا كَانَ لَكُمْ أَن تُنـبِتُواْ شَجَرَهَا أَءِلَـهٌ مَّعَ اللَّهِ بَلْ هُمْ قَوْمٌ يَعْدِلُونَ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مصادر الغذاءإِنّ التأَمّل في دور الماء في ضمان مصادر الغذاء يجعل الإنسان أَيضا يتعرف على الخالق الحكيم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 السَّمَـوَ تِ وَ الْأَرْضَ وَ أَنزَلَ مِنَ السَّمَاءِ مَاءً فَأَخْرَجَ بِهِ مِنَ الثَّمَرَ تِ رِزْقًا لَّكُمْ وَسَخَّرَ لَكُمُ الْفُلْكَ لِتَجْرِىَ فِى الْبَحْرِ بِأَمْرِهِ وَ سَخَّرَ لَكُمُ الْأَنْهَـرَ</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حاجة الشربإِنّ خلق الماء العذب السائغ إِلى جانب الماء المالح الأُجاج لضمان حاجات شرب الكائنات الحيّة يعتبر واحدا من دلائل التوحيد ومعرفة اللّه سبحانه ، وإِذا لم يكن للماء أيّ دور سوى هذا فهو كافٍ لإثبات الحكمة والتدبير في الخلق ، وقد جاء في القرآن الكريم حول آية التوحيد هذه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الْمَاءَ الَّذِى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جَعَلْنَـهُ أُجَاجًا فَلَوْلَا تَشْكُرُونَ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إِنْ أَصْبَحَ مَآؤُكُمْ غَوْرًا فَمَن يَأْتِيكُم بِمَآءٍ مَّعِينِ</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النظافة والطهارةإِنّ النظافة تعتبر واحدة من حِكَم خلق الماء ، وفي هذا المجال لا يمكن أن يحلّ محلّه أيّ شيء ، وهذه الحكمة لوحدها كافية لئن تضع هذا الأَصل الحيويّ في صفّ الآيات الإلهيّة العظمى والدلائل الكبرى لمعرفة اللّه تعالى ، وقد أَشار القرآن الكريم إِلى هذه الحكمة في موضعين كما يلي؛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 </w:t>
      </w:r>
      <w:r>
        <w:rPr>
          <w:rStyle w:val="FootnoteAnchor"/>
          <w:rtl w:val="true"/>
        </w:rPr>
        <w:footnoteReference w:id="65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نقاط مهمة أُخرى في خلق الماء جديرة بالتأَمل والمطالعة ، لكن لا مجال لشرحها وتوضيحها في هذا المقال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922_122533"/>
    </w:p>
    <w:p>
      <w:pPr>
        <w:pStyle w:val="Heading6"/>
        <w:numPr>
          <w:ilvl w:val="5"/>
          <w:numId w:val="1"/>
        </w:numPr>
        <w:rPr/>
      </w:pPr>
      <w:bookmarkStart w:id="375" w:name="__RefHeading___Toc3655047_3224264995"/>
      <w:bookmarkStart w:id="376" w:name="_Toc142"/>
      <w:bookmarkEnd w:id="374"/>
      <w:bookmarkEnd w:id="375"/>
      <w:r>
        <w:rPr>
          <w:rtl w:val="true"/>
        </w:rPr>
        <w:t>الباب التاسع</w:t>
      </w:r>
      <w:r>
        <w:rPr>
          <w:rtl w:val="true"/>
        </w:rPr>
        <w:t xml:space="preserve">: </w:t>
      </w:r>
      <w:r>
        <w:rPr>
          <w:rtl w:val="true"/>
        </w:rPr>
        <w:t>خلق البحر</w:t>
      </w:r>
      <w:bookmarkEnd w:id="376"/>
    </w:p>
    <w:p>
      <w:pPr>
        <w:pStyle w:val="Heading6"/>
        <w:numPr>
          <w:ilvl w:val="5"/>
          <w:numId w:val="1"/>
        </w:numPr>
        <w:rPr/>
      </w:pPr>
      <w:bookmarkStart w:id="377" w:name="__RefHeading___Toc3655049_3224264995"/>
      <w:bookmarkStart w:id="378" w:name="_Toc143"/>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البحرالكتاب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سَخَّرَ الْبَحْرَ لِتَأْكُلُواْ مِنْهُ لَحْمًا طَرِيًّا وَ تَسْتَخْرِجُواْ مِنْهُ حِلْيَةً تَلْبَسُونَهَا وَتَرَى الْفُلْكَ مَوَاخِرَ فِيهِ وَ لِتَبْتَغُواْ مِن فَضْلِهِ وَ لَعَلَّكُمْ تَشْكُرُونَ </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مَرَجَ الْبَحْرَيْنِ هَـذَا عَذْبٌ فُرَاتٌ وَ هَـذَا مِلْحٌ أُجَاجٌ وَ جَعَلَ بَيْنَهُمَا بَرْزَخًا وَ حِجْرًا مَّحْجُورًا </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بِالاِسمِ الَّذِي استَقَرَّت بِهِ الأَرَضونَ عَلى قَرارِها ، وَالجِبالُ عَلى أَماكِنِها ، وَالبِحارُ عَلى حُدودِها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فِي كُلِّ شَيءٍ دَلائِلُهُ ، يا مَن فِي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عَجائِبُهُ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فِي السَّماءِ عَظَمَتُكَ ، وفِي الأَرضِ قُدرَتُكَ ، وفِي البِحارِ عَجائِبُكَ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بحار الأنوار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حَمائِلِ سَيفِ أميرِ المُؤمِنينَ عليه السلام كِتابةً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هذِهِ الكِتابَةُ عَلى سَيفِكَ؟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إحدى عَشرَةَ كَلِمَةً عَلّمَنيها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البِحارُ بِقُدرَتِهِ مَجرِيَّةٌ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مَقنوطٌ مِن رَحمَتِهِ ، ولا مَخلُوٌّ مِن نِعمَتِهِ ، ولا مُؤيِسٌ مِن رَوحِهِ ، ولا مُستَنكَفٌ عَن عِبادَتِهِ الَّذي بِكَلِمَتِهِ قامَتِ السَّماواتُ السَّبعُ ، وَاستَقَرَّتِ الأَرضُ المِهادُ ، وثَبَتَتِ الجبالُ الرَّواسي ، وجَرَتِ الرِّياحُ اللَّواقِحُ ، وسارَ في جَوِّ السَّماءِ السَّحابُ ، وقامَت عَلى حُدودِهَا البِحارُ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تَوَكَّلَ عَلَيهِ كَفاهُ ، الحَمدُ للّهِِ سامِكِ </w:t>
      </w:r>
      <w:r>
        <w:rPr>
          <w:rStyle w:val="FootnoteAnchor"/>
          <w:rtl w:val="true"/>
        </w:rPr>
        <w:footnoteReference w:id="667"/>
      </w:r>
      <w:r>
        <w:rPr>
          <w:rFonts w:ascii="Amiri" w:hAnsi="Amiri" w:eastAsia="Amiri" w:cs="Amiri"/>
          <w:color w:val="111111"/>
          <w:sz w:val="28"/>
          <w:sz w:val="28"/>
          <w:szCs w:val="28"/>
          <w:rtl w:val="true"/>
          <w:lang w:bidi="ar-SA"/>
        </w:rPr>
        <w:t xml:space="preserve">السَّماءِ ، وساطِحِ الأَرضِ ، وحاصِرِ البِحارِ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جَعَلَ بَينَ البَحرَينِ حاجِزا وبُروجا وحِجرا مَحجورا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تَعرِفَ سَعَةَ حِكمَةِ الخالِقِ ، وقِصَرَ عِلمِ المَخلوقينَ ؛ فَانظُر إِلى ما فِي البِحارِ مِن ضُروبِ السَّمَكِ ، ودَوابِّ الماءِ ، وَالأَصدافِ وَالأَصنافِ الَّتي لا تُحصى ولا تُعرَفُ مَنافِعُها إِلَا الشَّيءَ بَعدَ الشَّيءِ ، يُدرِكُهُ النّاسُ بِأَسبابٍ تُحدَثُ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أَلَجَّ البِحارَ بِقُدرَتِهِ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922_122536"/>
    </w:p>
    <w:p>
      <w:pPr>
        <w:pStyle w:val="Heading6"/>
        <w:numPr>
          <w:ilvl w:val="5"/>
          <w:numId w:val="1"/>
        </w:numPr>
        <w:rPr/>
      </w:pPr>
      <w:bookmarkStart w:id="380" w:name="__RefHeading___Toc3655051_3224264995"/>
      <w:bookmarkStart w:id="381" w:name="_Toc144"/>
      <w:bookmarkEnd w:id="379"/>
      <w:bookmarkEnd w:id="380"/>
      <w:r>
        <w:rPr>
          <w:rtl w:val="true"/>
        </w:rPr>
        <w:t>تأمّلات حول آيات معرفة اللّه في خلق البحر</w:t>
      </w:r>
      <w:bookmarkEnd w:id="381"/>
    </w:p>
    <w:p>
      <w:pPr>
        <w:pStyle w:val="Heading6"/>
        <w:numPr>
          <w:ilvl w:val="5"/>
          <w:numId w:val="1"/>
        </w:numPr>
        <w:rPr/>
      </w:pPr>
      <w:bookmarkStart w:id="382" w:name="__RefHeading___Toc3655053_3224264995"/>
      <w:bookmarkStart w:id="383" w:name="_Toc145"/>
      <w:bookmarkEnd w:id="382"/>
      <w:r>
        <w:rPr/>
        <w:t>۱</w:t>
      </w:r>
      <w:r>
        <w:rPr>
          <w:rtl w:val="true"/>
        </w:rPr>
        <w:t xml:space="preserve"> </w:t>
      </w:r>
      <w:r>
        <w:rPr>
          <w:rtl w:val="true"/>
        </w:rPr>
        <w:t xml:space="preserve">. </w:t>
      </w:r>
      <w:r>
        <w:rPr>
          <w:rtl w:val="true"/>
        </w:rPr>
        <w:t>دور البحار في ضمان مصادر الغذاء</w:t>
      </w:r>
      <w:bookmarkEnd w:id="383"/>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البحرإِنّ الخالق الحكيم جعل من البحار إِحدى الآيات الكبرى لمعرفته ، لِما تتضمنه تلك البحار من مصادر الحياة والثروة الدائمة التي سخّرها الخالق لخدمة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تعرّض القرآن الكريم والسنة الشريفة لذكر الدلائل الخفية في عالم البحار بشكل مكرر ، ودعا الإنسان إِلى التأَمل والمطالعة حول عجائب البحار وخفاياها المحيّرة وبيان دورها في حياة الإنسان ، وفيما يلي نشير بشكل مجمل إِلى النقاط الجديرة بالذكر في هذا المجال التي أَكّدتها النصوص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البحار في ضمان مصادر الغذاءلا ريب في أنّ البحر يوفّر قسما لا بأس به من المواد الغذائية التي يحتاج إِليها الإنسان ، وهذا من الوجهة القرآنية يُعدّ علامة من علامات التدبير في نظام الخلق ودليلاً واضحا على معرفة اللّه سبحانه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سَخَّرَ الْبَحْرَ لِتَأْكُلُواْ مِنْهُ لَحْمًا طَرِيًّا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أَسماك البحر تلعب دورا رئيسا في غذاء الإنسان ، كما أنّها مصدر لغذاء كثير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922_122537"/>
    </w:p>
    <w:p>
      <w:pPr>
        <w:pStyle w:val="Heading6"/>
        <w:numPr>
          <w:ilvl w:val="5"/>
          <w:numId w:val="1"/>
        </w:numPr>
        <w:rPr/>
      </w:pPr>
      <w:bookmarkStart w:id="385" w:name="__RefHeading___Toc3655055_3224264995"/>
      <w:bookmarkStart w:id="386" w:name="_Toc146"/>
      <w:bookmarkEnd w:id="384"/>
      <w:bookmarkEnd w:id="385"/>
      <w:r>
        <w:rPr/>
        <w:t>۲</w:t>
      </w:r>
      <w:r>
        <w:rPr>
          <w:rtl w:val="true"/>
        </w:rPr>
        <w:t xml:space="preserve"> </w:t>
      </w:r>
      <w:r>
        <w:rPr>
          <w:rtl w:val="true"/>
        </w:rPr>
        <w:t xml:space="preserve">. </w:t>
      </w:r>
      <w:r>
        <w:rPr>
          <w:rtl w:val="true"/>
        </w:rPr>
        <w:t>دور البحار في ضمان وسائل الزينة</w:t>
      </w:r>
      <w:bookmarkEnd w:id="386"/>
    </w:p>
    <w:p>
      <w:pPr>
        <w:pStyle w:val="Heading6"/>
        <w:numPr>
          <w:ilvl w:val="5"/>
          <w:numId w:val="1"/>
        </w:numPr>
        <w:rPr/>
      </w:pPr>
      <w:bookmarkStart w:id="387" w:name="__RefHeading___Toc3655057_3224264995"/>
      <w:bookmarkStart w:id="388" w:name="_Toc147"/>
      <w:bookmarkEnd w:id="387"/>
      <w:r>
        <w:rPr/>
        <w:t>۳</w:t>
      </w:r>
      <w:r>
        <w:rPr>
          <w:rtl w:val="true"/>
        </w:rPr>
        <w:t xml:space="preserve"> </w:t>
      </w:r>
      <w:r>
        <w:rPr>
          <w:rtl w:val="true"/>
        </w:rPr>
        <w:t xml:space="preserve">. </w:t>
      </w:r>
      <w:r>
        <w:rPr>
          <w:rtl w:val="true"/>
        </w:rPr>
        <w:t>دور البحر في الحمل والنقل</w:t>
      </w:r>
      <w:bookmarkEnd w:id="388"/>
    </w:p>
    <w:p>
      <w:pPr>
        <w:pStyle w:val="BookText"/>
        <w:rPr/>
      </w:pPr>
      <w:r>
        <w:rPr>
          <w:rFonts w:ascii="Amiri" w:hAnsi="Amiri" w:eastAsia="Amiri" w:cs="Amiri"/>
          <w:color w:val="111111"/>
          <w:sz w:val="28"/>
          <w:sz w:val="28"/>
          <w:szCs w:val="28"/>
          <w:rtl w:val="true"/>
          <w:lang w:bidi="ar-SA"/>
        </w:rPr>
        <w:t xml:space="preserve">من أَنواع الطيور ، فطبقا للاحصاءات العلمية فإنّ الطيور البحرية لسواحل الجزر الصخرية والجبال الساحلية فقط تستهلك فيكل عام </w:t>
      </w:r>
      <w:r>
        <w:rPr>
          <w:rFonts w:ascii="Amiri" w:hAnsi="Amiri" w:eastAsia="Amiri" w:cs="Amiri"/>
          <w:color w:val="111111"/>
          <w:sz w:val="28"/>
          <w:sz w:val="28"/>
          <w:szCs w:val="28"/>
          <w:lang w:bidi="ar-SA"/>
        </w:rPr>
        <w:t>۰۰۰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طن من الأَسماك ، هذا فضلاً عن أنّ البحر يعتبر مصدرا دائما للأَملاح الضرورية في غذاء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البحار في ضمان وسائل الزينةإِنّ البحر إِضافة إِلى توفيره قسما من المواد الغذائية التي يحتاج إِليها الإنسان ، يوفّر له أَيضا قسما من وسائل الزينة والحلي ، والقرآن الكريم يشير إِلى هذه الحكمة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تَسْتَخْرِجُواْ مِنْهُ حِلْيَةً تَلْبَسُونَهَا</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ءَالَاءِ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ثمين ـ كلّما كان أكبر ، كان أثمن ـ ينشأ في بطن أنواع من الصدفيات في قاع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والمرجان من الحيوانات البحرية الجميلة يستخدم للزينة وله فوائد طبية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البحر في الحمل والنقللقد أَشار القرآن الكريم إِلى دور البحر في الحمل والنقل باعتبارهما من آيات التدبير ومعرفة الخالق سبحانه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ءَايَةٌ لَّهُمْ أَنَّا حَمَلْنَا ذُرِّيَّتَهُمْ فِى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يَرْكَبُونَ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صَرِيخَ لَهُمْ وَ لَا هُمْ يُنقَذُونَ</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وحتّى في الوقت الحاضر وعلى الرغم من تعدّد وسائط النقل الجوي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922_122538"/>
    </w:p>
    <w:p>
      <w:pPr>
        <w:pStyle w:val="Heading6"/>
        <w:numPr>
          <w:ilvl w:val="5"/>
          <w:numId w:val="1"/>
        </w:numPr>
        <w:rPr/>
      </w:pPr>
      <w:bookmarkStart w:id="390" w:name="__RefHeading___Toc3655059_3224264995"/>
      <w:bookmarkStart w:id="391" w:name="_Toc148"/>
      <w:bookmarkEnd w:id="389"/>
      <w:bookmarkEnd w:id="390"/>
      <w:r>
        <w:rPr/>
        <w:t>۴</w:t>
      </w:r>
      <w:r>
        <w:rPr>
          <w:rtl w:val="true"/>
        </w:rPr>
        <w:t xml:space="preserve"> </w:t>
      </w:r>
      <w:r>
        <w:rPr>
          <w:rtl w:val="true"/>
        </w:rPr>
        <w:t xml:space="preserve">. </w:t>
      </w:r>
      <w:r>
        <w:rPr>
          <w:rtl w:val="true"/>
        </w:rPr>
        <w:t>الحائل غير المرئي بين بحرين</w:t>
      </w:r>
      <w:bookmarkEnd w:id="391"/>
    </w:p>
    <w:p>
      <w:pPr>
        <w:pStyle w:val="BookText"/>
        <w:rPr/>
      </w:pPr>
      <w:r>
        <w:rPr>
          <w:rFonts w:ascii="Amiri" w:hAnsi="Amiri" w:eastAsia="Amiri" w:cs="Amiri"/>
          <w:color w:val="111111"/>
          <w:sz w:val="28"/>
          <w:sz w:val="28"/>
          <w:szCs w:val="28"/>
          <w:rtl w:val="true"/>
          <w:lang w:bidi="ar-SA"/>
        </w:rPr>
        <w:t xml:space="preserve">والبري فإنّ السفن تؤدي دورا مهمّا في الحمل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الحائل غير المرئي بين بحرينتعرّض القرآن الكريم في موضعين إِلى ذكر ظاهرة مثيرة للعجب ؛ وهي جعل حاجزٍ غير مرئي بين بحرين متلاصقين بحيث لا يلتبس أَحدهما بالآخر ولا يغلب عليه ، وقد اعتبر ذلك آيةً من آيات التدبير في نظام الخلق ومن الأَدلة على معرفة الخالق ـ جلّ وعلا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مَرَجَ الْبَحْرَيْنِ هَـذَا عَذْبٌ فُرَاتٌ وَ هَـذَا مِلْحٌ أُجَاجٌ وَ جَعَلَ بَيْنَهُمَا بَرْزَخًا وَ حِجْرًا مَّحْجُورًا</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الحجاب غير المرئي بين ماءين أَحدهما عذب والآخر مالح ، ولعلّه بسبب التفاوت بينهما في الكثافة والوزن الخاص لكلّ منهما بحيث لا يختلطان لمدّة طويلة ، ولتوضيح هذا الأمر فإنّ كلّ الأَنهار الكبرى للماء العذب التي تصبّ في البحر ، تدفع المياه المالحة إِلى الخلف ، فيصير الماء في جانب الساحل عذبا ، ويستمر هذا الوضع لمدّة طويلة ، وممّا يجدر ذكره أنّه بمساعدة ظاهرة المدّ والجزر لمياه البحر تندفع المياه العذبة في الأَنهار وهي صالحة للاستفادة منها لغرض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ما تقدم من المعاني السابقة ، يمكن الإشارة في هذه الآية إِلى أنّ الأَنهار العظيمة التي تجري في المحيطات ، ومن أَهمها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استريم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المياه بعضها يتحرك في المناطق التي بالقرب من خطِّ الاستواء فهي حارّة ، حتّى أنّ لونها يغاير أَحيانا لون المياه المجاورة لها ، وقد يصل عرضها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 وعمقها إِلى بضعة مئات من الأَمتار ، وتصل سرعتها في بعض</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922_122539"/>
    </w:p>
    <w:p>
      <w:pPr>
        <w:pStyle w:val="Heading6"/>
        <w:numPr>
          <w:ilvl w:val="5"/>
          <w:numId w:val="1"/>
        </w:numPr>
        <w:rPr/>
      </w:pPr>
      <w:bookmarkStart w:id="393" w:name="__RefHeading___Toc3655061_3224264995"/>
      <w:bookmarkStart w:id="394" w:name="_Toc149"/>
      <w:bookmarkEnd w:id="392"/>
      <w:bookmarkEnd w:id="393"/>
      <w:r>
        <w:rPr/>
        <w:t>۵</w:t>
      </w:r>
      <w:r>
        <w:rPr>
          <w:rtl w:val="true"/>
        </w:rPr>
        <w:t xml:space="preserve"> </w:t>
      </w:r>
      <w:r>
        <w:rPr>
          <w:rtl w:val="true"/>
        </w:rPr>
        <w:t xml:space="preserve">. </w:t>
      </w:r>
      <w:r>
        <w:rPr>
          <w:rtl w:val="true"/>
        </w:rPr>
        <w:t>عجائب البحار</w:t>
      </w:r>
      <w:bookmarkEnd w:id="394"/>
    </w:p>
    <w:p>
      <w:pPr>
        <w:pStyle w:val="Heading6"/>
        <w:numPr>
          <w:ilvl w:val="5"/>
          <w:numId w:val="1"/>
        </w:numPr>
        <w:rPr/>
      </w:pPr>
      <w:bookmarkStart w:id="395" w:name="__RefHeading___Toc3655063_3224264995"/>
      <w:bookmarkStart w:id="396" w:name="_Toc150"/>
      <w:bookmarkEnd w:id="395"/>
      <w:r>
        <w:rPr/>
        <w:t>۶</w:t>
      </w:r>
      <w:r>
        <w:rPr>
          <w:rtl w:val="true"/>
        </w:rPr>
        <w:t xml:space="preserve"> </w:t>
      </w:r>
      <w:r>
        <w:rPr>
          <w:rtl w:val="true"/>
        </w:rPr>
        <w:t xml:space="preserve">. </w:t>
      </w:r>
      <w:r>
        <w:rPr>
          <w:rtl w:val="true"/>
        </w:rPr>
        <w:t>الكشف التدريجي لمنافع البحر مع تقدّم العلم</w:t>
      </w:r>
      <w:bookmarkEnd w:id="396"/>
    </w:p>
    <w:p>
      <w:pPr>
        <w:pStyle w:val="BookText"/>
        <w:rPr/>
      </w:pPr>
      <w:r>
        <w:rPr>
          <w:rFonts w:ascii="Amiri" w:hAnsi="Amiri" w:eastAsia="Amiri" w:cs="Amiri"/>
          <w:color w:val="111111"/>
          <w:sz w:val="28"/>
          <w:sz w:val="28"/>
          <w:szCs w:val="28"/>
          <w:rtl w:val="true"/>
          <w:lang w:bidi="ar-SA"/>
        </w:rPr>
        <w:t xml:space="preserve">المناطق خلال يوم واحد إِلى مِئة وستين كيلومترا ، وممّا يجدر ذكره أنّ هذه الأَنهار العظيمة لا تختلط مع المياه المجاورة لها إِلا قليلاً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البحارلا ريب في أنّ كلّ ما في عالم الخلق عجيب يشير إِلى قدرة الخالق وحكمته ، لكنّ بعض الظواهر أَكثر إِثارة من غيرها ، وفي هذا الجانب يقول الرسول الأَكرم صلى الله عليه و آله في بعض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في كُلِّ شَيءٍ دَلائِلُهُ ، يا مَن فِي البِحارِ عَجائِبُهُ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خلق عشرات آلاف الأَنواع من الأَحياء البحرية وكذلك التّأَمّل في حياتها لدليل على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التدريجي لمنافع البحر مع تقدّم العلمإِنّ الذي تقدّم ممّا ذكرناه عن أَدلّة معرفة الخالق من خلال خلق البحار ودورها في حياة الإنسان ، عبارة عن ظواهر مفهومة للنَّاس في عصر النزول وما تلاه من القرون ، وممّا لاريب فيه أنّ منافع البحار ودلائل معرفة اللّه الخفية فيها ، لا تقتصر على التي ذكرناها ، إِذ أنّ للبحر منافع أُخرى تدخل في حياة الإنسان ، إِن لم تكن أكثر وأَهمّ من الفوائد التي ذكرناها فبلا شكّ أنّها ليست أَقلّ منها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المطر ، ولطافة الجو ، وضمان رطوبة الأَرض ، فضلاً عن استخراج عناصر كثيرة من ماء البحر دخلت في صناعات الأَدوية بعد تطور العلم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المغنيسيوم ، والبوتاسيوم ، وسلفات الصوديوم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الإمام الصادق عليه السلام إِلى الكشف التدريجي لمنافع البحر وإِلى الفوائد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والأَدلّة التي لم تُعرَف في تلك الأَيام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تَعرِفَ سَعَةَ حِكمَةَ الخالِقِ وقِصَرِ عِلمِ المَخلوقينَ ، فَانظُر إِلى ما فِي البِحارِ مِن ضُروبِ السَّمَكِ ودَوابِّ الماءِ وَالأَصدافِ ، وَالأَصنافِ الَّتي لا تُحصى ولا تُعرَفُ مَنافِعُها إِلَا الشَّيء يُدرِكُهُ النّاسُ بِأَسبابٍ تَحدُثُ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922_122541"/>
    </w:p>
    <w:p>
      <w:pPr>
        <w:pStyle w:val="Heading6"/>
        <w:numPr>
          <w:ilvl w:val="5"/>
          <w:numId w:val="1"/>
        </w:numPr>
        <w:rPr/>
      </w:pPr>
      <w:bookmarkStart w:id="398" w:name="__RefHeading___Toc3655065_3224264995"/>
      <w:bookmarkStart w:id="399" w:name="_Toc151"/>
      <w:bookmarkEnd w:id="397"/>
      <w:bookmarkEnd w:id="398"/>
      <w:r>
        <w:rPr>
          <w:rtl w:val="true"/>
        </w:rPr>
        <w:t>الباب العاشر</w:t>
      </w:r>
      <w:r>
        <w:rPr>
          <w:rtl w:val="true"/>
        </w:rPr>
        <w:t xml:space="preserve">: </w:t>
      </w:r>
      <w:r>
        <w:rPr>
          <w:rtl w:val="true"/>
        </w:rPr>
        <w:t>خلق الرّياح والسّحاب والمطر</w:t>
      </w:r>
      <w:bookmarkEnd w:id="399"/>
    </w:p>
    <w:p>
      <w:pPr>
        <w:pStyle w:val="Heading6"/>
        <w:numPr>
          <w:ilvl w:val="5"/>
          <w:numId w:val="1"/>
        </w:numPr>
        <w:rPr/>
      </w:pPr>
      <w:bookmarkStart w:id="400" w:name="__RefHeading___Toc3655067_3224264995"/>
      <w:bookmarkStart w:id="401" w:name="_Toc152"/>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الرّياح والسّحاب والمطرالكتاب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أَن يُرْسِلَ الرِّيَاحَ مُبَشِّرَ تٍ وَ لِيُذِيقَكُم مِّن رَّحْمَتِهِ</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يُزْجِى سَحَابًا ثُمَّ يُؤَلِّفُ بَيْنَهُ ثُمَّ يَجْعَلُهُ رُكَامًا فَتَرَى الْوَدْقَ يَخْرُجُ مِنْ خِلَــلِهِ وَ يُنَزِّلُ مِنَ السَّمَاءِ مِن جِبَالٍ فِيهَا مِن بَرَدٍ فَيُصِيبُ بِهِ مَن يَشَاءُ وَ يَصْرِفُهُ عَن مَّن يَشَاءُ يَكَادُ سَنَا بَرْقِهِ يَذْهَبُ بِالْأَبْصَـرِ </w:t>
      </w:r>
      <w:r>
        <w:rPr>
          <w:rFonts w:eastAsia="Amiri" w:cs="Amiri" w:ascii="Amiri" w:hAnsi="Amiri"/>
          <w:color w:val="111111"/>
          <w:sz w:val="28"/>
          <w:szCs w:val="28"/>
          <w:rtl w:val="true"/>
          <w:lang w:bidi="ar-SA"/>
        </w:rPr>
        <w:t xml:space="preserve">» .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اخْتِلَـفِ الَّيْلِ وَالنَّهَارِ وَ مَا أَنزَلَ اللَّهُ مِنَ السَّمَاءِ مِن رِّزْقٍ فَأَحْيَا بِهِ الْأَرْضَ بَعْدَ مَوْتِهَا وَ تَصْرِيفِ الرِّيَـحِ ءَايَـتٌ لِّقَوْمٍ يَعْقِلُونَ </w:t>
      </w:r>
      <w:r>
        <w:rPr>
          <w:rFonts w:eastAsia="Amiri" w:cs="Amiri" w:ascii="Amiri" w:hAnsi="Amiri"/>
          <w:color w:val="111111"/>
          <w:sz w:val="28"/>
          <w:szCs w:val="28"/>
          <w:rtl w:val="true"/>
          <w:lang w:bidi="ar-SA"/>
        </w:rPr>
        <w:t xml:space="preserve">» .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المرسلات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تَصْرِيفِ الرِّيَـحِ ءَايَـتٌ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تَجيءُ مِن كُلِّ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جانِبٍ ، ورُبَّما كانَت حارَّةً ، ورُبَّما كانَت بارِدَةً ، ومِنها ما يُسَيِّرُ السَّحابَ ، ومِنها ما يَبسُطُ الرِّزقَ فِي الأَرضِ ، ومِنها ما يَلقَحُ الشَّجَرَةَ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عِندَ هُبوبِ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رِياحا ولا تَجعَلها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يَلقَحُ السَّحابُ إِلّا مِن رِياحٍ ، ومُصَدِّقُ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الَّذِى أَرْسَلَ الرِّيَـحَ فَتُثِيرُ سَحَابًا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السَّحابَ غَرابيلَ لِلمَطَرِ ، هِيَ تُذيبُ البَرَدَ </w:t>
      </w:r>
      <w:r>
        <w:rPr>
          <w:rStyle w:val="FootnoteAnchor"/>
          <w:rtl w:val="true"/>
        </w:rPr>
        <w:footnoteReference w:id="686"/>
      </w:r>
      <w:r>
        <w:rPr>
          <w:rFonts w:ascii="Amiri" w:hAnsi="Amiri" w:eastAsia="Amiri" w:cs="Amiri"/>
          <w:color w:val="111111"/>
          <w:sz w:val="28"/>
          <w:sz w:val="28"/>
          <w:szCs w:val="28"/>
          <w:rtl w:val="true"/>
          <w:lang w:bidi="ar-SA"/>
        </w:rPr>
        <w:t xml:space="preserve">حَتّى يَصيرَ ماءً لِكَيلا لا يَضُرَّ بِهِ شَيئا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تَرَونَ فيهِ مِنَ البَرَدِ وَالصَّواعِقِ نِقمَةٌ مِنَ اللّهِ عز و جل ، يُصيبُ بِها مَن يَشاءُ مِن عِبادِهِ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 غِربالُ المَطَرِ ، لَولا ذلِكَ لَأَفسَدَ كُلَّ شَيءٍ وَقَعَ عَلَيهِ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السَّحابُ لَخَرِبَتِ الأَرضُ ، فَما أَنبَتَت شَيئا ، ولكِنَّ اللّهَ يَأَمُرُ السَّحابَ فَيُغَربِلُ الماءَ ، فَيُنزِلُ قَطرا ، وأنَّهُ أُرسِلَ عَلى قَومِ نوحٍ بِغَيرِ سَحابٍ </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922_122543"/>
    </w:p>
    <w:p>
      <w:pPr>
        <w:pStyle w:val="Heading6"/>
        <w:numPr>
          <w:ilvl w:val="5"/>
          <w:numId w:val="1"/>
        </w:numPr>
        <w:rPr/>
      </w:pPr>
      <w:bookmarkStart w:id="403" w:name="__RefHeading___Toc3655069_3224264995"/>
      <w:bookmarkStart w:id="404" w:name="_Toc153"/>
      <w:bookmarkEnd w:id="402"/>
      <w:bookmarkEnd w:id="403"/>
      <w:r>
        <w:rPr>
          <w:rtl w:val="true"/>
        </w:rPr>
        <w:t>تأملات حول آيات معرفة اللّه في خلق الرياح والسحاب والمطر</w:t>
      </w:r>
      <w:bookmarkEnd w:id="404"/>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الرياح والسحاب والمطرمن جملة الدلالات الإلهيّة الكبرى التي ذكرها القرآن الكريم في كثير من آياته هي الهواء والسحاب والمطر ، فقد ورد ذكرها فيه نحو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مرة بأَسمائها المتعدّدة وآثارها المختلفة ، معا أو متفرقةً ، ويمكن تأمّل هذا المبحث كسائر المباحث القرآنية في الطبيعيات من 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النظام الخاص في إنشاء الهواء والسحاب والمطر ، والحكمة الجارية في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القرآني وكيفية الاستنتاج في هذا المجال ، فضمن الآيات التي ورد فيها ذكر الهواء والسحاب والمطر والكيفيات المتعلّقة بها ، تأتي بعض التعبيرات التي يُستنتج منها أنّها تنطبق انطباقا عجيبا دقيقا على اكتشافات علم الأَنواء الجويّة والمعلومات والنظريات العلمية الحديثة ، ممّا يدلّ على أن مُرسِل القرآن ومُنزِله هو نفس مُرسِل الهواء ومنزل المطر ، هذا مع أنّ القرآن لا يريد تدوين أُصول الفيزياء ، وقوانينه أو يعلّمنا نظريات الأَنواء الجوية ، كلّا لكن نريد أن نقول في هذا المجال أن القرآن الكريم تكلّم عن الهواء والمطر بشكل لم يأت نظيره في أي كلام أو كتاب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بشري إلى ما قبل القرن الأخير ، وقد ألّف في هذا الموضوع المهندس مهدي بازرگان كتابا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باران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 والمطر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الراغبين بالاستزادة حول هذا الموضوع بمطالعة هذا الكتاب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922_122545"/>
    </w:p>
    <w:p>
      <w:pPr>
        <w:pStyle w:val="Heading6"/>
        <w:numPr>
          <w:ilvl w:val="5"/>
          <w:numId w:val="1"/>
        </w:numPr>
        <w:rPr/>
      </w:pPr>
      <w:bookmarkStart w:id="406" w:name="__RefHeading___Toc3655071_3224264995"/>
      <w:bookmarkStart w:id="407" w:name="_Toc154"/>
      <w:bookmarkEnd w:id="405"/>
      <w:bookmarkEnd w:id="406"/>
      <w:r>
        <w:rPr>
          <w:rtl w:val="true"/>
        </w:rPr>
        <w:t>الباب الحادي عشر</w:t>
      </w:r>
      <w:r>
        <w:rPr>
          <w:rtl w:val="true"/>
        </w:rPr>
        <w:t xml:space="preserve">: </w:t>
      </w:r>
      <w:r>
        <w:rPr>
          <w:rtl w:val="true"/>
        </w:rPr>
        <w:t>خلق الليل والنّهار</w:t>
      </w:r>
      <w:bookmarkEnd w:id="407"/>
    </w:p>
    <w:p>
      <w:pPr>
        <w:pStyle w:val="Heading6"/>
        <w:numPr>
          <w:ilvl w:val="5"/>
          <w:numId w:val="1"/>
        </w:numPr>
        <w:rPr/>
      </w:pPr>
      <w:bookmarkStart w:id="408" w:name="__RefHeading___Toc3655073_3224264995"/>
      <w:bookmarkStart w:id="409" w:name="_Toc155"/>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الليل والنّهارالكتاب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الَّيْلُ وَ النَّهَارُ وَ الشَّمْسُ وَالْقَمَرُ </w:t>
      </w:r>
      <w:r>
        <w:rPr>
          <w:rFonts w:eastAsia="Amiri" w:cs="Amiri" w:ascii="Amiri" w:hAnsi="Amiri"/>
          <w:color w:val="111111"/>
          <w:sz w:val="28"/>
          <w:szCs w:val="28"/>
          <w:rtl w:val="true"/>
          <w:lang w:bidi="ar-SA"/>
        </w:rPr>
        <w:t xml:space="preserve">» . </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خَلَقَ الَّيْلَ وَ النَّهَارَ وَ الشَّمْسَ وَ الْقَمَرَ كُلٌّ فِى فَلَكٍ يَسْبَحُونَ </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اخْتِلَـفِ الَّيْلِ وَ النَّهَارِ وَ مَا خَلَقَ اللَّهُ فِى السَّمَـوَ تِ وَ الْأَرْضِ لَايَـتٍ لِّقَوْمٍ يَتَّقُونَ </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الَّيْلَ وَ النَّهَارَ ءَايَتَيْنِ فَمَحَوْنَا ءَايَةَ الَّيْلِ وَ جَعَلْنَا ءَايَةَ النَّهَارِ مُبْصِرَةً لِّتَبْتَغُواْ فَضْلاً مِّن رَّبِّكُمْ وَ لِتَعْلَمُواْ عَدَدَ السِّنِينَ وَ الْحِسَابَ</w:t>
      </w:r>
      <w:r>
        <w:rPr>
          <w:rFonts w:eastAsia="Amiri" w:cs="Amiri" w:ascii="Amiri" w:hAnsi="Amiri"/>
          <w:color w:val="111111"/>
          <w:sz w:val="28"/>
          <w:szCs w:val="28"/>
          <w:rtl w:val="true"/>
          <w:lang w:bidi="ar-SA"/>
        </w:rPr>
        <w:t xml:space="preserve">» .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أَرَءَيْتُمْ إِن جَعَلَ اللَّهُ عَلَيْكُمُ الَّيْلَ سَرْمَدًا إِلَى يَوْمِ الْقِيَـمَةِ مَنْ إِلَـهٌ غَيْرُ اللَّهِ يَأْتِيكُم بِضِيَاءٍ أَفَلَا تَسْمَعُونَ </w:t>
      </w:r>
      <w:r>
        <w:rPr>
          <w:rFonts w:eastAsia="Amiri" w:cs="Amiri" w:ascii="Amiri" w:hAnsi="Amiri"/>
          <w:color w:val="111111"/>
          <w:sz w:val="28"/>
          <w:szCs w:val="28"/>
          <w:rtl w:val="true"/>
          <w:lang w:bidi="ar-SA"/>
        </w:rPr>
        <w:t xml:space="preserve">» .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إِن جَعَلَ اللَّهُ عَلَيْكُمُ النَّهَارَ سَرْمَدًا إِلَى يَوْمِ الْقِيَـمَةِ مَنْ إِلَـهٌ غَيْرُ اللَّهِ يَأْتِيكُم بِلَيْلٍ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تَسْكُنُونَ فِيهِ أَفَلَا تُبْصِرُونَ </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زين العابدين عليه السلامـ مِن دُعائِهِ عِندَ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اللَّيلَ وَالنَّهارَ بِقُوَّتِهِ ، ومَيَّزَ بَينَهُما بِقُدرَتِهِ ، وجَعَلَ لِكُلِّ واحِدٍ مِنهُما حَدّا مَحدودا ، وأَمَدا مَمدودا ، يولِجُ كُلَّ واحِدٍ مِنهُما في صاحبِهِ ، ويولِجُ صاحِبَهُ فيهِ ، بِتَقديرٍ مِنهُ لِلعِبادِ فيما يَغذوهُم بِهِ ، ويُنشِئُهُم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لَهُمُ اللَّيلَ لِيَسكُنوا فيهِ مِن حَرَكاتِ التَّعَبِ ، ونَهَضاتِ النَّصَبِ </w:t>
      </w:r>
      <w:r>
        <w:rPr>
          <w:rStyle w:val="FootnoteAnchor"/>
          <w:rtl w:val="true"/>
        </w:rPr>
        <w:footnoteReference w:id="696"/>
      </w:r>
      <w:r>
        <w:rPr>
          <w:rFonts w:ascii="Amiri" w:hAnsi="Amiri" w:eastAsia="Amiri" w:cs="Amiri"/>
          <w:color w:val="111111"/>
          <w:sz w:val="28"/>
          <w:sz w:val="28"/>
          <w:szCs w:val="28"/>
          <w:rtl w:val="true"/>
          <w:lang w:bidi="ar-SA"/>
        </w:rPr>
        <w:t xml:space="preserve">، وجَعَلَهُ لِباسا لِيَلبَسوا مِن راحَتِهِ ومَنامِهِ ، فَيَكونَ ذلِكَ لَهُم جَماما وقُوَّةً ، ولِيَنالوا بِهِ لَذَّةً وشَهوَةً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لَهُم النَّهارَ مُبصِرا لِيَبتَغوا فيهِ مِن فَضلِهِ ولِيَتَسبَّبوا إِلى رِزقِهِ ويَسرَحوا في أَرضِهِ ، طَلَبا لِما فيهِ نَيلُ العاجِلِ مِن دُنياهُم ، ودَرَكُ الآجِلِ في أُخراهُم ، بِكُلِّ ذلِكَ يُصلِحُ شَأَنَهُم ، ويَبلو أَخبارَهُم ، ويَنظُرُ كَيفَ هُم في أَوقاتِ طاعَتِهِ ، ومنازِلِ فُروضِهِ ، ومَواقِعِ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أَسَــئواْ بِمَا عَمِلُواْ وَ يَجْزِىَ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عَلى ما فَلَقتَ لَنا مِنَ الإِصباحِ ، ومَتَّعتَنا بِهِ مِن ضَوءِ النَّهارِ ، وبَصَّرتَنا مِن مَطالِبِ الأَقواتِ ، ووَقَيتَنا فِيهِ مِن طَوارِقِ الآفاتِ </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922_122547"/>
    </w:p>
    <w:p>
      <w:pPr>
        <w:pStyle w:val="Heading6"/>
        <w:numPr>
          <w:ilvl w:val="5"/>
          <w:numId w:val="1"/>
        </w:numPr>
        <w:rPr/>
      </w:pPr>
      <w:bookmarkStart w:id="411" w:name="__RefHeading___Toc3655075_3224264995"/>
      <w:bookmarkStart w:id="412" w:name="_Toc156"/>
      <w:bookmarkEnd w:id="410"/>
      <w:bookmarkEnd w:id="411"/>
      <w:r>
        <w:rPr>
          <w:rtl w:val="true"/>
        </w:rPr>
        <w:t>تأمّلات في آيات معرفة اللّه في خلق اللّيل والنّهار</w:t>
      </w:r>
      <w:bookmarkEnd w:id="412"/>
    </w:p>
    <w:p>
      <w:pPr>
        <w:pStyle w:val="Heading6"/>
        <w:numPr>
          <w:ilvl w:val="5"/>
          <w:numId w:val="1"/>
        </w:numPr>
        <w:rPr/>
      </w:pPr>
      <w:bookmarkStart w:id="413" w:name="__RefHeading___Toc3655077_3224264995"/>
      <w:bookmarkStart w:id="414" w:name="_Toc157"/>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 xml:space="preserve">تأمّلات في آيات معرفة اللّه في خلق اللّيل والنّهارلقد دعا القرآن الكريم النَّاس في أَكثر من ثلاثين موضعا إِلى التأَمّل في اللّيل والنهار باعتبارهما آيتين تقودان إِلى معرفة اللّه سبحانه وظاهرتين عجيبتين في نظام الخلق تحكيان عن حكمة الخالق وعظمته ، وقد عبّر القرآن الكريم عن هاتين الظاهرتين بتعبيرات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يصرّح بأنّ اللّيل والنهار من آيات يوجود اللّه تعالى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الَّيْلُ وَ النَّهَارُ</w:t>
      </w:r>
      <w:r>
        <w:rPr>
          <w:rFonts w:eastAsia="Amiri" w:cs="Amiri" w:ascii="Amiri" w:hAnsi="Amiri"/>
          <w:color w:val="111111"/>
          <w:sz w:val="28"/>
          <w:szCs w:val="28"/>
          <w:rtl w:val="true"/>
          <w:lang w:bidi="ar-SA"/>
        </w:rPr>
        <w:t xml:space="preserve">» . </w:t>
      </w:r>
      <w:r>
        <w:rPr>
          <w:rStyle w:val="FootnoteAnchor"/>
          <w:rtl w:val="true"/>
        </w:rPr>
        <w:footnoteReference w:id="699"/>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الَّيْلَ وَ النَّهَارَ ءَايَتَيْنِ</w:t>
      </w:r>
      <w:r>
        <w:rPr>
          <w:rFonts w:eastAsia="Amiri" w:cs="Amiri" w:ascii="Amiri" w:hAnsi="Amiri"/>
          <w:color w:val="111111"/>
          <w:sz w:val="28"/>
          <w:szCs w:val="28"/>
          <w:rtl w:val="true"/>
          <w:lang w:bidi="ar-SA"/>
        </w:rPr>
        <w:t xml:space="preserve">» . </w:t>
      </w:r>
      <w:r>
        <w:rPr>
          <w:rStyle w:val="FootnoteAnchor"/>
          <w:rtl w:val="true"/>
        </w:rPr>
        <w:footnoteReference w:id="700"/>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يصرّح بأنّهما من خلق اللّه وكونهما مسخّرين للإنسان بأَمره تعالى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الَّيْلَ وَ النَّهَارَ</w:t>
      </w:r>
      <w:r>
        <w:rPr>
          <w:rFonts w:eastAsia="Amiri" w:cs="Amiri" w:ascii="Amiri" w:hAnsi="Amiri"/>
          <w:color w:val="111111"/>
          <w:sz w:val="28"/>
          <w:szCs w:val="28"/>
          <w:rtl w:val="true"/>
          <w:lang w:bidi="ar-SA"/>
        </w:rPr>
        <w:t xml:space="preserve">» . </w:t>
      </w:r>
      <w:r>
        <w:rPr>
          <w:rStyle w:val="FootnoteAnchor"/>
          <w:rtl w:val="true"/>
        </w:rPr>
        <w:footnoteReference w:id="70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الَّيْلَ وَ النَّهَارَ</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يصرّح بأنّه تعالى هو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الَّيْلَ فِى النَّهَارِ وَ يُولِجُ النَّهَارَ فِى الَّيْلِ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تعبيرات أُخرى تدعو العقلاء إِلى التأَمّل والتفكر في ظاهرة اللّيل والنهار ، ولعلّ أَوضح تعبير يفهمه جلّ النَّاس عن حكمة توالي اللّيل والنهار ، هو ما جاء في الآيات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من سورة القصص ، حيث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أَرَءَيْتُمْ إِن جَعَلَ اللَّهُ عَلَيْكُمُ الَّيْلَ سَرْمَدًا إِلَى يَوْمِ الْقِيَـمَةِ مَنْ إِلَـهٌ غَيْرُ اللَّهِ يَأْتِيكُم بِضِيَاءٍ أَفَلَا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أَرَءَيْتُمْ إِن جَعَلَ اللَّهُ عَلَيْكُمُ النَّهَارَ سَرْمَدًا إِلَى يَوْمِ الْقِيَـمَةِ مَنْ إِلَـهٌ غَيْرُ اللَّهِ يَأْتِيكُم بِلَيْلٍ تَسْكُنُونَ فِيهِ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لَكُمُ الَّيْلَ وَ النَّهَارَ لِتَسْكُنُواْ فِيهِ وَ لِتَبْتَغُواْ مِن فَضْلِهِ وَ لَعَلَّكُمْ تَشْكُرُونَ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نشير هنا إِلى أنّ الأَرض لو كانت لا تدور حول محورها ، وبقي نصفها غارقا في ظلام سرمدي ونصفها الآخر في ضياءٍ دائمٍ ، فليس بالإمكان مطلقا العيش عليها ، وعلى ضوء هذا يمكن القول إِنّ دوران الأَرض المنظّم ، وتوالي اللّيل والنهار بشكل دقيق محسوب ، يحكي عن دقّة النظم والتدبير ، ويدلّ على توحيد الخالق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ذكره على ضوء ما جاء في القرآن الكريم أنّ الاستدلال باللّيل والنهار على وجود اللّه لا يتيسّر لجميع الأَفهام ، بل أَشارت الآيات القرآنية إِلى فئات معينة تستطيع التأَمل في ظاهرة اللّيل والنهار لغرض معرفة خالق الوجود والسير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922_122549"/>
    </w:p>
    <w:p>
      <w:pPr>
        <w:pStyle w:val="Heading6"/>
        <w:numPr>
          <w:ilvl w:val="5"/>
          <w:numId w:val="1"/>
        </w:numPr>
        <w:rPr/>
      </w:pPr>
      <w:bookmarkStart w:id="416" w:name="__RefHeading___Toc3655079_3224264995"/>
      <w:bookmarkStart w:id="417" w:name="_Toc158"/>
      <w:bookmarkEnd w:id="415"/>
      <w:bookmarkEnd w:id="416"/>
      <w:r>
        <w:rPr/>
        <w:t>۱</w:t>
      </w:r>
      <w:r>
        <w:rPr>
          <w:rtl w:val="true"/>
        </w:rPr>
        <w:t xml:space="preserve"> </w:t>
      </w:r>
      <w:r>
        <w:rPr>
          <w:rtl w:val="true"/>
        </w:rPr>
        <w:t xml:space="preserve">. </w:t>
      </w:r>
      <w:r>
        <w:rPr>
          <w:rtl w:val="true"/>
        </w:rPr>
        <w:t>أولو الأبصار</w:t>
      </w:r>
      <w:bookmarkEnd w:id="417"/>
    </w:p>
    <w:p>
      <w:pPr>
        <w:pStyle w:val="Heading6"/>
        <w:numPr>
          <w:ilvl w:val="5"/>
          <w:numId w:val="1"/>
        </w:numPr>
        <w:rPr/>
      </w:pPr>
      <w:bookmarkStart w:id="418" w:name="__RefHeading___Toc3655081_3224264995"/>
      <w:bookmarkStart w:id="419" w:name="_Toc159"/>
      <w:bookmarkEnd w:id="418"/>
      <w:r>
        <w:rPr/>
        <w:t>۲</w:t>
      </w:r>
      <w:r>
        <w:rPr>
          <w:rtl w:val="true"/>
        </w:rPr>
        <w:t xml:space="preserve"> </w:t>
      </w:r>
      <w:r>
        <w:rPr>
          <w:rtl w:val="true"/>
        </w:rPr>
        <w:t xml:space="preserve">. </w:t>
      </w:r>
      <w:r>
        <w:rPr>
          <w:rtl w:val="true"/>
        </w:rPr>
        <w:t>أولو الألباب</w:t>
      </w:r>
      <w:bookmarkEnd w:id="419"/>
    </w:p>
    <w:p>
      <w:pPr>
        <w:pStyle w:val="Heading6"/>
        <w:numPr>
          <w:ilvl w:val="5"/>
          <w:numId w:val="1"/>
        </w:numPr>
        <w:rPr/>
      </w:pPr>
      <w:bookmarkStart w:id="420" w:name="__RefHeading___Toc3655083_3224264995"/>
      <w:bookmarkStart w:id="421" w:name="_Toc160"/>
      <w:bookmarkEnd w:id="420"/>
      <w:r>
        <w:rPr/>
        <w:t>۳</w:t>
      </w:r>
      <w:r>
        <w:rPr>
          <w:rtl w:val="true"/>
        </w:rPr>
        <w:t xml:space="preserve"> </w:t>
      </w:r>
      <w:r>
        <w:rPr>
          <w:rtl w:val="true"/>
        </w:rPr>
        <w:t xml:space="preserve">. </w:t>
      </w:r>
      <w:r>
        <w:rPr>
          <w:rtl w:val="true"/>
        </w:rPr>
        <w:t>أهل التقوى</w:t>
      </w:r>
      <w:bookmarkEnd w:id="421"/>
    </w:p>
    <w:p>
      <w:pPr>
        <w:pStyle w:val="Heading6"/>
        <w:numPr>
          <w:ilvl w:val="5"/>
          <w:numId w:val="1"/>
        </w:numPr>
        <w:rPr/>
      </w:pPr>
      <w:bookmarkStart w:id="422" w:name="__RefHeading___Toc3655085_3224264995"/>
      <w:bookmarkStart w:id="423" w:name="_Toc161"/>
      <w:bookmarkEnd w:id="422"/>
      <w:r>
        <w:rPr/>
        <w:t>۴</w:t>
      </w:r>
      <w:r>
        <w:rPr>
          <w:rtl w:val="true"/>
        </w:rPr>
        <w:t xml:space="preserve"> </w:t>
      </w:r>
      <w:r>
        <w:rPr>
          <w:rtl w:val="true"/>
        </w:rPr>
        <w:t xml:space="preserve">. </w:t>
      </w:r>
      <w:r>
        <w:rPr>
          <w:rtl w:val="true"/>
        </w:rPr>
        <w:t>أهل الإيمان</w:t>
      </w:r>
      <w:bookmarkEnd w:id="423"/>
    </w:p>
    <w:p>
      <w:pPr>
        <w:pStyle w:val="BookText"/>
        <w:rPr/>
      </w:pPr>
      <w:r>
        <w:rPr>
          <w:rFonts w:ascii="Amiri" w:hAnsi="Amiri" w:eastAsia="Amiri" w:cs="Amiri"/>
          <w:color w:val="111111"/>
          <w:sz w:val="28"/>
          <w:sz w:val="28"/>
          <w:szCs w:val="28"/>
          <w:rtl w:val="true"/>
          <w:lang w:bidi="ar-SA"/>
        </w:rPr>
        <w:t xml:space="preserve">على صراط الحياة المستقيم ، وتلك الفئات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الأَبصارقال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الَّيْلَ وَ النَّهَارَ إِنَّ فِى ذَ لِكَ لَعِبْرَةً لِّأُوْلِى الْأَبْصَـرِ</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الأَلبابقال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السَّمَـوَ تِ وَالْأَرْضِ وَاخْتِلَـفِ الَّيْلِ وَالنَّهَارِ لَايَـتٍ لِّأُوْلِى الْأَلْبَـبِ</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التقوىقال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اخْتِلَـفِ الَّيْلِ وَ النَّهَارِ وَ مَا خَلَقَ اللَّهُ فِى السَّمَـوَ تِ وَ الْأَرْضِ لَايَـتٍ لِّقَوْمٍ يَتَّقُونَ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الإيمانقال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أَنَّا جَعَلْنَا الَّيْلَ لِيَسْكُنُواْ فِيهِ وَ النَّهَارَ مُبْصِرًا إِنَّ فِى ذَ لِكَ لَأيَـتٍ لِّقَوْمٍ يُؤْمِنُونَ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الواقع أنّ الشرط الأَساسي للاستفادة من آيات معرفة اللّه سبحانه ودلائلها ، هو التخلص من موانع المعرفة وحُجبها </w:t>
      </w:r>
      <w:r>
        <w:rPr>
          <w:rStyle w:val="FootnoteAnchor"/>
          <w:rtl w:val="true"/>
        </w:rPr>
        <w:footnoteReference w:id="708"/>
      </w:r>
      <w:r>
        <w:rPr>
          <w:rFonts w:ascii="Amiri" w:hAnsi="Amiri" w:eastAsia="Amiri" w:cs="Amiri"/>
          <w:color w:val="111111"/>
          <w:sz w:val="28"/>
          <w:sz w:val="28"/>
          <w:szCs w:val="28"/>
          <w:rtl w:val="true"/>
          <w:lang w:bidi="ar-SA"/>
        </w:rPr>
        <w:t xml:space="preserve">، لو حجبت الرّؤية العقليّة عن النَّاس لسُلب منهم إِمكان إِدراك الحقائق العقلية ، ومن هنا فإنَّ القرآن الكريم يعدّ الأَشخاص من أُولي الأَبصار وأُولي الأَلباب وأَهل التقوى والإيمان ، إِذا كانوا يستفيدون من رؤية عقولهم ؛ لأَجل إِدراك الحقائق التي توصلهم إِلى سلوك طريق الحياة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فإنّ أَقلّ درجات التقوى ، هي التقوى العقلية الضرورية إِلى حدّ الوصول إِلى أَدنى درجات معرفة اللّه الّتي تسهم في إِزالة موانع المعرفة شرط الاستفادة من التأَمل في آيات معرفة اللّه ، فإذا ارتقت التقوى العقلية بواسطة الإيمان إِلى التقوى الشرعية ، فإنّها تزيد من مراتب معرفة الإنسان إِلى أَعلى درجات التقوى حتّى يصل إِلى قمة هرم المعرفة فلا يرى في عالم الوجود شيئا إِلّا اللّه سبحانه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من التحليل نصل إِلى نتيجة مفادها أنّ الآيات التي تعتبر جماعات خاصة ـ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لفهم أَدلة معرفة اللّه ، تشير إِلى شرطية رفع موانع المعرفة وحجبها للوصول إِلى معرفة اللّه ودرجات تلك المعرفة ، وأنّ كلّاً من تلك الآيات في الحقيقة مكملة للأُخرى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922_122551"/>
    </w:p>
    <w:p>
      <w:pPr>
        <w:pStyle w:val="Heading6"/>
        <w:numPr>
          <w:ilvl w:val="5"/>
          <w:numId w:val="1"/>
        </w:numPr>
        <w:rPr/>
      </w:pPr>
      <w:bookmarkStart w:id="425" w:name="__RefHeading___Toc3655087_3224264995"/>
      <w:bookmarkStart w:id="426" w:name="_Toc162"/>
      <w:bookmarkEnd w:id="424"/>
      <w:bookmarkEnd w:id="425"/>
      <w:r>
        <w:rPr>
          <w:rtl w:val="true"/>
        </w:rPr>
        <w:t>الباب الثاني عشر</w:t>
      </w:r>
      <w:r>
        <w:rPr>
          <w:rtl w:val="true"/>
        </w:rPr>
        <w:t xml:space="preserve">: </w:t>
      </w:r>
      <w:r>
        <w:rPr>
          <w:rtl w:val="true"/>
        </w:rPr>
        <w:t>خلق الشمس والقمر</w:t>
      </w:r>
      <w:bookmarkEnd w:id="426"/>
    </w:p>
    <w:p>
      <w:pPr>
        <w:pStyle w:val="Heading6"/>
        <w:numPr>
          <w:ilvl w:val="5"/>
          <w:numId w:val="1"/>
        </w:numPr>
        <w:rPr/>
      </w:pPr>
      <w:bookmarkStart w:id="427" w:name="__RefHeading___Toc3655089_3224264995"/>
      <w:bookmarkStart w:id="428" w:name="_Toc163"/>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الشمس والقمرالكتاب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الَّيْلُ وَ النَّهَارُ وَ الشَّمْسُ وَالْقَمَرُ لَا تَسْجُدُواْ لِلشَّمْسِ وَ لَا لِلْقَمَرِ وَ اسْجُدُواْ لِلَّهِ الَّذِى خَلَقَهُنَّ إِن كُنتُمْ إِيَّاهُ تَعْبُدُونَ </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تَجْرِى لِمُسْتَقَرٍّ لَّهَـا ذَ 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قَدَّرْنَـهُ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يَنـبَغِى لَهَا أَن تُدْرِكَ الْقَمَرَ وَ لَا الَّيْلُ سَابِقُ النَّهَارِ وَ كُلٌّ فِى فَلَكٍ يَسْبَحُونَ </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الْاءِصْبَاحِ وَجَعَلَ الَّيْلَ سَكَنًا وَالشَّمْسَ وَالْقَمَرَ حُسْبَانًا ذَ لِكَ تَقْدِيرُ الْعَزِيزِ الْعَلِيمِ</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جَعَلَ الشَّمْسَ ضِيَاءً وَ الْقَمَرَ نُورًا وَ قَدَّرَهُ مَنَازِلَ لِتَعْلَمُواْ عَدَدَ السِّنِينَ وَ الْحِسَابَ 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اللَّهُ ذَ لِكَ إِلَا بِالْحَقِّ يُفَصِّلُ الْايَـتِ لِقَوْمٍ يَعْلَمُونَ </w:t>
      </w:r>
      <w:r>
        <w:rPr>
          <w:rFonts w:eastAsia="Amiri" w:cs="Amiri" w:ascii="Amiri" w:hAnsi="Amiri"/>
          <w:color w:val="111111"/>
          <w:sz w:val="28"/>
          <w:szCs w:val="28"/>
          <w:rtl w:val="true"/>
          <w:lang w:bidi="ar-SA"/>
        </w:rPr>
        <w:t xml:space="preserve">» .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لَمّا رَأَى الشَّمسَ عِندَ غُروبِها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نارِ اللّهِ الحامِيَةِ ، لَولا ما يَزَعُها </w:t>
      </w:r>
      <w:r>
        <w:rPr>
          <w:rStyle w:val="FootnoteAnchor"/>
          <w:rtl w:val="true"/>
        </w:rPr>
        <w:footnoteReference w:id="715"/>
      </w:r>
      <w:r>
        <w:rPr>
          <w:rFonts w:ascii="Amiri" w:hAnsi="Amiri" w:eastAsia="Amiri" w:cs="Amiri"/>
          <w:color w:val="111111"/>
          <w:sz w:val="28"/>
          <w:sz w:val="28"/>
          <w:szCs w:val="28"/>
          <w:rtl w:val="true"/>
          <w:lang w:bidi="ar-SA"/>
        </w:rPr>
        <w:t xml:space="preserve">مِن أَمرِ اللّهِ لَأَهلَكَت ما عَلَى الأَرضِ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الإمام عليّ عليه السلامـ مِن قَولِهِ عِندَ رُؤيَةِ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 الدّائِبُ السَّريعُ ، المُتَرَدِّدُ في فَلَكِ التَّدبيرِ ، المُتَصَرِّفُ في مَنازِلِ التَّقديرِ ، آمَنتُ بِمَن نَوَّرَ بِكَ الظُّلَمَ ، وأَضاءَ بِكَ البُهَمَ ، وجَعَلَكَ آيَةً مِن آياتِ سُلطانِهِ ، وَامتَهَنَكَ بِالزِّيادَةِ وَالنُّقصانِ ، وَالطُّلوعِ والأُفولِ ، وَالإِنارَةِ وَالكُسوفِ ، في كُلِّ ذلِكَ أنتَ لَهُ مُطيعٌ وإِلى إِرادَتِهِ سَريعٌ ، سُبحانَهُ ما أَحسَنَ ما دَبَّرَ وأَتقَنَ ما صَنَعَ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اللّهُ هِلالَ شَهرٍ حادِثٍ لِأَمرٍ حادِثٍ ، جَعَلَكَ اللّهُ هِلالَ أَمنٍ وإِيمانٍ ، وسَلامَةٍ وإِسلامٍ ، هِلالَ أَمَنَةٍ مِنَ العاهاتِ وسَلامَةٍ مِنَ السَّيِّئاتِ ، اللّهُمَّ اجعَلنا أَهدى مَن طَلَعَ عَلَيهِ ، وأَزكى مَن نَظَرَ إِلَيهِ ، وصَلَّى اللّهُ عَلى مُحَمَّدٍ النَّبِيِّ وآلِهِ ، اللّهُمَّ افعَل بي كَذا وكَذا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922_122553"/>
    </w:p>
    <w:p>
      <w:pPr>
        <w:pStyle w:val="Heading6"/>
        <w:numPr>
          <w:ilvl w:val="5"/>
          <w:numId w:val="1"/>
        </w:numPr>
        <w:rPr/>
      </w:pPr>
      <w:bookmarkStart w:id="430" w:name="__RefHeading___Toc3655091_3224264995"/>
      <w:bookmarkStart w:id="431" w:name="_Toc164"/>
      <w:bookmarkEnd w:id="429"/>
      <w:bookmarkEnd w:id="430"/>
      <w:r>
        <w:rPr>
          <w:rtl w:val="true"/>
        </w:rPr>
        <w:t>تأمّلات حول آيات معرفة اللّه في خلق الشمس والقمر</w:t>
      </w:r>
      <w:bookmarkEnd w:id="431"/>
    </w:p>
    <w:p>
      <w:pPr>
        <w:pStyle w:val="Heading6"/>
        <w:numPr>
          <w:ilvl w:val="5"/>
          <w:numId w:val="1"/>
        </w:numPr>
        <w:rPr/>
      </w:pPr>
      <w:bookmarkStart w:id="432" w:name="__RefHeading___Toc3655093_3224264995"/>
      <w:bookmarkStart w:id="433" w:name="_Toc165"/>
      <w:bookmarkEnd w:id="432"/>
      <w:r>
        <w:rPr>
          <w:rtl w:val="true"/>
        </w:rPr>
        <w:t xml:space="preserve">أوّلاً </w:t>
      </w:r>
      <w:r>
        <w:rPr>
          <w:rtl w:val="true"/>
        </w:rPr>
        <w:t xml:space="preserve">: </w:t>
      </w:r>
      <w:r>
        <w:rPr>
          <w:rtl w:val="true"/>
        </w:rPr>
        <w:t>نظام الشمس والقمر</w:t>
      </w:r>
      <w:bookmarkEnd w:id="433"/>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الشمس والقمرتعتبر الشَّمس والقمر في وجهة نظر القرآن دليلين واضحين على الخالق القادر الحكيم ، وقد دعا القرآن الكريم المجتمع البشريّ نحو سبع عشرة مرّة بأَساليب متباينة إِلى التأَمّل في هاتين الظاهرتين العجيبتين في عالم الخلق ، كما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الَّيْلُ وَ النَّهَارُ وَ الشَّمْسُ وَالْقَمَرُ</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الدروس التي تستعرض خَلْقَ الشَّمس والقمر في مسير معرفة اللّه يمكن إِجمالها في العناوين </w:t>
      </w:r>
      <w:r>
        <w:rPr>
          <w:rStyle w:val="FootnoteAnchor"/>
          <w:rtl w:val="true"/>
        </w:rPr>
        <w:footnoteReference w:id="719"/>
      </w:r>
      <w:r>
        <w:rPr>
          <w:rFonts w:ascii="Amiri" w:hAnsi="Amiri" w:eastAsia="Amiri" w:cs="Amiri"/>
          <w:color w:val="111111"/>
          <w:sz w:val="28"/>
          <w:sz w:val="28"/>
          <w:szCs w:val="28"/>
          <w:rtl w:val="true"/>
          <w:lang w:bidi="ar-SA"/>
        </w:rPr>
        <w:t xml:space="preserve">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الشمس والقمرقال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تَجْرِى لِمُسْتَقَرٍّ لَّهَـا ذَ 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قَدَّرْنَـهُ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يَنـبَغِى لَهَا أَن تُدْرِكَ الْقَمَرَ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922_122554"/>
    </w:p>
    <w:p>
      <w:pPr>
        <w:pStyle w:val="Heading6"/>
        <w:numPr>
          <w:ilvl w:val="5"/>
          <w:numId w:val="1"/>
        </w:numPr>
        <w:rPr/>
      </w:pPr>
      <w:bookmarkStart w:id="435" w:name="__RefHeading___Toc3655095_3224264995"/>
      <w:bookmarkStart w:id="436" w:name="_Toc166"/>
      <w:bookmarkEnd w:id="434"/>
      <w:bookmarkEnd w:id="435"/>
      <w:r>
        <w:rPr>
          <w:rtl w:val="true"/>
        </w:rPr>
        <w:t xml:space="preserve">ثانيا </w:t>
      </w:r>
      <w:r>
        <w:rPr>
          <w:rtl w:val="true"/>
        </w:rPr>
        <w:t xml:space="preserve">: </w:t>
      </w:r>
      <w:r>
        <w:rPr>
          <w:rtl w:val="true"/>
        </w:rPr>
        <w:t>حركة الشَّمس والقمر</w:t>
      </w:r>
      <w:bookmarkEnd w:id="436"/>
    </w:p>
    <w:p>
      <w:pPr>
        <w:pStyle w:val="Heading6"/>
        <w:numPr>
          <w:ilvl w:val="5"/>
          <w:numId w:val="1"/>
        </w:numPr>
        <w:rPr/>
      </w:pPr>
      <w:bookmarkStart w:id="437" w:name="__RefHeading___Toc3655097_3224264995"/>
      <w:bookmarkStart w:id="438" w:name="_Toc167"/>
      <w:bookmarkEnd w:id="437"/>
      <w:r>
        <w:rPr>
          <w:rtl w:val="true"/>
        </w:rPr>
        <w:t xml:space="preserve">ثالثا </w:t>
      </w:r>
      <w:r>
        <w:rPr>
          <w:rtl w:val="true"/>
        </w:rPr>
        <w:t xml:space="preserve">: </w:t>
      </w:r>
      <w:r>
        <w:rPr>
          <w:rtl w:val="true"/>
        </w:rPr>
        <w:t>سجود الشَّمس والقمر للّه</w:t>
      </w:r>
      <w:bookmarkEnd w:id="438"/>
    </w:p>
    <w:p>
      <w:pPr>
        <w:pStyle w:val="BookText"/>
        <w:rPr/>
      </w:pPr>
      <w:r>
        <w:rPr>
          <w:rFonts w:ascii="Amiri" w:hAnsi="Amiri" w:eastAsia="Amiri" w:cs="Amiri"/>
          <w:color w:val="111111"/>
          <w:sz w:val="28"/>
          <w:sz w:val="28"/>
          <w:szCs w:val="28"/>
          <w:rtl w:val="true"/>
          <w:lang w:bidi="ar-SA"/>
        </w:rPr>
        <w:t>وَ لَا الَّيْلُ سَابِقُ النَّهَارِ وَ كُلٌّ فِى فَلَكٍ يَسْبَحُونَ</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الشَّمس والقمررغم أنّ الشمس تعتبر مركز المنظومة الشَّمسية ، والأَرض تدور حولها ، إِلّا أنّها ليست ساكنة ، فلها حركات وضعية باتجاه الشمال ، وتدور حول مركز المجرّة ، وللقمر كذلك حركات انتقاليه ووضعية ، فهو يدور حول الأرض ، ويدور مع المجموعة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في القرآن الكريم آيات عديدة ترشد إِلى معرفة اللّه من خلال التأمّل في الحركة المنظمة للشَّمس والقمر ،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الَّيْلَ وَ النَّهَارَ وَ الشَّمْسَ وَ الْقَمَرَ كُلٌّ فِى فَلَكٍ يَسْبَحُونَ</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الشَّمْسَ وَ الْقَمَرَ كُلٌّ يَجْرِى لِأَجَلٍ مُّسَمًّى</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الشَّمس والقمر للّهالمقصود من سجود الشَّمس والقمر للّه سبحانه هو نهاية الخضوع والطاعة والتسليم التكويني له تعالى ، بحيث إِنّهما لم يقصّرا في أَداء ما أَمرهما به في نظام الخلق منذ ملايين السنين ، ولم يتجاوزا مدارهما المعيّن لهما ولو بمقدار ذرّة واحدة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يَسْجُدُ لَهُ مَن فِى السَّمَـوَ تِ وَ مَن فِى الْأَرْضِ وَ الشَّمْسُ وَ الْقَمَرُ </w:t>
      </w:r>
      <w:r>
        <w:rPr>
          <w:rFonts w:eastAsia="Amiri" w:cs="Amiri" w:ascii="Amiri" w:hAnsi="Amiri"/>
          <w:color w:val="111111"/>
          <w:sz w:val="28"/>
          <w:szCs w:val="28"/>
          <w:rtl w:val="true"/>
          <w:lang w:bidi="ar-SA"/>
        </w:rPr>
        <w:t xml:space="preserve">... »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922_122555"/>
    </w:p>
    <w:p>
      <w:pPr>
        <w:pStyle w:val="Heading6"/>
        <w:numPr>
          <w:ilvl w:val="5"/>
          <w:numId w:val="1"/>
        </w:numPr>
        <w:rPr/>
      </w:pPr>
      <w:bookmarkStart w:id="440" w:name="__RefHeading___Toc3655099_3224264995"/>
      <w:bookmarkStart w:id="441" w:name="_Toc168"/>
      <w:bookmarkEnd w:id="439"/>
      <w:bookmarkEnd w:id="440"/>
      <w:r>
        <w:rPr>
          <w:rtl w:val="true"/>
        </w:rPr>
        <w:t xml:space="preserve">رابعا </w:t>
      </w:r>
      <w:r>
        <w:rPr>
          <w:rtl w:val="true"/>
        </w:rPr>
        <w:t xml:space="preserve">: </w:t>
      </w:r>
      <w:r>
        <w:rPr>
          <w:rtl w:val="true"/>
        </w:rPr>
        <w:t>تسخير الشَّمس والقمر للإنسان</w:t>
      </w:r>
      <w:bookmarkEnd w:id="441"/>
    </w:p>
    <w:p>
      <w:pPr>
        <w:pStyle w:val="Heading6"/>
        <w:numPr>
          <w:ilvl w:val="5"/>
          <w:numId w:val="1"/>
        </w:numPr>
        <w:rPr/>
      </w:pPr>
      <w:bookmarkStart w:id="442" w:name="__RefHeading___Toc3655101_3224264995"/>
      <w:bookmarkStart w:id="443" w:name="_Toc169"/>
      <w:bookmarkEnd w:id="442"/>
      <w:r>
        <w:rPr>
          <w:rtl w:val="true"/>
        </w:rPr>
        <w:t xml:space="preserve">خامسا </w:t>
      </w:r>
      <w:r>
        <w:rPr>
          <w:rtl w:val="true"/>
        </w:rPr>
        <w:t xml:space="preserve">: </w:t>
      </w:r>
      <w:r>
        <w:rPr>
          <w:rtl w:val="true"/>
        </w:rPr>
        <w:t>دور الشَّمس في توفير الضوء والحياة</w:t>
      </w:r>
      <w:bookmarkEnd w:id="443"/>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الشَّمس والقمر للإنسانإِنّ النقطة الأَهمّ الجديرة بالتأَمّل في طريق معرفة اللّه من خلال خلق الشَّمس والقمر ، هي أنّ الشَّمس بحجمها الذي يفوق حجم الأَرض بمليون وثلاثمئة وواحدٍ وتسعين أَلف مرّة </w:t>
      </w:r>
      <w:r>
        <w:rPr>
          <w:rStyle w:val="FootnoteAnchor"/>
          <w:rtl w:val="true"/>
        </w:rPr>
        <w:footnoteReference w:id="724"/>
      </w:r>
      <w:r>
        <w:rPr>
          <w:rFonts w:ascii="Amiri" w:hAnsi="Amiri" w:eastAsia="Amiri" w:cs="Amiri"/>
          <w:color w:val="111111"/>
          <w:sz w:val="28"/>
          <w:sz w:val="28"/>
          <w:szCs w:val="28"/>
          <w:rtl w:val="true"/>
          <w:lang w:bidi="ar-SA"/>
        </w:rPr>
        <w:t xml:space="preserve">، والقمر بحجمه الذي يعادل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من حجم الأَرض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كلاهما أَزاء أَمر الخالق ساجدان وخاضعان ، ومسخّران لخدمة حياة الإنسان ، وقد تكرّر ذكر هذا الأَمر في القرآن الكريم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الشَّمْسَ وَ الْقَمَرَ دَائِبَيْنِ وَ سَخَّرَ لَكُمُ الَّيْلَ وَ النَّهَارَ</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يتبادر إِلى الذهن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ربح يجنيه الإنسان من تسخير الشَّمس والقمر؟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دور الشَّمس والقمر في حياة الإنسان؟ للإجابة على هذا السؤال لاحظ العنوان الخامس والسادس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الشَّمس في توفير الضوء والحياةإِنّ وجود الحياة على سطح الكرة الأَرضية يرتبط ارتباطا وثيقا لا انفصام له بضوء الشَّمس ، بناءً على ذلك فإنّ خلق الشَّمس وتسخيرها للإنسان هو في الحقيقة مقدمة لخلق الإنسان واستمرار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وحينما ينطفئ هذا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922_122556"/>
    </w:p>
    <w:p>
      <w:pPr>
        <w:pStyle w:val="Heading6"/>
        <w:numPr>
          <w:ilvl w:val="5"/>
          <w:numId w:val="1"/>
        </w:numPr>
        <w:rPr/>
      </w:pPr>
      <w:bookmarkStart w:id="445" w:name="__RefHeading___Toc3655103_3224264995"/>
      <w:bookmarkStart w:id="446" w:name="_Toc170"/>
      <w:bookmarkEnd w:id="444"/>
      <w:bookmarkEnd w:id="445"/>
      <w:r>
        <w:rPr>
          <w:rtl w:val="true"/>
        </w:rPr>
        <w:t xml:space="preserve">سادسا </w:t>
      </w:r>
      <w:r>
        <w:rPr>
          <w:rtl w:val="true"/>
        </w:rPr>
        <w:t xml:space="preserve">: </w:t>
      </w:r>
      <w:r>
        <w:rPr>
          <w:rtl w:val="true"/>
        </w:rPr>
        <w:t>دور الشَّمس والقمر في تقويم التاريخ</w:t>
      </w:r>
      <w:bookmarkEnd w:id="446"/>
    </w:p>
    <w:p>
      <w:pPr>
        <w:pStyle w:val="BookText"/>
        <w:rPr/>
      </w:pPr>
      <w:r>
        <w:rPr>
          <w:rFonts w:ascii="Amiri" w:hAnsi="Amiri" w:eastAsia="Amiri" w:cs="Amiri"/>
          <w:color w:val="111111"/>
          <w:sz w:val="28"/>
          <w:sz w:val="28"/>
          <w:szCs w:val="28"/>
          <w:rtl w:val="true"/>
          <w:lang w:bidi="ar-SA"/>
        </w:rPr>
        <w:t xml:space="preserve">السراج الوهّاج سيحلّ الظلام والبرد القاتل ، ويخيّم على كلّ أَطراف الأَرض ، فلا يهبّ نسيم ، ولا هناك سحاب ، ولا مطر أو ثلج و تنضب العيون ، وتتوقف الأَنهار والشلالات ، ولا تنمو النباتات ، ولن يبقى أيّ مصدر من مصادر الغذاء ، وتغطّي كتل الثلوج العظيمة سطح الأَرض ، وبالتّالي يخمد سراج الحياة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مصادر الضوء والذخائر المعدنية الموجودة الآن في بواطن الأَرض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النفط والفَحم والذّهب والفضّة وغيرها هي أَيضا رهنٌ لضوء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الشَّمس والقمر في تقويم التاريخإِنّ حساب الزمان يعتبر واحدا من الأَركان الأَساسية في حياة الإنسان ، والشَّمس والقمر علاوة على ما يلعبانه من أَدوار مهمّة في حياة الإنسان ، فهما وسيلتان لحساب الزَّمان ومعرفة التاريخ ، إِنّهما على الرّغم من حجمهما ووزنهما الهائلين ، ساعتان دقيقتان تعملان بنظم ودقّة متناهية ، بحيث إِنّهما تعملان ملايين السنين ولم يقصّرا أو يزوّدا حتّى ثانية واحدة أو أَقلّ من الثانية ، وهذا واحد من الدروس على طريق معرفة اللّه سبحانه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الْاءِصْبَاحِ وَجَعَلَ الَّيْلَ سَكَنًا وَالشَّمْسَ وَالْقَمَرَ حُسْبَانًا ذَ 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922_122557"/>
    </w:p>
    <w:p>
      <w:pPr>
        <w:pStyle w:val="Heading6"/>
        <w:numPr>
          <w:ilvl w:val="5"/>
          <w:numId w:val="1"/>
        </w:numPr>
        <w:rPr/>
      </w:pPr>
      <w:bookmarkStart w:id="448" w:name="__RefHeading___Toc3655105_3224264995"/>
      <w:bookmarkStart w:id="449" w:name="_Toc171"/>
      <w:bookmarkEnd w:id="447"/>
      <w:bookmarkEnd w:id="448"/>
      <w:r>
        <w:rPr>
          <w:rtl w:val="true"/>
        </w:rPr>
        <w:t>الباب الثالث عشر</w:t>
      </w:r>
      <w:r>
        <w:rPr>
          <w:rtl w:val="true"/>
        </w:rPr>
        <w:t xml:space="preserve">: </w:t>
      </w:r>
      <w:r>
        <w:rPr>
          <w:rtl w:val="true"/>
        </w:rPr>
        <w:t>خلق السّماوات</w:t>
      </w:r>
      <w:bookmarkEnd w:id="449"/>
    </w:p>
    <w:p>
      <w:pPr>
        <w:pStyle w:val="Heading6"/>
        <w:numPr>
          <w:ilvl w:val="5"/>
          <w:numId w:val="1"/>
        </w:numPr>
        <w:rPr/>
      </w:pPr>
      <w:bookmarkStart w:id="450" w:name="__RefHeading___Toc3655107_3224264995"/>
      <w:bookmarkStart w:id="451" w:name="_Toc172"/>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وَالْأَرْضِ وَاخْتِلَـفِ الَّيْلِ وَالنَّهَارِ لَايَـتٍ لِّأُوْلِى الْأَلْبَـبِ </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لَخَلْقُ السَّمَـوَ تِ وَ الْأَرْضِ أَكْبَرُ مِنْ خَلْقِ النَّاسِ وَ لَـكِنَّ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خَلْقُ السَّمَـوَ تِ وَ الْأَرْضِ وَ مَا بَثَّ فِيهِمَا مِن دَابَّةٍ وَ هُوَ عَلَى جَمْعِهِمْ إِذَا يَشَاءُ قَدِيرٌ</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السَّمَـوَ تِ وَ الْأَرْضِ لَايَـتٍ لِّلْمُؤْمِنِينَ </w:t>
      </w:r>
      <w:r>
        <w:rPr>
          <w:rFonts w:eastAsia="Amiri" w:cs="Amiri" w:ascii="Amiri" w:hAnsi="Amiri"/>
          <w:color w:val="111111"/>
          <w:sz w:val="28"/>
          <w:szCs w:val="28"/>
          <w:rtl w:val="true"/>
          <w:lang w:bidi="ar-SA"/>
        </w:rPr>
        <w:t xml:space="preserve">» . </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مَاذَا فِى السَّمَـوَ تِ وَ الْأَرْضِ وَ مَا تُغْنِى الْايَـتُ وَ النُّذُرُ عَن قَوْمٍ لَا يُؤْمِنُونَ </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ءَايَةٍ فِى السَّمَـوَ تِ وَ الْأَرْضِ يَمُرُّونَ عَلَيْهَا وَ هُمْ عَنْهَا مُعْرِضُونَ </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السَّمَاءَ سَقْفًا مَّحْفُوظًا وَ هُمْ عَنْ ءَايَـتِهَا مُعْرِضُونَ </w:t>
      </w:r>
      <w:r>
        <w:rPr>
          <w:rFonts w:eastAsia="Amiri" w:cs="Amiri" w:ascii="Amiri" w:hAnsi="Amiri"/>
          <w:color w:val="111111"/>
          <w:sz w:val="28"/>
          <w:szCs w:val="28"/>
          <w:rtl w:val="true"/>
          <w:lang w:bidi="ar-SA"/>
        </w:rPr>
        <w:t xml:space="preserve">» . </w:t>
      </w:r>
      <w:r>
        <w:rPr>
          <w:rStyle w:val="FootnoteAnchor"/>
          <w:rtl w:val="true"/>
        </w:rPr>
        <w:footnoteReference w:id="73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خَلَقَ سَبْعَ سَمَـوَ تٍ طِبَاقًا مَّا تَرَى فِى خَلْقِ الرَّحْمَـنِ مِن تَفَـوُتٍ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 xml:space="preserve">» .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بِنَـاءً</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سَقفا مِن فَوقِكُم مَحفوظا ، يُديرُ فيها شَمسَها وقَمَرَها ونُجومَها لِمَنافِعِكُم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الْعَزِيزُ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سَبْعَ سَمَـوَ تٍ طِبَاقًا</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طَبَقٌ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فِى خَلْقِ الرَّحْمَـنِ مِن تَفَـوُتٍ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 تَرَى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مَلَكوتِ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كَرَّتَيْنِ يَنقَلِبْ إِلَيْكَ الْبَصَرُ خَاسِئًا وَ هُوَ حَسِيرٌ</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 أي يَقصُرُ وهُوَ حَسيرٌ ، أي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زَيَّنَّا السَّمَاءَ الدُّنْيَا بِمَصَـبِيحَ</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بِالنُّجومِ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ءَايَةٍ فِى السَّمَـوَ تِ وَ الْأَرْضِ يَمُرُّونَ عَلَيْهَا وَ هُمْ عَنْهَا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الكُسوفُ وَالزَّلزَلَةُ وَالصَّواعِقُ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رَجُلٌ مُستَلقٍ عَلى ظَهرِهِ يَنظُرُ إِلَى السَّماءِ وإِلَى النُّجومِ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لَكِ لَرَبّا هُوَ خالِقُكِ ، اللّهُمَّ اغفِر لي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فَنَظَرَ اللّهُ عز و جل إِلَيهِ ، فَغَفَرَ لَهُ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الإمام عليّ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 وما أَصغَرَ كُلَّ عَظيمَةٍ في جَنبِ قُدرَتِكَ ، وما أَهوَلَ ما نَرى مِن مَلَكوتِكَ ، وما أَحقَرَ ذلِكَ فيما غابَ عَنّا مِن سُلطانِكَ ، وما أَسبَغَ نِعَمَكَ فِي الدُّنيا ، وما أَصغَرَها في نِعَمِ الآخِرَةِ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 ونَعجَبُ لَهُ مِن قُدرَتِكَ ، ونَصِفُهُ مِن عَظيم سُلطانِكَ ، وما تَغَيَّبَ عَنّا مِنهُ وقَصُرَت أَبصارُنا عَنهُ ، وَانتَهَت عُقولُنا دونَهُ ، وحالَت سُتورُ الغُيوبِ بَينَنا وبَينَهُ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 وأَعمَلَ فِكرَهُ ؛ لِيَعلَمَ كَيفَ أَقَمتَ عَرشَكَ ، وكَيفَ ذَرَأتَ خَلقَكَ ، وكَيفَ عَلَّقتَ فِي الهَواء سَماواتِكَ ، وكَيفَ مَدَدتَ عَلى مَورِ الماءِ أَرضَكَ ؛ رَجَعَ طَرفُهُ حَسيرا ، وعَقلُهُ مَبهورا ،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 بِلا عَمَدٍ ، قائِماتٍ بِلا سَنَدٍ ، دَعاهُنَّ فَأَجَبنَ طائِعاتٍ مُذعِناتٍ ، غَيرَ مُتَلَكِّئاتٍ ولا مُبطِئاتٍ ، ولَولا إِقرارُهُنَّ لَهُ بِالرُّبوبِيَّةِ ، وإِذعانُهُنَّ بِالطَّواعِيَةِ ، لَما جَعَلَهُنَّ مَوضِعا لِعَرشِهِ، ولا مَسكَنا لِمَلائِكَتِهِ،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مَصعَدا لِلكَلِمِ الطَّيِّبِ وَالعَمَلِ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ضَوءَ نورِها ادلِهمامُ سُجُفِ </w:t>
      </w:r>
      <w:r>
        <w:rPr>
          <w:rStyle w:val="FootnoteAnchor"/>
          <w:rtl w:val="true"/>
        </w:rPr>
        <w:footnoteReference w:id="748"/>
      </w:r>
      <w:r>
        <w:rPr>
          <w:rFonts w:ascii="Amiri" w:hAnsi="Amiri" w:eastAsia="Amiri" w:cs="Amiri"/>
          <w:color w:val="111111"/>
          <w:sz w:val="28"/>
          <w:sz w:val="28"/>
          <w:szCs w:val="28"/>
          <w:rtl w:val="true"/>
          <w:lang w:bidi="ar-SA"/>
        </w:rPr>
        <w:t xml:space="preserve">اللَّيلِ المُظلِمِ، ولَا استَطاعَت جَلابيبُ سَوادِ الحَنادِسِ أن تَرُدَّ ما شاعَ فِي السَّماواتِ مِن تَلَألُوَ نورِ القَمَرِ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ونَظَمَ بِلا تَعليقٍ رَهَواتِ فُرَجِها ، ولاحَمَ صُدوعَ انفِراجِها ، ووَشَّجَ بَينَها وبَينَ أَزواجِها، وذَلَّلَ لِلهابِطينَ بِأَمرِهِ وَالصّاعِدينَ بِأَعمالِ خَلقِهِ حُزونَةَ مِعراجِها ، وناداها بَعدَ إِذ هِيَ دُخانٌ ، فَالتَحَمَت عُرى أَشراجِها ، وفَتَقَ بَعدَ الاِرتِتاقِ صَوامِتَ أَبوابِها ، وأَقامَ رَصَدا مِنَ الشُّهُبِ الثَّواقِبِ عَلى نِقابِها ، وأَمسَكَها مِن أن تَمورَ في خَرقِ الهَواءِ بِأَيدِهِ ، وأَمَرَها أن تَقِفَ مُستَسلِمَةً لِأَمرِهِ ، وجَعَلَ شَمسَها آيَةً مُبصِرَةً لِنَهارِها ، وقَمَرِها آيَةً مَمحُوَّةً مِن لَيلِها ، وأَجراهُما في مَناقِلِ مَجراهُما ، وقَدَّر سَيرَهُما في مَدارِجِ دَرَجِهِما ، لِيُمَيِّزَ بَينَ اللَّيلِ وَالنَّهارِ بِهِما، ولِيُعلَمَ عَدَدُ السِّنينَ وَالحِسابُ بِمَقاديرِهِما، ثُمَّ عَلَّقَ في جَوِّها فَلَكَها، وناطَ بِها زينَتَها، مِن خَفِيّات دَرارِيِّها، ومَصابيحِ كَواكِبِها، ورَمى مُستَرِقِي السَّمعِ بِثَواقِبِ شُهُبِها ، وأَجراها عَلى إِذلالِ تَسخيرِها ، مِن ثَباتِ ثابِتِها ، ومَسيرِ سائِرِها ، وهُبوطِها وصُعودِها ، ونُحوسِها وسُعودِها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922_122561"/>
    </w:p>
    <w:p>
      <w:pPr>
        <w:pStyle w:val="Heading6"/>
        <w:numPr>
          <w:ilvl w:val="5"/>
          <w:numId w:val="1"/>
        </w:numPr>
        <w:rPr/>
      </w:pPr>
      <w:bookmarkStart w:id="453" w:name="__RefHeading___Toc3655109_3224264995"/>
      <w:bookmarkStart w:id="454" w:name="_Toc173"/>
      <w:bookmarkEnd w:id="452"/>
      <w:bookmarkEnd w:id="453"/>
      <w:r>
        <w:rPr>
          <w:rtl w:val="true"/>
        </w:rPr>
        <w:t>تأمّلات حول آيات معرفة اللّه في خلق السماء</w:t>
      </w:r>
      <w:bookmarkEnd w:id="454"/>
    </w:p>
    <w:p>
      <w:pPr>
        <w:pStyle w:val="Heading6"/>
        <w:numPr>
          <w:ilvl w:val="5"/>
          <w:numId w:val="1"/>
        </w:numPr>
        <w:rPr/>
      </w:pPr>
      <w:bookmarkStart w:id="455" w:name="__RefHeading___Toc3655111_3224264995"/>
      <w:bookmarkStart w:id="456" w:name="_Toc174"/>
      <w:bookmarkEnd w:id="455"/>
      <w:r>
        <w:rPr>
          <w:rtl w:val="true"/>
        </w:rPr>
        <w:t>اشاره</w:t>
      </w:r>
      <w:bookmarkEnd w:id="456"/>
    </w:p>
    <w:p>
      <w:pPr>
        <w:pStyle w:val="BookText"/>
        <w:rPr/>
      </w:pPr>
      <w:r>
        <w:rPr>
          <w:rFonts w:ascii="Amiri" w:hAnsi="Amiri" w:eastAsia="Amiri" w:cs="Amiri"/>
          <w:color w:val="111111"/>
          <w:sz w:val="28"/>
          <w:sz w:val="28"/>
          <w:szCs w:val="28"/>
          <w:rtl w:val="true"/>
          <w:lang w:bidi="ar-SA"/>
        </w:rPr>
        <w:t xml:space="preserve">تأمّلات حول آيات معرفة اللّه في خلق السماءإِنّ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في اللغة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كلّ عالٍ مطلّ ، من هنا يطلق لفظ السَّماء على سقف البيت </w:t>
      </w:r>
      <w:r>
        <w:rPr>
          <w:rStyle w:val="FootnoteAnchor"/>
          <w:rtl w:val="true"/>
        </w:rPr>
        <w:footnoteReference w:id="751"/>
      </w:r>
      <w:r>
        <w:rPr>
          <w:rFonts w:ascii="Amiri" w:hAnsi="Amiri" w:eastAsia="Amiri" w:cs="Amiri"/>
          <w:color w:val="111111"/>
          <w:sz w:val="28"/>
          <w:sz w:val="28"/>
          <w:szCs w:val="28"/>
          <w:rtl w:val="true"/>
          <w:lang w:bidi="ar-SA"/>
        </w:rPr>
        <w:t xml:space="preserve">، وقد وردت هذه اللفظة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بصورة مفرد أو جمع ، وعبّرت عن معانٍ مختلفة ،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العليا المجاورة للأَرض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تَرَكَيْفَ ضَرَبَ اللَّهُ مَثَلاً كَلِمَةً طَيِّبَةً كَشَجَرَةٍ طَيِّبَةٍ أَصْلُهَا ثَابِتٌ وَ فَرْعُهَا فِى السَّمَاءِ</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المنطقة البعيدة عن سطح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مُّبَـرَكًا</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الجوية المتراكمة في أَطراف الأَرض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الأَجرام السَّماوية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السَّمَـوَ تِ بِغَيْرِ عَمَدٍ تَرَوْنَهَا</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922_122562"/>
    </w:p>
    <w:p>
      <w:pPr>
        <w:pStyle w:val="Heading6"/>
        <w:numPr>
          <w:ilvl w:val="5"/>
          <w:numId w:val="1"/>
        </w:numPr>
        <w:rPr/>
      </w:pPr>
      <w:bookmarkStart w:id="458" w:name="__RefHeading___Toc3655113_3224264995"/>
      <w:bookmarkStart w:id="459" w:name="_Toc175"/>
      <w:bookmarkEnd w:id="457"/>
      <w:bookmarkEnd w:id="458"/>
      <w:r>
        <w:rPr>
          <w:rtl w:val="true"/>
        </w:rPr>
        <w:t xml:space="preserve">أولاً </w:t>
      </w:r>
      <w:r>
        <w:rPr>
          <w:rtl w:val="true"/>
        </w:rPr>
        <w:t xml:space="preserve">: </w:t>
      </w:r>
      <w:r>
        <w:rPr>
          <w:rtl w:val="true"/>
        </w:rPr>
        <w:t>سعة السَّماء</w:t>
      </w:r>
      <w:bookmarkEnd w:id="459"/>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يحيط بجميع الأَجرام السَّماوية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زَيَّنَّا السَّمَاءَ الدُّنْيَا بِمَصَـبِيحَ</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القرب الإلهي الذي ينتهي إِليه زمام جميع الأُمور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الدروس المستقاة من خلق السَّماوات على طريق معرفة الخالق ـ جلّ وعلا ـ ، التي أَشار إِليها القرآن الكريم ، فهي تتعلق بالمعنى الثالث والرابع والخامس من المعاني المتقدمة ، من هنا فإنّ المحاور الجديرة بالتأَمّل والبحث هي ،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السَّماءإِنّ الملاحظة الأُولى الحريّة بالتأَمّل عند مشاهدة السَّماء ، هي سعتها المحيِّرة التي تفوق التصور ، فوَفقا للحسابات العلمية إِنّنا لو سافرنا في طائرة مفترضة تسير بسرعة الضوء ـ أي أنّها تقطع في كل ثانية ثلاثمئة أَلف كيلومتر ـ فإنّنا سنصل إِلى الشَّمس بعد ثماني دقائق وعشرين ثانية ، ونصل إِلى الجدي بعد خمسين سنة ، وإِلى العيوق بعد تسعين سنة ، وإِذا أَردنا أن نسافر إِلى أول مجرّة وبنفس السرعة المتقدّمة ، فإنّ رحلتنا تستغرق سبعمئة أَلف سنة ضوئية ، ولقطع المسافة من طرف المجرّة إِلى طرفها الآخر نحتاج إِلى مئتي سنة ضوئية ، وعلى أَساس مايقوله علماء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الكون ما لا يقلّ عن مئة أَلف مجرّة مثل مجرّتنا ، وممّا يزيد من الحيرة والعجب هو أنّ كلّ ما ذكرناه عن سفرنا الكونيّ الذّهني يعتبر في وجهة النظر القرآنية منحصرا في سماء واحدة ، هي السَّماء الأُولى أو الدنيا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922_122563"/>
    </w:p>
    <w:p>
      <w:pPr>
        <w:pStyle w:val="Heading6"/>
        <w:numPr>
          <w:ilvl w:val="5"/>
          <w:numId w:val="1"/>
        </w:numPr>
        <w:rPr/>
      </w:pPr>
      <w:bookmarkStart w:id="461" w:name="__RefHeading___Toc3655115_3224264995"/>
      <w:bookmarkStart w:id="462" w:name="_Toc176"/>
      <w:bookmarkEnd w:id="460"/>
      <w:bookmarkEnd w:id="461"/>
      <w:r>
        <w:rPr>
          <w:rtl w:val="true"/>
        </w:rPr>
        <w:t xml:space="preserve">ثانيا </w:t>
      </w:r>
      <w:r>
        <w:rPr>
          <w:rtl w:val="true"/>
        </w:rPr>
        <w:t xml:space="preserve">: </w:t>
      </w:r>
      <w:r>
        <w:rPr>
          <w:rtl w:val="true"/>
        </w:rPr>
        <w:t>مصابيح السَّماء</w:t>
      </w:r>
      <w:bookmarkEnd w:id="462"/>
    </w:p>
    <w:p>
      <w:pPr>
        <w:pStyle w:val="Heading6"/>
        <w:numPr>
          <w:ilvl w:val="5"/>
          <w:numId w:val="1"/>
        </w:numPr>
        <w:rPr/>
      </w:pPr>
      <w:bookmarkStart w:id="463" w:name="__RefHeading___Toc3655117_3224264995"/>
      <w:bookmarkStart w:id="464" w:name="_Toc177"/>
      <w:bookmarkEnd w:id="463"/>
      <w:r>
        <w:rPr>
          <w:rtl w:val="true"/>
        </w:rPr>
        <w:t xml:space="preserve">ثالثا </w:t>
      </w:r>
      <w:r>
        <w:rPr>
          <w:rtl w:val="true"/>
        </w:rPr>
        <w:t xml:space="preserve">: </w:t>
      </w:r>
      <w:r>
        <w:rPr>
          <w:rtl w:val="true"/>
        </w:rPr>
        <w:t>السقف المحفوظ</w:t>
      </w:r>
      <w:bookmarkEnd w:id="464"/>
    </w:p>
    <w:p>
      <w:pPr>
        <w:pStyle w:val="BookText"/>
        <w:rPr/>
      </w:pPr>
      <w:r>
        <w:rPr>
          <w:rFonts w:ascii="Amiri" w:hAnsi="Amiri" w:eastAsia="Amiri" w:cs="Amiri"/>
          <w:color w:val="111111"/>
          <w:sz w:val="28"/>
          <w:sz w:val="28"/>
          <w:szCs w:val="28"/>
          <w:rtl w:val="true"/>
          <w:lang w:bidi="ar-SA"/>
        </w:rPr>
        <w:t xml:space="preserve">إِنّ أَميرالمؤمنين عليه السلام يقول مشيرا إِلى هذه العظمة التي لا تُوصَف ، وذلك في معرض دعائه مخاطبا الخالق القادر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ذلِكَ فيما غابَ عَنّا مِن سُلطانِكَ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السَّماءمن جهة أُخرى يدعو القرآن الكريم في آيات عديدة بالنظر إِلى السَّماء والنّجوم التي فيها باعتبارها مصابيح مضيئة جميلة ، جعلها أَحسن الخالقين دليلاً على علمه وقدرته وحكمته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يَنظُرُواْ إِلَى السَّمَاءِ فَوْقَهُمْ كَيْفَ بَنَيْنَـهَا وَ زَيَّنَّـهَا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هذا النظر والتأَمّل ربّما يفوق فضلاً على كثير من العبادات ، كما يستفاد ذلك من سلوك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إِلى عَلِيِّ بنِ الحُسَينِ عليه السلام طَهورُهُ في يَومِ وِردِهِ ، فَوَضَعَ يَدَهُ فِي الإِناءِ لِيَتَوَضَّأَ ، ثُمَّ رَفَعَ رَأسَهُ فَنَظَرَ إلَى السَّماءِ وَالقَمَرِ وَالكَواكِبِ ، ثُمَّ جَعَلَ يُفَكِّرُ في خَلقِها ، حَتّى أصبَحَ وأذَّنَ المُؤَذِّنُ ويَدُهُ فِي الإِناءِ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السقف المحفوظلقد أَشرنا في معاني السَّماء الواردة في القرآن الكريم ، إِلى أن أَحدها يعني الجوّ المحيط في أطراف الأَرض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 آلن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الفيزياء الحيويّة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الغلاف</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الغازي المتكوّن من عدّة غازات يحافظ على الحياة على سطح الأَرض ، حيث يبلغ سَمْكه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 بحيث يستطيع أن يقف كالدرع الواقي للأَرض ويحفظها من شرّ النيازك والشهب ومختلف الأَحجار السَّماوية المُمِيتة التي تصطدم به ، وهي تنزل بمقدار عشرين مليون حجر في اليوم ، وتبلغ سرعتها في الفضاء ، نحو خمسين كيلومتر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يحافظ الغلاف الغازي على درجة الحرارة عند سطح الأَرض في الحدود المناسبة للحياة ، ويدّخر مقدارا كبيرا من الماء والبخار اللازمين للحياة وينقلهما من المحيطات إِلى اليابسة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سُمْك الغلاف الغازي المحيط بالأَرض يجعل الأَشعة الكونية النافذة عبره إِلى أَطراف الأَرض بمعدلٍ كافٍ لنموّ النّباتات ، وخلال ذلك يقوم الغلاف الغازي بإتلاف كلّ الجراثيم المضرّة ويُوجِد الفيتامينات المفيدة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التحقيقات في الواقع تفسير لهذا الدرس في معرفة اللّه ، الذي يقول فيه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 وَ هُمْ عَنْ ءَايَـتِهَا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يَرَوْاْ إِلَى مَا بَيْنَ أَيْدِيهِمْ وَ مَا خَلْفَهُم مِّنَ السَّمَاءِ وَ الْأَرْضِ إِن نَّشَأْ نَخْسِفْ بِهِمُ الْأَرْضَ أَوْ نُسْقِطْ عَلَيْهِمْ كِسَفًا مِّنَ السَّمَاءِ إِنَّ فِى ذَ لِكَ لَأَيَةً لِّكُلِّ عَبْدٍ مُّنِيبٍ</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922_122565"/>
    </w:p>
    <w:p>
      <w:pPr>
        <w:pStyle w:val="Heading6"/>
        <w:numPr>
          <w:ilvl w:val="5"/>
          <w:numId w:val="1"/>
        </w:numPr>
        <w:rPr/>
      </w:pPr>
      <w:bookmarkStart w:id="466" w:name="__RefHeading___Toc3655119_3224264995"/>
      <w:bookmarkStart w:id="467" w:name="_Toc178"/>
      <w:bookmarkEnd w:id="465"/>
      <w:bookmarkEnd w:id="466"/>
      <w:r>
        <w:rPr>
          <w:rtl w:val="true"/>
        </w:rPr>
        <w:t xml:space="preserve">رابعا </w:t>
      </w:r>
      <w:r>
        <w:rPr>
          <w:rtl w:val="true"/>
        </w:rPr>
        <w:t xml:space="preserve">: </w:t>
      </w:r>
      <w:r>
        <w:rPr>
          <w:rtl w:val="true"/>
        </w:rPr>
        <w:t>استقرار الأجرام السَّماوية في الفضاء</w:t>
      </w:r>
      <w:bookmarkEnd w:id="467"/>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الأَجرام السَّماوية في الفضاءاستقرار الأجرام السَّماوية في الفضاء بدون عمد ولا دعامة والسيطرة عليها بواسطة قوة الجاذبية التي عبّر عنها القرآن الكريم بالعمد غير المرئيّة ، هو درس آخر من دروس التوحيد ومعرفة اللّه تعالى ، من وجهة نظر القرآن الكريم ، وقد أشار إِلى ذلك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رَفَعَ السَّمَـوَ تِ بِغَيْرِ عَمَدٍ تَرَوْنَهَا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السَّمَـوَ 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هاتين الآيتين وحديث الإمام الرضا عليه السلام الذي قدمناه في الفقرة الثانية من دروس معرفة اللّه من خلال خلق الأَرض ، يُرفَع الستار عن حقيقة علميّة لم يكن يعرفها أَحد في زمان النزول ، إِذ كانت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السّائدة آنذاك على المحافل العلمية وأَفكار الناس ، حيث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تتكون من عدّة كرات متداخلة بعضها فوق بعض كطبقات البصل ، وإِنّ أيّا من تلك الكرات ليست حرّةً عائمة في الفضاء بدون أَعمدة ، بل كلّ منها تعتمد على الأُخرى وتتّكئ عليها ، هذه هي فحوى نظرية بطليموس ، التي توصّل العلم والمعرفة البشرية إِلى كونها موهومة وليس لها أي واقعية ، وذلك بعد نحو أَلف سنة من عصر النزول ، حيث أَثبت العلم بأنّ كلّ واحد من الأَجرام السَّماوية عائم في مكانه ومستقرّ في مداره بدون أن يعتمد على شيء أو يتّكئ عليه ، والشيء الوحيد الذي يُقرّها في مواضعها ضمن مداراتها هو تعادل قوة الجذب والدفع ، حيث إِنّ إِحدى القوتين ترتبط بوزن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922_122566"/>
    </w:p>
    <w:p>
      <w:pPr>
        <w:pStyle w:val="Heading6"/>
        <w:numPr>
          <w:ilvl w:val="5"/>
          <w:numId w:val="1"/>
        </w:numPr>
        <w:rPr/>
      </w:pPr>
      <w:bookmarkStart w:id="469" w:name="__RefHeading___Toc3655121_3224264995"/>
      <w:bookmarkStart w:id="470" w:name="_Toc179"/>
      <w:bookmarkEnd w:id="468"/>
      <w:bookmarkEnd w:id="469"/>
      <w:r>
        <w:rPr>
          <w:rtl w:val="true"/>
        </w:rPr>
        <w:t xml:space="preserve">خامسا </w:t>
      </w:r>
      <w:r>
        <w:rPr>
          <w:rtl w:val="true"/>
        </w:rPr>
        <w:t xml:space="preserve">: </w:t>
      </w:r>
      <w:r>
        <w:rPr>
          <w:rtl w:val="true"/>
        </w:rPr>
        <w:t>النظام الدقيق السَّائد على الأجرام السَّماوية</w:t>
      </w:r>
      <w:bookmarkEnd w:id="470"/>
    </w:p>
    <w:p>
      <w:pPr>
        <w:pStyle w:val="Heading6"/>
        <w:numPr>
          <w:ilvl w:val="5"/>
          <w:numId w:val="1"/>
        </w:numPr>
        <w:rPr/>
      </w:pPr>
      <w:bookmarkStart w:id="471" w:name="__RefHeading___Toc3655123_3224264995"/>
      <w:bookmarkStart w:id="472" w:name="_Toc180"/>
      <w:bookmarkEnd w:id="471"/>
      <w:r>
        <w:rPr>
          <w:rtl w:val="true"/>
        </w:rPr>
        <w:t xml:space="preserve">سادسا </w:t>
      </w:r>
      <w:r>
        <w:rPr>
          <w:rtl w:val="true"/>
        </w:rPr>
        <w:t xml:space="preserve">: </w:t>
      </w:r>
      <w:r>
        <w:rPr>
          <w:rtl w:val="true"/>
        </w:rPr>
        <w:t>الاهتداء بالنجوم</w:t>
      </w:r>
      <w:bookmarkEnd w:id="472"/>
    </w:p>
    <w:p>
      <w:pPr>
        <w:pStyle w:val="BookText"/>
        <w:rPr/>
      </w:pPr>
      <w:r>
        <w:rPr>
          <w:rFonts w:ascii="Amiri" w:hAnsi="Amiri" w:eastAsia="Amiri" w:cs="Amiri"/>
          <w:color w:val="111111"/>
          <w:sz w:val="28"/>
          <w:sz w:val="28"/>
          <w:szCs w:val="28"/>
          <w:rtl w:val="true"/>
          <w:lang w:bidi="ar-SA"/>
        </w:rPr>
        <w:t xml:space="preserve">الكوكب والثانية ترتبط بحركته ، وذلك التعادل بصورة عمود غير مرئيّ يحافظ على الأَجرام السَّماوية في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الدقيق السَّائد على الأَجرام السَّماويةإِنّ الحركة المنظّمة الدّقيقة للأَجرام السَّماوية في مداراتها الخاصَّة درس آخر للتوحيد ، فإنّ النظام السَّائد على الأَجرام السَّماوية لا يضمن عدم اصطدام بعضها ببعض فحسب ، بل يساعد على التّنبّؤ بالنسبة إِلى الأَحداث السَّماوية ، فهل يمكن التصديق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الصدفة العمياء ، هي التي جعلت مليارات الأَجرام السَّماوية التي أَكثرها أَكبر حجما من الأَرض بآلاف المرات ، تتحرك ملايين السنين بسرعة فائقة بدون أَدنى انحراف عن مداراتها؟ إِنّ القرآن الكريم قد بيّن هذا الدرس عن معرفة اللّه سبحانه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السَّمَـوَ تِ وَ الْأَرْضَ أَن تَزُولَا وَ لَئِن زَالَتَا إِنْ أَمْسَكَهُمَا مِنْ أَحَدٍ مِّن بَعْدِهِ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سَخَّرَ لَكُم مَّا فِى الْأَرْضِ وَ الْفُلْكَ تَجْرِى فِى الْبَحْرِ بِأَمْرِهِ وَ يُمْسِكُ السَّمَاءَ أَن تَقَعَ عَلَى الْأَرْضِ إِلَا بِإِذْنِهِ إِنَّ اللَّهَ بِالنَّاسِ لَرَءُوفٌ رَّحِيمٌ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بالنجومإِنّ الدرس الحكيم الآخر في خلق السَّماء الذي أَشار إِليه القرآن هو الاهتداء بالنجوم ، الذي يعتبر أَحد بركات النظام المهيمن على السَّماء ، فلو كانت حركة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غير منظّمة ومداراتها غير معينة ، كيف يستطيع الإنسان أن يهتدي إِلى طريقه وهو في عرض البحار أو مفازات الصحاري الجرداء أو الطرق المجهولة في السَّماء؟ إِنّها النجوم التي تساعده في تعيين جهته ، ومداراتها التي تُعينه على الاهتداء إِلى طريقه </w:t>
      </w:r>
      <w:r>
        <w:rPr>
          <w:rStyle w:val="FootnoteAnchor"/>
          <w:rtl w:val="true"/>
        </w:rPr>
        <w:footnoteReference w:id="766"/>
      </w:r>
      <w:r>
        <w:rPr>
          <w:rFonts w:ascii="Amiri" w:hAnsi="Amiri" w:eastAsia="Amiri" w:cs="Amiri"/>
          <w:color w:val="111111"/>
          <w:sz w:val="28"/>
          <w:sz w:val="28"/>
          <w:szCs w:val="28"/>
          <w:rtl w:val="true"/>
          <w:lang w:bidi="ar-SA"/>
        </w:rPr>
        <w:t xml:space="preserve">، وقد عبّر القرآن الكريم عن هذا الدرس التوحيدي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جَعَلَ لَكُمُ النُّجُومَ لِتَهْتَدُواْ بِهَا فِى ظُـلُمَـتِ الْبَرِّ وَالْبَحْرِ قَدْ فَصَّلْنَا الْايَـتِ لِقَوْمٍ يَعْلَمُونَ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يشترط هنا الأَخذ بنظر الاعتبار توضيحنا المتقدّم </w:t>
      </w:r>
      <w:r>
        <w:rPr>
          <w:rStyle w:val="FootnoteAnchor"/>
          <w:rtl w:val="true"/>
        </w:rPr>
        <w:footnoteReference w:id="768"/>
      </w:r>
      <w:r>
        <w:rPr>
          <w:rFonts w:ascii="Amiri" w:hAnsi="Amiri" w:eastAsia="Amiri" w:cs="Amiri"/>
          <w:color w:val="111111"/>
          <w:sz w:val="28"/>
          <w:sz w:val="28"/>
          <w:szCs w:val="28"/>
          <w:rtl w:val="true"/>
          <w:lang w:bidi="ar-SA"/>
        </w:rPr>
        <w:t xml:space="preserve">، وهو أنّ الذين يستطيعون الاستفادة من هذه الدروس في مسير التوحيد ومعرفة اللّه ، هم أُولئك الذين أَزالوا حُجب المعرفة عن أَبصار عقولهم وفهمهم فحسب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فَصَّلْنَا الْأيَـتِ لِقَوْمٍ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هم الذين كلما ازدادت معرفتهم بأَسرار السَّماء وما فيها من الآيات ، ازدادوا إِيمانا ويقينا ، كما روي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اقتَبَسَ عِلما مِن عِلمِ النُّجومِ مِن حَمَلَةِ القُرآنِ ازدادَ بِهِ إيمانا ويَقينا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اخْتِلَـفِ الَّيْلِ وَ النَّهَارِ وَ مَا خَلَقَ اللَّهُ فِى السَّمَـوَ تِ وَ الْأَرْضِ لَأيَـتٍ لِّقَوْمٍ يَتَّقُونَ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3" w:name="pg12922_122569"/>
    </w:p>
    <w:p>
      <w:pPr>
        <w:pStyle w:val="Heading6"/>
        <w:numPr>
          <w:ilvl w:val="5"/>
          <w:numId w:val="1"/>
        </w:numPr>
        <w:rPr/>
      </w:pPr>
      <w:bookmarkStart w:id="474" w:name="__RefHeading___Toc3655125_3224264995"/>
      <w:bookmarkStart w:id="475" w:name="_Toc181"/>
      <w:bookmarkEnd w:id="473"/>
      <w:bookmarkEnd w:id="474"/>
      <w:r>
        <w:rPr>
          <w:rtl w:val="true"/>
        </w:rPr>
        <w:t xml:space="preserve">الفصل السادس </w:t>
      </w:r>
      <w:r>
        <w:rPr>
          <w:rtl w:val="true"/>
        </w:rPr>
        <w:t xml:space="preserve">: </w:t>
      </w:r>
      <w:r>
        <w:rPr>
          <w:rtl w:val="true"/>
        </w:rPr>
        <w:t>طرق الوصول إلى أسمى مراتب معرفة اللّه</w:t>
      </w:r>
      <w:bookmarkEnd w:id="475"/>
    </w:p>
    <w:p>
      <w:pPr>
        <w:pStyle w:val="Heading6"/>
        <w:numPr>
          <w:ilvl w:val="5"/>
          <w:numId w:val="1"/>
        </w:numPr>
        <w:rPr/>
      </w:pPr>
      <w:bookmarkStart w:id="476" w:name="__RefHeading___Toc3655127_3224264995"/>
      <w:bookmarkStart w:id="477" w:name="_Toc182"/>
      <w:bookmarkEnd w:id="476"/>
      <w:r>
        <w:rPr/>
        <w:t>۶</w:t>
      </w:r>
      <w:r>
        <w:rPr>
          <w:rtl w:val="true"/>
        </w:rPr>
        <w:t xml:space="preserve"> </w:t>
      </w:r>
      <w:r>
        <w:rPr>
          <w:rtl w:val="true"/>
        </w:rPr>
        <w:t xml:space="preserve">/ </w:t>
      </w:r>
      <w:r>
        <w:rPr/>
        <w:t>۱</w:t>
      </w:r>
      <w:r>
        <w:rPr>
          <w:rtl w:val="true"/>
        </w:rPr>
        <w:t xml:space="preserve"> ذكر اللّه</w:t>
      </w:r>
      <w:bookmarkEnd w:id="477"/>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الوصول إلى أسمى مراتب معرفة اللّه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ذِكرُ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يُصَلِّى عَلَيْكُمْ وَ مَلَئِكَتُهُ لِيُخْرِجَكُم مِّنَ الظُّـلُمَـتِ إِلَى النُّورِ 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فَرَأَيتُ الغالِبَ عَلَيهِ التَّمَسُّكَ بِذِكري تَوَلَّيتُ سِياسَتَهُ ، وكُنتُ جَليسَهُ ومُحادِثَهُ وأَنيسَهُ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عَلى عَبدِيَ الاِشتِغالَ بي جَعَلتُ نَعيمَهُ ولَذَّتَهُ في ذِكري، فَإِذا جَعَلتُ نَعيمَهُ ولَذَّتَهُ فيذِكري عَشَقَني وعَشَقتُهُ ، فَإِذا عَشَقَني وعَشَقتُهُ رَفَعتُ الحِجابَ فيما بَيني وبَينَهُ ، وصِرتُ مَعالِما بَين عَينَيهِ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922_122570"/>
    </w:p>
    <w:p>
      <w:pPr>
        <w:pStyle w:val="Heading6"/>
        <w:numPr>
          <w:ilvl w:val="5"/>
          <w:numId w:val="1"/>
        </w:numPr>
        <w:rPr/>
      </w:pPr>
      <w:bookmarkStart w:id="479" w:name="__RefHeading___Toc3655129_3224264995"/>
      <w:bookmarkStart w:id="480" w:name="_Toc183"/>
      <w:bookmarkEnd w:id="478"/>
      <w:bookmarkEnd w:id="479"/>
      <w:r>
        <w:rPr/>
        <w:t>۶</w:t>
      </w:r>
      <w:r>
        <w:rPr>
          <w:rtl w:val="true"/>
        </w:rPr>
        <w:t xml:space="preserve"> </w:t>
      </w:r>
      <w:r>
        <w:rPr>
          <w:rtl w:val="true"/>
        </w:rPr>
        <w:t xml:space="preserve">/ </w:t>
      </w:r>
      <w:r>
        <w:rPr/>
        <w:t>۲</w:t>
      </w:r>
      <w:r>
        <w:rPr>
          <w:rtl w:val="true"/>
        </w:rPr>
        <w:t xml:space="preserve"> الصَّلاة</w:t>
      </w:r>
      <w:bookmarkEnd w:id="480"/>
    </w:p>
    <w:p>
      <w:pPr>
        <w:pStyle w:val="BookText"/>
        <w:rPr/>
      </w:pPr>
      <w:r>
        <w:rPr>
          <w:rFonts w:ascii="Amiri" w:hAnsi="Amiri" w:eastAsia="Amiri" w:cs="Amiri"/>
          <w:color w:val="111111"/>
          <w:sz w:val="28"/>
          <w:sz w:val="28"/>
          <w:szCs w:val="28"/>
          <w:rtl w:val="true"/>
          <w:lang w:bidi="ar-SA"/>
        </w:rPr>
        <w:t xml:space="preserve">لا يَسهو إِذا سَهَا النَّاسُ ، أُولئِكَ كَلامُهُم كَلامُ الأَنبِياءِ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قوتُ النُّفوسِ ، ومُجالَسَةُ المَحبوبِ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مُؤانِسُهُ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عنه عليه السلامـ في مُناجاتِهِ في شَهرِ شَعبانَ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وأن تَجعَلَني مِمَّن يُديمُ ذِكرَكَ ولا يَنقُضُ عَهدَكَ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ذَكَرَ اللّهَ تَعالى بِالتَّعظيمِ خالِصا اِرتَفَعَ كُلُّ حِجابٍ بَينَهُ وبَينَ اللّهِ مِن قَبلِ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غَفَلَ عَن ذِكرِ اللّهِ كَيفَ تَراهُ بَعدَ ذلِكَ مَوقوفا مَحجوبا قَد قَسا وأَظلَمَ مُنذُ فارَقَ نورَ التَّعظيمِ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الدّينِ ، وفيها مَرضاةُ الرَّبِّ عز و جل ، وهِيَ مِنهاجُ الأَنبِياءِ ، ولِلمُصَلّي حُبُّ المَلائِكَةِ ، وهُدىً وإِيمانٌ ، ونورُ المَعرِفَةِ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مَرضاةُ الرَّبِّ ، وحُبُّ المَلائِكَةِ ، وسُنَّةُ الأَنبِياءِ ، ونُورُ المَعرِفَةِ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922_122571"/>
    </w:p>
    <w:p>
      <w:pPr>
        <w:pStyle w:val="Heading6"/>
        <w:numPr>
          <w:ilvl w:val="5"/>
          <w:numId w:val="1"/>
        </w:numPr>
        <w:rPr/>
      </w:pPr>
      <w:bookmarkStart w:id="482" w:name="__RefHeading___Toc3655131_3224264995"/>
      <w:bookmarkStart w:id="483" w:name="_Toc184"/>
      <w:bookmarkEnd w:id="481"/>
      <w:bookmarkEnd w:id="482"/>
      <w:r>
        <w:rPr/>
        <w:t>۶</w:t>
      </w:r>
      <w:r>
        <w:rPr>
          <w:rtl w:val="true"/>
        </w:rPr>
        <w:t xml:space="preserve"> </w:t>
      </w:r>
      <w:r>
        <w:rPr>
          <w:rtl w:val="true"/>
        </w:rPr>
        <w:t xml:space="preserve">/ </w:t>
      </w:r>
      <w:r>
        <w:rPr/>
        <w:t>۳</w:t>
      </w:r>
      <w:r>
        <w:rPr>
          <w:rtl w:val="true"/>
        </w:rPr>
        <w:t xml:space="preserve"> الجوع والصَّوم</w:t>
      </w:r>
      <w:bookmarkEnd w:id="483"/>
    </w:p>
    <w:p>
      <w:pPr>
        <w:pStyle w:val="BookText"/>
        <w:rPr/>
      </w:pPr>
      <w:r>
        <w:rPr>
          <w:rFonts w:ascii="Amiri" w:hAnsi="Amiri" w:eastAsia="Amiri" w:cs="Amiri"/>
          <w:color w:val="111111"/>
          <w:sz w:val="28"/>
          <w:sz w:val="28"/>
          <w:szCs w:val="28"/>
          <w:rtl w:val="true"/>
          <w:lang w:bidi="ar-SA"/>
        </w:rPr>
        <w:t xml:space="preserve">وأُصَلُ الإِيمانِ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الإمام عليّ عليه السلامـ في تَفسيرِ مَقاطِعِ الأَذانِ وَالإِقامَةِ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 أي حانَ وَقتُ الزِّيارَةِ وَالمُناجاةِ ، وقَضاءِ الحَوائِجِ ، ودَركِ المُنى ، وَالوُصولِ إِلَى اللّهِ عز و جل ، وإِلى كَرامَتِهِ وغُفرانِهِ وعَفوِهِ ورِضوانِهِ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الجَوعُ وَالصَّومالإمام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ما ميراثُ </w:t>
      </w:r>
      <w:r>
        <w:rPr>
          <w:rStyle w:val="FootnoteAnchor"/>
          <w:rtl w:val="true"/>
        </w:rPr>
        <w:footnoteReference w:id="781"/>
      </w:r>
      <w:r>
        <w:rPr>
          <w:rFonts w:ascii="Amiri" w:hAnsi="Amiri" w:eastAsia="Amiri" w:cs="Amiri"/>
          <w:color w:val="111111"/>
          <w:sz w:val="28"/>
          <w:sz w:val="28"/>
          <w:szCs w:val="28"/>
          <w:rtl w:val="true"/>
          <w:lang w:bidi="ar-SA"/>
        </w:rPr>
        <w:t xml:space="preserve">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 وحِفظُ القَلبِ ، وَالتَّقَرُّبُ إِلَيَّ ، وَالحُزنُ الدَّائمُ ، وخِفَّةُ المُؤنَةِ بَينَ النَّاسِ، وقَولُ الحَقِّ، ولا يُبالي عاشَ بِيُسرٍ أم بِعُسرٍ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يُورِثُ الحِكْمَةَ ، وَالحِكْمَةُ تُورِثُ المَعْرِفَةَ ، وَالمَعْرِفَةُ تُورثُ اليَقينَ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العَبدَ إِذا جاعَ بَطنُهُ وحَفِظَ لِسانَهُ عَلَّمتُهُ الحِكمَةَ ، وإِن كانَ كافرا تَكونُ حِكمَتُهُ حُجَّةً عَلَيهِ ووَبالاً ، وإِن كانَ مُؤمِنا تَكونُ حِكمَتُهُ لَهُ نُورا وبُرهانا وشِفاءً ورَحمةً ؛ فَيَعلَمَ ما لَم يَكُن يَعلَمُ ويُبصِرَ ما لَم يَكُن يُبصِرُ ، فَأوَّلُ ما أُبَصِّرُهُ عُيوبَ نَفسِهِ حَتّى يُشغَلَ بِها عَن عُيوبِ غَيرِهِ ، وأُبَصِّرُهُ دَقائِقَ العِلمِ حَتّى لا يَدخُلَ عَلَيهِ الشَّيطانُ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922_122572"/>
    </w:p>
    <w:p>
      <w:pPr>
        <w:pStyle w:val="Heading6"/>
        <w:numPr>
          <w:ilvl w:val="5"/>
          <w:numId w:val="1"/>
        </w:numPr>
        <w:rPr/>
      </w:pPr>
      <w:bookmarkStart w:id="485" w:name="__RefHeading___Toc3655133_3224264995"/>
      <w:bookmarkStart w:id="486" w:name="_Toc185"/>
      <w:bookmarkEnd w:id="484"/>
      <w:bookmarkEnd w:id="485"/>
      <w:r>
        <w:rPr/>
        <w:t>۶</w:t>
      </w:r>
      <w:r>
        <w:rPr>
          <w:rtl w:val="true"/>
        </w:rPr>
        <w:t xml:space="preserve"> </w:t>
      </w:r>
      <w:r>
        <w:rPr>
          <w:rtl w:val="true"/>
        </w:rPr>
        <w:t xml:space="preserve">/ </w:t>
      </w:r>
      <w:r>
        <w:rPr/>
        <w:t>۴</w:t>
      </w:r>
      <w:r>
        <w:rPr>
          <w:rtl w:val="true"/>
        </w:rPr>
        <w:t xml:space="preserve"> محبَّة اللّه</w:t>
      </w:r>
      <w:bookmarkEnd w:id="486"/>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مَحَبَّةُ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المَحَبَّةُ أَساسُ المَعرِفَةِ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الحَياةُ الباقِيَةُ ، فَهِيَ الَّتي يَعمَلُ لِنَفسِهِ حَتّى تَهونَ عَلَيهِ الدُّنيا ، وتَصغُرَ في عَينَيهِ ، وتَعظُمَ الآخِرَةُ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فَعَلَ ذلِكَ أَسكَنتُ في قَلبِهِ حُبّا حَتّى أَجعَلَ قَلبَهُ لي ، وفَراغَهُ وَاشتِغالَهُ وهَمَّهُ وحَديثَهُ مِنَ النِّعمَةِ الَّتي أَنعَمتُ بِها عَلى أَهلِ مَحَبَّتي مِن خَلقي ، وأَفتَحَ عَينَ قَلبِهِ وسَمعِهِ حَتّى يَسمَعَ بِقَلبِهِ ، ويَنظُرَ بِقَلبِهِ إِلى جَلالي وعَظَمَتي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خَدَمَ ، ومَن خَدَمَ اتَّصَلَ ، ومَنِ اتَّصَلَ وَصَلَ ، ومَن وَصَلَ عَرَفَ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مِنَ الَّذينَ تَوَشَّحَت أَشجارُ الشَّوقِ إِلَيكَ في حَدائِقِ صُدورِهِم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وقَرَّت بِالنَّظَرِ إِلى مَحبوبِهِم أَعيُنُهُم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مَحَبَّتِهِ القُوَّةَ عَلى مَعرِفَتِهِ ، ووَضَعَ عَنهُم ثِقلَ العَمَلِ بِحَقيقَةِ ما هُم أَهلُهُ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مختصر بصائر الدرجات عن يونس بن ظبيان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أُولُو الأَلبابِ الَّذينَ عَمِلوا بِالفِكرَةِ حَتّى وَرِثوا مِنهُ حُبَّ اللّهِ ؛ فَإنَّ حُبَّ اللّهِ إِذا وَرِثَهُ القَلبُ استَضاءَ وأَسرَعَ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اللُّطفُ ، فَإِذا نَزَلَ مَنزِلَةَ اللُّطفِ صارَ مِن أَهلِ الفَوائِدِ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مِن أهلِ الفَوائِدِ</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تَكَلَّمَ بِالحِكمَةِ ، فَإِذا تَكَلَّمَ بِالحِكمَةِ صارَ صاحِبَ فِطنَةٍ ، فَإِذا نَزَلَ مَنزِلَةَ الفِطنَةِ عَمِلَ بِها فِي القُدرَةِ ، فَإِذا عَمِلَ بِها فِي القُدرَةِ عَرَفَ الأَطباقَ السَّبعَةَ ، فَإِذا بَلَغَ إِلى هذِهِ المَنزِلَةِ صارَ يَتَقَلَّبُ فِكرُهُ بِلُطفٍ وحِكمَةٍ وبَيانٍ ، فَإِذا بَلَغَ هذِهِ المَنزِلَةَ جَعَلَ شَهوَتَهُ ومَحَبَّتَهُ في خالِقِهِ ، فَإِذا فَعَلَ ذلِكَ نَزَلَ المَنزِلَةَ الكُبرى ، فَعايَنَ رَبَّهُ في قَلبِهِ ، ووَرِثَ الحِكمَةَ بِغَيرِ ما وَرِثَهُ الحُكَماءُ ، ووَرِثَ العِلمَ بِغَيرِ ما وَرِثَهُ العُلماءُ ، ووَرِثَ الصِّدقَ بِغَيرِ ما وَرِثَهُ 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الحُكَماءَ وَرِثُوا الحِكمَةَ بِالصَّمتِ ، وإِنَّ العُلَماءَوَرِثُوا العِلمَ بِالطَلَبِ ، وإِنَّ الصِّدِّيقينَ وَرِثُوا الصِّدقَ بِالخُشوعِ وطُولِ العِبادَةِ ، فَمَن أَخَذَ بِهذِهِ الصَّفَةِ إِمّا أن يُسفَلَ أو يُرفَعَ ، وأَكثَرُهُم يُسفلُ ولا يُرفعُ إِذا لَم يَرعَ حَقَّ اللّهِ ولَم يَعمَل بِما أَمَرَ بِهِ فَهذِهِ مَنزِلَةُ مَن لَم يَعرِفهُ حَقَّ مَعرِفَتِهِ ، ولَم يُحِبَّهُ حَقَّ مَحَبَّتِهِ ، فَلا تُغَرَّنَّكَ صَلاتُهُم وصِيامُهُم ورِواياتُهُم وكَلامُهُم وعُلومُهُم ؛ فَإِنَّهُمُ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إِذا أَرَدتَ العِلمَ الصَّحيحَ فَعِندَنا أَهلَ البَيتِ ؛ فَإِنّا وَرِثناهُ ، وأُوتينا شَرعَ الحِكمَةِ وفَصلَ الخِطابِ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حلية الأَولياء عن إبراهيم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إِلى يَحيَى بنِ زَكَرِيّا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إِنّي قَضَيتُ عَلى نَفسي ألّا يُحِبَّني عَبدٌ مِن عِبادي أَعلَمُ ذلِكَ مِنهُ إِلّا كُنتُ سَمعَهُ الَّذي يَسمَعُ بِهِ ، وبَصَرَهُ الَّذي يُبصِرُ بِهِ ، ولِسانَهُ الَّذي يَتَكَلَّمُ بِهِ ، وقَلبَهُ الَّذي يَفهَمُ بِهِ ، فَإِذا كانَ ذلِكَ كَذلِكَ بَغَّضتُ إِلَيهِ الاشتِغالَ بِغَيري ، وأَدَمتُ فِكرَتَهُ ، وأَسهَرتُ لَيلَهُ ، وأَظمَأَتُ نَهارَهُ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922_122574"/>
    </w:p>
    <w:p>
      <w:pPr>
        <w:pStyle w:val="Heading6"/>
        <w:numPr>
          <w:ilvl w:val="5"/>
          <w:numId w:val="1"/>
        </w:numPr>
        <w:rPr/>
      </w:pPr>
      <w:bookmarkStart w:id="488" w:name="__RefHeading___Toc3655135_3224264995"/>
      <w:bookmarkStart w:id="489" w:name="_Toc186"/>
      <w:bookmarkEnd w:id="487"/>
      <w:bookmarkEnd w:id="488"/>
      <w:r>
        <w:rPr>
          <w:rtl w:val="true"/>
        </w:rPr>
        <w:t>تعليق</w:t>
      </w:r>
      <w:bookmarkEnd w:id="489"/>
    </w:p>
    <w:p>
      <w:pPr>
        <w:pStyle w:val="BookText"/>
        <w:rPr/>
      </w:pPr>
      <w:r>
        <w:rPr>
          <w:rFonts w:ascii="Amiri" w:hAnsi="Amiri" w:eastAsia="Amiri" w:cs="Amiri"/>
          <w:color w:val="111111"/>
          <w:sz w:val="28"/>
          <w:sz w:val="28"/>
          <w:szCs w:val="28"/>
          <w:rtl w:val="true"/>
          <w:lang w:bidi="ar-SA"/>
        </w:rPr>
        <w:t xml:space="preserve">يا يَحيى ، أنا جَليسُ قَلبِهِ وغايَةُ أُمنِيَّتِهِ وأَمَلِهِ ، أهَبُ لَهُ كُلَّ يَومٍ وساعَةٍ ؛ فَيَتَقَرَّبُ مِنّي وأتَقَرَّبُ مِنهُ ، أَسمَعُ كَلامَهُ وأُجيبُ تَضَرُّعَهُ ، فَوَعِزَّتي وجَلالي لَأَبعَثَنَّهُ مَبعَثا يَغبِطُهُ بِهِ النَّبِيّونَ وَالمُرسَلونَ ، ثُمَّ آمُرُ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 وَلِيُّ اللّهِ وصَفِيُّهُ ، وخِيَرَتُهُ مِن خَلقِهِ ، دَعاهُ إِلى زِيارَتِهِ لِيَشفِيَ صَدرَهُ مِنَ النَّظَرِ إِلى وَجهِهِ الكَريمِ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أَخبارِ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 إنّي خَلَقتُ قُلوبَ المُشتاقينَ مِن رِضواني ، ونَعَّمتُها بِنُورِ وَجهي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بِمَ نالوا مِنكَ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الظَّنِّ ، وَالكَفِّ عَنِ الدُّنيا وأَهلِها ، وَالخَلَواتِ بي ومُناجاتِهِم لي ، وإِنَّ هذا مَنزِلٌ لا يَنالُهُ إِلّا مَن رَفَضَ الدُّنيا وأَهلَها ، ولَم يَشتَغِل بِشَيءٍ مِن ذِكرِها ، وفَرَّغَ قَلبَهُ لي ، وَاختارَني عَلى جَميعِ خَلقي ، فَعِندَ ذلِكَ أَعطِفُ عَلَيهِ ، فَأُفَرِّغُ نَفسَهُ لَهُ ، وأَكشِفُ الحِجابَ فيما بَيني وبَينَهُ ، حَتّى يَنظُرَ إِلَيّ نَظَرَ النّاظِرِ بِعَينِهِ إِلَى الشَّيءِ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 اللّه سبحانه أَحد الطرق إِلى بلوغ كمال معرفته ، كما جاء في أَحاديث هذا الفصل ، من جهة أُخرى نقرأ في الفصل السابع أنّ أَوّل أَثر لمعرفة اللّه ـ جلّ شأنه ـ هو حبّه ، فكيف يمكن أن يكون حبّ اللّه طريقا لبلوغ معرفته ، ونتيجةً ومحصَّلةً لذلك في آنٍ واحدٍ؟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922_122575"/>
    </w:p>
    <w:p>
      <w:pPr>
        <w:pStyle w:val="Heading6"/>
        <w:numPr>
          <w:ilvl w:val="5"/>
          <w:numId w:val="1"/>
        </w:numPr>
        <w:rPr/>
      </w:pPr>
      <w:bookmarkStart w:id="491" w:name="__RefHeading___Toc3655137_3224264995"/>
      <w:bookmarkStart w:id="492" w:name="_Toc187"/>
      <w:bookmarkEnd w:id="490"/>
      <w:bookmarkEnd w:id="491"/>
      <w:r>
        <w:rPr/>
        <w:t>۶</w:t>
      </w:r>
      <w:r>
        <w:rPr>
          <w:rtl w:val="true"/>
        </w:rPr>
        <w:t xml:space="preserve"> </w:t>
      </w:r>
      <w:r>
        <w:rPr>
          <w:rtl w:val="true"/>
        </w:rPr>
        <w:t xml:space="preserve">/ </w:t>
      </w:r>
      <w:r>
        <w:rPr/>
        <w:t>۵</w:t>
      </w:r>
      <w:r>
        <w:rPr>
          <w:rtl w:val="true"/>
        </w:rPr>
        <w:t xml:space="preserve"> الانقطاع إلى اللّه</w:t>
      </w:r>
      <w:bookmarkEnd w:id="492"/>
    </w:p>
    <w:p>
      <w:pPr>
        <w:pStyle w:val="BookText"/>
        <w:rPr/>
      </w:pPr>
      <w:r>
        <w:rPr>
          <w:rFonts w:ascii="Amiri" w:hAnsi="Amiri" w:eastAsia="Amiri" w:cs="Amiri"/>
          <w:color w:val="111111"/>
          <w:sz w:val="28"/>
          <w:sz w:val="28"/>
          <w:szCs w:val="28"/>
          <w:rtl w:val="true"/>
          <w:lang w:bidi="ar-SA"/>
        </w:rPr>
        <w:t xml:space="preserve">الجواب هو أنّه لا مِراءَ في أنّ حبّه تعالى ثمرة لمعرفته ؛ لأنّ الإنسان لايمكن أن يُحبّ من لا يعرفه ، لكنّ حبّ اللّه بدوره مقدّمة لنيل درجات أَعلى من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درجة من المعرفة ممهِّدة لحبّ أَكثر ، وكلّ درجة من الحبّ مقدّمة لمعرفةٍ أَوفر ، حتّى يظفر السالك بأَعلى درجات المعرفة الشهوديّة ، 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أَساس 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الاِنقِطاعُ إلَى اللّهِرسول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ذَا الَّذِي انقَطَعَ إِلَيكَ فَلَم تَصِلهُ؟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تَوَجَّهَ إِلى مُصَلّاهُ لِيُصَلِّيَ ، قالَ اللّهُ عز و جل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مَلائِكَتيأما تَرَونَ هذا عَبدي كَيفَ قَدِ انقَطَعَ عَن جَميعِ الخَلائِقِ إِلَيَّ، وأَمَّلَ رَحمَتي وجودي ورَأفَتي؟ أُشهِدُكم أنّي أَختَصُّهُ بِرَحمَتي وكَراماتي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الإمام عليّ عليه السلامـ من مُناجاتِهِ فِي شَهرِ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 بِاللّهِ فِي الاِنقِطاعِ عَنِ النَّاسِ</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تَتَّصِلَ بِالخالِقِ حَتّى تَنقَطِعَ عَنِ الخَلقِ</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922_122576"/>
    </w:p>
    <w:p>
      <w:pPr>
        <w:pStyle w:val="Heading6"/>
        <w:numPr>
          <w:ilvl w:val="5"/>
          <w:numId w:val="1"/>
        </w:numPr>
        <w:rPr/>
      </w:pPr>
      <w:bookmarkStart w:id="494" w:name="__RefHeading___Toc3655139_3224264995"/>
      <w:bookmarkStart w:id="495" w:name="_Toc188"/>
      <w:bookmarkEnd w:id="493"/>
      <w:bookmarkEnd w:id="494"/>
      <w:r>
        <w:rPr/>
        <w:t>۶</w:t>
      </w:r>
      <w:r>
        <w:rPr>
          <w:rtl w:val="true"/>
        </w:rPr>
        <w:t xml:space="preserve"> </w:t>
      </w:r>
      <w:r>
        <w:rPr>
          <w:rtl w:val="true"/>
        </w:rPr>
        <w:t xml:space="preserve">/ </w:t>
      </w:r>
      <w:r>
        <w:rPr/>
        <w:t>۶</w:t>
      </w:r>
      <w:r>
        <w:rPr>
          <w:rtl w:val="true"/>
        </w:rPr>
        <w:t xml:space="preserve"> ولاية أهل البيت</w:t>
      </w:r>
      <w:bookmarkEnd w:id="495"/>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وجَدِّد لي وُصلَةَ الاِنقِطاعِ إِلَيكَ ، وَاصدُد قُوى سَبَبي عَن سِواكَ ، حَتّى أَفِرَّ عَن مَصارِعِ الهَلَكاتِ إِلَيكَ ، وأَحُثَّ الرِّحلَةَ إِلى إِيثارِكَ بِاستِظهارِ اليَقينِ فيكَ ؛ فَإِنَّهُ لا عُذرَ لِمَن جَهِلَكَ بَعدَ استِعلاءِ الثَّناءِ عَلَيكَ ، ولا حُجَّةَ لِمَنِ اختُزِلَ عَن طَريقِ العِلمِ بِكَ مَعَ إِزاحَةِ اليَقينِ مَواقِعَ الشَّكِّ فيكَ ، ولا يَبلُغُ إِلى فَضائِلِ القِسَمِ إِلّا بِتَأييدِكَ وتَسديدِكَ ، فَتَوَلَّني بِتَأييدٍ مِن عَونِكَ ، وكافِني عَلَيهِ بِجَزيلِ عَطائِكَ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وِلايَةُ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الوَسيلَةُ إِلَى اللّهِ ، وَالوُصلَةُ إِلى رِضوانِ اللّهِ ، ولَنا العِصمَةُ وَالخِلافَةُ وَالهِدايَةُ ، و فينَا النُّبُوَّةُ وَالوِلايَةُ وَالإِمامَةُ ، ونَحنُ مَعدِنُ الحِكمَةِ و بابُ الرَّحمَةِ وشَجَرَةُ العِصمَةِ ، ونَحنُ كَلِمَةُ التَّقوى وَالمَثَلُ الأَعلى وَالحُجَّةُ العُظمى وَالعُروَةُ الوُثقى الَّتي مَن تَمَسَّكَ بِها نَجا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تَقَرَّبوا إِلَى اللّهِ بِتَوحيدِهِ وطاعَةِ مَن أَمَرَكُم أن تُطيعوهُ ، ولا تُمسِكوا بِعِصَمِ الكَوافِرِ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الأَعرافُ الَّذي لا يُعرَفُ اللّهُ عز و جل إِلّا بِسَبيلِ مَعرِفَتِنا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ـ تَبارَكَ وتَعالى ـ لَو شاءَ لَعَرَّفَ العِبادَ نَفسَهُ ، ولكِن جَعَلَنا أَبوابَهُ وصِراطَهُ وسَبيلَهُ وَالوَجهَ الَّذي يُؤتى مِنهُ ، فَمَن عَدَلَ عَن وِلايَتِنا أَو فَضَّلَ عَلَينا غَيرَنا فَإِنَّهُم عَنِ الصِّراطِ لَناكِبونَ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سَواءٌ مَنِ اعتَصَمَ النّاسُ بِهِ ولا سَواءٌ ، حَيثُ ذَهَبَ النّاسُ إِلى عُيونٍ كَدِرَةٍ يَفرَغُ بَعضُها في بَعضٍ ، و ذَهَبَ مَن ذَهَبَ إِلَينا إِلى عُيونٍ صافِيَةٍ تَجري بِأَمرِ رَبِّها ، لا نَفادَ لَها ولَا انقِطاعَ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الإمام الباقر عليه السلامـ في وَصفِ 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الصِّراطُ المُستَقيمُ ، هُمُ السَّبيلُ الأَقوَمُ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أَمنٌ لِمَن التَجَأَ إِلَيهِمُ ، وأَمانٌ لِمَن تَمَسَّكَ بِهِم ، إِلَى اللّهِ يَدعونَ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 إِلَى السَّماءِ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جَعَلَ فِي السَّماءِ بُروجا ، وجَعَلَ فيها سِراجا وقَمَرا مُنيرا ، وجَعَلَ لَنا نُجوما قِبلَةً نَهتَدي بِها إِلَى التَّوَجُّه إِلَيهِ في ظُلُماتِ البَرِّ وَالبَحرِ ، اللّهُمَّ كَما هَدَيتَنا إِلَى التَّوَجُّهِ إِلَيكَ إِلى </w:t>
      </w:r>
      <w:r>
        <w:rPr>
          <w:rStyle w:val="FootnoteAnchor"/>
          <w:rtl w:val="true"/>
        </w:rPr>
        <w:footnoteReference w:id="804"/>
      </w:r>
      <w:r>
        <w:rPr>
          <w:rFonts w:ascii="Amiri" w:hAnsi="Amiri" w:eastAsia="Amiri" w:cs="Amiri"/>
          <w:color w:val="111111"/>
          <w:sz w:val="28"/>
          <w:sz w:val="28"/>
          <w:szCs w:val="28"/>
          <w:rtl w:val="true"/>
          <w:lang w:bidi="ar-SA"/>
        </w:rPr>
        <w:t xml:space="preserve">قِبلَتِكَ المَنصوبَةِ لِخَلقِكَ ، فَاهدِنا إِلى نُجومِكَ الَّتي جَعَلتَها أَمانا لِأَهلِ الأَرضِ ولِأَهلِ السَّماءِ حَتّى نَتَوَجَّهَ بِهِم إِلَيكَ ، فَلا يَتَوَجَّهُ المُتَوَجِّهونَ إِلَيكَ إِلّا بِهِم ، ولا يَسلُكُ الطَّريقَ إِلَيكَ مَن سَلَكَ مِن غَيرِهِم ، ولا لَزِمَ المَحَجَّةَ مَن لَم يَلزَمهُم ، اِستَمسَكتُ بِعُروَةِ اللّهِ الوُثقى ، وَاعتَصَمتُ بِحَبلِ اللّهِ المَتينِ </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922_122578"/>
    </w:p>
    <w:p>
      <w:pPr>
        <w:pStyle w:val="Heading6"/>
        <w:numPr>
          <w:ilvl w:val="5"/>
          <w:numId w:val="1"/>
        </w:numPr>
        <w:rPr/>
      </w:pPr>
      <w:bookmarkStart w:id="497" w:name="__RefHeading___Toc3655141_3224264995"/>
      <w:bookmarkStart w:id="498" w:name="_Toc189"/>
      <w:bookmarkEnd w:id="496"/>
      <w:bookmarkEnd w:id="497"/>
      <w:r>
        <w:rPr/>
        <w:t>۶</w:t>
      </w:r>
      <w:r>
        <w:rPr>
          <w:rtl w:val="true"/>
        </w:rPr>
        <w:t xml:space="preserve"> </w:t>
      </w:r>
      <w:r>
        <w:rPr>
          <w:rtl w:val="true"/>
        </w:rPr>
        <w:t xml:space="preserve">/ </w:t>
      </w:r>
      <w:r>
        <w:rPr/>
        <w:t>۷</w:t>
      </w:r>
      <w:r>
        <w:rPr>
          <w:rtl w:val="true"/>
        </w:rPr>
        <w:t xml:space="preserve"> الاستعانة من اللّه</w:t>
      </w:r>
      <w:bookmarkEnd w:id="498"/>
    </w:p>
    <w:p>
      <w:pPr>
        <w:pStyle w:val="BookText"/>
        <w:rPr/>
      </w:pPr>
      <w:r>
        <w:rPr>
          <w:rFonts w:ascii="Amiri" w:hAnsi="Amiri" w:eastAsia="Amiri" w:cs="Amiri"/>
          <w:color w:val="111111"/>
          <w:sz w:val="28"/>
          <w:sz w:val="28"/>
          <w:szCs w:val="28"/>
          <w:rtl w:val="true"/>
          <w:lang w:bidi="ar-SA"/>
        </w:rPr>
        <w:t>عنه عليه السلامـ في كِتابِهِ إِلَى المُفَضَّلِ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ـ تَبارَكَ و تَعالى ـ إِنَّما أَحَبَّ أن يُعرَفَ بِالرِّجالِ وأن يُطاعَ بِطاعَتِهِم ، فَجَعَلَهُم سَبيلَهُ و وَجهَهُ الَّذي يُؤتى مِنهُ ، لايَقبَلُ مِنَ العِبادِ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يُسْـئلُ عَمَّا يَفْعَلُ وَ هُمْ يُسْـئلُونَ</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اللّهِ بِغَيرِ حِجابٍ ، ويَنظُرَ اللّهُ إِلَيهِ بِغَيرِ حِجابٍ فَليَتَوَلَّ آلَ مُحَمَّدٍ ، وَليَتَبَرَّأ مِن عَدُوِّهِم ، وليَأتَمَّ بِإِمامِ المُؤمِنينَ مِنهُم ؛ فَإِنَّهُ إِذا كانَ يَومُ القِيامَةِ نَظَرَ اللّهُ إِلَيهِ بِغَيرِ حِجابٍ ، ونَظَرَ إِلَى اللّهِ بِغَيرِ حِجابٍ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الإمام الهادي عليه السلامـ فِي الزِّيارَةِ الجامِعَةِ الكَبيرَةِ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بَدَأَ بِكُم ، ومَن وَحَّدَهُ قَبِلَ عَنكُم ، ومَن قَصَدَهُ تَوَجَّهَ بِكُم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الاستعانةُ بِاللّهالإمام عليّ عليه السلامـ مِن مُناجاتِهِ في شَهرِ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وأَلحِقني بِنُورِ عِزِّكَ الأَبهَجِ ؛ فَأَكونَ لَكَ عارِفا وعَن سِواكَ مُنحَرِفا ، ومِنكَ خائِفا مُراقِبا ،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ظَهَرتَ بِهِ لِخاصَّةِ أَولِيائِكَ ، فَوَحَّدوكَ وعَرَفوكَ فَعَبَدوكَ بِحَقيقَتِكَ ، أن تُعَرِّفَني نَفسَكَ لِأُقِرَّ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تَرَدُّدي فِي الآثارِ يوجِبُ بُعدَ المَزارِ ، فَاجمَعني عَلَيكَ بِخِدمَةٍ توصِلُني إِلَيكَ ، كَيفَ يُستَدَلُّ عَلَيكَ بِما هُوَ في وُجودِهِ مُفتَقِرٌ إِلَيكَ ؟ أيَكونُ لِغَيرِكَ مِنَ الظُّهورِ ما لَيسَ لَكَ حَتّى يَكونَ هُوَ المُظهِرُ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غِبتَ حَتّى تَحتاجَ إِلى دَليلٍ يَدُلُّ عَلَيكَ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وبِكَ أَستَدِلُّ عَلَيكَ ، فَاهدِني بِنُورِكَ إِلَيكَ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الَّذينَ جَدّوا في قَصدِكَ فَلَم يَنكِلوا ، و سَلَكُوا الطَّريقَ إِلَيكَ فَلَم يَعدِلوا ، وَاعتَمَدوا عَلَيكَ فِي الوُصولِ حَتّى وَصَلوا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وَاجعَلنا مِنَ الَّذينَ فَتَقتَ لَهُم رَتقَ عَظيمِ غَواشي جُفونِ حَدَقِ عُيونِ القُلوبِ ، حَتّى نَظَروا إِلى تَدبيرِ حِكمَتِكَ ، وشَواهِدِ حُجَجِ بَيِّناتِكَ ، فَعرَفوكَ بِمَحصولِ فِطَنِ القُلوبِ ، وأنتَ في غَوامِضِ سُتُراتِ حُجُبِ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أيُّعَينٍ تَقومُ بِها نُصبَ نُورِكَ، أم تَرقَأُ إِلى نُورِ ضِياءِ قُدسِكَ، أو أيُّ فَهمٍ يَفهَمُ ما دونَ ذلِكَ إِلَا الأَبصارَ الَّتي كَشَفتَ عَنها حُجُبَ العَمِيَّةِ ، فَرَقَت أَرواحُهُم عَلى أَجنِحَةِ المَلائِكَةِ ، فَسَمّاهُم أَهلُ المَلَكوتِ زُوّارا ، وأَسماهُم أَهلُ الجَبَروتِ عُمّارا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فَتَرَدَّدوا في مَصافِّ المُسَبِّحينَ ، وتَعَلَّقوا بِحِجابِ القُدرَةِ ، وناجَوا رَبَّهُم عِندَ كُلِّ شَهوَةٍ ، فَحَرَّقَت </w:t>
      </w:r>
      <w:r>
        <w:rPr>
          <w:rStyle w:val="FootnoteAnchor"/>
          <w:rtl w:val="true"/>
        </w:rPr>
        <w:footnoteReference w:id="814"/>
      </w:r>
      <w:r>
        <w:rPr>
          <w:rFonts w:ascii="Amiri" w:hAnsi="Amiri" w:eastAsia="Amiri" w:cs="Amiri"/>
          <w:color w:val="111111"/>
          <w:sz w:val="28"/>
          <w:sz w:val="28"/>
          <w:szCs w:val="28"/>
          <w:rtl w:val="true"/>
          <w:lang w:bidi="ar-SA"/>
        </w:rPr>
        <w:t xml:space="preserve">قُلوبُهُم حُجُبَ النّورِ ، حَتّى نَظَروا بِعَينِ القُلوبِ إِلى عِزِّ الجَلالِ في عِظَمِ المَلَكوتِ ، فَرَجَعَتِ القُلوبُ إِلَى الصُّدورِ عَلَى النِّيّاتِ بِمَعرِفَةِ تَوحيدِكَ ، فَلا إِلهَ إِلّا أنتَ ، وَحدَكَ لا شَريكَ لَكَ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لِقاؤُكَ قُرَّةُ عَيني ، ووَصلُكَ مُنى نَفسي ، وإِلَيكَ شَوقي ، وفي مَحَبَّتِكَ وَلَهي ، وإِلى هَواكَ صَبابَتي ، وَرِضاكَ بُغيَتي ، ورُؤيَتُكَ حاجَتي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مِمَّنِ اصطَفَيتَهُ لِقُربِكَ ووِلايَتِكَ ، وأَخلَصتَهُ لِوُدِّكَ ومَحَبَّتِكَ ، وشَوَّقتَهُ إِلى لِقائِكَ ، ورَضَّيتَهُ بِقَضائِكَ ، ومَنَحتَهُ بِالنَّظَرِ إِلى وَجهِكَ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وخَصَصتَهُ بِمَعرِفَتِكَ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وَامنُن بِالنَّظَرِ إِلَيكَ عَلَيَّ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بِسُبُحاتِ </w:t>
      </w:r>
      <w:r>
        <w:rPr>
          <w:rStyle w:val="FootnoteAnchor"/>
          <w:rtl w:val="true"/>
        </w:rPr>
        <w:footnoteReference w:id="818"/>
      </w:r>
      <w:r>
        <w:rPr>
          <w:rFonts w:ascii="Amiri" w:hAnsi="Amiri" w:eastAsia="Amiri" w:cs="Amiri"/>
          <w:color w:val="111111"/>
          <w:sz w:val="28"/>
          <w:sz w:val="28"/>
          <w:szCs w:val="28"/>
          <w:rtl w:val="true"/>
          <w:lang w:bidi="ar-SA"/>
        </w:rPr>
        <w:t xml:space="preserve">وَجهِكَ ، وبِأَنوارِ قُدسِكَ ، وأَبتَهِلُ إِلَيكَ بِعَواطِفِ رَحمَتِكَ ، ولَطائِفِ بِرِّكَ ، أن تُحَقِّقَ ظَنّي بِما أُؤَمِّلُهُ مِن جَزيلِ إِكرامِكَ ، وجَميلِ إِنعامِكَ ، فِي القُربى مِنكَ ، وَالزُّلفى لَدَيكَ ، وَالتَّمَتُّعِ بِالنَّظَرِ إِلَيكَ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مِنَ الَّذينَ تَوَشَّحَت أَشجارُ الشَّوقِ إِلَيكَ في حَدائِقِ صُدورِهِم ، وأَخَذَت لَوعَةُ مَحَبَّتِكَ بِمَجامِعِ قُلوبِهِم ، فَهُم إِلى أَوكارِ الأَفكارِ يَأوونَ ، وفي رِياضِ القُربِ وَالمُكاشَفَةِ يَرتَعونَ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كُشِفَ الغِطاءُ عَن أَبصارِهِم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وَانشَرَحَت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بِتَحقيقِ المَعرِفَةِ صُدورُهُم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وقَرَّت بِالنَّظَرِ إِلى مَحبوبِهِم أَعيُنُهم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وَاجعَلنا مِن أَخَصِّ عارِفيكَ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الإمام الصادق عليه السلامـ مِن دُعاءٍ عَلَّمَهُ زُرارَةَ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 فَإِنَّكَ إِن لَم تُعَرِّفني نَفسَكَ لَم أَعرِف نَبِيَّكَ ، اللّهُمَّ عَرِّفني رَسولَكَ ؛ فَإِنَّكَ إِن لَم تُعَرِّفني رَسولَكَ لَم أَعرِف حُجَّتَكَ ، اللّهُمَ عَرِّفني حُجَّتَكَ ؛ فَإِنَّكَ إِن لَم 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الرضا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اِستِرشادٌ لِأَدبِهِ ، وَاعتِصامٌ بِحَبلِهِ ، وَاستِزادَةٌ فِي المَعرِفَةِ بِرَبِّهِ وبِعَظَمَتِهِ وبِكِبرِيائِهِ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922_122582"/>
    </w:p>
    <w:p>
      <w:pPr>
        <w:pStyle w:val="Heading6"/>
        <w:numPr>
          <w:ilvl w:val="5"/>
          <w:numId w:val="1"/>
        </w:numPr>
        <w:rPr/>
      </w:pPr>
      <w:bookmarkStart w:id="500" w:name="__RefHeading___Toc3655143_3224264995"/>
      <w:bookmarkStart w:id="501" w:name="_Toc190"/>
      <w:bookmarkEnd w:id="499"/>
      <w:bookmarkEnd w:id="500"/>
      <w:r>
        <w:rPr>
          <w:rtl w:val="true"/>
        </w:rPr>
        <w:t>تحليل حول طرق الوصول إلى أسمى درجات معرفة اللّه</w:t>
      </w:r>
      <w:bookmarkEnd w:id="501"/>
    </w:p>
    <w:p>
      <w:pPr>
        <w:pStyle w:val="Heading6"/>
        <w:numPr>
          <w:ilvl w:val="5"/>
          <w:numId w:val="1"/>
        </w:numPr>
        <w:rPr/>
      </w:pPr>
      <w:bookmarkStart w:id="502" w:name="__RefHeading___Toc3655145_3224264995"/>
      <w:bookmarkStart w:id="503" w:name="_Toc191"/>
      <w:bookmarkEnd w:id="502"/>
      <w:r>
        <w:rPr>
          <w:rtl w:val="true"/>
        </w:rPr>
        <w:t xml:space="preserve">أوّلاً </w:t>
      </w:r>
      <w:r>
        <w:rPr>
          <w:rtl w:val="true"/>
        </w:rPr>
        <w:t xml:space="preserve">: </w:t>
      </w:r>
      <w:r>
        <w:rPr>
          <w:rtl w:val="true"/>
        </w:rPr>
        <w:t>ذكر اللّه</w:t>
      </w:r>
      <w:bookmarkEnd w:id="503"/>
    </w:p>
    <w:p>
      <w:pPr>
        <w:pStyle w:val="Heading6"/>
        <w:numPr>
          <w:ilvl w:val="5"/>
          <w:numId w:val="1"/>
        </w:numPr>
        <w:rPr/>
      </w:pPr>
      <w:bookmarkStart w:id="504" w:name="__RefHeading___Toc3655147_3224264995"/>
      <w:bookmarkStart w:id="505" w:name="_Toc192"/>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تحليل حول طرق الوصول إلى أَسمى درجات معرفة اللّهإِنّ مامرّ من النصوص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الوصول إِلى أَسمى مراتب معرفة اللّه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أَهمّ التعاليم في السير والسلوك إِلى اللّه وأَقومها وأَضمنها ، وهو ما أُشير إِليه في النصوص الإسلاميّة ، ولا يتسنّى العبور من منازل السلوك وبلوغ ذروة اليقين والمعرفة الشهوديّة إِلّا بالعمل بها ، وعلى هذا المنوال تبدأُ حركة الإنسان نحو الكمال المطلق حقّا وموجز القول في بيان هذه الطرق ،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اللّهأَلا بذكر اللّه سبحانه تبدأُ أَوّل خطوة في السير والسلوك إِلى اللّه ، قال الإمام أَميرالمؤمنين عليّ بن أَبي طالب عليه السلام عن تأثير ذكر اللّه في بناء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 xml:space="preserve">» . </w:t>
      </w:r>
      <w:r>
        <w:rPr>
          <w:rStyle w:val="FootnoteAnchor"/>
          <w:rtl w:val="true"/>
        </w:rPr>
        <w:footnoteReference w:id="825"/>
      </w:r>
      <w:r>
        <w:rPr>
          <w:rFonts w:ascii="Amiri" w:hAnsi="Amiri" w:eastAsia="Amiri" w:cs="Amiri"/>
          <w:color w:val="111111"/>
          <w:sz w:val="28"/>
          <w:sz w:val="28"/>
          <w:szCs w:val="28"/>
          <w:rtl w:val="true"/>
          <w:lang w:bidi="ar-SA"/>
        </w:rPr>
        <w:t>إِنّ ذكر اللّه في الحقيقة مفتاح تزكية النفس ، ذلك أَنّه يُفرغ المرء من بهيميّته ويطهّر قلبه من الرذائل الأَخلاقيّة ، ويُعِدّه لتلقّي نور اليقين تدريجا ، وقد اهتمّت النّصوص الإسلاميّة بالتأثير المصيريّ الحاسم لذكر اللّه في بناء الإنسان مفصّلاً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نشيرهنا ـ على سبيل المثال ـ إِلى ثلاثة أَقسام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تؤكّد تأثير الذكر في تهذيب القلب و وقايتهِ من الأَمراض ، كالذي نُقل عن الإمام أَميرالمؤمنين عليه السلام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مَطرَدَةٌ لِلشَّيطانِ</w:t>
      </w:r>
      <w:r>
        <w:rPr>
          <w:rFonts w:eastAsia="Amiri" w:cs="Amiri" w:ascii="Amiri" w:hAnsi="Amiri"/>
          <w:color w:val="111111"/>
          <w:sz w:val="28"/>
          <w:szCs w:val="28"/>
          <w:rtl w:val="true"/>
          <w:lang w:bidi="ar-SA"/>
        </w:rPr>
        <w:t xml:space="preserve">» .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رَأسُ مالِ كُلِّ مُؤمِنٍ ، ورِبحُهُ السَّلامَةُ مِنَ الشَّيطانِ</w:t>
      </w:r>
      <w:r>
        <w:rPr>
          <w:rFonts w:eastAsia="Amiri" w:cs="Amiri" w:ascii="Amiri" w:hAnsi="Amiri"/>
          <w:color w:val="111111"/>
          <w:sz w:val="28"/>
          <w:szCs w:val="28"/>
          <w:rtl w:val="true"/>
          <w:lang w:bidi="ar-SA"/>
        </w:rPr>
        <w:t xml:space="preserve">» .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دَواءُ أعلالِ النُّفوس</w:t>
      </w:r>
      <w:r>
        <w:rPr>
          <w:rFonts w:eastAsia="Amiri" w:cs="Amiri" w:ascii="Amiri" w:hAnsi="Amiri"/>
          <w:color w:val="111111"/>
          <w:sz w:val="28"/>
          <w:szCs w:val="28"/>
          <w:rtl w:val="true"/>
          <w:lang w:bidi="ar-SA"/>
        </w:rPr>
        <w:t xml:space="preserve">» .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 xml:space="preserve">» . </w:t>
      </w:r>
      <w:r>
        <w:rPr>
          <w:rStyle w:val="FootnoteAnchor"/>
          <w:rtl w:val="true"/>
        </w:rPr>
        <w:footnoteReference w:id="829"/>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ترى أنّ ذكر اللّه تعالى يُفضي إِلى شرح الصدر وتنوير القلب والفكر ، وبعث الحياة وإيجاد الحواسّ الباطنيّة ، والنضج والتكامل المعنويّ ككلام الإمام أَميرالمؤمنين عليه السلام في هذا المجال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جَعَلَ الذِّكرَ جلاءً لِلقُلوبِ ، تَسمَعُ بِهِ بَعدَ الوَقرةِ ، وتُبصِرُ بِهِ بَعدَ العِشوَةِ ، وتَنقادُ بِهِ بَعدَ المُعانَدَةِ</w:t>
      </w:r>
      <w:r>
        <w:rPr>
          <w:rFonts w:eastAsia="Amiri" w:cs="Amiri" w:ascii="Amiri" w:hAnsi="Amiri"/>
          <w:color w:val="111111"/>
          <w:sz w:val="28"/>
          <w:szCs w:val="28"/>
          <w:rtl w:val="true"/>
          <w:lang w:bidi="ar-SA"/>
        </w:rPr>
        <w:t xml:space="preserve">» . </w:t>
      </w:r>
      <w:r>
        <w:rPr>
          <w:rStyle w:val="FootnoteAnchor"/>
          <w:rtl w:val="true"/>
        </w:rPr>
        <w:footnoteReference w:id="830"/>
      </w:r>
      <w:r>
        <w:rPr>
          <w:rFonts w:ascii="Amiri" w:hAnsi="Amiri" w:eastAsia="Amiri" w:cs="Amiri"/>
          <w:color w:val="111111"/>
          <w:sz w:val="28"/>
          <w:sz w:val="28"/>
          <w:szCs w:val="28"/>
          <w:rtl w:val="true"/>
          <w:lang w:bidi="ar-SA"/>
        </w:rPr>
        <w:t xml:space="preserve">وكلامه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 xml:space="preserve">» . </w:t>
      </w:r>
      <w:r>
        <w:rPr>
          <w:rStyle w:val="FootnoteAnchor"/>
          <w:rtl w:val="true"/>
        </w:rPr>
        <w:footnoteReference w:id="831"/>
      </w:r>
      <w:r>
        <w:rPr>
          <w:rFonts w:ascii="Amiri" w:hAnsi="Amiri" w:eastAsia="Amiri" w:cs="Amiri"/>
          <w:color w:val="111111"/>
          <w:sz w:val="28"/>
          <w:sz w:val="28"/>
          <w:szCs w:val="28"/>
          <w:rtl w:val="true"/>
          <w:lang w:bidi="ar-SA"/>
        </w:rPr>
        <w:t xml:space="preserve">وكلامه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 xml:space="preserve">» . </w:t>
      </w:r>
      <w:r>
        <w:rPr>
          <w:rStyle w:val="FootnoteAnchor"/>
          <w:rtl w:val="true"/>
        </w:rPr>
        <w:footnoteReference w:id="83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تنصّ على أنّ ثمرة ذكر اللّه هي معرفة اللّه ، والأُنس به ومحبّته ، كالمأثور عن النبيّ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ذِكرَ اللّهِ عز و جل أَحَبَّهُ اللّهُ</w:t>
      </w:r>
      <w:r>
        <w:rPr>
          <w:rFonts w:eastAsia="Amiri" w:cs="Amiri" w:ascii="Amiri" w:hAnsi="Amiri"/>
          <w:color w:val="111111"/>
          <w:sz w:val="28"/>
          <w:szCs w:val="28"/>
          <w:rtl w:val="true"/>
          <w:lang w:bidi="ar-SA"/>
        </w:rPr>
        <w:t xml:space="preserve">» . </w:t>
      </w:r>
      <w:r>
        <w:rPr>
          <w:rStyle w:val="FootnoteAnchor"/>
          <w:rtl w:val="true"/>
        </w:rPr>
        <w:footnoteReference w:id="833"/>
      </w: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مِفتاحُ الأُنسِ</w:t>
      </w:r>
      <w:r>
        <w:rPr>
          <w:rFonts w:eastAsia="Amiri" w:cs="Amiri" w:ascii="Amiri" w:hAnsi="Amiri"/>
          <w:color w:val="111111"/>
          <w:sz w:val="28"/>
          <w:szCs w:val="28"/>
          <w:rtl w:val="true"/>
          <w:lang w:bidi="ar-SA"/>
        </w:rPr>
        <w:t xml:space="preserve">» . </w:t>
      </w:r>
      <w:r>
        <w:rPr>
          <w:rStyle w:val="FootnoteAnchor"/>
          <w:rtl w:val="true"/>
        </w:rPr>
        <w:footnoteReference w:id="834"/>
      </w:r>
      <w:r>
        <w:rPr>
          <w:rFonts w:ascii="Amiri" w:hAnsi="Amiri" w:eastAsia="Amiri" w:cs="Amiri"/>
          <w:color w:val="111111"/>
          <w:sz w:val="28"/>
          <w:sz w:val="28"/>
          <w:szCs w:val="28"/>
          <w:rtl w:val="true"/>
          <w:lang w:bidi="ar-SA"/>
        </w:rPr>
        <w:t xml:space="preserve">إنّ جميع الأَحاديث التي مرّت في الباب الأَوّل والثاني من هذا الفصل أَيضا ، وفي هذا الضوء ، ذكر اللّه في الخطوة الأُولى من خطوات السلوك يصقل مرآة القلب من صداَ الأَخلاق الرديئة وسيّئات الأَعمال ، وفي الخطوة الثانية يمهّد الأَرضية لانعكاس المعارف الشهوديّة فيه بعد تنويره ، ومن ثَمّ الظفر بمعرفة اللّه ومحبّته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عطيات ذكر اللّه وبركاته وتأثيره الهامّ في بناء الإنسان والمجتمع التوحيديّ ، أَكّد القرآن الكريم والأَحاديث المأثورة كثرة الذكر ، بل استمراره وديمومته مرارا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الصَّلَوةَ فَاذْكُرُواْ اللَّهَ قِيَـمًا وَقُعُودًا وَعَلَى جُنُوبِكُمْ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جلّ شأنه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922_122585"/>
    </w:p>
    <w:p>
      <w:pPr>
        <w:pStyle w:val="Heading6"/>
        <w:numPr>
          <w:ilvl w:val="5"/>
          <w:numId w:val="1"/>
        </w:numPr>
        <w:rPr/>
      </w:pPr>
      <w:bookmarkStart w:id="507" w:name="__RefHeading___Toc3655149_3224264995"/>
      <w:bookmarkStart w:id="508" w:name="_Toc193"/>
      <w:bookmarkEnd w:id="506"/>
      <w:bookmarkEnd w:id="507"/>
      <w:r>
        <w:rPr/>
        <w:t>۱</w:t>
      </w:r>
      <w:r>
        <w:rPr>
          <w:rtl w:val="true"/>
        </w:rPr>
        <w:t xml:space="preserve"> </w:t>
      </w:r>
      <w:r>
        <w:rPr>
          <w:rtl w:val="true"/>
        </w:rPr>
        <w:t xml:space="preserve">. </w:t>
      </w:r>
      <w:r>
        <w:rPr>
          <w:rtl w:val="true"/>
        </w:rPr>
        <w:t>استمرار الذكر وديمومته</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قِيَـمًا وَقُعُودًا وَعَلَى جُنُوبِهِمْ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حَدٌّ يَنتَهي إِلَيه ، إِلَا الذِّكر فَلَيسَ لَهُ حَدٌّ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اذْكُرُواْ اللَّهَ ذِكْرًا كَثِيرًا</w:t>
      </w:r>
      <w:r>
        <w:rPr>
          <w:rFonts w:eastAsia="Amiri" w:cs="Amiri" w:ascii="Amiri" w:hAnsi="Amiri"/>
          <w:color w:val="111111"/>
          <w:sz w:val="28"/>
          <w:szCs w:val="28"/>
          <w:rtl w:val="true"/>
          <w:lang w:bidi="ar-SA"/>
        </w:rPr>
        <w:t xml:space="preserve">» »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الضروريّ الالتفات إِلى النقاط الآتية فيما يتعلّق بتأَثير الذكر في بناء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الذكر وديمومتهإِنّ ما يُفضي إِلى ظهور معطيات الذكر في تخلية القلب وتجليه وبلوغ المعرفة الشهوديّة هو استمرار الذكر وديمومته ، كما صرّح به عدد من النصوص المتقدّمة ، ولعلّ الخروج من الظلمات والدخول إِلى عالم النُّور في الآية الثانية والأَربعين من سورة الأَحزاب بعد الأمر بكثرة الذكر يعود إِلى هذا السبب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يُصَلِّى عَلَيْكُمْ وَ مَلَئِكَتُهُ لِيُخْرِجَكُم مِّنَ الظُّـلُمَـتِ إِلَى النُّورِ 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فإنّ الذكر الذي لا ديمومة له ولا يتمكّن من القلب يتعذّر عليه أَن يقوم بدور في مسير المعرفة الشهوديّة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الفقيه والمحدّث الكبير المرحوم الفيض الكاشانيّ رحمه الله خمسةً وعشرين تعليما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فيها عن رسالة أَحد العلماء ، وقد سأَله عن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922_122586"/>
    </w:p>
    <w:p>
      <w:pPr>
        <w:pStyle w:val="Heading6"/>
        <w:numPr>
          <w:ilvl w:val="5"/>
          <w:numId w:val="1"/>
        </w:numPr>
        <w:rPr/>
      </w:pPr>
      <w:bookmarkStart w:id="510" w:name="__RefHeading___Toc3655151_3224264995"/>
      <w:bookmarkStart w:id="511" w:name="_Toc194"/>
      <w:bookmarkEnd w:id="509"/>
      <w:bookmarkEnd w:id="510"/>
      <w:r>
        <w:rPr/>
        <w:t>۲</w:t>
      </w:r>
      <w:r>
        <w:rPr>
          <w:rtl w:val="true"/>
        </w:rPr>
        <w:t xml:space="preserve"> </w:t>
      </w:r>
      <w:r>
        <w:rPr>
          <w:rtl w:val="true"/>
        </w:rPr>
        <w:t xml:space="preserve">. </w:t>
      </w:r>
      <w:r>
        <w:rPr>
          <w:rtl w:val="true"/>
        </w:rPr>
        <w:t>أتمّ مصاديق الذِّكر</w:t>
      </w:r>
      <w:bookmarkEnd w:id="511"/>
    </w:p>
    <w:p>
      <w:pPr>
        <w:pStyle w:val="BookText"/>
        <w:rPr/>
      </w:pPr>
      <w:r>
        <w:rPr>
          <w:rFonts w:ascii="Amiri" w:hAnsi="Amiri" w:eastAsia="Amiri" w:cs="Amiri"/>
          <w:color w:val="111111"/>
          <w:sz w:val="28"/>
          <w:sz w:val="28"/>
          <w:szCs w:val="28"/>
          <w:rtl w:val="true"/>
          <w:lang w:bidi="ar-SA"/>
        </w:rPr>
        <w:t>كيفيّة سلوك طريق الحقّ ، حيث قال في التعليم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الانشغال بقدرٍ من الأَذكار والأَوراد في أَوقات معيّنة ، ولا سيّما بعد فريضة الصلاة ، وترويض اللسان على ذكر الحقّ تعالى في أَغلب الأَحيان ما أَمكن ، ولو كانت الجوارح منهمكة بأُمور أُخرى ، فتلك سعادة نِعِمّا وأُثر عن الإمام محمّد الباقر عليه السلام أنّ لسانه كان مترطّبا بالكلمة الطيّبة المتمثّلة بالتهليل؛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عند أَكله ، وكلامه ، ومشيه ، وما شابهها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هذا ممدّ لكلّ سالك وعون قويّ له ، وإذا اقترن الذكر القلبيّ بالذكر اللسانيّ ، فستفتح له الأَبواب وتُقبل عليه البركات خلال مدّة قليلة ، و عليه أن يسعى في ذكر الحقّ دوما وأَبدا ما استطاع إلى ذلك سبيلاً ؛ لئلّا يغفل عن اللّه سبحانه ، إذ إنّ أَيّ عمل لا يقوم مقام الذكر الدائم في السلوك ، وهذا مدد قويّ في ترك مخالفة الحقّ سبحانه في ارتكاب المعاصي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مصاديق الذِّكرالصلاة أَتمّ مصاديق الذِّكر ، 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لِذِكْرِى</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تشير إِلى هذه النقطة الدَّقيقة ، وإِذا أُقيمت الصلاة بآدابها وشروطها بخاصّة حضور القلب ، فإنّها في الخطوة الأُولى تُبعد جميع الرذائل والأَدناس عن الإنسان ، وتجعله متّصفا بصفة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الخطوة الثانية ، توصل السالك إِلى بساط المعرفة الشهوديّة والقرب وحبّ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922_122587"/>
    </w:p>
    <w:p>
      <w:pPr>
        <w:pStyle w:val="Heading6"/>
        <w:numPr>
          <w:ilvl w:val="5"/>
          <w:numId w:val="1"/>
        </w:numPr>
        <w:rPr/>
      </w:pPr>
      <w:bookmarkStart w:id="513" w:name="__RefHeading___Toc3655153_3224264995"/>
      <w:bookmarkStart w:id="514" w:name="_Toc195"/>
      <w:bookmarkEnd w:id="512"/>
      <w:bookmarkEnd w:id="513"/>
      <w:r>
        <w:rPr/>
        <w:t>۳</w:t>
      </w:r>
      <w:r>
        <w:rPr>
          <w:rtl w:val="true"/>
        </w:rPr>
        <w:t xml:space="preserve"> </w:t>
      </w:r>
      <w:r>
        <w:rPr>
          <w:rtl w:val="true"/>
        </w:rPr>
        <w:t xml:space="preserve">. </w:t>
      </w:r>
      <w:r>
        <w:rPr>
          <w:rtl w:val="true"/>
        </w:rPr>
        <w:t>حقيقة الذِّكر</w:t>
      </w:r>
      <w:bookmarkEnd w:id="514"/>
    </w:p>
    <w:p>
      <w:pPr>
        <w:pStyle w:val="Heading6"/>
        <w:numPr>
          <w:ilvl w:val="5"/>
          <w:numId w:val="1"/>
        </w:numPr>
        <w:rPr/>
      </w:pPr>
      <w:bookmarkStart w:id="515" w:name="__RefHeading___Toc3655155_3224264995"/>
      <w:bookmarkStart w:id="516" w:name="_Toc196"/>
      <w:bookmarkEnd w:id="515"/>
      <w:r>
        <w:rPr/>
        <w:t>۴</w:t>
      </w:r>
      <w:r>
        <w:rPr>
          <w:rtl w:val="true"/>
        </w:rPr>
        <w:t xml:space="preserve"> </w:t>
      </w:r>
      <w:r>
        <w:rPr>
          <w:rtl w:val="true"/>
        </w:rPr>
        <w:t xml:space="preserve">. </w:t>
      </w:r>
      <w:r>
        <w:rPr>
          <w:rtl w:val="true"/>
        </w:rPr>
        <w:t>شرط الانتفاع بالذكر</w:t>
      </w:r>
      <w:bookmarkEnd w:id="516"/>
    </w:p>
    <w:p>
      <w:pPr>
        <w:pStyle w:val="BookText"/>
        <w:rPr/>
      </w:pPr>
      <w:r>
        <w:rPr>
          <w:rFonts w:ascii="Amiri" w:hAnsi="Amiri" w:eastAsia="Amiri" w:cs="Amiri"/>
          <w:color w:val="111111"/>
          <w:sz w:val="28"/>
          <w:sz w:val="28"/>
          <w:szCs w:val="28"/>
          <w:rtl w:val="true"/>
          <w:lang w:bidi="ar-SA"/>
        </w:rPr>
        <w:t xml:space="preserve">اللّه ، كمّا أنّ رسول اللّه صلى الله عليه و آله وسلم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المعرفة</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من بركات الصلاة ، وشبّهها الإمام عليّ عليه السلام بمعراج الروح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اللّه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الذِّكرالنقطة الأُخرى هي أنّ حقيقة الذِّكر ، هي الشعور بالحضور في رحاب اللّه ـ جلّ جلاله ـ ، من هنا فإنّ الذكر اللفظيّ بلا توجّه قلبيّ لا يؤثّر في تنوير القلب تأَثيرا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التوجّه القلبيّ إِلى خالق الكون الشعور بالمسؤوليّة في جميع المجالات ، والذِّكر بهذا المعنى بخاصّة استمراره وديمومته صعب مستصعب ، كما قال الإمام الصادق عليه السلام لأَحد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 بِأَشَدِّ ما فَرَضَ اللّهُ عز و جل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 ومُؤاساتُكَ أخاكَ ، وذِكرُ اللّهِ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وَالحَمدُ للّهِِ ، ولا إلهَ إلَا اللّهُ ، واللّهُ أكبَرُ ، وإن كانَ هذا مِن ذاكَ ، ولكِن ذِكرُ اللّهِ ـ جَلَّ وعَزَّ ـ في كُلِّ مَوطِنٍ إذا هَجَمتَ عَلى طاعَةٍ أو عَلى مَعصِيَةٍ</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الانتفاع بالذِّكرإنّ من الشروط المهمّة لقبول الصلاة والاستمتاع ببركاتها التي أَكّدتها النصوص الإسلاميّة هي الزكاة ، من هنا يدعو القرآن الكريم النَّاس إِلى إيتاء الزكاة مع إِقامة الصلاة ، لقد قال الإمام الرضا عليه السلام في هذا الشأن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922_122588"/>
    </w:p>
    <w:p>
      <w:pPr>
        <w:pStyle w:val="Heading6"/>
        <w:numPr>
          <w:ilvl w:val="5"/>
          <w:numId w:val="1"/>
        </w:numPr>
        <w:rPr/>
      </w:pPr>
      <w:bookmarkStart w:id="518" w:name="__RefHeading___Toc3655157_3224264995"/>
      <w:bookmarkStart w:id="519" w:name="_Toc197"/>
      <w:bookmarkEnd w:id="517"/>
      <w:bookmarkEnd w:id="518"/>
      <w:r>
        <w:rPr>
          <w:rtl w:val="true"/>
        </w:rPr>
        <w:t xml:space="preserve">ثانيا </w:t>
      </w:r>
      <w:r>
        <w:rPr>
          <w:rtl w:val="true"/>
        </w:rPr>
        <w:t xml:space="preserve">: </w:t>
      </w:r>
      <w:r>
        <w:rPr>
          <w:rtl w:val="true"/>
        </w:rPr>
        <w:t>رعاية آداب الطعام</w:t>
      </w:r>
      <w:bookmarkEnd w:id="519"/>
    </w:p>
    <w:p>
      <w:pPr>
        <w:pStyle w:val="Heading6"/>
        <w:numPr>
          <w:ilvl w:val="5"/>
          <w:numId w:val="1"/>
        </w:numPr>
        <w:rPr/>
      </w:pPr>
      <w:bookmarkStart w:id="520" w:name="__RefHeading___Toc3655159_3224264995"/>
      <w:bookmarkStart w:id="521" w:name="_Toc198"/>
      <w:bookmarkEnd w:id="520"/>
      <w:r>
        <w:rPr>
          <w:rtl w:val="true"/>
        </w:rPr>
        <w:t>اشاره</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أمَرَ بِثَلاثَةٍ مَقرونٍ بِها ثَلاثَةٌ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وَالزَّكاةِ ، فَمَن صَلّى ولم يُزَكِّ لَم تُقبَل مِنهُ صَلاتُهُ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إِيتاء الزكاة من التأثير في الإفادة من معطيات الصلاة مبلغا أنّ الإمام الصادق عليه السلام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لِمَن لا زَكاةَ لَهُ</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الحريّ بالذكر أَنّ الزكاة في مفهومها العام تشمل مطلق الحقوق الماليّة الواجبة والمستحبّة ، لذلك حينما سئل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تجب الزكاة من المال؟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الظّاهِرَةَ أمِ الباطِنَةَ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أُريدُهُما جَميعا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الظّاهِرَةُ فَفي كُلِّ ألفٍ خَمسَةٌ وعشرونَ دِرهما ، وأمَّا الباطِنَةُ فَلا تَستَأثِر عَلى أَخيكَ بِما هُوَ أَحوَجُ إِلَيهِ </w:t>
      </w:r>
      <w:r>
        <w:rPr>
          <w:rStyle w:val="FootnoteAnchor"/>
          <w:rtl w:val="true"/>
        </w:rPr>
        <w:footnoteReference w:id="848"/>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يتسنّى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الإحسان إِلى النَّاس ، وحلّ معضلاتهم لوجه اللّه تعالى شرط للانتفاع التام ببركات مطلق الذكر ، وعلى رأسها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آداب الطعاملقد أَشرنا إِلى أَنّ ذكر اللّه عز و جل غذاء الروح ، وكلّما ازداد هذا الغذاء فيها زادت قوّتها ، وعظم صفاء القلب ونورانيّته ، وعلى العكس من ذلك الأَغذية المادّيّة ، فكلّما أَكثر الإنسان منها تضاعف ضررها على جسمه وروحه ، والاكتفاء بالمقدار الضروريّ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922_122589"/>
    </w:p>
    <w:p>
      <w:pPr>
        <w:pStyle w:val="Heading6"/>
        <w:numPr>
          <w:ilvl w:val="5"/>
          <w:numId w:val="1"/>
        </w:numPr>
        <w:rPr/>
      </w:pPr>
      <w:bookmarkStart w:id="523" w:name="__RefHeading___Toc3655161_3224264995"/>
      <w:bookmarkStart w:id="524" w:name="_Toc199"/>
      <w:bookmarkEnd w:id="522"/>
      <w:bookmarkEnd w:id="523"/>
      <w:r>
        <w:rPr/>
        <w:t>۱</w:t>
      </w:r>
      <w:r>
        <w:rPr>
          <w:rtl w:val="true"/>
        </w:rPr>
        <w:t xml:space="preserve"> </w:t>
      </w:r>
      <w:r>
        <w:rPr>
          <w:rtl w:val="true"/>
        </w:rPr>
        <w:t xml:space="preserve">. </w:t>
      </w:r>
      <w:r>
        <w:rPr>
          <w:rtl w:val="true"/>
        </w:rPr>
        <w:t>الطّعام الحلال وصفاء القلب</w:t>
      </w:r>
      <w:bookmarkEnd w:id="524"/>
    </w:p>
    <w:p>
      <w:pPr>
        <w:pStyle w:val="Heading6"/>
        <w:numPr>
          <w:ilvl w:val="5"/>
          <w:numId w:val="1"/>
        </w:numPr>
        <w:rPr/>
      </w:pPr>
      <w:bookmarkStart w:id="525" w:name="__RefHeading___Toc3655163_3224264995"/>
      <w:bookmarkStart w:id="526" w:name="_Toc200"/>
      <w:bookmarkEnd w:id="525"/>
      <w:r>
        <w:rPr/>
        <w:t>۲</w:t>
      </w:r>
      <w:r>
        <w:rPr>
          <w:rtl w:val="true"/>
        </w:rPr>
        <w:t xml:space="preserve"> </w:t>
      </w:r>
      <w:r>
        <w:rPr>
          <w:rtl w:val="true"/>
        </w:rPr>
        <w:t xml:space="preserve">. </w:t>
      </w:r>
      <w:r>
        <w:rPr>
          <w:rtl w:val="true"/>
        </w:rPr>
        <w:t>قلّة الطعام وتنوير القلب</w:t>
      </w:r>
      <w:bookmarkEnd w:id="526"/>
    </w:p>
    <w:p>
      <w:pPr>
        <w:pStyle w:val="BookText"/>
        <w:rPr/>
      </w:pPr>
      <w:r>
        <w:rPr>
          <w:rFonts w:ascii="Amiri" w:hAnsi="Amiri" w:eastAsia="Amiri" w:cs="Amiri"/>
          <w:color w:val="111111"/>
          <w:sz w:val="28"/>
          <w:sz w:val="28"/>
          <w:szCs w:val="28"/>
          <w:rtl w:val="true"/>
          <w:lang w:bidi="ar-SA"/>
        </w:rPr>
        <w:t xml:space="preserve">من الزاد يضمن صحّة الإنسان جسما وروحا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نقسّم الأَحاديث المأثورة عن تأثير الأَكل على السير والسلوك والمعرفة إِلى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الحلال وصفاء القلبالقسم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تنصّ على أَنّ تناول الغذاء الحلال يُفضي إِلى صفاء القلب واستنارته ، كما رُوي عن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الحَلالِ صَفا قَلبُهُ ورَقَّ</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الحَلالَ أربَعينَ يَوما، نَوَّرَ اللّهُ قَلبَهُ، وأَجرى يَنابيعَ الحِكمَةِ مِن قَلبِهِ عَلى لِسانِهِ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الطعام وتنوير القلبالقسم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تذهب إِلى أَنّ قلّة الطعام والجوع باعثان على تنوير القلب ، كالذي أُثر عن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أقَلَّ الرَّجُلُ الطُّعمَ مُلِئَ جَوفُهُ نورا</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الحِكمَةِ الجوعُ</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922_122590"/>
    </w:p>
    <w:p>
      <w:pPr>
        <w:pStyle w:val="Heading6"/>
        <w:numPr>
          <w:ilvl w:val="5"/>
          <w:numId w:val="1"/>
        </w:numPr>
        <w:rPr/>
      </w:pPr>
      <w:bookmarkStart w:id="528" w:name="__RefHeading___Toc3655165_3224264995"/>
      <w:bookmarkStart w:id="529" w:name="_Toc201"/>
      <w:bookmarkEnd w:id="527"/>
      <w:bookmarkEnd w:id="528"/>
      <w:r>
        <w:rPr/>
        <w:t>۳</w:t>
      </w:r>
      <w:r>
        <w:rPr>
          <w:rtl w:val="true"/>
        </w:rPr>
        <w:t xml:space="preserve"> </w:t>
      </w:r>
      <w:r>
        <w:rPr>
          <w:rtl w:val="true"/>
        </w:rPr>
        <w:t xml:space="preserve">. </w:t>
      </w:r>
      <w:r>
        <w:rPr>
          <w:rtl w:val="true"/>
        </w:rPr>
        <w:t>تأثير الصِّيام في المعرفة الشهوديّة</w:t>
      </w:r>
      <w:bookmarkEnd w:id="529"/>
    </w:p>
    <w:p>
      <w:pPr>
        <w:pStyle w:val="Heading6"/>
        <w:numPr>
          <w:ilvl w:val="5"/>
          <w:numId w:val="1"/>
        </w:numPr>
        <w:rPr/>
      </w:pPr>
      <w:bookmarkStart w:id="530" w:name="__RefHeading___Toc3655167_3224264995"/>
      <w:bookmarkStart w:id="531" w:name="_Toc202"/>
      <w:bookmarkEnd w:id="530"/>
      <w:r>
        <w:rPr/>
        <w:t>۴</w:t>
      </w:r>
      <w:r>
        <w:rPr>
          <w:rtl w:val="true"/>
        </w:rPr>
        <w:t xml:space="preserve"> </w:t>
      </w:r>
      <w:r>
        <w:rPr>
          <w:rtl w:val="true"/>
        </w:rPr>
        <w:t xml:space="preserve">. </w:t>
      </w:r>
      <w:r>
        <w:rPr>
          <w:rtl w:val="true"/>
        </w:rPr>
        <w:t>الحافز الربّانيّ على الأكل واستنارة القلب</w:t>
      </w:r>
      <w:bookmarkEnd w:id="53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الصِّيام في المعرفة الشهوديّةالقسم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ترى أنّ الصِّيام سبب في وصول الإنسان إِلى درجة اليقين ، كما جاء في حديث المعراج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يورِثُ الحِكمَةَ ، وَالحِكمَةُ تورِثُ المَعرِفَةَ ، وَالمَعرِفَةُ تورِثُ اليَقينَ</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اليقين أَعلى مراتب الإيمان ، وهو المعرفة الشهوديّة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الحافز الربّانيّ على الأَكل واستنارة القلبالقسم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توصي بامتلاك دافع ربّانيّ في كلّ عمل ، ومنها الأَكل ، كالذي نُقل عن النبيّ صلى الله عليه و آله وسلم قوله في وصيّته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لِيَكُن لَكَ في كُلِّ شَيءٍ نِيَّةٌ صالِحَةٌ ، حَتَّى فِي النَّومِ وَالأَكلِ</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ثمرة الإخلاص في جميع الأَعمال استنارة البصيرة ، كما رُوي عن الإمام أَميرالمؤمنين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تَحَقُّقِ الإِخلاصِ تَستَنيرُ البَصائِرُ</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الدرجة من الإخلاص إِذا تواصلت أَربعين يوما ، فإنّ القلب يستنير ويظفر بالمعارف الحقيقيّة الأَصيلة حتّى تجري ينابيع الحكمة على لسان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922_122591"/>
    </w:p>
    <w:p>
      <w:pPr>
        <w:pStyle w:val="Heading6"/>
        <w:numPr>
          <w:ilvl w:val="5"/>
          <w:numId w:val="1"/>
        </w:numPr>
        <w:rPr/>
      </w:pPr>
      <w:bookmarkStart w:id="533" w:name="__RefHeading___Toc3655169_3224264995"/>
      <w:bookmarkStart w:id="534" w:name="_Toc203"/>
      <w:bookmarkEnd w:id="532"/>
      <w:bookmarkEnd w:id="533"/>
      <w:r>
        <w:rPr>
          <w:rtl w:val="true"/>
        </w:rPr>
        <w:t xml:space="preserve">ثالثا </w:t>
      </w:r>
      <w:r>
        <w:rPr>
          <w:rtl w:val="true"/>
        </w:rPr>
        <w:t xml:space="preserve">: </w:t>
      </w:r>
      <w:r>
        <w:rPr>
          <w:rtl w:val="true"/>
        </w:rPr>
        <w:t>ولاية أهل البيت</w:t>
      </w:r>
      <w:bookmarkEnd w:id="534"/>
    </w:p>
    <w:p>
      <w:pPr>
        <w:pStyle w:val="Heading6"/>
        <w:numPr>
          <w:ilvl w:val="5"/>
          <w:numId w:val="1"/>
        </w:numPr>
        <w:rPr/>
      </w:pPr>
      <w:bookmarkStart w:id="535" w:name="__RefHeading___Toc3655171_3224264995"/>
      <w:bookmarkStart w:id="536" w:name="_Toc204"/>
      <w:bookmarkEnd w:id="535"/>
      <w:r>
        <w:rPr/>
        <w:t>۱</w:t>
      </w:r>
      <w:r>
        <w:rPr>
          <w:rtl w:val="true"/>
        </w:rPr>
        <w:t xml:space="preserve"> </w:t>
      </w:r>
      <w:r>
        <w:rPr>
          <w:rtl w:val="true"/>
        </w:rPr>
        <w:t xml:space="preserve">. </w:t>
      </w:r>
      <w:r>
        <w:rPr>
          <w:rtl w:val="true"/>
        </w:rPr>
        <w:t>تأثير أهل البيت في معرفة اللّه</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أَربَعينَ صَباحا إِلّا جَرَت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السالك صائما في هذه الأَيّام الأَربعين ، فلا ريب في أَنّ بلوغ المقصد سيكون أَقرب ، كما روي عن الإمام أَميرالمؤمنين 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 يَأكُلُ الحَلالَ ، صائِما نهارَهُ ، قائِما لَيلَهُ ، أجرَى اللّهُ سُبحانَهُ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أهل البيتإنّ طريق التوحيد والسلوك إِلى المعرفة الشهوديّة والكمال المطلق صعب مستصعَب ، وفيه قُطّاع طرقٍ كثيرون ، فقطعه بلا توجيه وإِرشاد ومؤازرة من القادة الربّانيّين الذين بلغوا الهدف وعُصموا من الزلل ـ وهم رسول اللّه صلى الله عليه و آله وسلموأَهل بيته عليهم السلام ـ عمل خَطِر مُوبِق ، بل مُحال ، فمن المهمّ هنا الالتفات إِلى ثلاث نقاط وهي ،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أَهل البيت في معرفة اللّهفي ضوء الأَحاديث الملحوظة ، إنّ أَهل البيت هم أَبواب معرفة اللّه وسبل الوصول إِلى رضوانه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وحدهم المحيطون بالمعارف الإسلاميّة الأَصيلة ، وهم الذين يستطيعون أن يعرّفوا الناس بخالقهم الحقيقيّ ، ويهدونهم حتّى بلوغ أَسمى مراتب التوحيد على أَساس تعاليم الوحي ، كما نخاطبهم بذلك في الزيارة الجامعة الكبيرة المرويّة عن الإمام الهادي عليه السلام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922_122592"/>
    </w:p>
    <w:p>
      <w:pPr>
        <w:pStyle w:val="Heading6"/>
        <w:numPr>
          <w:ilvl w:val="5"/>
          <w:numId w:val="1"/>
        </w:numPr>
        <w:rPr/>
      </w:pPr>
      <w:bookmarkStart w:id="538" w:name="__RefHeading___Toc3655173_3224264995"/>
      <w:bookmarkStart w:id="539" w:name="_Toc205"/>
      <w:bookmarkEnd w:id="537"/>
      <w:bookmarkEnd w:id="538"/>
      <w:r>
        <w:rPr/>
        <w:t>۲</w:t>
      </w:r>
      <w:r>
        <w:rPr>
          <w:rtl w:val="true"/>
        </w:rPr>
        <w:t xml:space="preserve"> </w:t>
      </w:r>
      <w:r>
        <w:rPr>
          <w:rtl w:val="true"/>
        </w:rPr>
        <w:t xml:space="preserve">. </w:t>
      </w:r>
      <w:r>
        <w:rPr>
          <w:rtl w:val="true"/>
        </w:rPr>
        <w:t>تأثير أهل البيت في الهداية الباطنيّة للإنسان</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بِمُوالاتِكُم عَلَّمَنَا اللّهُ مَعالِمَ دينِنا</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أَهل البيت في الهداية الباطنيّة للإنسانإنّ دراسة دقيقة للنصوص الإسلاميّة المأثورة في الإمامة والقيادة تدلّ على أنّ تأثير أَهل البيت ، وبعامّة الكُمَّل في كلّ عصر الذين يسمّون الأَئمّة في هداية النَّاس هو أَكثر من إِراءة الطريق إِلى الكمال المطلق ، بل يضاف إلى الهداية العامّة ، إنّ الإمام يرافقُ المستعدّين ويمدّهم في قطع الطريق وبلوغ الهدف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نفوس أُولئك المستعدّين تتربّى بقبس الأَنوار الباطنيّة للإمام تكوينيّا ، وتسير صوب 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نقل المرحوم الكلينيّ ـ رضوان اللّه عليه ـ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روايات فُسّرت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الآيات القرآنيّة بأَئمّة أَهل البيت ، منها رواية نقلها أَبو خالد الكابليّ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فَـئامِنُواْ بِاللَّهِ وَ رَسُولِهِ وَ النُّورِ الَّذِى أَنزَلْنَا</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وَاللّهِ الأَئِمَّةُ مِن آلِ مُحَمَّدٍ صلى الله عليه و آله إِلى يَومِ القِيامَةِ ، وهُم وَاللّهِ نورُ اللّهِ الَّذي أُنزِلَ ، وهُم وَاللّهِ نورُ اللّهِ فِي السَّماواتِ وفِي الأَرضِ ، وَاللّهِ يا أبا خالِدٍ لَنورُ الإِمامِ في قُلوبِ المُؤمِنينَ أنوَرُ مِنَ الشَّمسِ المُضيئَةِ بِالنَّهارِ؛ وهُم وَاللّهِ يُنَوِّرونَ قُلوبَ المُؤمِنينَ ، ويَحجُبُ اللّهُ عز و جل نورَهُم عَمَّن يَشاءُ فَتُظلِمُ قُلوبُهُم؛ وَاللّهِ يا أبا خالِدٍ لا يُحِبُّنا عَبدٌ ويَتَوَلّانا حَتّى يُطَهِّرَ اللّهُ قَلبَهُ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وحي هذا الكلام نعرف أنّ الإمام كالشَّمس الساطعة تشعُّ على الباطن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الخافي للعالم أَكثر ممّا تشعّه الشَّمس المحسوسة ، وتُنير ملكوت السَّماوات والأَرض وسرائر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النور لا يُبيّن طريق السير والسلوك لهم فحسب ، بل يرافقهم حتّى بلوغ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الشَّمس المحسوسة ـ فضلاً عن إِضاءتها ـ تؤثّر في التكامل المادّي للإنسان تكوينيّا ، فإنّ الشمس المعنويّة للإمام ـ مضافا إلى إِرشادها التشريعيّ ـ تؤثّر في التكامل المعنويّ للإنسان تكوينيّا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الطباطبائيّ ـ رضوان اللّه عليه ـ يقول في هذا الشأن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القرآن الكريم كلمة الإمام على مَن له درجات القرب ، وكان أَميرا لقافلة أَهل الولاية ، وحافظا لارتباط الإنسانية بهذه الحقيقة ، فالإمام هو الّذي اصطفاه اللّه سبحانه للسير بصراط الولاية قُدما ، وهو الّذي أَمسك بزمام الهداية المعنوية ، وعندما تشعُّ الولاية في قلوب العباد فإنّها أَشعة وخطوط ضوئيّة من منبع النور الّذي عنده ، والمواهب المتفرّقة روافد متصلة ببحره اللامتناهي</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وبالجمله فالإمام هادٍ يهدي بأَمر ملكوتيّ يصاحبه ، فالإمامة بحسب الباطن نحو ولاية للنَّاس في أَعمالهم ، وهدايتها إيصالها إيّاهم إلى المطلوب بأَمر اللّه دون مجرّد إراءة الطريق الذي هو شأَن النبيّ والرسول وكلّ مؤمن يهدي إلى اللّه سبحانه بالنصح والموعظة الحسنة</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الباطنيّة النورانيّة التي تتهيّأ للإنسان إِثر قيامه بالواجبات الإلهيّة تُفاض عليه بواسطة الإنسان الكامل والإمام </w:t>
      </w:r>
      <w:r>
        <w:rPr>
          <w:rStyle w:val="FootnoteAnchor"/>
          <w:rtl w:val="true"/>
        </w:rPr>
        <w:footnoteReference w:id="864"/>
      </w:r>
      <w:r>
        <w:rPr>
          <w:rFonts w:ascii="Amiri" w:hAnsi="Amiri" w:eastAsia="Amiri" w:cs="Amiri"/>
          <w:color w:val="111111"/>
          <w:sz w:val="28"/>
          <w:sz w:val="28"/>
          <w:szCs w:val="28"/>
          <w:rtl w:val="true"/>
          <w:lang w:bidi="ar-SA"/>
        </w:rPr>
        <w:t>، من هنا ، لا تفعل الأَعمال الصالحة في تكامل الإنسان فعلها بلاصلة معنويّة به ، ولهذا عُدَّت ولاية أَهل البيت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922_122594"/>
    </w:p>
    <w:p>
      <w:pPr>
        <w:pStyle w:val="Heading6"/>
        <w:numPr>
          <w:ilvl w:val="5"/>
          <w:numId w:val="1"/>
        </w:numPr>
        <w:rPr/>
      </w:pPr>
      <w:bookmarkStart w:id="541" w:name="__RefHeading___Toc3655175_3224264995"/>
      <w:bookmarkStart w:id="542" w:name="_Toc206"/>
      <w:bookmarkEnd w:id="540"/>
      <w:bookmarkEnd w:id="541"/>
      <w:r>
        <w:rPr/>
        <w:t>۳</w:t>
      </w:r>
      <w:r>
        <w:rPr>
          <w:rtl w:val="true"/>
        </w:rPr>
        <w:t xml:space="preserve"> </w:t>
      </w:r>
      <w:r>
        <w:rPr>
          <w:rtl w:val="true"/>
        </w:rPr>
        <w:t xml:space="preserve">. </w:t>
      </w:r>
      <w:r>
        <w:rPr>
          <w:rtl w:val="true"/>
        </w:rPr>
        <w:t>التأثير المتبادل لمعرفة اللّه ومعرفة أهل البيت</w:t>
      </w:r>
      <w:bookmarkEnd w:id="542"/>
    </w:p>
    <w:p>
      <w:pPr>
        <w:pStyle w:val="BookText"/>
        <w:rPr/>
      </w:pPr>
      <w:r>
        <w:rPr>
          <w:rFonts w:ascii="Amiri" w:hAnsi="Amiri" w:eastAsia="Amiri" w:cs="Amiri"/>
          <w:color w:val="111111"/>
          <w:sz w:val="28"/>
          <w:sz w:val="28"/>
          <w:szCs w:val="28"/>
          <w:rtl w:val="true"/>
          <w:lang w:bidi="ar-SA"/>
        </w:rPr>
        <w:t xml:space="preserve">شرطا لقبول الأَعمال ، كما 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لَو أَنَّ رَجُلاً لَقِيَ اللّهَ بِعَمَلِ سَبعينَ نَبِيّا ثُمَّ لَم يَأتِ بِوِلايَةِ أُولِي الأَمرِ مِنّا أهلَ البَيتِ ما قَبِلَ اللّهُ مِنهُ صَرفا ولا عَدلاً</w:t>
      </w:r>
      <w:r>
        <w:rPr>
          <w:rFonts w:eastAsia="Amiri" w:cs="Amiri" w:ascii="Amiri" w:hAnsi="Amiri"/>
          <w:color w:val="111111"/>
          <w:sz w:val="28"/>
          <w:szCs w:val="28"/>
          <w:rtl w:val="true"/>
          <w:lang w:bidi="ar-SA"/>
        </w:rPr>
        <w:t xml:space="preserve">» . </w:t>
      </w:r>
      <w:r>
        <w:rPr>
          <w:rStyle w:val="FootnoteAnchor"/>
          <w:rtl w:val="true"/>
        </w:rPr>
        <w:footnoteReference w:id="865"/>
      </w:r>
      <w:r>
        <w:rPr>
          <w:rFonts w:ascii="Amiri" w:hAnsi="Amiri" w:eastAsia="Amiri" w:cs="Amiri"/>
          <w:color w:val="111111"/>
          <w:sz w:val="28"/>
          <w:sz w:val="28"/>
          <w:szCs w:val="28"/>
          <w:rtl w:val="true"/>
          <w:lang w:bidi="ar-SA"/>
        </w:rPr>
        <w:t xml:space="preserve">ونقرأَ في الزيارة الجامعة المرويّة عن الإمام الهادي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وبِمُوالاتِكُم تُقبَلُ الطّاعَةُ المُفتَرَضَةُ ، ولَكُمُ المَوَدَّةُ الواجِبَةُ</w:t>
      </w:r>
      <w:r>
        <w:rPr>
          <w:rFonts w:eastAsia="Amiri" w:cs="Amiri" w:ascii="Amiri" w:hAnsi="Amiri"/>
          <w:color w:val="111111"/>
          <w:sz w:val="28"/>
          <w:szCs w:val="28"/>
          <w:rtl w:val="true"/>
          <w:lang w:bidi="ar-SA"/>
        </w:rPr>
        <w:t xml:space="preserve">» . </w:t>
      </w:r>
      <w:r>
        <w:rPr>
          <w:rStyle w:val="FootnoteAnchor"/>
          <w:rtl w:val="true"/>
        </w:rPr>
        <w:footnoteReference w:id="866"/>
      </w:r>
      <w:r>
        <w:rPr>
          <w:rFonts w:ascii="Amiri" w:hAnsi="Amiri" w:eastAsia="Amiri" w:cs="Amiri"/>
          <w:color w:val="111111"/>
          <w:sz w:val="28"/>
          <w:sz w:val="28"/>
          <w:szCs w:val="28"/>
          <w:rtl w:val="true"/>
          <w:lang w:bidi="ar-SA"/>
        </w:rPr>
        <w:t xml:space="preserve">أجل ، ببركة ولاية أَهل البيت عليهم السلام وطاعتهم يستطيع السالك أن يظفر بأَعلى مراتب التوحيد والمعرفة الشهوديّة ، كما قال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اللّهِ بِغَيرِ حِجابٍ ، ويَنظُرَ اللّهُ إلَيهِ بِغَيرِ حِجابٍ فَليَتَوَلَّ آلَ مُحَمَّدٍ ، وَليَتَبَرّأ مِن عَدُوِّهِم</w:t>
      </w:r>
      <w:r>
        <w:rPr>
          <w:rFonts w:eastAsia="Amiri" w:cs="Amiri" w:ascii="Amiri" w:hAnsi="Amiri"/>
          <w:color w:val="111111"/>
          <w:sz w:val="28"/>
          <w:szCs w:val="28"/>
          <w:rtl w:val="true"/>
          <w:lang w:bidi="ar-SA"/>
        </w:rPr>
        <w:t xml:space="preserve">» . </w:t>
      </w:r>
      <w:r>
        <w:rPr>
          <w:rStyle w:val="FootnoteAnchor"/>
          <w:rtl w:val="true"/>
        </w:rPr>
        <w:footnoteReference w:id="86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المتبادل لمعرفة اللّه ومعرفة أَهل البيتالنقطة الأُخرى اللافتة للنظر فيما يخصّ تأثير أَهل البيت في معرفة اللّه هي تأَكيد عدد من الروايات ـ كما لوحظ </w:t>
      </w:r>
      <w:r>
        <w:rPr>
          <w:rStyle w:val="FootnoteAnchor"/>
          <w:rtl w:val="true"/>
        </w:rPr>
        <w:footnoteReference w:id="868"/>
      </w:r>
      <w:r>
        <w:rPr>
          <w:rFonts w:ascii="Amiri" w:hAnsi="Amiri" w:eastAsia="Amiri" w:cs="Amiri"/>
          <w:color w:val="111111"/>
          <w:sz w:val="28"/>
          <w:sz w:val="28"/>
          <w:szCs w:val="28"/>
          <w:rtl w:val="true"/>
          <w:lang w:bidi="ar-SA"/>
        </w:rPr>
        <w:t xml:space="preserve">ـ أَنّ معرفة اللّه عز و جل لا تتيسّر إِلّا عن طريق معرفة أَهل البيت عليهم السلام ، ومن جهة أُخرى ، جاء في بعض الرّوايات أنّ معرفة أَهل البيت متأخّرة عن معرفة اللّه ، ونقرأ في دعاءٍ علّمه الإمام الصادق عليه السلام زرارة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 اللّهُمَّ عَرِّفني رَسولَكَ فَإِنَّكَ إن لَم تُعَرِّفني رَسولَكَ لَم أعرِف حُجَّتَكَ ، اللّهُمَّ عَرِّفني حُجَّتَكَ فَإِنَّكَ إن لَم تُعَرِّفني حُجَّتَكَ ضَلَلتُ عَن ديني</w:t>
      </w:r>
      <w:r>
        <w:rPr>
          <w:rFonts w:eastAsia="Amiri" w:cs="Amiri" w:ascii="Amiri" w:hAnsi="Amiri"/>
          <w:color w:val="111111"/>
          <w:sz w:val="28"/>
          <w:szCs w:val="28"/>
          <w:rtl w:val="true"/>
          <w:lang w:bidi="ar-SA"/>
        </w:rPr>
        <w:t xml:space="preserve">» . </w:t>
      </w:r>
      <w:r>
        <w:rPr>
          <w:rStyle w:val="FootnoteAnchor"/>
          <w:rtl w:val="true"/>
        </w:rPr>
        <w:footnoteReference w:id="86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922_122595"/>
    </w:p>
    <w:p>
      <w:pPr>
        <w:pStyle w:val="Heading6"/>
        <w:numPr>
          <w:ilvl w:val="5"/>
          <w:numId w:val="1"/>
        </w:numPr>
        <w:rPr/>
      </w:pPr>
      <w:bookmarkStart w:id="544" w:name="__RefHeading___Toc3655177_3224264995"/>
      <w:bookmarkStart w:id="545" w:name="_Toc207"/>
      <w:bookmarkEnd w:id="543"/>
      <w:bookmarkEnd w:id="544"/>
      <w:r>
        <w:rPr>
          <w:rtl w:val="true"/>
        </w:rPr>
        <w:t xml:space="preserve">رابعا </w:t>
      </w:r>
      <w:r>
        <w:rPr>
          <w:rtl w:val="true"/>
        </w:rPr>
        <w:t xml:space="preserve">: </w:t>
      </w:r>
      <w:r>
        <w:rPr>
          <w:rtl w:val="true"/>
        </w:rPr>
        <w:t>الاستعانة باللّه</w:t>
      </w:r>
      <w:bookmarkEnd w:id="545"/>
    </w:p>
    <w:p>
      <w:pPr>
        <w:pStyle w:val="Heading6"/>
        <w:numPr>
          <w:ilvl w:val="5"/>
          <w:numId w:val="1"/>
        </w:numPr>
        <w:rPr/>
      </w:pPr>
      <w:bookmarkStart w:id="546" w:name="__RefHeading___Toc3655179_3224264995"/>
      <w:bookmarkStart w:id="547" w:name="_Toc208"/>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وأَبْيَنُ من هذا الكلام ، حين سأل رئيس النصارى أَميرالمؤمنين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بمحمّدٍ ، أَم عرفت محمّدا باللّه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عَرَفتُ اللّهَ بِمُحَمَّدٍ صلى الله عليه و آله وسلم ، ولكِن عَرَفتُ مُحَمَّدا صلى الله عليه و آله وسلم بِاللّهِ </w:t>
      </w:r>
      <w:r>
        <w:rPr>
          <w:rFonts w:eastAsia="Amiri" w:cs="Amiri" w:ascii="Amiri" w:hAnsi="Amiri"/>
          <w:color w:val="111111"/>
          <w:sz w:val="28"/>
          <w:szCs w:val="28"/>
          <w:rtl w:val="true"/>
          <w:lang w:bidi="ar-SA"/>
        </w:rPr>
        <w:t xml:space="preserve">...» . </w:t>
      </w:r>
      <w:r>
        <w:rPr>
          <w:rStyle w:val="FootnoteAnchor"/>
          <w:rtl w:val="true"/>
        </w:rPr>
        <w:footnoteReference w:id="870"/>
      </w:r>
      <w:r>
        <w:rPr>
          <w:rFonts w:ascii="Amiri" w:hAnsi="Amiri" w:eastAsia="Amiri" w:cs="Amiri"/>
          <w:color w:val="111111"/>
          <w:sz w:val="28"/>
          <w:sz w:val="28"/>
          <w:szCs w:val="28"/>
          <w:rtl w:val="true"/>
          <w:lang w:bidi="ar-SA"/>
        </w:rPr>
        <w:t xml:space="preserve">فكيف يمكن الجمع بين هاتين الطائفتين من الروايات؟ الجواب هو أنّ هذه الأَحاديث تعبّر عن التأثير المتبادل لمعرفة اللّه ومعرفة أَهل البيت ، فمن جهةٍ معرفة النبيّ صلى الله عليه و آله وأَهل بيته ، كما جاء في الحديث أَعلاه فرع من معرفة اللّه ، ذلك أنّ النبوّة لا تكتسب معناها إلّا بعد إِثبات وجود اللّه ، ومن جهةٍ أُخرى ، ما لم يَدْعُ الأَنبياءُ النَّاس إلى معرفة اللّه ، وما لم يهيّئوا أَرضيّة التفكّر في براهين التوحيد بين ظهراني النَّاس ، لا يتوجّه أَحد صوب معرفة اللّه عز و جل ، حينئذٍ ـ كما بيّنا ـ لا يتسنّى نيلُ الدرجات العليا من معرفة اللّه إلّا عن طريق تعليمات النبيّ صلى الله عليه و آله وأَهل بيته عليهم السلام وإِرشاداتهم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لا تعارض بين الطائفتين من الروايات المشار إليها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يدعو الأَنبياء وأَوصياؤهم النَّاس إلى معرفة اللّه على أَساس البرهان ، وبعد أن عرفوا اللّه سبحانه تدعوهم عقولهم إلى اتّباع رسل اللّه والقادة الربّانيّين ، ويمهّد أَئمّة الدين الأَرضيّة لتعالي الإنسان وبلوغ الدرجات العليا من مراتب 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باللّهإنّ التعليم الرابع في السلوك إلى اللّه هو التضرّع إلى اللّه ـ جلّ شأنه ـ والاستعانة به ، وللدعاء في إِيصال السالك إلى الهدف طريقيّة وموضوعيّة ، وتعود طريقيّته إلى أنّه مصدر توفيق الإنسان للقيام بسائر برامج السلوك ، أَمّا موضوعيّته فتؤول إلى أنّه لُبُّ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922_122596"/>
    </w:p>
    <w:p>
      <w:pPr>
        <w:pStyle w:val="Heading6"/>
        <w:numPr>
          <w:ilvl w:val="5"/>
          <w:numId w:val="1"/>
        </w:numPr>
        <w:rPr/>
      </w:pPr>
      <w:bookmarkStart w:id="549" w:name="__RefHeading___Toc3655181_3224264995"/>
      <w:bookmarkStart w:id="550" w:name="_Toc209"/>
      <w:bookmarkEnd w:id="548"/>
      <w:bookmarkEnd w:id="549"/>
      <w:r>
        <w:rPr/>
        <w:t>۱</w:t>
      </w:r>
      <w:r>
        <w:rPr>
          <w:rtl w:val="true"/>
        </w:rPr>
        <w:t xml:space="preserve"> </w:t>
      </w:r>
      <w:r>
        <w:rPr>
          <w:rtl w:val="true"/>
        </w:rPr>
        <w:t xml:space="preserve">. </w:t>
      </w:r>
      <w:r>
        <w:rPr>
          <w:rtl w:val="true"/>
        </w:rPr>
        <w:t>الدعاء مع السعي</w:t>
      </w:r>
      <w:bookmarkEnd w:id="550"/>
    </w:p>
    <w:p>
      <w:pPr>
        <w:pStyle w:val="BookText"/>
        <w:rPr/>
      </w:pPr>
      <w:r>
        <w:rPr>
          <w:rFonts w:ascii="Amiri" w:hAnsi="Amiri" w:eastAsia="Amiri" w:cs="Amiri"/>
          <w:color w:val="111111"/>
          <w:sz w:val="28"/>
          <w:sz w:val="28"/>
          <w:szCs w:val="28"/>
          <w:rtl w:val="true"/>
          <w:lang w:bidi="ar-SA"/>
        </w:rPr>
        <w:t xml:space="preserve">العبادة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نقول إِذا تحقّقت شروط الدعاء فإنّه من أَقرب طرق الوصول إلى الهدف ، بل هو نفسه الطريق الأَقرب إلى ذلك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عِبَادِى عَنِّى فَإِنِّى قَرِيبٌ أُجِيبُ دَعْوَةَ الدَّاعِ إِذَا دَعَانِ فَلْيَسْتَجِيبُواْ لِى وَلْيُؤْمِنُواْ بِى لَعَلَّهُمْ يَرْشُدُونَ</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يعير الأَنبياء وأَولياء اللّه أَهميّة خاصّة للدعاء ومناجاة اللّه سبحانه ، وكانوا يستمدّونه قبل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عليه السلام 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 هِيمَ لَأَوَّ هٌ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في جدّه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عليه السلام رَجُلاً دَعّاءً</w:t>
      </w:r>
      <w:r>
        <w:rPr>
          <w:rFonts w:eastAsia="Amiri" w:cs="Amiri" w:ascii="Amiri" w:hAnsi="Amiri"/>
          <w:color w:val="111111"/>
          <w:sz w:val="28"/>
          <w:szCs w:val="28"/>
          <w:rtl w:val="true"/>
          <w:lang w:bidi="ar-SA"/>
        </w:rPr>
        <w:t xml:space="preserve">» . </w:t>
      </w:r>
      <w:r>
        <w:rPr>
          <w:rStyle w:val="FootnoteAnchor"/>
          <w:rtl w:val="true"/>
        </w:rPr>
        <w:footnoteReference w:id="874"/>
      </w:r>
      <w:r>
        <w:rPr>
          <w:rFonts w:ascii="Amiri" w:hAnsi="Amiri" w:eastAsia="Amiri" w:cs="Amiri"/>
          <w:color w:val="111111"/>
          <w:sz w:val="28"/>
          <w:sz w:val="28"/>
          <w:szCs w:val="28"/>
          <w:rtl w:val="true"/>
          <w:lang w:bidi="ar-SA"/>
        </w:rPr>
        <w:t xml:space="preserve">وما ورد في الباب السابع من هذا الفصل ، نموذج من أَدعية أَهل البيت عليهم السلام التي ترشدنا إلى الحصول على مراتب عالية من معرفة اللّه ـ جلّ شأنه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وبشأن هذا الأَمر نقطتان جديرتان بالاهتمام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مع السعيالنقطة الأُولى هي أنّ الدعاء يُثمر إذا رافقه السعي وبذل غاية الجهد للقيام بسائر التعاليم المشار إليها ، بل لا تتحقّق حقيقة الدعاء إلّا بالمجاهدة ، لذا قال الإمام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922_122597"/>
    </w:p>
    <w:p>
      <w:pPr>
        <w:pStyle w:val="Heading6"/>
        <w:numPr>
          <w:ilvl w:val="5"/>
          <w:numId w:val="1"/>
        </w:numPr>
        <w:rPr/>
      </w:pPr>
      <w:bookmarkStart w:id="552" w:name="__RefHeading___Toc3655183_3224264995"/>
      <w:bookmarkStart w:id="553" w:name="_Toc210"/>
      <w:bookmarkEnd w:id="551"/>
      <w:bookmarkEnd w:id="552"/>
      <w:r>
        <w:rPr/>
        <w:t>۲</w:t>
      </w:r>
      <w:r>
        <w:rPr>
          <w:rtl w:val="true"/>
        </w:rPr>
        <w:t xml:space="preserve"> </w:t>
      </w:r>
      <w:r>
        <w:rPr>
          <w:rtl w:val="true"/>
        </w:rPr>
        <w:t xml:space="preserve">. </w:t>
      </w:r>
      <w:r>
        <w:rPr>
          <w:rtl w:val="true"/>
        </w:rPr>
        <w:t>أهمّ شروط الدعاء</w:t>
      </w:r>
      <w:bookmarkEnd w:id="553"/>
    </w:p>
    <w:p>
      <w:pPr>
        <w:pStyle w:val="Heading6"/>
        <w:numPr>
          <w:ilvl w:val="5"/>
          <w:numId w:val="1"/>
        </w:numPr>
        <w:rPr/>
      </w:pPr>
      <w:bookmarkStart w:id="554" w:name="__RefHeading___Toc3655185_3224264995"/>
      <w:bookmarkStart w:id="555" w:name="_Toc211"/>
      <w:bookmarkEnd w:id="554"/>
      <w:r>
        <w:rPr>
          <w:rtl w:val="true"/>
        </w:rPr>
        <w:t xml:space="preserve">خامسا </w:t>
      </w:r>
      <w:r>
        <w:rPr>
          <w:rtl w:val="true"/>
        </w:rPr>
        <w:t xml:space="preserve">: </w:t>
      </w:r>
      <w:r>
        <w:rPr>
          <w:rtl w:val="true"/>
        </w:rPr>
        <w:t>إحياء العقل وإماتة النفس</w:t>
      </w:r>
      <w:bookmarkEnd w:id="555"/>
    </w:p>
    <w:p>
      <w:pPr>
        <w:pStyle w:val="BookText"/>
        <w:rPr/>
      </w:pPr>
      <w:r>
        <w:rPr>
          <w:rFonts w:ascii="Amiri" w:hAnsi="Amiri" w:eastAsia="Amiri" w:cs="Amiri"/>
          <w:color w:val="111111"/>
          <w:sz w:val="28"/>
          <w:sz w:val="28"/>
          <w:szCs w:val="28"/>
          <w:rtl w:val="true"/>
          <w:lang w:bidi="ar-SA"/>
        </w:rPr>
        <w:t xml:space="preserve">الرضا عليه السلام في حديث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اللّهَ التَّوفيقَ ولَم يَجتَهِد فَقَدِ استَهَزأَ بِنَفسِهِ</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شروط الدعاء لاستجابة الدعاء شروط فصّلتها الأَحاديث والروايات المأثورة </w:t>
      </w:r>
      <w:r>
        <w:rPr>
          <w:rStyle w:val="FootnoteAnchor"/>
          <w:rtl w:val="true"/>
        </w:rPr>
        <w:footnoteReference w:id="876"/>
      </w:r>
      <w:r>
        <w:rPr>
          <w:rFonts w:ascii="Amiri" w:hAnsi="Amiri" w:eastAsia="Amiri" w:cs="Amiri"/>
          <w:color w:val="111111"/>
          <w:sz w:val="28"/>
          <w:sz w:val="28"/>
          <w:szCs w:val="28"/>
          <w:rtl w:val="true"/>
          <w:lang w:bidi="ar-SA"/>
        </w:rPr>
        <w:t xml:space="preserve">، لكنّ أَهمّها الإخلاص ، وموافقة القلب اللسان بخاصّة الانقطاع </w:t>
      </w:r>
      <w:r>
        <w:rPr>
          <w:rStyle w:val="FootnoteAnchor"/>
          <w:rtl w:val="true"/>
        </w:rPr>
        <w:footnoteReference w:id="877"/>
      </w:r>
      <w:r>
        <w:rPr>
          <w:rFonts w:ascii="Amiri" w:hAnsi="Amiri" w:eastAsia="Amiri" w:cs="Amiri"/>
          <w:color w:val="111111"/>
          <w:sz w:val="28"/>
          <w:sz w:val="28"/>
          <w:szCs w:val="28"/>
          <w:rtl w:val="true"/>
          <w:lang w:bidi="ar-SA"/>
        </w:rPr>
        <w:t xml:space="preserve">عن الأَسباب والتوجّه التامّ إلى المولى الحقّ عظم شأنه ، بل إنّ سائر الشروط مقدّمة لتحقيق هذه الحالة عند المتضرّع الداعي ، كما نقل عن النبيّ صلى الله عليه و آله أنّه قال في جواب من طلب منه الاسم الأَعظم حتّى يُستجاب دعاؤه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اسمٍ مِن أَسماءِ اللّهِ ، فَفَرِّغ قَلبَكَ عَن كُلِّ ما سِواهُ وَادعُهُ بِأَيِّ اسمٍ شِئتَ</w:t>
      </w:r>
      <w:r>
        <w:rPr>
          <w:rFonts w:eastAsia="Amiri" w:cs="Amiri" w:ascii="Amiri" w:hAnsi="Amiri"/>
          <w:color w:val="111111"/>
          <w:sz w:val="28"/>
          <w:szCs w:val="28"/>
          <w:rtl w:val="true"/>
          <w:lang w:bidi="ar-SA"/>
        </w:rPr>
        <w:t xml:space="preserve">» . </w:t>
      </w:r>
      <w:r>
        <w:rPr>
          <w:rStyle w:val="FootnoteAnchor"/>
          <w:rtl w:val="true"/>
        </w:rPr>
        <w:footnoteReference w:id="878"/>
      </w:r>
      <w:r>
        <w:rPr>
          <w:rFonts w:ascii="Amiri" w:hAnsi="Amiri" w:eastAsia="Amiri" w:cs="Amiri"/>
          <w:color w:val="111111"/>
          <w:sz w:val="28"/>
          <w:sz w:val="28"/>
          <w:szCs w:val="28"/>
          <w:rtl w:val="true"/>
          <w:lang w:bidi="ar-SA"/>
        </w:rPr>
        <w:t>إنّ أَفضل عامل للانقطاع عن غير اللّه عشقه ومحبّته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وإكسير المحبّة يستقطب السالك إلى اللّه استقطابا يقطع آصرة روحه عن كلّ ما سواه ، وكلّما زاد الحبّ زادت حالة الانقطاع عن غير اللّه وتضاعف الاتّصال بمعدن 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العقل وإماتة النفستتنامى القوى العقلانيّة للسالك إلى اللّه تدريجا بتطبيقه التعاليم الأَربعة التي مرّ شرحها ، وتموت فيه الأَهواء البهيميّة إِلى أن يبلغ نقطةً يقول إمام العارفين وأَميرالمؤمنين ـ صلوات اللّه وسلامه عليه ـ في وصفه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أَحيا عَقلَهُ ، وأَماتَ نَفسَهُ ، حَتّى دَقَّ جَليلُهُ ، ولَطُفَ غَليظُهُ ، وبَرَقَ لَهُ لامِعٌ كَثيرُ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 ، فَأَبانَ لَهُ الطَّريقَ وسَلَكَ بِهِ السَّبيلَ ، وتَدافَعَتهُ الأَبوابُ إلى بابِ السَّلامَةِ ، ودارِ الإقامَةِ ، وثَبَتَت رِجلاهُ بِطُمَأنينَةِ بَدَنِهِ في قَرارِ الأَمنِ وَالرّاحَةِ بِما استَعمَلَ قَلبَهُ ، وأَرضى رَبَّهُ</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أَيّها المنّان بالجسيم الرحمن الرحيم بحرمة أَنبيائك وأَوليائك وبحقّ محمّدوأَهل بيته ـ صلواتك عليه وعليهم ـ أَن تمنّ على ذي القلم الكسير عبدك البائس المتهتّك بالتوفيق للسلوك نحوك ، وتُذيقه حلاوة معرفتك الحقيقيّة ، وتصونه من شديد اللوم الذي تخاطب به عبادك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تفضحه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الذين جدّوا في قصدك فلم ينكلوا ، وسلكوا الطريق إليك فلم يعدلوا ، واعتمدوا عليك في الوصول حتّى وصلوا فرويت قلوبهم من محبّتك ، وآنست نفوسهم بمعرفتك فلم يقطعهم عنك قاطع ، ولا منعهم عن بلوغ ما أَمّلوه لديك مانع ، فهم فيما اشتهت أَنفسهم خالدون ولا يحزنهم الفزع الأَكبر وتتلقّاهم الملائكة هذا يومكم الذي كنتم توعدون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2922_122599"/>
    </w:p>
    <w:p>
      <w:pPr>
        <w:pStyle w:val="Heading6"/>
        <w:numPr>
          <w:ilvl w:val="5"/>
          <w:numId w:val="1"/>
        </w:numPr>
        <w:rPr/>
      </w:pPr>
      <w:bookmarkStart w:id="557" w:name="__RefHeading___Toc3655187_3224264995"/>
      <w:bookmarkStart w:id="558" w:name="_Toc212"/>
      <w:bookmarkEnd w:id="556"/>
      <w:bookmarkEnd w:id="557"/>
      <w:r>
        <w:rPr>
          <w:rtl w:val="true"/>
        </w:rPr>
        <w:t>الفصل السابع</w:t>
      </w:r>
      <w:r>
        <w:rPr>
          <w:rtl w:val="true"/>
        </w:rPr>
        <w:t xml:space="preserve">: </w:t>
      </w:r>
      <w:r>
        <w:rPr>
          <w:rtl w:val="true"/>
        </w:rPr>
        <w:t>آثار معرفة اللّه</w:t>
      </w:r>
      <w:bookmarkEnd w:id="558"/>
    </w:p>
    <w:p>
      <w:pPr>
        <w:pStyle w:val="Heading6"/>
        <w:numPr>
          <w:ilvl w:val="5"/>
          <w:numId w:val="1"/>
        </w:numPr>
        <w:rPr/>
      </w:pPr>
      <w:bookmarkStart w:id="559" w:name="__RefHeading___Toc3655189_3224264995"/>
      <w:bookmarkStart w:id="560" w:name="_Toc213"/>
      <w:bookmarkEnd w:id="559"/>
      <w:r>
        <w:rPr/>
        <w:t>۷</w:t>
      </w:r>
      <w:r>
        <w:rPr>
          <w:rtl w:val="true"/>
        </w:rPr>
        <w:t xml:space="preserve"> </w:t>
      </w:r>
      <w:r>
        <w:rPr>
          <w:rtl w:val="true"/>
        </w:rPr>
        <w:t xml:space="preserve">/ </w:t>
      </w:r>
      <w:r>
        <w:rPr/>
        <w:t>۱</w:t>
      </w:r>
      <w:r>
        <w:rPr>
          <w:rtl w:val="true"/>
        </w:rPr>
        <w:t xml:space="preserve"> محبَّة اللّه</w:t>
      </w:r>
      <w:bookmarkEnd w:id="560"/>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معرفة اللّه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مَحَبَّةُ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أَشَدُّ حُبًّا لِّلَّهِ</w:t>
      </w:r>
      <w:r>
        <w:rPr>
          <w:rFonts w:eastAsia="Amiri" w:cs="Amiri" w:ascii="Amiri" w:hAnsi="Amiri"/>
          <w:color w:val="111111"/>
          <w:sz w:val="28"/>
          <w:szCs w:val="28"/>
          <w:rtl w:val="true"/>
          <w:lang w:bidi="ar-SA"/>
        </w:rPr>
        <w:t xml:space="preserve">» .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غايَةُ مُرادِ المُريدينَ ، يامَن هُوَ مُنتَهى هِمَمِ العارِفينَ ، يا مَن هُوَ مُنتَهى طَلَبِ الطّالِبينَ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أَمَلَ العارِفينَ ، ورَجاءَ الآمِلينَ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خُلصانُ العارِفينَ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في صِفَةِ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حَقائِقُ الإِيمانِ بَينَهُم وبَينَ مَعرِفَتِهِ ، وقَطَعَهُمُ الإِيقانُ بِهِ إلَى الوَلَهِ </w:t>
      </w:r>
      <w:r>
        <w:rPr>
          <w:rStyle w:val="FootnoteAnchor"/>
          <w:rtl w:val="true"/>
        </w:rPr>
        <w:footnoteReference w:id="884"/>
      </w:r>
      <w:r>
        <w:rPr>
          <w:rFonts w:ascii="Amiri" w:hAnsi="Amiri" w:eastAsia="Amiri" w:cs="Amiri"/>
          <w:color w:val="111111"/>
          <w:sz w:val="28"/>
          <w:sz w:val="28"/>
          <w:szCs w:val="28"/>
          <w:rtl w:val="true"/>
          <w:lang w:bidi="ar-SA"/>
        </w:rPr>
        <w:t xml:space="preserve">إلَيهِ ، ولَم تُجاوِز رَغَباتُهُم ما عِندَهُ إلى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 وشَرِبوا بِالكَأسِ الرَّوِيَّةِ مِن مَحَبَّتِهِ ، وتَمَكَّنَت مِن سُوَيداءِ </w:t>
      </w:r>
      <w:r>
        <w:rPr>
          <w:rStyle w:val="FootnoteAnchor"/>
          <w:rtl w:val="true"/>
        </w:rPr>
        <w:footnoteReference w:id="885"/>
      </w:r>
      <w:r>
        <w:rPr>
          <w:rFonts w:ascii="Amiri" w:hAnsi="Amiri" w:eastAsia="Amiri" w:cs="Amiri"/>
          <w:color w:val="111111"/>
          <w:sz w:val="28"/>
          <w:sz w:val="28"/>
          <w:szCs w:val="28"/>
          <w:rtl w:val="true"/>
          <w:lang w:bidi="ar-SA"/>
        </w:rPr>
        <w:t xml:space="preserve">قُلوبِهِم وَشيجَةُ </w:t>
      </w:r>
      <w:r>
        <w:rPr>
          <w:rStyle w:val="FootnoteAnchor"/>
          <w:rtl w:val="true"/>
        </w:rPr>
        <w:footnoteReference w:id="886"/>
      </w:r>
      <w:r>
        <w:rPr>
          <w:rFonts w:ascii="Amiri" w:hAnsi="Amiri" w:eastAsia="Amiri" w:cs="Amiri"/>
          <w:color w:val="111111"/>
          <w:sz w:val="28"/>
          <w:sz w:val="28"/>
          <w:szCs w:val="28"/>
          <w:rtl w:val="true"/>
          <w:lang w:bidi="ar-SA"/>
        </w:rPr>
        <w:t xml:space="preserve">خيفَتِهِ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شيمَةُ الموقِنينَ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غايَةَ آمالِ العارِفينَ ، يا غِياثَ المُستَغيثينَ ، يا حَبيبَ قُلوبِ الصَّادِقينَ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أَحَبَّهُ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أَلَذَّ خَواطِرَ الإِلهامِ بِذِكرِكَ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أَحلَى المَسيرَ إلَيكَ بِالأَوهامِ في مَسالِكِ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أَطيَبَ طَعمَ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أَعذَبَ شِربَ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فَأَعِذنا مِن طَردِكَ وإبعادِكَ، وَاجعَلنا مِن أَخَصِّ عارِفيكَ</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العارِفينَ تَدورُ عَلى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وَالرَّجاءِ وَالحُبِّ ؛ فَالخَوفُ فَرعُ العِلمِ ، وَالرَّجاءُ فَرعُ اليَقينِ ، وَالحُبُّ فَرعُ المَعرِفَةِ </w:t>
      </w:r>
      <w:r>
        <w:rPr>
          <w:rStyle w:val="FootnoteAnchor"/>
          <w:rtl w:val="true"/>
        </w:rPr>
        <w:footnoteReference w:id="892"/>
      </w:r>
      <w:r>
        <w:rPr>
          <w:rFonts w:ascii="Amiri" w:hAnsi="Amiri" w:eastAsia="Amiri" w:cs="Amiri"/>
          <w:color w:val="111111"/>
          <w:sz w:val="28"/>
          <w:sz w:val="28"/>
          <w:szCs w:val="28"/>
          <w:rtl w:val="true"/>
          <w:lang w:bidi="ar-SA"/>
        </w:rPr>
        <w:t xml:space="preserve">؛ فَدَليلُ الخَوفِ الهَرَبُ ، ودَليلُ الرَّجاءِ الطَّلَبُ ، ودَليلُ الحُبِّ إيثارُ المَحبوبِ عَلى ما سِواهُ ؛ فَإذا تَحَقَّقَ العِلمُ فِي الصَّدرِ خافَ ، وإذا صَحَّ الخَوفُ هَرَبَ ، وإذا هَرَبَ نَجا وإذا أَشرَقَ نورُ اليَقينِ فِي القَلبِ شاهَدَ الفَضلَ ، وإذا تَمَكَّنَ مِنهُ رَجا ، وإذا وَجَدَ حَلاوَةَ الرَّجاءِ طَلَبَ ، وإذا وُفِّقَ لِلطَّلَبِ وَجَدَ ، وإذا تَجَلّى ضِياءُ المَعرِفَةِ فِي الفُؤادِ هاجَ ريحُ المَحَبَّةِ ، وإذا هاج ريحُ المَحَبَّةِ استَأنَسَ في ظِلالِ المَحبوبِ ، وآثَرَ المَحبوبَ عَلى ما سِواهُ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شَخصُهُ مَعَ الخَلقِ وقَلبُهُ مَعَ اللّهِ تَعالى ، ولَو سَها قَلبُهُ عَنِ اللّهِ تَعالى طَرفَةَ عَينٍ لَماتَ شَوقا إلَيهِ ، وَالعارِفُ أَمينُ وَدائِعِ اللّهِ تَعالى ، وكَنزُ أَسرارِهِ ، ومَعدِنُ نورِه ، ودَليلُ رَحمَتِهِ عَلى خَلقِهِ ، ومَطِيَّةُ عُلومِهِ ، وميزانُ فَضلِهِ وعَدلِهِ ، وقَد غَنِيَ عَنِ الخَلقِ وَالمُرادِ وَالدُّنيا ؛ فَلا مُؤنِسَ لَهُ سِوَى اللّهِ ، ولا نُطقَ ولا إشارَةَ ولا نَفَسَ إلّا بِاللّهِ تَعالى وللّهِِ ومِنَ اللّهِ ومَعَ اللّهِ ، فَهُوَ في رِياضِ قُدسِهِ مُتَرَدِّدٌ ، ومِن لَطائِفِ فَضلِهِ مُتَزَوِّدٌ ، وَالمَعرِفَةُ أَصلٌ فَرعُهُ الإِيمانُ </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922_122602"/>
    </w:p>
    <w:p>
      <w:pPr>
        <w:pStyle w:val="Heading6"/>
        <w:numPr>
          <w:ilvl w:val="5"/>
          <w:numId w:val="1"/>
        </w:numPr>
        <w:rPr/>
      </w:pPr>
      <w:bookmarkStart w:id="562" w:name="__RefHeading___Toc3655191_3224264995"/>
      <w:bookmarkStart w:id="563" w:name="_Toc214"/>
      <w:bookmarkEnd w:id="561"/>
      <w:bookmarkEnd w:id="562"/>
      <w:r>
        <w:rPr/>
        <w:t>۷</w:t>
      </w:r>
      <w:r>
        <w:rPr>
          <w:rtl w:val="true"/>
        </w:rPr>
        <w:t xml:space="preserve"> </w:t>
      </w:r>
      <w:r>
        <w:rPr>
          <w:rtl w:val="true"/>
        </w:rPr>
        <w:t xml:space="preserve">/ </w:t>
      </w:r>
      <w:r>
        <w:rPr/>
        <w:t>۲</w:t>
      </w:r>
      <w:r>
        <w:rPr>
          <w:rtl w:val="true"/>
        </w:rPr>
        <w:t xml:space="preserve"> خشية اللّه</w:t>
      </w:r>
      <w:bookmarkEnd w:id="563"/>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خَشيَةُ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الحديثسنن الدارمي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أَيُّ عِبادِكَ أَخشى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بي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بِاللّهِ أَعرَفَ كانَ مِنَ اللّهِ أَخوَفَ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خَشيَةً لَهُ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سُبحانَهُ أَخوَفُهُم مِنهُ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عَرَفَ اللّهَ كَيفَ لا يَشتَدُّ خَوفُهُ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جِلبابُ العارِفينَ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خيفَةِ اللّهِ لِلبُعدِ عَنِ اللّهِ عِبادَةُ العارِفينَ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اللّهَ سُبحانَهُ ألّا يَخلُوَ قَلبُهُ مِن رَجائِهِ وخَوفِهِ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عنه عليه السلامـ مِن دُعاءٍ كانَ يَدعو بِهِ 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يَعرِفُ قَدرَكَ فَلا يَخافُكَ ، ومَن ذا يَعلَمُ ما أَنتَ فَلا يَهابُكَ؟</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الإمام زين العابدين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 عَجَبا لِمَن </w:t>
      </w:r>
      <w:r>
        <w:rPr>
          <w:rStyle w:val="FootnoteAnchor"/>
          <w:rtl w:val="true"/>
        </w:rPr>
        <w:footnoteReference w:id="905"/>
      </w:r>
      <w:r>
        <w:rPr>
          <w:rFonts w:ascii="Amiri" w:hAnsi="Amiri" w:eastAsia="Amiri" w:cs="Amiri"/>
          <w:color w:val="111111"/>
          <w:sz w:val="28"/>
          <w:sz w:val="28"/>
          <w:szCs w:val="28"/>
          <w:rtl w:val="true"/>
          <w:lang w:bidi="ar-SA"/>
        </w:rPr>
        <w:t>عَرَفَكَ كَيفَ لا يَخافُكَ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العِلمُ بِاللّهِ وَالعَمَلُ إِلّا إِلفانِ مُؤتَلِفانِ ؛ فَمَن عَرَفَ اللّهَ خافَهُ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عنه عليه السلامـ مِن دُعائِهِ في زِيارَةِ قَبرِ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قُلُوبَ المُخْبِتينَ إِلَيكَ والِهَةٌ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وأَفئِدَةَ العارِفينَ مِنكَ فازِعَةٌ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 أَصبَحَ قَلبُكَ قاسِيا وأَنتَ لِعَظَمَةِ اللّهِ ناسِيا ؛ فَلَو كُنتَ بِاللّهِ عالِما ، وبِعَظَمَتِهِ عارِفا لَم تَزَل مِنهُ خائِفا ، ولِوَعدِهِ راجِيا ، وَيحَكَ ، كَيفَ لا تَذكُرُ لَحَدَكَ ، وَانفِرادَكَ فيهِ وَحدَكَ؟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أَوحى إِلى داوودَ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لي أَراكَ ساكِتا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922_122604"/>
    </w:p>
    <w:p>
      <w:pPr>
        <w:pStyle w:val="Heading6"/>
        <w:numPr>
          <w:ilvl w:val="5"/>
          <w:numId w:val="1"/>
        </w:numPr>
        <w:rPr/>
      </w:pPr>
      <w:bookmarkStart w:id="565" w:name="__RefHeading___Toc3655193_3224264995"/>
      <w:bookmarkStart w:id="566" w:name="_Toc215"/>
      <w:bookmarkEnd w:id="564"/>
      <w:bookmarkEnd w:id="565"/>
      <w:r>
        <w:rPr/>
        <w:t>۷</w:t>
      </w:r>
      <w:r>
        <w:rPr>
          <w:rtl w:val="true"/>
        </w:rPr>
        <w:t xml:space="preserve"> </w:t>
      </w:r>
      <w:r>
        <w:rPr>
          <w:rtl w:val="true"/>
        </w:rPr>
        <w:t xml:space="preserve">/ </w:t>
      </w:r>
      <w:r>
        <w:rPr/>
        <w:t>۳</w:t>
      </w:r>
      <w:r>
        <w:rPr>
          <w:rtl w:val="true"/>
        </w:rPr>
        <w:t xml:space="preserve"> الرَّغبة فيما عند اللّه</w:t>
      </w:r>
      <w:bookmarkEnd w:id="566"/>
    </w:p>
    <w:p>
      <w:pPr>
        <w:pStyle w:val="Heading6"/>
        <w:numPr>
          <w:ilvl w:val="5"/>
          <w:numId w:val="1"/>
        </w:numPr>
        <w:rPr/>
      </w:pPr>
      <w:bookmarkStart w:id="567" w:name="__RefHeading___Toc3655195_3224264995"/>
      <w:bookmarkStart w:id="568" w:name="_Toc216"/>
      <w:bookmarkEnd w:id="567"/>
      <w:r>
        <w:rPr/>
        <w:t>۷</w:t>
      </w:r>
      <w:r>
        <w:rPr>
          <w:rtl w:val="true"/>
        </w:rPr>
        <w:t xml:space="preserve"> </w:t>
      </w:r>
      <w:r>
        <w:rPr>
          <w:rtl w:val="true"/>
        </w:rPr>
        <w:t xml:space="preserve">/ </w:t>
      </w:r>
      <w:r>
        <w:rPr/>
        <w:t>۴</w:t>
      </w:r>
      <w:r>
        <w:rPr>
          <w:rtl w:val="true"/>
        </w:rPr>
        <w:t xml:space="preserve"> طاعة اللّه</w:t>
      </w:r>
      <w:bookmarkEnd w:id="56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خَشيَتُكَ أَسكَتَتني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الرَّغبَةُ فيما عِندَ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لِمَن عَرَفَكَ أَلّا يَقطَعَ رَجاءَهُ مِنكَ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اللّهَ سُبحانَهُ أَن يَرغَبَ فيما لَدَيهِ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عَرَفَ رَبَّهُ كَيفَ لا يَسعى لِدارِ البَقاءِ</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أَنَّ داوودَ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يَحمِلُ </w:t>
      </w:r>
      <w:r>
        <w:rPr>
          <w:rStyle w:val="FootnoteAnchor"/>
          <w:rtl w:val="true"/>
        </w:rPr>
        <w:footnoteReference w:id="914"/>
      </w:r>
      <w:r>
        <w:rPr>
          <w:rFonts w:ascii="Amiri" w:hAnsi="Amiri" w:eastAsia="Amiri" w:cs="Amiri"/>
          <w:color w:val="111111"/>
          <w:sz w:val="28"/>
          <w:sz w:val="28"/>
          <w:szCs w:val="28"/>
          <w:rtl w:val="true"/>
          <w:lang w:bidi="ar-SA"/>
        </w:rPr>
        <w:t xml:space="preserve">لِمَن عَرَفَكَ أَن يَقطَعَ رَجاءَهُ مِنكَ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طاعَةُ اللّهِالإمام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العِلمُ بِاللّهِ وَالعَمَلُ إِلّا إِلفانِ مُؤتَلِفانِ ؛ فَمَن عَرَفَ اللّهَ خافَهُ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922_122605"/>
    </w:p>
    <w:p>
      <w:pPr>
        <w:pStyle w:val="Heading6"/>
        <w:numPr>
          <w:ilvl w:val="5"/>
          <w:numId w:val="1"/>
        </w:numPr>
        <w:rPr/>
      </w:pPr>
      <w:bookmarkStart w:id="570" w:name="__RefHeading___Toc3655197_3224264995"/>
      <w:bookmarkStart w:id="571" w:name="_Toc217"/>
      <w:bookmarkEnd w:id="569"/>
      <w:bookmarkEnd w:id="570"/>
      <w:r>
        <w:rPr/>
        <w:t>۷</w:t>
      </w:r>
      <w:r>
        <w:rPr>
          <w:rtl w:val="true"/>
        </w:rPr>
        <w:t xml:space="preserve"> </w:t>
      </w:r>
      <w:r>
        <w:rPr>
          <w:rtl w:val="true"/>
        </w:rPr>
        <w:t xml:space="preserve">/ </w:t>
      </w:r>
      <w:r>
        <w:rPr/>
        <w:t>۵</w:t>
      </w:r>
      <w:r>
        <w:rPr>
          <w:rtl w:val="true"/>
        </w:rPr>
        <w:t xml:space="preserve"> اجتناب المحارم</w:t>
      </w:r>
      <w:bookmarkEnd w:id="571"/>
    </w:p>
    <w:p>
      <w:pPr>
        <w:pStyle w:val="BookText"/>
        <w:rPr/>
      </w:pPr>
      <w:r>
        <w:rPr>
          <w:rFonts w:ascii="Amiri" w:hAnsi="Amiri" w:eastAsia="Amiri" w:cs="Amiri"/>
          <w:color w:val="111111"/>
          <w:sz w:val="28"/>
          <w:sz w:val="28"/>
          <w:szCs w:val="28"/>
          <w:rtl w:val="true"/>
          <w:lang w:bidi="ar-SA"/>
        </w:rPr>
        <w:t xml:space="preserve">وحَثَّهُ الخَوفُ عَلَى العَمَلِ بِطاعَةِ اللّهِ ، وإِنَّ أَربابَ العِلمِ وأَتباعَهُمُ الَّذينَ عَرَفُوا اللّهَ فَعَمِلوا لَهُ ورَغِبوا إِلَيهِ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اجتِنابُ المَحارِمِرسول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وعَظَّمَهُ مَنَعَ فاهُ مِنَ الكَلامِ ، وبَطنَهُ مِنَ الطَّعامِ ، وعَفا </w:t>
      </w:r>
      <w:r>
        <w:rPr>
          <w:rStyle w:val="FootnoteAnchor"/>
          <w:rtl w:val="true"/>
        </w:rPr>
        <w:footnoteReference w:id="917"/>
      </w:r>
      <w:r>
        <w:rPr>
          <w:rFonts w:ascii="Amiri" w:hAnsi="Amiri" w:eastAsia="Amiri" w:cs="Amiri"/>
          <w:color w:val="111111"/>
          <w:sz w:val="28"/>
          <w:sz w:val="28"/>
          <w:szCs w:val="28"/>
          <w:rtl w:val="true"/>
          <w:lang w:bidi="ar-SA"/>
        </w:rPr>
        <w:t xml:space="preserve">نَفسَهُ بِالصِّيامِ وَالقِيامِ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كَفَّ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الخَلقُ بِالإِقرارِ بِاللّهِ وبِرَسولِهِ وحُجَّتِهِ وبِما جاءَ مِن عِندِ 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يُقِرَّ بِاللّهِ لَم يَتَجَنَّب مَعاصِيَهُ ، ولَم يَنتَهِ عَنِ ارتِكابِ الكَبائِرِ ، ولَم يُراقِب أَحَدا فيما يَشتَهي ويَستَلِذُّ مِنَ الفَسادِ وَالظُّلمِ ، وإِذا فَعَلَ النّاسُ هذِهِ الأَشياءَ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وَارتَكَبَ كُلُّ إِنسانٍ ما يَشتَهي ويَهواهُ مِن غَيرِ مُراقَبَةٍ لِأَحَدٍ كانَ في ذلِكَ فَسادُ الخَلقِ أَجمَعينَ ، ووُثوبُ بَعضِهِم عَلى بَعضٍ ، فَغَصَبُوا الفُروجَ وَالأَموالَ ، وأَباحُوا الدِّماءَ وَالسَّبيَ ، وقَتَلَ بَعضُهُم بَعضا مِن غَيرِ حَقٍّ ولا جُرمٍ ، فَيَكونُ في ذلِكَ خَرابُ الدُّنيا ، وهَلاكُ الخَلقِ ، وفَسادُ الحَرثِ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حَكيمٌ ، ولا يَكونُ الحَكيمُ ولا يُوصَفُ بِالحِكمَةِ إِلّا الَّذي يَحظُرُ الفَسادَ ويَأمُرُ بِالصَّلاحِ ويَزجُرُ عَنِ الظُّلمِ ويَنهى عَنِ الفَواحِشِ ، ولا يَكونُ حَظرُ الفَسادِ وَالأَمرُ بِالصَّلاحِ وَالنَّهيُ عَنِ الفَواحِشِ إِلّا بَعدَ الإِقرارِ بِاللّهِ ومَعرِفَةِ الآمِرِ وَالنَّاهي ؛ فَلَو تُرِكَ النَّاسُ بِغَيرِ إِقرارٍ بِاللّهِ ولا مَعرِفَةٍ لَم يَثبُت أَمرٌ بِصَلاحٍ ، ولا نَهيٌ عَن فَسادٍ ؛ إِذ لا آمِرَ ولا 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وَجَدنَا الخَلقَ قَد يَفسُدونَ بِأُمورٍ باطِنَةٍ مَستورَةٍ عَنِ الخَلقِ ، فَلَولَا الإِقرارُ بِاللّهِ وخَشيَتُهُ بِالغَيبِ لَم يَكُن أَحَدٌ إِذا خَلا بِشَهوَتِهِ وَإِرادَتِهِ يُراقِبُ أَحَدا في تَركِ مَعصِيَةٍ وَانتِهاكِ حُرمَةٍ وَارتِكابِ كَبيرٍ </w:t>
      </w:r>
      <w:r>
        <w:rPr>
          <w:rStyle w:val="FootnoteAnchor"/>
          <w:rtl w:val="true"/>
        </w:rPr>
        <w:footnoteReference w:id="920"/>
      </w:r>
      <w:r>
        <w:rPr>
          <w:rFonts w:ascii="Amiri" w:hAnsi="Amiri" w:eastAsia="Amiri" w:cs="Amiri"/>
          <w:color w:val="111111"/>
          <w:sz w:val="28"/>
          <w:sz w:val="28"/>
          <w:szCs w:val="28"/>
          <w:rtl w:val="true"/>
          <w:lang w:bidi="ar-SA"/>
        </w:rPr>
        <w:t xml:space="preserve">، إِذا كانَ فِعلُهُ ذلِكَ مَستورا عَنِ الخَلقِ بِغَيرِ مُراقِبٍ لِأَحَدٍ فَكانَ يَكونُ في ذلِكَ هَلاكُ الخَلقِ أَجمَعينَ ، فَلَم يَكُن قِوامُ الخَلقِ وصَلاحُهُم إِلّا بِالإِقرارِ مِنهُم بِعَليمٍ خَبيرٍ يَعلَمُ السِّرَّ وأَخفى ، آمِرٌ بِالصَّلاحِ ، ناهٍ عَنِ الفَسادِ ، ولا يَخفى عَلَيهِ خافِيَةٌ ؛ لِيَكونَ في ذلِكَ انزِجارٌ لَهُم يَخلون بِهِ مِن أَنواعِ الفَسادِ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922_122607"/>
    </w:p>
    <w:p>
      <w:pPr>
        <w:pStyle w:val="Heading6"/>
        <w:numPr>
          <w:ilvl w:val="5"/>
          <w:numId w:val="1"/>
        </w:numPr>
        <w:rPr/>
      </w:pPr>
      <w:bookmarkStart w:id="573" w:name="__RefHeading___Toc3655199_3224264995"/>
      <w:bookmarkStart w:id="574" w:name="_Toc218"/>
      <w:bookmarkEnd w:id="572"/>
      <w:bookmarkEnd w:id="573"/>
      <w:r>
        <w:rPr/>
        <w:t>۷</w:t>
      </w:r>
      <w:r>
        <w:rPr>
          <w:rtl w:val="true"/>
        </w:rPr>
        <w:t xml:space="preserve"> </w:t>
      </w:r>
      <w:r>
        <w:rPr>
          <w:rtl w:val="true"/>
        </w:rPr>
        <w:t xml:space="preserve">/ </w:t>
      </w:r>
      <w:r>
        <w:rPr/>
        <w:t>۶</w:t>
      </w:r>
      <w:r>
        <w:rPr>
          <w:rtl w:val="true"/>
        </w:rPr>
        <w:t xml:space="preserve"> الزُّهد في الدُّنيا</w:t>
      </w:r>
      <w:bookmarkEnd w:id="574"/>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الزُّهدُ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المَعرِفَةِ يوجِبُ الزُّهدَ فِي الدُّنيا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مَعرِفَتُهُ انصَرَفَت عَنِ العالَمِ الفاني نَفسُهُ وهِمَّتُهُ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عائِفٌ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ما طَلَعَت عَلَيهِ الشَّمسُ في مَشارِقِ الأَرضِ ومَغارِبِها ، بَحرِها وبَرِّها وسَهلِها وجَبَلِها عِندَ وَلِيٍّ مِن أَولِياءِ اللّهِ وأَهَلِ المَعرِفَةِ بِحَقِّ اللّهِ كَفَيءِ الظِّلالِ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 ومَن خافَ اللّهَ سَخَت نَفسُهُ عَنِ الدُّنيا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أَخوَفُهُم للّهِِ ، وأَخوَفُهُم لَهُ أَعلَمُهُم بِهِ ، وأَعلَمُهُم بِهِ أَزهَدُهم فيها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922_122608"/>
    </w:p>
    <w:p>
      <w:pPr>
        <w:pStyle w:val="Heading6"/>
        <w:numPr>
          <w:ilvl w:val="5"/>
          <w:numId w:val="1"/>
        </w:numPr>
        <w:rPr/>
      </w:pPr>
      <w:bookmarkStart w:id="576" w:name="__RefHeading___Toc3655201_3224264995"/>
      <w:bookmarkStart w:id="577" w:name="_Toc219"/>
      <w:bookmarkEnd w:id="575"/>
      <w:bookmarkEnd w:id="576"/>
      <w:r>
        <w:rPr/>
        <w:t>۷</w:t>
      </w:r>
      <w:r>
        <w:rPr>
          <w:rtl w:val="true"/>
        </w:rPr>
        <w:t xml:space="preserve"> </w:t>
      </w:r>
      <w:r>
        <w:rPr>
          <w:rtl w:val="true"/>
        </w:rPr>
        <w:t xml:space="preserve">/ </w:t>
      </w:r>
      <w:r>
        <w:rPr/>
        <w:t>۷</w:t>
      </w:r>
      <w:r>
        <w:rPr>
          <w:rtl w:val="true"/>
        </w:rPr>
        <w:t xml:space="preserve"> التَّقوى</w:t>
      </w:r>
      <w:bookmarkEnd w:id="577"/>
    </w:p>
    <w:p>
      <w:pPr>
        <w:pStyle w:val="Heading6"/>
        <w:numPr>
          <w:ilvl w:val="5"/>
          <w:numId w:val="1"/>
        </w:numPr>
        <w:rPr/>
      </w:pPr>
      <w:bookmarkStart w:id="578" w:name="__RefHeading___Toc3655203_3224264995"/>
      <w:bookmarkStart w:id="579" w:name="_Toc220"/>
      <w:bookmarkEnd w:id="578"/>
      <w:r>
        <w:rPr/>
        <w:t>۷</w:t>
      </w:r>
      <w:r>
        <w:rPr>
          <w:rtl w:val="true"/>
        </w:rPr>
        <w:t xml:space="preserve"> </w:t>
      </w:r>
      <w:r>
        <w:rPr>
          <w:rtl w:val="true"/>
        </w:rPr>
        <w:t xml:space="preserve">/ </w:t>
      </w:r>
      <w:r>
        <w:rPr/>
        <w:t>۸</w:t>
      </w:r>
      <w:r>
        <w:rPr>
          <w:rtl w:val="true"/>
        </w:rPr>
        <w:t xml:space="preserve"> التَّوحُّد</w:t>
      </w:r>
      <w:bookmarkEnd w:id="579"/>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مَعدِنٌ ، ومَعدِنُ التَّقوى قُلوبُ العارِفينَ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أَلهَمَ بِفَواتِحِ عِلمِهِ النّاطِقينَ، وأَنارَ بِثَواقِبِ </w:t>
      </w:r>
      <w:r>
        <w:rPr>
          <w:rStyle w:val="FootnoteAnchor"/>
          <w:rtl w:val="true"/>
        </w:rPr>
        <w:footnoteReference w:id="931"/>
      </w:r>
      <w:r>
        <w:rPr>
          <w:rFonts w:ascii="Amiri" w:hAnsi="Amiri" w:eastAsia="Amiri" w:cs="Amiri"/>
          <w:color w:val="111111"/>
          <w:sz w:val="28"/>
          <w:sz w:val="28"/>
          <w:szCs w:val="28"/>
          <w:rtl w:val="true"/>
          <w:lang w:bidi="ar-SA"/>
        </w:rPr>
        <w:t>عَظَمَتِهِ قُلوبَ المُتَّقينَ</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ماءٌ يَنفَجِرُ مِن عَينِ المَعرِفَةِ بِاللّهِ تَعالى ، يَحتاجُ إِلَيهِ كُلُّ فَنٍّ مِنَ العِلمِ ، وهُوَ لا يَحتاجُ إِلّا إِلى تَصحيحِ المَعرِفَةِ بِالخُمودِ تَحتَ هَيبَةِ اللّهِ وسُلطانِهِ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التَّوَحُّدالإمام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تَوَحَّدَ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الحَقَّ لَم يَعتَدَّ بِالخَلقِ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922_122609"/>
    </w:p>
    <w:p>
      <w:pPr>
        <w:pStyle w:val="Heading6"/>
        <w:numPr>
          <w:ilvl w:val="5"/>
          <w:numId w:val="1"/>
        </w:numPr>
        <w:rPr/>
      </w:pPr>
      <w:bookmarkStart w:id="581" w:name="__RefHeading___Toc3655205_3224264995"/>
      <w:bookmarkStart w:id="582" w:name="_Toc221"/>
      <w:bookmarkEnd w:id="580"/>
      <w:bookmarkEnd w:id="581"/>
      <w:r>
        <w:rPr/>
        <w:t>۷</w:t>
      </w:r>
      <w:r>
        <w:rPr>
          <w:rtl w:val="true"/>
        </w:rPr>
        <w:t xml:space="preserve"> </w:t>
      </w:r>
      <w:r>
        <w:rPr>
          <w:rtl w:val="true"/>
        </w:rPr>
        <w:t xml:space="preserve">/ </w:t>
      </w:r>
      <w:r>
        <w:rPr/>
        <w:t>۹</w:t>
      </w:r>
      <w:r>
        <w:rPr>
          <w:rtl w:val="true"/>
        </w:rPr>
        <w:t xml:space="preserve"> التَّواضع للّه</w:t>
      </w:r>
      <w:bookmarkEnd w:id="582"/>
    </w:p>
    <w:p>
      <w:pPr>
        <w:pStyle w:val="Heading6"/>
        <w:numPr>
          <w:ilvl w:val="5"/>
          <w:numId w:val="1"/>
        </w:numPr>
        <w:rPr/>
      </w:pPr>
      <w:bookmarkStart w:id="583" w:name="__RefHeading___Toc3655207_3224264995"/>
      <w:bookmarkStart w:id="584" w:name="_Toc222"/>
      <w:bookmarkEnd w:id="583"/>
      <w:r>
        <w:rPr/>
        <w:t>۷</w:t>
      </w:r>
      <w:r>
        <w:rPr>
          <w:rtl w:val="true"/>
        </w:rPr>
        <w:t xml:space="preserve"> </w:t>
      </w:r>
      <w:r>
        <w:rPr>
          <w:rtl w:val="true"/>
        </w:rPr>
        <w:t xml:space="preserve">/ </w:t>
      </w:r>
      <w:r>
        <w:rPr/>
        <w:t>۱۰</w:t>
      </w:r>
      <w:r>
        <w:rPr>
          <w:rtl w:val="true"/>
        </w:rPr>
        <w:t xml:space="preserve"> التَّسليم لقضاء اللّه</w:t>
      </w:r>
      <w:bookmarkEnd w:id="584"/>
    </w:p>
    <w:p>
      <w:pPr>
        <w:pStyle w:val="Heading6"/>
        <w:numPr>
          <w:ilvl w:val="5"/>
          <w:numId w:val="1"/>
        </w:numPr>
        <w:rPr/>
      </w:pPr>
      <w:bookmarkStart w:id="585" w:name="__RefHeading___Toc3655209_3224264995"/>
      <w:bookmarkStart w:id="586" w:name="_Toc223"/>
      <w:bookmarkEnd w:id="585"/>
      <w:r>
        <w:rPr/>
        <w:t>۷</w:t>
      </w:r>
      <w:r>
        <w:rPr>
          <w:rtl w:val="true"/>
        </w:rPr>
        <w:t xml:space="preserve"> </w:t>
      </w:r>
      <w:r>
        <w:rPr>
          <w:rtl w:val="true"/>
        </w:rPr>
        <w:t xml:space="preserve">/ </w:t>
      </w:r>
      <w:r>
        <w:rPr/>
        <w:t>۱۱</w:t>
      </w:r>
      <w:r>
        <w:rPr>
          <w:rtl w:val="true"/>
        </w:rPr>
        <w:t xml:space="preserve"> الرِّضا بقضاء اللّه</w:t>
      </w:r>
      <w:bookmarkEnd w:id="586"/>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التَّواضُعُ 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عَرَفَ عَظَمَةَ اللّهِ أَن يَتَعَظَّمَ ؛ فَإِنَّ رِفعَةَ الَّذينَ يَعلَمونَ ما عَظَمَةُ اللّهِ أَن يَتَواضَعوا لَهُ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التَّسليمُ لِقَضاءِ اللّهِالإمام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خَلقِ اللّهِ أَن يُسَلِّمَ لِما قَضَى اللّهُ عز و جل مَن عَرَفَ اللّهَ عز و جل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الإمام الصادق عليه السلامـ لِسُفيانَ الثَّورِيِّ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ثِق بِاللّهِ تَكُن عارِفا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الرِّضا بِقَضاءِ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مَعرِفَتي في قُلوبِ عِبادي حُسنُ مَوقِعِ قَدري ألّا أُشتَكى ولا أُستَبطى ولا أُستَخفى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الإمام زين العابدين عليه السلامـ من دُعاءٍ نُسِبَ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أَحزَنُ وقَد عَرَفتُكَ؟</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922_122610"/>
    </w:p>
    <w:p>
      <w:pPr>
        <w:pStyle w:val="Heading6"/>
        <w:numPr>
          <w:ilvl w:val="5"/>
          <w:numId w:val="1"/>
        </w:numPr>
        <w:rPr/>
      </w:pPr>
      <w:bookmarkStart w:id="588" w:name="__RefHeading___Toc3655211_3224264995"/>
      <w:bookmarkStart w:id="589" w:name="_Toc224"/>
      <w:bookmarkEnd w:id="587"/>
      <w:bookmarkEnd w:id="588"/>
      <w:r>
        <w:rPr/>
        <w:t>۷</w:t>
      </w:r>
      <w:r>
        <w:rPr>
          <w:rtl w:val="true"/>
        </w:rPr>
        <w:t xml:space="preserve"> </w:t>
      </w:r>
      <w:r>
        <w:rPr>
          <w:rtl w:val="true"/>
        </w:rPr>
        <w:t xml:space="preserve">/ </w:t>
      </w:r>
      <w:r>
        <w:rPr/>
        <w:t>۱۲</w:t>
      </w:r>
      <w:r>
        <w:rPr>
          <w:rtl w:val="true"/>
        </w:rPr>
        <w:t xml:space="preserve"> استبشار الوجه وحزن القلب</w:t>
      </w:r>
      <w:bookmarkEnd w:id="589"/>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أَرضاهُم بِقَضاءِ اللّهِ عز و جل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الرِّضا أَن يَرضَى المَحبوبَ والمَكروه ، وَالرِّضا شُعاعُ نورِ المَعرِفَةِ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موسى عليه السلامـ في خِطابِهِ لِلباري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حَقٌّ لِمَن عَرَفَكَ أَن يَرضى بِما صَنَعتَ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استِبشارُ الوَجهِ وحُزنُ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وَجهُهُ مُستَبشِرٌ مُتَبَسِّمٌ ، وقَلبُهُ وَجِلٌ مَحزونٌ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مَهمومٌ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سابقا نفي الحزن عن العارف ، بيد أنّ في هذا الحديث قد جاء اعتبار الحزن من خصائصه ، وفي الجمع بين الحديثين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 مسرور من جهة ومحزون من جهة أُخرى ؛ فهو من ناحية مترع بالأمل والسرور حينما ينظر إلى رحمة اللّه وصفاته الجمالية ، ومن ناحية أُخرى محزون حينما يفكر بغضب اللّه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922_122611"/>
    </w:p>
    <w:p>
      <w:pPr>
        <w:pStyle w:val="Heading6"/>
        <w:numPr>
          <w:ilvl w:val="5"/>
          <w:numId w:val="1"/>
        </w:numPr>
        <w:rPr/>
      </w:pPr>
      <w:bookmarkStart w:id="591" w:name="__RefHeading___Toc3655213_3224264995"/>
      <w:bookmarkStart w:id="592" w:name="_Toc225"/>
      <w:bookmarkEnd w:id="590"/>
      <w:bookmarkEnd w:id="591"/>
      <w:r>
        <w:rPr/>
        <w:t>۷</w:t>
      </w:r>
      <w:r>
        <w:rPr>
          <w:rtl w:val="true"/>
        </w:rPr>
        <w:t xml:space="preserve"> </w:t>
      </w:r>
      <w:r>
        <w:rPr>
          <w:rtl w:val="true"/>
        </w:rPr>
        <w:t xml:space="preserve">/ </w:t>
      </w:r>
      <w:r>
        <w:rPr/>
        <w:t>۱۳</w:t>
      </w:r>
      <w:r>
        <w:rPr>
          <w:rtl w:val="true"/>
        </w:rPr>
        <w:t xml:space="preserve"> الغنى عن خلق اللّه</w:t>
      </w:r>
      <w:bookmarkEnd w:id="592"/>
    </w:p>
    <w:p>
      <w:pPr>
        <w:pStyle w:val="Heading6"/>
        <w:numPr>
          <w:ilvl w:val="5"/>
          <w:numId w:val="1"/>
        </w:numPr>
        <w:rPr/>
      </w:pPr>
      <w:bookmarkStart w:id="593" w:name="__RefHeading___Toc3655215_3224264995"/>
      <w:bookmarkStart w:id="594" w:name="_Toc226"/>
      <w:bookmarkEnd w:id="593"/>
      <w:r>
        <w:rPr/>
        <w:t>۷</w:t>
      </w:r>
      <w:r>
        <w:rPr>
          <w:rtl w:val="true"/>
        </w:rPr>
        <w:t xml:space="preserve"> </w:t>
      </w:r>
      <w:r>
        <w:rPr>
          <w:rtl w:val="true"/>
        </w:rPr>
        <w:t xml:space="preserve">/ </w:t>
      </w:r>
      <w:r>
        <w:rPr/>
        <w:t>۱۴</w:t>
      </w:r>
      <w:r>
        <w:rPr>
          <w:rtl w:val="true"/>
        </w:rPr>
        <w:t xml:space="preserve"> السَّهر بذكر اللّه</w:t>
      </w:r>
      <w:bookmarkEnd w:id="594"/>
    </w:p>
    <w:p>
      <w:pPr>
        <w:pStyle w:val="Heading6"/>
        <w:numPr>
          <w:ilvl w:val="5"/>
          <w:numId w:val="1"/>
        </w:numPr>
        <w:rPr/>
      </w:pPr>
      <w:bookmarkStart w:id="595" w:name="__RefHeading___Toc3655217_3224264995"/>
      <w:bookmarkStart w:id="596" w:name="_Toc227"/>
      <w:bookmarkEnd w:id="595"/>
      <w:r>
        <w:rPr/>
        <w:t>۷</w:t>
      </w:r>
      <w:r>
        <w:rPr>
          <w:rtl w:val="true"/>
        </w:rPr>
        <w:t xml:space="preserve"> </w:t>
      </w:r>
      <w:r>
        <w:rPr>
          <w:rtl w:val="true"/>
        </w:rPr>
        <w:t xml:space="preserve">/ </w:t>
      </w:r>
      <w:r>
        <w:rPr/>
        <w:t>۱۵</w:t>
      </w:r>
      <w:r>
        <w:rPr>
          <w:rtl w:val="true"/>
        </w:rPr>
        <w:t xml:space="preserve"> كثرة الدُّعاء</w:t>
      </w:r>
      <w:bookmarkEnd w:id="596"/>
    </w:p>
    <w:p>
      <w:pPr>
        <w:pStyle w:val="BookText"/>
        <w:rPr/>
      </w:pPr>
      <w:r>
        <w:rPr>
          <w:rFonts w:ascii="Amiri" w:hAnsi="Amiri" w:eastAsia="Amiri" w:cs="Amiri"/>
          <w:color w:val="111111"/>
          <w:sz w:val="28"/>
          <w:sz w:val="28"/>
          <w:szCs w:val="28"/>
          <w:rtl w:val="true"/>
          <w:lang w:bidi="ar-SA"/>
        </w:rPr>
        <w:t xml:space="preserve">سبحانه وصفاته الجلالية ، ويمكن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 يصبح مسرورا حينما يتجلّى الخالق تعالى لقلبه ، ويضحى حزينا في غير ذلك لفقدانه تلك الحال ، أو أنّ العارف مسرور بالدرجات العُلى التي وصل إليها في معرفة الحقّ تعالى ، وحزين حينما يكون فاقدا لتلك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الغِنى عَن خَلقِ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سَكَنَ قَلبَهُ العِلمُ بِاللّهِ سَكَنَهُ الغِنى عَن خَلقِ اللّهِ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السَّهَرُ بِذِكرِ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خُلصانُ العارِفينَ ، وحُلوانُ المُقَرَّبينَ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ناجى بِهِ الباري تَعالى داوودَ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 إِنَّ العارِفينَ كَحَلوا أَعيُنَهُم بِمِروَدِ </w:t>
      </w:r>
      <w:r>
        <w:rPr>
          <w:rStyle w:val="FootnoteAnchor"/>
          <w:rtl w:val="true"/>
        </w:rPr>
        <w:footnoteReference w:id="948"/>
      </w:r>
      <w:r>
        <w:rPr>
          <w:rFonts w:ascii="Amiri" w:hAnsi="Amiri" w:eastAsia="Amiri" w:cs="Amiri"/>
          <w:color w:val="111111"/>
          <w:sz w:val="28"/>
          <w:sz w:val="28"/>
          <w:szCs w:val="28"/>
          <w:rtl w:val="true"/>
          <w:lang w:bidi="ar-SA"/>
        </w:rPr>
        <w:t>السَّهَرِ، وقاموا لَيلَهُم يَسهَرونَ يَطلُبونَ بِذلِكَ مَرضاتي</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كَثرَةُ الدُّعاءِالإمام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لَهُ مَسأَلَةً </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922_122612"/>
    </w:p>
    <w:p>
      <w:pPr>
        <w:pStyle w:val="Heading6"/>
        <w:numPr>
          <w:ilvl w:val="5"/>
          <w:numId w:val="1"/>
        </w:numPr>
        <w:rPr/>
      </w:pPr>
      <w:bookmarkStart w:id="598" w:name="__RefHeading___Toc3655219_3224264995"/>
      <w:bookmarkStart w:id="599" w:name="_Toc228"/>
      <w:bookmarkEnd w:id="597"/>
      <w:bookmarkEnd w:id="598"/>
      <w:r>
        <w:rPr/>
        <w:t>۷</w:t>
      </w:r>
      <w:r>
        <w:rPr>
          <w:rtl w:val="true"/>
        </w:rPr>
        <w:t xml:space="preserve"> </w:t>
      </w:r>
      <w:r>
        <w:rPr>
          <w:rtl w:val="true"/>
        </w:rPr>
        <w:t xml:space="preserve">/ </w:t>
      </w:r>
      <w:r>
        <w:rPr/>
        <w:t>۱۶</w:t>
      </w:r>
      <w:r>
        <w:rPr>
          <w:rtl w:val="true"/>
        </w:rPr>
        <w:t xml:space="preserve"> استجابة الدُّعاء</w:t>
      </w:r>
      <w:bookmarkEnd w:id="599"/>
    </w:p>
    <w:p>
      <w:pPr>
        <w:pStyle w:val="BookText"/>
        <w:rPr/>
      </w:pPr>
      <w:r>
        <w:rPr>
          <w:rFonts w:ascii="Amiri" w:hAnsi="Amiri" w:eastAsia="Amiri" w:cs="Amiri"/>
          <w:color w:val="111111"/>
          <w:sz w:val="28"/>
          <w:sz w:val="28"/>
          <w:szCs w:val="28"/>
          <w:rtl w:val="true"/>
          <w:lang w:bidi="ar-SA"/>
        </w:rPr>
        <w:t>عنه عليه السلامـ مِن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أَدعوكَ وقَد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أَدعوكَ وقَد عَرَفتُكَ؟</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آنَسَ العارِفينَ بِطيبِ مُناجاتِهِ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استِجابَةُ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أَرصَدَ لِمُحارَبَتي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 بِشَيءٍ أَحَبَّ إِلَيَّ مِمَّا افتَرَضتُ عَلَيهِ ، وإِنَّهُ لَيَتَقَرَّبُ إِلَيَّ بِالنّافِلَةِ حَتّى أُحِبَّهُ، فَإِذا أَحبَبتُهُ كُنتُ سَمعَهُ الَّذي يَسمَعُ بِهِ، وبَصَرَهُ الَّذي يُبصِرُ بِهِ، ولِسانَهُ الَّذي يَنطِقُ بِهِ، ويَدَهُ الَّتي يَبطِشُ بِها، إِن دَعانيأَجَبتُهُ، وإِن سَأَلَني أَعطَيتُهُ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لي وَلِيّا فَقَد آذَنتُهُ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عَبدي بِشَيءٍ أَحَبَّ إِلَيَّ مِمّا افتَرَضتُ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عَبدي يَتَقَرَّبُ إِلَيَّ بِالنَّوافِلِ حَتّى أُحِبَّهُ ، فَإِذا أَحبَبتُهُ كُنتُ سَمعَهُ الَّذي يَسمَعُ بِهِ ، وبَصَرَهُ الَّذي يُبصِرُ بِهِ ، ويَدَهُ الَّتي يَبطِشُ بِها ، ورِجلَهُ الَّتي يَمشي بِها ، وإِن سَأَلَني لَأُعطِيَنَّهُ ، ولَئِنِ استَعاذَني لَأُعيذَنَّهُ </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922_122613"/>
    </w:p>
    <w:p>
      <w:pPr>
        <w:pStyle w:val="Heading6"/>
        <w:numPr>
          <w:ilvl w:val="5"/>
          <w:numId w:val="1"/>
        </w:numPr>
        <w:rPr/>
      </w:pPr>
      <w:bookmarkStart w:id="601" w:name="__RefHeading___Toc3655221_3224264995"/>
      <w:bookmarkStart w:id="602" w:name="_Toc229"/>
      <w:bookmarkEnd w:id="600"/>
      <w:bookmarkEnd w:id="601"/>
      <w:r>
        <w:rPr/>
        <w:t>۷</w:t>
      </w:r>
      <w:r>
        <w:rPr>
          <w:rtl w:val="true"/>
        </w:rPr>
        <w:t xml:space="preserve"> </w:t>
      </w:r>
      <w:r>
        <w:rPr>
          <w:rtl w:val="true"/>
        </w:rPr>
        <w:t xml:space="preserve">/ </w:t>
      </w:r>
      <w:r>
        <w:rPr/>
        <w:t>۱۷</w:t>
      </w:r>
      <w:r>
        <w:rPr>
          <w:rtl w:val="true"/>
        </w:rPr>
        <w:t xml:space="preserve"> الفوز والفلاح</w:t>
      </w:r>
      <w:bookmarkEnd w:id="602"/>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عَبدي يَتَقَرَّبُ إِلَيَّ بِالنَّوافِلِ حَتّى أُحِبَّهُ؛ فَأَكونَ أَنَا سَمعَهُ الَّذي يَسمَعُ بِهِ ، وبَصَرَهُ الَّذي يُبصِرُ بِهِ ، ولِسانَهُ الَّذي يَنطِقُ بِهِ ، وقَلبَهُ الَّذي يَعقِلُ بِهِ ، فَإِذا دَعا أَجَبتُهُ ، وإِذا سَأَلَني أَعطَيتُهُ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عَرَفتُمُ اللّهَ تَعالى حَقَّ مَعرِفَتِهِ لَزالَت بِدُعائِكُمُ الجِبالُ</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عَرَفتُمُ اللّهَ عز و جل حقَّ مَعرِفَتِهِ لَمَشَيتُم عَلَى البُحورِ ، ولَزالَت بِدُعائِكُمُ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خِفتُمُ اللّهَ حَقَّ خَوفِهِ لَعَلِمتُمُ العِلمَ الَّذي لَيسَ مَعَهُ جَهلٌ ، وما بَلَغَ ذلِكَ أَحَدٌ ولا أَتى ، اللّهُ عز و جل أَعظَمُ مِن أَن يَبلُغَ أَحَدٌ أَمرَهُ كُلَّهُ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الفَوزُ وَالفَلاحُالإمام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سُبحانَهُ لَم يَشقَ أَبَدا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يا أَخنوخُ مَن عَرَفَني ، وهَلَكَ مَن أَنكَرَني ، عَجَبا لِمَن ضَلَّ عَنّي ولَيسَ يَخلو في شَيءٍ مِنَ الأَوقاتِ مِنّي ، كَيفَ يَخلو وأَنَا أَقرَبُ إِلَيهِ مِن كُلِّ قَريبٍ ، وأَدنى إِلَيهِ مِن حَبلِ الوَريدِ؟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۳۹۰۰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922_122614"/>
    </w:p>
    <w:p>
      <w:pPr>
        <w:pStyle w:val="Heading6"/>
        <w:numPr>
          <w:ilvl w:val="5"/>
          <w:numId w:val="1"/>
        </w:numPr>
        <w:rPr/>
      </w:pPr>
      <w:bookmarkStart w:id="604" w:name="__RefHeading___Toc3655223_3224264995"/>
      <w:bookmarkStart w:id="605" w:name="_Toc230"/>
      <w:bookmarkEnd w:id="603"/>
      <w:bookmarkEnd w:id="604"/>
      <w:r>
        <w:rPr/>
        <w:t>۷</w:t>
      </w:r>
      <w:r>
        <w:rPr>
          <w:rtl w:val="true"/>
        </w:rPr>
        <w:t xml:space="preserve"> </w:t>
      </w:r>
      <w:r>
        <w:rPr>
          <w:rtl w:val="true"/>
        </w:rPr>
        <w:t xml:space="preserve">/ </w:t>
      </w:r>
      <w:r>
        <w:rPr/>
        <w:t>۱۸</w:t>
      </w:r>
      <w:r>
        <w:rPr>
          <w:rtl w:val="true"/>
        </w:rPr>
        <w:t xml:space="preserve"> المجتمع الأمثل</w:t>
      </w:r>
      <w:bookmarkEnd w:id="605"/>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المجتمع الأَمثلالكتاب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وَالْاخِرَةِ وَكَانَ اللَّهُ سَمِيعَا بَصِيرًا</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بَرَكَـتٍ مِّنَ السَّمَاءِ وَالأَْرْضِ وَلَـكِن كَذَّبُواْ فَأَخَذْنَـهُم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السلامـ في كِتابِهِ إِلى مُحَمَّدِ بنِ أَبي بَكرٍ وأَهلِ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 فَإِنَّها تَجمَعُ مِنَ الخَيرِ ما لا يَجمَعُ غَيرُها ، ويُدرَكُ بِها مِنَ الخَيرِ ما لا يُدرَكُ بِغَيرِها ؛ مِن خَيرِ الدُّنيا وخَيرِ الآخِرَةِ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مَاذَا أَنزَلَ رَبُّكُمْ قَالُواْ خَيْرًا لِّلَّذِينَ أَحْسَنُواْ فِى هَـذِهِ الدُّنْيَا حَسَنَةٌ وَ لَدَارُ الْاخِرَةِ خَيْرٌ وَ 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ـ يا عِبادَ اللّهِ ـ أَنَّ المُؤمِنَ يَعمَلُ لِثَلاثٍ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الدُّنيا ، فَإِنَّ اللّهَ يُثيبُهُ بِعَمَلِهِ في دُنياهُ ؛ قالَ اللّهُ سُبحانَهُ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ءَاتَيْنَـهُ أَجْرَهُ فِى الدُّنْيَا وَ إِنَّهُ فِى الْاخِرَةِ لَمِنَ الصَّــلِحِينَ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 فَمَن عَمِلَ للّهِِ تَعالى أَعطاهُ أَجرَهُ فِي الدُّنيا وَالآخِرَةِ ، وكَفاهُ المُهِمَّ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يَـعِبَادِ الَّذِينَ ءَامَنُواْ اتَّقُواْ رَبَّكُمْ لِلَّذِينَ أَحْسَنُواْ فِى هَـذِهِ الدُّنْيَا حَسَنَةٌ وَ أَرْضُ اللَّهِ وَ سِعَةٌ إِنَّمَا يُوَفَّى الصَّـبِرُونَ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964"/>
      </w: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أَعطاهُمُ اللّهُ فِي الدُّنيا لَم يُحاسِبهُم 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 فَالحُسنى هِيَ الجَنَّةُ ، وَالزِّيادَةُ 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لِخَيرِ الآخِرَةِ ، فَإِنَّ اللّهَ عز و جل يُكَفِّرُ بِكُلِّ حَسَنَةٍ سَيِّئَةً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الْحَسَنَـتِ يُذْهِبْنَ السَّيِّـئاتِ ذَ لِكَ ذِكْرَى لِلذَّ كِرِينَ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حَتّى إِذا كانَ يَومُ القِيامَةِ حُسِبَت لَهُم حَسَناتُهُم ، ثُمَّ أَعطاهُم بِكُلِّ واحِدَةٍ عَشرَ أَمثالِها إِلى سَبعِمِئَةِ ضِعفٍ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مِّن رَّبِّكَ عَطَـاءً حِسَابًا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جَزَاءُ الضِّعْفِ بِمَا عَمِلُواْ وَ هُمْ فِى الْغُرُفَـتِ ءَامِنُونَ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فَارغَبوا في هذا ـ رَحِمَكُمُ اللّهُ ـ وَاعمَلوا لَهُ ، وتَحاضّوا </w:t>
      </w:r>
      <w:r>
        <w:rPr>
          <w:rStyle w:val="FootnoteAnchor"/>
          <w:rtl w:val="true"/>
        </w:rPr>
        <w:footnoteReference w:id="969"/>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ـ يا عِبادَ اللّهِ ـ أَنَّ المُتَّقينَ حازوا عاجِلَ الخَيرِ وآجِلَهُ ؛ شارَكوا أَهلَ الدُّنيا في دُنياهُم ، ولَم يُشارِكهُم أَهلُ الدُّنيا في آخِرَتِهِم ؛ أَباحَهُمُ اللّهُ مِنَ الدُّنيا ما كَفاهُم وبِهِ أَغناهُم ؛ قالَ اللّهُ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زِينَةَ اللَّهِ الَّتِى أَخْرَجَ لِعِبَادِهِ وَ الطَّيِّبَـتِ مِنَ الرِّزْقِ قُلْ هِىَ لِلَّذِينَ ءَامَنُواْ فِى الْحَيَوةِ الدُّنْيَا خَالِصَةً يَوْمَ الْقِيَـمَةِ كَذَ لِكَ نُفَصِّلُ الآْيَـتِ لِقَوْمٍ يَعْلَمُونَ</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 وأَكَلوها بِأَفضَلِ ما أُكِلَت ؛ شارَكوا أَهلَ الدُّنيا في دُنياهُم ، فَأَكَلوا مَعَهُم مِن طَيِّباتِ ما يَأكُلونَ ، وشَرِبوا مِن طَيِّباتِ ما يَشرَبونَ ، ولَبِسوا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أَفضَلِ ما يَلبَسونَ ، وسَكَنوا مِن أَفضَلِ ما يَسكُنونَ ، وتَزَوَّجوا مِن أَفضَلِ ما يَتَزَوَّجونَ ، ورَكِبوا مِن أَفضَلِ ما يَركَبونَ ؛ أَصابوا لَذَّةَ الدُّنيا مَعَ أَهلِ الدُّنيا ، وهُم غَدا جيرانُ اللّهِ ، يَتَمَنَّونَ عَلَيهِ فَيُعطيهِم ما تَمَنَّوهُ ، ولا يَرُدُّ لَهُم دَعوَةً ، ولا يَنقُصُ لَهُم نَصيباً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ـ يا عِبادَ اللّهِ ـ يَشتاقُ إِلَيهِ مَن كانَ لَهُ عَقلٌ ، ويَعمَلُ لَهُ بِتَقوَى اللّهِ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التنمية الإقتصادية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الدنيا والآخرة و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والدنيا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922_122617"/>
    </w:p>
    <w:p>
      <w:pPr>
        <w:pStyle w:val="Heading6"/>
        <w:numPr>
          <w:ilvl w:val="5"/>
          <w:numId w:val="1"/>
        </w:numPr>
        <w:rPr/>
      </w:pPr>
      <w:bookmarkStart w:id="607" w:name="__RefHeading___Toc3655225_3224264995"/>
      <w:bookmarkStart w:id="608" w:name="_Toc231"/>
      <w:bookmarkEnd w:id="606"/>
      <w:bookmarkEnd w:id="607"/>
      <w:r>
        <w:rPr>
          <w:rtl w:val="true"/>
        </w:rPr>
        <w:t>تلخيص ما مرَّ من دور معرفة اللّه</w:t>
      </w:r>
      <w:bookmarkEnd w:id="608"/>
    </w:p>
    <w:p>
      <w:pPr>
        <w:pStyle w:val="Heading6"/>
        <w:numPr>
          <w:ilvl w:val="5"/>
          <w:numId w:val="1"/>
        </w:numPr>
        <w:rPr/>
      </w:pPr>
      <w:bookmarkStart w:id="609" w:name="__RefHeading___Toc3655227_3224264995"/>
      <w:bookmarkStart w:id="610" w:name="_Toc232"/>
      <w:bookmarkEnd w:id="609"/>
      <w:r>
        <w:rPr/>
        <w:t>۱</w:t>
      </w:r>
      <w:r>
        <w:rPr>
          <w:rtl w:val="true"/>
        </w:rPr>
        <w:t xml:space="preserve"> </w:t>
      </w:r>
      <w:r>
        <w:rPr>
          <w:rtl w:val="true"/>
        </w:rPr>
        <w:t xml:space="preserve">. </w:t>
      </w:r>
      <w:r>
        <w:rPr>
          <w:rtl w:val="true"/>
        </w:rPr>
        <w:t>دور معرفة اللّه في الحياة الفرديّة</w:t>
      </w:r>
      <w:bookmarkEnd w:id="610"/>
    </w:p>
    <w:p>
      <w:pPr>
        <w:pStyle w:val="BookText"/>
        <w:rPr/>
      </w:pPr>
      <w:r>
        <w:rPr>
          <w:rFonts w:ascii="Amiri" w:hAnsi="Amiri" w:eastAsia="Amiri" w:cs="Amiri"/>
          <w:color w:val="111111"/>
          <w:sz w:val="28"/>
          <w:sz w:val="28"/>
          <w:szCs w:val="28"/>
          <w:rtl w:val="true"/>
          <w:lang w:bidi="ar-SA"/>
        </w:rPr>
        <w:t>تلخيص ما مرَّ من دور معرفة اللّهيمكن أَن نلخّص ما مرّ من معطيات معرفة اللّه وبركاتها ودورها في حياة الإنسان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معرفة اللّه في الحياة الفرديّةإنّ أَهمّ بركات معرفة اللّه في الحياة الفرديّة ، حبّ اللّه تعالى والأُنس به ، إذ إنّ الإنسان يعشق الجمال فطريّا ، ولمّا كان اللّه سبحانه جامعا لكلّ ضروب الجمال ، وكان جمال أُولي الجمال مستمدّا منه ، فإنّ المرء لا يمكن أَن يعرف اللّه ولا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الحسن المجتبى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أَحَبَّهُ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زادت معرفة الإنسان بخالقه زاد حبّه له إِلى أن يصبح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التامّين في محبّة اللّه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المحبّة التي تنبثق عن المعرفة بالنظر إلى أَوامر اللّه ونواهيه ، وما وعد اللّه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922_122618"/>
    </w:p>
    <w:p>
      <w:pPr>
        <w:pStyle w:val="Heading6"/>
        <w:numPr>
          <w:ilvl w:val="5"/>
          <w:numId w:val="1"/>
        </w:numPr>
        <w:rPr/>
      </w:pPr>
      <w:bookmarkStart w:id="612" w:name="__RefHeading___Toc3655229_3224264995"/>
      <w:bookmarkStart w:id="613" w:name="_Toc233"/>
      <w:bookmarkEnd w:id="611"/>
      <w:bookmarkEnd w:id="612"/>
      <w:r>
        <w:rPr/>
        <w:t>۲</w:t>
      </w:r>
      <w:r>
        <w:rPr>
          <w:rtl w:val="true"/>
        </w:rPr>
        <w:t xml:space="preserve"> </w:t>
      </w:r>
      <w:r>
        <w:rPr>
          <w:rtl w:val="true"/>
        </w:rPr>
        <w:t xml:space="preserve">. </w:t>
      </w:r>
      <w:r>
        <w:rPr>
          <w:rtl w:val="true"/>
        </w:rPr>
        <w:t>دور معرفة اللّه في الحياة الاجتماعيّة</w:t>
      </w:r>
      <w:bookmarkEnd w:id="613"/>
    </w:p>
    <w:p>
      <w:pPr>
        <w:pStyle w:val="BookText"/>
        <w:rPr/>
      </w:pPr>
      <w:r>
        <w:rPr>
          <w:rFonts w:ascii="Amiri" w:hAnsi="Amiri" w:eastAsia="Amiri" w:cs="Amiri"/>
          <w:color w:val="111111"/>
          <w:sz w:val="28"/>
          <w:sz w:val="28"/>
          <w:szCs w:val="28"/>
          <w:rtl w:val="true"/>
          <w:lang w:bidi="ar-SA"/>
        </w:rPr>
        <w:t xml:space="preserve">سبحانه في ثواب من عمل بأَوامره وجزاء من خالف نواهيه ، تقترن بالخشية والرغبة ، وتدعو المرء إلى جميع القيم العقيديّة ، والأَخلاقيّة ، والعمليّة السّامية ، وترك المفاهيم الّتي تضاد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معرفة اللّه في الحياة الاجتماعيّةلمّا كانت معرفة اللّه هي الأَساس للقيم العقيديّة والأَخلاقيّة والعمليّة فهي أَعرف قواعد المجتمع الإنسانيّ المثاليّ أَصالةً أَيضا ، من هنا لا يمكن أَن نتوقّع من مجتمع لا يعتقد باللّه مراعاة القيم الإنسانيّة وعلى رأسها العدالة الاجتماعيّة ، لذا قال الإمام الرضا عليه السلام في فلسفة عبادة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لِعِلَلٍ كَثيرَةٍ ، مِنها أنَّ مَن لَم يُقِرَّ بِاللّهِ عز و جل لَم يَتَجَنَّب مَعاصِيَهُ ، ولَم يَنتَهِ عَنِ ارتِكابِ الكَبائِرِ ولَم يُراقِب أحَدا فيما يَشتَهي ويَستَلِذُّ مِنَ الفَسادِ وَالظُّلمِ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استقرار القيم الأَخلاقيّة في المجتمع لا يتيسّر بلا أَساس دينيّ ولا اعتقاد باللّه ، ولو كان العالم عبثا وبلا شعور ، وتساوى العادل والظالم ، والمحسن والمسيء في بلوغ نقطة واحدة بعد الموت ، فبأيّ دليل يمكن أن ندعو المجتمع إلى رعاية القيم الإنسانيّة السّاميّة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 والإيثار ، ومكافحة الظلم والجريمة؟ ولأيّ سبب يضحّي الإنسان نفسه للآخرين ولا يضحيّ الآخرون أنفسهم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ينبغي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المادّيّة تقتضي إلغاء القيم الأَخلاقيّة ، وتبنّي القيم الأَخلاقيّة يستلزم إلغاء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ذلك فإنّ الاعتقاد باللّه وهدفيّة عالم الوجود ممهّدان للمجتمع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الأَمثل والتكامل المادّيّ والمعنويّ للإنسان ، كما قال خالق الوجود ـ جلّ شأنه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ثَوَابَ الدُّنْيَا فَعِندَ اللَّهِ ثَوَابُ الدُّنْيَا وَالْأخِرَةِ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قُدّر للمجتمع البشريّ يوما أن يرسّخ صلته بخالق الكون ، كما ينبغي فإنّه يمهّد لنفسه أَفضل أَنواع الحياة ، على أَمل ذلك اليوم المنشود إن شاء اللّه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4" w:name="pg12922_122621"/>
    </w:p>
    <w:p>
      <w:pPr>
        <w:pStyle w:val="Heading6"/>
        <w:numPr>
          <w:ilvl w:val="5"/>
          <w:numId w:val="1"/>
        </w:numPr>
        <w:rPr/>
      </w:pPr>
      <w:bookmarkStart w:id="615" w:name="__RefHeading___Toc3655231_3224264995"/>
      <w:bookmarkStart w:id="616" w:name="_Toc234"/>
      <w:bookmarkEnd w:id="614"/>
      <w:bookmarkEnd w:id="615"/>
      <w:r>
        <w:rPr>
          <w:rtl w:val="true"/>
        </w:rPr>
        <w:t>الفصل الثامن</w:t>
      </w:r>
      <w:r>
        <w:rPr>
          <w:rtl w:val="true"/>
        </w:rPr>
        <w:t xml:space="preserve">: </w:t>
      </w:r>
      <w:r>
        <w:rPr>
          <w:rtl w:val="true"/>
        </w:rPr>
        <w:t>آفاق معرفة اللّه</w:t>
      </w:r>
      <w:bookmarkEnd w:id="616"/>
    </w:p>
    <w:p>
      <w:pPr>
        <w:pStyle w:val="Heading6"/>
        <w:numPr>
          <w:ilvl w:val="5"/>
          <w:numId w:val="1"/>
        </w:numPr>
        <w:rPr/>
      </w:pPr>
      <w:bookmarkStart w:id="617" w:name="__RefHeading___Toc3655233_3224264995"/>
      <w:bookmarkStart w:id="618" w:name="_Toc235"/>
      <w:bookmarkEnd w:id="617"/>
      <w:r>
        <w:rPr/>
        <w:t>۸</w:t>
      </w:r>
      <w:r>
        <w:rPr>
          <w:rtl w:val="true"/>
        </w:rPr>
        <w:t xml:space="preserve"> </w:t>
      </w:r>
      <w:r>
        <w:rPr>
          <w:rtl w:val="true"/>
        </w:rPr>
        <w:t xml:space="preserve">/ </w:t>
      </w:r>
      <w:r>
        <w:rPr/>
        <w:t>۱</w:t>
      </w:r>
      <w:r>
        <w:rPr>
          <w:rtl w:val="true"/>
        </w:rPr>
        <w:t xml:space="preserve"> حقُّ معرفة اللّه وحدُّها</w:t>
      </w:r>
      <w:bookmarkEnd w:id="618"/>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معرفة اللّه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حَقُّ مَعرِفَةِ اللّهِ وحدُّهاالتوحيد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رَأسِ العِلمِ حَتّى تَسأَلَ عَن غَرائِبِهِ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ولا شِبهٍ ولا نِدٍّ ، وأَنَّهُ واحِدٌ أَحَدٌ ، ظاهِرٌ باطِنٌ ، أَوَّلٌ آخِرٌ ، لا كُفوَ لَهُ ولا نَظيرَ ، فَذلِكَ حَقُّ مَعرِفَتِهِ </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التوحيد عن طاهر بن حاتم بن ماهويه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الطَيِّبِ ـ يَعني أَبَا الحَسَنِ موسى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لا تُجزِئُ مَعرِفَةُ الخالِقِ بِدونِهِ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 ولَم يَزَل سَميعا وعَليما وبَصيرا ، وهُوَ الفَعّالُ لِما يُريدُ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الإمام الرضا عليه السلامـ لَمّا سُئِلَ عَن أَدنَى المَعرِفَةِ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بِأَنَّهُ لا إِلهَ غَيرُهُ ، ولا شِبهَ لَهُ ولا نَظيرَ ، وأَنَّهُ قَديمٌ مُثبَتٌ مَوجودٌ غَيرُ فَقيدٍ ، وأَنَّهُ لَيسَ كَمِثلِهِ شَيءٌ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وأَوجَبَها عَلَى الإِنسانِ مَعرِفَةُ الرَّبِّ وَالإِقرارُ لَهُ بِالعُبودِيَّةِ ، وحَدُّ المَعرِفَةِ أَنَّهُ لا إِلهَ غَيرُهُ ولا شَبيهَ لَهُ ولا نَظيرَ لَهُ ، وأَنَّهُ يُعرَفُ أَنَّهُ قَديمٌ مُثبَتٌ بِوُجودٍ غَيرِ فَقيدٍ ، مَوصوفٌ مِن غَيرِ شَبيهٍ ولا مُبطِلٍ ،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الإمام الرضا عليه السلامـ فِي الفِقهِ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أَنَّ المَعرِفَةَ التَّصديقُ وَالتَّسليمُ وَالإِخلاصُ فِي السِّرِّ وَالعَلانِيَةِ ، وأَروي أَنَّ حَقَّ المَعرِفَةِ أَن يُطيعَ ولا يَعصِيَ ، ويَشكُرَ ولا يَكفُرَ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922_122623"/>
    </w:p>
    <w:p>
      <w:pPr>
        <w:pStyle w:val="Heading6"/>
        <w:numPr>
          <w:ilvl w:val="5"/>
          <w:numId w:val="1"/>
        </w:numPr>
        <w:rPr/>
      </w:pPr>
      <w:bookmarkStart w:id="620" w:name="__RefHeading___Toc3655235_3224264995"/>
      <w:bookmarkStart w:id="621" w:name="_Toc236"/>
      <w:bookmarkEnd w:id="619"/>
      <w:bookmarkEnd w:id="620"/>
      <w:r>
        <w:rPr/>
        <w:t>۸</w:t>
      </w:r>
      <w:r>
        <w:rPr>
          <w:rtl w:val="true"/>
        </w:rPr>
        <w:t xml:space="preserve"> </w:t>
      </w:r>
      <w:r>
        <w:rPr>
          <w:rtl w:val="true"/>
        </w:rPr>
        <w:t xml:space="preserve">/ </w:t>
      </w:r>
      <w:r>
        <w:rPr/>
        <w:t>۲</w:t>
      </w:r>
      <w:r>
        <w:rPr>
          <w:rtl w:val="true"/>
        </w:rPr>
        <w:t xml:space="preserve"> لا تدركه الأبصار</w:t>
      </w:r>
      <w:bookmarkEnd w:id="621"/>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تُدرِكُهُ الأَبصارُالكتاب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الْأَبْصَـرُ وَهُوَ يُدْرِكُ الْأَبْصَـرَ وَهُوَ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يَسْـئلُكَ أَهْلُ الْكِتَـبِ أَن تُنَزِّلَ عَلَيْهِمْ كِتَـبًا مِّنَ السَّمَاءِ فَقَدْ سَأَلُواْ مُوسَى أَكْبَرَ مِن ذَ لِكَ فَقَالُواْ أَرِنَا اللَّهَ جَهْرَةً فَأَخَذَتْهُمُ الصَّـعِقَةُ بِظُـلْمِهِمْ</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مُوسَى لِمِيقَـتِنَا وَكَلَّمَهُ رَبُّهُ قَالَ رَبِّ أَرِنِى أَنظُرْ إِلَيْكَ قَالَ لَن تَرَانِى وَلَـكِنِ انظُرْ إِلَى الْجَبَلِ فَإِنِ اسْتَقَرَّ مَكَانَهُ فَسَوْفَ تَرَانِى فَلَمَّا تَجَلَّى رَبُّهُ لِلْجَبَلِ جَعَلَهُ دَكًّا وَ خَرَّ مُوسَى صَعِقًا فَلَمَّا أَفَاقَ قَالَ سُبْحَـنَكَ تُبْتُ إِلَيْكَ وَأَنَا أَوَّلُ الْمُؤْمِنِينَ </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شَيءٍ عَلا ، ومِن كُلِّ شَيءٍ دَنا ، فَتَجَلّى لِخَلقِهِ مِن غَيرِ أَن يَكونَ يُرى ، وهُوَ بِالمَنظَرِ الأَعلى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يُرى بِالعَينِ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أَوهامُ القُلوبِ ، فَكَيفَ تُدرِكُهُ أَبصارُ العُيونِ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المحاسن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الأَشعَثُ بنُ حاتِمٍ أَنَّهُ سَأَلَ الرِّضا عليه السلام عَن شَيءٍ مِنَ التَّوحيدِ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الأَبصارُ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عَنَى الأَوهامَ ؛ لا تُدرِكُ الأَوهامُ كَيفِيَّتَهُ ، وهُوَ يُدرِكُ كُلَّ فَهمٍ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Style w:val="FootnoteAnchor"/>
          <w:rtl w:val="true"/>
        </w:rPr>
        <w:footnoteReference w:id="9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 أَوهامُ القُلوبِ أَدَقُّ مِن أَبصارِ العُيونِ ، أَنتَ قَد تُدرِكُ بِوَهمِكَ السِّندَ وَالهِندَ وَالبُلدانَ الَّتي لَم تَدخُلها ولا تُدرِكُها بِبَصَرِكَ ، وأَوهامُ القُلوبِ لا تُدرِكُهُ فَكَيفَ أَبصارُ العُيونِ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التوحيد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قُرَّةَ المُحَدِّثُ أَن أُدخِلَهُ عَلى أَبِي الحَسَنِ الرِّضا عليه السلام فَاستَأَذَنتُهُ في ذلِكَ فَأَذِنَ لي ، فَدَخَلَ عَلَيهِ فَسَأَلَهُ عَنِ الحَلالِ وَالحَرامِ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وَالأَحكامِ حَتّى بَلَغَ سُؤالُهُ التَّوحيدَ ، 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أنَّ اللّهَ عز و جلقَسَّمَ الرُّؤيَةَ وَالكَلامَ بَينَ اثنَينِ ، فَقَسَّمَ لِمُوسى عليه السلام الكَلامَ وَلِمُحَمَّدٍ صلى الله عليه و آله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فَمَنِ المُبَلِّغُ عَنِ اللّهِ عز و جل إِلَى الثَّقَلَينِ الجِنِّ وَالإنسِ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أَلَيسَ مُحَمَّدا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يَجِيءُ رَجُلٌ إِلَى الخَلقِ جَميعا فَيُخبِرُهُم أَنَّهُ جاءَ مِن عِندِ اللّهِ وَأَنَّهُ يَدعوهُم إِلَى اللّهِ بِأَمرِ اللّهِ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 وَأَحَطتُ بِهِ عِلما وَهُوَ عَلى صُورَةِ البَشَرِ ، 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 ؛ أَن يَكونَ يَأتِي عَنِ اللّهِ بِشَيءٍ ، ثُمَّ يَأتي بِخِلافِهِ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رَءَاهُ نَزْلَةً أُخْرَى</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هذِهِ الآيَةِ ما يَدُلُّ عَلى ما رَأَى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صلى الله عليه و آله ما رَأَت عَيناهُ ، ثُمَّ أَخبَرَ بِما رَأَى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ءَايَـتِ رَبِّهِ الْكُبْرَى</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 فَاياتُ اللّهِ عز و جلغَيرُ اللّهِ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فَإذا رَأَتهُ الأَبصارُ فَقَد أَحاطَت بِهِ العِلمُ وَوَقَعَتِ المَعرِفَةُ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الرِّواياتُ مُخالِفَةً لِلقُرآنِ كَذَّبتُ بِها ، وَما أَجمَعَ المُسلِمون عَلَيهِ أَنَّهُ لا يُحاطُ بِهِ عِلمٌ </w:t>
      </w:r>
      <w:r>
        <w:rPr>
          <w:rStyle w:val="FootnoteAnchor"/>
          <w:rtl w:val="true"/>
        </w:rPr>
        <w:footnoteReference w:id="998"/>
      </w:r>
      <w:r>
        <w:rPr>
          <w:rFonts w:ascii="Amiri" w:hAnsi="Amiri" w:eastAsia="Amiri" w:cs="Amiri"/>
          <w:color w:val="111111"/>
          <w:sz w:val="28"/>
          <w:sz w:val="28"/>
          <w:szCs w:val="28"/>
          <w:rtl w:val="true"/>
          <w:lang w:bidi="ar-SA"/>
        </w:rPr>
        <w:t xml:space="preserve">وَلا تُدرِكُهُ الأَبصارُ ، وَلَيسَ كَمِثلِهِ شَيءٌ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لا بِتَأويلِ المُباشَرَةِ ، مُتَجَلٍّ لا بِاستِهلالِ رُؤيَةٍ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الرّادِعُ أَناسِيَّ </w:t>
      </w:r>
      <w:r>
        <w:rPr>
          <w:rStyle w:val="FootnoteAnchor"/>
          <w:rtl w:val="true"/>
        </w:rPr>
        <w:footnoteReference w:id="1001"/>
      </w:r>
      <w:r>
        <w:rPr>
          <w:rFonts w:ascii="Amiri" w:hAnsi="Amiri" w:eastAsia="Amiri" w:cs="Amiri"/>
          <w:color w:val="111111"/>
          <w:sz w:val="28"/>
          <w:sz w:val="28"/>
          <w:szCs w:val="28"/>
          <w:rtl w:val="true"/>
          <w:lang w:bidi="ar-SA"/>
        </w:rPr>
        <w:t xml:space="preserve">الأَبصارِ عَن أَن تَنالَهُ أَو تُدرِكَهُ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عنه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إِلَيكَ نَظَرٌ ، ولَم يُدرِككَ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الأَبصارَ ، وأَحصَيتَ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الأَعمارَ</w:t>
      </w:r>
      <w:r>
        <w:rPr>
          <w:rFonts w:eastAsia="Amiri" w:cs="Amiri" w:ascii="Amiri" w:hAnsi="Amiri"/>
          <w:color w:val="111111"/>
          <w:sz w:val="28"/>
          <w:szCs w:val="28"/>
          <w:rtl w:val="true"/>
          <w:lang w:bidi="ar-SA"/>
        </w:rPr>
        <w:t xml:space="preserve">) .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تَقَع عَلَيهِ الأَوهامُ فَتُقَدِّرَهُ شَبَحا ماثِلاً ، ولَم تُدرِكهُ الأَبصارُ فَيَكونَ بَعدَ انتِقالِها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w:t>
      </w:r>
      <w:r>
        <w:rPr>
          <w:rStyle w:val="FootnoteAnchor"/>
          <w:rtl w:val="true"/>
        </w:rPr>
        <w:footnoteReference w:id="1004"/>
      </w:r>
      <w:r>
        <w:rPr>
          <w:rFonts w:ascii="Amiri" w:hAnsi="Amiri" w:eastAsia="Amiri" w:cs="Amiri"/>
          <w:color w:val="111111"/>
          <w:sz w:val="28"/>
          <w:sz w:val="28"/>
          <w:szCs w:val="28"/>
          <w:rtl w:val="true"/>
          <w:lang w:bidi="ar-SA"/>
        </w:rPr>
        <w:t xml:space="preserve">عَن إِدراكِهِ طُروفُ العُيونِ، وقَصُرَت دونَ بُلوغِ صِفَتِهِ أَوهامُ الخَلائِقِ </w:t>
      </w:r>
      <w:r>
        <w:rPr>
          <w:rFonts w:eastAsia="Amiri" w:cs="Amiri" w:ascii="Amiri" w:hAnsi="Amiri"/>
          <w:color w:val="111111"/>
          <w:sz w:val="28"/>
          <w:szCs w:val="28"/>
          <w:rtl w:val="true"/>
          <w:lang w:bidi="ar-SA"/>
        </w:rPr>
        <w:t xml:space="preserve">. </w:t>
      </w:r>
      <w:r>
        <w:rPr>
          <w:rStyle w:val="FootnoteAnchor"/>
          <w:rtl w:val="true"/>
        </w:rPr>
        <w:footnoteReference w:id="100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جازَ عَلَيهِ البَصَرُ والرُّؤيَةُ فَهُوَ مخَلوقٌ ، ولابُدَّ لِلمَخلوقِ مِنَ الخالِقِ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 الأَبصارُ مِن مَجدِ جَبَروتِهِ ؛ إِذ حَجَبَها بِحُجُبٍ لا تَنفُذُ في ثِخَنِ كَثافَتِهِ ، ولا تَخرِقُ إِلى ذِي العَرشِ مَتانَةَ خَصائِصِ سُتُراتِهِ ، الَّذي صَدَرَتِ الأُمورُ عَن مَشِيئَتِهِ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المُمتَنِعَةِ مِنَ الصِّفاتِ ذاتُهُ ، ومِنَ الأَبصارِ رُؤيَتُهُ ، ومِنَ الأَوهامِ الإحاطَةُ بِهِ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حَسَرَ </w:t>
      </w:r>
      <w:r>
        <w:rPr>
          <w:rStyle w:val="FootnoteAnchor"/>
          <w:rtl w:val="true"/>
        </w:rPr>
        <w:footnoteReference w:id="1009"/>
      </w:r>
      <w:r>
        <w:rPr>
          <w:rFonts w:ascii="Amiri" w:hAnsi="Amiri" w:eastAsia="Amiri" w:cs="Amiri"/>
          <w:color w:val="111111"/>
          <w:sz w:val="28"/>
          <w:sz w:val="28"/>
          <w:szCs w:val="28"/>
          <w:rtl w:val="true"/>
          <w:lang w:bidi="ar-SA"/>
        </w:rPr>
        <w:t xml:space="preserve">كُنهُهُ نَوافِذَ الأَبصارِ ، وقَمَعَ وُجودُهُ جَوائِلَ </w:t>
      </w:r>
      <w:r>
        <w:rPr>
          <w:rStyle w:val="FootnoteAnchor"/>
          <w:rtl w:val="true"/>
        </w:rPr>
        <w:footnoteReference w:id="1010"/>
      </w:r>
      <w:r>
        <w:rPr>
          <w:rFonts w:ascii="Amiri" w:hAnsi="Amiri" w:eastAsia="Amiri" w:cs="Amiri"/>
          <w:color w:val="111111"/>
          <w:sz w:val="28"/>
          <w:sz w:val="28"/>
          <w:szCs w:val="28"/>
          <w:rtl w:val="true"/>
          <w:lang w:bidi="ar-SA"/>
        </w:rPr>
        <w:t xml:space="preserve">الأَوهامِ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المُمتَنِعُ مِنَ الأَبصارِ رُؤيَتُهُ ، ومِنَ الأَلسُنِ صِفَتُهُ ، ومِنَ الأَوهامِ كَيفِيَّتُهُ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الإمام الحسين عليه السلامـ فِي وِترِهِ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ولا تُرى ، وأَنتَ بِالمَنظَرِ الأَعلى ، وإِنَّ إِلَيكَ الرُّجعى ، وإِنَّ لَكَ الآخِرَةَ والاُولى ، اللّهُمَّ إِنّا نَعوذُ بِكَ مِن أَن نَذِلَّ ونَخزى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بِلا أَوَّلٍ كانَ قَبلَهُ ، وَالآخِرِ بِلا آخِرٍ يَكونُ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بَعدَهُ ، 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 لَو أَكَلَ قَلبَكَ طائِرٌ لَم يُشبِعهُ ، وبَصَرُكَ لَو وُضِعَ عَلَيهِ خَرقُ إِبرَةٍ لَغَطّاهُ ، تُريدُ أَن تَعرِفَ بِهِما مَلَكوتَ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فَهذِهِ الشَّمسُ خَلقٌ مِن خَلقِ اللّهِ ، فَإِن قَدَرتَ أَن تَملَأَ عَينَيكَ مِنها فَهُوَ كَما تَقولُ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الأمالي عن إبراهيم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رَأَى رَبَّهُ عز و جل في مَنامِهِ، فمَا يَكونُ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لا دينَ لَهُ ، إِنَّ اللّهَ ـ تَبارَكَ وتَعالى ـ لا يُرى فِي اليَقظَةِ ولا فِي المَنامِ ، ولا فِي الدُّنيا ولا فِي الآخِرَةِ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الأمالي عن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جَعفَرَ بنَ مُحَمَّدٍ الصّادِقَ عليه السلام عَنِ اللّهِ ـ تَبارَكَ وتَعالى ـ هَل يُرى فِي المَعادِ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الفَضلِ ، إِنَّ الأَبصارَ لا تُدرِكَ إِلّا ما لَهُ لَونٌ وكَيفِيَّةٌ ، وَاللّهُ خالِقُ الأَلوانِ وَالكَيفِيَّةِ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أَوهامَ القُلوبِ أَكبَرُ مِن أَبصارِ العُيونِ ، فَهُوَ لا تُدرِكُهُ الأَوهامُ وهُوَ يُدرِكُ الأَوهامَ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التوحيد عن محمّد بن عبداللّه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w:t>
      </w:r>
      <w:r>
        <w:rPr>
          <w:rStyle w:val="FootnoteAnchor"/>
          <w:rtl w:val="true"/>
        </w:rPr>
        <w:footnoteReference w:id="1019"/>
      </w:r>
      <w:r>
        <w:rPr>
          <w:rFonts w:ascii="Amiri" w:hAnsi="Amiri" w:eastAsia="Amiri" w:cs="Amiri"/>
          <w:color w:val="111111"/>
          <w:sz w:val="28"/>
          <w:sz w:val="28"/>
          <w:szCs w:val="28"/>
          <w:rtl w:val="true"/>
          <w:lang w:bidi="ar-SA"/>
        </w:rPr>
        <w:t>عَلَى الرِّضا عليه السلام وعِندَهُ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البَصَرِ؟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لِلفَرقِ بَينَهُ وبَينَ خَلقِهِ الَّذينَ تُدرِكُهُم حاسَّةُ الأَبصارِ مِنهُم ومِن غَيرِهِم، ثُمَّ هُوَ أَجَلُّ مِن أَن يُدرِكَهُ بَصَرٌ، أَو يُحيطَ بِهِ وَهمٌ، أَو يَضبُطَهُ عَقلٌ</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الكافي عن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الثّالِثِ عليه السلام أَسأَلُهُ عَنِ الرُّؤيَةِ ومَا اختَلَفَ فيهِ النّاسُ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الرُّؤيَةُ ما لَم يَكُن بَينَ الرّائي وَالمَرئِيِّ هَواءٌ يَنفُذُهُ البَصَرُ ، فَإِذَا انقَطَعَ الهَواءُ </w:t>
      </w:r>
      <w:r>
        <w:rPr>
          <w:rStyle w:val="FootnoteAnchor"/>
          <w:rtl w:val="true"/>
        </w:rPr>
        <w:footnoteReference w:id="1021"/>
      </w:r>
      <w:r>
        <w:rPr>
          <w:rFonts w:ascii="Amiri" w:hAnsi="Amiri" w:eastAsia="Amiri" w:cs="Amiri"/>
          <w:color w:val="111111"/>
          <w:sz w:val="28"/>
          <w:sz w:val="28"/>
          <w:szCs w:val="28"/>
          <w:rtl w:val="true"/>
          <w:lang w:bidi="ar-SA"/>
        </w:rPr>
        <w:t xml:space="preserve">عَنِ الرّائي وَالمَرئِيِّ لَم تَصِحَّ الرُّؤيَةُ وكانَ في ذلِكَ الاِشتِباهُ ؛ لِأَنَّ الرّائِيَ مَتى ساوَى المَرئِيَّ فِي السَّبَبِ الموجِبِ بَينَهُما فِي الرُّؤيَةِ وَجَبَ الاِشتباهُ وكانَ ذلِكَ التَّشبيهُ ؛ لِأَنَّ الأَسبابَ لابُدَّ مِن اتِّصالِها بِالمُسَبَّباتِ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الكافي عن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الرِّضا عليه السلام أَسأَلُهُ عَنِ الرُّؤيَةِ وما تَرويهِ العامَّةُ وَالخاصَّةُ وسَأَلتُهُ أَن يَشرَحَ لي ذلِكَ ،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الجَميعُ لا تَمانُعَ بَينَهُم أَنَّ المَعرِفَةَ مِن جِهَةِ الرُّؤيَةِ ضَرورَةٌ ، فَإِذا جازَ أَن يُرَى اللّهُ بِالعَينِ وَقَعَتِ المَعرِفَةُ ضَرورَةً ، ثُمَّ لَم تَخلُ تِلكَ المَعرِفَةُ مِن أَن تَكونَ إِيمانا أَو لَيسَت بِإِيمانٍ ؛ فَإِن كانَت تِلكَ المَعرِفَةُ مِن جِهَةِ الرُّؤيَةِ إِيمانا ، فَالمَعرِفَةُ الَّتي في دارِ الدُّنيا مِن جِهَةِ الاِكتِسابِ لَيسَت بِإيِمانٍ؛ لِأَنَّها ضِدُّهُ ، فَلا يَكونُ فِي الدُّنيا مُؤمِنٌ؛ لِأَنَّهُم لَم يَرَوُا اللّهَ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ذِكرُهُ ، وإِن لَم تَكُن تِلكَ المَعرِفَةُ الَّتي مِن جِهَةِ الرُّؤيَةِ إِيمانا ، لَم تَخلُ هذِهِ المَعرِفَةُ الَّتي مِن جِهَةِ الاِكتِسابِ أَن تَزولَ ، ولا تَزولَ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 اللّهَ عز و جل لا يُرى بِالعَينِ؛ إِذِ العَينُ تُؤَدّي إِلى ما وَصَفناهُ </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922_122631"/>
    </w:p>
    <w:p>
      <w:pPr>
        <w:pStyle w:val="Heading6"/>
        <w:numPr>
          <w:ilvl w:val="5"/>
          <w:numId w:val="1"/>
        </w:numPr>
        <w:rPr/>
      </w:pPr>
      <w:bookmarkStart w:id="623" w:name="__RefHeading___Toc3655237_3224264995"/>
      <w:bookmarkStart w:id="624" w:name="_Toc237"/>
      <w:bookmarkEnd w:id="622"/>
      <w:bookmarkEnd w:id="623"/>
      <w:r>
        <w:rPr>
          <w:rtl w:val="true"/>
        </w:rPr>
        <w:t>كلام في بطلان القول بجواز رؤية اللّه بالبصر</w:t>
      </w:r>
      <w:bookmarkEnd w:id="624"/>
    </w:p>
    <w:p>
      <w:pPr>
        <w:pStyle w:val="Heading6"/>
        <w:numPr>
          <w:ilvl w:val="5"/>
          <w:numId w:val="1"/>
        </w:numPr>
        <w:rPr/>
      </w:pPr>
      <w:bookmarkStart w:id="625" w:name="__RefHeading___Toc3655239_3224264995"/>
      <w:bookmarkStart w:id="626" w:name="_Toc238"/>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 xml:space="preserve">كلام في بطلان القول بجواز رؤية اللّه بالبصريعتقد أَتباع مدرسة أَهل البيت بامتناع الرؤية الحسّيّة للّه تعالى على أَساس تعاليم الكتاب والسنّة والحكم القطعيّ للعقل والبرهان ، ومِثلهم في هذه العقيدة أَتباع مدرسة المعتزلة من أَهل السنّة ، أمّا الأَشاعرة وطائفة من أَهل الحديث الذين يُدْعَون المشبّهة أَو الحشويّة ، فإنّهم يقولون بإمكان الرؤية الحسّيّة إِلّا أَنّ الحشويّه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سبحانه وتعالى جسمٌ ، والأَشاعرة ـ على ما نقل القاضي الإيجيّ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معتقدون أَنّ اللّه ليس جسما ولا في جهةٍ ، ولذا يستحيل مواجهته وتقليب العين إِليه وأمثال ذلك ، مع ذلك يصحّ أَن ينكشف لعباده انكشاف القمر ليلة البدر ، كما ورد في الأَحاديث</w:t>
      </w:r>
      <w:r>
        <w:rPr>
          <w:rFonts w:eastAsia="Amiri" w:cs="Amiri" w:ascii="Amiri" w:hAnsi="Amiri"/>
          <w:color w:val="111111"/>
          <w:sz w:val="28"/>
          <w:szCs w:val="28"/>
          <w:rtl w:val="true"/>
          <w:lang w:bidi="ar-SA"/>
        </w:rPr>
        <w:t xml:space="preserve">» . </w:t>
      </w:r>
      <w:r>
        <w:rPr>
          <w:rStyle w:val="FootnoteAnchor"/>
          <w:rtl w:val="true"/>
        </w:rPr>
        <w:footnoteReference w:id="1024"/>
      </w:r>
      <w:r>
        <w:rPr>
          <w:rFonts w:ascii="Amiri" w:hAnsi="Amiri" w:eastAsia="Amiri" w:cs="Amiri"/>
          <w:color w:val="111111"/>
          <w:sz w:val="28"/>
          <w:sz w:val="28"/>
          <w:szCs w:val="28"/>
          <w:rtl w:val="true"/>
          <w:lang w:bidi="ar-SA"/>
        </w:rPr>
        <w:t xml:space="preserve">والفرق الآخر بين الأَشاعرة والحشويّة أَنّ الحشويّة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يُرى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أَمّا الأَشاعرة فيذهبون إِلى أَنّ اللّه لا يُرى بالعين إِلّا في الآخرة ، ولكن رؤيته لا تستلزم كونه جسما ، ولا تشبيها للخالق بالمخلوق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922_122632"/>
    </w:p>
    <w:p>
      <w:pPr>
        <w:pStyle w:val="Heading6"/>
        <w:numPr>
          <w:ilvl w:val="5"/>
          <w:numId w:val="1"/>
        </w:numPr>
        <w:rPr/>
      </w:pPr>
      <w:bookmarkStart w:id="628" w:name="__RefHeading___Toc3655241_3224264995"/>
      <w:bookmarkStart w:id="629" w:name="_Toc239"/>
      <w:bookmarkEnd w:id="627"/>
      <w:bookmarkEnd w:id="628"/>
      <w:r>
        <w:rPr>
          <w:rtl w:val="true"/>
        </w:rPr>
        <w:t>الدليل العقليّ للقائلين بجواز الرؤية</w:t>
      </w:r>
      <w:bookmarkEnd w:id="629"/>
    </w:p>
    <w:p>
      <w:pPr>
        <w:pStyle w:val="Heading6"/>
        <w:numPr>
          <w:ilvl w:val="5"/>
          <w:numId w:val="1"/>
        </w:numPr>
        <w:rPr/>
      </w:pPr>
      <w:bookmarkStart w:id="630" w:name="__RefHeading___Toc3655243_3224264995"/>
      <w:bookmarkStart w:id="631" w:name="_Toc240"/>
      <w:bookmarkEnd w:id="630"/>
      <w:r>
        <w:rPr>
          <w:rtl w:val="true"/>
        </w:rPr>
        <w:t>الدليل النقليّ للقائلين بجواز الرؤية</w:t>
      </w:r>
      <w:bookmarkEnd w:id="631"/>
    </w:p>
    <w:p>
      <w:pPr>
        <w:pStyle w:val="BookText"/>
        <w:rPr/>
      </w:pPr>
      <w:r>
        <w:rPr>
          <w:rFonts w:ascii="Amiri" w:hAnsi="Amiri" w:eastAsia="Amiri" w:cs="Amiri"/>
          <w:color w:val="111111"/>
          <w:sz w:val="28"/>
          <w:sz w:val="28"/>
          <w:szCs w:val="28"/>
          <w:rtl w:val="true"/>
          <w:lang w:bidi="ar-SA"/>
        </w:rPr>
        <w:t xml:space="preserve">الدليل العقليّ للقائلين بجواز الرؤيةعلى الرغم من أَنّ القائلين بإمكان رؤية اللّه بالعين يزعمون أَنّ لهم دليلاً عقليّا وآخر نقليّا ، لكنّ بطلان دليلهم العقليّ من الوضوح بمكانٍ أَنّه لا يحتاج إِلى نقاش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وجود الأَشياء يقتضي إِمكان رؤيتها </w:t>
      </w:r>
      <w:r>
        <w:rPr>
          <w:rStyle w:val="FootnoteAnchor"/>
          <w:rtl w:val="true"/>
        </w:rPr>
        <w:footnoteReference w:id="1026"/>
      </w:r>
      <w:r>
        <w:rPr>
          <w:rFonts w:ascii="Amiri" w:hAnsi="Amiri" w:eastAsia="Amiri" w:cs="Amiri"/>
          <w:color w:val="111111"/>
          <w:sz w:val="28"/>
          <w:sz w:val="28"/>
          <w:szCs w:val="28"/>
          <w:rtl w:val="true"/>
          <w:lang w:bidi="ar-SA"/>
        </w:rPr>
        <w:t xml:space="preserve">، أَو قول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الرؤية وجود محض ، وهي إِنّما تتعلّق بموجود لا بمعدوم ، فما كان أَكمل وجود ، بل كان وجوده واجبا فهو أَحقّ بها ممّا يلازمه من العدم</w:t>
      </w:r>
      <w:r>
        <w:rPr>
          <w:rFonts w:eastAsia="Amiri" w:cs="Amiri" w:ascii="Amiri" w:hAnsi="Amiri"/>
          <w:color w:val="111111"/>
          <w:sz w:val="28"/>
          <w:szCs w:val="28"/>
          <w:rtl w:val="true"/>
          <w:lang w:bidi="ar-SA"/>
        </w:rPr>
        <w:t xml:space="preserve">...» . </w:t>
      </w:r>
      <w:r>
        <w:rPr>
          <w:rStyle w:val="FootnoteAnchor"/>
          <w:rtl w:val="true"/>
        </w:rPr>
        <w:footnoteReference w:id="1027"/>
      </w:r>
      <w:r>
        <w:rPr>
          <w:rFonts w:ascii="Amiri" w:hAnsi="Amiri" w:eastAsia="Amiri" w:cs="Amiri"/>
          <w:color w:val="111111"/>
          <w:sz w:val="28"/>
          <w:sz w:val="28"/>
          <w:szCs w:val="28"/>
          <w:rtl w:val="true"/>
          <w:lang w:bidi="ar-SA"/>
        </w:rPr>
        <w:t xml:space="preserve">والجواب عن هذا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هذا الزعم بأنّ صرف الوجود يقتضي إِمكان الرؤية ، أَو أَنّ ما كان أَكمل وجودا ، فهو أَحقّ بالرؤية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التجربة على أَنّ كثيرا من الأَشياء تتعذّر رؤيته الحسّيّة ، فهل استطاع أَحد أَن يرى قوّة التفكّر بالعين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لوحظ في الروايات المأثورة عن أَهل البيت عليهم السلام ، فإنّ العين لا تستطيع أَن ترى إِلّا ما كان له لون وكيفيّة ، ومثل هذا الشيء لا يمكن أَن يكون خالقا غير 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النقليّ للقائلين بجواز الرؤيةأَمّا دليلهم النقليّ الذي وصفه القاضي الإيجيّ بأنّه الدليل الأَصليّ لإثبات إِمكان الرؤية فهو الأَحاديث التي نشير إِلى عدد منها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 عن النبيّ صلى الله عليه و 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البهاء والحسن ، ناظرة في وجه اللّه تعالى</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أَدنى أَهلِ الجَنَّةِ مَنزِلَةً لَمَن يَرى في مُلكِهِ أَلفَي سَنَةٍ ، وإِنَّ أَفضَلَهُم مَنزِلَةً لَمَن يَنظُرُ في وَجهِ اللّهِ تَعالى كُلَّ يَومٍ مَرَّتَينِ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وَالصَّفاء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كُلَّ يَومٍ في وَجهِ اللّهِ عز و جل</w:t>
      </w:r>
      <w:r>
        <w:rPr>
          <w:rFonts w:eastAsia="Amiri" w:cs="Amiri" w:ascii="Amiri" w:hAnsi="Amiri"/>
          <w:color w:val="111111"/>
          <w:sz w:val="28"/>
          <w:szCs w:val="28"/>
          <w:rtl w:val="true"/>
          <w:lang w:bidi="ar-SA"/>
        </w:rPr>
        <w:t xml:space="preserve">» . </w:t>
      </w:r>
      <w:r>
        <w:rPr>
          <w:rStyle w:val="FootnoteAnchor"/>
        </w:rPr>
        <w:footnoteReference w:id="103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أَهلُ الجَنَّةِ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شَيئا أَزيدُكُم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تُبَيِّض وُجوهَنا ؟ أَلَم تُدخِلنَا الجَنَّةَ وتُنَجِّنا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الحِجابَ ، فَما أُعطوا شَيئا أَحَبَّ إِلَيهِم مِنَ النَّظَرِ إِلى رَبِّهِم عز و جل</w:t>
      </w:r>
      <w:r>
        <w:rPr>
          <w:rFonts w:eastAsia="Amiri" w:cs="Amiri" w:ascii="Amiri" w:hAnsi="Amiri"/>
          <w:color w:val="111111"/>
          <w:sz w:val="28"/>
          <w:szCs w:val="28"/>
          <w:rtl w:val="true"/>
          <w:lang w:bidi="ar-SA"/>
        </w:rPr>
        <w:t xml:space="preserve">» . </w:t>
      </w:r>
      <w:r>
        <w:rPr>
          <w:rStyle w:val="FootnoteAnchor"/>
          <w:rtl w:val="true"/>
        </w:rPr>
        <w:footnoteReference w:id="1032"/>
      </w:r>
      <w:r>
        <w:rPr>
          <w:rFonts w:ascii="Amiri" w:hAnsi="Amiri" w:eastAsia="Amiri" w:cs="Amiri"/>
          <w:color w:val="111111"/>
          <w:sz w:val="28"/>
          <w:sz w:val="28"/>
          <w:szCs w:val="28"/>
          <w:rtl w:val="true"/>
          <w:lang w:bidi="ar-SA"/>
        </w:rPr>
        <w:t xml:space="preserve">وجواب ما استندوا إِليه كدليلٍ نقليّ على إِمكان الرؤية بالبصر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نقبل زعم أَهل الحديث صحّة الأَحاديث المذكورة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للرؤية في هذه الروايات قابليّة الانطباق على الرؤية القلبيّة بالتفسير الصحيح الذي سيأتي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القرآن والبرهان فنّدا إِمكان الرؤية الحسيّة ، فلو أَنّ روايةً لا تقبل التوجيه ، فهي مرفوضة قطعا ، لذا قال الإمام الرضا عليه السلام في جواب أَبي قرّة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الرِّواياتُ مُخالِفَةً لِلقُرآنِ كَذَّبتُ بِها</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يصحّ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إِمكان الرؤية الحسيّة ؛ لأَنّ الجمع بين هذه الآية وسائر الآيات التي تدلّ على عدم إِمكان الرؤية الحسيّة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الْأَبْصَـرُ وَهُوَ يُدْرِكُ الْأَبْصَـرَ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يقتضي أَنّ الرؤية الحسيّة غير مقصودة ، كما فسّرت الروايات المأثورة عن أَهل البيت عليهم السلام النظر إِلى اللّه في الآية المذكورة بالنظر إِلى رحمة اللّه ، أَو ثوابه ، أَو النظر إِلى وجه الأَنبياء والأَولياء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ماورد في هذه الروايات نماذجُ من مصاديق تفسير النظر إِلى وجه اللّه ، والنموذج الأَمثل الأَسطع هو رؤية اللّه القلبيّة التي سيأتي تفسيرها </w:t>
      </w:r>
      <w:r>
        <w:rPr>
          <w:rStyle w:val="FootnoteAnchor"/>
          <w:rtl w:val="true"/>
        </w:rPr>
        <w:footnoteReference w:id="1036"/>
      </w:r>
      <w:r>
        <w:rPr>
          <w:rFonts w:ascii="Amiri" w:hAnsi="Amiri" w:eastAsia="Amiri" w:cs="Amiri"/>
          <w:color w:val="111111"/>
          <w:sz w:val="28"/>
          <w:sz w:val="28"/>
          <w:szCs w:val="28"/>
          <w:rtl w:val="true"/>
          <w:lang w:bidi="ar-SA"/>
        </w:rPr>
        <w:t xml:space="preserve">، ولم يُشر إِلى هذا المعنى فى الروايات المذكورة للحيلولة دون استغلاله فى ما لا ينبغي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922_122635"/>
    </w:p>
    <w:p>
      <w:pPr>
        <w:pStyle w:val="Heading6"/>
        <w:numPr>
          <w:ilvl w:val="5"/>
          <w:numId w:val="1"/>
        </w:numPr>
        <w:rPr/>
      </w:pPr>
      <w:bookmarkStart w:id="633" w:name="__RefHeading___Toc3655245_3224264995"/>
      <w:bookmarkStart w:id="634" w:name="_Toc241"/>
      <w:bookmarkEnd w:id="632"/>
      <w:bookmarkEnd w:id="633"/>
      <w:r>
        <w:rPr/>
        <w:t>۸</w:t>
      </w:r>
      <w:r>
        <w:rPr>
          <w:rtl w:val="true"/>
        </w:rPr>
        <w:t xml:space="preserve"> </w:t>
      </w:r>
      <w:r>
        <w:rPr>
          <w:rtl w:val="true"/>
        </w:rPr>
        <w:t xml:space="preserve">/ </w:t>
      </w:r>
      <w:r>
        <w:rPr/>
        <w:t>۳</w:t>
      </w:r>
      <w:r>
        <w:rPr>
          <w:rtl w:val="true"/>
        </w:rPr>
        <w:t xml:space="preserve"> لا تحسُّه الحواسُّ</w:t>
      </w:r>
      <w:bookmarkEnd w:id="634"/>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تَحُسُّهُ الحَواسُّالإمام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تَلمِسُهُ لامِسَةٌ ، ولا تُحِسُّهُ حاسَّةٌ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يُشبِهُهُ صورَةٌ ، ولا يُحَسُّ بِالحَواسِّ ، ولا يُقاسُ بِالنّاسِ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الإمام الصادق عليه السلامـ في تَنزيهِهِ سُبحانَهُ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 لَيسَ كَمِثلِهِ شَيءٌ وهُوَ السَميعُ البَصيرُ ، لا يُحَدُّ ولا يُحَسُّ ولا يُجَسُّ </w:t>
      </w:r>
      <w:r>
        <w:rPr>
          <w:rStyle w:val="FootnoteAnchor"/>
          <w:rtl w:val="true"/>
        </w:rPr>
        <w:footnoteReference w:id="1039"/>
      </w:r>
      <w:r>
        <w:rPr>
          <w:rFonts w:ascii="Amiri" w:hAnsi="Amiri" w:eastAsia="Amiri" w:cs="Amiri"/>
          <w:color w:val="111111"/>
          <w:sz w:val="28"/>
          <w:sz w:val="28"/>
          <w:szCs w:val="28"/>
          <w:rtl w:val="true"/>
          <w:lang w:bidi="ar-SA"/>
        </w:rPr>
        <w:t xml:space="preserve">، ولا تُدرِكُهُ الأَبصارُ ولَا الحَواسُّ ، ولا يُحيطُ بِهِ شَيءٌ ، ولا جِسمٌ ولا صورَةٌ ولا تَخطيطٌ </w:t>
      </w:r>
      <w:r>
        <w:rPr>
          <w:rStyle w:val="FootnoteAnchor"/>
          <w:rtl w:val="true"/>
        </w:rPr>
        <w:footnoteReference w:id="1040"/>
      </w:r>
      <w:r>
        <w:rPr>
          <w:rFonts w:ascii="Amiri" w:hAnsi="Amiri" w:eastAsia="Amiri" w:cs="Amiri"/>
          <w:color w:val="111111"/>
          <w:sz w:val="28"/>
          <w:sz w:val="28"/>
          <w:szCs w:val="28"/>
          <w:rtl w:val="true"/>
          <w:lang w:bidi="ar-SA"/>
        </w:rPr>
        <w:t xml:space="preserve">ولا تَحديدٌ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يُحَسُّ ولا يُجَسُّ ولا يُمَسُّ ، ولا يُدرَكُ بِالحَواسِّ الخَمسِ ، ولا يَقَعُ عَلَيهِ الوَهمُ ، ولا تَصِفُهُ الأَلسُنُ ، وكُلُّ شيءٍ حَسَّتهُ الحَواسُّ أَو لَمَسَتهُ الأَيدي فَهُوَ مَخلوقٌ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لِزندِيقٍ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بِالحَواسِّ الخَمسِ ، لا تُدرِكُهُ الأَوهامُ ولا تَنقُصُهُ الدُّهورُ ولا تُغَيِّرُهُ الأَزمانُ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مَحسوسٍ ولا مَجسوسٍ ، لا تُدرِكُهُ الأَبصارُ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موَهومٍ بِالحَواسِّ مُدرَكٌ بِهِ تَحُدُّهُ الحَواسُّ وتُمَثِّلُهُ فَهُوَ مَخلوقٌ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عنه عليه السلامـ في مُناظَرَتِهِ لِلطَّبيبِ الهِندِيِّ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عَجَزَت حَواسُّكَ عَن إِدراكِ اللّهِ أَنكَرتَهُ، وأَنَا لَمّا عَجَزَت حَواسّي عَن إِدراكِ اللّهِ تَعالى 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جَرى فيهِ أَثرُ تَركيبٍ لِجِسمٍ ، أَو وَقَعَ عَلَيهِ بَصَرٌ لِلَونٍ ، فَما أَدرَكَتهُ الأَبصارُ وَنالَتهُ الحَواسُّ فَهُ وَ غَيرُ اللّهِ سُبحانَهُ؛ لِأَنَّهُ لا يُشبِهُ الخَلقَ ، وأَنَّ هذَا الخَلقَ يَنتَقِلُ بِتَغييرٍ وزَوالٍ ، وكُلُّ شَيءٍ أَشبَهَ التَّغييرَ وَالزَّوالَ فَهُوَ مِثلُهُ ، ولَيسَ المَخلوقُ كَالخالِقِ ، ولاَ المُحدَثُ كَالمُحدِثِ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الإمام الرضا عليه السلامـ لِلزِّنديقِ الَّذي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وأَينَ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ذَهَبتَ إِلَيه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أَيَّنَ الأَينَ بِلا أَينٍ ، وكَيَّفَ الكَيفَ بِلا كَيفٍ ، فَلا يُعرَفُ بِالكَيفوفِيَّةِ ، ولا بِأَينونِيَّةِ ، ولا يُدرَكُ بِحاسَّةٍ ، ولا يُقاسُ بِشَيءٍ </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922_122637"/>
    </w:p>
    <w:p>
      <w:pPr>
        <w:pStyle w:val="Heading6"/>
        <w:numPr>
          <w:ilvl w:val="5"/>
          <w:numId w:val="1"/>
        </w:numPr>
        <w:rPr/>
      </w:pPr>
      <w:bookmarkStart w:id="636" w:name="__RefHeading___Toc3655247_3224264995"/>
      <w:bookmarkStart w:id="637" w:name="_Toc242"/>
      <w:bookmarkEnd w:id="635"/>
      <w:bookmarkEnd w:id="636"/>
      <w:r>
        <w:rPr/>
        <w:t>۸</w:t>
      </w:r>
      <w:r>
        <w:rPr>
          <w:rtl w:val="true"/>
        </w:rPr>
        <w:t xml:space="preserve"> </w:t>
      </w:r>
      <w:r>
        <w:rPr>
          <w:rtl w:val="true"/>
        </w:rPr>
        <w:t xml:space="preserve">/ </w:t>
      </w:r>
      <w:r>
        <w:rPr/>
        <w:t>۴</w:t>
      </w:r>
      <w:r>
        <w:rPr>
          <w:rtl w:val="true"/>
        </w:rPr>
        <w:t xml:space="preserve"> لا يبلغ أحد كنه معرفته</w:t>
      </w:r>
      <w:bookmarkEnd w:id="637"/>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لا يَبلُغُ أَحَدٌ كُنهَ مَعرِفَتِهِرسول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ما هُوَ إِلّا هُوَ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عنه صلى الله عليه و آلهـ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عَرَفناكَ حَقَّ مَعرِفَتِكَ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أَحدٌ كُنهَ </w:t>
      </w:r>
      <w:r>
        <w:rPr>
          <w:rStyle w:val="FootnoteAnchor"/>
          <w:rtl w:val="true"/>
        </w:rPr>
        <w:footnoteReference w:id="1050"/>
      </w:r>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 اللّهُ أَعلى وأَجَلُّ أَن يَطَّلِعَ أَحدٌ عَلى كُنهِ مَعرِفَتِهِ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w:t>
      </w:r>
      <w:r>
        <w:rPr>
          <w:rStyle w:val="FootnoteAnchor"/>
          <w:rtl w:val="true"/>
        </w:rPr>
        <w:footnoteReference w:id="1052"/>
      </w:r>
      <w:r>
        <w:rPr>
          <w:rFonts w:ascii="Amiri" w:hAnsi="Amiri" w:eastAsia="Amiri" w:cs="Amiri"/>
          <w:color w:val="111111"/>
          <w:sz w:val="28"/>
          <w:sz w:val="28"/>
          <w:szCs w:val="28"/>
          <w:rtl w:val="true"/>
          <w:lang w:bidi="ar-SA"/>
        </w:rPr>
        <w:t xml:space="preserve">العُقولِ مِن عَجائِبِ قُدرَتِهِ ، ورَدَعَ خَطَراتِ هَماهِمِ </w:t>
      </w:r>
      <w:r>
        <w:rPr>
          <w:rStyle w:val="FootnoteAnchor"/>
          <w:rtl w:val="true"/>
        </w:rPr>
        <w:footnoteReference w:id="1053"/>
      </w:r>
      <w:r>
        <w:rPr>
          <w:rFonts w:ascii="Amiri" w:hAnsi="Amiri" w:eastAsia="Amiri" w:cs="Amiri"/>
          <w:color w:val="111111"/>
          <w:sz w:val="28"/>
          <w:sz w:val="28"/>
          <w:szCs w:val="28"/>
          <w:rtl w:val="true"/>
          <w:lang w:bidi="ar-SA"/>
        </w:rPr>
        <w:t xml:space="preserve">النُّفوسِ عَن عِرفانِ كُنهِ صِفَتِهِ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بِعَجائِبِ تَدبيرِهِ لِلنّاظِرينَ ، وَالباطِنِ بِجَلالِ عِزَّتِهِ عَن فِكرِ المُتَوَهِّمينَ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مَنَعَ الأَوهامَ أَن تَنالَ إِلّا وُجودَهُ ، وحَجَبَ العُقولَ أَن تَتَخيََّلَ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ذاتَهُ ؛ لِامتِناعِها مِنَ الشَّبَهِ وَالتَّشاكُلِ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تَبلُغهُ العُقولُ بِتَحديدٍ فَيَكونَ مُشَبَّها ، ولَم تَقَع عَلَيهِ الأَوهامُ بِتَقديرٍ فَيَكونَ مُمَثَّلاً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اعتَمَدَ عَلَى الرَّايِ وَالقِياسِ في مَعرِفَةِ اللّهِ ، ضَلَّ وتَشَعَّبَت عَلَيهِ الأُمورُ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الَّذي لا يَبلُغُهُ بُعدُ الهِمَمِ ، ولا ينَالُهُ غَوصُ الفِطَنِ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تَتَلقّاهُ الأَذهانُ لا بِمُشاعَرَةٍ ، وتَشهَدُ لَهُ المَرائيُ لا بِمُحاضَرَةٍ ، لَم تُحِط بِهِ الأَوهامُ ، بَل تَجَلّى لَها بِها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اللّهُ الَّذي لَم تَتَناهَ فِيالعُقولِ فَتَكونَ فيمَهَبِّ فِكرِها مُكَيَّفا، ولا فيرَوِيّاتِ خَواطِرِها فَتَكونَ مَحدودا مُصَرَّفا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عَن أَن تَثبُتَ رُبوبِيَّتُهُ بِإِحاطَةِ قَلبٍ أَو بَصَرٍ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 التَّجزِئَةُ وَالتَّبعيضُ ، ولا تُحِيطُ بِهِ الأَبصارُ وَالقُلوبُ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عنه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كُنهَ عَظَمَتِكَ ، إِلّا أَنّا نَعلَمُ أَنَّكَ حَيٌّ قَيّومٌ لا تَأَخُذُكَ سِنَةٌ ولا نَومٌ ، لَم يَنتَهِ إِلَيكَ نَظَرٌ ، ولَم يُدرِككَ بَصَرٌ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عَلى بَوارِعِ ثاقِباتِ الفِطَنِ تَحديدُهُ ، وعَلى عَوامِقِ ناقِباتِ الفِكرِ تَكييفُهُ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مُمتَنِعٌ عَنِ الأَوهامِ أَن تَكتَنِهَهُ ، وعَنِ الأَفهامِ أَن تَستَغرِقَهُ ، وعَنِ الأَذهانِ أَن تُمَثِّلَهُ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عنه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الأَوهامُ عَن تَفسيرِ صِفَتِكَ ، وَانحَسَرَتِ العُقولُ عَن كُنهِ عَظَمَتِكَ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دونَ ذلِكَ تَحبيرُ </w:t>
      </w:r>
      <w:r>
        <w:rPr>
          <w:rStyle w:val="FootnoteAnchor"/>
          <w:rtl w:val="true"/>
        </w:rPr>
        <w:footnoteReference w:id="1067"/>
      </w:r>
      <w:r>
        <w:rPr>
          <w:rFonts w:ascii="Amiri" w:hAnsi="Amiri" w:eastAsia="Amiri" w:cs="Amiri"/>
          <w:color w:val="111111"/>
          <w:sz w:val="28"/>
          <w:sz w:val="28"/>
          <w:szCs w:val="28"/>
          <w:rtl w:val="true"/>
          <w:lang w:bidi="ar-SA"/>
        </w:rPr>
        <w:t xml:space="preserve">اللُّغاتِ ، وضَلَّ هُنالِكَ التَّدبيرُ في تَصاريفِ الصِّفاتِ ؛ فَمَن تَفَكَّرَ في ذلِكَ رَجَعَ طَرفُهُ </w:t>
      </w:r>
      <w:r>
        <w:rPr>
          <w:rStyle w:val="FootnoteAnchor"/>
          <w:rtl w:val="true"/>
        </w:rPr>
        <w:footnoteReference w:id="1068"/>
      </w:r>
      <w:r>
        <w:rPr>
          <w:rFonts w:ascii="Amiri" w:hAnsi="Amiri" w:eastAsia="Amiri" w:cs="Amiri"/>
          <w:color w:val="111111"/>
          <w:sz w:val="28"/>
          <w:sz w:val="28"/>
          <w:szCs w:val="28"/>
          <w:rtl w:val="true"/>
          <w:lang w:bidi="ar-SA"/>
        </w:rPr>
        <w:t xml:space="preserve">إِلَيهِ حَسيرا ، وعَقلُهُ مَبهورا ، وتَفَكُّرُهُ مُتَحَيِّرا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 لَهُ صِفةٌ تُنالُ ، ولا حَدٌّ تُضرَبُ لَهُ فيهِ الأَمثالُ ، كَلَّ دونَ صِفاتِهِ تَحبيرُ اللُّغاتِ ، فَضَلَّ هُناكَ تَصاريفُ الصِّفاتِ ، وحارَ في مَلَكوتِهِ عَميقاتُ مَذاهِبِ التَّفكيرِ ، وَانقَطَعَ دونَ الرُّسوخِ في عِلمِهِ جَوامِعُ التَّفسيرِ ، وحالَ دونَ غَيبِهِ المَكنونِ حُجُبٌ مِنَ الغُيوبِ تَاهَت في أَدنى أَدانيها طامِحاتُ </w:t>
      </w:r>
      <w:r>
        <w:rPr>
          <w:rStyle w:val="FootnoteAnchor"/>
          <w:rtl w:val="true"/>
        </w:rPr>
        <w:footnoteReference w:id="1070"/>
      </w:r>
      <w:r>
        <w:rPr>
          <w:rFonts w:ascii="Amiri" w:hAnsi="Amiri" w:eastAsia="Amiri" w:cs="Amiri"/>
          <w:color w:val="111111"/>
          <w:sz w:val="28"/>
          <w:sz w:val="28"/>
          <w:szCs w:val="28"/>
          <w:rtl w:val="true"/>
          <w:lang w:bidi="ar-SA"/>
        </w:rPr>
        <w:t>العُقولِ في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لَطيفاتِ الأُمورِ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أَزَلُهُ نُهيَةٌ لِمَجاوِلِ الأَفكارِ ، ودَوامُهُ رَدعٌ لِطامِحاتِ العُقولِ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عنه عليه السلامـ كانَ يَقولُ إِذا سَبَّحَ اللّهُ تَعالى ومَجَّدَهُ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إِذا تَناهَتِ </w:t>
      </w:r>
      <w:r>
        <w:rPr>
          <w:rStyle w:val="FootnoteAnchor"/>
          <w:rtl w:val="true"/>
        </w:rPr>
        <w:footnoteReference w:id="1073"/>
      </w:r>
      <w:r>
        <w:rPr>
          <w:rFonts w:ascii="Amiri" w:hAnsi="Amiri" w:eastAsia="Amiri" w:cs="Amiri"/>
          <w:color w:val="111111"/>
          <w:sz w:val="28"/>
          <w:sz w:val="28"/>
          <w:szCs w:val="28"/>
          <w:rtl w:val="true"/>
          <w:lang w:bidi="ar-SA"/>
        </w:rPr>
        <w:t xml:space="preserve">العُقولُ في وَصفِهِ كانَت حائِرَةً عَن دَرَكِ السَّبيلِ إِلَيهِ ، وتَبارَكَ مَن إِذا غَرَقَتِ الفِطَنُ </w:t>
      </w:r>
      <w:r>
        <w:rPr>
          <w:rStyle w:val="FootnoteAnchor"/>
          <w:rtl w:val="true"/>
        </w:rPr>
        <w:footnoteReference w:id="1074"/>
      </w:r>
      <w:r>
        <w:rPr>
          <w:rFonts w:ascii="Amiri" w:hAnsi="Amiri" w:eastAsia="Amiri" w:cs="Amiri"/>
          <w:color w:val="111111"/>
          <w:sz w:val="28"/>
          <w:sz w:val="28"/>
          <w:szCs w:val="28"/>
          <w:rtl w:val="true"/>
          <w:lang w:bidi="ar-SA"/>
        </w:rPr>
        <w:t>في تَكييفِهِ لَم يَكُن لَها طَريقٌ إِلَيهِ غَيرَ الدَّلالَةِ عَلَيهِ</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تَوَلَّهَتِ القُلوبُ إِلَيهِ لِتَجرِيَ في كَيفِيَّةِ صِفاتِهِ، وغَمَضَت مَداخِلُ العُقولِ في حَيثُ لا تَبلُغُهُ الصِّفاتُ لِتَناوُلِ عِلمِ ذاتِهِ ، رَدَعَها </w:t>
      </w:r>
      <w:r>
        <w:rPr>
          <w:rStyle w:val="FootnoteAnchor"/>
          <w:rtl w:val="true"/>
        </w:rPr>
        <w:footnoteReference w:id="1076"/>
      </w:r>
      <w:r>
        <w:rPr>
          <w:rFonts w:ascii="Amiri" w:hAnsi="Amiri" w:eastAsia="Amiri" w:cs="Amiri"/>
          <w:color w:val="111111"/>
          <w:sz w:val="28"/>
          <w:sz w:val="28"/>
          <w:szCs w:val="28"/>
          <w:rtl w:val="true"/>
          <w:lang w:bidi="ar-SA"/>
        </w:rPr>
        <w:t>وهِيَ تَجوبُ مَهاوِيَ سُدَفِ الغُيوبِ مُتَخَلِّصَةً إِلَيهِ سُبحانَهُ</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عَن دَركِ الإِدراكِ إِدراكٌ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المَرءِ لَيسَ المَرءُ يُدرِكُها فَكَيفَ كَيفِيَّةُ الجَبّارِ فِي القِدَمِ هُوَ الَّذي أَنشَأَ الأَشياءَ مُبتَدِعا فَكَيفَ يُدرِكُهُ مُستَحدَثُ النَّسَمِ </w:t>
      </w:r>
      <w:r>
        <w:rPr>
          <w:rStyle w:val="FootnoteAnchor"/>
          <w:rtl w:val="true"/>
        </w:rPr>
        <w:footnoteReference w:id="107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احتَجَبَ عَن كُلِّ مَخلوقٍ يَراهُ بِحَقيقَةِ الرُّبوبِيَّةِ وقُدرَةِ الوَحدانِيَّةِ، فَلَم تُدرِكهُ الأَبصارُ</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 العُقولُ وأَوهامُها ، ولا الفِكَرُ وخَطَراتُها، ولَا الأَلبابُ وأَذهانُها صِفَتَهُ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ولا بُدِئَ مِمّا ؟ ولا ظاهِرٌ عَلى ما ؟ ولا باطِنٌ فيما ؟ ولا تارِكٌ فَهَلّا </w:t>
      </w:r>
      <w:r>
        <w:rPr>
          <w:rStyle w:val="FootnoteAnchor"/>
          <w:rtl w:val="true"/>
        </w:rPr>
        <w:footnoteReference w:id="1081"/>
      </w:r>
      <w:r>
        <w:rPr>
          <w:rFonts w:ascii="IRNazanin" w:hAnsi="IRNazanin" w:eastAsia="IRNazanin"/>
          <w:color w:val="111111"/>
          <w:sz w:val="28"/>
          <w:sz w:val="28"/>
          <w:szCs w:val="28"/>
          <w:rtl w:val="true"/>
          <w:lang w:bidi="fa-IR"/>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 عَنِ العُقولِ ، كَمَا احتَجَبَ عَنِ الأَبصارِ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قَصُرَتِ الأَوهامُ عَن ذاتِيَّتِكَ ، وعَجَزَتِ الأَفهامُ عَن كَيفِيَّتِكَ ، ولَم تُدرِكِ الأَبصارُ مَوضِعَ أَينِيَّتِكَ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عنه عليه السلامـ من دُعائِهِ في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فيكَ الصِّفاتُ ، وتَفَسَّخَت دونَكَ النُّعوتُ ، وحارَت في كِبرِيائِكَ لَطائِفُ الأَوهامِ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عنه عليه السلامـ مِن دُعائِهِ فِي القُنوتِ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دَعَوتُكَ دُعاءَ مَن عَرَفَكَ وتَسَبَّلَ </w:t>
      </w:r>
      <w:r>
        <w:rPr>
          <w:rStyle w:val="FootnoteAnchor"/>
          <w:rtl w:val="true"/>
        </w:rPr>
        <w:footnoteReference w:id="1086"/>
      </w:r>
      <w:r>
        <w:rPr>
          <w:rFonts w:ascii="Amiri" w:hAnsi="Amiri" w:eastAsia="Amiri" w:cs="Amiri"/>
          <w:color w:val="111111"/>
          <w:sz w:val="28"/>
          <w:sz w:val="28"/>
          <w:szCs w:val="28"/>
          <w:rtl w:val="true"/>
          <w:lang w:bidi="ar-SA"/>
        </w:rPr>
        <w:t xml:space="preserve">إِلَيكَ ، وآلَ بِجَميعِ بَدَنِهِ إِلَيكَ ،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طَوَتِ الأَبصارُ في صَنعَتِكَ مَديدَتَها ، وثَنَتِ الأَلبابُ عَن كُنهِكَ أَعِنَّتَها ، فَأَنتَ المُدرِكُ غَيرُ المُدرَكِ ، وَالمُحيطُ غَيرُ المُحاطِ </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يُعقَلُ ما كانَ بِصِفَةِ المَخلوقِ ، ولَيسَ اللّهُ كَذلِكَ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عنه عليه السلامـ لِجابِرٍ الجُعفِيِّ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إِنَّ اللّهَ ـ تَبارَكَ وتَعالى ـ لا نَظيرَ لَهُ ولا شَبيهَ ، تَعالى عَن صِفَةِ الواصِفينَ ، وجَلَّ عَن أَوهامِ المُتَوَهِّمينَ ، وَاحتَجَبَ عَن أَعيُنِ النّاظِرينَ ، لا يَزولُ مَعَ الزّائِلينَ ، ولا يَأفِلُ مَعَ الآفِلينَ ، لَيسَ كَمَثلِهِ شَيءٌ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تُقَدَّرُ قُدرَتُهُ ، ولا يَقدِرُ العِبادُ عَلى صِفَتِهِ ، ولا يَبلُغونَ كُنهَ عِلمِهِ ولا مَبلَغَ عَظَمَتِهِ ، ولَيسَ شَيءٌ غَيرَهُ ، هُوَ نورٌ لَيسَ فيهِ ظُلمَةٌ ، وصِدقٌ لَيسَ فيهِ كِذبٌ ، وعَدلٌ لَيسَ فيهِ جَورٌ ، وحَقٌّ لَيسَ فيهِ باطِلٌ ، كَذلِكَ لَم يَزَل ولا يَزالُ أَبَدَ الآبِدينَ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تُقَدِّرُهُ العُقولُ ، ولا تَقَعُ عَلَيهِ الأَوهامُ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تَضبُطُهُ العُقولُ ، ولا تَبلُغُهُ الأَوهامُ ، ولا تُدرِكُهُ الأَبصارُ ، ولا يُحيطُ بِهِ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دونَهُ العِبارَةُ ، وكَلَّت دونَهُ الأَبصارُ ، وضَلَّ فيهِ تَصاريفُ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بِغَيرِ حِجابٍ مَحجوبٍ ، وَاستَتَرَ بِغَيرِ سِترٍ مَستورٍ ، عُرِفَ بِغَيرِ رُؤيَةٍ ، ووُصِفَ بِغَيرِ صورَةٍ </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922_122643"/>
    </w:p>
    <w:p>
      <w:pPr>
        <w:pStyle w:val="Heading6"/>
        <w:numPr>
          <w:ilvl w:val="5"/>
          <w:numId w:val="1"/>
        </w:numPr>
        <w:rPr/>
      </w:pPr>
      <w:bookmarkStart w:id="639" w:name="__RefHeading___Toc3655249_3224264995"/>
      <w:bookmarkStart w:id="640" w:name="_Toc243"/>
      <w:bookmarkEnd w:id="638"/>
      <w:bookmarkEnd w:id="639"/>
      <w:r>
        <w:rPr/>
        <w:t>۸</w:t>
      </w:r>
      <w:r>
        <w:rPr>
          <w:rtl w:val="true"/>
        </w:rPr>
        <w:t xml:space="preserve"> </w:t>
      </w:r>
      <w:r>
        <w:rPr>
          <w:rtl w:val="true"/>
        </w:rPr>
        <w:t xml:space="preserve">/ </w:t>
      </w:r>
      <w:r>
        <w:rPr/>
        <w:t>۵</w:t>
      </w:r>
      <w:r>
        <w:rPr>
          <w:rtl w:val="true"/>
        </w:rPr>
        <w:t xml:space="preserve"> النَّهي عن التَّفكُّر في ذاته</w:t>
      </w:r>
      <w:bookmarkEnd w:id="64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تَوَهَّمتُم مِن شَيءٍ فَتَوَهَّمُوا اللّهَ غَيرَهُ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ـ تَبارَكَ وتَعالى ـ لا شِبهَ لَهُ ولا ضِدَّ ولا نِدَّ ، ولا كَيفَ ولا نِهايَةَ ولا تَبصارَ بَصَرٍ ، ومُحَرَّمٌ عَلَى القُلوبِ أَن تُمَثِّلَهُ ، وعَلَى الأَوهامِ أَن تَحُدَّهُ ، وعَلَى الضَّمائِرِ أَن تُكَوِّنَهُ ، جَلَّ وعَزَّ عَن أَداةِ خَلقِهِ وسِماتِ بَرِيَّتِهِ ، وتَعالى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تاهَت أَوهامُ المُتَوَهِّمينَ ، وقَصُرَ طَرفُ الطارِفينَ ، وتلاشَت أَوصافُ الواصِفينَ ، واَضمَحَلَّت أَقاويلُ المُبطِلينَ عَنِ الدَّركِ لِعَجيبِ شَأنِكَ ، أَوِ الوُقوع بِالبُلوغِ إِلى عُلُوِّكَ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النَّهيُ عَنِ التَّفَكُّرِ في ذاتِهرسول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فِكرَةَ فِي الرَّبِّ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انتَهَى الكَلامُ إِلَى اللّهِ فَأَمسِكوا </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خَلقِ اللّه ولا تَفَكَّروا فِي اللّهِ فَتَهلِكوا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آلاءِ اللّهِ ولا تَتَفَكَّروا فِي اللّهِ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كُلِّ شَيءٍ ، ولا تَفَكَّروا فِي اللّهِ تَعالى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تنبيه الخواطر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تَفَكَّروا فِي اللّهِ عز و جل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تَفَكَّروا في خَلقِ اللّهِ ولا تَفَكَّروا فِي اللّهِ ؛ فَإِنَّكُم لَن تُقَدِّروا قَدرَهُ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العظمة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صلى الله عليه و آله ونَحنُ فِي المَسجِدِ حَلَقٌ ، 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نَتَفَكَّرُ فِي الشَّمسِ كَيفَ طَلَعَت ، وكَيفَ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هكَذا، تَفَكَّروا فِيالمَخلوقِ ولاتَفَكَّروا فِيالخالِقِ</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تَفَكَّرَ في ذاتِ اللّهِ أَلحَدَ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أَفكَرَ في ذاتِ اللّهِ تَزَندَقَ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وَالتَّفَكُّرَ فِي اللّهِ ، ولكِن إِذا أَرَدتُم أَن تَنظُروا إِلى عَظَمَتِهِ فَانظُروا إِلى عَظيمِ خَلقِهِ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في خَلقِ اللّهِ ولا تَتَكَلَّموا فِي اللّهِ ؛ فَإِنَّ الكَلامَ فِي اللّهِ لا يَزدادُ صاحِبُهُ إِلّا تَحَيُّرا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فيما دونَ العَرشِ ولا تَكَلَّموا فيما فَوقَ العَرشِ ؛ فَإِنَّ قَوما تَكَلَّموا فِي اللّهِ عز و جل فَتاهوا حَتّى كانَ الرَّجُلُ يُنادى مِن بَينِ يَدَيهِ فَيُجيبُ مِن خَلفِهِ ، ويُنادى مِن خَلفِهِ فَيُجيبُ مِن بَينَ يَدَيهِ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مِن عَظَمَةِ اللّهِ ما شِئتُم ولا تَذكُروا ذاتَهُ ؛ فَإِنَّكُم لا تَذكُرونَ مِنهُ شَيئا إِلّا وهُوَ أَعظَمُ مِنهُ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التَّفَكُّرَ فِي اللّهِ؛ فَإِنَّ التَّفَكُّرَ فِي اللّهِ لا يَزيدُ إِلّا تَيها ؛ لِأَنَّ اللّهَ ـ تَبارَكَ وتَعالى ـ لا تُدرِكُهُ الأَبصارُ ولا تَبلُغُهُ الأَخبارُ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وَالتَّفَكُّرَ فِي اللّهِ؛ فَإِنَّ التَّفَكُّرَ فِي اللّهِ لا يَزيدُ إِلّا تَيهاً ؛ لِأَنَّ اللّهَ عز و جل لا تُدرِكُهُ الأَبصارُ ولا يوصَفُ بِمِقدارٍ </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2922_122646"/>
    </w:p>
    <w:p>
      <w:pPr>
        <w:pStyle w:val="Heading6"/>
        <w:numPr>
          <w:ilvl w:val="5"/>
          <w:numId w:val="1"/>
        </w:numPr>
        <w:rPr/>
      </w:pPr>
      <w:bookmarkStart w:id="642" w:name="__RefHeading___Toc3655251_3224264995"/>
      <w:bookmarkStart w:id="643" w:name="_Toc244"/>
      <w:bookmarkEnd w:id="641"/>
      <w:bookmarkEnd w:id="642"/>
      <w:r>
        <w:rPr/>
        <w:t>۸</w:t>
      </w:r>
      <w:r>
        <w:rPr>
          <w:rtl w:val="true"/>
        </w:rPr>
        <w:t xml:space="preserve"> </w:t>
      </w:r>
      <w:r>
        <w:rPr>
          <w:rtl w:val="true"/>
        </w:rPr>
        <w:t xml:space="preserve">/ </w:t>
      </w:r>
      <w:r>
        <w:rPr/>
        <w:t>۶</w:t>
      </w:r>
      <w:r>
        <w:rPr>
          <w:rtl w:val="true"/>
        </w:rPr>
        <w:t xml:space="preserve"> النَّهي عن التعمّق في صفته</w:t>
      </w:r>
      <w:bookmarkEnd w:id="643"/>
    </w:p>
    <w:p>
      <w:pPr>
        <w:pStyle w:val="Heading6"/>
        <w:numPr>
          <w:ilvl w:val="5"/>
          <w:numId w:val="1"/>
        </w:numPr>
        <w:rPr/>
      </w:pPr>
      <w:bookmarkStart w:id="644" w:name="__RefHeading___Toc3655253_3224264995"/>
      <w:bookmarkStart w:id="645" w:name="_Toc245"/>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النَّهيُ عَنِ التعمّق في صفتهالإمام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أَيُّهَا السَّائِلُ ؛ فَما دَلَّكَ القُرآنُ عَلَيهِ مِن صِفَتِهِ فَائتَمَّ بِهِ ، وَاستَضِئ بِنورِ هِدايَتِهِ ، وما كَلَّفَكَ الشَّيطانُ عِلمَهُ مِمّا لَيسَ فِي الكِتابِ عَلَيكَ فَرضُهُ ولا في سُنَّةِ النَّبِيِّ صلى الله عليه و 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 وَالتَّنازُعِ ، وَالزَّيغِ ، وَالشِّقاقِ؛ فَمَن تَعَمَّقَ لَم يُنِب إِلَى الحَقِّ </w:t>
      </w:r>
      <w:r>
        <w:rPr>
          <w:rFonts w:eastAsia="Amiri" w:cs="Amiri" w:ascii="Amiri" w:hAnsi="Amiri"/>
          <w:color w:val="111111"/>
          <w:sz w:val="28"/>
          <w:szCs w:val="28"/>
          <w:rtl w:val="true"/>
          <w:lang w:bidi="ar-SA"/>
        </w:rPr>
        <w:t xml:space="preserve">. . .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كانَ إِذا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يَجعَل في أَحَدٍ مِن مَعرِفَةِ نِعَمِهِ إِلّا المَعرِفَةَ بِالتَّقصيرِ عَن مَعرِفَتِها ، كَما لَم يَجعَل في أَحَدٍ مِن مَعرِفَةِ إِدراكِهِ أَكثَرَ مِنَ العِلمِ أَنَّهُ لا يُدِركُهُ ، فَشَكَرَ ـ جَلَّ وعَزَّ ـ مَعرِفَةَ العارِفينَ بِالتَّقصيرِ عَن مَعرِفَةِ شُكرِهِ فَجَعَلَ مَعرِفَتَهُم بِالتَّقصيرِ شُكرا ، كَما عَلِمَ عِلمَ العالِمينَ أَنَّهُم لا يُدرِكونَهُ فَجَعَلَهُ إِيمانا ، عِلما مِنهُ أَنَّهُ قَدَّ وُسعِ العِبادِ فَلا يَتجاوَزُ ذلِكَ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الكافي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عليهماالسلام عَنِ التَّوحيدِ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عَلِمَ أَنَّهُ يَكونُ في آخِرِ الزَّمانِ أَقوامٌ مُتَعَمِّقونَ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وَالآياتِ مِن سورَةِ الحَديدِ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 فَمَن رامَ وَراءَ ذلِكَ فَقَد هَلَكَ </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6" w:name="pg12922_122649"/>
    </w:p>
    <w:p>
      <w:pPr>
        <w:pStyle w:val="Heading6"/>
        <w:numPr>
          <w:ilvl w:val="5"/>
          <w:numId w:val="1"/>
        </w:numPr>
        <w:rPr/>
      </w:pPr>
      <w:bookmarkStart w:id="647" w:name="__RefHeading___Toc3655255_3224264995"/>
      <w:bookmarkStart w:id="648" w:name="_Toc246"/>
      <w:bookmarkEnd w:id="646"/>
      <w:bookmarkEnd w:id="647"/>
      <w:r>
        <w:rPr>
          <w:rtl w:val="true"/>
        </w:rPr>
        <w:t xml:space="preserve">كلام حول معنى </w:t>
      </w:r>
      <w:r>
        <w:rPr>
          <w:rtl w:val="true"/>
        </w:rPr>
        <w:t>«</w:t>
      </w:r>
      <w:r>
        <w:rPr>
          <w:rtl w:val="true"/>
        </w:rPr>
        <w:t>التعمّق</w:t>
      </w:r>
      <w:r>
        <w:rPr>
          <w:rtl w:val="true"/>
        </w:rPr>
        <w:t xml:space="preserve">» </w:t>
      </w:r>
      <w:r>
        <w:rPr>
          <w:rtl w:val="true"/>
        </w:rPr>
        <w:t>في معرفة اللّه</w:t>
      </w:r>
      <w:bookmarkEnd w:id="648"/>
    </w:p>
    <w:p>
      <w:pPr>
        <w:pStyle w:val="Heading6"/>
        <w:numPr>
          <w:ilvl w:val="5"/>
          <w:numId w:val="1"/>
        </w:numPr>
        <w:rPr/>
      </w:pPr>
      <w:bookmarkStart w:id="649" w:name="__RefHeading___Toc3655257_3224264995"/>
      <w:bookmarkStart w:id="650" w:name="_Toc247"/>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كلام حول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اللّهوَهِمَ عددٌ من كبار أُولي العرفان في تفسير الحديث الذي نقله المرحوم الكليني رحمه اللهعن الإمام زين العابدين عليه السلام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غافلين عن معناه في اللغة والأَحاديث المأثورة ، فقد فسّروا كلامه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عَلِمَ أَنَّهُ يَكونُ في آخِرِ الزَّمانِ أَقوامٌ مُتَعَمِّقونَ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مِن سورَةِ الحَديدِ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رامَ وَراءَ ذلِكَ فَقَد هَلَكَ</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اللّه تعالى يعلم بأنّ أُناسا سوف يأتون في آخر الزمان يستقصون و يتمعّنون ، أَنزل سورة التوحيد والآيات الأُولى من سورة الحديد ، و بهذا البيان استخرجوا مدح أَهل العرفان في آخر الزمان و طبّقوا الحديث المذكور على ما فهموهُ من التوحيد ، بيد أَنّ مراجعةً للمصادر الأَصيلة في اللغة والحديث التي وردت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والتدقيق في ذيل كلامه عليه السلام يجعلان الباحث يوقن بأنّ فهمهم للحديث المذكور غير سديد قطعا ، وتوضيح ذلك</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922_122650"/>
    </w:p>
    <w:p>
      <w:pPr>
        <w:pStyle w:val="Heading6"/>
        <w:numPr>
          <w:ilvl w:val="5"/>
          <w:numId w:val="1"/>
        </w:numPr>
        <w:rPr/>
      </w:pPr>
      <w:bookmarkStart w:id="652" w:name="__RefHeading___Toc3655259_3224264995"/>
      <w:bookmarkStart w:id="653" w:name="_Toc248"/>
      <w:bookmarkEnd w:id="651"/>
      <w:bookmarkEnd w:id="652"/>
      <w:r>
        <w:rPr/>
        <w:t>۱</w:t>
      </w:r>
      <w:r>
        <w:rPr>
          <w:rtl w:val="true"/>
        </w:rPr>
        <w:t xml:space="preserve"> </w:t>
      </w:r>
      <w:r>
        <w:rPr>
          <w:rtl w:val="true"/>
        </w:rPr>
        <w:t>. «</w:t>
      </w:r>
      <w:r>
        <w:rPr>
          <w:rtl w:val="true"/>
        </w:rPr>
        <w:t>التعمّق</w:t>
      </w:r>
      <w:r>
        <w:rPr>
          <w:rtl w:val="true"/>
        </w:rPr>
        <w:t xml:space="preserve">» </w:t>
      </w:r>
      <w:r>
        <w:rPr>
          <w:rtl w:val="true"/>
        </w:rPr>
        <w:t>في اللّغة</w:t>
      </w:r>
      <w:bookmarkEnd w:id="653"/>
    </w:p>
    <w:p>
      <w:pPr>
        <w:pStyle w:val="Heading6"/>
        <w:numPr>
          <w:ilvl w:val="5"/>
          <w:numId w:val="1"/>
        </w:numPr>
        <w:rPr/>
      </w:pPr>
      <w:bookmarkStart w:id="654" w:name="__RefHeading___Toc3655261_3224264995"/>
      <w:bookmarkStart w:id="655" w:name="_Toc249"/>
      <w:bookmarkEnd w:id="654"/>
      <w:r>
        <w:rPr/>
        <w:t>۲</w:t>
      </w:r>
      <w:r>
        <w:rPr>
          <w:rtl w:val="true"/>
        </w:rPr>
        <w:t xml:space="preserve"> </w:t>
      </w:r>
      <w:r>
        <w:rPr>
          <w:rtl w:val="true"/>
        </w:rPr>
        <w:t xml:space="preserve">. </w:t>
      </w:r>
      <w:r>
        <w:rPr>
          <w:rtl w:val="true"/>
        </w:rPr>
        <w:t xml:space="preserve">الأحاديث التي تناولت كلمة </w:t>
      </w:r>
      <w:r>
        <w:rPr>
          <w:rtl w:val="true"/>
        </w:rPr>
        <w:t>«</w:t>
      </w:r>
      <w:r>
        <w:rPr>
          <w:rtl w:val="true"/>
        </w:rPr>
        <w:t>التعمّق</w:t>
      </w:r>
      <w:r>
        <w:rPr>
          <w:rtl w:val="true"/>
        </w:rPr>
        <w:t>»</w:t>
      </w:r>
      <w:bookmarkEnd w:id="655"/>
    </w:p>
    <w:p>
      <w:pPr>
        <w:pStyle w:val="Heading6"/>
        <w:numPr>
          <w:ilvl w:val="5"/>
          <w:numId w:val="1"/>
        </w:numPr>
        <w:rPr/>
      </w:pPr>
      <w:bookmarkStart w:id="656" w:name="__RefHeading___Toc3655263_3224264995"/>
      <w:bookmarkStart w:id="657" w:name="_Toc250"/>
      <w:bookmarkEnd w:id="656"/>
      <w:r>
        <w:rPr>
          <w:rtl w:val="true"/>
        </w:rPr>
        <w:t>أ ـ مدح ترك التعمّق في صفات اللّه</w:t>
      </w:r>
      <w:bookmarkEnd w:id="657"/>
    </w:p>
    <w:p>
      <w:pPr>
        <w:pStyle w:val="BookText"/>
        <w:rPr/>
      </w:pP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اللّغةقال الخليل بن أَحمد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الأَمر المتشدّد فيه ، الذي يطلب أَقصى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ومثله عن ابن منظور في لسان العرب</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وفي ضوء ذلك نلاحظ أَنّ غاية الجهد لبلوغ العمق وأَقصى الشيء يُسمّى في اللغة تعمّقا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تناولت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التنقيب في مواضع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المنقولة في مصادر الفريقين لا يُريب الباحث في أَنّ القصد من هذه الكلمة في الثقافة الإسلاميّة هو الإفراط ، والتطرّف ، والخروج من حدّ الاعتدال ، ويمكن أَن نقسّم هذه الأَحاديث إِلى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مدح ترك التعمّق في صفات اللّهالطائفة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تصف الراسخين في العلم وتُثني على تركهم التعمّق في صفات اللّه ، بل في جميع القضايا الغيبيّة ، مثل قول أَمير المؤمنين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فَمَدَحَ اللّهُ تَعالَى اعتِرافَهُم بِالعَجزِ عَن تَناوُلِ ما لَم يُحيطوا بِهِ عِلما ، وسَمّى تَركَهُمُ التَّعَمُّقَ فيما لَم يُكَلِّفهُمُ البَحثَ عَن كُنهِهِ رُسوخا</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2922_122651"/>
    </w:p>
    <w:p>
      <w:pPr>
        <w:pStyle w:val="Heading6"/>
        <w:numPr>
          <w:ilvl w:val="5"/>
          <w:numId w:val="1"/>
        </w:numPr>
        <w:rPr/>
      </w:pPr>
      <w:bookmarkStart w:id="659" w:name="__RefHeading___Toc3655265_3224264995"/>
      <w:bookmarkStart w:id="660" w:name="_Toc251"/>
      <w:bookmarkEnd w:id="658"/>
      <w:bookmarkEnd w:id="659"/>
      <w:r>
        <w:rPr>
          <w:rtl w:val="true"/>
        </w:rPr>
        <w:t>ب ـ خطر مطلق التعمّق</w:t>
      </w:r>
      <w:bookmarkEnd w:id="660"/>
    </w:p>
    <w:p>
      <w:pPr>
        <w:pStyle w:val="Heading6"/>
        <w:numPr>
          <w:ilvl w:val="5"/>
          <w:numId w:val="1"/>
        </w:numPr>
        <w:rPr/>
      </w:pPr>
      <w:bookmarkStart w:id="661" w:name="__RefHeading___Toc3655267_3224264995"/>
      <w:bookmarkStart w:id="662" w:name="_Toc252"/>
      <w:bookmarkEnd w:id="661"/>
      <w:r>
        <w:rPr>
          <w:rtl w:val="true"/>
        </w:rPr>
        <w:t>ج ـ التحذير من التعمّق في الدِّين</w:t>
      </w:r>
      <w:bookmarkEnd w:id="662"/>
    </w:p>
    <w:p>
      <w:pPr>
        <w:pStyle w:val="BookText"/>
        <w:rPr/>
      </w:pPr>
      <w:r>
        <w:rPr>
          <w:rFonts w:ascii="Amiri" w:hAnsi="Amiri" w:eastAsia="Amiri" w:cs="Amiri"/>
          <w:color w:val="111111"/>
          <w:sz w:val="28"/>
          <w:sz w:val="28"/>
          <w:szCs w:val="28"/>
          <w:rtl w:val="true"/>
          <w:lang w:bidi="ar-SA"/>
        </w:rPr>
        <w:t xml:space="preserve">ولهذه الأَحاديث أَهمّيّة خاصّة في هذا المبحث لاتّساقها والقرآن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خطر مطلق التعمّقالطائفة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تصف مطلق التعمّق بالخطر كالذي أُثر عن الإمام أَمير المؤمنين عليه السلام من عدّه التعمّق دعامة من دعائم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ج ـ التحذير من التعمّق في الدِّينالطائفة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حذّرت من التطرّف في قضايا الدين الفرعيّة نحو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وَالتَّعَمُّقَ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قَد جَعَلَهُ سَهلاً ، فَخُذوا مِنهُ ما تُطيقونَ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تَعَمُّقَ فِي الوُضوءِ</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في بيان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بإكثار الماء ، أَو بالمبالغة كثيرا في إِيصال الماء زائدا عن الإسباغ المطلوب</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922_122652"/>
    </w:p>
    <w:p>
      <w:pPr>
        <w:pStyle w:val="Heading6"/>
        <w:numPr>
          <w:ilvl w:val="5"/>
          <w:numId w:val="1"/>
        </w:numPr>
        <w:rPr/>
      </w:pPr>
      <w:bookmarkStart w:id="664" w:name="__RefHeading___Toc3655269_3224264995"/>
      <w:bookmarkStart w:id="665" w:name="_Toc253"/>
      <w:bookmarkEnd w:id="663"/>
      <w:bookmarkEnd w:id="664"/>
      <w:r>
        <w:rPr>
          <w:rtl w:val="true"/>
        </w:rPr>
        <w:t>د ـ عاقبة التعمّق في الدِّين</w:t>
      </w:r>
      <w:bookmarkEnd w:id="665"/>
    </w:p>
    <w:p>
      <w:pPr>
        <w:pStyle w:val="BookText"/>
        <w:rPr/>
      </w:pPr>
      <w:r>
        <w:rPr>
          <w:rFonts w:ascii="Amiri" w:hAnsi="Amiri" w:eastAsia="Amiri" w:cs="Amiri"/>
          <w:color w:val="111111"/>
          <w:sz w:val="28"/>
          <w:sz w:val="28"/>
          <w:szCs w:val="28"/>
          <w:rtl w:val="true"/>
          <w:lang w:bidi="ar-SA"/>
        </w:rPr>
        <w:t xml:space="preserve">د ـ عاقبة التعمّق في الدِّينالطائفة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ترى أَنّ عاقبة التطرّف والإفراط الدِّينيّ هي الخروج من الدِّين ، كما نقل عن رسول اللّه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أقواما يَتَعَمَّقونَ فِي الدّينِ يَمرُقونَ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ونلاحظ في ضوء ما تقدّم أَنّ التعمّق في معرفة اللّه والشؤون الدِّينيّة ، كما تفيده ثقافة الحديث في الإسلام ليس فحسب ، بل محظورٌ مذمومٌ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كلام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أقواما سَيَتَعَمَّقونَ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انحرافهم العقيديّ ، إِذ أنّ اللّه تعالى أَنزل سورة التوحيد والآيات الأُولى من سورة الحديد لئلّا يعمّ انحرافهم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في ذيل كلام الإمام عليه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رامَ وَراءَ ذلِكَ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المسلمين يجب أَن يكتفوا في معرفة صفات اللّه ، بماورد في هذه الآيات وما وضّحه أَهل البيت عليهم السلام في هذا المجال ، ولا يسبروا الغور في المباحث التي لا يبلغ عُمقَها فكرهم </w:t>
      </w:r>
      <w:r>
        <w:rPr>
          <w:rStyle w:val="FootnoteAnchor"/>
          <w:rtl w:val="true"/>
        </w:rPr>
        <w:footnoteReference w:id="1130"/>
      </w:r>
      <w:r>
        <w:rPr>
          <w:rFonts w:ascii="Amiri" w:hAnsi="Amiri" w:eastAsia="Amiri" w:cs="Amiri"/>
          <w:color w:val="111111"/>
          <w:sz w:val="28"/>
          <w:sz w:val="28"/>
          <w:szCs w:val="28"/>
          <w:rtl w:val="true"/>
          <w:lang w:bidi="ar-SA"/>
        </w:rPr>
        <w:t xml:space="preserve">، فلا عاقبة للتعمّق في ذات اللّه سبحانه وصفاته إِلّا الهلاك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التعمّق</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922_122653"/>
    </w:p>
    <w:p>
      <w:pPr>
        <w:pStyle w:val="Heading6"/>
        <w:numPr>
          <w:ilvl w:val="5"/>
          <w:numId w:val="1"/>
        </w:numPr>
        <w:rPr/>
      </w:pPr>
      <w:bookmarkStart w:id="667" w:name="__RefHeading___Toc3655271_3224264995"/>
      <w:bookmarkStart w:id="668" w:name="_Toc254"/>
      <w:bookmarkEnd w:id="666"/>
      <w:bookmarkEnd w:id="667"/>
      <w:r>
        <w:rPr>
          <w:rtl w:val="true"/>
        </w:rPr>
        <w:t>الفصل التاسع</w:t>
      </w:r>
      <w:r>
        <w:rPr>
          <w:rtl w:val="true"/>
        </w:rPr>
        <w:t xml:space="preserve">: </w:t>
      </w:r>
      <w:r>
        <w:rPr>
          <w:rtl w:val="true"/>
        </w:rPr>
        <w:t>ما ورد في حجب اللّه</w:t>
      </w:r>
      <w:bookmarkEnd w:id="668"/>
    </w:p>
    <w:p>
      <w:pPr>
        <w:pStyle w:val="Heading6"/>
        <w:numPr>
          <w:ilvl w:val="5"/>
          <w:numId w:val="1"/>
        </w:numPr>
        <w:rPr/>
      </w:pPr>
      <w:bookmarkStart w:id="669" w:name="__RefHeading___Toc3655273_3224264995"/>
      <w:bookmarkStart w:id="670" w:name="_Toc255"/>
      <w:bookmarkEnd w:id="669"/>
      <w:r>
        <w:rPr/>
        <w:t>۹</w:t>
      </w:r>
      <w:r>
        <w:rPr>
          <w:rtl w:val="true"/>
        </w:rPr>
        <w:t xml:space="preserve"> </w:t>
      </w:r>
      <w:r>
        <w:rPr>
          <w:rtl w:val="true"/>
        </w:rPr>
        <w:t xml:space="preserve">/ </w:t>
      </w:r>
      <w:r>
        <w:rPr/>
        <w:t>۱</w:t>
      </w:r>
      <w:r>
        <w:rPr>
          <w:rtl w:val="true"/>
        </w:rPr>
        <w:t xml:space="preserve"> لا حجاب بين اللّه وبين خلقه</w:t>
      </w:r>
      <w:bookmarkEnd w:id="670"/>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حجب اللّه</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لا حِجابَ بَينَ اللّهِ وبَينَ خَلقِهِالإمام عليّ عليه السلامـ في صِفَةِ الخالِقِ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شَبَحٌ فيُتَقَصّى ، ولا مَحجوبٌ فَيُحوى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عنه عليه السلامـ في جَوابِ مَن قالَ لَهُ كَيفَ رَأيتَ رَبَّكَ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بِمُقارَنَتِهِ بَينَ الأَشياءِ عُرِفَ أَن لا قَرينَ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حَجَبَ بَعضَها عَن بَعضٍ لِيُعلَمَ أَن لا حِجابَ بَينَهُ وبَينَ خَلقِهِ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التوحيد عن الحارث الأعور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السّوقَ ، فَإِذا هُوَ بِرَجُلٍ مُوَلّيهِ ظَهرَهُ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احتَجَبَ بِالسَّبعِ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عليه السلام ظَهرَهُ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احتَجَبَ بِالسَّبعِ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أَميرَ المُؤمِنينَ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لَيسَ بَينَهُ وبَينَ خَلقِهِ حِجابٌ ؛ لِأَنَّهُ مَعَهُم أَينَما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ما قُلتُ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 اللّهَ مَعَكَ حَيثُ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المَساكينَ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حَلَفتَ بِغَيرِ رَبِّكَ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يَعرِفُ اللّهَ بِحِجابٍ أَو بِصورَةٍ أَو بِمِثالٍ فَهُوَ مُشرِكٌ ؛ لِأَنَّ حِجابَهُ ومِثالَهُ وصورَتَهُ غَيرُهُ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الكافي عن ابن أَبي العوجاء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احتَجَبَ عَنهُم وأَرسَل إِلَيهِمُ الرُّسُلَ ؟ ولو باشَرَهُم بِنَفسِهِ كانَ أَقرَبَ إِلَى الإِيمانِ 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احتَجَبَ عَنكَ مَن أَراكَ قُدرَتَهُ في نَفسِكَ ؛ نُشوءَكَ ولَم تَكُن ، وكِبَرَكَ بَعدَ صِغَرِكَ ، وقُوَّتَكَ بَعدَ ضَعفِكَ وضَعفَكَ بَعدَ قُوَّتِكَ ، وسُقمَكَ بَعدَ صِحَّتِكَ وصِحَّتَكَ بَعدَ سُقمِكَ ، ورِضاكَ بَعدَ غَضَبِكَ وغَضَبَكَ بَعدَ رِضاكَ ، وحُزنَكَ بَعدَ فَرَحِكَ وفَرَحَكَ بَعدَ حُزنِكَ ، وحُبَّكَ بَعدَ بُغضِكَ وبُغضَكَ بَعدَ حُبِّكَ ، وعَزمَكَ بَعدَ أَناتِكَ وأَناتَكَ بَعدَ عَزمِكَ ، وشَهوَتَكَ بَعدَ كَراهَتِكَ وكَراهَتَكَ بَعدَ شَهوَتِكَ ، ورَغبَتَكَ بَعدَ رَهبَتِكَ ورَهبَتَكَ بَعدَ رَغبَتِكَ ، ورَجاءَكَ بَعدَ يَأسِكَ ويَأسَكَ بَعدَ رَجائِكَ ، وخاطِرَكَ بِما لَم يَكُن في وَهمِكَ ، وعُزوبَ ما أَنتَ مُعتَقِدُهُ عَن ذِهنِكَ ، وما زالَ يُعَدِّدُ عَلَيَّ قُدرَتَهُ الَّتي هِيَ في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2922_122655"/>
    </w:p>
    <w:p>
      <w:pPr>
        <w:pStyle w:val="Heading6"/>
        <w:numPr>
          <w:ilvl w:val="5"/>
          <w:numId w:val="1"/>
        </w:numPr>
        <w:rPr/>
      </w:pPr>
      <w:bookmarkStart w:id="672" w:name="__RefHeading___Toc3655275_3224264995"/>
      <w:bookmarkStart w:id="673" w:name="_Toc256"/>
      <w:bookmarkEnd w:id="671"/>
      <w:bookmarkEnd w:id="672"/>
      <w:r>
        <w:rPr/>
        <w:t>۹</w:t>
      </w:r>
      <w:r>
        <w:rPr>
          <w:rtl w:val="true"/>
        </w:rPr>
        <w:t xml:space="preserve"> </w:t>
      </w:r>
      <w:r>
        <w:rPr>
          <w:rtl w:val="true"/>
        </w:rPr>
        <w:t xml:space="preserve">/ </w:t>
      </w:r>
      <w:r>
        <w:rPr/>
        <w:t>۲</w:t>
      </w:r>
      <w:r>
        <w:rPr>
          <w:rtl w:val="true"/>
        </w:rPr>
        <w:t xml:space="preserve"> محجوب بغير حجاب</w:t>
      </w:r>
      <w:bookmarkEnd w:id="673"/>
    </w:p>
    <w:p>
      <w:pPr>
        <w:pStyle w:val="Heading6"/>
        <w:numPr>
          <w:ilvl w:val="5"/>
          <w:numId w:val="1"/>
        </w:numPr>
        <w:rPr/>
      </w:pPr>
      <w:bookmarkStart w:id="674" w:name="__RefHeading___Toc3655277_3224264995"/>
      <w:bookmarkStart w:id="675" w:name="_Toc257"/>
      <w:bookmarkEnd w:id="674"/>
      <w:r>
        <w:rPr/>
        <w:t>۹</w:t>
      </w:r>
      <w:r>
        <w:rPr>
          <w:rtl w:val="true"/>
        </w:rPr>
        <w:t xml:space="preserve"> </w:t>
      </w:r>
      <w:r>
        <w:rPr>
          <w:rtl w:val="true"/>
        </w:rPr>
        <w:t xml:space="preserve">/ </w:t>
      </w:r>
      <w:r>
        <w:rPr/>
        <w:t>۳</w:t>
      </w:r>
      <w:r>
        <w:rPr>
          <w:rtl w:val="true"/>
        </w:rPr>
        <w:t xml:space="preserve"> لا حجاب بينه وبين خلقه غير خلقه</w:t>
      </w:r>
      <w:bookmarkEnd w:id="675"/>
    </w:p>
    <w:p>
      <w:pPr>
        <w:pStyle w:val="BookText"/>
        <w:rPr/>
      </w:pPr>
      <w:r>
        <w:rPr>
          <w:rFonts w:ascii="Amiri" w:hAnsi="Amiri" w:eastAsia="Amiri" w:cs="Amiri"/>
          <w:color w:val="111111"/>
          <w:sz w:val="28"/>
          <w:sz w:val="28"/>
          <w:szCs w:val="28"/>
          <w:rtl w:val="true"/>
          <w:lang w:bidi="ar-SA"/>
        </w:rPr>
        <w:t xml:space="preserve">نَفسِيَ الَّتي لا أَدفَعُها حَتّى ظَنَنتُ أَنَّهُ سَيَظهَرُ فيما بَيني وبَينَهُ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مَحجوبٌ بَغَيرِ حِجابٍالإمام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بَينَهُ وبَينَ خَلقِهِ حِجابٌ غَيرُ خَلقِهِ ، احتَجَبَ بِغَيرِ حِجابٍ مَحجوبٍ ، وَاستَتَرَ بِغيرِ سِترٍ مَستورٍ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 بِغَيرِ حِجابٍ مَحجوبٍ ، وَاستَتَر بِغَيرِ سِترٍ مَستورٍ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حِجابَ بَينَهُ وبَينَ خَلقِهِ غَيرَ خَلقِهِالإمام عليّ عليه السلامـ في جَوابِ 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رَبَّكَ؟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بِمُقارَنَتِهِ بَينَ الأَشياءِ عُرِفَ أَن لا قَرينَ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حَجَبَ بَعضَها عَن بَعضٍ ، لِيُعلَمَ أَن لا حِجابَ بَينَهُ وبَينَ خَلقِهِ غَيرَ خَلقِهِ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تَشمُلُهُ المَشاعِرُ ، ولا تَحجُبُهُ الحُجُبُ ، وَالحِجابُ بَينَهُ وبَينَ خَلقِه خَلقُهُ إِيّاهُم ؛ لِامتِناعِهِ مِمّا يُمكِنُ في ذَواتِهِم ، ولِاءمكانٍ مِمّا يَمتَنِعُ مِنهُ ، ولِافتِراقِ الصّانِعِ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922_122656"/>
    </w:p>
    <w:p>
      <w:pPr>
        <w:pStyle w:val="Heading6"/>
        <w:numPr>
          <w:ilvl w:val="5"/>
          <w:numId w:val="1"/>
        </w:numPr>
        <w:rPr/>
      </w:pPr>
      <w:bookmarkStart w:id="677" w:name="__RefHeading___Toc3655279_3224264995"/>
      <w:bookmarkStart w:id="678" w:name="_Toc258"/>
      <w:bookmarkEnd w:id="676"/>
      <w:bookmarkEnd w:id="677"/>
      <w:r>
        <w:rPr/>
        <w:t>۹</w:t>
      </w:r>
      <w:r>
        <w:rPr>
          <w:rtl w:val="true"/>
        </w:rPr>
        <w:t xml:space="preserve"> </w:t>
      </w:r>
      <w:r>
        <w:rPr>
          <w:rtl w:val="true"/>
        </w:rPr>
        <w:t xml:space="preserve">/ </w:t>
      </w:r>
      <w:r>
        <w:rPr/>
        <w:t>۴</w:t>
      </w:r>
      <w:r>
        <w:rPr>
          <w:rtl w:val="true"/>
        </w:rPr>
        <w:t xml:space="preserve"> حجابه النُّور</w:t>
      </w:r>
      <w:bookmarkEnd w:id="678"/>
    </w:p>
    <w:p>
      <w:pPr>
        <w:pStyle w:val="BookText"/>
        <w:rPr/>
      </w:pPr>
      <w:r>
        <w:rPr>
          <w:rFonts w:ascii="Amiri" w:hAnsi="Amiri" w:eastAsia="Amiri" w:cs="Amiri"/>
          <w:color w:val="111111"/>
          <w:sz w:val="28"/>
          <w:sz w:val="28"/>
          <w:szCs w:val="28"/>
          <w:rtl w:val="true"/>
          <w:lang w:bidi="ar-SA"/>
        </w:rPr>
        <w:t xml:space="preserve">مِنَ المَصنوعِ ، وَالحادِّ مِنَ المَحدودِ ، وَالرَّبِّ مِنَ المَربوبِ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الخَلقَ حِجابٌ بَينَهُ وبَينَهُم ، ومُبايَنَتُهُ إِيّاهُم مُفارَقَتُهُ إِنِّيَّتَهُم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حِجابُهُ النُّورُالكتاب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 </w:t>
      </w:r>
      <w:r>
        <w:rPr>
          <w:rStyle w:val="FootnoteAnchor"/>
          <w:rtl w:val="true"/>
        </w:rPr>
        <w:footnoteReference w:id="1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قَولِهِ تَعالى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صلى الله عليه و آله دَنا مِن حُجُبِ النُّورِ ، فَرَأَى مَلَكوتَ السَّماواتِ ، ثُمَّ تَدَلّى صلى الله عليه و آله ، فَنَظَرَ مِن تَحتِهِ إِلى مَلَكوتِ الأَرضِ حَتّى ظَنَّ أَنَّهُ فِي القُربِ مِنَ الأَرضِ كَقابِ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114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يُكشَفُ فَيَقَعُ المُؤمِنونَ سُجَّدا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حِجابُهُ النّورُ ، لَو كَشَفَهُ لَأَحرَقَت سُبُحاتُ وَجهِهِ مَا انتَهى إِلَيهِ بَصَرُهُ مِن خَلقِهِ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يا مَنِ احتَجَبَ بِشُعاعِ نورِهِ عَن نَواظِرِ خَلقِهِ ، يا مَن تَسَربَلَ بِالجَلالِ وَالعَظَمَةِ ، وَاشتَهَرَ بِالتَّجَبُّرِ في قُدسِهِ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الكَينونُ أَوَّلاً ، والدَّيمومُ أَبدا المُحتَجِبُ بِنورِهِ دونَ خَلقِهِ ، فِي الأُفُقِ الطَّامِحِ ، وَالعِزِّ الشَّامِخِ ، وَالمُلكِ الباذِخِ ، فَوقَ كُلِّ شَيءٍ عَلا ، ومِن كُلِّ شَيءٍ دَنا ، فَتَجَلّى لِخَلقِهِ مِن غَيرِ أَن يَكونَ يُرى ، وهُوَ بِالمَنظَرِ الأَعلى ، فَأَحَبَّ الاِختِصاصَ بِالتَّوحيدِ ؛ إِذِ احتَجَبَ بِنُورِهِ ، وسَما في عُلُوِّهِ ، واستَتَرَ عَن خَلقِهِ ، وبَعَثَ إِلَيهِمُ الرُّسُلَ ؛ لِتَكونَ لَهُ الحُجَّةُ البالِغَةُ عَلى خَلقِهِ ، ويَكونَ رُسُلُهُ إِلَيهِم شُهداءَ عَلَيهِم ، وَابتَعَثَ فيهِمُ النَّبِيِّينَ مُبَشِّرينَ ومُنذِرينَ ، لِيَهلِكَ مَن هَلَكَ عَن بَيِّنَةٍ ، ويَحيا مَن حَيَّ عَن بَيِّنَةٍ ، ولِيَعقِلَ العِبادُ عَن رَبِّهِم ما جَهِلوهُ ، فَيَعرِفوهُ بِرُبوبِيَّتِهِ بَعدَ ما أَنكَروا ، ويُوَحِّدوهُ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922_122658"/>
    </w:p>
    <w:p>
      <w:pPr>
        <w:pStyle w:val="Heading6"/>
        <w:numPr>
          <w:ilvl w:val="5"/>
          <w:numId w:val="1"/>
        </w:numPr>
        <w:rPr/>
      </w:pPr>
      <w:bookmarkStart w:id="680" w:name="__RefHeading___Toc3655281_3224264995"/>
      <w:bookmarkStart w:id="681" w:name="_Toc259"/>
      <w:bookmarkEnd w:id="679"/>
      <w:bookmarkEnd w:id="680"/>
      <w:r>
        <w:rPr/>
        <w:t>۹</w:t>
      </w:r>
      <w:r>
        <w:rPr>
          <w:rtl w:val="true"/>
        </w:rPr>
        <w:t xml:space="preserve"> </w:t>
      </w:r>
      <w:r>
        <w:rPr>
          <w:rtl w:val="true"/>
        </w:rPr>
        <w:t xml:space="preserve">/ </w:t>
      </w:r>
      <w:r>
        <w:rPr/>
        <w:t>۵</w:t>
      </w:r>
      <w:r>
        <w:rPr>
          <w:rtl w:val="true"/>
        </w:rPr>
        <w:t xml:space="preserve"> حجابه النُّور والظُّلمة</w:t>
      </w:r>
      <w:bookmarkEnd w:id="681"/>
    </w:p>
    <w:p>
      <w:pPr>
        <w:pStyle w:val="BookText"/>
        <w:rPr/>
      </w:pPr>
      <w:r>
        <w:rPr>
          <w:rFonts w:ascii="Amiri" w:hAnsi="Amiri" w:eastAsia="Amiri" w:cs="Amiri"/>
          <w:color w:val="111111"/>
          <w:sz w:val="28"/>
          <w:sz w:val="28"/>
          <w:szCs w:val="28"/>
          <w:rtl w:val="true"/>
          <w:lang w:bidi="ar-SA"/>
        </w:rPr>
        <w:t xml:space="preserve">بِالإِلهِيَّةِ بَعدَما عَضَدوا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الإمام عليّ عليه السلامـ في مُناجاتِهِ في شَهرِ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 وأَنِر أَبصارَ قُلوبِنا بِضِياءِ نَظَرِها إِلَيكَ ،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التوحيد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عَرَجَ اللّهُ بِنَبِيِّهِ صلى الله عليه و آله إِلَى السَّماءِ ، ومِنها إِلى سِدرَةِ المُنتَهى ، ومِنها إِلى حُجُبِ النُّورِ ، وخاطَبَهُ وناجاهُ هُناكَ وَاللّهُ لا يُوصَفُ بِمَكانٍ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يُوصَفُ بِمَكانٍ ولا يَجري عَلَيهِ زَمانٌ ، ولكِنَّهُ عز و جل أَرادَ أَن يُشَرِّفَ بِهِ مَلائِكَتَهُ وسُكّانَ سَماواتِهِ ، ويُكرِمَهُم بِمُشاهَدَتِهِ ، ويُرِيَهُ مِن عَجائِبِ عَظَمَتِهِ ما يُخبِرُ بِهِ بَعدَ هُبوطِهِ ، ولَيسَ ذلِكَ عَلى ما يَقولُ المُشَبِّهونَ ،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حِجابُهُ النُّورُ وَالظُّلمَةُرسول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دونَ سَبعينَ أَلفَ حِجابٍ مِن نورٍ وظُلمَةٍ ، وما يَسمَعُ مِن نَفسٍ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شَيئا من حِسِّ تِلكَ الحُجُبِ إِلّا زَهَقَت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اللّهِ وبَينَ خَلقِهِ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أَلفَ حِجابٍ ، وأَقرَبُ الخَلقِ إِلَى اللّهِ أَنَا وإِسرافيلُ ، وبَينَنا وبَينَهُ أَربَعَةُ حُجُبٍ ، حِجابٌ مِن نُورٍ ، وحِجابٌ مَن ظُلمَةٍ ، وحِجابٌ مِنَ الغَمامِ ، وحِجابٌ مِنَ الماءِ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سَبعينَ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سَبعَمِئَةِ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حِجابٍ مِن نُورٍ وظُلمَةٍ ، لَو كَشَفَها عَن وَجهِهِ لَاحتَرَقَت </w:t>
      </w:r>
      <w:r>
        <w:rPr>
          <w:rStyle w:val="FootnoteAnchor"/>
          <w:rtl w:val="true"/>
        </w:rPr>
        <w:footnoteReference w:id="1154"/>
      </w:r>
      <w:r>
        <w:rPr>
          <w:rFonts w:ascii="Amiri" w:hAnsi="Amiri" w:eastAsia="Amiri" w:cs="Amiri"/>
          <w:color w:val="111111"/>
          <w:sz w:val="28"/>
          <w:sz w:val="28"/>
          <w:szCs w:val="28"/>
          <w:rtl w:val="true"/>
          <w:lang w:bidi="ar-SA"/>
        </w:rPr>
        <w:t xml:space="preserve">سُبُحاتُ وَجهِهِ ما أَدرَكَهُ بَصَرُهُ مِن خَلقِهِ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وَاجعَلنا مِنَ الَّذين فَتَقتَ لَهُم رَتقَ عَظيمِ غَواشي جُفونِ حَدَقِ عُيونِ القُلوبِ ، حَتّى نَظَروا إِلى تَدبيرِ حِكمَتِكَ وشَواهِدِ حُجَجِ بَيِّناتِكَ ، فَعَرَفوكَ بِمَحصولِ فِطَنِ القُلوبِ ، وأَنتَ في غَوامِضِ سُتُراتِ حُجُبِ القُلوبِ ، فَسُبحانَكَ أَيُّ عَينٍ تَقومُ بِها نُصبَ نُورِكَ ، أَم تَرقَأُ إِلى نورِ ضِياءِ قُدسِكَ ؟ أَو أَيُّ فَهمٍ يَفهَمُ ما دونَ ذلِكَ إِلَا الأَبصارَ الَّتي كَشَفتَ عَنها حُجُبَ العَمِيَّةِ ، فَرَقَت أَرواحُهُم عَلى أَجنِحَةِ المَلائِكَةِ ، فَسَمّاهُم أَهلُ المَلَكوتِ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زُوّارا ، وأَسماهُم أَهلُ الجَبَروتِ عُمّارا ، فَتَرَدَّدوا في مَصافِّ المُسَبِّحينَ ، وتَعَلَّقوا بِحِجابِ القُدرَةِ ، وناجَوا رَبَّهُم عِندَ كُلِّ شَهَوةٍ ، فَحَرَّقَت </w:t>
      </w:r>
      <w:r>
        <w:rPr>
          <w:rStyle w:val="FootnoteAnchor"/>
          <w:rtl w:val="true"/>
        </w:rPr>
        <w:footnoteReference w:id="1156"/>
      </w:r>
      <w:r>
        <w:rPr>
          <w:rFonts w:ascii="Amiri" w:hAnsi="Amiri" w:eastAsia="Amiri" w:cs="Amiri"/>
          <w:color w:val="111111"/>
          <w:sz w:val="28"/>
          <w:sz w:val="28"/>
          <w:szCs w:val="28"/>
          <w:rtl w:val="true"/>
          <w:lang w:bidi="ar-SA"/>
        </w:rPr>
        <w:t xml:space="preserve">قُلوبُهُم حُجُبَ النُّورِ ، حَتّى نَظَروا بِعَينِ القُلوبِ إِلى عِزِّ الجَلالِ في عِظَمِ المَلَكوتِ ، فَرَجَعَتِ القُلوبُ إِلَى الصُّدورِ عَلَى النِّيّاتِ بِمَعرِفَةِ تَوحيدِكَ ، فَلا إِلهَ إِلّا أَنتَ وَحدَكَ لا شَريكَ لَكَ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922_122661"/>
    </w:p>
    <w:p>
      <w:pPr>
        <w:pStyle w:val="Heading6"/>
        <w:numPr>
          <w:ilvl w:val="5"/>
          <w:numId w:val="1"/>
        </w:numPr>
        <w:rPr/>
      </w:pPr>
      <w:bookmarkStart w:id="683" w:name="__RefHeading___Toc3655283_3224264995"/>
      <w:bookmarkStart w:id="684" w:name="_Toc260"/>
      <w:bookmarkEnd w:id="682"/>
      <w:bookmarkEnd w:id="683"/>
      <w:r>
        <w:rPr>
          <w:rtl w:val="true"/>
        </w:rPr>
        <w:t>نظرة على روايات الحجب</w:t>
      </w:r>
      <w:bookmarkEnd w:id="684"/>
    </w:p>
    <w:p>
      <w:pPr>
        <w:pStyle w:val="BookText"/>
        <w:rPr/>
      </w:pPr>
      <w:r>
        <w:rPr>
          <w:rFonts w:ascii="Amiri" w:hAnsi="Amiri" w:eastAsia="Amiri" w:cs="Amiri"/>
          <w:color w:val="111111"/>
          <w:sz w:val="28"/>
          <w:sz w:val="28"/>
          <w:szCs w:val="28"/>
          <w:rtl w:val="true"/>
          <w:lang w:bidi="ar-SA"/>
        </w:rPr>
        <w:t xml:space="preserve">نظرة على روايات الحجبإِنّ ما رُوي في حجب اللّه تعالى ينقسم ـ كما لوحظ ـ إِلى خمسة أَقسام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تؤكّد انعدام الحجاب بين اللّه والخلق ، وهذه الروايات تشير إِلى صفته سبحانه و تعالى بالظاهر ، وقد تمّ تبيينها في عدد من الروايات ، كما 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لِقُلوبِهِم بِحُجَّتِهِ</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بِعجائِبِ تَدبيرِهِ لِلنّاظِرينَ</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أَنّ اللّه ـ جلّ شأنه ـ محجوب مع أَنّه لا حجاب له ، وهي تشير إِلى صفته ـ جلّ وعلا ـ بالباطن ، كما جاء توضيحه في كلام الإمام أَمير المؤمنين عليه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الباطِن بِجَلالِ عِزَّتِهِ 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أَنّ الحجاب بين اللّه والخلق يتمثّل في كَونهم مخلوقين ، إِذ من المحال أَن يُحيط المخلوق المحدود بالخالق الذي لا حدود له ، فضلاً عن أَنّ جميع الأَحاديث التي مرّت في الباب الرابع من هذا الفصل تدلّ على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المعنى أَيضا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تعبّر عن حجاب اللّه ـ عزّ وجلّ ـ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الحجب النورانيّة ـ كما قيل ـ رؤية العابد عبادة نفسه ، فإنّ العبادة نور ، لكن إِنْ رآها السالك يُصَب بنوع من الأَنانية التي تحجب المعرفة الشهودية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بالحجب النورانيّة ، المخلوقات الأَفضل ، بمعنى أَنّ كلّ مخلوق أَفضل يحجب ما دونه ؛ لأَنّه واسطة الفيض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يستقيم هذا الاحتمال مع ما مرّ من الأَحاديث في هذا الشأَن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 يتيسّر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خرق حجب النُّور بأَبصارُ القلوب الوارد في المناجاة الشعبانيّة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وأنِر أَبصارَ قُلوبِنا بِضِياءِ نَظَرِها إِلَيكَ حَتّى تَخرِقَ أَبصارُ القُلوبِ حُجُبَ النّورِ فَتَصِلَ إلى مَعدِنِ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السالك في سلوكه إِلى اللّه يبلغ نقطةً تُماط فيها حجب الأَنانيّة كلّها نتيجة لشدّة حبّ اللّه سبحانه فلا يَرَى شيئا إِلّا اللّه سبحانه وتعالى ، وكما قال الشاعر الفارسيّ حافظ الشيرازيّ ما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حجاب بين العاشق والمعشوق فنفسك هي الحجاب يا حافظ فأزحها وهذه المرحلة من معرفة اللّه وإِن كانت تمثّل أَعلى منازل السلوك وأَسمى درجات المعرفة لكنّها لا تعني إِحاطة المخلوق بالخالق ومعرفة كنه اللّه سبحانه قطعا ، من هنا فإنّ سيد المرسلين وإمام أَهل المعرفة أجمعين إِذ يصرح على أنّ معرفة الكنه غير ميسّرة له أَيضا ، يقول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أعلى وأجَلُّ أن يَطَّلِعَ أَحَدٌ عَلى كُنهِ مَعرِفَتِهِ</w:t>
      </w:r>
      <w:r>
        <w:rPr>
          <w:rFonts w:eastAsia="Amiri" w:cs="Amiri" w:ascii="Amiri" w:hAnsi="Amiri"/>
          <w:color w:val="111111"/>
          <w:sz w:val="28"/>
          <w:szCs w:val="28"/>
          <w:rtl w:val="true"/>
          <w:lang w:bidi="ar-SA"/>
        </w:rPr>
        <w:t xml:space="preserve">» . </w:t>
      </w:r>
      <w:r>
        <w:rPr>
          <w:rStyle w:val="FootnoteAnchor"/>
          <w:rtl w:val="true"/>
        </w:rPr>
        <w:footnoteReference w:id="1161"/>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لا يَعلَمُ ما هُوَ إلّا هُوَ</w:t>
      </w:r>
      <w:r>
        <w:rPr>
          <w:rFonts w:eastAsia="Amiri" w:cs="Amiri" w:ascii="Amiri" w:hAnsi="Amiri"/>
          <w:color w:val="111111"/>
          <w:sz w:val="28"/>
          <w:szCs w:val="28"/>
          <w:rtl w:val="true"/>
          <w:lang w:bidi="ar-SA"/>
        </w:rPr>
        <w:t xml:space="preserve">» . </w:t>
      </w:r>
      <w:r>
        <w:rPr>
          <w:rStyle w:val="FootnoteAnchor"/>
          <w:rtl w:val="true"/>
        </w:rPr>
        <w:footnoteReference w:id="1162"/>
      </w:r>
      <w:r>
        <w:rPr>
          <w:rFonts w:ascii="Amiri" w:hAnsi="Amiri" w:eastAsia="Amiri" w:cs="Amiri"/>
          <w:color w:val="111111"/>
          <w:sz w:val="28"/>
          <w:sz w:val="28"/>
          <w:szCs w:val="28"/>
          <w:rtl w:val="true"/>
          <w:lang w:bidi="ar-SA"/>
        </w:rPr>
        <w:t>وقال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عَرَفناكَ حَقَّ مَعرِفَتِكَ</w:t>
      </w:r>
      <w:r>
        <w:rPr>
          <w:rFonts w:eastAsia="Amiri" w:cs="Amiri" w:ascii="Amiri" w:hAnsi="Amiri"/>
          <w:color w:val="111111"/>
          <w:sz w:val="28"/>
          <w:szCs w:val="28"/>
          <w:rtl w:val="true"/>
          <w:lang w:bidi="ar-SA"/>
        </w:rPr>
        <w:t xml:space="preserve">» . </w:t>
      </w:r>
      <w:r>
        <w:rPr>
          <w:rStyle w:val="FootnoteAnchor"/>
          <w:rtl w:val="true"/>
        </w:rPr>
        <w:footnoteReference w:id="1163"/>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تقسم حجب اللّه تعالى إِلى حجب نورانيّة وظلمانيّة ، وأَشرنا قبل ذلك إِلى المعنى المحتمَل للحجبِ النورانيّة، </w:t>
      </w:r>
      <w:r>
        <w:rPr>
          <w:rStyle w:val="FootnoteAnchor"/>
          <w:rtl w:val="true"/>
        </w:rPr>
        <w:footnoteReference w:id="1164"/>
      </w:r>
      <w:r>
        <w:rPr>
          <w:rFonts w:ascii="Amiri" w:hAnsi="Amiri" w:eastAsia="Amiri" w:cs="Amiri"/>
          <w:color w:val="111111"/>
          <w:sz w:val="28"/>
          <w:sz w:val="28"/>
          <w:szCs w:val="28"/>
          <w:rtl w:val="true"/>
          <w:lang w:bidi="ar-SA"/>
        </w:rPr>
        <w:t xml:space="preserve">أَمّا القصد من الحجب الظلمانيّة فهو ـ على ما يبدو ـ الصدأَ الذي يرين على البصائر ويحول دون معرفة اللّه بسبب الأَعمال غير الصالحة ، كما جاء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شرح هذه الموانع في 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الشاعر حافظ الشيرازيّ مشيرا إِلى هذه الحجب ما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نقاب ولا حجاب يحول دون جمال الحبيب ولكن أزح الغبار حتّى يتيسّر لك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العلّامة المجلسيّ حول روايات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 في تبيين الروايات التي هي مثار البحث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أَنّ لتلك الأَخبار ظهرا وبطنا وكلاهما حقّ فأما ظهرها ، فإنّه سبحانه كما خلق العرش والكرسي مع عدم احتياجه إِليهما ، كذلك خلق عندهما أَستارا وحجبا وسرادقات ، وحشاها من أَنواره الغريبة المخلوقة له ؛ ليظهر لمن يشاهدها من الملائكة وبعض النبيين ولمن يسمعها من غيرهم عظمة قدرته وجلال هيبته وسعة فيضه ورحمته ، ولعلّ اختلاف الأَعداد باعتبار أَنّ في بعض الإطلاقات اعتبرت الأَنواع ، وفي بعضها الأَصناف ، وفي بعضها الأَشخاص أَو ضمّ بعضها إِلى بعض في بعض التعبيرات ، أَو أكتُفي بذكر بعضها في بعض الروايات ، وأَما بطنها فلأنّ الحجب المانعة عن وصول الخلق إِلى معرفة كُنه ذاته وصفاته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نقص المخلوق وقواه ومداركه بسبب الإمكان والافتقار والاحتياج والحدوث ، وما يتبع ذلك من جهات النقص والعجز ، وهي الحجب الظلمانية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نوريته وتجرّده وتقدّسه ووجوب وجوده وكماله وعظمته وجلاله وسائر ما يتبع ذلك ، وهي الحجب النورانية ، وارتفاع تلك الحجب بنوعيه محال ، فلو ارتفعت لم يبقَ بغير ذات الحق شيء ، أَو المراد بكشفها رفعها في الجملة بالتخلّي عن الصفات الشهوانية والأَخلاق الحيوانية ، والتخلّق بالأَخلاق الربّانية بكثرة العبادات والرياضات والمجاهدات وممارسة العلوم الحقّة ، فترتفع الحجب بينه وبين ربِّه سبحانه في الجملة ، فيحرق ما يظهر عليهم من أَنوار جلاله تعيّناتهم وإِراداتهم وشهواتهم ، فيرون بعين اليقين كماله سبحانه ونقصهم ، وبقاءه وفناءهم وذلهم ، وغناه وافتقارهم ، بل يرون وجودهم المستعار في جنب وجوده الكامل عدما ، وقدرتهم الناقصة في جنب قدرته الكاملة عجزا ، بل يتخلّون عن إِرادتهم وعلمهم وقدرتهم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فيتصرّف فيهم إِرادته وقدرته وعلمه سبحانه ، فلا يشاؤون إِلّا أَن يشاء اللّه ، ولا يريدون سوى ما أَراد اللّه ، ويتصرّفون في الأَشياء بقدرة اللّه ، فيحيون الموتى ، ويردّون الشَّمس، ويشقّون القمر، كما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قَلَعتُ بابَ خَيبرَ بِقُوَّةٍ جِسمانِيَّةٍ ، بَل بِقُوَّةٍ رَبّانِيَّةٍ</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الذي يمكن فهمه ولا ينافي أُصول الدِّين من الفناء في اللّه والبقاء باللّه هو هذا المعنى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النورانية الموانع التي للعبد عن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الوصول إِلى قربه وغاية ما يمكنه من معرفته سبحانه من جهة العبادات كالرياء والعجب والسمعة والمراء وأَشباهها ، والظلمانية ما يحجبه من المعاصي عن الوصول إِليه ، فإذا ارتفعت تلك الحجب تجلّى اللّه له في قلبه ، وأَحرق محبّة ما سواه حتّى نفسه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يوجب عدم وجوب الإيمان بظواهرها إِلّا بمعارضة نصوص صحيحة صريحة صارفة عنها وأَول الإلحاد سلوك التأويل من غير دليل ، واللّه الهادي إِلى سواء السبيل</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922_122667"/>
    </w:p>
    <w:p>
      <w:pPr>
        <w:pStyle w:val="Heading6"/>
        <w:numPr>
          <w:ilvl w:val="5"/>
          <w:numId w:val="1"/>
        </w:numPr>
        <w:rPr/>
      </w:pPr>
      <w:bookmarkStart w:id="686" w:name="__RefHeading___Toc3655285_3224264995"/>
      <w:bookmarkStart w:id="687" w:name="_Toc261"/>
      <w:bookmarkEnd w:id="685"/>
      <w:bookmarkEnd w:id="686"/>
      <w:r>
        <w:rPr>
          <w:rtl w:val="true"/>
        </w:rPr>
        <w:t>الفصل العاشر</w:t>
      </w:r>
      <w:r>
        <w:rPr>
          <w:rtl w:val="true"/>
        </w:rPr>
        <w:t xml:space="preserve">: </w:t>
      </w:r>
      <w:r>
        <w:rPr>
          <w:rtl w:val="true"/>
        </w:rPr>
        <w:t>موانع معرفة اللّه</w:t>
      </w:r>
      <w:bookmarkEnd w:id="687"/>
    </w:p>
    <w:p>
      <w:pPr>
        <w:pStyle w:val="Heading6"/>
        <w:numPr>
          <w:ilvl w:val="5"/>
          <w:numId w:val="1"/>
        </w:numPr>
        <w:rPr/>
      </w:pPr>
      <w:bookmarkStart w:id="688" w:name="__RefHeading___Toc3655287_3224264995"/>
      <w:bookmarkStart w:id="689" w:name="_Toc262"/>
      <w:bookmarkEnd w:id="688"/>
      <w:r>
        <w:rPr/>
        <w:t>۱۰</w:t>
      </w:r>
      <w:r>
        <w:rPr>
          <w:rtl w:val="true"/>
        </w:rPr>
        <w:t xml:space="preserve"> </w:t>
      </w:r>
      <w:r>
        <w:rPr>
          <w:rtl w:val="true"/>
        </w:rPr>
        <w:t xml:space="preserve">/ </w:t>
      </w:r>
      <w:r>
        <w:rPr/>
        <w:t>۱</w:t>
      </w:r>
      <w:r>
        <w:rPr>
          <w:rtl w:val="true"/>
        </w:rPr>
        <w:t xml:space="preserve"> السَّيِّئات</w:t>
      </w:r>
      <w:bookmarkEnd w:id="689"/>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معرفة اللّه</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عَـقِبَةَ الَّذِينَ أَسَــئواْ السُّوأَى أَن كَذَّبُواْ بِـئايَـتِ اللَّهِ وَ كَانُواْ بِهَا يَسْتَهْزِءُونَ </w:t>
      </w:r>
      <w:r>
        <w:rPr>
          <w:rFonts w:eastAsia="Amiri" w:cs="Amiri" w:ascii="Amiri" w:hAnsi="Amiri"/>
          <w:color w:val="111111"/>
          <w:sz w:val="28"/>
          <w:szCs w:val="28"/>
          <w:rtl w:val="true"/>
          <w:lang w:bidi="ar-SA"/>
        </w:rPr>
        <w:t xml:space="preserve">» . </w:t>
      </w:r>
      <w:r>
        <w:rPr>
          <w:rStyle w:val="FootnoteAnchor"/>
          <w:rtl w:val="true"/>
        </w:rPr>
        <w:footnoteReference w:id="1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الحديثالكافي عن محمّد بن يزيد الرفاعي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سُئِلَ عَنِ الوُقوفِ بِالجَبَلِ ، لِمَ لَم يَكُن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الكَعبةَ بَيتُهُ وَالحَرَمَ بابُهُ ، فَلَمّا قَصَدوهُ وافِدينَ وَقَفَهُم بِالبابِ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فَالمَشعَرُ الحَرامُ لِمَ صارَ فِي الحَرَمِ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أَذِنَ لَهُم بِالدُّخولِ وَقَفَهُم بِالحِجابِ الثّاني ، فَلَمّا طالَ تَضَرُّعُهُم بِها أَذِنَ لَهُم لِتَقريبِ قُربانِهِم ، فَلَمّا قَضَوا تَفَثَهُم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تَطَهَّروا بِها مِنَ الذُّنوبِ الَّتي كانَت حِجابا بَينَهُم وبَينَهُ أَذِنَ لَهُم بِالزِّيارَةِ عَلَى الطَّهارَةِ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لِلرّاجي بِمَوضِعِ إِجابَةٍ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الرّاحِلَ إِلَيكَ قَريبُ المَسافَةِ ، وأَنَّكَ لا تَحتَجِبُ عَن خَلقِكَ إِلّا أَن تَحجُبَهُمُ الأَعمالُ دونَكَ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عَليُّ بنُ الحُسَينِ عليه السلام وحَرَمُهُ عَلى يَزيدَ ـ لَعَنَهُ اللّهُ ـ ، وجيءَ بِرَأَسِ الحُسَينِ عليه السلام ، ووُضِعَ بَينَ يَدَيهِ في طَستٍ ، فَجَعَلَ يَضرِبُ ثَناياهُ بِمِخصَرَةٍ </w:t>
      </w:r>
      <w:r>
        <w:rPr>
          <w:rStyle w:val="FootnoteAnchor"/>
          <w:rtl w:val="true"/>
        </w:rPr>
        <w:footnoteReference w:id="1174"/>
      </w:r>
      <w:r>
        <w:rPr>
          <w:rFonts w:ascii="Amiri" w:hAnsi="Amiri" w:eastAsia="Amiri" w:cs="Amiri"/>
          <w:color w:val="111111"/>
          <w:sz w:val="28"/>
          <w:sz w:val="28"/>
          <w:szCs w:val="28"/>
          <w:rtl w:val="true"/>
          <w:lang w:bidi="ar-SA"/>
        </w:rPr>
        <w:t xml:space="preserve">كانَت في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فَقامَت إِلَيهِ زَينَبُ بِنتُ عَلِيٍّ ـ وأُمُّها فاطِمَةُ بِنتُ رَسولِ اللّهِ صلى الله عليه و آله ـ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جَدّي سَيِّدِ المُرسَلينَ ، صَدَقَ اللّهُ سُبحانَهُ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عَـقِبَةَ الَّذِينَ أَسَــئواْ السُّوأَى أَن كَذَّبُواْ بِـئايَـتِ اللَّهِ وَ كَانُواْ بِهَا يَسْتَهْزِءُونَ</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يا يَزيدُ ، أَنَّكَ حينَ أَخَذتَ عَلَينا أَقطارَ الأَرضِ ، وضَيَّقتَ عَلَينا آفاقَ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السَّماءِ ، فَأَصبَحنا لَكَ في إِسارِ الذُّلِّ ، نُساقُ إِلَيكَ سَوقا في قِطارٍ ، وأَنتَ عَلَينا ذُو اقتِدارٍ ، أَنَّ بِنا مِنَ اللّهِ هَوانا وعَلَيكَ مِنهُ كَرامَةً وَامتِنانا ، وأَنَّ ذلِكَ لِعِظَمِ خَطَرِكَ وجَلالَةِ قَدرِكَ ، فَشَمَختَ بِأَنفِكَ ، ونَظَرتَ في عِطفِكَ ، تَضرِبُ أَصدَرَيكَ </w:t>
      </w:r>
      <w:r>
        <w:rPr>
          <w:rStyle w:val="FootnoteAnchor"/>
          <w:rtl w:val="true"/>
        </w:rPr>
        <w:footnoteReference w:id="1176"/>
      </w:r>
      <w:r>
        <w:rPr>
          <w:rFonts w:ascii="Amiri" w:hAnsi="Amiri" w:eastAsia="Amiri" w:cs="Amiri"/>
          <w:color w:val="111111"/>
          <w:sz w:val="28"/>
          <w:sz w:val="28"/>
          <w:szCs w:val="28"/>
          <w:rtl w:val="true"/>
          <w:lang w:bidi="ar-SA"/>
        </w:rPr>
        <w:t xml:space="preserve">فَرَحا ، وتَنفُضُ </w:t>
      </w:r>
      <w:r>
        <w:rPr>
          <w:rStyle w:val="FootnoteAnchor"/>
          <w:rtl w:val="true"/>
        </w:rPr>
        <w:footnoteReference w:id="1177"/>
      </w:r>
      <w:r>
        <w:rPr>
          <w:rFonts w:ascii="Amiri" w:hAnsi="Amiri" w:eastAsia="Amiri" w:cs="Amiri"/>
          <w:color w:val="111111"/>
          <w:sz w:val="28"/>
          <w:sz w:val="28"/>
          <w:szCs w:val="28"/>
          <w:rtl w:val="true"/>
          <w:lang w:bidi="ar-SA"/>
        </w:rPr>
        <w:t xml:space="preserve">مِذرَوَيكَ </w:t>
      </w:r>
      <w:r>
        <w:rPr>
          <w:rStyle w:val="FootnoteAnchor"/>
          <w:rtl w:val="true"/>
        </w:rPr>
        <w:footnoteReference w:id="1178"/>
      </w:r>
      <w:r>
        <w:rPr>
          <w:rFonts w:ascii="Amiri" w:hAnsi="Amiri" w:eastAsia="Amiri" w:cs="Amiri"/>
          <w:color w:val="111111"/>
          <w:sz w:val="28"/>
          <w:sz w:val="28"/>
          <w:szCs w:val="28"/>
          <w:rtl w:val="true"/>
          <w:lang w:bidi="ar-SA"/>
        </w:rPr>
        <w:t xml:space="preserve">مَرَحا ، حينَ رَأَيتَ الدُّنيا لَكَ مُستَوسِقَةً وَالأُمورَ لَدَيكَ مُتَّسِقَةً ، وحينَ صَفا لَكَ مُلكُنا ، وخَلَصَ لَكَ سُلطانُنا ، فَمَهلاً مَهلاً لا تَطِش جَهلاً ، أَنَسيتَ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نُمْلِى لَهُمْ خَيْرٌ لِّأَنفُسِهِمْ إِنَّمَا نُمْلِى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بحار الأنوار عن محمّد بن أبي مسهر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المُفَضَّلُ بنُ عُمَرَ الجُعفِيُّ إِلى أَبي عَبدِ اللّهِ جَعفَرِ بنِ مُحَمَّدٍ الصّادِقِ عليهماالسلام يُعلِمُهُ أنَّ أَقواما ظَهَروا مِن أَهلِ هذِهِ المِلَّةِ يَجحَدونَ الرُّبوبِيَّةَ ، ويُجادِلونَ عَلى ذلِكَ ، ويَسأَلُهُ أَن يَرُدَّ عَلَيهِم قَولَهُم ، ويَحتَجَّ عَلَيهِم فيمَا ادَّعَوا بِحَسَبِ ما احتَجَّ بِهِ عَلى غيَرِهِم ، فَكَتَبَ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وَفَّقَنَا اللّهُ وإِيّاكَ لِطاعَتِهِ ، وأَوجَبَ لَنا بِذلِكَ رِضوانَهُ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كِتابُكُ تَذكُرُ فيِهِ ما ظَهَرَ في مِلَّتِنا ، وذلِكَ مِن قَومٍ مِن أَهلِ الإِلحادِ بِالرُّبوبِيَّةِ ، قَد كَثُرَت عِدَّتُهُم ، وَاشتَدَّت خُصومَتُهُم ، وتَسأَلُ أَن أَصنَعَ لِلرَّدِّ عَلَيهِم ، وَالنَّقضِ لِما في أَيديهِم ، كِتابا عَلى نَحوِ ما رَدَدتُ عَلى غَيرِهِم ، مِن أَهلِ البِدَعِ وَالاِختِلافِ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922_122670"/>
    </w:p>
    <w:p>
      <w:pPr>
        <w:pStyle w:val="Heading6"/>
        <w:numPr>
          <w:ilvl w:val="5"/>
          <w:numId w:val="1"/>
        </w:numPr>
        <w:rPr/>
      </w:pPr>
      <w:bookmarkStart w:id="691" w:name="__RefHeading___Toc3655289_3224264995"/>
      <w:bookmarkStart w:id="692" w:name="_Toc263"/>
      <w:bookmarkEnd w:id="690"/>
      <w:bookmarkEnd w:id="691"/>
      <w:r>
        <w:rPr/>
        <w:t>۱۰</w:t>
      </w:r>
      <w:r>
        <w:rPr>
          <w:rtl w:val="true"/>
        </w:rPr>
        <w:t xml:space="preserve"> </w:t>
      </w:r>
      <w:r>
        <w:rPr>
          <w:rtl w:val="true"/>
        </w:rPr>
        <w:t xml:space="preserve">/ </w:t>
      </w:r>
      <w:r>
        <w:rPr/>
        <w:t>۲</w:t>
      </w:r>
      <w:r>
        <w:rPr>
          <w:rtl w:val="true"/>
        </w:rPr>
        <w:t xml:space="preserve"> الظُّلم</w:t>
      </w:r>
      <w:bookmarkEnd w:id="692"/>
    </w:p>
    <w:p>
      <w:pPr>
        <w:pStyle w:val="BookText"/>
        <w:rPr/>
      </w:pPr>
      <w:r>
        <w:rPr>
          <w:rFonts w:ascii="Amiri" w:hAnsi="Amiri" w:eastAsia="Amiri" w:cs="Amiri"/>
          <w:color w:val="111111"/>
          <w:sz w:val="28"/>
          <w:sz w:val="28"/>
          <w:szCs w:val="28"/>
          <w:rtl w:val="true"/>
          <w:lang w:bidi="ar-SA"/>
        </w:rPr>
        <w:t xml:space="preserve">ونَحنُ نَحمَدُ اللّهَ عَلَى النِّعَمِ السّابِغَةِ ، وَالحُجَجِ البالِغَةِ ، وَالبَلاءِ المَحمودِ عِندَ الخاصَّةِ وَالعامَّةِ ، فَكانَ مِن نِعَمِهِ العِظامِ وآلائِهِ الجِسامِ الَّتي أَنعَمَ بِها تَقريرُهُ قُلوبَهُم بِرُبوبِيَّتِهِ ، وأَخذُهُ مِيثاقَهُم بِمَعرِفَتِهِ ، وإِنزالُهُ عَلَيهِم كِتابا فيهِ شِفاءٌ لِما فِي الصُّدورِ ، مِن أَمراضِ الخَواطِرِ ومُشتَبَهاتِ الأُمورِ ، ولَم يَدَع لَهُم ولا لِشَيءٍ مِن خَلقِهِ حاجَةً إِلى مَن سِواهُ ، وَاستَغنى عَنهُم ، وكانَ اللّهُ غَنِيّا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أُتِيَ الجُهّالُ مِن قِبَلِ رَبِّهِم وإِنَّهُم لَيَرَونَ الدَّلالاتِ الواضِحاتِ وَالعَلاماتِ البَيِّناتِ في خَلقِهِم ، وما يُعايِنونَ مِن مَلَكوتِ السَّماواتِ وَالأَرضِ ، وَالصُّنعِ العَجيبِ المُتقَنِ الدَّالِّ عَلَى الصَّانِعِ ، وَلكِنَّهُم قَومٌ فَتَحوا عَلى أَنفُسِهِم أَبوابَ المَعاصي ، وسَهَّلوا لَها سَبيلَ الشَّهَواتِ ، فَغَلَبَتِ الأَهواءُ عَلى قُلوبِهِم ، وَاستَحوَذَ الشَّيطانُ بِظُلمِهِم عَلَيهِم ، وكَذلِكَ يَطبَعُ اللّهُ عَلى قُلوبِ المُعتَدينَ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الإمام الرضا عليه السلامـ لَمّا سَأَلَهُ رَجُلٌ مِنَ الزَّنادِقَةِ عَن سَبَبِ احتجابِ الباري عز و جلـ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الحِجابَ عَلَى الخَلقِ لِكَثرَةِ ذُنوبِهِم ، فَأَمّا هُوَ فَلا يَخفى عَلَيهِ خافِيَةٌ في آناءِ اللَّيلِ وَالنَّهارِ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ءَايَـت بَيِّنَـتٌ فِى صُدُورِ الَّذِينَ أُوتُواْ الْعِلْمَ وَ مَا يَجْحَدُ بِـئايَـتِنَا إِلَا الظَّــلِمُونَ </w:t>
      </w:r>
      <w:r>
        <w:rPr>
          <w:rFonts w:eastAsia="Amiri" w:cs="Amiri" w:ascii="Amiri" w:hAnsi="Amiri"/>
          <w:color w:val="111111"/>
          <w:sz w:val="28"/>
          <w:szCs w:val="28"/>
          <w:rtl w:val="true"/>
          <w:lang w:bidi="ar-SA"/>
        </w:rPr>
        <w:t xml:space="preserve">» . </w:t>
      </w:r>
      <w:r>
        <w:rPr>
          <w:rStyle w:val="FootnoteAnchor"/>
          <w:rtl w:val="true"/>
        </w:rPr>
        <w:footnoteReference w:id="118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922_122671"/>
    </w:p>
    <w:p>
      <w:pPr>
        <w:pStyle w:val="Heading6"/>
        <w:numPr>
          <w:ilvl w:val="5"/>
          <w:numId w:val="1"/>
        </w:numPr>
        <w:rPr/>
      </w:pPr>
      <w:bookmarkStart w:id="694" w:name="__RefHeading___Toc3655291_3224264995"/>
      <w:bookmarkStart w:id="695" w:name="_Toc264"/>
      <w:bookmarkEnd w:id="693"/>
      <w:bookmarkEnd w:id="694"/>
      <w:r>
        <w:rPr/>
        <w:t>۱۰</w:t>
      </w:r>
      <w:r>
        <w:rPr>
          <w:rtl w:val="true"/>
        </w:rPr>
        <w:t xml:space="preserve"> </w:t>
      </w:r>
      <w:r>
        <w:rPr>
          <w:rtl w:val="true"/>
        </w:rPr>
        <w:t xml:space="preserve">/ </w:t>
      </w:r>
      <w:r>
        <w:rPr/>
        <w:t>۳</w:t>
      </w:r>
      <w:r>
        <w:rPr>
          <w:rtl w:val="true"/>
        </w:rPr>
        <w:t xml:space="preserve"> الاستكبار</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 اسْتَيْقَنَتْهَا أَنفُسُهُمْ ظُـلْمًا وَ عُلُوًّا فَانظُرْ كَيْفَ كَانَ عَـقِبَةُ الْمُفْسِدِينَ </w:t>
      </w:r>
      <w:r>
        <w:rPr>
          <w:rFonts w:eastAsia="Amiri" w:cs="Amiri" w:ascii="Amiri" w:hAnsi="Amiri"/>
          <w:color w:val="111111"/>
          <w:sz w:val="28"/>
          <w:szCs w:val="28"/>
          <w:rtl w:val="true"/>
          <w:lang w:bidi="ar-SA"/>
        </w:rPr>
        <w:t xml:space="preserve">» . </w:t>
      </w:r>
      <w:r>
        <w:rPr>
          <w:rStyle w:val="FootnoteAnchor"/>
          <w:rtl w:val="true"/>
        </w:rPr>
        <w:footnoteReference w:id="1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الَّذِى يَقُولُونَ فَإِنَّهُمْ لَا يُكَذِّبُونَكَ وَلَـكِنَّ الظَّــلِمِينَ بِـئايَـتِ اللَّهِ يَجْحَدُونَ </w:t>
      </w:r>
      <w:r>
        <w:rPr>
          <w:rFonts w:eastAsia="Amiri" w:cs="Amiri" w:ascii="Amiri" w:hAnsi="Amiri"/>
          <w:color w:val="111111"/>
          <w:sz w:val="28"/>
          <w:szCs w:val="28"/>
          <w:rtl w:val="true"/>
          <w:lang w:bidi="ar-SA"/>
        </w:rPr>
        <w:t xml:space="preserve">» .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الحديثتفسير الطبري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جِبريلُ إِلَى النَّبِيِّ صلى الله عليه و آله وهُوَ جالِسٌ حَزينٌ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يَحزُنُكَ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يُكَذِّبونَكَ ، إِنَّهُم لَيَعلَمونَ أَنَّكَ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وَلَـكِنَّ الظَّــلِمِينَ بِـئايَـتِ اللَّهِ يَجْحَدُونَ</w:t>
      </w:r>
      <w:r>
        <w:rPr>
          <w:rFonts w:eastAsia="Amiri" w:cs="Amiri" w:ascii="Amiri" w:hAnsi="Amiri"/>
          <w:color w:val="111111"/>
          <w:sz w:val="28"/>
          <w:szCs w:val="28"/>
          <w:rtl w:val="true"/>
          <w:lang w:bidi="ar-SA"/>
        </w:rPr>
        <w:t xml:space="preserve">» .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جَهلٍ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نُكَذِّبُكَ ولكِن نُكَذِّبُ بِما جِئتَ بِهِ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وَلَـكِنَّ الظَّــلِمِينَ بِـئايَـتِ اللَّهِ يَجْحَدُونَ</w:t>
      </w:r>
      <w:r>
        <w:rPr>
          <w:rFonts w:eastAsia="Amiri" w:cs="Amiri" w:ascii="Amiri" w:hAnsi="Amiri"/>
          <w:color w:val="111111"/>
          <w:sz w:val="28"/>
          <w:szCs w:val="28"/>
          <w:rtl w:val="true"/>
          <w:lang w:bidi="ar-SA"/>
        </w:rPr>
        <w:t xml:space="preserve">» . </w:t>
      </w:r>
      <w:r>
        <w:rPr>
          <w:rStyle w:val="FootnoteAnchor"/>
          <w:rtl w:val="true"/>
        </w:rPr>
        <w:footnoteReference w:id="118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الاِستِكبارالكتاب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ءَايَـتِىَ الَّذِينَ يَتَكَبَّرُونَ فِى الأَْرْضِ بِغَيْرِ الْحَقِّ وَإِن يَرَوْاْ كُلَّ ءَايَةٍ لَا يُؤْمِنُواْ بِهَا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922_122672"/>
    </w:p>
    <w:p>
      <w:pPr>
        <w:pStyle w:val="Heading6"/>
        <w:numPr>
          <w:ilvl w:val="5"/>
          <w:numId w:val="1"/>
        </w:numPr>
        <w:rPr/>
      </w:pPr>
      <w:bookmarkStart w:id="697" w:name="__RefHeading___Toc3655293_3224264995"/>
      <w:bookmarkStart w:id="698" w:name="_Toc265"/>
      <w:bookmarkEnd w:id="696"/>
      <w:bookmarkEnd w:id="697"/>
      <w:r>
        <w:rPr/>
        <w:t>۱۰</w:t>
      </w:r>
      <w:r>
        <w:rPr>
          <w:rtl w:val="true"/>
        </w:rPr>
        <w:t xml:space="preserve"> </w:t>
      </w:r>
      <w:r>
        <w:rPr>
          <w:rtl w:val="true"/>
        </w:rPr>
        <w:t xml:space="preserve">/ </w:t>
      </w:r>
      <w:r>
        <w:rPr/>
        <w:t>۴</w:t>
      </w:r>
      <w:r>
        <w:rPr>
          <w:rtl w:val="true"/>
        </w:rPr>
        <w:t xml:space="preserve"> الجهل</w:t>
      </w:r>
      <w:bookmarkEnd w:id="698"/>
    </w:p>
    <w:p>
      <w:pPr>
        <w:pStyle w:val="BookText"/>
        <w:rPr/>
      </w:pPr>
      <w:r>
        <w:rPr>
          <w:rFonts w:ascii="Amiri" w:hAnsi="Amiri" w:eastAsia="Amiri" w:cs="Amiri"/>
          <w:color w:val="111111"/>
          <w:sz w:val="28"/>
          <w:sz w:val="28"/>
          <w:szCs w:val="28"/>
          <w:rtl w:val="true"/>
          <w:lang w:bidi="ar-SA"/>
        </w:rPr>
        <w:t xml:space="preserve">وَإِن يَرَوْاْ سَبِيلَ الرُّشْدِ لَا يَتَّخِذُوهُ سَبِيلاً وَإِن يَرَوْاْ سَبِيلَ الْغَىِّ يَتَّخِذُوهُ سَبِيلاً ذَ لِكَ بِأَنَّهُمْ كَذَّبُواْ بِـئايَـتِنَا وَكَانُواْ عَنْهَا غَـفِلِينَ </w:t>
      </w:r>
      <w:r>
        <w:rPr>
          <w:rFonts w:eastAsia="Amiri" w:cs="Amiri" w:ascii="Amiri" w:hAnsi="Amiri"/>
          <w:color w:val="111111"/>
          <w:sz w:val="28"/>
          <w:szCs w:val="28"/>
          <w:rtl w:val="true"/>
          <w:lang w:bidi="ar-SA"/>
        </w:rPr>
        <w:t xml:space="preserve">» .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 وَالغُلُوِّ ، وَالشَّكِّ ،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الجَفاءِ، وَالعَمى، وَالغَفلَةِ، وَالعُتُوِّ</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استَكبَرَ أَدبَرَ عَنِ الحَقِّ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وَالاِستِكبارُ ، وَالحَسَدُ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الجَهلالإمام الصادق عليه السلامـ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إِنَّ الشُّكّاكَ جَهِلُوا الأَسبابَ وَالمَعانِيَ فِي الخِلقَةِ ، وقَصُرَت أَفهامُهُم عَن تَأَمُّلِ الصَّوابِ وَالحِكمَةِ فيما ذَرَأَ الباري جَلَّ قُدسُهُ ، وبَرَأَ مِن صُنوفِ خَلقِهِ فِي البَرِّ وَالبَحرِ وَالسَّهلِ وَالوَعرِ ، فَخَرَجوا بِقِصَرِ عُلومِهِم إِلَى الجُحودِ ، وبِضَعفِ بَصائِرِهِم إِلَى التَّكذيبِ وَالعُنودِ ، حَتّى أَنكَروا خَلقَ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922_122673"/>
    </w:p>
    <w:p>
      <w:pPr>
        <w:pStyle w:val="Heading6"/>
        <w:numPr>
          <w:ilvl w:val="5"/>
          <w:numId w:val="1"/>
        </w:numPr>
        <w:rPr/>
      </w:pPr>
      <w:bookmarkStart w:id="700" w:name="__RefHeading___Toc3655295_3224264995"/>
      <w:bookmarkStart w:id="701" w:name="_Toc266"/>
      <w:bookmarkEnd w:id="699"/>
      <w:bookmarkEnd w:id="700"/>
      <w:r>
        <w:rPr/>
        <w:t>۱۰</w:t>
      </w:r>
      <w:r>
        <w:rPr>
          <w:rtl w:val="true"/>
        </w:rPr>
        <w:t xml:space="preserve"> </w:t>
      </w:r>
      <w:r>
        <w:rPr>
          <w:rtl w:val="true"/>
        </w:rPr>
        <w:t xml:space="preserve">/ </w:t>
      </w:r>
      <w:r>
        <w:rPr/>
        <w:t>۵</w:t>
      </w:r>
      <w:r>
        <w:rPr>
          <w:rtl w:val="true"/>
        </w:rPr>
        <w:t xml:space="preserve"> الغفلة</w:t>
      </w:r>
      <w:bookmarkEnd w:id="701"/>
    </w:p>
    <w:p>
      <w:pPr>
        <w:pStyle w:val="Heading6"/>
        <w:numPr>
          <w:ilvl w:val="5"/>
          <w:numId w:val="1"/>
        </w:numPr>
        <w:rPr/>
      </w:pPr>
      <w:bookmarkStart w:id="702" w:name="__RefHeading___Toc3655297_3224264995"/>
      <w:bookmarkStart w:id="703" w:name="_Toc267"/>
      <w:bookmarkEnd w:id="702"/>
      <w:r>
        <w:rPr/>
        <w:t>۱۰</w:t>
      </w:r>
      <w:r>
        <w:rPr>
          <w:rtl w:val="true"/>
        </w:rPr>
        <w:t xml:space="preserve"> </w:t>
      </w:r>
      <w:r>
        <w:rPr>
          <w:rtl w:val="true"/>
        </w:rPr>
        <w:t xml:space="preserve">/ </w:t>
      </w:r>
      <w:r>
        <w:rPr/>
        <w:t>۶</w:t>
      </w:r>
      <w:r>
        <w:rPr>
          <w:rtl w:val="true"/>
        </w:rPr>
        <w:t xml:space="preserve"> الهوى</w:t>
      </w:r>
      <w:bookmarkEnd w:id="703"/>
    </w:p>
    <w:p>
      <w:pPr>
        <w:pStyle w:val="BookText"/>
        <w:rPr/>
      </w:pPr>
      <w:r>
        <w:rPr>
          <w:rFonts w:ascii="Amiri" w:hAnsi="Amiri" w:eastAsia="Amiri" w:cs="Amiri"/>
          <w:color w:val="111111"/>
          <w:sz w:val="28"/>
          <w:sz w:val="28"/>
          <w:szCs w:val="28"/>
          <w:rtl w:val="true"/>
          <w:lang w:bidi="ar-SA"/>
        </w:rPr>
        <w:t xml:space="preserve">الأَشياءِ ، وَادَّعَوا أَنَّ كَونَها بِالإِهمالِ ، لا صَنعَةَ فيها ولا تَقديرَ ولا حِكمَةَ مِن مُدَبِّرٍ ولا صانِعٍ ، تَعالَى اللّهُ عَمّا يَصِفونَ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الغَفلَةالإمام عليّ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وتَنَفَّسوا بِرَوحِكَ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الهَوىمروج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مَن ذَكَرنا مِنَ الأُمَمِ لا يَجحَدُ الصّانِعَ ـ جَلَّ وعَزَّ ـ ، ويَعلَمونَ أَنَّ نوحا عليه السلام كانَ نَبِيّا ، وأَنَّهُ وَفى لِقَومِهِ بِما وَعَدَهُم مِنَ العَذابِ ، إِلّا أَنَّ القَومَ دَخَلَت عَلَيهِم شُبَهٌ بَعدَ ذلِكَ لِتَركِهِمُ البَحثَ واستِعمالَ النَّظَرِ ، ومالَت نُفوسُهُم إِلَى الدَّعَةِ </w:t>
      </w:r>
      <w:r>
        <w:rPr>
          <w:rStyle w:val="FootnoteAnchor"/>
          <w:rtl w:val="true"/>
        </w:rPr>
        <w:footnoteReference w:id="1194"/>
      </w:r>
      <w:r>
        <w:rPr>
          <w:rFonts w:ascii="Amiri" w:hAnsi="Amiri" w:eastAsia="Amiri" w:cs="Amiri"/>
          <w:color w:val="111111"/>
          <w:sz w:val="28"/>
          <w:sz w:val="28"/>
          <w:szCs w:val="28"/>
          <w:rtl w:val="true"/>
          <w:lang w:bidi="ar-SA"/>
        </w:rPr>
        <w:t xml:space="preserve">، وما تَدعو إِلَيهِ الطَّبائِعُ مِنَ المَلاذِّ وَالتَّقليدِ ، وكانَ في نُفوسِهِم هَيبَةُ الصّانِعِ ، وَالتَّقَرُّبُ إِلَيهِ بِالتَّماثيلِ وعِبادَتُها ؛ لِظَنِّهِم أَنَّها مُقَرِّبَةٌ لَهُم إِلَيهِ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حِجابَ أَظلَمُ وأَوحَشُ</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922_122674"/>
    </w:p>
    <w:p>
      <w:pPr>
        <w:pStyle w:val="Heading6"/>
        <w:numPr>
          <w:ilvl w:val="5"/>
          <w:numId w:val="1"/>
        </w:numPr>
        <w:rPr/>
      </w:pPr>
      <w:bookmarkStart w:id="705" w:name="__RefHeading___Toc3655299_3224264995"/>
      <w:bookmarkStart w:id="706" w:name="_Toc268"/>
      <w:bookmarkEnd w:id="704"/>
      <w:bookmarkEnd w:id="705"/>
      <w:r>
        <w:rPr/>
        <w:t>۱۰</w:t>
      </w:r>
      <w:r>
        <w:rPr>
          <w:rtl w:val="true"/>
        </w:rPr>
        <w:t xml:space="preserve"> </w:t>
      </w:r>
      <w:r>
        <w:rPr>
          <w:rtl w:val="true"/>
        </w:rPr>
        <w:t xml:space="preserve">/ </w:t>
      </w:r>
      <w:r>
        <w:rPr/>
        <w:t>۷</w:t>
      </w:r>
      <w:r>
        <w:rPr>
          <w:rtl w:val="true"/>
        </w:rPr>
        <w:t xml:space="preserve"> مرض القلب</w:t>
      </w:r>
      <w:bookmarkEnd w:id="706"/>
    </w:p>
    <w:p>
      <w:pPr>
        <w:pStyle w:val="BookText"/>
        <w:rPr/>
      </w:pPr>
      <w:r>
        <w:rPr>
          <w:rFonts w:ascii="Amiri" w:hAnsi="Amiri" w:eastAsia="Amiri" w:cs="Amiri"/>
          <w:color w:val="111111"/>
          <w:sz w:val="28"/>
          <w:sz w:val="28"/>
          <w:szCs w:val="28"/>
          <w:rtl w:val="true"/>
          <w:lang w:bidi="ar-SA"/>
        </w:rPr>
        <w:t xml:space="preserve">بَينَ العَبدِ وبَينَ اللّهِ مِنَ النَّفسِ وَالهَوى ، ولَيسَ لِقَتلِهِما وقَطعِهِما سِلاحٌ وآلَةٌ مِثلُ الاِفتِقارِ إِلَى اللّهِ ، وَالخُشوعِ وَالخُضوعِ وَالجوعِ وَالظَّمَاَ بِالنَّهارِ وَالسَّهَرِ بِاللَّيلِ ؛ فَإِن ماتَ صاحِبُهُ ماتَ شَهيدا ، وإِن عاشَ وَاستَقامَ أَدّى عاقِبَتُهُ إِلَى الرِّضوانِ الأَكبَرِ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مَرَضُ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فَكَّروا في عَظيمِ القُدرَةِ وجَسيمِ النِّعمَةِ لَرَجَعُوا إِلَى الطَّريقِ ، وخَافُوا عَذابَ الحَريقِ ، ولكِنِ القُلوبُ عَليلَةٌ وَالبَصائِرُ مَدخُولَةٌ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العلم والحكمة</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922_122675"/>
    </w:p>
    <w:p>
      <w:pPr>
        <w:pStyle w:val="Heading2"/>
        <w:numPr>
          <w:ilvl w:val="1"/>
          <w:numId w:val="1"/>
        </w:numPr>
        <w:rPr/>
      </w:pPr>
      <w:bookmarkStart w:id="708" w:name="__RefHeading___Toc3655301_3224264995"/>
      <w:bookmarkStart w:id="709" w:name="_Toc269"/>
      <w:bookmarkEnd w:id="707"/>
      <w:bookmarkEnd w:id="708"/>
      <w:r>
        <w:rPr>
          <w:rtl w:val="true"/>
        </w:rPr>
        <w:t xml:space="preserve">القسم الثاني </w:t>
      </w:r>
      <w:r>
        <w:rPr>
          <w:rtl w:val="true"/>
        </w:rPr>
        <w:t xml:space="preserve">: </w:t>
      </w:r>
      <w:r>
        <w:rPr>
          <w:rtl w:val="true"/>
        </w:rPr>
        <w:t>التعرّف على توحيد اللّه</w:t>
      </w:r>
      <w:bookmarkEnd w:id="709"/>
    </w:p>
    <w:p>
      <w:pPr>
        <w:pStyle w:val="Heading3"/>
        <w:numPr>
          <w:ilvl w:val="2"/>
          <w:numId w:val="1"/>
        </w:numPr>
        <w:rPr/>
      </w:pPr>
      <w:bookmarkStart w:id="710" w:name="__RefHeading___Toc3655303_3224264995"/>
      <w:bookmarkStart w:id="711" w:name="_Toc270"/>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توحيد اللّهوفيه فصلان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التّوحيدالفصل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التّوحيد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2" w:name="pg12922_122677"/>
    </w:p>
    <w:p>
      <w:pPr>
        <w:pStyle w:val="Heading3"/>
        <w:numPr>
          <w:ilvl w:val="2"/>
          <w:numId w:val="1"/>
        </w:numPr>
        <w:rPr/>
      </w:pPr>
      <w:bookmarkStart w:id="713" w:name="__RefHeading___Toc3655305_3224264995"/>
      <w:bookmarkStart w:id="714" w:name="_Toc271"/>
      <w:bookmarkEnd w:id="712"/>
      <w:bookmarkEnd w:id="713"/>
      <w:r>
        <w:rPr>
          <w:rtl w:val="true"/>
        </w:rPr>
        <w:t>الفصل الأوّل</w:t>
      </w:r>
      <w:r>
        <w:rPr>
          <w:rtl w:val="true"/>
        </w:rPr>
        <w:t xml:space="preserve">: </w:t>
      </w:r>
      <w:r>
        <w:rPr>
          <w:rtl w:val="true"/>
        </w:rPr>
        <w:t>قيمة التّوحيد</w:t>
      </w:r>
      <w:bookmarkEnd w:id="714"/>
    </w:p>
    <w:p>
      <w:pPr>
        <w:pStyle w:val="Heading4"/>
        <w:numPr>
          <w:ilvl w:val="3"/>
          <w:numId w:val="1"/>
        </w:numPr>
        <w:rPr/>
      </w:pPr>
      <w:bookmarkStart w:id="715" w:name="__RefHeading___Toc3655307_3224264995"/>
      <w:bookmarkStart w:id="716" w:name="_Toc272"/>
      <w:bookmarkEnd w:id="715"/>
      <w:r>
        <w:rPr/>
        <w:t>۱</w:t>
      </w:r>
      <w:r>
        <w:rPr>
          <w:rtl w:val="true"/>
        </w:rPr>
        <w:t xml:space="preserve"> </w:t>
      </w:r>
      <w:r>
        <w:rPr>
          <w:rtl w:val="true"/>
        </w:rPr>
        <w:t xml:space="preserve">/ </w:t>
      </w:r>
      <w:r>
        <w:rPr/>
        <w:t>۱</w:t>
      </w:r>
      <w:r>
        <w:rPr>
          <w:rtl w:val="true"/>
        </w:rPr>
        <w:t xml:space="preserve"> أوَّل الدِّين</w:t>
      </w:r>
      <w:bookmarkEnd w:id="716"/>
    </w:p>
    <w:p>
      <w:pPr>
        <w:pStyle w:val="Heading4"/>
        <w:numPr>
          <w:ilvl w:val="3"/>
          <w:numId w:val="1"/>
        </w:numPr>
        <w:rPr/>
      </w:pPr>
      <w:bookmarkStart w:id="717" w:name="__RefHeading___Toc3655309_3224264995"/>
      <w:bookmarkStart w:id="718" w:name="_Toc273"/>
      <w:bookmarkEnd w:id="717"/>
      <w:r>
        <w:rPr/>
        <w:t>۱</w:t>
      </w:r>
      <w:r>
        <w:rPr>
          <w:rtl w:val="true"/>
        </w:rPr>
        <w:t xml:space="preserve"> </w:t>
      </w:r>
      <w:r>
        <w:rPr>
          <w:rtl w:val="true"/>
        </w:rPr>
        <w:t xml:space="preserve">/ </w:t>
      </w:r>
      <w:r>
        <w:rPr/>
        <w:t>۲</w:t>
      </w:r>
      <w:r>
        <w:rPr>
          <w:rtl w:val="true"/>
        </w:rPr>
        <w:t xml:space="preserve"> نصف الدِّين</w:t>
      </w:r>
      <w:bookmarkEnd w:id="71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أَوَّلُ الدِّينِالإمام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نِصفُ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نِصفُ الدِّينِ </w:t>
      </w:r>
      <w:r>
        <w:rPr>
          <w:rFonts w:eastAsia="Amiri" w:cs="Amiri" w:ascii="Amiri" w:hAnsi="Amiri"/>
          <w:color w:val="111111"/>
          <w:sz w:val="28"/>
          <w:szCs w:val="28"/>
          <w:rtl w:val="true"/>
          <w:lang w:bidi="ar-SA"/>
        </w:rPr>
        <w:t xml:space="preserve">. </w:t>
      </w:r>
      <w:r>
        <w:rPr>
          <w:rStyle w:val="FootnoteAnchor"/>
          <w:rtl w:val="true"/>
        </w:rPr>
        <w:footnoteReference w:id="119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922_122678"/>
    </w:p>
    <w:p>
      <w:pPr>
        <w:pStyle w:val="Heading4"/>
        <w:numPr>
          <w:ilvl w:val="3"/>
          <w:numId w:val="1"/>
        </w:numPr>
        <w:rPr/>
      </w:pPr>
      <w:bookmarkStart w:id="720" w:name="__RefHeading___Toc3655311_3224264995"/>
      <w:bookmarkStart w:id="721" w:name="_Toc274"/>
      <w:bookmarkEnd w:id="719"/>
      <w:bookmarkEnd w:id="720"/>
      <w:r>
        <w:rPr/>
        <w:t>۱</w:t>
      </w:r>
      <w:r>
        <w:rPr>
          <w:rtl w:val="true"/>
        </w:rPr>
        <w:t xml:space="preserve"> </w:t>
      </w:r>
      <w:r>
        <w:rPr>
          <w:rtl w:val="true"/>
        </w:rPr>
        <w:t xml:space="preserve">/ </w:t>
      </w:r>
      <w:r>
        <w:rPr/>
        <w:t>۳</w:t>
      </w:r>
      <w:r>
        <w:rPr>
          <w:rtl w:val="true"/>
        </w:rPr>
        <w:t xml:space="preserve"> كلمة التَّقوى</w:t>
      </w:r>
      <w:bookmarkEnd w:id="721"/>
    </w:p>
    <w:p>
      <w:pPr>
        <w:pStyle w:val="Heading4"/>
        <w:numPr>
          <w:ilvl w:val="3"/>
          <w:numId w:val="1"/>
        </w:numPr>
        <w:rPr/>
      </w:pPr>
      <w:bookmarkStart w:id="722" w:name="__RefHeading___Toc3655313_3224264995"/>
      <w:bookmarkStart w:id="723" w:name="_Toc275"/>
      <w:bookmarkEnd w:id="722"/>
      <w:r>
        <w:rPr/>
        <w:t>۱</w:t>
      </w:r>
      <w:r>
        <w:rPr>
          <w:rtl w:val="true"/>
        </w:rPr>
        <w:t xml:space="preserve"> </w:t>
      </w:r>
      <w:r>
        <w:rPr>
          <w:rtl w:val="true"/>
        </w:rPr>
        <w:t xml:space="preserve">/ </w:t>
      </w:r>
      <w:r>
        <w:rPr/>
        <w:t>۴</w:t>
      </w:r>
      <w:r>
        <w:rPr>
          <w:rtl w:val="true"/>
        </w:rPr>
        <w:t xml:space="preserve"> ثمن الجنَّة</w:t>
      </w:r>
      <w:bookmarkEnd w:id="72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كَلِمَةُ التَّقوىرسول اللّه صلى الله عليه و آلهـ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يَعني وَحدانِيَّتَهُ ، لا يُقبَلُ الأَعمالُ إِلّا بِها ، وهِيَ كَلِمَةُ التَّقوى ، يُثَقِّلُ اللّهُ بِهَا المَوازينَ يَومَ القِيامَةِ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ثَمَنُ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ثَمَنُ الجَنَّةِ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وهُوَ يَعلَمُ أَنَّهُ لا إِلهَ إِلَا اللّهُ دَخَلَ الجَنَّةَ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 وإِخلاصُهُ أَن تَحجُزَهُ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2922_122679"/>
    </w:p>
    <w:p>
      <w:pPr>
        <w:pStyle w:val="Heading4"/>
        <w:numPr>
          <w:ilvl w:val="3"/>
          <w:numId w:val="1"/>
        </w:numPr>
        <w:rPr/>
      </w:pPr>
      <w:bookmarkStart w:id="725" w:name="__RefHeading___Toc3655315_3224264995"/>
      <w:bookmarkStart w:id="726" w:name="_Toc276"/>
      <w:bookmarkEnd w:id="724"/>
      <w:bookmarkEnd w:id="725"/>
      <w:r>
        <w:rPr/>
        <w:t>۱</w:t>
      </w:r>
      <w:r>
        <w:rPr>
          <w:rtl w:val="true"/>
        </w:rPr>
        <w:t xml:space="preserve"> </w:t>
      </w:r>
      <w:r>
        <w:rPr>
          <w:rtl w:val="true"/>
        </w:rPr>
        <w:t xml:space="preserve">/ </w:t>
      </w:r>
      <w:r>
        <w:rPr/>
        <w:t>۵</w:t>
      </w:r>
      <w:r>
        <w:rPr>
          <w:rtl w:val="true"/>
        </w:rPr>
        <w:t xml:space="preserve"> حياة النَّفس</w:t>
      </w:r>
      <w:bookmarkEnd w:id="726"/>
    </w:p>
    <w:p>
      <w:pPr>
        <w:pStyle w:val="Heading4"/>
        <w:numPr>
          <w:ilvl w:val="3"/>
          <w:numId w:val="1"/>
        </w:numPr>
        <w:rPr/>
      </w:pPr>
      <w:bookmarkStart w:id="727" w:name="__RefHeading___Toc3655317_3224264995"/>
      <w:bookmarkStart w:id="728" w:name="_Toc277"/>
      <w:bookmarkEnd w:id="727"/>
      <w:r>
        <w:rPr/>
        <w:t>۱</w:t>
      </w:r>
      <w:r>
        <w:rPr>
          <w:rtl w:val="true"/>
        </w:rPr>
        <w:t xml:space="preserve"> </w:t>
      </w:r>
      <w:r>
        <w:rPr>
          <w:rtl w:val="true"/>
        </w:rPr>
        <w:t xml:space="preserve">/ </w:t>
      </w:r>
      <w:r>
        <w:rPr/>
        <w:t>۶</w:t>
      </w:r>
      <w:r>
        <w:rPr>
          <w:rtl w:val="true"/>
        </w:rPr>
        <w:t xml:space="preserve"> عروة اللّه الوثقى</w:t>
      </w:r>
      <w:bookmarkEnd w:id="728"/>
    </w:p>
    <w:p>
      <w:pPr>
        <w:pStyle w:val="BookText"/>
        <w:rPr/>
      </w:pP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عز و جل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عَظيمَةٌ كَريمَةٌ عَلَى اللّهِ عز و جل ، مَن قالَها مُخلِصا استَوجَبَ الجَنَّةَ ، ومَن قالَها كاذِبا عَصَمَت مالَهُ ودَمَهُ ، وكانَ مَصيرُهُ إِلى النّارِ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عنه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تَعرِف حَقَّها ؛ فَإِنَّهُ مَردودٌ عَلَيكَ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حَياةُ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حَياةُ النَّفسِ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عُروَةُ اللّهِ الوُثقىالإمام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اللّهِ الوُثقى التَّوحيدُ </w:t>
      </w:r>
      <w:r>
        <w:rPr>
          <w:rFonts w:eastAsia="Amiri" w:cs="Amiri" w:ascii="Amiri" w:hAnsi="Amiri"/>
          <w:color w:val="111111"/>
          <w:sz w:val="28"/>
          <w:szCs w:val="28"/>
          <w:rtl w:val="true"/>
          <w:lang w:bidi="ar-SA"/>
        </w:rPr>
        <w:t xml:space="preserve">. </w:t>
      </w:r>
      <w:r>
        <w:rPr>
          <w:rStyle w:val="FootnoteAnchor"/>
          <w:rtl w:val="true"/>
        </w:rPr>
        <w:footnoteReference w:id="120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2922_122680"/>
    </w:p>
    <w:p>
      <w:pPr>
        <w:pStyle w:val="Heading4"/>
        <w:numPr>
          <w:ilvl w:val="3"/>
          <w:numId w:val="1"/>
        </w:numPr>
        <w:rPr/>
      </w:pPr>
      <w:bookmarkStart w:id="730" w:name="__RefHeading___Toc3655319_3224264995"/>
      <w:bookmarkStart w:id="731" w:name="_Toc278"/>
      <w:bookmarkEnd w:id="729"/>
      <w:bookmarkEnd w:id="730"/>
      <w:r>
        <w:rPr/>
        <w:t>۱</w:t>
      </w:r>
      <w:r>
        <w:rPr>
          <w:rtl w:val="true"/>
        </w:rPr>
        <w:t xml:space="preserve"> </w:t>
      </w:r>
      <w:r>
        <w:rPr>
          <w:rtl w:val="true"/>
        </w:rPr>
        <w:t xml:space="preserve">/ </w:t>
      </w:r>
      <w:r>
        <w:rPr/>
        <w:t>۷</w:t>
      </w:r>
      <w:r>
        <w:rPr>
          <w:rtl w:val="true"/>
        </w:rPr>
        <w:t xml:space="preserve"> حصن اللّه</w:t>
      </w:r>
      <w:bookmarkEnd w:id="731"/>
    </w:p>
    <w:p>
      <w:pPr>
        <w:pStyle w:val="Heading4"/>
        <w:numPr>
          <w:ilvl w:val="3"/>
          <w:numId w:val="1"/>
        </w:numPr>
        <w:rPr/>
      </w:pPr>
      <w:bookmarkStart w:id="732" w:name="__RefHeading___Toc3655321_3224264995"/>
      <w:bookmarkStart w:id="733" w:name="_Toc279"/>
      <w:bookmarkEnd w:id="732"/>
      <w:r>
        <w:rPr/>
        <w:t>۱</w:t>
      </w:r>
      <w:r>
        <w:rPr>
          <w:rtl w:val="true"/>
        </w:rPr>
        <w:t xml:space="preserve"> </w:t>
      </w:r>
      <w:r>
        <w:rPr>
          <w:rtl w:val="true"/>
        </w:rPr>
        <w:t xml:space="preserve">/ </w:t>
      </w:r>
      <w:r>
        <w:rPr/>
        <w:t>۸</w:t>
      </w:r>
      <w:r>
        <w:rPr>
          <w:rtl w:val="true"/>
        </w:rPr>
        <w:t xml:space="preserve"> أفضل الأعمال</w:t>
      </w:r>
      <w:bookmarkEnd w:id="733"/>
    </w:p>
    <w:p>
      <w:pPr>
        <w:pStyle w:val="Heading4"/>
        <w:numPr>
          <w:ilvl w:val="3"/>
          <w:numId w:val="1"/>
        </w:numPr>
        <w:rPr/>
      </w:pPr>
      <w:bookmarkStart w:id="734" w:name="__RefHeading___Toc3655323_3224264995"/>
      <w:bookmarkStart w:id="735" w:name="_Toc280"/>
      <w:bookmarkEnd w:id="734"/>
      <w:r>
        <w:rPr/>
        <w:t>۱</w:t>
      </w:r>
      <w:r>
        <w:rPr>
          <w:rtl w:val="true"/>
        </w:rPr>
        <w:t xml:space="preserve"> </w:t>
      </w:r>
      <w:r>
        <w:rPr>
          <w:rtl w:val="true"/>
        </w:rPr>
        <w:t xml:space="preserve">/ </w:t>
      </w:r>
      <w:r>
        <w:rPr/>
        <w:t>۹</w:t>
      </w:r>
      <w:r>
        <w:rPr>
          <w:rtl w:val="true"/>
        </w:rPr>
        <w:t xml:space="preserve"> سبب المغفرة</w:t>
      </w:r>
      <w:bookmarkEnd w:id="73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حِصنُ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سَيِّدُ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سَيِّدُ السّاداتِ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 فَمَن أَقَرَّ لي بِالتَّوحيدِ دَخَلَ حِصني ، ومَن دَخَلَ حِصني أَمِنَ مِن عَذابي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أفضَلُ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يَسبِقُها عَمَلٌ ، ولا تَترُكُ ذَنبا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الأَمالي عن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بَعضُ أَصحابِنَا الصّادِقَ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تَوحيدُكَ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تَشبيهُكَ لِخالِقِكَ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سَبَبُ المَغفِرَةِرسول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2922_122681"/>
    </w:p>
    <w:p>
      <w:pPr>
        <w:pStyle w:val="Heading4"/>
        <w:numPr>
          <w:ilvl w:val="3"/>
          <w:numId w:val="1"/>
        </w:numPr>
        <w:rPr/>
      </w:pPr>
      <w:bookmarkStart w:id="737" w:name="__RefHeading___Toc3655325_3224264995"/>
      <w:bookmarkStart w:id="738" w:name="_Toc281"/>
      <w:bookmarkEnd w:id="736"/>
      <w:bookmarkEnd w:id="737"/>
      <w:r>
        <w:rPr/>
        <w:t>۱</w:t>
      </w:r>
      <w:r>
        <w:rPr>
          <w:rtl w:val="true"/>
        </w:rPr>
        <w:t xml:space="preserve"> </w:t>
      </w:r>
      <w:r>
        <w:rPr>
          <w:rtl w:val="true"/>
        </w:rPr>
        <w:t xml:space="preserve">/ </w:t>
      </w:r>
      <w:r>
        <w:rPr/>
        <w:t>۱۰</w:t>
      </w:r>
      <w:r>
        <w:rPr>
          <w:rtl w:val="true"/>
        </w:rPr>
        <w:t xml:space="preserve"> سبب دفع البلاء</w:t>
      </w:r>
      <w:bookmarkEnd w:id="738"/>
    </w:p>
    <w:p>
      <w:pPr>
        <w:pStyle w:val="Heading4"/>
        <w:numPr>
          <w:ilvl w:val="3"/>
          <w:numId w:val="1"/>
        </w:numPr>
        <w:rPr/>
      </w:pPr>
      <w:bookmarkStart w:id="739" w:name="__RefHeading___Toc3655327_3224264995"/>
      <w:bookmarkStart w:id="740" w:name="_Toc282"/>
      <w:bookmarkEnd w:id="739"/>
      <w:r>
        <w:rPr/>
        <w:t>۱</w:t>
      </w:r>
      <w:r>
        <w:rPr>
          <w:rtl w:val="true"/>
        </w:rPr>
        <w:t xml:space="preserve"> </w:t>
      </w:r>
      <w:r>
        <w:rPr>
          <w:rtl w:val="true"/>
        </w:rPr>
        <w:t xml:space="preserve">/ </w:t>
      </w:r>
      <w:r>
        <w:rPr/>
        <w:t>۱۱</w:t>
      </w:r>
      <w:r>
        <w:rPr>
          <w:rtl w:val="true"/>
        </w:rPr>
        <w:t xml:space="preserve"> سبب الفلاح</w:t>
      </w:r>
      <w:bookmarkEnd w:id="740"/>
    </w:p>
    <w:p>
      <w:pPr>
        <w:pStyle w:val="BookText"/>
        <w:rPr/>
      </w:pPr>
      <w:r>
        <w:rPr>
          <w:rFonts w:ascii="Amiri" w:hAnsi="Amiri" w:eastAsia="Amiri" w:cs="Amiri"/>
          <w:color w:val="111111"/>
          <w:sz w:val="28"/>
          <w:sz w:val="28"/>
          <w:szCs w:val="28"/>
          <w:rtl w:val="true"/>
          <w:lang w:bidi="ar-SA"/>
        </w:rPr>
        <w:t xml:space="preserve">عَلِمَ عَبدي أَنَّهُ لَيسَ لَهُ رَبٌّ غَيري ، أُشهِدُكُم أَنّي غَفَرتُ لَهُ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سَخَطَ اللّهِ عَنِ العِبادِ ، حَتّى إِذا نَزَلوا بِالمَنزِلِ الَّذي لا يُبالونَ ما نَقَصَ مِن دينِهِم إِذا سَلِمَت دُنياهُم ، فَقالوا عِندَ ذلِكَ ، قالَ اللّهُ تَعالى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كَذِبتُم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سَبَبُ دَفعِ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عَن قائِلِها تِسعَةً وتِسعينَ بابا مِنَ البَلاءِ أَدناهَا الهَمُّ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مَعرِفَةِ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سَبَبُ الفلاحرسول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تُفلِحوا </w:t>
      </w:r>
      <w:r>
        <w:rPr>
          <w:rFonts w:eastAsia="Amiri" w:cs="Amiri" w:ascii="Amiri" w:hAnsi="Amiri"/>
          <w:color w:val="111111"/>
          <w:sz w:val="28"/>
          <w:szCs w:val="28"/>
          <w:rtl w:val="true"/>
          <w:lang w:bidi="ar-SA"/>
        </w:rPr>
        <w:t xml:space="preserve">. </w:t>
      </w:r>
      <w:r>
        <w:rPr>
          <w:rStyle w:val="FootnoteAnchor"/>
          <w:rtl w:val="true"/>
        </w:rPr>
        <w:footnoteReference w:id="121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1" w:name="pg12922_122683"/>
    </w:p>
    <w:p>
      <w:pPr>
        <w:pStyle w:val="Heading3"/>
        <w:numPr>
          <w:ilvl w:val="2"/>
          <w:numId w:val="1"/>
        </w:numPr>
        <w:rPr/>
      </w:pPr>
      <w:bookmarkStart w:id="742" w:name="__RefHeading___Toc3655329_3224264995"/>
      <w:bookmarkStart w:id="743" w:name="_Toc283"/>
      <w:bookmarkEnd w:id="741"/>
      <w:bookmarkEnd w:id="742"/>
      <w:r>
        <w:rPr>
          <w:rtl w:val="true"/>
        </w:rPr>
        <w:t xml:space="preserve">الفصل الثاني </w:t>
      </w:r>
      <w:r>
        <w:rPr>
          <w:rtl w:val="true"/>
        </w:rPr>
        <w:t xml:space="preserve">: </w:t>
      </w:r>
      <w:r>
        <w:rPr>
          <w:rtl w:val="true"/>
        </w:rPr>
        <w:t>مراتب التّوحيد</w:t>
      </w:r>
      <w:bookmarkEnd w:id="743"/>
    </w:p>
    <w:p>
      <w:pPr>
        <w:pStyle w:val="Heading4"/>
        <w:numPr>
          <w:ilvl w:val="3"/>
          <w:numId w:val="1"/>
        </w:numPr>
        <w:rPr/>
      </w:pPr>
      <w:bookmarkStart w:id="744" w:name="__RefHeading___Toc3655331_3224264995"/>
      <w:bookmarkStart w:id="745" w:name="_Toc284"/>
      <w:bookmarkEnd w:id="744"/>
      <w:r>
        <w:rPr>
          <w:rtl w:val="true"/>
        </w:rPr>
        <w:t xml:space="preserve">المرتبة الاولى </w:t>
      </w:r>
      <w:r>
        <w:rPr>
          <w:rtl w:val="true"/>
        </w:rPr>
        <w:t xml:space="preserve">: </w:t>
      </w:r>
      <w:r>
        <w:rPr>
          <w:rtl w:val="true"/>
        </w:rPr>
        <w:t>التّوحيد في الذّات</w:t>
      </w:r>
      <w:bookmarkEnd w:id="745"/>
    </w:p>
    <w:p>
      <w:pPr>
        <w:pStyle w:val="Heading5"/>
        <w:numPr>
          <w:ilvl w:val="4"/>
          <w:numId w:val="1"/>
        </w:numPr>
        <w:rPr/>
      </w:pPr>
      <w:bookmarkStart w:id="746" w:name="__RefHeading___Toc3655333_3224264995"/>
      <w:bookmarkStart w:id="747" w:name="_Toc285"/>
      <w:bookmarkEnd w:id="746"/>
      <w:r>
        <w:rPr>
          <w:rtl w:val="true"/>
        </w:rPr>
        <w:t>اشاره</w:t>
      </w:r>
      <w:bookmarkEnd w:id="747"/>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التّوحيدالمرتبة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الذّاتموضوع التَّوحيد من أَهمّ موضوعات معرفة اللّه سبحانه بعد إِثبات وجوده ، وهو جدير بالمناقشة والتحليل من جوانب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في هذا الفصل تنظيم النصوص المرتبطة بأهمّ المباحث التَّوحيديّة تحت عنوان مراتب التَّوحيد ، وهي تبدأَ من التَّوحيد في الذّات ، وتنتهي بالتَّوحيد في العبادة الذي يمثّل أَعلى المراتب في معرفة اللّه تعالى ، وذلك على المنوال الذي تلاحظونه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التوحيد الذاتيّ الذي يجسّد أَوّل مرتبة من مراتب التَّوحيد ، بمعنى نفي الشريك ، والتشبيه ، والجزء عن ذات الحقّ تعالى ، وستلاحظون في الأَبواب الآتية البراهين العقليّة على توحيد الذات وتفسيرها و تبيانها من وحي القرآن والحديث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2922_122684"/>
    </w:p>
    <w:p>
      <w:pPr>
        <w:pStyle w:val="Heading5"/>
        <w:numPr>
          <w:ilvl w:val="4"/>
          <w:numId w:val="1"/>
        </w:numPr>
        <w:rPr/>
      </w:pPr>
      <w:bookmarkStart w:id="749" w:name="__RefHeading___Toc3655335_3224264995"/>
      <w:bookmarkStart w:id="750" w:name="_Toc286"/>
      <w:bookmarkEnd w:id="748"/>
      <w:bookmarkEnd w:id="749"/>
      <w:r>
        <w:rPr/>
        <w:t>۱</w:t>
      </w:r>
      <w:r>
        <w:rPr>
          <w:rtl w:val="true"/>
        </w:rPr>
        <w:t xml:space="preserve"> </w:t>
      </w:r>
      <w:r>
        <w:rPr>
          <w:rtl w:val="true"/>
        </w:rPr>
        <w:t xml:space="preserve">/ </w:t>
      </w:r>
      <w:r>
        <w:rPr/>
        <w:t>۱</w:t>
      </w:r>
      <w:r>
        <w:rPr>
          <w:rtl w:val="true"/>
        </w:rPr>
        <w:t xml:space="preserve"> ما يدلُّ على وحدة ذاته</w:t>
      </w:r>
      <w:bookmarkEnd w:id="75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يَدُلُّ عَلى وَحدَةِ ذاتِهِالكتاب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إِلَـهًا ءَاخَرَ لَا بُرْهَـنَ لَهُ بِهِ فَإِنَّمَا حِسَابُهُ عِندَ رَبِّهِ إِنَّهُ لَا يُفْلِحُ الْكَـفِرُونَ</w:t>
      </w:r>
      <w:r>
        <w:rPr>
          <w:rFonts w:eastAsia="Amiri" w:cs="Amiri" w:ascii="Amiri" w:hAnsi="Amiri"/>
          <w:color w:val="111111"/>
          <w:sz w:val="28"/>
          <w:szCs w:val="28"/>
          <w:rtl w:val="true"/>
          <w:lang w:bidi="ar-SA"/>
        </w:rPr>
        <w:t xml:space="preserve">» . </w:t>
      </w:r>
      <w:r>
        <w:rPr>
          <w:rStyle w:val="FootnoteAnchor"/>
          <w:rtl w:val="true"/>
        </w:rPr>
        <w:footnoteReference w:id="1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يَبْدَؤُاْ الْخَلْقَ ثُمَّ يُعِيدُهُ وَ مَن يَرْزُقُكُم مِّنَ السَّمَاءِ وَالْأَرْضِ أَءِلَـهٌ مَّعَ اللَّهِ قُلْ هَاتُواْ بُرْهَـنَكُمْ إِن كُنتُمْ صَـدِقِينَ</w:t>
      </w:r>
      <w:r>
        <w:rPr>
          <w:rFonts w:eastAsia="Amiri" w:cs="Amiri" w:ascii="Amiri" w:hAnsi="Amiri"/>
          <w:color w:val="111111"/>
          <w:sz w:val="28"/>
          <w:szCs w:val="28"/>
          <w:rtl w:val="true"/>
          <w:lang w:bidi="ar-SA"/>
        </w:rPr>
        <w:t xml:space="preserve">» .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الحديثالإمام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أَنَّهُ لَو كانَ لِرَبِّكَ شَريكٌ لَأَتَتكَ رُسُلُهُ ، ولَرَأَيتَ آثارَ مُلكِهِ وسُلطانِهِ ، ولَعَرَفتَ أفعالَهُ وصِفاتِهِ ، ولكِنَّهُ إِلهٌ واحِدٌ كَما وَصَفَ نَفسَهُ ، لا يُضادُّهُ في مُلكِهِ أَحَدٌ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اللّهُ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ذاتِهِ فَلا واحِدٌ كَواحِدٍ ؛ لِأَنَّ ما سِواهُ مِنَ الواحِدِ مُتَجَزِّئٌ ، وهُوَ تَبارَكَ وتَعالى واحِدٌ لا يَتَجَزَّأُ ولا يَقَعُ عَلَيهِ العَدُّ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عنه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بِالخَلقِ مِنَ الحاجَةِ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الإمام الرضا عليه السلامـ لَمّا سَأَلَهُ رَجُلٌ مِنَ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اثنانِ ، فَمَا الدَّليلُ عَلى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2922_122685"/>
    </w:p>
    <w:p>
      <w:pPr>
        <w:pStyle w:val="Heading5"/>
        <w:numPr>
          <w:ilvl w:val="4"/>
          <w:numId w:val="1"/>
        </w:numPr>
        <w:rPr/>
      </w:pPr>
      <w:bookmarkStart w:id="752" w:name="__RefHeading___Toc3655337_3224264995"/>
      <w:bookmarkStart w:id="753" w:name="_Toc287"/>
      <w:bookmarkEnd w:id="751"/>
      <w:bookmarkEnd w:id="752"/>
      <w:r>
        <w:rPr/>
        <w:t>۱</w:t>
      </w:r>
      <w:r>
        <w:rPr>
          <w:rtl w:val="true"/>
        </w:rPr>
        <w:t xml:space="preserve"> </w:t>
      </w:r>
      <w:r>
        <w:rPr>
          <w:rtl w:val="true"/>
        </w:rPr>
        <w:t xml:space="preserve">/ </w:t>
      </w:r>
      <w:r>
        <w:rPr/>
        <w:t>۲</w:t>
      </w:r>
      <w:r>
        <w:rPr>
          <w:rtl w:val="true"/>
        </w:rPr>
        <w:t xml:space="preserve"> تفسير التَّوحيد</w:t>
      </w:r>
      <w:bookmarkEnd w:id="753"/>
    </w:p>
    <w:p>
      <w:pPr>
        <w:pStyle w:val="BookText"/>
        <w:rPr/>
      </w:pPr>
      <w:r>
        <w:rPr>
          <w:rFonts w:ascii="Amiri" w:hAnsi="Amiri" w:eastAsia="Amiri" w:cs="Amiri"/>
          <w:color w:val="111111"/>
          <w:sz w:val="28"/>
          <w:sz w:val="28"/>
          <w:szCs w:val="28"/>
          <w:rtl w:val="true"/>
          <w:lang w:bidi="ar-SA"/>
        </w:rPr>
        <w:t>أَنَّهُ واحِدٌ؟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اثنانِ دَليلٌ عَلى أَنَّهُ واحِدٌ ؛ لِأَنَّكَ لَم تَدَّعِ الثّانِيَ إِلّا بَعدَ إِثباتِكَ الواحِدَ ، فَالواحِدُ مُجمَعٌ عَلَيهِ ، وأَكثَرُ مِن واحِدٍ مُختَلَفٌ فيهِ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وحدةِ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وحدةِ التَّدبير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تَفسيرُ التَّوحيدِرسول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نِسبَةً ، وإِنَّ نِسبَةَ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ظاهِرُهُ في باطِنِهِ ، وباطِنُهُ في ظاهِرِهِ ، ظاهِرُهُ مَوصوفٌ لا يُرى ، وباطِنُهُ مَوجودٌ لا يَخفى ، يُطلَبُ بِكُلِّ مَكانٍ ولَم يَخلُ مِنهُ مَكانٌ طَرفَةَ عَينٍ ، حاضِرٌ غَيرُ مَحدودٍ ، وغائِبٌ غَيرُ مَفقودٍ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واحِدٌ واحِدِيُّ المَعنى ، وَالإِنسانُ واحِدٌ ثَنَوِيُّ المَعنى ؛ جِسمٌ وعَرَضٌ وبَدَنٌ وروحٌ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الإمام عليّ عليه السلامـ في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عنه عليه السلامـ في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بِأَنَّ الشَّهادَةَ لا تَجوزُ</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بِمَعرِفَتِهِ مِنَ القَلبِ ،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لا مَعبودَ إِلَا اللّهُ عز و جل ، وأَنَّ كُلَّ مَعبودٍ باطِلٌ سِوَى اللّهِ عز و جل ، وأُقِرُّ بِلِساني بِما في قَلبي مِنَ العِلمِ بِأَنَّهُ لا إِلهَ إِلَا اللّهُ ، وأَشهَدُ أَنَّهُ لا مَلجَأَ مِنَ اللّهِ إِلّا إِلَيهِ ، ولا مَنجى مِن شَرِّ كُلِّ ذي شَرٍّ وفِتنَةِ كُلِّ ذي فِتنَةٍ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 ولا دَليلَ لي إِلَى الدّينِ إِلَا اللّهُ ، وأُشهِدُ اللّهَ بِأَنّي أَشهَدُ أَن لا إِلهَ إِلَا اللّهُ ، وأُشهِدُ سُكّانَ السَّماواتِ وسُكّانَ الأَرَضينَ وما فيهِنَّ مِنَ المَلائِكَةِ وَالنَّاسِ أَجمَعينَ ، وما فيهِنَّ مِنَ الجِبالِ وَالأَشجارِ وَالدَّوابِّ وَالوُحوشِ ، وكُلِّ رَطبٍ ويابِسٍ بِأَنَّي أَشهَدُ أَن لا خالِقَ إِلَا اللّهُ ، ولا رازِقَ ولا مَعبودَ ولا ضارَّ ولا نافِعَ ولا قابِضَ ولا باسِطَ ولا مُعطِيَ ولا مانِعَ ولا ناصِحَ ولا كافِيَ ولا شافِيَ ولا مُقَدِّمَ ولا مُؤَخِّرَ إِلَا اللّهُ ، لَهُ الخَلقُ وَالأَمرُ ، وبِيَدِهِ الخَيرُ كُلُّهُ ،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فاطمة عليهاالسلامـ فِي احتِجاجِها عَلَى القَومِ لَمّا مَنَعوها فَدَكا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كَلِمَةٌ جَعَلَ الإِخلاصَ تَأويلَها ، وضَمَّنَ القُلوبَ مَوصولَها ، وأَنارَ فِي التَّفَكُّرِ مَعقولَها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ـتَبارَكَ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ما أَوحَينا إِلَيكَ ونَبَّأَناكَ بِهِ بِتَأليفِ الحُروفِ الَّتي قَرَأَناها لَكَ، لِيَهتَدِيَ بِها مَن أَلقَى السَّمعَ وهُوَ شَهيدٌ،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مُكَنّىً مُشارٌ إِلى غائِبٍ، فَالهاءُ تَنبيهٌ عَلى مَعنىً ثابِتٍ، وَالواوُ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الغائِبِ عَنِ الحَواسِّ ،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الشّاهِدِ عِندَ الحَواسِّ؛ وذلِكَ أَنَّ الكُفّارَ نَبَّهوا عَن آلِهَتِهِم بِحَرفِ إِشارَةِ الشّاهِدِ المُدرَكِ،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آلِهَتُنَا المَحسوسَةُ المُدرَكَةُ بِالأَبصارِ، فَأَشِر أَنتَ يا مُحَمَّدُ إِلى إِلهِكَ الَّذي تَدعو إِلَيهِ حَتّى نَراهُ ونُدرِكَهُ ولا نَأَ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تَثبيتٌ لِلثّابِتِ، وَالواوُ إِشارَةٌ إِلَى الغائِبِ عَن دَرَكِ الأَبصارِ ولَمسِ الحَواسِّ، وأَنَّهُ تَعالى عَن ذلِكَ ، بَل هُوَ مُدرِكُ الأَبصارِ ومُبدِعُ الحَواسِّ</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القَلبِ بِالمَوجودِ شِركٌ ، وبِالمَفقودِ كُفرٌ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واحِدٌ واحِدِيُّ الذَّاتِ ، بائِنٌ مِن خَلقِهِ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خالِقُنا لا مَدخَلَ لِلأَشياءِ فيهِ ؛ لِأَنَّهُ واحِدٌ واحِدِيُّ الذَّاتِ ، واحِدِيُّ المَعنى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فَهذا لَهُ اسمٌ ولَهُ شَبيهٌ ، وَاللّهُ واحِدٌ وهُوَ لَهُ اسمٌ ولا شَيءَ لَهُ شَبيهٌ ، ولَيسَ المَعنى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الأَسماءُ فَهِيَ دَلالَتُنا عَلَى المُسَمّى ؛ لِأَنّا قَد نَرَى الإِنسانَ واحِدا وإِنَّما نُخبِرُ واحِدا إِذا كانَ مُفرَدا ، فَعُلِمَ أَنَّ الإِنسانَ في نَفسِهِ لَيسَ بِواحِدٍ فِي المَعنى ؛ لِأَنَّ أَعضاءَهُ مُختَلِفَةٌ وأَجزاءَهُ لَيسَت سَواءً ، ولَحمَهُ غَيرُ دَمِهِ ، وعَظمَهُ غَيرُ عَصَبِهِ ، وشَعرَهُ غَيرُ ظُفرِهِ ، وسَوادَهُ غَيرُ بَياضِهِ ، وكَذلِكَ سائِرُ الخَلقِ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وَالإِنسانُ واحِدٌ فِي الاِسمِ ، ولَيسَ بِواحِدٍ فِي الاِسمِ وَالمَعنى وَالخَلقِ ، فَإِذا قيلَ للّهِِ فَهُوَ الواحِدُ الَّذي لا واحِدَ غَيرُهُ ؛ لِأَنَّهُ لَا اختِلافَ فيهِ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عليه السلامـ لَمّا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اللّهِ إِلى خَلقِهِ ، أَحَدا صَمَدا </w:t>
      </w:r>
      <w:r>
        <w:rPr>
          <w:rStyle w:val="FootnoteAnchor"/>
          <w:rtl w:val="true"/>
        </w:rPr>
        <w:footnoteReference w:id="1234"/>
      </w:r>
      <w:r>
        <w:rPr>
          <w:rFonts w:ascii="Amiri" w:hAnsi="Amiri" w:eastAsia="Amiri" w:cs="Amiri"/>
          <w:color w:val="111111"/>
          <w:sz w:val="28"/>
          <w:sz w:val="28"/>
          <w:szCs w:val="28"/>
          <w:rtl w:val="true"/>
          <w:lang w:bidi="ar-SA"/>
        </w:rPr>
        <w:t xml:space="preserve">أَزَلِيّا صَمَدِيّا ، لا ظِلَّ لَهُ يُمسِكُهُ ، وهُوَ يُمسِكُ الأَشياءَ بِأَظِلَّتِها ، عارِفٌ بِالمَجهولِ ، مَعروفٌ عِندَ كُلِّ جاهِلٍ ، فَردانِيّا ، لا خَلقُهُ فيهِ ولا هُوَ في خَلقِهِ ، غَيرُ مَحسوسٍ ولا مَجسوسٍ </w:t>
      </w:r>
      <w:r>
        <w:rPr>
          <w:rStyle w:val="FootnoteAnchor"/>
          <w:rtl w:val="true"/>
        </w:rPr>
        <w:footnoteReference w:id="1235"/>
      </w:r>
      <w:r>
        <w:rPr>
          <w:rFonts w:ascii="Amiri" w:hAnsi="Amiri" w:eastAsia="Amiri" w:cs="Amiri"/>
          <w:color w:val="111111"/>
          <w:sz w:val="28"/>
          <w:sz w:val="28"/>
          <w:szCs w:val="28"/>
          <w:rtl w:val="true"/>
          <w:lang w:bidi="ar-SA"/>
        </w:rPr>
        <w:t xml:space="preserve">، لا تُدرِكُهُ الأَبصارُ ، عَلا فَقَرُبَ ودَنا فَبَعُدَ ، وعُصِيَ فَغَفَرَ وأُطيعَ فَشَكَرَ ، لا تَحويهِ أَرضُهُ ولا تُقِلُّهُ سَماواتُهُ ، حامِلُ الأَشياءِ بِقُدرَتِهِ ، دَيمومِيٌّ أَزَلِيٌّ ، لا يَنسى ولا يَلهو ولا يَغلَطُ ولا يَلعَبُ ، ولا لِاءِرادَتِهِ فَصلٌ ، وفَصلُهُ جَزاءٌ ، وأَمرُهُ واقِعٌ ، لَم يَلِد فَيورَثَ ، ولَم يُولَد فَيُشارَكَ ،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سَأَلوا رَسولَ اللّهِ صلى الله عليه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ثَلاثا لا يُجيبُهُم ،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التوحيد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أتَنعَتُ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لا ظُلمَةَ فيهِ ، وحَياةٌ لا مَوتَ فيهِ ، وعِلمٌ لا جَهلَ فيهِ ، وحَقٌّ لا باطِلَ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 وأَنا أَعلَمُ النَّاسِ بِالتَّوحيدِ</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اللّهُ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ذاتِهِ فَلا واحِدٌ كَواحِدٍ ؛ لِأَنَّ ما سِواهُ مِنَ الواحِدِ مُتَجَزِّئٌ ، وهُوَ ـ تَبارَكَ وتَعالى ـ واحِدٌ لا يَتَجَزَّأُ ولا يَقَعُ عَلَيهِ العَدُّ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المُبدِئُ الواحِدُ ، الكائِنُ الأَوَّلُ ، لَم يَزَل واحِدا لا شَيءَ مَعَهُ ، فَردا لا ثانِيَ مَعَهُ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الكافي عن عبد العزيز 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التَّوحيدِ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يَقرَؤُها؟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يَقرَؤُهَا النّاسُ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 كَذلِكَ اللّهُ رَبّي </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الفتح بن يزيد الجرجانيـ أَنَّهُ قالَ لِأَبِي الحَسَنِ عليه السلام </w:t>
      </w:r>
      <w:r>
        <w:rPr>
          <w:rStyle w:val="FootnoteAnchor"/>
          <w:rtl w:val="true"/>
        </w:rPr>
        <w:footnoteReference w:id="1242"/>
      </w:r>
      <w:r>
        <w:rPr>
          <w:rFonts w:ascii="Amiri" w:hAnsi="Amiri" w:eastAsia="Amiri" w:cs="Amiri"/>
          <w:color w:val="111111"/>
          <w:sz w:val="28"/>
          <w:sz w:val="28"/>
          <w:szCs w:val="28"/>
          <w:rtl w:val="true"/>
          <w:lang w:bidi="ar-SA"/>
        </w:rPr>
        <w:t>لَمّا سَمِعَ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 ، وَاللّهُ واحِدٌ وَالإِنسانُ واحِدٌ ، أَلَيسَ قَد تَشابَهَتِ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 أَحَلتَ </w:t>
      </w:r>
      <w:r>
        <w:rPr>
          <w:rStyle w:val="FootnoteAnchor"/>
          <w:rtl w:val="true"/>
        </w:rPr>
        <w:footnoteReference w:id="1243"/>
      </w:r>
      <w:r>
        <w:rPr>
          <w:rFonts w:ascii="Amiri" w:hAnsi="Amiri" w:eastAsia="Amiri" w:cs="Amiri"/>
          <w:color w:val="111111"/>
          <w:sz w:val="28"/>
          <w:sz w:val="28"/>
          <w:szCs w:val="28"/>
          <w:rtl w:val="true"/>
          <w:lang w:bidi="ar-SA"/>
        </w:rPr>
        <w:t xml:space="preserve">ثَبَّتَكَ اللّهُ ، إِنَّمَا التَّشبيهُ فِي المَعاني ، فَأَمّا فِي الأَسماءِ فَهِيَ واحِدَةٌ ، وهِيَ دالَّةٌ عَلَى المُسَمّى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سِوَى الواحِدِ مُتَجَزِّئٌ ، وَاللّهُ واحِدٌ لا مُتَجَزِّئٌ ولا مُتَوَهَّمٌ بِالقِلَّةِ وَالكَثرَةِ ، وكُلُّ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الأَلسُنِ عَلَيهِ بِالوَحدانِيَّةِ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4" w:name="pg12922_122691"/>
    </w:p>
    <w:p>
      <w:pPr>
        <w:pStyle w:val="Heading5"/>
        <w:numPr>
          <w:ilvl w:val="4"/>
          <w:numId w:val="1"/>
        </w:numPr>
        <w:rPr/>
      </w:pPr>
      <w:bookmarkStart w:id="755" w:name="__RefHeading___Toc3655339_3224264995"/>
      <w:bookmarkStart w:id="756" w:name="_Toc288"/>
      <w:bookmarkEnd w:id="754"/>
      <w:bookmarkEnd w:id="755"/>
      <w:r>
        <w:rPr/>
        <w:t>۱</w:t>
      </w:r>
      <w:r>
        <w:rPr>
          <w:rtl w:val="true"/>
        </w:rPr>
        <w:t xml:space="preserve"> </w:t>
      </w:r>
      <w:r>
        <w:rPr>
          <w:rtl w:val="true"/>
        </w:rPr>
        <w:t xml:space="preserve">/ </w:t>
      </w:r>
      <w:r>
        <w:rPr/>
        <w:t>۳</w:t>
      </w:r>
      <w:r>
        <w:rPr>
          <w:rtl w:val="true"/>
        </w:rPr>
        <w:t xml:space="preserve"> المذهب الحقُّ في التَّوحيد</w:t>
      </w:r>
      <w:bookmarkEnd w:id="75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المَذهَبُ الحَقُّ فِي التَّوحيدِالإمام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التَّوحيدِ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ونافٍ ومُشَبِّهٌ ؛ فَالنافي مُبطِلٌ ، وَالمُثبِتُ مُؤمِنٌ ، وَالمُشَبِّهُ مُشرِكٌ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عنه عليه السلامـ في كِتابِهِ لِعَبدِ الرَّحيمِ القَصيرِ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ـ رَحمِكَ اللّهُ ـ عَنِ التَّوحيدِ وما ذَهَبَ إِلَيهِ مَن قَبلَكَ ، فَتَعالَى اللّهُ الَّذي لَيسَ كَمِثلِهِ شَيءٌ وهُوَ السَّميعُ البَصيرُ، تَعالى عَمّا يَصِفُهُ الواصِفونَ المُشَبِّهونَ اللّهَ بِخَلقِهِ، المُفتَرونَ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ـ رَحِمَكَ اللّهُ ـ أَنَّ المَذهَبَ الصَّحيحَ فِي التَّوحيدِ ما نَزَلَ بِهِ القُرآنُ مِن صِفاتِ اللّهِ ـ جَلَّ وعَزَّ ـ ، فَانفِ عَنِ اللّهِ تَعالَى البُطلانَ وَالتَّشبيهَ ، فَلا نَفيَ ولا تَشبيهَ ، هُوَ اللّهُ الثّابِتُ المَوجودُ ، تَعالَى اللّهُ عَمّا يَصِفُهُ الواصِفونَ ، ولا تَعدُوا القُرآنَ فَتَضِلّوا بَعدَ البَيانِ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التوحيد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شَيءٌ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اللّهُ عز و جل نَفسَهُ شَيئا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شَهَـدَةً قُلِ اللَّهُ شَهِيد بَيْنِى وَبَيْنَكُمْ</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لا كَالأَشياءِ ؛ إِذ في نَفيِ الشَّيئِيَّةِ عَنهُ إِبطالُهُ ونَفيُهُ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12922_122692"/>
    </w:p>
    <w:p>
      <w:pPr>
        <w:pStyle w:val="Heading5"/>
        <w:numPr>
          <w:ilvl w:val="4"/>
          <w:numId w:val="1"/>
        </w:numPr>
        <w:rPr/>
      </w:pPr>
      <w:bookmarkStart w:id="758" w:name="__RefHeading___Toc3655341_3224264995"/>
      <w:bookmarkStart w:id="759" w:name="_Toc289"/>
      <w:bookmarkEnd w:id="757"/>
      <w:bookmarkEnd w:id="758"/>
      <w:r>
        <w:rPr/>
        <w:t>۱</w:t>
      </w:r>
      <w:r>
        <w:rPr>
          <w:rtl w:val="true"/>
        </w:rPr>
        <w:t xml:space="preserve"> </w:t>
      </w:r>
      <w:r>
        <w:rPr>
          <w:rtl w:val="true"/>
        </w:rPr>
        <w:t xml:space="preserve">/ </w:t>
      </w:r>
      <w:r>
        <w:rPr/>
        <w:t>۴</w:t>
      </w:r>
      <w:r>
        <w:rPr>
          <w:rtl w:val="true"/>
        </w:rPr>
        <w:t xml:space="preserve"> التَّوحيد الخالص</w:t>
      </w:r>
      <w:bookmarkEnd w:id="759"/>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وأَصَبتَ ، ثُمَّ قالَ لِيَ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 وتَشبيهٌ ، وإِثباتٌ بِغَيرِ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النَّفيِ لا يَجوزُ ، ومَذهَبُ التَّشبيهِ لا يَجوزُ ؛ لِأَنَّ اللّهَ ـ تَبارَكَ وتَعالى ـ لا يُشبِهُهُ شَيءٌ ، وَالسَّبيلُ فِي الطَّريقَةِ الثّالِثَةِ إِثباتٌ بِلا تَشبيهٍ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حدّ التشبيه والتعطيل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التَّوحيدُ الخالِصُالإمام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غايَةُ مَن غَيّاهُ ، وَالمُغَيّى </w:t>
      </w:r>
      <w:r>
        <w:rPr>
          <w:rStyle w:val="FootnoteAnchor"/>
          <w:rtl w:val="true"/>
        </w:rPr>
        <w:footnoteReference w:id="1253"/>
      </w:r>
      <w:r>
        <w:rPr>
          <w:rFonts w:ascii="Amiri" w:hAnsi="Amiri" w:eastAsia="Amiri" w:cs="Amiri"/>
          <w:color w:val="111111"/>
          <w:sz w:val="28"/>
          <w:sz w:val="28"/>
          <w:szCs w:val="28"/>
          <w:rtl w:val="true"/>
          <w:lang w:bidi="ar-SA"/>
        </w:rPr>
        <w:t>غَيرُ الغايَةِ ، تَوَحَّدَ بِالرُّبوبِيَّةِ ، ووَصَفَ</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نَفسَهُ بِغَيرِ مَحدودِيَّةٍ ، فَالذّاكِرُ اللّهَ غَيرُ اللّهِ ، وَاللّهُ غَيرُ أَسمائِهِ ، وكُلُّ شَيءٍ وَقَعَ عَليهِ اسمُ شَيءٍ سِواهُ فَهُوَ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 العَظَمَةُ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الرَّحْمَـنَ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فَالأَسماءُ مُضافَةٌ إِلَيهِ ، وهُوَ التَّوحيدُ الخالِصُ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غَيرُ اللّهِ ، وكُلُّ شَيءٍ وَقَعَ عَلَيهِ اِسمُ شَيءٍ فَهُوَ مَخلوقٌ ما خَلا اللّهَ ، فَأَمّا ما عَبَّرَتِ الأَلسُنُ عَنهُ أَو عَمِلَتِ الأَيدي فيهِ فَهُوَ مَخلوقٌ وَاللّهُ غايَةُ مَن غاياهُ ، وَالمُغيّى غَيرُ الغايَةِ ، وَالغايَةُ مَوصوفَةٌ ، وكُلُّ مَوصوفٍ مَصنوعٌ ، وصانِعُ الأَشياءِ غَيرُ مَوصوفٍ بِحَدٍّ مُسَمّىً ، لَم يَتَكَوَّن فَتُعرَفَ كَينونَتُهُ بِصُنعِ غَيرِهِ ، ولَم يَتَناهَ إِلى غايَةٍ إِلّا كانَت غَيرَهُ ، لا يَذِلُّ مَن فَهِمَ هذَا الحُكمَ أَبَدا ، وهُوَ التَّوحيدُ الخالِصُ ، فَاعتَقِدوهُ وصَدِّقوهُ وتَفَهَّموهُ بِإِذنِ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يَعرِفُ اللّهَ بِحِجابٍ أَو بِصورَةٍ أَو بِمِثالٍ فَهُوَ مُشرِكٌ ؛ لِأَنَّ الحِجابَ وَالمِثالَ وَالصّورَةَ غَيرُهُ ، وإِنَّما هُوَ واحِدٌ مُوَحَّدٌ ، فَكَيفَ يُوَحِّدُ مَن زَعَمَ أَنَّهُ عَرَفَهُ بِغَيرِهِ ، إِنَّما عَرَفَ اللّهَ مَن عَرَفَهُ بِاللّهِ فَمَن لَم يَعرِفهُ بِهِ فَلَيسَ يَعرِفُهُ ، إِنَّما يَعرِفُ غَيرَهُ ، وَاللّهُ خالِقُ الأَشياءِ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بِأَسمائِهِ فَهُوَ غَيرُ أَسمائِهِ وَالأَسماءُ غَيرُهُ ، وَالمَوصوفُ غَيرُ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يُؤمِنُ بِما لا يَعرِفُ فَهُوَ ضالٌّ عَنِ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مَخلوقٌ شَيئا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2922_122694"/>
    </w:p>
    <w:p>
      <w:pPr>
        <w:pStyle w:val="Heading5"/>
        <w:numPr>
          <w:ilvl w:val="4"/>
          <w:numId w:val="1"/>
        </w:numPr>
        <w:rPr/>
      </w:pPr>
      <w:bookmarkStart w:id="761" w:name="__RefHeading___Toc3655343_3224264995"/>
      <w:bookmarkStart w:id="762" w:name="_Toc290"/>
      <w:bookmarkEnd w:id="760"/>
      <w:bookmarkEnd w:id="761"/>
      <w:r>
        <w:rPr/>
        <w:t>۱</w:t>
      </w:r>
      <w:r>
        <w:rPr>
          <w:rtl w:val="true"/>
        </w:rPr>
        <w:t xml:space="preserve"> </w:t>
      </w:r>
      <w:r>
        <w:rPr>
          <w:rtl w:val="true"/>
        </w:rPr>
        <w:t xml:space="preserve">/ </w:t>
      </w:r>
      <w:r>
        <w:rPr/>
        <w:t>۵</w:t>
      </w:r>
      <w:r>
        <w:rPr>
          <w:rtl w:val="true"/>
        </w:rPr>
        <w:t xml:space="preserve"> ما يمتنع في التَّوحيد</w:t>
      </w:r>
      <w:bookmarkEnd w:id="762"/>
    </w:p>
    <w:p>
      <w:pPr>
        <w:pStyle w:val="BookText"/>
        <w:rPr/>
      </w:pPr>
      <w:r>
        <w:rPr>
          <w:rFonts w:ascii="Amiri" w:hAnsi="Amiri" w:eastAsia="Amiri" w:cs="Amiri"/>
          <w:color w:val="111111"/>
          <w:sz w:val="28"/>
          <w:sz w:val="28"/>
          <w:szCs w:val="28"/>
          <w:rtl w:val="true"/>
          <w:lang w:bidi="ar-SA"/>
        </w:rPr>
        <w:t>إِلّا بِاللّهِ ، ولا تُدرَكُ مَعرِفَةُ اللّهِ إِلّا بِاللّهِ ، وَاللّهُ خِلوٌ مِن خَلقِهِ ، وخَلقُهُ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شَيئا كانَ كَما أَرادَ بِأَمرِهِ مِن غَيرِ نُطقٍ ، لا مَلجَأَ لِعِبادِهِ مِمّا قَضى ، ولا حُجَّةَ لَهُم فيمَا ارتَضى ، لَم يَقدِروا عَلى عَمَلٍ ولا مُعالَجَةٍ مِمّا أَحدَثَ في أَبدانِهِمُ المَخلوقَةِ إِلّا بِرَبِّهِم ، فَمَن زَعَمَ أَنَّهُ يَقوى عَلى عَمَلٍ لَم يُرِدهُ اللّهُ عز و جل ، فَقَد زَعَمَ أَنَّ إِرادَتَهُ تَغلِبُ إِرادَةَ اللّهَ تَبارَكَ اللّهُ رَبُّ العالَمينَ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إِقرارا بِنِعمَتِهِ ، ولا إِلهَ إِلَا اللّهُ إِخلاصا لِوَحدانِيَّتِهِ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يَمتَنِعُ فِي التَّوحيدِالإمام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 آياتُهُ ، ووُجودُهُ إِثباتُهُ ، ومَعرِفَتُهُ تَوحيدُهُ ، وتَوحيدُهُ تَمييزُهُ مِن خَلقِهِ ، وحُكمُ التَّمييزِ بَينونَةُ صِفَةٍ لا بَينونَةُ عُزلَةٍ ، إِنَّهُ رَبٌّ خالِقٌ غَيرُ مَربوبٍ مَخلوقٍ ، كُلَّما يُتَصَوَّرُ فَهُوَ بِخِلافِهِ </w:t>
      </w:r>
      <w:r>
        <w:rPr>
          <w:rFonts w:eastAsia="Amiri" w:cs="Amiri" w:ascii="Amiri" w:hAnsi="Amiri"/>
          <w:color w:val="111111"/>
          <w:sz w:val="28"/>
          <w:szCs w:val="28"/>
          <w:rtl w:val="true"/>
          <w:lang w:bidi="ar-SA"/>
        </w:rPr>
        <w:t xml:space="preserve">. </w:t>
      </w:r>
      <w:r>
        <w:rPr>
          <w:rStyle w:val="FootnoteAnchor"/>
          <w:rtl w:val="true"/>
        </w:rPr>
        <w:footnoteReference w:id="126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لَمّا سُئِلَ عَنِ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أَلّا تَتَوَهَّمَهُ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الإمام الصادق عليه السلامـ لَمّا سَأَلَهُ رَجُلٌ أَن يَذكُرَ لَهُ مِنَ التَّوحيدِ ما يَسهَلُ الوُقوفُ عَلَيهِ ويَتَهَيَّأُ حِفظُهُ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التَّوحيدُ فَأَلّا تُجَوِّزَ عَلى رَبِّكَ ما جازَ عَلَيكَ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اللّهَ عَرَفَ مَن عَرَفَ بِالتَّشبيهِ ذاتَهُ ، ولا إِيّاهُ وَحَّدَ مَنِ اكتَنَهَهُ ، ولا حَقيقَتَهُ أَصابَ مَن مَثَّلَهُ ، ولا بِهِ صَدَّقَ مَن نَهّاهُ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الكافي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ـ جَلَّ جَلالُهُ ـ هُوَ واحِدٌ لا واحِدَ غَيرُهُ ، لَا اختِلافَ فيهِ ، ولا تَفاوُتَ ، ولا زِيادَةَ ولا نُقصانَ </w:t>
      </w:r>
      <w:r>
        <w:rPr>
          <w:rFonts w:eastAsia="Amiri" w:cs="Amiri" w:ascii="Amiri" w:hAnsi="Amiri"/>
          <w:color w:val="111111"/>
          <w:sz w:val="28"/>
          <w:szCs w:val="28"/>
          <w:rtl w:val="true"/>
          <w:lang w:bidi="ar-SA"/>
        </w:rPr>
        <w:t xml:space="preserve">. </w:t>
      </w:r>
      <w:r>
        <w:rPr>
          <w:rStyle w:val="FootnoteAnchor"/>
          <w:rtl w:val="true"/>
        </w:rPr>
        <w:footnoteReference w:id="126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3" w:name="pg12922_122697"/>
    </w:p>
    <w:p>
      <w:pPr>
        <w:pStyle w:val="Heading4"/>
        <w:numPr>
          <w:ilvl w:val="3"/>
          <w:numId w:val="1"/>
        </w:numPr>
        <w:rPr/>
      </w:pPr>
      <w:bookmarkStart w:id="764" w:name="__RefHeading___Toc3655345_3224264995"/>
      <w:bookmarkStart w:id="765" w:name="_Toc291"/>
      <w:bookmarkEnd w:id="763"/>
      <w:bookmarkEnd w:id="764"/>
      <w:r>
        <w:rPr>
          <w:rtl w:val="true"/>
        </w:rPr>
        <w:t xml:space="preserve">المرتبة الثّانية </w:t>
      </w:r>
      <w:r>
        <w:rPr>
          <w:rtl w:val="true"/>
        </w:rPr>
        <w:t xml:space="preserve">: </w:t>
      </w:r>
      <w:r>
        <w:rPr>
          <w:rtl w:val="true"/>
        </w:rPr>
        <w:t>التّوحيد في الصّفات</w:t>
      </w:r>
      <w:bookmarkEnd w:id="765"/>
    </w:p>
    <w:p>
      <w:pPr>
        <w:pStyle w:val="Heading5"/>
        <w:numPr>
          <w:ilvl w:val="4"/>
          <w:numId w:val="1"/>
        </w:numPr>
        <w:rPr/>
      </w:pPr>
      <w:bookmarkStart w:id="766" w:name="__RefHeading___Toc3655347_3224264995"/>
      <w:bookmarkStart w:id="767" w:name="_Toc292"/>
      <w:bookmarkEnd w:id="766"/>
      <w:r>
        <w:rPr>
          <w:rtl w:val="true"/>
        </w:rPr>
        <w:t>اشاره</w:t>
      </w:r>
      <w:bookmarkEnd w:id="767"/>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الصّفاتإِنّ التَّوحيد الوصفيّ يعني نفي الصفات الزائدة عن الذات الإلهية ، وهذا المطلب يلازم التَّوحيد الذاتي؛ إِذ على أَساس التَّوحيد الذاتي أَنّ اللّه تعالى غير مركّب من أَجزاء ، وقبول الصفات الزائدة على الذات يستلزم أَنّ اللّه تعالى مركّب من الذات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الوصفيّ يتعلّق بصفات الذات لا صفات الفعل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الذات كالعلم والقدرة هي عين ذاته تعالى ، أَمّا صفات الفعل كالإرادة والكلام فهي من أَفعاله تعالى وهي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اعتبر بعض المحقّقين التّوحيد الوصفيّ بمعنى توحيد اللّه سبحانه في الصفات الكمالية ، وهذا الرأي مفاد بعض الأَحاديث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عَزيزٍ غَيرَهُ ذَليلٌ ، وكُلُّ قَوِيٍّ غَيرَهُ ضَعيفٌ ، وكُلُّ مالِكٍ غَيرَهُ مَملوكٌ </w:t>
      </w:r>
      <w:r>
        <w:rPr>
          <w:rFonts w:eastAsia="Amiri" w:cs="Amiri" w:ascii="Amiri" w:hAnsi="Amiri"/>
          <w:color w:val="111111"/>
          <w:sz w:val="28"/>
          <w:szCs w:val="28"/>
          <w:rtl w:val="true"/>
          <w:lang w:bidi="ar-SA"/>
        </w:rPr>
        <w:t xml:space="preserve">...» . </w:t>
      </w:r>
      <w:r>
        <w:rPr>
          <w:rStyle w:val="FootnoteAnchor"/>
          <w:rtl w:val="true"/>
        </w:rPr>
        <w:footnoteReference w:id="1266"/>
      </w:r>
      <w:r>
        <w:rPr>
          <w:rFonts w:ascii="Amiri" w:hAnsi="Amiri" w:eastAsia="Amiri" w:cs="Amiri"/>
          <w:color w:val="111111"/>
          <w:sz w:val="28"/>
          <w:sz w:val="28"/>
          <w:szCs w:val="28"/>
          <w:rtl w:val="true"/>
          <w:lang w:bidi="ar-SA"/>
        </w:rPr>
        <w:t xml:space="preserve">وقد ذكرنا هذا المعنى للتوحيد الوصفيّ والأَحاديث المتعلقة به في ذيل التَّوحيد الذاتي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12922_122698"/>
    </w:p>
    <w:p>
      <w:pPr>
        <w:pStyle w:val="Heading5"/>
        <w:numPr>
          <w:ilvl w:val="4"/>
          <w:numId w:val="1"/>
        </w:numPr>
        <w:rPr/>
      </w:pPr>
      <w:bookmarkStart w:id="769" w:name="__RefHeading___Toc3655349_3224264995"/>
      <w:bookmarkStart w:id="770" w:name="_Toc293"/>
      <w:bookmarkEnd w:id="768"/>
      <w:bookmarkEnd w:id="769"/>
      <w:r>
        <w:rPr/>
        <w:t>۲</w:t>
      </w:r>
      <w:r>
        <w:rPr>
          <w:rtl w:val="true"/>
        </w:rPr>
        <w:t xml:space="preserve"> </w:t>
      </w:r>
      <w:r>
        <w:rPr>
          <w:rtl w:val="true"/>
        </w:rPr>
        <w:t xml:space="preserve">/ </w:t>
      </w:r>
      <w:r>
        <w:rPr/>
        <w:t>۱</w:t>
      </w:r>
      <w:r>
        <w:rPr>
          <w:rtl w:val="true"/>
        </w:rPr>
        <w:t xml:space="preserve"> صفات اللّه عين ذاته</w:t>
      </w:r>
      <w:bookmarkEnd w:id="77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صِفاتُ اللّهِ عَينُ ذاتِهِالإمام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 وأَصلُ مَعرِفَتِهِ تَوحيدُهُ ، ونِظامُ تَوحيدِهِ نَفيُ التَّشبيهِ عَنهُ ، جَلَّ عَن أَن تَحُلَّهُ الصِّفاتُ؛ لِشَهادَةِ العُقولِ أَنَّ كُلَ مَن حَلَّتهُ الصِّفاتُ مَصنوعٌ ، وشَهادَةِ العُقولِ أَنَّهُ ـ جَلَّ جَلالُهُ ـ صانِعٌ لَيسَ بِمَصنوعٍ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وبِالعُقولِ تُعتَقَدُ مَعرِفَتُهُ، وبِالنَّظَرِ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الخَلقَ دَليلاً عَلَيهِ ، فَكَشَفَ بِهِ عَن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الواحِدُ الفَردُ في أَزَلِيَّتِهِ ، لا شَريكَ لَهُ في إِلهِيَّتِهِ ، ولا نِدَّ لَهُ في رُبوبِيَّتِهِ ، بِمُضادَّتِهِ بَينَ الأَشياءِ المُتَضادَّةِ عُلِمَ أَن لا ضِدَّ لَهُ ، وبِمُقارَنَتِهِ بَينَ الأُمورِ المُقتَرِنَةِ عُلِمَ أَن لا قَرينَ لَهُ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ـ تَبارَكَ وتَعالى ـ كانَ ولَم يَزَل حَيّا بِلا كَيفٍ ، ولَم يَكُن لَهُ كانَ ولا كانَ لِكَونِهِ كَونُ كَيفٍ ، ولا كانَ لَهُ أَينٌ ، ولا كانَ في شَيءٍ ولا كانَ عَلى شَيءٍ ، ولَا ابتَدَعَ لِمَكانِهِ مَكانا ولا قَوِيَ بَعدَما كَوَّنَ الأَشياءَ ، ولا كانَ ضَعيفا قَبلَ أَن يُكَوِّنَ شَيئا ، ولا كانَ مُستَوحِشا قَبلَ أَن يَبتَدِعَ شَيئا ، ولا يُشبِهُ شَيئا مَذكورا ، ولا كانَ خِلوا مِنَ المُلكِ قَبلَ إِنشائِهِ ولا يَكونُ مِنهُ خِلوا بَعدَ ذَهابِهِ ، لَم يَزَل حَيّا بِلا حَياةٍ ومَلِكا قادِرا قَبلَ أَن يُنشِئَ شَيئا ، ومَلِكا جَبّارا بَعدَ إِنشائِهِ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لِكَونِهِ كَيفٌ ولا لَه أَينٌ ولا لَهُ حَدٌّ ، ولا يُعرَفُ بِشَيءٍ يُشبِهُهُ ولا يَهرَمُ لِطولِ البَقاءِ ، ولا يَصعَقُ لِشَيءٍ ، بَل لِخَوفِهِ تَصعَقُ الأَشياءُ كُلُّها ، كانَ حَيّا بِلا حَياةٍ حادِثَةٍ ، ولا كَونٍ مَوصوفٍ ولا كَيفٍ مَحدودٍ ولا أَينٍ مَوقوفٍ عَلَيهِ ، ولا مَكانٍ جاوَرَ شَيئا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حَيٌّ يُعرَفُ ومَلِكٌ لَم يَزَل لَهُ القُدرَةُ وَالمُلكُ ، أَنشَأَ ما شاءَ حينَ شاءَ بِمَشيئَتِهِ ، لا يُحَدُّ ولا يُبَعَّضُ ولا يَفنى ، كانَ أَوَّلاً بِلا كَيفٍ ويَكونُ آخِرا بِلا أَينٍ ، وكُلُّ شَيءٍ هالِكٌ إِلّا وَجهَهُ ،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الكافي عن محمّد بن مسلم عن الإمام الباقر عليه السلامـ في صِفَةِ القَديمِ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 صَمَدٌ ، أَحَدِيُّ المَعنى ، لَيسَ بِمَعانٍ كَثيرَةٍ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يَزعُمُ قَومٌ مِن أَهلِ العِراقِ أَنَّهُ يَسمَعُ بِغَيرِ الَّذي يُبصِرُ ، ويُبصِرُ بِغَيرِ الَّذي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وأَلحَدوا وشَبَّهوا ؛ تَعالَى اللّهُ عَن ذلِكَ ، إِنَّهُ سَميعٌ بَصيرٌ ، يَسمَعُ بِما يُبصِرُ ، ويُبصِرُ بِما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 بَصيرٌ عَلى ما يَعقِلونَهُ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يُعقَلُ ما كانَ بِصِفَةِ المَخلوقِ ، ولَيسَ اللّهُ كَذلِكَ</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نورِيُّ الذّاتِ ، حَيُّ الذّاتِ ، عالِمُ الذّاتِ ، صَمَدِيُّ الذّاتِ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عنه عليه السلامـ لِزِنديقٍ 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 سَميعٌ بِغَيرِ جارِحَةٍ وبَصيرٌ بِغَيرِ آلَةٍ ، بَل يَسمَعُ بِنَفسِهِ ويُبصِرُ بِنَفسِهِ ، ولَيسَ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وَالنَّفسُ شَيءٌ آخَرُ ، ولكِنّي أَرَدتُ عِبارَةً عَن نَفسي إِذ كُنتُ مَسؤولاً ، وإِفهاما لَكَ إِذ كُنتَ سائِلاً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كُلَّهُ لَهُ بَعضٌ ؛ لِأَنَّ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 ولكن أَرَدتُ إِفهامَكَ وَالتَّعبيرَ عَن نَفسي ، ولَيسَ مَرجِعي في ذلِكَ كُلِّهِ إِلّا أَنَّهُ السَّميعُ البَصيرُ ، العالِمُ الخَبيِرُ بِلَا اختِلافِ الذّاتِ ولا اختِلافِ مَعنىً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عَليما سَميعا بَصيرا ، ذاتٌ عَلّامَةٌ سَميعَةٌ بَصيرةٌ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التوحيد عن أبان بن عثمان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ـ تَبارَكَ وتَعالى ـ لَم يَزَل سَميعا بَصيرا عَليما قادِرا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يَنتَحِلُ مُوالاتَكُم أَهلَ البَيتِ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لَم يَزَل سَميعا بِسَمعٍ ، وبَصيرا بِبَصَرٍ ، وعَليما بِعِلمٍ ، وقادِرا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ودانَ بِهِ فَهُوَ مُشرِكٌ ولَيسَ مِن وِلايَتِنا عَلى شَيءٍ ، إِنَّ اللّهَ ـ تَبارَكَ وتَعالى ـ ذاتٌ عَلّامَةٌ سَميعَةٌ بَصيرَةٌ قادِرَةٌ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 بِشَهادَةِ كُلِّ صِفَةٍ أَنَّها غَيرُ المَوصوفِ ، وشَهادَةِ المَوصوفِ أَنَّهُ غَيرُ الصِّفَةِ ، وشَهادَتِهِما جَميعا بِالتَّثنِيَةِ المُمتَنِعِ مِنهُ الأَزَلُ </w:t>
      </w:r>
      <w:r>
        <w:rPr>
          <w:rFonts w:eastAsia="Amiri" w:cs="Amiri" w:ascii="Amiri" w:hAnsi="Amiri"/>
          <w:color w:val="111111"/>
          <w:sz w:val="28"/>
          <w:szCs w:val="28"/>
          <w:rtl w:val="true"/>
          <w:lang w:bidi="ar-SA"/>
        </w:rPr>
        <w:t xml:space="preserve">. </w:t>
      </w:r>
      <w:r>
        <w:rPr>
          <w:rStyle w:val="FootnoteAnchor"/>
          <w:rtl w:val="true"/>
        </w:rPr>
        <w:footnoteReference w:id="127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12922_122701"/>
    </w:p>
    <w:p>
      <w:pPr>
        <w:pStyle w:val="Heading5"/>
        <w:numPr>
          <w:ilvl w:val="4"/>
          <w:numId w:val="1"/>
        </w:numPr>
        <w:rPr/>
      </w:pPr>
      <w:bookmarkStart w:id="772" w:name="__RefHeading___Toc3655351_3224264995"/>
      <w:bookmarkStart w:id="773" w:name="_Toc294"/>
      <w:bookmarkEnd w:id="771"/>
      <w:bookmarkEnd w:id="772"/>
      <w:r>
        <w:rPr/>
        <w:t>۲</w:t>
      </w:r>
      <w:r>
        <w:rPr>
          <w:rtl w:val="true"/>
        </w:rPr>
        <w:t xml:space="preserve"> </w:t>
      </w:r>
      <w:r>
        <w:rPr>
          <w:rtl w:val="true"/>
        </w:rPr>
        <w:t xml:space="preserve">/ </w:t>
      </w:r>
      <w:r>
        <w:rPr/>
        <w:t>۲</w:t>
      </w:r>
      <w:r>
        <w:rPr>
          <w:rtl w:val="true"/>
        </w:rPr>
        <w:t xml:space="preserve"> الفرق بين صفات ذاته وصفات فعله</w:t>
      </w:r>
      <w:bookmarkEnd w:id="773"/>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 وأَصلُ مَعرِفَةِ اللّهِ تَوحيدُهُ ، ونِظامُ تَوحيدِ اللّهِ نَفيُ الصِّفاتِ عَنهُ ؛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 مِنَ الحَدَثِ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التوحيد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 بنَ موسى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ـ تَبارَكَ وتَعالى ـ عَليما قادِرا حَيّا قَديما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لَم يَزَل عالمِا بِعِلمٍ ، وقادِرا بِقُدرَةٍ ، وحَيّا بِحَياةٍ ، وقَديما بِقِدَمٍ ، وسَميعا بِسَمعٍ ، وبَصيرا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ودانَ بِهِ فَقَدِ اتَّخَذَ مَعَ اللّهِ آلِهَةً أُخرى ، ولَيسَ مِن وِلايَتِنا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 جل عَليما قادِرا حَيّا قَديما سَميعا بَصيرا لِذاتِهِ ، تَعالى عَمّا يَقولُ المُشرِكونَ وَالمُشَبِّهونَ عُلُوّا كَبيرا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الفَرقُ بَينَ صِفاتِ ذاتِهِ وصِفاتِ فِعلِهِالكافي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 جل رَبَّنا وَالعِلمُ ذاتُهُ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مَعلومَ ، وَالسَّمعُ ذاتُهُ ولا مَسموعَ ، وَالبَصَرُ ذاتُهُ ولا مُبصَرَ ، وَالقُدرَةُ ذاتُهُ ولا مَقدورَ، فَلَمّا أَحدَثَ الأَشياءَ وكانَ المَعلومُ وَقَعَ العِلمُ مِنهُ عَلَى المَعلومِ، وَالسَّمعُ عَلَى المَسموعِ ، وَالبَصَرُ عَلَى المُبصَرِ ، وَالقُدرَةُ عَلَى المَقدورِ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صِفَةٌ مُحدَثَةٌ لَيسَت بِأَزَلِيَّةٍ ، كانَ اللّهُ عز و جل ولا مُتَكَلِّمَ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الإمام الصادق عليه السلام ـ لَمّا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مُريدا؟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المُريدَ لا يَكونُ إِلّا لِمُرادٍ مَعَهُ ، لَم يَزَلِ اللّهُ عالِما قادِرا ثُمَّ أَرادَ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الكافي عن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ومَشيئَتُهُ هُما مُختَلِفانِ أَو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 ولا تَقولُ سَأَفعَلُ كَذا 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لَم يَشَأ ، فَإِذا شاءَ كانَ الَّذي شاءَ كَما شاءَ ، وعِلمُ اللّهِ السّابِقُ </w:t>
      </w:r>
      <w:r>
        <w:rPr>
          <w:rStyle w:val="FootnoteAnchor"/>
          <w:rtl w:val="true"/>
        </w:rPr>
        <w:footnoteReference w:id="1279"/>
      </w:r>
      <w:r>
        <w:rPr>
          <w:rFonts w:ascii="Amiri" w:hAnsi="Amiri" w:eastAsia="Amiri" w:cs="Amiri"/>
          <w:color w:val="111111"/>
          <w:sz w:val="28"/>
          <w:sz w:val="28"/>
          <w:szCs w:val="28"/>
          <w:rtl w:val="true"/>
          <w:lang w:bidi="ar-SA"/>
        </w:rPr>
        <w:t xml:space="preserve">لِلمَشيئَةِ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التوحيد عن الحسن بن محمّد النوفليـ في ذِكرِ مَجلِسِ الرِّضا عليه السلام مَعَ سُلَيمانَ المَروزِيِّ مُتَكَلِّمِ خُراسانَ عِندَ المَأَمونِ فِي التَّوحيدِ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سَل أَبا الحَسَنِ عَمّا بَدا لَكَ ، وعَلَيكَ بِحُسنِ الاِستِماعِ وَالإِنصافِ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أَسأَ لُكَ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جَعَلَ الإِرادَةَ اسما وصِفَةً ، مِثلَ حَيٍّ وسَميعٍ وبَصيرٍ وقَديرٍ؟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الأَشياءُ وَاختَلَفَت ؛ لِأَنَّهُ شاءَ وأَرادَ ، ولَم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وَاختَلَفَت ؛ لِأَنَّهُ سَميعٌ بَصيرٌ ، فَهذا دَليلٌ عَلى أَنَّها لَيست بِمِثلِ سَميعٍ ولا بَصيرٍ ولا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يَزَل مُريدا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فَإِرادَتُهُ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مَعَهُ شَيئا غَيرَهُ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مُحدَثَةٌ؟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هِيَ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المَأَمونُ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مِثلُهُ يُعايا أَو يُكابَرُ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بِالإِنصافِ ، أَما تَرى مَن حَولَكَ مِن أَهلِ النَّظَرِ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يا أَبَا الحَسَنِ ، فَإِنَّهُ مُتَكَلِّمُ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مُحدَثَةٌ يا سُلَيمانُ ؛ فَإِنَّ الشَّيءَ إِذا لَم يَكُن أَزَلِيّا كانَ مُحدَثا ، وإِذا لَم يَكُن مُحدَثا كانَ أَزَلِيّا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مِنهُ ، كَما أَنَّ سَمعَهُ مِنهُ وبَصَرَهُ مِنهُ وعِلمَهُ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نَفسُهُ؟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المُريدُ مِثلَ السَّميعِ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نَفسُهُ ، كَما سَمِعَ نَفسُهُ وأَبصَرَ نَفسُهُ وعَلِمَ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 أَرادَ أَن يَكونَ شَيئا ، أَو أَرادَ أَن يَكونَ حَيّا ، أَو سَميعا أَو بَصيرا أَو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أَفَبِإِرادَتِهِ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حَيّا سَمعيا بَصيرا مَعنىً إِذا لَم يَكُن ذلِكَ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كانَ ذلِكَ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المَأمونُ ومَن حَولَهُ وضَحِكَ الرِّضا عليه السلام ،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بِمُتُكَلِّمِ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فَقَد حالَ عِندَكُم عَن حالَةٍ وتَغَيَّرَ عَنها ، وهذا مِمّا لا يُوصَفُ اللّهُ عز و 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أَسأَ لُكَ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وعَن أَصحابِكَ تُكَلِّمونَ النّاسَ بِما يَفقَهونَ ويَعرِفونَ ، أَو بِما لا يَفقَهونَ ولا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بِما يَفقَهونَ ويَعرِفونَ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يَعلَمُ النّاسُ أَنَّ المُريدَ غَيرُ الإِرادَةِ ، وأَنَّ المُريدَ قَبلَ الإِرادَةِ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الفاعِلَ قَبلَ المَفعولِ ، وهذا يُبطِلُ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وَالمُريدَ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لَيسَ ذاكَ مِنهُ عَلى ما يَعرِفُ النّاسُ ولا عَلى ما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ادَّعَيتُم عِلمَ ذلِكَ بِلا مَعرِفَةٍ ،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كَالسَّمعِ وَالبَصَرِ إِذا كانَ ذلِكَ عِندَكُم عَلى ما لا يُعرَفُ ولا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هَل يَعلَمُ اللّهُ عز و جل جَميعَ ما فِي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ما عَلِمَ اللّهُ عز و جل أَنَّهُ يَكونُ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حَتّى لا يَبقى مِنهُ شَيءٌ إِلّا كانَ أَيَزيدُهُم أَو يَطويهِ عَنهُم ؟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زادَهُم ، ما لَم يَكُن في عِلمِهِ 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وَالمَزيدُ لا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يُحيطُ عِلمُهُ عِندَكَم بِما يَكونُ فيهِما إِذا لَم يُعرَف غايَةُ ذلِكَ ، وإِذا لَم يُحِط عِلمُهُ بِما يَكونُ فيهِما لَم يَعلَم ما يَكونُ فيهِما قَبلَ أَن يَكونَ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 ؛ لِأَنَّهُ لا غايَةَ لِهذا ، لِأَنَّ اللّهَ عز و جل وَصَفَهُما بِالخُلودِ وكَرِهنا أَن نَجعَلَ لَهُمَا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عِلمُهُ بِذلِكَ بِموجِبٍ لِانقِطاعِهِ عَنهُم ؛ لِأَنَّهُ قَد يَعلَمُ ذلِكَ ثُمَّ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يَزيدُهُم ثُمَّ لا يَقطَعُهُ عَنهُم ، وكَذلِكَ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بَدَّلْنَـهُمْ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وقالَ عز و جل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عَطَـاءً غَيْرَ مَجْذُوذٍ</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فَـكِهَةٍ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فَهُوَ ـ جَلَّ وعَزَّ ـ يَعلَمُ ذلِكَ ولا يَقطَعُ عَنهُم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أَكَلَ أَهلُ الجَنَّةِ وما شَرِبوا أَلَيسَ يُخلِفُ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يَقطَعُ ذلِكَ عَنهُم وقَد أَخلَفَ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كُلُّ ما يَكونُ فيها إِذا أَخلَفَ مَكانَهُ فَلَيسَ بِمَقطوعٍ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يَقطَعُهُ عَنهُم فَلا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يَبيدُ ما فيهِما ، وهذا يا سُلَيمانُ إِبطالُ الخُلودِ وخِلافُ الكِتابِ ؛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يَشَاءُونَ فِيهَا وَ لَدَيْنَا مَزِيدٌ</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عَطَـاءً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ويَقولُ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خَــلِدِينَ فِيهَا أَبَدًا</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ويَقولُ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فَـكِهَةٍ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أَلا تُخبِرُني عَنِ الإِرادَةِ فِعلٌ هِيَ أَم غَيرُ فِعلٍ؟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مُحدَثَةٌ ؛ لِأَنَّ الفِعلَ كُلَّهُ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فَمَعَهُ غَيرُهُ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هِيَ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هذَا الَّذِي ادَّعَيتُموهُ </w:t>
      </w:r>
      <w:r>
        <w:rPr>
          <w:rStyle w:val="FootnoteAnchor"/>
          <w:rtl w:val="true"/>
        </w:rPr>
        <w:footnoteReference w:id="1287"/>
      </w:r>
      <w:r>
        <w:rPr>
          <w:rFonts w:ascii="Amiri" w:hAnsi="Amiri" w:eastAsia="Amiri" w:cs="Amiri"/>
          <w:color w:val="111111"/>
          <w:sz w:val="28"/>
          <w:sz w:val="28"/>
          <w:szCs w:val="28"/>
          <w:rtl w:val="true"/>
          <w:lang w:bidi="ar-SA"/>
        </w:rPr>
        <w:t>عَلى ضِرارٍ وأَصحابِهِ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خَلَقَ اللّهُ عز و جل في سَماءٍ أَو أَرضٍ أَو بَحرٍ أَو بَرٍّ مِن كَلبٍ أَو خِنزيرٍ أَو قِردٍ أَو إِنسانٍ أَو دابَّةٍ إِرادَةُ اللّهِ عز و جل ، وإِنَّ إِرادَةَ اللّهِ عز و جل تَحيا وتَموتُ ، وتَذهَبُ ، وتَأكُلُ وتَشرَبُ ، وتَنكَحُ وتَلِدُ ، وتَظلِمُ ، وتَفعَلُ الفَواحِشَ ، وتَكفُرُ ، وتُشرِكُ ، فَتُبَرِّئُ مِنها وتُعاديها ، وهذا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كَالسَّمعِ وَالبَصَرِ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إِلى هذا ثانِيَةً ، فَأَخبِرني عَنِ السَّمعِ وَالبَصَرِ وَالعِلمِ أَمَصنوعٌ؟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 فَمَرَّةً قُلتُم لَم يُرِد ومَرَّةً قُلتُم أَرادَ ، ولَيسَت بِمَفعولٍ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كَقَولِنا مَرَّةً عَلِمَ ومَرَّةً لَم يَعلَم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سَواءً ؛ لِأَنَّ نَفيَ المَعلومِ لَيسَ بِنَفيِ العِلمِ ، ونَفيَ المُرادِ نَفيُ الإِرادَةِ أَن تَكونَ ؛ لِأَنَّ الشَّيءَ إِذا لَم يُرَد لَم يَكُن إِرادَةٌ ، وقَد يَكونُ العِلمُ ثابِتا وإِن لَم يَكُنِ المَعلومُ بِمَنزِلَةِ البَصَرِ؛ فَقَد يَكونُ الإِنسانُ بَصيرا وإِن لَم يَكُن المُبصَرُ ، ويَكونُ العِلمُ ثابِتا وإِن لَم يَكُنِ المَعلومُ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مُحدَثَةٌ لَيسَت كَالسَّمعِ وَالبَصَرِ ؛ لِأَنَّ السَّمعَ وَالبَصَرَ لَيسا بِمَصنوعَينِ وهذِهِ 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مِن صِفاتِهِ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الإِنسانُ لَم يَزَل ؛ لِأَنَّ صِفَتَهُ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لَم يَفعَلها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خُراسانِيُّ ما أَكثَرَ غَلَطَكَ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بِإِرادَتِهِ وقَولِهِ تَكَوُّنُ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بِإِرادَتِهِ ولا مَشيئَتهِ ولا أَمرِهِ ولا بِالمُباشَرَةِ فَكَيفَ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يَعني بِذلِكَ أَنَّهُ يُحدِثُ إِرادَةً؟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أَحدَثَ إِرادَةً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هُوَ أَم شَيءٌ مِنهُ باطِلاً ؛ لِأَنَّهُ لا يَكونُ أَن يُحدِثَ نَفسَهُ ولا يَتَغَيَّرَ عَن حالِهِ ، 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عَنى بِذلِكَ أَنَّهُ يُحدِثُ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عَنى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فِعلَ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تُرَدِّدُ هذِهِ المَسأَلَةَ ، وقَد أَخبَرتُكَ أَنَّ الإِرادَةَ مُحدَثَةٌ ؛ لِأَنَّ فِعلَ الشَّيءِ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عِندَكُم حَتّى وَصَفَها بِالإِرادَةِ بِما لا مَعنى لَهُ، فَإِذا لَم يَكُن لَها مَعنىً قَديمٌ ولا حَديثٌ بَطَلَ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أَنَّها فِعلٌ مِنَ اللّهِ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يَزَل لا يَكونُ مَفعولاً وحَديثا وقَديما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أَتمِم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تُرَدِّدُ عَلَيَّ أَنَّها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مُحدَثَةٌ أَو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فَالإِرادَةُ مُحدَثَةٌ وإِن كانَت صِفَةً مِن صِفاتِهِ لَم تَزَل ؟ فَلَم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لَم يَزَل لا يَكونُ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الأَشياءُ إِرادَةً ، ولَم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يا سُلَيمانُ ، فَقَد فَعَلَ وخَلَقَ ما لَم يُرِد خَلقَهُ ولا فِعلَهُ ، وهذِهِ صِفَةُ مَن لا يَدري ما فَعَلَ ،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أَخبَرتُكَ أَنَّها كَالسَّمعِ وَالبَصَرِ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سُلَيمانُ ، كَم هذَا الغَلَطُ وَالتَّرَدُّدُ ، اقطَع هذا وخُذ في غَيرِهِ إِذ لَستَ تَقوى عَلى هذَا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أَميرَالمُؤمِنينَ ، لا تَقطَع عَلَيهِ مَسأَلَتَهُ فَيَجعَلَها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أَنَّها كَالسَّمعِ وَالبَصَرِ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أَخبِرني عَن مَعنى هذِهِ أَمعنىً واحِدٌ أَم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الإِراداتِ كُلِّها مَعنىً واحِدٌ؟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مَعناها مَعنىً واحِدا كانَت إِرادَةُ القِيامِ وإِرادَةُ القُعودِ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وإِرادَةُ الحَياةِ وإِرادَةُ المَوتِ ، إِذا كانَت إِرادَتُهُ واحِدَةً لَم يَتَقَدَّم بَعضُها بَعضا ولَم يُخالِف بَعضُها بَعضا ، وكانَ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مَعناها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المُريدِ أَهُوَ الإِرادَةُ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عِندَكُم يَختَلِفُ إِن كانَ هُوَ الإِرادَةُ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لَيسَ الإِرادَةُ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 وإِلّا فَمَعَهُ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وزِد في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سَمّى نَفسَهُ بِذلِكَ؟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يُسَمِّ نَفسَهُ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أَن تُسَمِّيَهُ بِما لَم يُسَمِّ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بِأَنَّهُ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صِفَتُهُ نَفسَهُ أَنَّهُ مُريدٌ إِخبارا عَن أنَّهُ إِرادَةٌ ولا إِخبارا عَن أَنَّ الإِرادَةَ 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إِرادَتَهُ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 فِإِذا عَلِمَ الشَّيءَ فَقَد أَرادَهُ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يُرِدهُ لَم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 ومَا الدَّليلُ عَلى أَنَّ إِرادَتَهُ عِلمُهُ ، وقَد يَعلَمُ ما لا يُريدُهُ أَبَدا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بِالَّذِى أَوْحَيْنَا إِلَيْكَ</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فَهُوَ يَعلَمُ كَيفَ يَذهَبُ بِهِ وهُوَ لا يَذهَبُ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فَرَغَ مِنَ الأَمرِ فَلَيسَ يَزيدُ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أَنَّهُ 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أَفَيَعِدُ ما لا يَفي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فِى الْخَلْقِ مَا يَشَاءُ</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وقَد فَرَغَ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هَل يَعلَمُ أَنَّ إِنسانا يَكونُ ولا يُريدُ أَن يَخلُقَ إِنسانا أَبَدا ، وأَنَّ إِنسانا يَموتُ اليَومَ ولا يُريدُ أَن يَموتَ اليَومَ؟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أَنَّهُ يَكُون ما يُريدُ أَن يَكونَ ، أَو يَعلَمُ أَنَّهُ يَكونُ ما لا يُريدُ أَن يَكونَ؟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أَنَّهُما يَكونانِ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يَعلَمُ أَنَّ إِنسانا حَيٌّ مَيِّتٌ ، قائِمٌ قاعِدٌ ، أَعمى بَصيرٌ في حالٍ واحِدَةٍ ، وهذا هُوَ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فَإِنَّهُ يَعلَمُ أَنَّهُ يَكونُ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فَأَيَّهُمُا يَكونُ ؛ الَّذي أَرادَ أَن يَكونَ ، أَوِ الَّذي لَم يُرِد أَن يَكونَ ؟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الرِّضا عليه السلام وَالمَأمونُ وأَصحابُ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وتَرَكتَ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أَنَ إِنسانا يَموتُ اليَومَ وهُوَ لا يُريدُ أَن يَموتَ اليَومَ ، وأَنَّهُ يَخلُقُ خَلقا وهُوَ لا يُريدُ أَن يَخلُقَهُم، فَإِذا لَم يَجُزِ العِلمُ عِندَكُم بِما لَم يُرِد أَن يَكونَ فَإِنَّما يَعلَمُ أَن يَكونَ ما أَرادَ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لَيسَت هُوَ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هُوَ ؛ فَقَد جَعَلتَها غَيرَهُ ،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غَيرَهُ ؛ فَقَد جَعَلتَها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كَيفَ يَصنَعُ الشَّيءَ؟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إِثباتٌ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 لِأَنَّ الرَّجُلَ قَد يُحسِنُ البِناءَ وإِن لَم يَبنِ ، ويُحسِنُ الخِياطَةَ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يَخِط ، ويُحسِنُ صنعَةَ الشَّيءِ وإِن لَم يَصنَعهُ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أَنَّهُ واحِدٌ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ذلِكَ إِثباتا لِلشَّيءِ؟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يَعلَمُ أَنَّهُ واحِدٌ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سُلَيمانُ أَعلَمُ مِنهُ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عِندَكَ أَنَّهُ واحِدٌ لا شَيءَ مَعَهُ ، وأَنَّهُ سَميعٌ بَصيرٌ حَكيمٌ عَليمٌ 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أَخبَرَ اللّهُ عز و جل أَنَّهُ واحِدٌ حَيٌّ سَميعٌ بَصيرٌ عَليمٌ خَبيرٌ وهُوَ لا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رَدُّ ما قالَ وتَكذيبُهُ ، 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يُريدُ صُنعَ ما لا يَدري صُنعَهُ ولا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الصّانِعُ لا يَدري كَيفَ يَصنَعُ الشَّيءَ قَبلَ أَن يَصنَعَهُ فَإِنَّما هُوَ مُتَحَيِّرٌ ،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 و جل يَقدِرُ عَلى ما لا يُريدُهُ أَبَدا ، ولا بُدَّ مِن ذلِكَ لِأَنَّهُ قالَ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بِالَّذِى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الإِرادَةُ هِيَ القُدرَةُ كانَ قَد أَرادَ أَن يَذهَبَ بِهِ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هذا أَعلَمُ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 القَومُ </w:t>
      </w:r>
      <w:r>
        <w:rPr>
          <w:rFonts w:eastAsia="Amiri" w:cs="Amiri" w:ascii="Amiri" w:hAnsi="Amiri"/>
          <w:color w:val="111111"/>
          <w:sz w:val="28"/>
          <w:szCs w:val="28"/>
          <w:rtl w:val="true"/>
          <w:lang w:bidi="ar-SA"/>
        </w:rPr>
        <w:t xml:space="preserve">. </w:t>
      </w:r>
      <w:r>
        <w:rPr>
          <w:rStyle w:val="FootnoteAnchor"/>
          <w:rtl w:val="true"/>
        </w:rPr>
        <w:footnoteReference w:id="129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4" w:name="pg12922_122717"/>
    </w:p>
    <w:p>
      <w:pPr>
        <w:pStyle w:val="Heading4"/>
        <w:numPr>
          <w:ilvl w:val="3"/>
          <w:numId w:val="1"/>
        </w:numPr>
        <w:rPr/>
      </w:pPr>
      <w:bookmarkStart w:id="775" w:name="__RefHeading___Toc3655353_3224264995"/>
      <w:bookmarkStart w:id="776" w:name="_Toc295"/>
      <w:bookmarkEnd w:id="774"/>
      <w:bookmarkEnd w:id="775"/>
      <w:r>
        <w:rPr>
          <w:rtl w:val="true"/>
        </w:rPr>
        <w:t xml:space="preserve">المرتبة الثّالثة </w:t>
      </w:r>
      <w:r>
        <w:rPr>
          <w:rtl w:val="true"/>
        </w:rPr>
        <w:t xml:space="preserve">: </w:t>
      </w:r>
      <w:r>
        <w:rPr>
          <w:rtl w:val="true"/>
        </w:rPr>
        <w:t>التّوحيد في الأفعال</w:t>
      </w:r>
      <w:bookmarkEnd w:id="776"/>
    </w:p>
    <w:p>
      <w:pPr>
        <w:pStyle w:val="Heading5"/>
        <w:numPr>
          <w:ilvl w:val="4"/>
          <w:numId w:val="1"/>
        </w:numPr>
        <w:rPr/>
      </w:pPr>
      <w:bookmarkStart w:id="777" w:name="__RefHeading___Toc3655355_3224264995"/>
      <w:bookmarkStart w:id="778" w:name="_Toc296"/>
      <w:bookmarkEnd w:id="777"/>
      <w:r>
        <w:rPr/>
        <w:t>۳</w:t>
      </w:r>
      <w:r>
        <w:rPr>
          <w:rtl w:val="true"/>
        </w:rPr>
        <w:t xml:space="preserve"> </w:t>
      </w:r>
      <w:r>
        <w:rPr>
          <w:rtl w:val="true"/>
        </w:rPr>
        <w:t xml:space="preserve">/ </w:t>
      </w:r>
      <w:r>
        <w:rPr/>
        <w:t>۱</w:t>
      </w:r>
      <w:r>
        <w:rPr>
          <w:rtl w:val="true"/>
        </w:rPr>
        <w:t xml:space="preserve"> التَّوحيد في الخالقيَّة</w:t>
      </w:r>
      <w:bookmarkEnd w:id="778"/>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الأفعالإِنّ التَّوحيد في الأَفعال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يحدث في هذا العالم هو تحت سلطنة الخالق وبمشيئته وتقديره تعالى ، وليس ثمة فاعل يوازي الخالق أَو مستقلّ عنه ، وينطبق هذا المعنى على جميع الأَفعال الإلهيّة ، ومن بين الأَفعال الإلهية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والربوبية ، والتدبير ، من هنا طرحت في ذيل التَّوحيد في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التَّوحيدُ فِي الخالِقِيَّةِالكتاب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خَــلِقُ كُلِّ شَىْ ءٍ وَ هُوَ الْوَ حِدُ الْقَهَّـرُ</w:t>
      </w:r>
      <w:r>
        <w:rPr>
          <w:rFonts w:eastAsia="Amiri" w:cs="Amiri" w:ascii="Amiri" w:hAnsi="Amiri"/>
          <w:color w:val="111111"/>
          <w:sz w:val="28"/>
          <w:szCs w:val="28"/>
          <w:rtl w:val="true"/>
          <w:lang w:bidi="ar-SA"/>
        </w:rPr>
        <w:t xml:space="preserve">» . </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الْخَــلِقُ الْبَارِئُ الْمُصَوِّرُ لَهُ الْأَسْمَاءُ الْحُسْنَى</w:t>
      </w:r>
      <w:r>
        <w:rPr>
          <w:rFonts w:eastAsia="Amiri" w:cs="Amiri" w:ascii="Amiri" w:hAnsi="Amiri"/>
          <w:color w:val="111111"/>
          <w:sz w:val="28"/>
          <w:szCs w:val="28"/>
          <w:rtl w:val="true"/>
          <w:lang w:bidi="ar-SA"/>
        </w:rPr>
        <w:t xml:space="preserve">» .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خَــلِقٍ غَيْرُ اللَّهِ يَرْزُقُكُم مِّنَ السَّمَاءِ وَ الْأَرْضِ</w:t>
      </w:r>
      <w:r>
        <w:rPr>
          <w:rFonts w:eastAsia="Amiri" w:cs="Amiri" w:ascii="Amiri" w:hAnsi="Amiri"/>
          <w:color w:val="111111"/>
          <w:sz w:val="28"/>
          <w:szCs w:val="28"/>
          <w:rtl w:val="true"/>
          <w:lang w:bidi="ar-SA"/>
        </w:rPr>
        <w:t xml:space="preserve">» . </w:t>
      </w:r>
      <w:r>
        <w:rPr>
          <w:rStyle w:val="FootnoteAnchor"/>
          <w:rtl w:val="true"/>
        </w:rPr>
        <w:footnoteReference w:id="129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 إِلهَ إِلّا أَنتَ ، لَيسَ خالِقا ولا رازِقا سِواكَ يا اللّهُ ، وأَسأَ لُكَ بِاسمِكَ الظّاهِرِ في كُلِّ شَيءٍ بِالقُدرَةِ وَالكِبرِياءِ وَالبُرهانِ وَالسُّلطانِ يا اللّهُ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ذَهَبَ يَخلُقُ كَخَلقي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فَليَخلُقوا ذَرَّةً </w:t>
      </w:r>
      <w:r>
        <w:rPr>
          <w:rStyle w:val="FootnoteAnchor"/>
          <w:rtl w:val="true"/>
        </w:rPr>
        <w:footnoteReference w:id="1299"/>
      </w:r>
      <w:r>
        <w:rPr>
          <w:rFonts w:ascii="Amiri" w:hAnsi="Amiri" w:eastAsia="Amiri" w:cs="Amiri"/>
          <w:color w:val="111111"/>
          <w:sz w:val="28"/>
          <w:sz w:val="28"/>
          <w:szCs w:val="28"/>
          <w:rtl w:val="true"/>
          <w:lang w:bidi="ar-SA"/>
        </w:rPr>
        <w:t xml:space="preserve">أَو لِيَخلُقوا حَبَّةً أَو شَعيرَةً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 المُبدِعُ غَيرَ المُبتَدِعِ ، خالِقُ 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الخَلقَ لا شَريكَ لَهُ ، لَهُ الخَلقُ وَالأَمرُ وَالدُّنيا وَالآخِرَةُ ، وهُوَ رَبُّ كُلِّ شَيءٍ وخالِقُهُ ، خَلَقَ الخَلقَ وأَوجَبَ أَن يَعرِفوهُ بِأَنبِيائِهِ ، فَاحتَجَّ عَلَيهِم بِهِم ، وَالنَّبِيُّ صلى الله عليه و آله هُوَ الدَّليلُ عَلَى اللّهِ عز و جل ، وهُوَ عَبدٌ مَخلوقٌ مَربوبٌ اِصطَفاهُ اللّهُ لِنَفسِهِ بِرِسالَتِهِ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 الفعّال</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2922_122719"/>
    </w:p>
    <w:p>
      <w:pPr>
        <w:pStyle w:val="Heading5"/>
        <w:numPr>
          <w:ilvl w:val="4"/>
          <w:numId w:val="1"/>
        </w:numPr>
        <w:rPr/>
      </w:pPr>
      <w:bookmarkStart w:id="780" w:name="__RefHeading___Toc3655357_3224264995"/>
      <w:bookmarkStart w:id="781" w:name="_Toc297"/>
      <w:bookmarkEnd w:id="779"/>
      <w:bookmarkEnd w:id="780"/>
      <w:r>
        <w:rPr/>
        <w:t>۳</w:t>
      </w:r>
      <w:r>
        <w:rPr>
          <w:rtl w:val="true"/>
        </w:rPr>
        <w:t xml:space="preserve"> </w:t>
      </w:r>
      <w:r>
        <w:rPr>
          <w:rtl w:val="true"/>
        </w:rPr>
        <w:t xml:space="preserve">/ </w:t>
      </w:r>
      <w:r>
        <w:rPr/>
        <w:t>۲</w:t>
      </w:r>
      <w:r>
        <w:rPr>
          <w:rtl w:val="true"/>
        </w:rPr>
        <w:t xml:space="preserve"> التَّوحيد في الرُّبوبيَّة</w:t>
      </w:r>
      <w:bookmarkEnd w:id="781"/>
    </w:p>
    <w:p>
      <w:pPr>
        <w:pStyle w:val="Heading6"/>
        <w:numPr>
          <w:ilvl w:val="5"/>
          <w:numId w:val="1"/>
        </w:numPr>
        <w:rPr/>
      </w:pPr>
      <w:bookmarkStart w:id="782" w:name="__RefHeading___Toc3655359_3224264995"/>
      <w:bookmarkStart w:id="783" w:name="_Toc298"/>
      <w:bookmarkEnd w:id="782"/>
      <w:r>
        <w:rPr/>
        <w:t>۳</w:t>
      </w:r>
      <w:r>
        <w:rPr>
          <w:rtl w:val="true"/>
        </w:rPr>
        <w:t xml:space="preserve"> </w:t>
      </w:r>
      <w:r>
        <w:rPr>
          <w:rtl w:val="true"/>
        </w:rPr>
        <w:t xml:space="preserve">/ </w:t>
      </w:r>
      <w:r>
        <w:rPr/>
        <w:t>۲</w:t>
      </w:r>
      <w:r>
        <w:rPr>
          <w:rtl w:val="true"/>
        </w:rPr>
        <w:t xml:space="preserve"> ـ </w:t>
      </w:r>
      <w:r>
        <w:rPr/>
        <w:t>۱</w:t>
      </w:r>
      <w:r>
        <w:rPr>
          <w:rtl w:val="true"/>
        </w:rPr>
        <w:t xml:space="preserve"> لا ربَّ غيره</w:t>
      </w:r>
      <w:bookmarkEnd w:id="78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التَّوحيدُ فِي الرُّبوبِيَّةِ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لا رَبَّ غَيرُهُرسول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لا إِلهَ إِلّا أَنتَ وَحدَكَ لا شَريكَ لَكَ ولا إِلهَ غَيرُكَ ، أَنتَ رَبُّ الأَربابِ ، ومالِكُ الرِّقابِ ، وصاحِبُ العَفوِ وَالعِقابِ ، أَسأَ لُكَ بِالرُّبوبِيَّةِ الَّتِي انفَرَدتَ بِها أَن تُعتِقَني مِنَ النَّارِ بِقُدرَتِكَ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الإمام عليّ عليه السلامـ مِن خُطبَةٍ لَهُ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خَلَقَ وخَلَقَ ما عَلِمَ لا بِالتَّفكيرِ في عِلمٍ حادِثٍ أَصابَ ما خَلَقَ ، ولا شُبهَةٍ دَخَلَت عَلَيهِ فيما لَم يَخلُق ، لكِن قَضاءٌ مُبرَمٌ وعِلمٌ مُحكَمٌ وأَمرٌ مُتقَنٌ ، تَوَحَّدَ بِالرُّبوبِيَّةِ وخَصَّ نَفسَهُ بِالوَحدانِيَّةِ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عنه عليه السلامـ مِن خُطبَتِهِ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أَنَا وأَنتُم عَبيدٌ مَملوكونَ لِرَبٍّ لا رَبَّ غَيرُهُ ، يَملِكُ مِنّا ما لا نَملِكُ مِن أَنفُسِنا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غايَةُ مَن غَيّاهُ ، وَالمُغَيّى غَيرُ الغايَةِ ، تَوَحَّدَ بِالرُّبوبِيَّةِ ووَصَفَ نَفسَهُ بِغَيرِ مَحدودِيَّةٍ </w:t>
      </w:r>
      <w:r>
        <w:rPr>
          <w:rFonts w:eastAsia="Amiri" w:cs="Amiri" w:ascii="Amiri" w:hAnsi="Amiri"/>
          <w:color w:val="111111"/>
          <w:sz w:val="28"/>
          <w:szCs w:val="28"/>
          <w:rtl w:val="true"/>
          <w:lang w:bidi="ar-SA"/>
        </w:rPr>
        <w:t xml:space="preserve">. </w:t>
      </w:r>
      <w:r>
        <w:rPr>
          <w:rStyle w:val="FootnoteAnchor"/>
          <w:rtl w:val="true"/>
        </w:rPr>
        <w:footnoteReference w:id="130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12922_122720"/>
    </w:p>
    <w:p>
      <w:pPr>
        <w:pStyle w:val="Heading6"/>
        <w:numPr>
          <w:ilvl w:val="5"/>
          <w:numId w:val="1"/>
        </w:numPr>
        <w:rPr/>
      </w:pPr>
      <w:bookmarkStart w:id="785" w:name="__RefHeading___Toc3655361_3224264995"/>
      <w:bookmarkStart w:id="786" w:name="_Toc299"/>
      <w:bookmarkEnd w:id="784"/>
      <w:bookmarkEnd w:id="785"/>
      <w:r>
        <w:rPr/>
        <w:t>۳</w:t>
      </w:r>
      <w:r>
        <w:rPr>
          <w:rtl w:val="true"/>
        </w:rPr>
        <w:t xml:space="preserve"> </w:t>
      </w:r>
      <w:r>
        <w:rPr>
          <w:rtl w:val="true"/>
        </w:rPr>
        <w:t xml:space="preserve">/ </w:t>
      </w:r>
      <w:r>
        <w:rPr/>
        <w:t>۲</w:t>
      </w:r>
      <w:r>
        <w:rPr>
          <w:rtl w:val="true"/>
        </w:rPr>
        <w:t xml:space="preserve"> ـ </w:t>
      </w:r>
      <w:r>
        <w:rPr/>
        <w:t>۲</w:t>
      </w:r>
      <w:r>
        <w:rPr>
          <w:rtl w:val="true"/>
        </w:rPr>
        <w:t xml:space="preserve"> ما يدلُّ على وحدة الرُّبوبيَّة</w:t>
      </w:r>
      <w:bookmarkEnd w:id="786"/>
    </w:p>
    <w:p>
      <w:pPr>
        <w:pStyle w:val="BookText"/>
        <w:rPr/>
      </w:pPr>
      <w:r>
        <w:rPr>
          <w:rFonts w:ascii="Amiri" w:hAnsi="Amiri" w:eastAsia="Amiri" w:cs="Amiri"/>
          <w:color w:val="111111"/>
          <w:sz w:val="28"/>
          <w:sz w:val="28"/>
          <w:szCs w:val="28"/>
          <w:rtl w:val="true"/>
          <w:lang w:bidi="ar-SA"/>
        </w:rPr>
        <w:t>الإمام الهادي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تَفَرَّدَ بِالرُّبوبِيَّةِ وتَوَحَّدَ بِالوَحدانِيَّةِ ، يا مَن أَضاءَ بِاسمِهِ النَّهارُ وأَشرَقَت بِهِ الأَنوارُ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يَدُلُّ عَلى وَحدَةِ الرُّبوبِيَّةِالإمام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الحَليمُ العَليمُ الَّذي لَهُ في كُلِّ صِنفٍ مِن غَرائِبِ فِطرَتِهِ وعَجائِبِ صَنعَتِهِ آيَةٌ بَيِّنَةٌ تَوجِبُ لَهُ الرُّبوبِيَّةَ ، وعَلى كُلِّ نَوعٍ مِن غَوامِضِ تَقديرِهِ وحُسنِ تَدبيرِهِ دَليلٌ واضِحٌ وشاهِدُ عَدلٍ يَقضِيانِ لَهُ بِالوَحدانِيَّةِ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عنه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يُستَدَلُّ عَلَيهِ ، وبِالعُقولِ تُعتَقَدُ مَعرِفَتُهُ ، وبِالنَّظَرِ تَثبُتُ حُجَّتُهُ ، جَعَلَ الخَلقَ دَليلاً عَلَيهِ فَكَشَفَ بِهِ عَن رُبوبِيَّتِهِ ، هُوَ الواحِدُ الفَردُ في أَزَلِيَّتِهِ ، لا شَريكَ لَهُ في إِلهِيَّتِهِ ، ولا نِدَّ لَهُ في رُبوبِيَّتِهِ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بَشَّرَ أَهلَ العَقلِ وَالفَهمِ في كِتابِهِ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الْأَلْبَـبِ</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يا هِشامُ ، إِنَّ اللّهَ ـ تَبارَكَ وتَعالى ـ أَكمَلَ لِلنّاسِ الحُجَجَ بِالعُقولِ ، ونَصَرَ النَّبِيّينَ بِالبَيانِ ودَلَّهُم عَلى رُبوبِيَّتِهِ بِالأَدِلَّةِ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إِلَـهُكُمْ إِلَـهٌ وَ حِدٌ لَا إِلَـهَ إِلَا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خَلْقِ</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2922_122721"/>
    </w:p>
    <w:p>
      <w:pPr>
        <w:pStyle w:val="Heading5"/>
        <w:numPr>
          <w:ilvl w:val="4"/>
          <w:numId w:val="1"/>
        </w:numPr>
        <w:rPr/>
      </w:pPr>
      <w:bookmarkStart w:id="788" w:name="__RefHeading___Toc3655363_3224264995"/>
      <w:bookmarkStart w:id="789" w:name="_Toc300"/>
      <w:bookmarkEnd w:id="787"/>
      <w:bookmarkEnd w:id="788"/>
      <w:r>
        <w:rPr/>
        <w:t>۳</w:t>
      </w:r>
      <w:r>
        <w:rPr>
          <w:rtl w:val="true"/>
        </w:rPr>
        <w:t xml:space="preserve"> </w:t>
      </w:r>
      <w:r>
        <w:rPr>
          <w:rtl w:val="true"/>
        </w:rPr>
        <w:t xml:space="preserve">/ </w:t>
      </w:r>
      <w:r>
        <w:rPr/>
        <w:t>۳</w:t>
      </w:r>
      <w:r>
        <w:rPr>
          <w:rtl w:val="true"/>
        </w:rPr>
        <w:t xml:space="preserve"> التَّوحيد في التَّدبير</w:t>
      </w:r>
      <w:bookmarkEnd w:id="789"/>
    </w:p>
    <w:p>
      <w:pPr>
        <w:pStyle w:val="Heading6"/>
        <w:numPr>
          <w:ilvl w:val="5"/>
          <w:numId w:val="1"/>
        </w:numPr>
        <w:rPr/>
      </w:pPr>
      <w:bookmarkStart w:id="790" w:name="__RefHeading___Toc3655365_3224264995"/>
      <w:bookmarkStart w:id="791" w:name="_Toc301"/>
      <w:bookmarkEnd w:id="790"/>
      <w:r>
        <w:rPr/>
        <w:t>۳</w:t>
      </w:r>
      <w:r>
        <w:rPr>
          <w:rtl w:val="true"/>
        </w:rPr>
        <w:t xml:space="preserve"> </w:t>
      </w:r>
      <w:r>
        <w:rPr>
          <w:rtl w:val="true"/>
        </w:rPr>
        <w:t xml:space="preserve">/ </w:t>
      </w:r>
      <w:r>
        <w:rPr/>
        <w:t>۳</w:t>
      </w:r>
      <w:r>
        <w:rPr>
          <w:rtl w:val="true"/>
        </w:rPr>
        <w:t xml:space="preserve"> ـ </w:t>
      </w:r>
      <w:r>
        <w:rPr/>
        <w:t>۱</w:t>
      </w:r>
      <w:r>
        <w:rPr>
          <w:rtl w:val="true"/>
        </w:rPr>
        <w:t xml:space="preserve"> لا يدبِّر الأمر إلَا اللّه</w:t>
      </w:r>
      <w:bookmarkEnd w:id="791"/>
    </w:p>
    <w:p>
      <w:pPr>
        <w:pStyle w:val="BookText"/>
        <w:rPr/>
      </w:pPr>
      <w:r>
        <w:rPr>
          <w:rFonts w:ascii="Amiri" w:hAnsi="Amiri" w:eastAsia="Amiri" w:cs="Amiri"/>
          <w:color w:val="111111"/>
          <w:sz w:val="28"/>
          <w:sz w:val="28"/>
          <w:szCs w:val="28"/>
          <w:rtl w:val="true"/>
          <w:lang w:bidi="ar-SA"/>
        </w:rPr>
        <w:t xml:space="preserve">السَّمَـوَ تِ وَ الْأَرْضِ وَ اخْتِلَـفِ الَّيْلِ وَ النَّهَارِ وَالْفُلْكِ الَّتِى تَجْرِى فِى الْبَحْرِ بِمَا يَنفَعُ النَّاسَ وَ مَا أَنزَلَ اللَّهُ مِنَ السَّمَاءِ مِن مَّاءٍ فَأَحْيَا بِهِ الْأَرْضَ بَعْدَ مَوْتِهَا وَ بَثَّ فِيهَا مِن كُلِّ دَابَّةٍ وَ تَصْرِيفِ الرِّيَـحِ وَالسَّحَابِ الْمُسَخَّرِ بَيْنَ السَّمَاءِ وَ الْأَرْضِ لَايَـتٍ لِّقَوْمٍ يَعْقِلُونَ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التَّوحيدُ فِي التَّدبيرِ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لا يُدَبِّرُ الأَمرَ إلَا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 الأَْبْصَـرَ وَ مَن يُخْرِجُ الْحَىَّ مِنَ الْمَيِّتِ وَ يُخْرِجُ الْمَيِّتَ مِنَ الْحَىِّ وَ مَن يُدَبِّرُ الْأَمْرَ فَسَيَقُولُونَ اللَّهُ فَقُلْ أَفَلَا تَتَّقُونَ</w:t>
      </w:r>
      <w:r>
        <w:rPr>
          <w:rFonts w:eastAsia="Amiri" w:cs="Amiri" w:ascii="Amiri" w:hAnsi="Amiri"/>
          <w:color w:val="111111"/>
          <w:sz w:val="28"/>
          <w:szCs w:val="28"/>
          <w:rtl w:val="true"/>
          <w:lang w:bidi="ar-SA"/>
        </w:rPr>
        <w:t xml:space="preserve">» .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يُدَبِّرُ الأَمرَ إِلّا هُوَ </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12922_122722"/>
    </w:p>
    <w:p>
      <w:pPr>
        <w:pStyle w:val="Heading6"/>
        <w:numPr>
          <w:ilvl w:val="5"/>
          <w:numId w:val="1"/>
        </w:numPr>
        <w:rPr/>
      </w:pPr>
      <w:bookmarkStart w:id="793" w:name="__RefHeading___Toc3655367_3224264995"/>
      <w:bookmarkStart w:id="794" w:name="_Toc302"/>
      <w:bookmarkEnd w:id="792"/>
      <w:bookmarkEnd w:id="793"/>
      <w:r>
        <w:rPr/>
        <w:t>۳</w:t>
      </w:r>
      <w:r>
        <w:rPr>
          <w:rtl w:val="true"/>
        </w:rPr>
        <w:t xml:space="preserve"> </w:t>
      </w:r>
      <w:r>
        <w:rPr>
          <w:rtl w:val="true"/>
        </w:rPr>
        <w:t xml:space="preserve">/ </w:t>
      </w:r>
      <w:r>
        <w:rPr/>
        <w:t>۳</w:t>
      </w:r>
      <w:r>
        <w:rPr>
          <w:rtl w:val="true"/>
        </w:rPr>
        <w:t xml:space="preserve"> ـ </w:t>
      </w:r>
      <w:r>
        <w:rPr/>
        <w:t>۲</w:t>
      </w:r>
      <w:r>
        <w:rPr>
          <w:rtl w:val="true"/>
        </w:rPr>
        <w:t xml:space="preserve"> ما يدلُّ على وحدة التَّدبير</w:t>
      </w:r>
      <w:bookmarkEnd w:id="794"/>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يَدُلُّ عَلى وَحدَةِ التَّدبيرِالكتاب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ءَالِهَةٌ إِلَا اللَّهُ لَفَسَدَتَا فَسُبْحَـنَ اللَّهِ رَبِّ الْعَرْشِ عَمَّا يَصِفُونَ</w:t>
      </w:r>
      <w:r>
        <w:rPr>
          <w:rFonts w:eastAsia="Amiri" w:cs="Amiri" w:ascii="Amiri" w:hAnsi="Amiri"/>
          <w:color w:val="111111"/>
          <w:sz w:val="28"/>
          <w:szCs w:val="28"/>
          <w:rtl w:val="true"/>
          <w:lang w:bidi="ar-SA"/>
        </w:rPr>
        <w:t xml:space="preserve">» . </w:t>
      </w:r>
      <w:r>
        <w:rPr>
          <w:rStyle w:val="FootnoteAnchor"/>
          <w:rtl w:val="true"/>
        </w:rPr>
        <w:footnoteReference w:id="1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إِلَـهٍ إِذًا لَّذَهَبَ كُلُّ إِلَـه بِمَا خَلَقَ وَ لَعَلَا بَعْضُهُمْ عَلَى بَعْضٍ سُبْحَـنَ اللَّهِ عَمَّا يَصِفُونَ</w:t>
      </w:r>
      <w:r>
        <w:rPr>
          <w:rFonts w:eastAsia="Amiri" w:cs="Amiri" w:ascii="Amiri" w:hAnsi="Amiri"/>
          <w:color w:val="111111"/>
          <w:sz w:val="28"/>
          <w:szCs w:val="28"/>
          <w:rtl w:val="true"/>
          <w:lang w:bidi="ar-SA"/>
        </w:rPr>
        <w:t xml:space="preserve">» . </w:t>
      </w:r>
      <w:r>
        <w:rPr>
          <w:rStyle w:val="FootnoteAnchor"/>
          <w:rtl w:val="true"/>
        </w:rPr>
        <w:footnoteReference w:id="1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سُبْحَـنَهُ وَ تَعَــلَى عَمَّا يَقُولُونَ عُلُوًّا كَبِيرًا</w:t>
      </w:r>
      <w:r>
        <w:rPr>
          <w:rFonts w:eastAsia="Amiri" w:cs="Amiri" w:ascii="Amiri" w:hAnsi="Amiri"/>
          <w:color w:val="111111"/>
          <w:sz w:val="28"/>
          <w:szCs w:val="28"/>
          <w:rtl w:val="true"/>
          <w:lang w:bidi="ar-SA"/>
        </w:rPr>
        <w:t xml:space="preserve">» .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الأَصنامُ آلِهَةً كَما يَزعُمونَ لَصَعِدوا إِلَى العَرشِ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اللّهُ عَلَى الثَّنَوِيَّةِ الَّذينَ قالوا بِإِلهَينِ ،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 مَا كَانَ مَعَهُ مِنْ إِلَـهٍ إِذًا لَّذَهَبَ كُلُّ إِلَـه بِمَا خَلَقَ وَ 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إِلهَينِ كَما زَعَمتُم لَكانا يَختَلِفانِ ، فَيَخلُقُ هذا ولا يَخلُقُ هذا ، ويُريدُ هذا ولا يُريدُ هذا ، ويَطلُبُ كُلُّ واحِدٍ مِنهُمَا الغَلَبَةَ ، وإِذا أَرادَ أَحَدُهُما خَلقَ إِنسانٍ أَرادَ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 خَلقَ بَهيمَةٍ ، فَيَكونُ إِنسانا وبَهيمَةً في حالَةٍ واحِدَةٍ ، وهذا غَيرُ مَوجودٍ ، فَلَمّا بَطَلَ هذا ثَبَتَ التَّدبيرُ وَالصُّنعُ لِواحِدٍ ، ودَلَّ أَيضا التَّدبيرُ وثَباتُهُ وقِوامُ بَعضِهِ بِبَعضٍ عَلى أنَّ الصّانِعَ واحِدٌ ،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اللَّهِ عَمَّا يَصِفُونَ </w:t>
      </w:r>
      <w:r>
        <w:rPr>
          <w:rFonts w:eastAsia="Amiri" w:cs="Amiri" w:ascii="Amiri" w:hAnsi="Amiri"/>
          <w:color w:val="111111"/>
          <w:sz w:val="28"/>
          <w:szCs w:val="28"/>
          <w:rtl w:val="true"/>
          <w:lang w:bidi="ar-SA"/>
        </w:rPr>
        <w:t xml:space="preserve">» .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في مَذاهِبِ فِكرِكَ لِتَبلُغَ غاياتِهِ ، ما دَلَّتكَ الدَّلالَةُ إِلّا عَلى أَنَّ فاطِرَ النَّملَةِ هُوَ فاطِرُ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لِدَقيقِ تَفصيلِ كُلِّ شَيءٍ ، وغامِضِ اختِلافِ كُلِّ حَيٍّ ، ومَا الجَليلُ وَاللَّطيفُ ، وَالثَّقيلُ وَالخَفيفُ ، وَالقَوِيُّ وَالضَّعيفُ في خَلقِهِ إِلّا سَواءٌ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لَم يَكُن إِلى إِثباتِ صانِعِ العالَمِ طَريقٌ إِلّا بِالعَقلِ ؛ لِأَنَّهُ لا يُحَسُّ فَيُدرِكُهُ العِيانُ أَو شَيءٌ مِنَ الحَواسِّ ، فَلَو كانَ غَيرَ واحِدٍ ، بَلِ اثنَينِ أَو أَكثَرَ لَأَوجَبَ العَقلُ عِدَّةَ صُنّاعٍ كَما أَوجَبَ إِثباتَ الصَّانِعِ الواحِدِ ، ولَو كانَ صانِعُ العالَمِ اثنَينِ لَم يَجرِ تَدبيرُهُما عَلى نِظامٍ ، ولَم يَنسَق أَحوالُهُما عَلى إِحكامٍ ولا تَمامٍ ؛ لِأَنَّهُ مَعقولٌ مِنَ الاِثنَينِ الاِختِلافُ في دَواعيهِما وأَفعالِهِما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مُتَّفِقانِ ولا يَختَلِفانِ ؛ لِأَنَّ كُلَّ مَن جازَ عَلَيهِ الاِتِّفاقُ جازَ عَلَيهِ الاِختِلافُ ، أَلا تَرى أَنَّ المُتَّفِقَينِ لا يَخلو أَن يَقدِرَ كُلٌّ مِنهُما عَلى ذلِكَ أَو لا يَقدِرُ كُلٌّ مِنهُما عَلى ذلِكَ ، فَإِن قَدَرا كانا جَميعا عاجِزَينِ ، وإِن لَم يَقدِرا كانا جاهِلَينِ ، وَالعاجِزُ وَالجاهِلُ لا يَكونُ إِلها ولا قَديما </w:t>
      </w:r>
      <w:r>
        <w:rPr>
          <w:rFonts w:eastAsia="Amiri" w:cs="Amiri" w:ascii="Amiri" w:hAnsi="Amiri"/>
          <w:color w:val="111111"/>
          <w:sz w:val="28"/>
          <w:szCs w:val="28"/>
          <w:rtl w:val="true"/>
          <w:lang w:bidi="ar-SA"/>
        </w:rPr>
        <w:t xml:space="preserve">. </w:t>
      </w:r>
      <w:r>
        <w:rPr>
          <w:rStyle w:val="FootnoteAnchor"/>
          <w:rtl w:val="true"/>
        </w:rPr>
        <w:footnoteReference w:id="132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أَوَّلُ العِبَرِ وَالأَدِلَّةِ عَلَى الباري جَلَّ قُدسُهُ تَهيِئَةُ هذَا العالَمِ وتَأليفُ أَجزائِهِ ونَظمُها عَلى ما هِيَ عَلَيهِ ؛ فَإِنَّكَ إِذا تَأَمَّلتَ العالَمَ بِفِكرِكَ ومَيَّزتَهُ بِعَقلِكَ وَجَدتَهُ كَالبَيتِ المَبنِيِّ المُعَدِّ فيهِ جَميعُ ما يَحتاجُ إِلَيهِ عِبادُهُ ، فَالسَّماءُ مَرفوعَةٌ كَالسَّقفِ ، وَالأَرضُ مَمدودَةٌ كَالبِساطِ ، وَالنُّجومُ مَنضودَةٌ كَالمَصابيحِ ، وَالجَواهِرُ مَخزونَةٌ كَالذَّخائِرِ ، وكُلُّ شَيءٍ فيها لِشَأنِهِ مُعَدٌّ ، وَالإِنسانُ كَالمُمَلَّكِ ذلِكَ البَيتِ ، وَالمُخَوَّلِ جَميعَ ما فيهِ ، وضُروبُ النَّباتِ مُهَيَّأَةٌ لِمَارِبِهِ ، وصُنوفُ الحَيَوانِ مَصروفَةٌ في مَصالِحِهِ ومَنافِعِهِ ، فَفي هذا دَلالَةٌ واضِحَةٌ عَلى أَنَّ العالَمَ مَخلوقٌ بِتَقديرٍ وحِكمَةٍ ، ونِظامٍ ومُلائَمَةٍ ، وأَنَّ الخالِقَ لَهُ واحِدٌ وهُوَ الَّذي أَلَّفَهُ ونَظَمَه بَعضا إِلى بَعضٍ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عنه عليه السلامـ مِن كَلامِهِ فِي التَّوحيدِ بَعدَ أَن ذَكَرَ بَعضَ آياتِ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مِمّا يَستَدِلُّ بِهِ القَلبُ عَلَى الرَّبِّ سُبحانَهُ وتَعالى، فَعَرَفَ القَلبُ بِعَقلِهِ أَنَّ مَن دَبَّرَ هذِهِ الأَشياءَ هُوَ الواحِدُ العَزيزُ الحَكيمُ الَّذي لَم يَزَل ولا يَزالُ، وأَنَّهُ لَو كانَ فِي السَّماواتِ وَالأَرَضينَ آلِهَةٌ مَعَهُ سُبحانَهُ لَذَهَبَ كُلُّ إِلهٍ بِما خَلَقَ، ولَعَلا بَعضُهُم عَلى بَعضٍ، ولَفَسَدَ كُلُّ واحِدٍ مِنهُم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سَمِعَتِ الأُذُنُ ما أَنزَلَ المُدَبِّرُ مِنَ الكُتُبِ تَصديقا لِما أَدرَكَتهُ القُلوبُ بِعُقولِها، وتَوفيقِ اللّهِ إِيّاها، وما قالَهُ مَن عَرَفَهُ كُنهَ مَعرِفَتِهِ بِلا وَلَدٍ ولا صاحِبَةٍ ولا شَريكٍ، فَأَدَّتِ الأُذُنُ ما سَمِعَت مِنَ اللِّسانِ بِمَقالَةِ الأَنبِياءِ إِلَى القَلبِ</w:t>
      </w:r>
      <w:r>
        <w:rPr>
          <w:rFonts w:eastAsia="Amiri" w:cs="Amiri" w:ascii="Amiri" w:hAnsi="Amiri"/>
          <w:color w:val="111111"/>
          <w:sz w:val="28"/>
          <w:szCs w:val="28"/>
          <w:rtl w:val="true"/>
          <w:lang w:bidi="ar-SA"/>
        </w:rPr>
        <w:t xml:space="preserve">. </w:t>
      </w:r>
      <w:r>
        <w:rPr>
          <w:rStyle w:val="FootnoteAnchor"/>
          <w:rtl w:val="true"/>
        </w:rPr>
        <w:footnoteReference w:id="132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مُناظَرَتِهِ لِلزِّنديقِ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 مِن أَن يَكونا قَديمَينِ قَوِيَّينِ ، أَو يَكونا ضَعيفَينِ ، أَو يَكونَ أَحدُهُمُا قَوِيّا وَالآخَرُ ضَعيفا ؛ فَإِن كانا قَوِيَّينِ فَلِمَ لا يَدفَعُ كُلُّ واحِدٍ مِنهُما صاحِبَهُ ويَتَفَرَّدُ بِالتَّدبيرِ؟ وإِن زَعَمتَ أَنَّ أَحَدَهُما قَوِيٌّ وَالآخَرَ ضَعيفٌ ، ثَبَتَ أَنَّهُ واحِدٌ كَما نَقولُ ، لِلعَجزِ الظّاهِرِ فِي الثّاني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 لَم يَخلُ مِن أَن يَكونا مُتَّفِقَينِ مِن كُلِّ جِهَةٍ أَو مُفتَرِقَينِ مِن كُلِّ جِهَةٍ ؛ فَلَمّا رَأَينَا الخَلقَ مُنتَظِما وَالفَلَكَ جارِيا وَالتَّدبيرَ واحِدا وَاللَّيلَ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يَلزَمُكَ إِنِ ادَّعَيتَ اثنَينِ فُرجَةٌ ما بَينَهُما حَتّى يَكونَا اثنَينِ ، فَصارَتِ الفُرجَةُ ثالِثا بَينَهُما قَديما مَعَهُما ، فَيَلزَمُكَ ثَلاثَةٌ ، فَإِنِ ادَّعَيتَ ثَلاثَةً لَزِمَكَ ما قُلتَ فِي الاِثنَينِ حَتّى تَكونَ بَينَهُم فُرجَةٌ فَيَكونوا خَمسَةً ، ثُمَّ يَتَناهى فِي العَدَدِ إِلى ما لا نِهايَةَ لَهُ فِي الكَثرَةِ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التَّدبيرِ ، وتمَامُ الصُّنعِ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اللَّهُ لَفَسَدَتَا</w:t>
      </w:r>
      <w:r>
        <w:rPr>
          <w:rFonts w:eastAsia="Amiri" w:cs="Amiri" w:ascii="Amiri" w:hAnsi="Amiri"/>
          <w:color w:val="111111"/>
          <w:sz w:val="28"/>
          <w:szCs w:val="28"/>
          <w:rtl w:val="true"/>
          <w:lang w:bidi="ar-SA"/>
        </w:rPr>
        <w:t xml:space="preserve">» .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عنه عليه السلامـ بَعدَ الإِشارَةِ إِلى آياتِ اللّهِ سُبحانَهُ فِي السَّماءِ وَالأَرضِ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القَلبُ بِالأَعلامِ المُنيرَةِ الواضِحَةِ أَنَّ مُدَبِّرَ الأُمورِ واحِدٌ ، وأَنَّهُ لَو كانَ اثنَينِ أَو ثَلاثَةً لَكانَ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12922_122726"/>
    </w:p>
    <w:p>
      <w:pPr>
        <w:pStyle w:val="Heading6"/>
        <w:numPr>
          <w:ilvl w:val="5"/>
          <w:numId w:val="1"/>
        </w:numPr>
        <w:rPr/>
      </w:pPr>
      <w:bookmarkStart w:id="796" w:name="__RefHeading___Toc3655369_3224264995"/>
      <w:bookmarkStart w:id="797" w:name="_Toc303"/>
      <w:bookmarkEnd w:id="795"/>
      <w:bookmarkEnd w:id="796"/>
      <w:r>
        <w:rPr/>
        <w:t>۳</w:t>
      </w:r>
      <w:r>
        <w:rPr>
          <w:rtl w:val="true"/>
        </w:rPr>
        <w:t xml:space="preserve"> </w:t>
      </w:r>
      <w:r>
        <w:rPr>
          <w:rtl w:val="true"/>
        </w:rPr>
        <w:t xml:space="preserve">/ </w:t>
      </w:r>
      <w:r>
        <w:rPr/>
        <w:t>۳</w:t>
      </w:r>
      <w:r>
        <w:rPr>
          <w:rtl w:val="true"/>
        </w:rPr>
        <w:t xml:space="preserve"> ـ </w:t>
      </w:r>
      <w:r>
        <w:rPr/>
        <w:t>۳</w:t>
      </w:r>
      <w:r>
        <w:rPr>
          <w:rtl w:val="true"/>
        </w:rPr>
        <w:t xml:space="preserve"> ما ينافي التَّوحيد في التَّدبير</w:t>
      </w:r>
      <w:bookmarkEnd w:id="797"/>
    </w:p>
    <w:p>
      <w:pPr>
        <w:pStyle w:val="BookText"/>
        <w:rPr/>
      </w:pPr>
      <w:r>
        <w:rPr>
          <w:rFonts w:ascii="Amiri" w:hAnsi="Amiri" w:eastAsia="Amiri" w:cs="Amiri"/>
          <w:color w:val="111111"/>
          <w:sz w:val="28"/>
          <w:sz w:val="28"/>
          <w:szCs w:val="28"/>
          <w:rtl w:val="true"/>
          <w:lang w:bidi="ar-SA"/>
        </w:rPr>
        <w:t xml:space="preserve">في طولِ هذِهِ الأَزمِنَةِ وَالأَبَدِ وَالدَّهرِ اختِلافٌ فِي التَّدبيرِ ، وتَناقُضٌ فِي الأُمورِ ، ولَتَأَخَّرَ بَعضٌ وتَقَدَّمَ بَعضٌ ، ولَكانَ تَسَفَّلَ بَعضُ ما قَد عَلا ولَعَلا بَعضُ ما قَد سَفَلَ ، ولَطَلَعَ شَيءٌ وغابَ ؛ فَتَأَخَّرَ عَن وَقتِهِ أَو تَقَدَّمَ ما قَبلَهُ ، فَعَرَفَ القَلبُ بِذلِكَ أَنَّ مُدَبِّرَ الأَشياءِ ما غابَ مِنها وما ظَهَرَ هُوَ اللّهُ الأَوَّلُ ، خالِقُ السَّماءِ ومُمسِكُها ، وفارِشُ الأَرضِ وداحيها </w:t>
      </w:r>
      <w:r>
        <w:rPr>
          <w:rStyle w:val="FootnoteAnchor"/>
          <w:rtl w:val="true"/>
        </w:rPr>
        <w:footnoteReference w:id="1326"/>
      </w:r>
      <w:r>
        <w:rPr>
          <w:rFonts w:ascii="Amiri" w:hAnsi="Amiri" w:eastAsia="Amiri" w:cs="Amiri"/>
          <w:color w:val="111111"/>
          <w:sz w:val="28"/>
          <w:sz w:val="28"/>
          <w:szCs w:val="28"/>
          <w:rtl w:val="true"/>
          <w:lang w:bidi="ar-SA"/>
        </w:rPr>
        <w:t xml:space="preserve">، وصانِعُ ما بَينَ ذلِكَ مِمّا عَدَّدنا وغَيرِ ذلك مِمّا لَم يُحصَ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فِي الخَلقِ شَريكٌ ، ولَو كانَ لَكَ شَريكٌ لَتَشابَهَ عَلَينا ولَذَهَبَ كُلُّ إِلهٍ بِما خَلَقَ ، ولَعَلا عُلُوّا كَبيرا ، جَلَّ قَدرُكَ عَن مُجاوَرَةِ الشُّركَاءِ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يُنافِي التَّوحيدَ فِي التَّدبيرِالكتاب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الحديثالإمام الباقر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يُؤْمِنُ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وحَياتِكَ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تفسير العياشي عن مالك بن عطيّة عن الإمام الصادق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فُلانٌ لَهَلَكتُ ، ولَولا فُلانٌ لَأَصَبتُ كَذا وكَذا ، ولَولا فُلانٌ لَضاعَ عِيالي ، أَلا تَرى أَنَّهُ قَد جَعَلَ للّهِِ شَريكا في مُلكِهِ يَرزُقُهُ ويَدفَعُ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بِهذا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8" w:name="pg12922_122729"/>
    </w:p>
    <w:p>
      <w:pPr>
        <w:pStyle w:val="Heading5"/>
        <w:numPr>
          <w:ilvl w:val="4"/>
          <w:numId w:val="1"/>
        </w:numPr>
        <w:rPr/>
      </w:pPr>
      <w:bookmarkStart w:id="799" w:name="__RefHeading___Toc3655371_3224264995"/>
      <w:bookmarkStart w:id="800" w:name="_Toc304"/>
      <w:bookmarkEnd w:id="798"/>
      <w:bookmarkEnd w:id="799"/>
      <w:r>
        <w:rPr>
          <w:rtl w:val="true"/>
        </w:rPr>
        <w:t xml:space="preserve">المرتبة الرّابعة </w:t>
      </w:r>
      <w:r>
        <w:rPr>
          <w:rtl w:val="true"/>
        </w:rPr>
        <w:t xml:space="preserve">: </w:t>
      </w:r>
      <w:r>
        <w:rPr>
          <w:rtl w:val="true"/>
        </w:rPr>
        <w:t>التّوحيد في الحكم</w:t>
      </w:r>
      <w:bookmarkEnd w:id="800"/>
    </w:p>
    <w:p>
      <w:pPr>
        <w:pStyle w:val="BookText"/>
        <w:rPr/>
      </w:pP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الحكمالتَّوحيد فيالحكم عبارة عن توحيده تعالى في تشريع الأَحكام وتقنينها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القرآن الكريم أَنّ للّه سبحانه وحده حقّ التشريع ووضع القوانين والأَمر بتطبيقها ، ويَعدُّ اتّباع كلّ قانون لحياة الانسان الفرديّة والاجتماعيّة ما عدا قانون اللّه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أَنّ تشريع القوانين و تنفيذها للّه وحده ، هو أَنّ مَن يعرف الإنسان وحاجاته ، ويعلم مبادئ تكامله أَكثر من غيره ، ومن كان متحرّرا من الهوى والخوف في تنفيذ القانون ، هو أَفضل المشرّعين ، وما من أَحد يتّصف بهذه الخصائص بشكل كامل إِلّا اللّه سبحانه ، ولمّا كان تعالى خالقا للإنسان ، عارفا بقابليّاته وحاجاته ، العالم المطلق الذي يخبُر مبادئ تكامله ، والغنيّ المطلق ، فلا مانع يحول دون حكمه أَو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يصف القرآن الكريم اللّهَ سبحانه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الفاصلين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التشريع 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الحكومة حقّ لخلفائه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يَـدَاوُدُ إِنَّا جَعَلْنَـكَ خَلِيفَةً فِى الْأَرْضِ فَاحْكُم بَيْنَ النَّاسِ بِالْحَقِّ وَ لَا تَتَّبِعِ الْهَوَى</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الْحَـكِمِينَ</w:t>
      </w:r>
      <w:r>
        <w:rPr>
          <w:rFonts w:eastAsia="Amiri" w:cs="Amiri" w:ascii="Amiri" w:hAnsi="Amiri"/>
          <w:color w:val="111111"/>
          <w:sz w:val="28"/>
          <w:szCs w:val="28"/>
          <w:rtl w:val="true"/>
          <w:lang w:bidi="ar-SA"/>
        </w:rPr>
        <w:t xml:space="preserve">» . </w:t>
      </w:r>
      <w:r>
        <w:rPr>
          <w:rStyle w:val="FootnoteAnchor"/>
          <w:rtl w:val="true"/>
        </w:rPr>
        <w:footnoteReference w:id="1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أَحْكَمُ الْحَـكِمِينَ</w:t>
      </w:r>
      <w:r>
        <w:rPr>
          <w:rFonts w:eastAsia="Amiri" w:cs="Amiri" w:ascii="Amiri" w:hAnsi="Amiri"/>
          <w:color w:val="111111"/>
          <w:sz w:val="28"/>
          <w:szCs w:val="28"/>
          <w:rtl w:val="true"/>
          <w:lang w:bidi="ar-SA"/>
        </w:rPr>
        <w:t xml:space="preserve">» . </w:t>
      </w:r>
      <w:r>
        <w:rPr>
          <w:rStyle w:val="FootnoteAnchor"/>
          <w:rtl w:val="true"/>
        </w:rPr>
        <w:footnoteReference w:id="1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دُونِهِ مِن وَلِىٍّ وَ لَا يُشْرِكُ فِى حُكْمِهِ أَحَدًا</w:t>
      </w:r>
      <w:r>
        <w:rPr>
          <w:rFonts w:eastAsia="Amiri" w:cs="Amiri" w:ascii="Amiri" w:hAnsi="Amiri"/>
          <w:color w:val="111111"/>
          <w:sz w:val="28"/>
          <w:szCs w:val="28"/>
          <w:rtl w:val="true"/>
          <w:lang w:bidi="ar-SA"/>
        </w:rPr>
        <w:t xml:space="preserve">» . </w:t>
      </w:r>
      <w:r>
        <w:rPr>
          <w:rStyle w:val="FootnoteAnchor"/>
          <w:rtl w:val="true"/>
        </w:rPr>
        <w:footnoteReference w:id="1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وَهُوَ خَيْرُ الْفَـصِلِينَ</w:t>
      </w:r>
      <w:r>
        <w:rPr>
          <w:rFonts w:eastAsia="Amiri" w:cs="Amiri" w:ascii="Amiri" w:hAnsi="Amiri"/>
          <w:color w:val="111111"/>
          <w:sz w:val="28"/>
          <w:szCs w:val="28"/>
          <w:rtl w:val="true"/>
          <w:lang w:bidi="ar-SA"/>
        </w:rPr>
        <w:t xml:space="preserve">» . </w:t>
      </w:r>
      <w:r>
        <w:rPr>
          <w:rStyle w:val="FootnoteAnchor"/>
          <w:rtl w:val="true"/>
        </w:rPr>
        <w:footnoteReference w:id="1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 ذَ لِكَ الدِّينُ الْقَيِّمُ وَ لَـكِنَّ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اخْتَلَفْتُمْ فِيهِ مِن شَىْ ءٍ فَحُكْمُهُ إِلَى اللَّهِ ذَ لِكُمُ اللَّهُ رَبِّى عَلَيْهِ تَوَكَّلْتُ وَ إِلَيْهِ أُنِيبُ</w:t>
      </w:r>
      <w:r>
        <w:rPr>
          <w:rFonts w:eastAsia="Amiri" w:cs="Amiri" w:ascii="Amiri" w:hAnsi="Amiri"/>
          <w:color w:val="111111"/>
          <w:sz w:val="28"/>
          <w:szCs w:val="28"/>
          <w:rtl w:val="true"/>
          <w:lang w:bidi="ar-SA"/>
        </w:rPr>
        <w:t xml:space="preserve">» . </w:t>
      </w:r>
      <w:r>
        <w:rPr>
          <w:rStyle w:val="FootnoteAnchor"/>
          <w:rtl w:val="true"/>
        </w:rPr>
        <w:footnoteReference w:id="1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 وَهُوَ أَسْرَعُ الْحَـسِبِينَ</w:t>
      </w:r>
      <w:r>
        <w:rPr>
          <w:rFonts w:eastAsia="Amiri" w:cs="Amiri" w:ascii="Amiri" w:hAnsi="Amiri"/>
          <w:color w:val="111111"/>
          <w:sz w:val="28"/>
          <w:szCs w:val="28"/>
          <w:rtl w:val="true"/>
          <w:lang w:bidi="ar-SA"/>
        </w:rPr>
        <w:t xml:space="preserve">» .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تُسَمّوا أَولادَكُمُ الحَكَمَ ولا أَبَا الحَكَمِ ؛ فَإِنَّ اللّهَ هُوَ الحَكَمُ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أَشكو إِلى أَحَدٍ سِواكَ ، ولا أَستَعينُ بِحاكِمٍ غَيرِكَ ، حاشاكَ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01" w:name="pg12922_122732"/>
    </w:p>
    <w:p>
      <w:pPr>
        <w:pStyle w:val="Heading5"/>
        <w:numPr>
          <w:ilvl w:val="4"/>
          <w:numId w:val="1"/>
        </w:numPr>
        <w:rPr/>
      </w:pPr>
      <w:bookmarkStart w:id="802" w:name="__RefHeading___Toc3655373_3224264995"/>
      <w:bookmarkStart w:id="803" w:name="_Toc305"/>
      <w:bookmarkEnd w:id="801"/>
      <w:bookmarkEnd w:id="802"/>
      <w:r>
        <w:rPr>
          <w:rtl w:val="true"/>
        </w:rPr>
        <w:t xml:space="preserve">المرتبة الخامسة </w:t>
      </w:r>
      <w:r>
        <w:rPr>
          <w:rtl w:val="true"/>
        </w:rPr>
        <w:t xml:space="preserve">: </w:t>
      </w:r>
      <w:r>
        <w:rPr>
          <w:rtl w:val="true"/>
        </w:rPr>
        <w:t>التّوحيد في الطّاعة</w:t>
      </w:r>
      <w:bookmarkEnd w:id="803"/>
    </w:p>
    <w:p>
      <w:pPr>
        <w:pStyle w:val="BookText"/>
        <w:rPr/>
      </w:pPr>
      <w:r>
        <w:rPr>
          <w:rFonts w:ascii="Amiri" w:hAnsi="Amiri" w:eastAsia="Amiri" w:cs="Amiri"/>
          <w:color w:val="111111"/>
          <w:sz w:val="28"/>
          <w:sz w:val="28"/>
          <w:szCs w:val="28"/>
          <w:rtl w:val="true"/>
          <w:lang w:bidi="ar-SA"/>
        </w:rPr>
        <w:t xml:space="preserve">المرتبة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الطّاعةإِنّ معنى التَّوحيد في الطَّاعة هو أَنّه ليس لأَحد أَن يُطاع إِلّا اللّه والذين اختارهم لأُمور عباده ، فاتّباع غير أَمر اللّه إِذا كان خلاف أَمره شركٌ ، وإِن كان الآمر هوى النفس الذي يعبّر القرآن عنه بالإله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 مَنِ اتَّخَذَ إِلَـهَهُ هَوَاهُ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في الطَّاعة شرط للتَّوحيد في التشريع والتقنين ، ذلك إِذا كان التشريع للّه وحده فإنّ إِطاعة غيره إِذا كان أَمره مخالفا لأَمر اللّه تعني اتّخاذ شريك للّه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فاجتناب طاعة الأَهواء غير المشروعة والجبابرة الذين يعبّر عنهم القرآن الكريم بالطواغيت ، بل اجتناب اتّباع كل شيء وكلّ شخص يدعو الإنسان إِلى القيام بعمل يخالف أَمر اللّه سبحانه ضروريّ للحصول على هذه المرتبة من التَّوحيد ، و بجملة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الإثم ومعصية اللّه في الحقيقة والواقع شرك في الطَّاعة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هذا فالموحّد الذي ليس بمشرك مطلقا هو الذي يجتنب الإثم و معصية اللّه مطلقا ، لذا قال الإمام الصادق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شِركُ طاعَةٍ ولَيسَ شِركَ عِبادَةٍ</w:t>
      </w:r>
      <w:r>
        <w:rPr>
          <w:rFonts w:eastAsia="Amiri" w:cs="Amiri" w:ascii="Amiri" w:hAnsi="Amiri"/>
          <w:color w:val="111111"/>
          <w:sz w:val="28"/>
          <w:szCs w:val="28"/>
          <w:rtl w:val="true"/>
          <w:lang w:bidi="ar-SA"/>
        </w:rPr>
        <w:t xml:space="preserve">» . </w:t>
      </w:r>
      <w:r>
        <w:rPr>
          <w:rStyle w:val="FootnoteAnchor"/>
          <w:rtl w:val="true"/>
        </w:rPr>
        <w:footnoteReference w:id="1343"/>
      </w:r>
      <w:r>
        <w:rPr>
          <w:rFonts w:ascii="Amiri" w:hAnsi="Amiri" w:eastAsia="Amiri" w:cs="Amiri"/>
          <w:color w:val="111111"/>
          <w:sz w:val="28"/>
          <w:sz w:val="28"/>
          <w:szCs w:val="28"/>
          <w:rtl w:val="true"/>
          <w:lang w:bidi="ar-SA"/>
        </w:rPr>
        <w:t>والتَّوحيد في الطاعة كالتقوى له ثلاث مراحل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الواجبات وترك المحرّمات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المستحبّات وترك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كلّ ما ليس له صبغة إِلهيّة سواءٌ كان حراما أَم مكروها أَم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وصيّة رسول اللّه صلى الله عليه و آله لأَبي ذرّ ـ رضوان اللّه عليه ـ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لِيَكُن لَكَ في كُلِّ شَيءٍ نِيَّةٌ صالِحَةٌ حَتَّى فِي النَّومِ وَالأَكلِ</w:t>
      </w:r>
      <w:r>
        <w:rPr>
          <w:rFonts w:eastAsia="Amiri" w:cs="Amiri" w:ascii="Amiri" w:hAnsi="Amiri"/>
          <w:color w:val="111111"/>
          <w:sz w:val="28"/>
          <w:szCs w:val="28"/>
          <w:rtl w:val="true"/>
          <w:lang w:bidi="ar-SA"/>
        </w:rPr>
        <w:t xml:space="preserve">» . </w:t>
      </w:r>
      <w:r>
        <w:rPr>
          <w:rStyle w:val="FootnoteAnchor"/>
          <w:rtl w:val="true"/>
        </w:rPr>
        <w:footnoteReference w:id="1344"/>
      </w:r>
      <w:r>
        <w:rPr>
          <w:rFonts w:ascii="Amiri" w:hAnsi="Amiri" w:eastAsia="Amiri" w:cs="Amiri"/>
          <w:color w:val="111111"/>
          <w:sz w:val="28"/>
          <w:sz w:val="28"/>
          <w:szCs w:val="28"/>
          <w:rtl w:val="true"/>
          <w:lang w:bidi="ar-SA"/>
        </w:rPr>
        <w:t xml:space="preserve">إِشارة إِلى هذه المرحلة من التَّوحيد التي تعدّ من أَعلى مراحل التَّوحيد في الطَّاعة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أَرْسَلْنَـكَ عَلَيْهِمْ حَفِيظًا</w:t>
      </w:r>
      <w:r>
        <w:rPr>
          <w:rFonts w:eastAsia="Amiri" w:cs="Amiri" w:ascii="Amiri" w:hAnsi="Amiri"/>
          <w:color w:val="111111"/>
          <w:sz w:val="28"/>
          <w:szCs w:val="28"/>
          <w:rtl w:val="true"/>
          <w:lang w:bidi="ar-SA"/>
        </w:rPr>
        <w:t xml:space="preserve">» .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134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الطَّـغُوتَ</w:t>
      </w:r>
      <w:r>
        <w:rPr>
          <w:rFonts w:eastAsia="Amiri" w:cs="Amiri" w:ascii="Amiri" w:hAnsi="Amiri"/>
          <w:color w:val="111111"/>
          <w:sz w:val="28"/>
          <w:szCs w:val="28"/>
          <w:rtl w:val="true"/>
          <w:lang w:bidi="ar-SA"/>
        </w:rPr>
        <w:t xml:space="preserve">» .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الطَّـغُوتَ أَن يَعْبُدُوهَا وَ أَنَابُواْ إِلَى اللَّهِ لَهُمُ الْبُشْرَى</w:t>
      </w:r>
      <w:r>
        <w:rPr>
          <w:rFonts w:eastAsia="Amiri" w:cs="Amiri" w:ascii="Amiri" w:hAnsi="Amiri"/>
          <w:color w:val="111111"/>
          <w:sz w:val="28"/>
          <w:szCs w:val="28"/>
          <w:rtl w:val="true"/>
          <w:lang w:bidi="ar-SA"/>
        </w:rPr>
        <w:t xml:space="preserve">» .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وَرُهْبَـنَهُمْ أَرْبَابًا مِّن دُونِ اللَّهِ وَالْمَسِيحَ ابْنَ مَرْيَمَ وَمَا أُمِرُواْ إِلَا لِيَعْبُدُواْ إِلَـهًا وَ حِدًا لَا إِلَـهَ إِلَا هُوَ سُبْحَـنَهُ عَمَّا يُشْرِكُونَ</w:t>
      </w:r>
      <w:r>
        <w:rPr>
          <w:rFonts w:eastAsia="Amiri" w:cs="Amiri" w:ascii="Amiri" w:hAnsi="Amiri"/>
          <w:color w:val="111111"/>
          <w:sz w:val="28"/>
          <w:szCs w:val="28"/>
          <w:rtl w:val="true"/>
          <w:lang w:bidi="ar-SA"/>
        </w:rPr>
        <w:t xml:space="preserve">» .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الحديثتفسير العيّاشي عن أَبي الصباح الكناني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وَالوَلائِجَ </w:t>
      </w:r>
      <w:r>
        <w:rPr>
          <w:rStyle w:val="FootnoteAnchor"/>
          <w:rtl w:val="true"/>
        </w:rPr>
        <w:footnoteReference w:id="1353"/>
      </w:r>
      <w:r>
        <w:rPr>
          <w:rFonts w:ascii="Amiri" w:hAnsi="Amiri" w:eastAsia="Amiri" w:cs="Amiri"/>
          <w:color w:val="111111"/>
          <w:sz w:val="28"/>
          <w:sz w:val="28"/>
          <w:szCs w:val="28"/>
          <w:rtl w:val="true"/>
          <w:lang w:bidi="ar-SA"/>
        </w:rPr>
        <w:t xml:space="preserve">، فَإِنَّ كُلَّ وَليجَةٍ دونَنا فَهِيَ طاغوتٌ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 ـ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طاعَةٍ ولَيسَ شِركَ عِبادَةٍ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 الشَّيطانَ مِن حَيثُ لا يَعلَمُ فَيُشرِكُ </w:t>
      </w:r>
      <w:r>
        <w:rPr>
          <w:rFonts w:eastAsia="Amiri" w:cs="Amiri" w:ascii="Amiri" w:hAnsi="Amiri"/>
          <w:color w:val="111111"/>
          <w:sz w:val="28"/>
          <w:szCs w:val="28"/>
          <w:rtl w:val="true"/>
          <w:lang w:bidi="ar-SA"/>
        </w:rPr>
        <w:t xml:space="preserve">. </w:t>
      </w:r>
      <w:r>
        <w:rPr>
          <w:rStyle w:val="FootnoteAnchor"/>
          <w:rtl w:val="true"/>
        </w:rPr>
        <w:footnoteReference w:id="135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الكاهلي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قَوما عَبَدُوا اللّهَ وَحدَهُ لا شَريكَ لَهُ ، وأَقامُوا الصَّلاةَ ، وآتَوُا الزَّكاةَ ، وحَجُّوا البَيتَ ، وصاموا شَهرَ رَمَضانَ ؛ ثُمَّ قالوا لِشَيءٍ صَنَعَهُ اللّهُ أَو صَنَعَهُ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صَنَعَ خِلافَ الَّذي صَنَعَ؟ أَو وَجَدوا ذلِكَ في قُلوبِهِم ، لَكانوا بِذلِكَ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بِالتَّسليمِ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أُمَيَّةَ أَطلَقوا لِلنَّاسِ تَعليمَ الإِيمانِ ولَم يُطلِقوا تَعليمَ الشِّركِ ، لِكَي إِذا حَمَلوهُم عَلَيهِ لَم يَعرِفوهُ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عنه عليه السلامـ وقَد سَأَلَهُ أَبو بَصيرٍ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وَرُهْبَـنَهُمْ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دَعَوهُم إِلى عِبادَةِ أَنفُسِهِم ، ولَو دَعَوهُم إِلى عِبادَةِ أَنفُسِهِم لَما أَجابوهُم ، ولكِن أَحَلّوا لَهُم حَراما وحَرَّموا عَلَيهِم حَلالاً فَعَبَدوهُم مِن حَيثُ لا يَشعُرونَ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عنه عليه السلامـ لِأَبي بَصيرٍ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اجْتَنَبُواْ الطَّـغُوتَ أَن يَعْبُدُوهَا وَ أَنَابُواْ إِلَى اللَّهِ لَهُمُ الْبُشْرَى</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هُم ، ومَن أَطاعَ جَبّارا فَقَد عَبَدَهُ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بنُ مَريَمَ عليه السلام عَلى قَريَةٍ قَد ماتَ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 مَعَ خَوفٍ قَليلٍ وأَمَلٍ بَعيدٍ وغَفلَةٍ في لَهوٍ ولَعِبٍ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لِاُمِّهِ ؛ إِذا أَقبَلَت عَلَينا فَرِحنا وسُرِرنا ، وإِذا أَدبَرَت عَنّا بَكَينا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لِأَهلِ المَعاصي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صِفَةِ الإِيمانِ الإِقرارُ وَالخُضوعُ للّهِِ بِذُلِّ الإِقرارِ وَالتَّقَرُّبُ إِلَيهِ بِهِ وَالأَداءُ لَهُ بِعِلمِ كُلِّ مَفروضٍ مِن صَغيرٍ أَو كَبيرٍ مِن حَدِّ التَّوحيدِ فَما دونَهُ إِلى آخِرِ بابٍ مِن أَبوابِ الطّاعَةِ أَوَّلاً فَأَوّلاً ، مَقرونٌ ذلِكَ كُلُّهُ بَعضُهُ إِلى بَعضٍ مَوصولٌ بَعضُهُ بِبَعضٍ ، فَإِذا أَدَّى العَبدُ ما فَرَضَ عَلَيهِ مِمّا وَصَلَ إِلَيهِ عَلى صِفَةِ ما وَصَفناهُ ، فَهُوَ مُؤمِنٌ مُستَحِقٌّ لِصِفَةِ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عُصِيَ اللّهُ بِها بِالتَّدَيُّنِ فَهُوَ مُشرِكٌ صَغيرَةً كانَت المَعصِيَةُ أَو كَبيرَةً ، فَفاعِلُها مُشرِكٌ </w:t>
      </w:r>
      <w:r>
        <w:rPr>
          <w:rFonts w:eastAsia="Amiri" w:cs="Amiri" w:ascii="Amiri" w:hAnsi="Amiri"/>
          <w:color w:val="111111"/>
          <w:sz w:val="28"/>
          <w:szCs w:val="28"/>
          <w:rtl w:val="true"/>
          <w:lang w:bidi="ar-SA"/>
        </w:rPr>
        <w:t xml:space="preserve">. </w:t>
      </w:r>
      <w:r>
        <w:rPr>
          <w:rStyle w:val="FootnoteAnchor"/>
          <w:rtl w:val="true"/>
        </w:rPr>
        <w:footnoteReference w:id="136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2922_122737"/>
    </w:p>
    <w:p>
      <w:pPr>
        <w:pStyle w:val="Heading5"/>
        <w:numPr>
          <w:ilvl w:val="4"/>
          <w:numId w:val="1"/>
        </w:numPr>
        <w:rPr/>
      </w:pPr>
      <w:bookmarkStart w:id="805" w:name="__RefHeading___Toc3655375_3224264995"/>
      <w:bookmarkStart w:id="806" w:name="_Toc306"/>
      <w:bookmarkEnd w:id="804"/>
      <w:bookmarkEnd w:id="805"/>
      <w:r>
        <w:rPr>
          <w:rtl w:val="true"/>
        </w:rPr>
        <w:t xml:space="preserve">المرتبة السادسة </w:t>
      </w:r>
      <w:r>
        <w:rPr>
          <w:rtl w:val="true"/>
        </w:rPr>
        <w:t xml:space="preserve">: </w:t>
      </w:r>
      <w:r>
        <w:rPr>
          <w:rtl w:val="true"/>
        </w:rPr>
        <w:t>التّوحيد في العبادة</w:t>
      </w:r>
      <w:bookmarkEnd w:id="806"/>
    </w:p>
    <w:p>
      <w:pPr>
        <w:pStyle w:val="BookText"/>
        <w:rPr/>
      </w:pPr>
      <w:r>
        <w:rPr>
          <w:rFonts w:ascii="Amiri" w:hAnsi="Amiri" w:eastAsia="Amiri" w:cs="Amiri"/>
          <w:color w:val="111111"/>
          <w:sz w:val="28"/>
          <w:sz w:val="28"/>
          <w:szCs w:val="28"/>
          <w:rtl w:val="true"/>
          <w:lang w:bidi="ar-SA"/>
        </w:rPr>
        <w:t xml:space="preserve">المرتبة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العبادةالعبادة في اللغة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والذلّ </w:t>
      </w:r>
      <w:r>
        <w:rPr>
          <w:rStyle w:val="FootnoteAnchor"/>
          <w:rtl w:val="true"/>
        </w:rPr>
        <w:footnoteReference w:id="1364"/>
      </w:r>
      <w:r>
        <w:rPr>
          <w:rFonts w:ascii="Amiri" w:hAnsi="Amiri" w:eastAsia="Amiri" w:cs="Amiri"/>
          <w:color w:val="111111"/>
          <w:sz w:val="28"/>
          <w:sz w:val="28"/>
          <w:szCs w:val="28"/>
          <w:rtl w:val="true"/>
          <w:lang w:bidi="ar-SA"/>
        </w:rPr>
        <w:t xml:space="preserve">، وعبادة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والخضوع أَمامه، ويُستعمَل التَّوحيد في العبادة قرآنيّا وروائيّا بمعنيين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اللّه وحده وترك عبادة غيره ،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فِى كُلِّ أُمَّةٍ رَّسُولًا أَنِ اعْبُدُواْ اللَّهَ وَ اجْتَنِبُواْ الطَّـغُوتَ</w:t>
      </w:r>
      <w:r>
        <w:rPr>
          <w:rFonts w:eastAsia="Amiri" w:cs="Amiri" w:ascii="Amiri" w:hAnsi="Amiri"/>
          <w:color w:val="111111"/>
          <w:sz w:val="28"/>
          <w:szCs w:val="28"/>
          <w:rtl w:val="true"/>
          <w:lang w:bidi="ar-SA"/>
        </w:rPr>
        <w:t xml:space="preserve">» . </w:t>
      </w:r>
      <w:r>
        <w:rPr>
          <w:rStyle w:val="FootnoteAnchor"/>
          <w:rtl w:val="true"/>
        </w:rPr>
        <w:footnoteReference w:id="1365"/>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اجْتَنَبُواْ الطَّـغُوتَ أَن يَعْبُدُوهَا وَ أَنَابُواْ إِلَى اللَّهِ لَهُمُ الْبُشْرَى</w:t>
      </w:r>
      <w:r>
        <w:rPr>
          <w:rFonts w:eastAsia="Amiri" w:cs="Amiri" w:ascii="Amiri" w:hAnsi="Amiri"/>
          <w:color w:val="111111"/>
          <w:sz w:val="28"/>
          <w:szCs w:val="28"/>
          <w:rtl w:val="true"/>
          <w:lang w:bidi="ar-SA"/>
        </w:rPr>
        <w:t xml:space="preserve">» . </w:t>
      </w:r>
      <w:r>
        <w:rPr>
          <w:rStyle w:val="FootnoteAnchor"/>
          <w:rtl w:val="true"/>
        </w:rPr>
        <w:footnoteReference w:id="1366"/>
      </w:r>
      <w:r>
        <w:rPr>
          <w:rFonts w:ascii="Amiri" w:hAnsi="Amiri" w:eastAsia="Amiri" w:cs="Amiri"/>
          <w:color w:val="111111"/>
          <w:sz w:val="28"/>
          <w:sz w:val="28"/>
          <w:szCs w:val="28"/>
          <w:rtl w:val="true"/>
          <w:lang w:bidi="ar-SA"/>
        </w:rPr>
        <w:t xml:space="preserve">وهذا المعنى للتَّوحيد في العبادة هو نفس التَّوحيد في الطَّاعة الذي تقدّم توضيحه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 النيّة في عبادة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في الطّاعة و إِن كان يلازم التَّوحيد في العبادة أَيضا ـ لأَنّ طاعة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2922_122738"/>
    </w:p>
    <w:p>
      <w:pPr>
        <w:pStyle w:val="Heading5"/>
        <w:numPr>
          <w:ilvl w:val="4"/>
          <w:numId w:val="1"/>
        </w:numPr>
        <w:rPr/>
      </w:pPr>
      <w:bookmarkStart w:id="808" w:name="__RefHeading___Toc3655377_3224264995"/>
      <w:bookmarkStart w:id="809" w:name="_Toc307"/>
      <w:bookmarkEnd w:id="807"/>
      <w:bookmarkEnd w:id="808"/>
      <w:r>
        <w:rPr>
          <w:rtl w:val="true"/>
        </w:rPr>
        <w:t>أعلى مراتب التَّوحيد</w:t>
      </w:r>
      <w:bookmarkEnd w:id="809"/>
    </w:p>
    <w:p>
      <w:pPr>
        <w:pStyle w:val="BookText"/>
        <w:rPr/>
      </w:pPr>
      <w:r>
        <w:rPr>
          <w:rFonts w:ascii="Amiri" w:hAnsi="Amiri" w:eastAsia="Amiri" w:cs="Amiri"/>
          <w:color w:val="111111"/>
          <w:sz w:val="28"/>
          <w:sz w:val="28"/>
          <w:szCs w:val="28"/>
          <w:rtl w:val="true"/>
          <w:lang w:bidi="ar-SA"/>
        </w:rPr>
        <w:t>الأَوامر الإلهيّة بنحو مطلق يستلزم إِخلاص النيّة ـ ولكن ارتأينا لتوحيد العبادة عنوانا مستقلاً ، للتنبّه على أَنّ الرياء في الطَّاعة والعبادة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مراتب التَّوحيد إِنّ أَعلى مراتب الإخلاص أَو التَّوحيد في العبادة ، هي أَنّ الإنسان في عبادته وطاعته للّه تعالى لا يطلب أَجرا ، بل إِنّ عشق اللّه سبحانه وحبّه يدفعانه إِلى طاعته ، كما 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يَعبُدونَ اللّهَ عز و جل عَلى ثَلاثَةِ أوجُهٍ ، فَطَبَقَةٌ يَعبُدونَهُ رَغبَةً في ثَوابِهِ فَتِلكَ عِبادَةُ الحرُصَاءِ ، وهُوَ الطَّمَعُ ، وآخَرونَ يَعبُدونَهُ فَرَقا مِنَ النّارِ فَتِلكَ عِبادَةُ العَبيدِ ، وهِيَ الرَّهبَةُ ، ولكِنّي أعبُدُهُ حُبّا لَهُ عز و جل فَتِلكَ عِبادَةُ الكِرامِ ، وهُوَ الأَمنُ</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إِلَا نُوحِى إِلَيْهِ أَنَّهُ لَا إِلَـهَ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 الَّذِينَ اتَّخَذُواْ مِن دُونِهِ أَوْلِيَاءَ مَا نَعْبُدُهُمْ إِلَا لِيُقَرِّبُونَا إِلَى اللَّهِ زُلْفَى إِنَّ اللَّهَ يَحْكُمُ بَيْنَهُمْ فِى مَا هُمْ فِيهِ يَخْتَلِفُونَ إِنَّ اللَّهَ لَا يَهْدِى مَنْ هُوَ كَـذِبٌ كَفَّارٌ</w:t>
      </w:r>
      <w:r>
        <w:rPr>
          <w:rFonts w:eastAsia="Amiri" w:cs="Amiri" w:ascii="Amiri" w:hAnsi="Amiri"/>
          <w:color w:val="111111"/>
          <w:sz w:val="28"/>
          <w:szCs w:val="28"/>
          <w:rtl w:val="true"/>
          <w:lang w:bidi="ar-SA"/>
        </w:rPr>
        <w:t xml:space="preserve">» .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يَـأَهْلَ الْكِتَـبِ تَعَالَوْاْ إِلَى كَلِمَةٍ سَوَاء بَيْنَنَا وَبَيْنَكُمْ أَلَا نَعْبُدَ إِلَا اللَّهَ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نُشْرِكَ بِهِ شَيْـئا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يَـأَيُّهَا النَّاسُ إِن كُنتُمْ فِى شَكٍّ مِّن دِينِى فَلَا أَعْبُدُ الَّذِينَ تَعْبُدُونَ مِن دُونِ اللَّهِ وَ لَـكِنْ أَعْبُدُ اللَّهَ الَّذِى يَتَوَفَّاكُمْ وَ أُمِرْتُ أَنْ أَكُونَ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وَجْهَكَ لِلدِّينِ حَنِيفًا وَ لَا تَكُونَنَّ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مِن دُونِ اللَّهِ مَا لَا يَنفَعُكَ وَ لَا يَضُرُّكَ فَإِن فَعَلْتَ فَإِنَّكَ إِذًا مِّنَ الظَّــلِمِينَ</w:t>
      </w:r>
      <w:r>
        <w:rPr>
          <w:rFonts w:eastAsia="Amiri" w:cs="Amiri" w:ascii="Amiri" w:hAnsi="Amiri"/>
          <w:color w:val="111111"/>
          <w:sz w:val="28"/>
          <w:szCs w:val="28"/>
          <w:rtl w:val="true"/>
          <w:lang w:bidi="ar-SA"/>
        </w:rPr>
        <w:t xml:space="preserve">» .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صَلَاتِى وَنُسُكِى وَمَحْيَاىَ وَمَمَاتِى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 لِكَ أُمِرْتُ وَأَنَا أَوَّلُ الْمُسْلِمِينَ</w:t>
      </w:r>
      <w:r>
        <w:rPr>
          <w:rFonts w:eastAsia="Amiri" w:cs="Amiri" w:ascii="Amiri" w:hAnsi="Amiri"/>
          <w:color w:val="111111"/>
          <w:sz w:val="28"/>
          <w:szCs w:val="28"/>
          <w:rtl w:val="true"/>
          <w:lang w:bidi="ar-SA"/>
        </w:rPr>
        <w:t xml:space="preserve">» .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إِلَـهُكُمْ إِلَـهٌ وَ حِدٌ فَمَن كَانَ يَرْجُواْ لِقَاءَ رَبِّهِ فَلْيَعْمَلْ عَمَلاً صَــلِحًا وَ لَا يُشْرِكْ بِعِبَادَةِ رَبِّهِ أَحَدَا</w:t>
      </w:r>
      <w:r>
        <w:rPr>
          <w:rFonts w:eastAsia="Amiri" w:cs="Amiri" w:ascii="Amiri" w:hAnsi="Amiri"/>
          <w:color w:val="111111"/>
          <w:sz w:val="28"/>
          <w:szCs w:val="28"/>
          <w:rtl w:val="true"/>
          <w:lang w:bidi="ar-SA"/>
        </w:rPr>
        <w:t xml:space="preserve">» .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الحديثالمعجم الكبير عن شدّاد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الأَوَّلينَ وَالآخِرينَ بِبَقيعٍ </w:t>
      </w:r>
      <w:r>
        <w:rPr>
          <w:rStyle w:val="FootnoteAnchor"/>
          <w:rtl w:val="true"/>
        </w:rPr>
        <w:footnoteReference w:id="1375"/>
      </w:r>
      <w:r>
        <w:rPr>
          <w:rFonts w:ascii="Amiri" w:hAnsi="Amiri" w:eastAsia="Amiri" w:cs="Amiri"/>
          <w:color w:val="111111"/>
          <w:sz w:val="28"/>
          <w:sz w:val="28"/>
          <w:szCs w:val="28"/>
          <w:rtl w:val="true"/>
          <w:lang w:bidi="ar-SA"/>
        </w:rPr>
        <w:t>واحِدٍ يَنفُذُهُمُ البَصَرُ ويُسمِعُهُمُ الدَّاعي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 كُلُّ عَمَلٍ كانَ عُمِلَ لي في دارِ الدُّنيا كانَ لي فيهِ شَريكٌ فَأَنَا أَدَعُهُ اليَومَ ، ولا أَقبَلُ اليَوم إِلّا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رَبِّهِ فَلْيَعْمَلْ عَمَلاً صَــلِحًا وَ لَا يُشْرِكْ بِعِبَادَةِ رَبِّهِ أَحَدَا</w:t>
      </w:r>
      <w:r>
        <w:rPr>
          <w:rFonts w:eastAsia="Amiri" w:cs="Amiri" w:ascii="Amiri" w:hAnsi="Amiri"/>
          <w:color w:val="111111"/>
          <w:sz w:val="28"/>
          <w:szCs w:val="28"/>
          <w:rtl w:val="true"/>
          <w:lang w:bidi="ar-SA"/>
        </w:rPr>
        <w:t xml:space="preserve">» .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آتِكُم إِلّا بِخَيرٍ ؛ آتَيتُكم أَن تَعبُدُوا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تَدَعُوا اللّاتَ وَالعُزّى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صَــلِحًا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شَيئا مِنَ الثَّوابِ لا يَطلُبُ بِهِ وَجهَ اللّهِ إِنَّما يَطلُبُ تَزكِيَةَ النّاسِ ، يَشتَهي أَن يُسمِعَ بِهِ النّاسَ ، فَهذَا الَّذي أَشرَكَ بِعِبادَةِ رَبِّهِ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إِخلاصُ العِبادَةِ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ما طَلَبَ بِه العِبادُ حَوائِجَهُم</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مُخلِصا ، لَيسَ فيهِ شَيءٌ مِن عِبادَةِ الأَوثانِ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وتَقَرُّبٌ إِلَى اللّهِ تَعالى ذِكرُهُ ، وإِخلاصٌ لَهُ بِالعَمَلِ دونَ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اِستِزادَةٌ مِن تَوفيقِهِ وعِبادَتِهِ وَاستِدامَةٌ لِما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أَنعَمَ اللّهُ عَلَيهِ ونَصَرَهُ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الإمام العسكريّ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يا أَيُّهَا الخَلقُ المُنعَمُ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المُنعِمُ عَلَينا ، نُطيعُكَ مُخلِصينَ مَعَ التَّذَلُّلِ وَالخُشوعِ بِلا رِياءٍ ولا 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 نَسأَلُ المَعونَةَ عَلى طاعَتِكَ لِنُؤَدِّيَها كَما أَمَرتَ ، ونَتَّقِيَ مِن دُنيانا عَمّا عَنهُ نَهَيتَ ، ونَعتَصِمَ مِنَ الشَّيطانِ ومِن سائِرِ مَرَدَةِ الإِنسِ مِنَ المُضِلّينَ ، ومِنَ المُؤذينَ الظّالِمينَ بِعِصمَتِكَ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الخالِصَةُ ألّا يَرجُوَ الرَّجُلُ إِلّا رَبَّهُ ، ولا يَخافَ إِلّا ذَنبَهُ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w:t>
      </w:r>
      <w:r>
        <w:rPr>
          <w:rStyle w:val="FootnoteAnchor"/>
          <w:rtl w:val="true"/>
        </w:rPr>
        <w:footnoteReference w:id="1386"/>
      </w:r>
      <w:r>
        <w:rPr>
          <w:rFonts w:ascii="Amiri" w:hAnsi="Amiri" w:eastAsia="Amiri" w:cs="Amiri"/>
          <w:color w:val="111111"/>
          <w:sz w:val="28"/>
          <w:sz w:val="28"/>
          <w:szCs w:val="28"/>
          <w:rtl w:val="true"/>
          <w:lang w:bidi="ar-SA"/>
        </w:rPr>
        <w:t xml:space="preserve">لِمَن أَخلَصَ للّهِِ العِبادَةَ وَالدُّعاءَ ، ولَم يَشغَل قَلبَهُ بِما تَرى عَيناهُ ، ولَم يَنسَ ذِكرَ اللّهِ بِما تَسمَعُ أُذُناهُ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الكَلامِ إِلَى اللّهِ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 اللّهُمَّ لا نَعبُدُ إِلّا إِيّاكَ ، اللّهُمَّ لا نُشرِكُ بِكَ شَيئا ، اللّهُمَّ إِنّي ظَلَمتُ نَفسي فَاغفِرلي ؛ فَإِنَّهُ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وكَفى بِكَ شَهيدا ، وأُشهِدُ مَلائِكَتَكَ وحَمَلَةَ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عَرشِكَ وسُكّانَ سَماواتِكَ وأَرضِكَ ، بِأَنَّكَ أَنتَ اللّهُ الَّذي لا إِلهَ إِلّا أَنتَ ، المَعبودُ الَّذي لَيسَ مِن لَدُن عَرشِكَ إِلى قَرارِ أَرضِكَ مَعبودٌ يُعبَدُ سِواكَ إِلّا باطِلٌ مُضَمحِلٌّ غَيرُ وَجهِكَ الكَريمِ ، لا إِلهَ إِلّا أَنتَ المَعبودُ فَلا مَعبودَ سِواكَ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الإمام الرضا عليه السلامـ في كِتابِهِ لِلمَأمونِ لَمّا سَأَلَهُ أَن يَكتُبَ لَهُ مَحضَ الإِسلامِ عَلى سَبيلِ الإِيجازِ وَالاِختِصارِ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مَحضَ الإِسلامِ شَهادَةُ أَن لا إِلهَ إِلَا اللّهُ وَحدَهُ لا شَريكَ لَهُ ، إِلها واحِدا أَحَدا فَردا صَمَدا قَيّوما </w:t>
      </w:r>
      <w:r>
        <w:rPr>
          <w:rStyle w:val="FootnoteAnchor"/>
          <w:rtl w:val="true"/>
        </w:rPr>
        <w:footnoteReference w:id="1390"/>
      </w:r>
      <w:r>
        <w:rPr>
          <w:rFonts w:ascii="Amiri" w:hAnsi="Amiri" w:eastAsia="Amiri" w:cs="Amiri"/>
          <w:color w:val="111111"/>
          <w:sz w:val="28"/>
          <w:sz w:val="28"/>
          <w:szCs w:val="28"/>
          <w:rtl w:val="true"/>
          <w:lang w:bidi="ar-SA"/>
        </w:rPr>
        <w:t xml:space="preserve">سَميعا بَصيرا قَديرا قَديما قائِما باقِيا ، عالِما لا يَجهَلُ ، قادِرا لا يَعجِزُ ، غَنِيّا لا يَحتاجُ ، عَدلاً لا يَجورُ ، وأَنَّهُ خالِقُ كُلِّ شَيءٍ ولَيسَ كَمِثلِهِ شَيءٌ ، لا شِبهَ لَهُ ولا ضِدَّ لَهُ ولا نِدَّ لَهُ ولا كُفؤَ لَهُ ، وأَنَّهُ المَقصودُ بِالعِبادَةِ وَالدُّعاءِ وَالرّغبَةِ وَالرَّهبَةِ </w:t>
      </w:r>
      <w:r>
        <w:rPr>
          <w:rFonts w:eastAsia="Amiri" w:cs="Amiri" w:ascii="Amiri" w:hAnsi="Amiri"/>
          <w:color w:val="111111"/>
          <w:sz w:val="28"/>
          <w:szCs w:val="28"/>
          <w:rtl w:val="true"/>
          <w:lang w:bidi="ar-SA"/>
        </w:rPr>
        <w:t xml:space="preserve">. </w:t>
      </w:r>
      <w:r>
        <w:rPr>
          <w:rStyle w:val="FootnoteAnchor"/>
          <w:rtl w:val="true"/>
        </w:rPr>
        <w:footnoteReference w:id="139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12922_122743"/>
    </w:p>
    <w:p>
      <w:pPr>
        <w:pStyle w:val="Heading2"/>
        <w:numPr>
          <w:ilvl w:val="1"/>
          <w:numId w:val="1"/>
        </w:numPr>
        <w:rPr/>
      </w:pPr>
      <w:bookmarkStart w:id="811" w:name="__RefHeading___Toc3655379_3224264995"/>
      <w:bookmarkStart w:id="812" w:name="_Toc308"/>
      <w:bookmarkEnd w:id="810"/>
      <w:bookmarkEnd w:id="811"/>
      <w:r>
        <w:rPr>
          <w:rtl w:val="true"/>
        </w:rPr>
        <w:t xml:space="preserve">القسم الثالث </w:t>
      </w:r>
      <w:r>
        <w:rPr>
          <w:rtl w:val="true"/>
        </w:rPr>
        <w:t xml:space="preserve">: </w:t>
      </w:r>
      <w:r>
        <w:rPr>
          <w:rtl w:val="true"/>
        </w:rPr>
        <w:t>التعرّف على أسماء اللّه</w:t>
      </w:r>
      <w:bookmarkEnd w:id="812"/>
    </w:p>
    <w:p>
      <w:pPr>
        <w:pStyle w:val="Heading3"/>
        <w:numPr>
          <w:ilvl w:val="2"/>
          <w:numId w:val="1"/>
        </w:numPr>
        <w:rPr/>
      </w:pPr>
      <w:bookmarkStart w:id="813" w:name="__RefHeading___Toc3655381_3224264995"/>
      <w:bookmarkStart w:id="814" w:name="_Toc309"/>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أسماء اللّهوفيه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أسماء اللّهالفصل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أسماء اللّهالفصل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أسماء اللّهالفصل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 الأعظمالفصل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أسماءِ اللّه في تدبير العالم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5" w:name="pg12922_122745"/>
    </w:p>
    <w:p>
      <w:pPr>
        <w:pStyle w:val="Heading3"/>
        <w:numPr>
          <w:ilvl w:val="2"/>
          <w:numId w:val="1"/>
        </w:numPr>
        <w:rPr/>
      </w:pPr>
      <w:bookmarkStart w:id="816" w:name="__RefHeading___Toc3655383_3224264995"/>
      <w:bookmarkStart w:id="817" w:name="_Toc310"/>
      <w:bookmarkEnd w:id="815"/>
      <w:bookmarkEnd w:id="816"/>
      <w:r>
        <w:rPr>
          <w:rtl w:val="true"/>
        </w:rPr>
        <w:t xml:space="preserve">الفصل الأوّل </w:t>
      </w:r>
      <w:r>
        <w:rPr>
          <w:rtl w:val="true"/>
        </w:rPr>
        <w:t xml:space="preserve">: </w:t>
      </w:r>
      <w:r>
        <w:rPr>
          <w:rtl w:val="true"/>
        </w:rPr>
        <w:t>معنى أسماء اللّه</w:t>
      </w:r>
      <w:bookmarkEnd w:id="817"/>
    </w:p>
    <w:p>
      <w:pPr>
        <w:pStyle w:val="Heading4"/>
        <w:numPr>
          <w:ilvl w:val="3"/>
          <w:numId w:val="1"/>
        </w:numPr>
        <w:rPr/>
      </w:pPr>
      <w:bookmarkStart w:id="818" w:name="__RefHeading___Toc3655385_3224264995"/>
      <w:bookmarkStart w:id="819" w:name="_Toc311"/>
      <w:bookmarkEnd w:id="818"/>
      <w:r>
        <w:rPr>
          <w:rtl w:val="true"/>
        </w:rPr>
        <w:t>اشاره</w:t>
      </w:r>
      <w:bookmarkEnd w:id="819"/>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أسماء اللّههناك اختلاف في الآراء حول الجذر اللغوي للاسم ، فالكوفيّون يرون أَنّه 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العلامة ، ويرى البصريّون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العلوّ والرفعة ، بيد أَنّهم يعترفون بأنّه يستعمل من حَيثُ المَعنى اللغوي بمعنى العلامة </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بهذه الهيئة ولكنّ أَصلها اللغوي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بناءً 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مصدر بمعنى الوصف، ولكنّها في كثير من الأَحيان تستعمل بمعنى اسم المصدر ، و يراد منها حينئذٍ الأَمارة والعلامة </w:t>
      </w:r>
      <w:r>
        <w:rPr>
          <w:rStyle w:val="FootnoteAnchor"/>
          <w:rtl w:val="true"/>
        </w:rPr>
        <w:footnoteReference w:id="1393"/>
      </w:r>
      <w:r>
        <w:rPr>
          <w:rFonts w:ascii="Amiri" w:hAnsi="Amiri" w:eastAsia="Amiri" w:cs="Amiri"/>
          <w:color w:val="111111"/>
          <w:sz w:val="28"/>
          <w:sz w:val="28"/>
          <w:szCs w:val="28"/>
          <w:rtl w:val="true"/>
          <w:lang w:bidi="ar-SA"/>
        </w:rPr>
        <w:t xml:space="preserve">، غير أَنّ الصفة أَمارة تبيّن إِحدى خصائص الموصوف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فالاسم والصفة كلاهما بمعنى العلامة والأَمارة للمسمّى والموصوف؛ فالاسم يشمل كلّ علامة و أَمارة ، و أَمّا الصفة ، فهي علامة مخصّصة و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فإنَّ بين الاسم والصفة علاقة عموم و خصوص مطلق ، أَي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كلّ صفة اسم ولكن ليس كلّ اسم صفة ، فالأَعلام و الأَسماء الخاصّة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وليست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الأَسماء الدالّة على الأَوصاف فهي أسماء وصفات كالعالم والعلم </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أَمّا في علوم الأَدب والعرفان و الكلام فإنّ للاسم والصفة إِطلاقات أُخرى أَيضا؛ فطبقا لإحدى الإطلاقات في العلوم الأدبية ، تكون المصادر كالعلم والقدرة أسماء وليست بصفات ، أما المشتقات كالعالم والقادر فهي صفات وليست بأسماء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الاسم والصفة في العرفان النظري مَعنىً معاكسا تماما للمعنى المذكور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وأَمّا الأَحاديث في بيان أَسماء اللّه وصفاته فلم يؤخذ فيها بنظر الاعتبار التفاوت الموجود في الاصطلاحات المختلفة للاسم والصفة ؛ وأُطلق الاسم والصفة كلاهما على الكمالات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الصفات المتّصفة بالكمالات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على سبيل المثال أَنّ بعض الأَحاديث في خصوص السميع و البصير استخدمت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الآخر استخدمت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 بل إِنّ هذين المعنيين أُطلقا حتى على كلمتي العلم والعالِم في الحديث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بعض الأَحاديث بأنّ الاسم والصفة على مَعنى واحد ، فقد رُوي عَن الإمام الباقر عليه السلام أَنّه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 xml:space="preserve">» . </w:t>
      </w:r>
      <w:r>
        <w:rPr>
          <w:rStyle w:val="FootnoteAnchor"/>
          <w:rtl w:val="true"/>
        </w:rPr>
        <w:footnoteReference w:id="1399"/>
      </w:r>
      <w:r>
        <w:rPr>
          <w:rFonts w:ascii="Amiri" w:hAnsi="Amiri" w:eastAsia="Amiri" w:cs="Amiri"/>
          <w:color w:val="111111"/>
          <w:sz w:val="28"/>
          <w:sz w:val="28"/>
          <w:szCs w:val="28"/>
          <w:rtl w:val="true"/>
          <w:lang w:bidi="ar-SA"/>
        </w:rPr>
        <w:t xml:space="preserve">و عندما سأَل محمّد بن سنان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xml:space="preserve">» . </w:t>
      </w:r>
      <w:r>
        <w:rPr>
          <w:rStyle w:val="FootnoteAnchor"/>
          <w:rtl w:val="true"/>
        </w:rPr>
        <w:footnoteReference w:id="1400"/>
      </w:r>
      <w:r>
        <w:rPr>
          <w:rFonts w:ascii="Amiri" w:hAnsi="Amiri" w:eastAsia="Amiri" w:cs="Amiri"/>
          <w:color w:val="111111"/>
          <w:sz w:val="28"/>
          <w:sz w:val="28"/>
          <w:szCs w:val="28"/>
          <w:rtl w:val="true"/>
          <w:lang w:bidi="ar-SA"/>
        </w:rPr>
        <w:t xml:space="preserve">بناءً على ما سبق ذكرُه فإنّ جميع أَسماء اللّه صفاتُه ، و كلّ صفاته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الفصل بين الأَسماء والصفات في تقسيمات هذا الكتاب بناءً على ما اقتضاه نظم التأليف وليس من باب الفصل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المعنى اللغوي للاسم والصفة ، وانطلاقا من وحدة مصداقهما بشأَن اللّه تعالى ، نستنتج في ضوء الأَحاديث الواردة في هذا المجال أَنّ أَسماء اللّه هي من نوع صفاته، وأَنّه تعالى ليس له اسم إِلّا ويحمل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اللّه سبحانه و تعالى ليس له اسم عَلَم جامد غير مشتقّ جاء كعلامة له فقط من غير أَن ينطوي على وصف من أَوصافه ، و يمكن القول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بشأن اللّه مقيّد ، وكون أَسماء اللّه علامة هي من جهة كونها ذات دلالة على وصف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سنرى عند تفسير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الاسم جذر اشتقاقي أَيضا ، وقد ذكرت الأَحاديث الشريفة جذورا مختلفة له</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قال العلّامة الطباطبائي قدس سره في بيان معنى الأَسماء الحسنى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 ما نفتح أَعيننا ونشاهد من مناظر الوجود ما نشاهده يقع إِدراكنا على أَنفسنا وعلى أَقرب الأُمور منّا ، وهي روابطنا مع الكون الخارج من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مستدعيات قوانا العاملة لإبقائنا ، فأَنفسنا وقوانا وأَعمالنا المتعلّقة بها ، هي أَوّل ما يدقّ باب إدراكنا لكنّا لا نرى أَنفسنا إِلّا مرتبطة بغيرها ولا قوانا ولا أَفعالنا إِلّا كذلك ، فالحاجة من أَقدم ما يشاهده الإنسان ، يشاهدها من نفسه ومن كلّ ما يرتبط به من قواه وأَعماله والدنيا الخارجة ، وعند ذلك يقضي بذات ما يقوم بحاجته ويسدّ خلّته وإِليه ينتهي كلّ شيء ، وهو اللّه سبحانه ، ويصدّقنا في هذا النظر والقضاء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 أَنتُمُ الْفُقَرَاءُ إِلَى اللَّهِ وَ اللَّهُ هُوَ الْغَنِىُّ</w:t>
      </w:r>
      <w:r>
        <w:rPr>
          <w:rFonts w:eastAsia="Amiri" w:cs="Amiri" w:ascii="Amiri" w:hAnsi="Amiri"/>
          <w:color w:val="111111"/>
          <w:sz w:val="28"/>
          <w:szCs w:val="28"/>
          <w:rtl w:val="true"/>
          <w:lang w:bidi="ar-SA"/>
        </w:rPr>
        <w:t xml:space="preserve">» . </w:t>
      </w:r>
      <w:r>
        <w:rPr>
          <w:rStyle w:val="FootnoteAnchor"/>
          <w:rtl w:val="true"/>
        </w:rPr>
        <w:footnoteReference w:id="1402"/>
      </w:r>
      <w:r>
        <w:rPr>
          <w:rFonts w:ascii="Amiri" w:hAnsi="Amiri" w:eastAsia="Amiri" w:cs="Amiri"/>
          <w:color w:val="111111"/>
          <w:sz w:val="28"/>
          <w:sz w:val="28"/>
          <w:szCs w:val="28"/>
          <w:rtl w:val="true"/>
          <w:lang w:bidi="ar-SA"/>
        </w:rPr>
        <w:t xml:space="preserve">وقد عجز التاريخ عن العثور على بدء ظهور القول بالربوبيّة بين الأَفراد البشريّة ، بل وجده وهو يصاحب الإنسانيّة إِلى أَقدم العهود التي مرّت على هذا النوع حتّى أَنّ الأَقوام الوحشيّة التي تحاكي الإنسان الأَوّلي في البساطة لما اكتشفوهم في أَطراف المعمورة كقطّان أَميركا وأُستراليا وجدوا عندهم القول بقوى عالية هي وراء مستوى الطبيعة ينتحلون بها ، وهو قول بالربوبيّة وإِن اشتبه عليهم المصداق فالإذعان بذات ينتهي إِليها أَمر كلّ شيء من لوازم الفطرة الإنسانيّة لايحيد عنه إِلّا من انحرف عن إِلهام فطرته لشبهة عرضت له كمن يضطرّ نفسه على الاعتياد بالسمّ وطبيعته تحذّره بإلهامها ، وهو يستحسن ما ابتلي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أَقدم ما نواجهه في البحث عن المعارف الإلهيّة أَنّا نذعن بانتهاء كلّ شيء إِليه ، وكينونته ووجوده منه فهو يملك كلّ شيء لعلمنا أَنّه لو لم يملكها لم يمكن أَن يفيضها ويفيدها لغيره على أَنّ بعض هذه الأَشياء ممّا ليست حقيقته إِلّا مبنيّة على الحاجة منبئة عن النقيصة ، وهو تعالى منزّه عن كلّ حاجة ونقيصة ؛ لأَنّه الذي إِليه يرجع كلّ شيء في رفع حاجته ونقيصته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فله الملك ـ بكسر الميم وبضمّها ـ على الإطلاق ، فهو سبحانه يملك ما وجدناه في الوجود من صفة كمال ؛ كالحياة والقدرة والعلم والسمع والبصر والرزق والرحمة والعزّة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حيّ ، قادر ، عليم ، سميع ، بصير ؛ لأَنّ في نفيها إِثبات النقص ولا سبيل للنقص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ورازق ، ورحيم ، وعزيز ، ومحيي ، ومميت ، ومبدئ ، ومعيد ، وباعث ، إِلى غير ذلك ؛ لأَنّ الرزق والرحمة والعزّة والإحياء والإماتة والإبداء والإعادة والبعث له ، وهو السبّوح القدّوس العليّ الكبير المتعال ، إِلى غير ذلك ، نعني بها نفي كلّ نعت عدميّ ، وكلّ صفة نقص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طريقنا إِلى إِثبات الأَسماء والصفات له تعالى على بساطته ، وقد صدّقنا كتاب اللّه في ذلك حيث أَثبت الملك ـ بكسر الميم ـ والملك ـ بضمّ الميم ـ له على الإطلاق في آيات كثيرة لا حاجة إِلى إِيرادها</w:t>
      </w:r>
      <w:r>
        <w:rPr>
          <w:rFonts w:eastAsia="Amiri" w:cs="Amiri" w:ascii="Amiri" w:hAnsi="Amiri"/>
          <w:color w:val="111111"/>
          <w:sz w:val="28"/>
          <w:szCs w:val="28"/>
          <w:rtl w:val="true"/>
          <w:lang w:bidi="ar-SA"/>
        </w:rPr>
        <w:t xml:space="preserve">» . </w:t>
      </w:r>
      <w:r>
        <w:rPr>
          <w:rStyle w:val="FootnoteAnchor"/>
          <w:rtl w:val="true"/>
        </w:rPr>
        <w:footnoteReference w:id="140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2922_122750"/>
    </w:p>
    <w:p>
      <w:pPr>
        <w:pStyle w:val="Heading4"/>
        <w:numPr>
          <w:ilvl w:val="3"/>
          <w:numId w:val="1"/>
        </w:numPr>
        <w:rPr/>
      </w:pPr>
      <w:bookmarkStart w:id="821" w:name="__RefHeading___Toc3655387_3224264995"/>
      <w:bookmarkStart w:id="822" w:name="_Toc312"/>
      <w:bookmarkEnd w:id="820"/>
      <w:bookmarkEnd w:id="821"/>
      <w:r>
        <w:rPr/>
        <w:t>۱</w:t>
      </w:r>
      <w:r>
        <w:rPr>
          <w:rtl w:val="true"/>
        </w:rPr>
        <w:t xml:space="preserve"> </w:t>
      </w:r>
      <w:r>
        <w:rPr>
          <w:rtl w:val="true"/>
        </w:rPr>
        <w:t xml:space="preserve">/ </w:t>
      </w:r>
      <w:r>
        <w:rPr/>
        <w:t>۱</w:t>
      </w:r>
      <w:r>
        <w:rPr>
          <w:rtl w:val="true"/>
        </w:rPr>
        <w:t xml:space="preserve"> أسماؤه تعبير</w:t>
      </w:r>
      <w:bookmarkEnd w:id="822"/>
    </w:p>
    <w:p>
      <w:pPr>
        <w:pStyle w:val="Heading5"/>
        <w:numPr>
          <w:ilvl w:val="4"/>
          <w:numId w:val="1"/>
        </w:numPr>
        <w:rPr/>
      </w:pPr>
      <w:bookmarkStart w:id="823" w:name="__RefHeading___Toc3655389_3224264995"/>
      <w:bookmarkStart w:id="824" w:name="_Toc313"/>
      <w:bookmarkEnd w:id="823"/>
      <w:r>
        <w:rPr>
          <w:rtl w:val="true"/>
        </w:rPr>
        <w:t>اشاره</w:t>
      </w:r>
      <w:bookmarkEnd w:id="82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أسماؤُهُ تَعبيرٌالإمام الرضا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تَعبيرٌ ، وأَفعالُهُ تَفهيمٌ ، وذاتُهُ حَقيقَةٌ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عنه عليه السلامـ لَمّا سُئِلَ عَنِ الاِسمِ ما هُوَ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الإمام عليّ عليه السلامـ في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 لُكَ بِاسمِكَ الَّذي ظَهَرتَ بِهِ لِخاصَّةِ أَولِيائِكَ فَوَحَّدوكَ وعَرَفوكَ فَعَبَدوكَ بِحَقيقَتِكَ أَن تُعَرِّفَني نَفسَكَ ؛ لِأُقِرَّ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الكافي عن 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أو قُلتُ لَهُ ـكَتَبتُ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الرَّحمنَ الرَّحيمَ الواحِدَ الأَحَدَ 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بِالأَسماءِ أَشرَكَ وكَفَرَ وجَحَدَ ولَم يَعبُد شَيئا ، بَلِ اعبُدِ اللّهَ الواحِدَ الأَحَدَ الصَّمَدَ ، المُسَمّى بِهذِهِ الأَسماءِ دونَ الأَسماءِ ؛ 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140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 ، وهُوَ المَعبودُ ، وهُوَ اللّهُ ، ولَيسَ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أَلفٍ ، لامٍ ، هاءٍ ، ولكِنّي أَرجِعُ إِلى مَعنى هُوَ شَيءٌ خالِقُ الأَشياءِ وصانِعُها ، وَقَعَت عَلَيهِ هذِهِ الحُروفُ ، وهُوَ المَعنَى الَّذي يُسَمّى بِهِ اللّهُ ، وَالرَّحمنُ وَالرَّحيمُ وَالعَزيزُ وأَشباهُ ذلِكَ مِن أَسمائِهِ ، وهُوَ المَعبودُ ـ جَلَّ وعَزَّ ـ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الكافي عن النضر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أَنَّهُ سَأَلَ أَبا عَبدِ اللّهِ عليه السلام عَن أَسماءِ اللّهِ وَاشتِقاقِها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مُشتَقٌّ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إِلهٍ ، وإِلهٌ يَقتَضي مَألوها ، وَالاِسمُ غَيرُ المُسَمّى ، فَمَن عَبَدَ الاِسمَ دونَ المَعنى فَقَد كَفَرَ ولَم يَعبُد شَيئا ، ومَن عَبَدَ الاِسمَ وَالمَعنى فَقَد أَشرَكَ وعَبَدَ اثنَينِ ، ومَن عَبَدَ المَعنى دونَ الاِسم فَذاكَ التَّوحيدُ ، أَفَهِمتَ يا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تِسعَةٌ وتِسعونَ اسما ، فَلَو كانَ الاِسمُ هُوَ المُسَمّى لَكان كُلُّ اسمٍ مِنها إِلها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يُدَلُّ عَلَيهِ بِهذِهِ الأَسماءِ ، وكُلُّها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الخُبزُ اسمٌ لِلمَأَكولِ ، وَالماءُ اسمٌ لِلمَشروبِ ، وَالثَّوبُ اسمٌ لِلمَلبوسِ ، وَالنَّارُ اسمٌ لِلمُحرِقِ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 هِشامُ فَهما تَدفَعُ بِهِ وتُناضِلُ بِهِ أَعداءَنا المُتَّخِذينَ مَعَ اللّهِ عز و جل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قَهَرَني أَحَدٌ فِي التَّوحيدِ حَتّى قُمتُ مَقامي هذا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بِالتَّوَهُّمِ فَقَد كَفَرَ ، ومَن عَبَدَ الاِسمَ دونَ المَعنى فَقَد كَفَرَ ، ومَن عَبَدَ الاِسمَ وَالمَعنى فَقَد أَشرَكَ ، ومَن عَبَدَ المَعنى بِإِيقاعِ الأَسماءِ عَلَيهِ بِصِفاتِهِ الَّتي وَصَفَ بِها نَفسَهُ فَعَقَدَ عَلَيهِ قَلبُهُ ، ونَطَقَ بِهِ لِسانُهُ في سَرائِرِهِ وعَلانِيَتِهِ فَأُولئِكَ أَصحابُ أَميرِ المُؤمِنينَ عليه السلام حَقّا ـ وفي حَديثٍ 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ـ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عليه السلامـ لِزِنديقٍ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لِلخَلقِ أَن يَتَسَمَّوا بِأَسماءِ اللّهِ تَعالى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وتَقَدَّسَت أَسماؤُهُ أَباحَ لِلنّاسِ الأَسماءَ ، ووَهَبَها لَهُم ، وقَد قالَ القائِلُ مِنَ النّاسِ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 وَاللّهُ تَعالى قَوِيٌّ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 وَاللّهُ صانِعٌ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رازِقٌ ، وَاللّهُ رازِقٌ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 وَاللّهُ سَميعٌ بَصيرٌ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فَهذا لَهُ اسمٌ ولَهُ شَبيهٌ ، وَاللّهُ واحِدٌ وهُوَ لَهُ اسمٌ ولا شَيءَ لَهُ شَبيهٌ ، ولَيسَ المَعنى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الأَسماءُ فَهِيَ دَلالَتُنا عَلَى المُسَمّى ؛ لِأَنّا قَد نَرَى الإِنسانَ واحِدا وإِنَّما نُخبِرُ واحِدا إِذا كانَ مُفرَدا ، فَعُلِمَ أَنَّ الإِنسانَ في نَفسِهِ لَيسَ بِواحِدٍ فِي المَعنى ؛ لِأَنَّ أَعضاءَهُ مُختَلِفَةٌ ، وأَجزاءَهُ لَيسَت سَواءً ، ولَحمَهُ غَيرُ دَمِهِ ، وعَظمَهُ غَيرُ عَصَبِهِ ، وشَعرَهُ غَيرُ ظُفرِهِ ، وسَوادَهُ غَيرُ بَياضِهِ ، وكَذلِكَ سائِرُ الخَلقِ ، وَالإِنسانُ واحِدٌ في الاِسمِ ، ولَيسَ بِواحِدٍ فِي الاِسمِ وَالمَعنى وَالخَلقِ ، فَإِذا قيلَ للّهِِ فَهُوَ الواحِدُ الَّذي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واحِدَ غَيرُهُ ؛ لِأَنَّهُ لَا اختِلافَ فيهِ ، وهُوَ ـ تَبارَكَ وتَعالى ـ سَميعٌ وبَصيرٌ وقَوِيٌّ وعَزيزٌ وحَكيمٌ وعَليمٌ ، فَتَعالَى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غَيرُهُ ، وكُلُّ شَيءٍ وَقَعَ عَلَيهِ اسمُ شَيءٍ فَهُوَ مَخلوقٌ ما خَلَا اللّهَ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الكافي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عز و جل عارِفا بِنَفسِهِ قَبلَ أَن يَخلُقَ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ويَسمَعُها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مُحتاجا إِلى ذلِكَ ؛ لِأَنَّهُ لَم يَكُن يَسأَلُها ولا يَطلُبُ مِنها ، هُوَ نَفسُهُ ونَفسُهُ هُوَ ، قُدرَتُهُ نافِذَةٌ ، فَلَيسَ يَحتاجُ إِلى أَن يُسَمِّيَ نَفسَهُ ، ولكِنَّهُ اختارَ لِنَفسِهِ أَسماءً لِغَيرِهِ يَدعوهُ بِها ؛ لِأَنَّهُ إِذا لَم يُدعَ بِاسمِهِ لَم يُعرَف ، فَأَوَّلُ مَا اختارَ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أَعلَى الأَشياءِ كُلِّها ، فَمَعناهُ اللّهُ ، وَاسمُهُ العَلِيُّ العَظيمُ هُوَ أَوَّلُ أَسمائِهِ ، عَلا عَلى كُلِّ شَيءٍ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لا يَكونُ صِفَةٌ لِغَيرِ مَوصوفٍ ، ولَا اسمٌ لِغَيرِ مَعنىً ، ولا حَدٌّ لِغَيرِ مَحدودٍ ، وَالصِّفاتُ وَالأَسماءُ كُلُّها تَدُلُّ عَلَى الكَمالِ وَالوُجودِ ، ولا تَدُلُّ عَلَى الإِحاطَةِ ، كَما تَدُلُّ عَلَى الحُدودِ الَّتي هِيَ التَّربيعُ وَالتَّثليثُ وَالتَّسديسُ ؛ لِأَنَّ اللّهَ ـ عَزَّ وجَلَّ وتَقَدَّسَ ـ تُدرَكُ مَعرِفَتُهُ بِالصِّفاتِ وَالأَسماءِ ، ولا تُدرَكُ بِالتَّحديدِ بِالطّولِ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2922_122754"/>
    </w:p>
    <w:p>
      <w:pPr>
        <w:pStyle w:val="Heading5"/>
        <w:numPr>
          <w:ilvl w:val="4"/>
          <w:numId w:val="1"/>
        </w:numPr>
        <w:rPr/>
      </w:pPr>
      <w:bookmarkStart w:id="826" w:name="__RefHeading___Toc3655391_3224264995"/>
      <w:bookmarkStart w:id="827" w:name="_Toc314"/>
      <w:bookmarkEnd w:id="825"/>
      <w:bookmarkEnd w:id="826"/>
      <w:r>
        <w:rPr>
          <w:rtl w:val="true"/>
        </w:rPr>
        <w:t>تعليق</w:t>
      </w:r>
      <w:bookmarkEnd w:id="827"/>
    </w:p>
    <w:p>
      <w:pPr>
        <w:pStyle w:val="Heading5"/>
        <w:numPr>
          <w:ilvl w:val="4"/>
          <w:numId w:val="1"/>
        </w:numPr>
        <w:rPr/>
      </w:pPr>
      <w:bookmarkStart w:id="828" w:name="__RefHeading___Toc3655393_3224264995"/>
      <w:bookmarkStart w:id="829" w:name="_Toc315"/>
      <w:bookmarkEnd w:id="828"/>
      <w:r>
        <w:rPr/>
        <w:t>۱</w:t>
      </w:r>
      <w:r>
        <w:rPr>
          <w:rtl w:val="true"/>
        </w:rPr>
        <w:t xml:space="preserve"> </w:t>
      </w:r>
      <w:r>
        <w:rPr>
          <w:rtl w:val="true"/>
        </w:rPr>
        <w:t xml:space="preserve">/ </w:t>
      </w:r>
      <w:r>
        <w:rPr/>
        <w:t>۱</w:t>
      </w:r>
      <w:r>
        <w:rPr>
          <w:rtl w:val="true"/>
        </w:rPr>
        <w:t xml:space="preserve"> ـ </w:t>
      </w:r>
      <w:r>
        <w:rPr/>
        <w:t>۱</w:t>
      </w:r>
      <w:r>
        <w:rPr>
          <w:rtl w:val="true"/>
        </w:rPr>
        <w:t xml:space="preserve"> معنى </w:t>
      </w:r>
      <w:r>
        <w:rPr>
          <w:rtl w:val="true"/>
        </w:rPr>
        <w:t>«</w:t>
      </w:r>
      <w:r>
        <w:rPr>
          <w:rtl w:val="true"/>
        </w:rPr>
        <w:t>الإله</w:t>
      </w:r>
      <w:r>
        <w:rPr>
          <w:rtl w:val="true"/>
        </w:rPr>
        <w:t>»</w:t>
      </w:r>
      <w:bookmarkEnd w:id="829"/>
    </w:p>
    <w:p>
      <w:pPr>
        <w:pStyle w:val="BookText"/>
        <w:rPr/>
      </w:pPr>
      <w:r>
        <w:rPr>
          <w:rFonts w:ascii="Amiri" w:hAnsi="Amiri" w:eastAsia="Amiri" w:cs="Amiri"/>
          <w:color w:val="111111"/>
          <w:sz w:val="28"/>
          <w:sz w:val="28"/>
          <w:szCs w:val="28"/>
          <w:rtl w:val="true"/>
          <w:lang w:bidi="ar-SA"/>
        </w:rPr>
        <w:t xml:space="preserve">وَالعَرضِ وَالقِلَّةِ وَالكَثرَةِ وَاللَّونِ وَالوَزنِ وما أَشبَهَ ذلِكَ ، ولَيسَ يَحُلُّ بِاللّهِ جَلَّ وتَقَدَّسَ شَيءٌ مِن ذلِكَ حَتّى يَعرِفَهُ خَلقُهُ بِمَعرِفَتِهِم أَنفُسَهُم بِالضَّرورَةِ الَّتي ذَكَرنا ، ولكِن يُدَلُّ عَلَى اللّهِ عز و جل بِصِفاتِهِ ، ويُدرَكُ بِأَسمائِهِ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كانَت صِفاتُهُ جَلَّ ثَناؤُهُ لا تَدُلُّ عَلَيهِ ، وأَسماؤُهُ لا تَدعو إِلَيهِ ، وَالمَعلَمَةُ مِنَ الخَلقِ لا تُدرِكُهُ لِمَعناهُ كانَت العِبادَةُ مِنَ الخَلقِ لِأَسمائِهِ وصِفاتِهِ دُونَ مَعناهُ ، فَلَولا أَنَّ ذلِكَ كَذلِكَ لَكانَ المَعبودُ المُوَحَّدُ غَيرَ اللّهِ تَعالى ؛ لِأَنَّ صِفاتِهِ وأَسماءَهُ غَيرُهُ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لاحظنا فإنّ الأَحاديث بيّنت أَوجها مختلفة لإطلاق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الأَسماء والصفات يجب أَن تستخدم بشكل لايفضي إِلى أُمور من قبيل تشبيه الخالق بالمخلوق ، أَو نفي الخالق أَو تعطيل المعرفة ، أَو إِيجاد صور ذهنيّة و إِحاطة بالذات الإلهيّة ، فالباري عز و جل يوصف تارة بأَفعاله ، وقد تفسّر صفات اللّه تارة أُخرى تفسيرا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يقيم علاقته مع اللّه ـ جلّ و علا ـ من خلال هذه الأَسماء والصفات ، و يدعوه و يتضرّع إِلَيهِ في إِطار معرفته له ، ولكن ينبغي الالتفات إِلى أَن أَسماء اللّه لا موضوع لها ، وكلّها تعبير عَن الذات الإلهية المقدّسة ، والإنسان يتوجّه عَن طريق هذه الأَسماء إِلى اللّه الذي يعرفه بالفطرة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إِلهِي المالِكُ الَّذي مَلَكتَ المُلوكَ، فَتَواضَعَ لِهَيبَتِكَ</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الأَعِزّاءُ ودانَ لَكَ بِالطّاعَةِ الأَولِياءُ، فَاحتَوَيتَ بِإِلهِيَّتِكَ عَلَى المَجدِ وَالسَّناءِ</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بِإِلهٍ مَن عُرِفَ بِنَفسِهِ، هُوَ الدّالُّ بِالدَّليلِ عَلَيهِ، وَالمُؤَدّي بِالمَعرِفَةِ إِلَيهِ</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الَّذي لايَتَعاظَمُكَ غُفرانُ الذُّنوبِ وكَشفُ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الباقِي الرَّحيمُ الَّذي تَسَربَلتَ </w:t>
      </w:r>
      <w:r>
        <w:rPr>
          <w:rStyle w:val="FootnoteAnchor"/>
          <w:rtl w:val="true"/>
        </w:rPr>
        <w:footnoteReference w:id="1417"/>
      </w:r>
      <w:r>
        <w:rPr>
          <w:rFonts w:ascii="Amiri" w:hAnsi="Amiri" w:eastAsia="Amiri" w:cs="Amiri"/>
          <w:color w:val="111111"/>
          <w:sz w:val="28"/>
          <w:sz w:val="28"/>
          <w:szCs w:val="28"/>
          <w:rtl w:val="true"/>
          <w:lang w:bidi="ar-SA"/>
        </w:rPr>
        <w:t>بِالرُّبوبِيَّةِ، وتَوَحَّدتَ بِالإِلهِيَّةِ وتَنَزَّهتَ مِنَ الحَيثوثِيَّةِ ، فَلَم يَجِدكَ واصِفٌ مَحدودا بِالكَيفوفِيَّةِ</w:t>
      </w:r>
      <w:r>
        <w:rPr>
          <w:rFonts w:eastAsia="Amiri" w:cs="Amiri" w:ascii="Amiri" w:hAnsi="Amiri"/>
          <w:color w:val="111111"/>
          <w:sz w:val="28"/>
          <w:szCs w:val="28"/>
          <w:rtl w:val="true"/>
          <w:lang w:bidi="ar-SA"/>
        </w:rPr>
        <w:t xml:space="preserve">... .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الإمام الحسن عليه السلامـ لَمّا سُئِلَ عَنِ الرَّجُلِ يَسمَعُ الشَّيءَ فَيَذكُرُهُ دَهرا ، ثُمَّ يَنساهُ في وَقتٍ الحاجَةِ إِلَيهِ كَيفَ هذا؟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الَّذي يَنسَى الشَّيءَ ، ثُمَّ يَذكُرُهُ فَما مِن أَحدٍ إِلّا عَلى رَأَسِ فُؤادِهِ حُقَّةٌ مَفتوحَةُ الرَّأَسِ، فَإِذا سَمِعَ الشَّيءَ وَقَعَ فيها، فَإِذا أَرادَ اللّهُ أَن يُنسِيَها أَطبَقَ عَلَيها، وإِذا أَرادَ اللّهُ أَن يُذَكِّرَهُ فَتَحَها، وهذا دَليلُ الإِلهِيَّةِ</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بَديعَ السَّماواتِ وَالأَرضِ، ذَا الجَلالِ وَالإِكرامِ، رَبَّ الأَربابِ وإِلهَ كُلِّ مَألوهٍ ، وخالِقَ كُلِّ مَخلوقٍ</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تَفسيرَ الإلهِ هُوَ الَّذي أَلِهَ الخَلقُ عَن دَركِ ماهِيَّتِهِ وكَيفِيَّتِهِ ، بِحِسٍّ أَو بِوَهمٍ ، لا بَل هُوَ مُبدِعُ الأَوهامِ وخالِقُ الحَواسِّ </w:t>
      </w:r>
      <w:r>
        <w:rPr>
          <w:rFonts w:eastAsia="Amiri" w:cs="Amiri" w:ascii="Amiri" w:hAnsi="Amiri"/>
          <w:color w:val="111111"/>
          <w:sz w:val="28"/>
          <w:szCs w:val="28"/>
          <w:rtl w:val="true"/>
          <w:lang w:bidi="ar-SA"/>
        </w:rPr>
        <w:t xml:space="preserve">. </w:t>
      </w:r>
      <w:r>
        <w:rPr>
          <w:rStyle w:val="FootnoteAnchor"/>
          <w:rtl w:val="true"/>
        </w:rPr>
        <w:footnoteReference w:id="142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بِعُبَيدِكَ ضَعفُ البَشَرِيَّةِ وعَجَزُ الإِنسانِيَّةِ، ولَكَ سُلطانُ الإِلهِيَّةِ ومَلكَةُ البَرِيَّةِ</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الشَّيءَ لا مِن شَيءٍ إِلّا اللّهُ، ولا يَنقُلُ الشَّيءَ مِن جَوهَرِيَّتِهِ إِلى جَوهَرٍ آخَرَ إِلَا اللّهُ، ولا يَنقُلُ الشَّيءَ مِنَ الوُجودِ إِلَى العَدَمِ إِلَا اللّهُ</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 مِن أَهلِ فِلَسطينَ عَلَى الباقِرِ عليه السلام فَسَأَلوهُ عَن مَسائِلَ فَأَجابَهُم، ثُمَّ سَأَلوهُ عَنِ الصَّمَدِ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فيهِ ؛ الصَّمَدُ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دَليلٌ عَلى إِنِّيَّتِهِ،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إِلَـهَ إِلَا هُوَ</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وذلِكَ تَنبيهٌ وإِشارَةٌ إِلَى الغائِبِ عَن دَرَكِ الحَواسِّ، وَاللّامُ دَليلٌ عَلى إِلهِيَّتِهِ بِأَنَّهُ هُوَ اللّهُ، وَالأَلِفُ وَاللّامُ مُدغَمانِ لا يَظهَرانِ عَلَى اللِّسانِ ولا يَقَعانِ فِي السَّمعِ ويَظهَرانِ فِي الكِتابَةِ، دَليلانِ عَلى أَنَّ إِلهِيَّتَهُ بِلُطفِهِ خافِيَةٌ لا تُدرَكُ بِالحَواسِّ، ولا تَقَعُ في لِسانِ واصِفٍ ولا أُذُنِ سامِعٍ ؛ لِأَنَّ تَفسيرَ الإِلهِ هُوَ الَّذي أَلِهَ الخَلقُ عَن دَرَكِ ماهِيَّتِهِ وكَيفِيَّتِهِ بِحِسٍّ أَو بِوَهمٍ، لا بَل هُوَ مُبدِعُ الأَوهامِ وخالِقُ الحَواسِّ، وإِنَّما يَظهَرُ ذلِكَ عِندَ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دَليلٌ عَلى أَنَّ اللّهَ سُبحانَهُ أَظهَرَ رُبوبيَّتَهُ في إِبداعِ الخَلقِ، وتَركيبِ أَرواحِهِمُ اللَّطيفَةِ في أَجسادِهِمُ الكَثيفَةِ، فَإِذا نَظَرَ عَبدٌ إِلى نَفسِهِ لَم يَرَ روحَهُ، كَما أَنَّ لامَ الصَّمَدِ لا تَتَبَيَّنُ ولا تَدخُلُ في حاسَّةٍ مِنَ الحَواسِّ الخَمسِ، فَإِذا نَظَرَ إِلَى الكِتابَةِ ظَهَرَ له ما خَفِيَ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تَفَكَّرَ العَبدُ في ماهِيَّةِ البارئِ وكَيفِيَّتِهِ، أَلِهَ فيهِ وتَحَيَّرَ ولَم تُحِط فِكرَتُهُ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0" w:name="pg12922_122757"/>
    </w:p>
    <w:p>
      <w:pPr>
        <w:pStyle w:val="Heading5"/>
        <w:numPr>
          <w:ilvl w:val="4"/>
          <w:numId w:val="1"/>
        </w:numPr>
        <w:rPr/>
      </w:pPr>
      <w:bookmarkStart w:id="831" w:name="__RefHeading___Toc3655395_3224264995"/>
      <w:bookmarkStart w:id="832" w:name="_Toc316"/>
      <w:bookmarkEnd w:id="830"/>
      <w:bookmarkEnd w:id="831"/>
      <w:r>
        <w:rPr/>
        <w:t>۱</w:t>
      </w:r>
      <w:r>
        <w:rPr>
          <w:rtl w:val="true"/>
        </w:rPr>
        <w:t xml:space="preserve"> </w:t>
      </w:r>
      <w:r>
        <w:rPr>
          <w:rtl w:val="true"/>
        </w:rPr>
        <w:t xml:space="preserve">/ </w:t>
      </w:r>
      <w:r>
        <w:rPr/>
        <w:t>۱</w:t>
      </w:r>
      <w:r>
        <w:rPr>
          <w:rtl w:val="true"/>
        </w:rPr>
        <w:t xml:space="preserve"> ـ </w:t>
      </w:r>
      <w:r>
        <w:rPr/>
        <w:t>۲</w:t>
      </w:r>
      <w:r>
        <w:rPr>
          <w:rtl w:val="true"/>
        </w:rPr>
        <w:t xml:space="preserve"> معنى </w:t>
      </w:r>
      <w:r>
        <w:rPr>
          <w:rtl w:val="true"/>
        </w:rPr>
        <w:t>«</w:t>
      </w:r>
      <w:r>
        <w:rPr>
          <w:rtl w:val="true"/>
        </w:rPr>
        <w:t xml:space="preserve">اللّه </w:t>
      </w:r>
      <w:r>
        <w:rPr>
          <w:rtl w:val="true"/>
        </w:rPr>
        <w:t>»</w:t>
      </w:r>
      <w:bookmarkEnd w:id="832"/>
    </w:p>
    <w:p>
      <w:pPr>
        <w:pStyle w:val="BookText"/>
        <w:rPr/>
      </w:pPr>
      <w:r>
        <w:rPr>
          <w:rFonts w:ascii="Amiri" w:hAnsi="Amiri" w:eastAsia="Amiri" w:cs="Amiri"/>
          <w:color w:val="111111"/>
          <w:sz w:val="28"/>
          <w:sz w:val="28"/>
          <w:szCs w:val="28"/>
          <w:rtl w:val="true"/>
          <w:lang w:bidi="ar-SA"/>
        </w:rPr>
        <w:t>بِشَيءٍ يَتَصَوَّرُ لَهُ ؛ لِأَنَّهُ عز و جل خالِقُ الصُّوَرِ، فَإِذا نَظَرَ إِلى خَلقِهِ ثَبَتَ لَهُ أَنَّهُ عز و جلخالِقُهُم ومُرَكِّبُ أَرواحِهِم في أَجسادِهِم</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السَّمَاءِ إِلَـهٌ وَ فِى الْأَرْضِ إِلَـهٌ</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فَلَم أَدرِ بِما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فَخَبَّرتُ أَبا عَبدِ اللّهِ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 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بِالكوفَةِ؟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فِي السَّماءِ إِلهٌ وفِي الأَرضِ إِلهٌ ، وفِي البِحارِ إِلهٌ وفِي القِفارِ إِلهٌ وفي كُلِّ مَكانٍ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فَأَتَيتُ أَبا شاكِرٍ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الإمام الرضا عليه السلامـ مِن كَلامٍ لَهُ في تَوحيدِ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الرُّبوبِيَّةِ إِذ لا مَربوبَ ، وحَقيقَةُ الإِلهِيَّةِ إِذ لا مَألوهَ</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المَعبودُ الَّذي يَألَهُ فِيهِ الخَلقُ ويؤلَهُ إِلَيهِ ، وَاللّهُ هُوَ المَستورُ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دَركِ الأَبصارِ ، المَحجوبُ عَنِ الأَوهامِ وَالخَطَراتِ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 كُلِّ شَيءٍ ووارِثُهُ، لا إِلهَ إِلَا اللّهُ إِلهُ الآلِهَةِ</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الإمام زين العابدين عليه السلامـ لَمّا سُئِلَ عَن مَعنى بِسمِ اللّهِ الرَّحمنِ الرَّحيمِ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أبيهِ أَميرِ المُؤمِنينَ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اسمٍ مِن أَسماءِ اللّهِ عز و جل ، وهُوَ الاِسمُ الَّذي لا يَنبَغي أَن يُسَمّى بِهِ غَيرُ اللّهِ، ولَن يَتَسَمَّ بِهِ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w:t>
      </w:r>
      <w:r>
        <w:rPr>
          <w:rStyle w:val="FootnoteAnchor"/>
          <w:rtl w:val="true"/>
        </w:rPr>
        <w:footnoteReference w:id="1433"/>
      </w:r>
      <w:r>
        <w:rPr>
          <w:rFonts w:ascii="Amiri" w:hAnsi="Amiri" w:eastAsia="Amiri" w:cs="Amiri"/>
          <w:color w:val="111111"/>
          <w:sz w:val="28"/>
          <w:sz w:val="28"/>
          <w:szCs w:val="28"/>
          <w:rtl w:val="true"/>
          <w:lang w:bidi="ar-SA"/>
        </w:rPr>
        <w:t>إِلَيهِ عِندَ الحَوائِجِ وَالشَّدائِدِ كُلُّ مخَلوقٍ عِندَ انقِطاعِ الرَّجاءِ مِن جَميعِ مَن هُوَ دونَهُ، وتَقَطُّعِ الأَسبابِ مِن كُلِّ مَن سِواهُ، وذلِكَ أَنَّ كُلَّ مُتَرَئِّسٍ في هذِهِ الدُّنيا ومُتَعَظِّمٍ فيها ـ وإِن عَظُمَ غِناؤُهُ وطُغيانُهُ وكَثُرَت حَوائِجُ مَن دونَهُ إِلَيهِ ـ فَإِنَّهُم سَيَحتاجونَ حَوائِجَ لا يَقدِرُ عَلَيها هذَا المُتَعاظِمُ، وكَذلِكَ هذَا المُتَعاظِمُ يَحتاجُ حَوائِجَ لا يَقدِرُ عَلَيها، فَيَنقَطِعُ إِلَى اللّهِ عِندَ ضَرورَتِهِ وفاقَتِهِ، حَتّى إِذا كَفى هَمَّهُ عادَ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أَتَاكُمْ عَذَابُ اللَّهِ أَوْ أَتَتْكُمُ السَّاعَةُ أَغَيْرَ اللَّهِ تَدْعُونَ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 </w:t>
      </w:r>
      <w:r>
        <w:rPr>
          <w:rStyle w:val="FootnoteAnchor"/>
          <w:rtl w:val="true"/>
        </w:rPr>
        <w:footnoteReference w:id="1434"/>
      </w: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إِنّي قَد أَلزَمتُكُمُ الحاجَةَ إِلَيَّ في كُلِّ حالٍ، وذِلَّةَ العُبودِيَّةِ في كُلِّ وَقتٍ، فَإِلَيَّ فَافزَعوا في كُلِّ أَمرٍ تَأخُذونَ فيهِ وتَرجونَ تَمامَهُ وبُلوغَ غايَتِهِ، فَإِنّي إِن أَرَدتُ أَن أُعطِيَكُم لَم يَقدِر غَيري عَلى مَنعِكُم، وإِن أَرَدتُ أَن أَمنَعَكُم لَم يَقدِر غَيري عَلى إِعطائِكُم، فَأَنَا أَحَقُّ مَن سُئِلَ وأَولى مَن تُضُرِّعَ إِلَيهِ، فَقولوا عِندَ افتِتاحِ كُلِّ أَمرٍ صَغيرٍ أَو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أَستَعينُ عَلى هذَا الأَمرِ بِاللّهِ الَّذي لا يَحِقُّ العِبادَةُ لِغَيرِهِ ، المُغيثِ إِذَا استُغيثَ، وَالمُجيبِ إِذا دُعِيَ، الرَّحمنِ الَّذي يَرحَمُ، بِبَسطِ الرِّزقِ عَلَينَا، الرَّحيمِ بِنا في أَديانِنا ودُنيانا وآخِرَتِنا، خَفَّفَ عَلَينَا الدّينَ وجَعَلَهُ سَهلاً خَفيفا، وهُوَ يَرحَمُنا بِتَمَيُّزِنا مِن أَعدائِهِ</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المَعبودُ الَّذي أَلِهَ الخَلقُ عَن دَركِ ماهِيَّتِهِ ، وَالإِحاطَةِ بِكَيفِيَّتِهِ ، ويَقولُ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الرَّجُلُ إِذا تَحَيَّرَ فِي الشَّيءِ فَلَم يُحِط بِهِ عِلما ، ووَلَهَ إِذا فَزِعَ إِلى شَيءٍ مِمّا يَحْذَرُهُ ويَخافُهُ ، فَالإلهُ هُوَ المَستورُ عَن حَواسِّ الخَلقِ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الَّذي يَألَهُ الخَلقُ عَن إِدراكِهِ ، وَالإِحاطَةِ بِكَيفِيَّتِهِ ، فَردٌ بِإِلهِيَّتِهِ ، مُتَعالٍ عَن صِفاتِ خَلقِهِ </w:t>
      </w:r>
      <w:r>
        <w:rPr>
          <w:rFonts w:eastAsia="Amiri" w:cs="Amiri" w:ascii="Amiri" w:hAnsi="Amiri"/>
          <w:color w:val="111111"/>
          <w:sz w:val="28"/>
          <w:szCs w:val="28"/>
          <w:rtl w:val="true"/>
          <w:lang w:bidi="ar-SA"/>
        </w:rPr>
        <w:t xml:space="preserve">. </w:t>
      </w:r>
      <w:r>
        <w:rPr>
          <w:rStyle w:val="FootnoteAnchor"/>
          <w:rtl w:val="true"/>
        </w:rPr>
        <w:footnoteReference w:id="143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12922_122760"/>
    </w:p>
    <w:p>
      <w:pPr>
        <w:pStyle w:val="Heading5"/>
        <w:numPr>
          <w:ilvl w:val="4"/>
          <w:numId w:val="1"/>
        </w:numPr>
        <w:rPr/>
      </w:pPr>
      <w:bookmarkStart w:id="834" w:name="__RefHeading___Toc3655397_3224264995"/>
      <w:bookmarkStart w:id="835" w:name="_Toc317"/>
      <w:bookmarkEnd w:id="833"/>
      <w:bookmarkEnd w:id="834"/>
      <w:r>
        <w:rPr/>
        <w:t>۱</w:t>
      </w:r>
      <w:r>
        <w:rPr>
          <w:rtl w:val="true"/>
        </w:rPr>
        <w:t xml:space="preserve"> </w:t>
      </w:r>
      <w:r>
        <w:rPr>
          <w:rtl w:val="true"/>
        </w:rPr>
        <w:t xml:space="preserve">/ </w:t>
      </w:r>
      <w:r>
        <w:rPr/>
        <w:t>۱</w:t>
      </w:r>
      <w:r>
        <w:rPr>
          <w:rtl w:val="true"/>
        </w:rPr>
        <w:t xml:space="preserve"> ـ </w:t>
      </w:r>
      <w:r>
        <w:rPr/>
        <w:t>۳</w:t>
      </w:r>
      <w:r>
        <w:rPr>
          <w:rtl w:val="true"/>
        </w:rPr>
        <w:t xml:space="preserve"> معنى </w:t>
      </w:r>
      <w:r>
        <w:rPr>
          <w:rtl w:val="true"/>
        </w:rPr>
        <w:t>«</w:t>
      </w:r>
      <w:r>
        <w:rPr>
          <w:rtl w:val="true"/>
        </w:rPr>
        <w:t>اللّه أكبر</w:t>
      </w:r>
      <w:r>
        <w:rPr>
          <w:rtl w:val="true"/>
        </w:rPr>
        <w:t>»</w:t>
      </w:r>
      <w:bookmarkEnd w:id="835"/>
    </w:p>
    <w:p>
      <w:pPr>
        <w:pStyle w:val="BookText"/>
        <w:rPr/>
      </w:pPr>
      <w:r>
        <w:rPr>
          <w:rFonts w:ascii="Amiri" w:hAnsi="Amiri" w:eastAsia="Amiri" w:cs="Amiri"/>
          <w:color w:val="111111"/>
          <w:sz w:val="28"/>
          <w:sz w:val="28"/>
          <w:szCs w:val="28"/>
          <w:rtl w:val="true"/>
          <w:lang w:bidi="ar-SA"/>
        </w:rPr>
        <w:t xml:space="preserve">الإمام الكاظم عليه السلامـ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ما دَقَّ وجَلَّ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تَسمِيَةِ اللّهِ عز و جل الإِقرارَ بِرُبوبِيَّتِهِ وتَوحيدِهِ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۴۰۳۵</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كَلِمَةٌ لَيسَ أَعلاها كَلامٌ ، وأَحَبُّها إِلَى اللّهِ ، يَعني لَيسَ أَكبَرُ مِنهُ ؛ لِأَنَّهُ يُستَفتَحُ الصَّلواتُ بِهِ ، لِكَرامَتِهِ عَلَى اللّهِ ، وهُوَ اسمٌ مِن أَسماءِ اللّهِ الأَكبَرِ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الكافي عن ابن محبوب عمّن ذكره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12922_122761"/>
    </w:p>
    <w:p>
      <w:pPr>
        <w:pStyle w:val="Heading5"/>
        <w:numPr>
          <w:ilvl w:val="4"/>
          <w:numId w:val="1"/>
        </w:numPr>
        <w:rPr/>
      </w:pPr>
      <w:bookmarkStart w:id="837" w:name="__RefHeading___Toc3655399_3224264995"/>
      <w:bookmarkStart w:id="838" w:name="_Toc318"/>
      <w:bookmarkEnd w:id="836"/>
      <w:bookmarkEnd w:id="837"/>
      <w:r>
        <w:rPr/>
        <w:t>۱</w:t>
      </w:r>
      <w:r>
        <w:rPr>
          <w:rtl w:val="true"/>
        </w:rPr>
        <w:t xml:space="preserve"> </w:t>
      </w:r>
      <w:r>
        <w:rPr>
          <w:rtl w:val="true"/>
        </w:rPr>
        <w:t xml:space="preserve">/ </w:t>
      </w:r>
      <w:r>
        <w:rPr/>
        <w:t>۱</w:t>
      </w:r>
      <w:r>
        <w:rPr>
          <w:rtl w:val="true"/>
        </w:rPr>
        <w:t xml:space="preserve"> ـ </w:t>
      </w:r>
      <w:r>
        <w:rPr/>
        <w:t>۴</w:t>
      </w:r>
      <w:r>
        <w:rPr>
          <w:rtl w:val="true"/>
        </w:rPr>
        <w:t xml:space="preserve"> معنى </w:t>
      </w:r>
      <w:r>
        <w:rPr>
          <w:rtl w:val="true"/>
        </w:rPr>
        <w:t>«</w:t>
      </w:r>
      <w:r>
        <w:rPr>
          <w:rtl w:val="true"/>
        </w:rPr>
        <w:t xml:space="preserve">باسم اللّه </w:t>
      </w:r>
      <w:r>
        <w:rPr>
          <w:rtl w:val="true"/>
        </w:rPr>
        <w:t>»</w:t>
      </w:r>
      <w:bookmarkEnd w:id="8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الكافي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 شَيءٌ فَيَكونُ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 المتكبّر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بِاسمِ اللّهِ كَلِمَةِ المُعتَصِمينَ ومَقالَةِ المُتَحَرِّزينَ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التوحيد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 بنَ موسى عليهماالسلامعَن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أَي أَسِمُ عَلى نَفسي سِمَةً مِن سِماتِ اللّهِ عز و جل ؛ وهِيَ العِبادَةُ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وَالسّينُ سَناءُ اللّهِ، وَالميمُ مَجدُ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مُلكُ اللّهِ، وَاللّهُ إِلهُ كُلِّ شَيءٍ، الرَّحمنُ بِجَميعِ خَلقِهِ ، وَالرَّحيمُ بِالمُؤمِنينَ خاصَّةً</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الإمام العسكريّ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الَّذي يَتَأَلَّهُ إِلَيهِ عِندَ الحَوائِجِ وَالشَّدائِدِ كُلُّ مَخلوقٍ عِندَ انقِطاعِ الرَّجاءِ مِن كُلِّ مَن هُوَ دونَهُ ، وتَقَطُّعِ الأَسبابِ مِن جَميعِ ما سِواهُ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أَستَعينُ عَلى أُموري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12922_122763"/>
    </w:p>
    <w:p>
      <w:pPr>
        <w:pStyle w:val="Heading4"/>
        <w:numPr>
          <w:ilvl w:val="3"/>
          <w:numId w:val="1"/>
        </w:numPr>
        <w:rPr/>
      </w:pPr>
      <w:bookmarkStart w:id="840" w:name="__RefHeading___Toc3655401_3224264995"/>
      <w:bookmarkStart w:id="841" w:name="_Toc319"/>
      <w:bookmarkEnd w:id="839"/>
      <w:bookmarkEnd w:id="840"/>
      <w:r>
        <w:rPr>
          <w:rtl w:val="true"/>
        </w:rPr>
        <w:t>الفصل الثاني</w:t>
      </w:r>
      <w:r>
        <w:rPr>
          <w:rtl w:val="true"/>
        </w:rPr>
        <w:t xml:space="preserve">: </w:t>
      </w:r>
      <w:r>
        <w:rPr>
          <w:rtl w:val="true"/>
        </w:rPr>
        <w:t>أصناف أسماء اللّه</w:t>
      </w:r>
      <w:bookmarkEnd w:id="841"/>
    </w:p>
    <w:p>
      <w:pPr>
        <w:pStyle w:val="Heading5"/>
        <w:numPr>
          <w:ilvl w:val="4"/>
          <w:numId w:val="1"/>
        </w:numPr>
        <w:rPr/>
      </w:pPr>
      <w:bookmarkStart w:id="842" w:name="__RefHeading___Toc3655403_3224264995"/>
      <w:bookmarkStart w:id="843" w:name="_Toc320"/>
      <w:bookmarkEnd w:id="842"/>
      <w:r>
        <w:rPr/>
        <w:t>۲</w:t>
      </w:r>
      <w:r>
        <w:rPr>
          <w:rtl w:val="true"/>
        </w:rPr>
        <w:t xml:space="preserve"> </w:t>
      </w:r>
      <w:r>
        <w:rPr>
          <w:rtl w:val="true"/>
        </w:rPr>
        <w:t xml:space="preserve">/ </w:t>
      </w:r>
      <w:r>
        <w:rPr/>
        <w:t>۱</w:t>
      </w:r>
      <w:r>
        <w:rPr>
          <w:rtl w:val="true"/>
        </w:rPr>
        <w:t xml:space="preserve"> الأسماء اللَّفظيَّة</w:t>
      </w:r>
      <w:bookmarkEnd w:id="843"/>
    </w:p>
    <w:p>
      <w:pPr>
        <w:pStyle w:val="Heading5"/>
        <w:numPr>
          <w:ilvl w:val="4"/>
          <w:numId w:val="1"/>
        </w:numPr>
        <w:rPr/>
      </w:pPr>
      <w:bookmarkStart w:id="844" w:name="__RefHeading___Toc3655405_3224264995"/>
      <w:bookmarkStart w:id="845" w:name="_Toc321"/>
      <w:bookmarkEnd w:id="844"/>
      <w:r>
        <w:rPr/>
        <w:t>۲</w:t>
      </w:r>
      <w:r>
        <w:rPr>
          <w:rtl w:val="true"/>
        </w:rPr>
        <w:t xml:space="preserve"> </w:t>
      </w:r>
      <w:r>
        <w:rPr>
          <w:rtl w:val="true"/>
        </w:rPr>
        <w:t xml:space="preserve">/ </w:t>
      </w:r>
      <w:r>
        <w:rPr/>
        <w:t>۲</w:t>
      </w:r>
      <w:r>
        <w:rPr>
          <w:rtl w:val="true"/>
        </w:rPr>
        <w:t xml:space="preserve"> الأسماء التَّكوينيَّة</w:t>
      </w:r>
      <w:bookmarkEnd w:id="84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أسماء اللّه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الأَسماءُ اللَّفظِيَّةُالإمام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حَرفٍ إِلّا وهُوَ اسمٌ مِن أَسماءِ اللّهِ عز و جل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مُقَطَّعَةً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الأَسماءُ التَّكوِينِيَّةُالإمام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أَسماءُ اللّهِ الحُسنى ، وأَمثالُهُ العُليا ، وآياتُهُ الكُبرى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الاِسمُ المَخزونُ المَكنونُ ، نَحنُ الأَسماءُ الحُسنَى الَّتي إِذا سُئِلَ اللّهُ عز و جل بِها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 نَحنُ الأَسماءُ المَكتوبَةُ عَلَى العَرشِ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تَبَـرَكَ اسْمُ رَبِّكَ ذِى الْجَلَـلِ وَ الْاءِكْرَامِ</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جَلالُ اللّهِ وكَرامَتُهُ الَّتي أَكرَمَ اللّهُ العِبادَ بِطاعَتِنا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الاِسمُ المَخزونُ وَالعِلمُ المَكنونُ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عنه عليه السلامـ في زِيارَةِ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اسمِ اللّهِ الرَّضِيِّ ، ووَجهِهِ المُضيءِ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شِدَّةٌ فَاستَعينوا بِنا عَلَى اللّهِ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الحُسنى ، الَّذي لا يُقبَلُ مِن أَحَدٍ إِلّا بِمَعرِفَتِنا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الكَلِماتُ الَّتي لا تُدرَكُ فَضائِلُنا ولا تُستَقصى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عليهم السلام كلمات اللّه وولايتهم الكلم الطيّب</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6" w:name="pg12922_122765"/>
    </w:p>
    <w:p>
      <w:pPr>
        <w:pStyle w:val="Heading5"/>
        <w:numPr>
          <w:ilvl w:val="4"/>
          <w:numId w:val="1"/>
        </w:numPr>
        <w:rPr/>
      </w:pPr>
      <w:bookmarkStart w:id="847" w:name="__RefHeading___Toc3655407_3224264995"/>
      <w:bookmarkStart w:id="848" w:name="_Toc322"/>
      <w:bookmarkEnd w:id="846"/>
      <w:bookmarkEnd w:id="847"/>
      <w:r>
        <w:rPr/>
        <w:t>۲</w:t>
      </w:r>
      <w:r>
        <w:rPr>
          <w:rtl w:val="true"/>
        </w:rPr>
        <w:t xml:space="preserve"> </w:t>
      </w:r>
      <w:r>
        <w:rPr>
          <w:rtl w:val="true"/>
        </w:rPr>
        <w:t xml:space="preserve">/ </w:t>
      </w:r>
      <w:r>
        <w:rPr/>
        <w:t>۳</w:t>
      </w:r>
      <w:r>
        <w:rPr>
          <w:rtl w:val="true"/>
        </w:rPr>
        <w:t xml:space="preserve"> المستأثر من الأسماء</w:t>
      </w:r>
      <w:bookmarkEnd w:id="848"/>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المُستَأثَرُ مِنَ الأَسماءِرسول اللّه صلى الله عليه و آلهـ في دُعائِهِ المُسَمّى بِالأَسماءِ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وَأَسأَلُكَ بِاسمِكَ الَّذي لا يُحيطُ بِهِ عِلمُ العُلَماءِ ، يا اللّهُ وَأَسأَ لُكَ بِاسمِكَ الَّذي لا يَحويهِ حُكمُ الحُكَماءِ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أَربعَةَ آلافِ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لا يَعلَمُها إِلَا اللّهُ ، وأَلفٌ لا يَعلَمُها إِلَا اللّهُ وَالمَلائِكَةُ ، وأَلفٌ لا يَعلَمُها إِلَا اللّهُ وَالمَلائِكَةُ وَالنَّبِيّونَ ، وأَمَّا الأَلفُ الرّابِعُ فَالمُؤمِنونَ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ثَلاثُمِئَةٍ مِنها فِي التَّوراةِ ، وثَلاثُمِئَةٍ فِي الإِنجيلِ ، وثَلاثُمِئَةٍ فِي الزَّبورِ ، ومِئَةٌ فِي القُرآنِ ، تِسعةٌ وتِسعونَ ظاهِرَةٌ ، وواحِدٌ مَكتومٌ ، 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عَبدٌ قَطُّ إِذا أَصابَهُ هَمٌّ وحُزنٌ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ماضٍ فِيَّ حُكمُكَ ، عَدلٌ فِيَّ قَضاؤُكَ ، أَسأَ لُكَ بِكُلِّ اسمٍ هُوَ لَكَ سَمَّيتَ بِهِ نَفسَكَ ، أَو أَنزَلتَهُ في كتابِكَ ، أَو عَلَّمتَهُ أَحَدا مِن خَلقِكَ ، أَوِ استَأثَرتَ بِهِ في عِلمِ الغَيبِ عِندَكَ ، أَن تَجعَلَ القُرآنَ رَبيعَ قَلبي ، ونورَ صَدري ، وجَلاءَ حُزني ، وذَهابَ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أَذهَبَ اللّهُ عز و جل هَمَّهُ ، وأَبدَلَهُ مَكانَ حُزنِهِ فَرَحا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الإمام الصادق عليه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يَدخُلُنِي الغَمُّ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خِفتَ وَسوَسَةً أَو حَديثَ نَفسٍ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عَبدِكَ وَابنُ أَمَتِكَ ، ناصِيَتي بِيَدِكَ ، عَدلٌ فِيَّ حُكمُكَ ، ماضٍ فِيَّ قَضاؤُكَ ، اللّهُمَّ إِنّي أَسأَ لُكَ بِكُلِّ اسمٍ هُوَ لَكَ أَنزَلتَهُ في كِتابِكَ ، أَو عَلَّمتَهُ أَحَدا مِن خَلقِكَ ، أَوِ استَأثَرتَ بِهِ في عِلمِ الغَيبِ عِندَكَ ، أَن تُصَلِّيَ عَلى مُحَمَّدٍ وآلِ مُحَمَّدٍ ، وأَن تَجعَلَ القُرآنَ نورَ بَصَري ، ورَبيعَ قَلبي ، وجَلاءَ حُزني ، وذَهابَ هَمّي ، اللّهُ اللّهُ رَبّي لا أُشرِكُ بِهِ شَيئا</w:t>
      </w:r>
      <w:r>
        <w:rPr>
          <w:rFonts w:eastAsia="Amiri" w:cs="Amiri" w:ascii="Amiri" w:hAnsi="Amiri"/>
          <w:color w:val="111111"/>
          <w:sz w:val="28"/>
          <w:szCs w:val="28"/>
          <w:rtl w:val="true"/>
          <w:lang w:bidi="ar-SA"/>
        </w:rPr>
        <w:t xml:space="preserve">» .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بِكُلِّ اسمٍ هُوَ لَكَ سَمَّيتَ بِهِ نَفسَكَ ، أَو أَنزَلتَهُ في شَيءٍ مِن كُتُبِكَ ، أَوِ استَأثَرتَ بِهِ في عِلمِ الغَيبِ عِندَكَ ، أَو عَلَّمتَهُ أَحَدا مِن خَلقِكَ ، أَن تَجعَلَ القُرآنَ رَبيعَ قَلبي ، وشِفاءَ صَدري ، ونورَ بَصَري ، وذَهابَ هَمّي وحُزني ؛ فَإِنَّهُ 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9" w:name="pg12922_122767"/>
    </w:p>
    <w:p>
      <w:pPr>
        <w:pStyle w:val="Heading4"/>
        <w:numPr>
          <w:ilvl w:val="3"/>
          <w:numId w:val="1"/>
        </w:numPr>
        <w:rPr/>
      </w:pPr>
      <w:bookmarkStart w:id="850" w:name="__RefHeading___Toc3655409_3224264995"/>
      <w:bookmarkStart w:id="851" w:name="_Toc323"/>
      <w:bookmarkEnd w:id="849"/>
      <w:bookmarkEnd w:id="850"/>
      <w:r>
        <w:rPr>
          <w:rtl w:val="true"/>
        </w:rPr>
        <w:t>الفصل الثالث</w:t>
      </w:r>
      <w:r>
        <w:rPr>
          <w:rtl w:val="true"/>
        </w:rPr>
        <w:t xml:space="preserve">: </w:t>
      </w:r>
      <w:r>
        <w:rPr>
          <w:rtl w:val="true"/>
        </w:rPr>
        <w:t>عدد أسماء اللّه</w:t>
      </w:r>
      <w:bookmarkEnd w:id="851"/>
    </w:p>
    <w:p>
      <w:pPr>
        <w:pStyle w:val="Heading5"/>
        <w:numPr>
          <w:ilvl w:val="4"/>
          <w:numId w:val="1"/>
        </w:numPr>
        <w:rPr/>
      </w:pPr>
      <w:bookmarkStart w:id="852" w:name="__RefHeading___Toc3655411_3224264995"/>
      <w:bookmarkStart w:id="853" w:name="_Toc324"/>
      <w:bookmarkEnd w:id="852"/>
      <w:r>
        <w:rPr/>
        <w:t>۳</w:t>
      </w:r>
      <w:r>
        <w:rPr>
          <w:rtl w:val="true"/>
        </w:rPr>
        <w:t xml:space="preserve"> </w:t>
      </w:r>
      <w:r>
        <w:rPr>
          <w:rtl w:val="true"/>
        </w:rPr>
        <w:t xml:space="preserve">/ </w:t>
      </w:r>
      <w:r>
        <w:rPr/>
        <w:t>۱</w:t>
      </w:r>
      <w:r>
        <w:rPr>
          <w:rtl w:val="true"/>
        </w:rPr>
        <w:t xml:space="preserve"> عدد الأسماء اللَّفظيَّة</w:t>
      </w:r>
      <w:bookmarkEnd w:id="853"/>
    </w:p>
    <w:p>
      <w:pPr>
        <w:pStyle w:val="Heading6"/>
        <w:numPr>
          <w:ilvl w:val="5"/>
          <w:numId w:val="1"/>
        </w:numPr>
        <w:rPr/>
      </w:pPr>
      <w:bookmarkStart w:id="854" w:name="__RefHeading___Toc3655413_3224264995"/>
      <w:bookmarkStart w:id="855" w:name="_Toc325"/>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أسماء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عَدَدُ الأَسماءِ اللَّفظِيَّةِرسول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القُرآنِ تِسعَةً وتِسعينَ اسما ، مَن أَحصاها كُلَّها دَخَلَ الجَنَّةَ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وتِسعينَ اسما ، مِئَةً إِلّا واحِدا ، 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ـ تَبارَكَ وتَعالى ـ تِسعَةً وتِسعينَ اسما ؛ مِئَةً إِلّا واحِدا، مَن أَحصاها دَخَلَ الجَنَّةَ،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الإِلهُ ، الواحِدُ ، الأَحَدُ ، الصَّمَدُ </w:t>
      </w:r>
      <w:r>
        <w:rPr>
          <w:rStyle w:val="FootnoteAnchor"/>
          <w:rtl w:val="true"/>
        </w:rPr>
        <w:footnoteReference w:id="1464"/>
      </w:r>
      <w:r>
        <w:rPr>
          <w:rFonts w:ascii="Amiri" w:hAnsi="Amiri" w:eastAsia="Amiri" w:cs="Amiri"/>
          <w:color w:val="111111"/>
          <w:sz w:val="28"/>
          <w:sz w:val="28"/>
          <w:szCs w:val="28"/>
          <w:rtl w:val="true"/>
          <w:lang w:bidi="ar-SA"/>
        </w:rPr>
        <w:t>، الأَوَّلُ ، الآخِرُ ، السَّميعُ ، البَصيرُ، القَديرُ،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القاهِرُ ، العَلِيُّ ، الأَعلَى ، الباقِي ، البَديعُ ، البارِئُ ، الأَكرَمُ، الظّاهِرُ، الباطِنُ، الحَيُّ، الحَكيمُ ، العَليمُ ، الحَليمُ ، الحَفيظُ ، الحَقُّ ، الحَسيبُ </w:t>
      </w:r>
      <w:r>
        <w:rPr>
          <w:rStyle w:val="FootnoteAnchor"/>
          <w:rtl w:val="true"/>
        </w:rPr>
        <w:footnoteReference w:id="1465"/>
      </w:r>
      <w:r>
        <w:rPr>
          <w:rFonts w:ascii="Amiri" w:hAnsi="Amiri" w:eastAsia="Amiri" w:cs="Amiri"/>
          <w:color w:val="111111"/>
          <w:sz w:val="28"/>
          <w:sz w:val="28"/>
          <w:szCs w:val="28"/>
          <w:rtl w:val="true"/>
          <w:lang w:bidi="ar-SA"/>
        </w:rPr>
        <w:t xml:space="preserve">، الحَميدُ ، الحَفيُّ ، الرَّبُّ ، الرَّحمنُ ، الرَّحيمُ ، الذَّارِئُ </w:t>
      </w:r>
      <w:r>
        <w:rPr>
          <w:rStyle w:val="FootnoteAnchor"/>
          <w:rtl w:val="true"/>
        </w:rPr>
        <w:footnoteReference w:id="1466"/>
      </w:r>
      <w:r>
        <w:rPr>
          <w:rFonts w:ascii="Amiri" w:hAnsi="Amiri" w:eastAsia="Amiri" w:cs="Amiri"/>
          <w:color w:val="111111"/>
          <w:sz w:val="28"/>
          <w:sz w:val="28"/>
          <w:szCs w:val="28"/>
          <w:rtl w:val="true"/>
          <w:lang w:bidi="ar-SA"/>
        </w:rPr>
        <w:t xml:space="preserve">، الرَّزّاقُ ، الرَّقيبُ ، الرَّؤوفُ، الرَّائِي، السَّلامُ، المُؤمِنُ، المُهيمِنُ ، العَزيزُ ، الجَبّارُ ، المُتَكَبِّرُ ، السَّيِّدُ ، السُّبّوحُ </w:t>
      </w:r>
      <w:r>
        <w:rPr>
          <w:rStyle w:val="FootnoteAnchor"/>
          <w:rtl w:val="true"/>
        </w:rPr>
        <w:footnoteReference w:id="1467"/>
      </w:r>
      <w:r>
        <w:rPr>
          <w:rFonts w:ascii="Amiri" w:hAnsi="Amiri" w:eastAsia="Amiri" w:cs="Amiri"/>
          <w:color w:val="111111"/>
          <w:sz w:val="28"/>
          <w:sz w:val="28"/>
          <w:szCs w:val="28"/>
          <w:rtl w:val="true"/>
          <w:lang w:bidi="ar-SA"/>
        </w:rPr>
        <w:t xml:space="preserve">، الشَّهيدُ ، الصّادِقُ ، الصّانِعُ ، الطّاهِرُ ، العَدلُ ، العَفُوُّ ، الغَفورُ ، الغَنِيُّ ، الغِياثُ ، الفاطِرُ ، الفَردُ ، الفَتّاحُ ، الفالِقُ ، القَديمُ ، المَلِكُ ، القُدّوسُ ، القَوِيُّ ، القَريبُ ، القَيّومُ ، القابِضُ ، الباسِطُ ، قاضِي الحاجاتِ ، المَجيدُ ، المَولَى ،المَنّانُ ، المُحيطُ، المُبينُ، المُقيتُ، المُصَوِّرُ، الكَريمُ ، الكَبيرُ ، الكافي ،كاشِفُ الضُّرِّ ، الوَترُ ، النُّورُ ، الوَهّابُ ، النّاصِرُ ، الواسِعُ ، الوَدودُ ، الهادِي ، الوَفِيُّ ، الوَكيلُ ، الوارِثُ ، البَرُّ ، الباعِثُ ، التَّوّابُ ، الجَليلُ ، الجَوادُ ، الخَبيرُ ، الخالِقُ ، خَيرُ النّاصِرينَ ، الدَّيّانُ </w:t>
      </w:r>
      <w:r>
        <w:rPr>
          <w:rStyle w:val="FootnoteAnchor"/>
          <w:rtl w:val="true"/>
        </w:rPr>
        <w:footnoteReference w:id="1468"/>
      </w:r>
      <w:r>
        <w:rPr>
          <w:rFonts w:ascii="Amiri" w:hAnsi="Amiri" w:eastAsia="Amiri" w:cs="Amiri"/>
          <w:color w:val="111111"/>
          <w:sz w:val="28"/>
          <w:sz w:val="28"/>
          <w:szCs w:val="28"/>
          <w:rtl w:val="true"/>
          <w:lang w:bidi="ar-SA"/>
        </w:rPr>
        <w:t xml:space="preserve">، الشَّكورُ ، العَظيمُ ، اللَّطيفُ ، الشَّافي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الأَسماءِ التِّسعَةِ وَالتِّسعينَ الَّتي مَن أَحصاها دَخَلَ الجَنَّةَ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القُرآنِ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فَفِيالفاتِحَةِ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يارَبُّ، يا رَحمانُ، يا رَحيمُ،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البَقَرَةِ ثَلاثَةٌ وثَلاثونَ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مُحيطُ ، يا قَديرُ ، يا عَليمُ ، يا حَكيمُ ، يا عَلِيُّ ، يا عَظيمُ ، يا تَوّابُ ، يا بَصيرُ ، يا وَلِيُّ ، يا واسِعُ ، يا كافي ، يا رَؤوفُ ، يا بَديعُ ، يا شاكِرُ ، يا واحِدَ ، يا سَميعُ ، يا قابِضُ ، يا باسِطُ ، يا حَيُّ ، يا قَيّومُ ، يا غَنِيُّ ، يا حَميدُ ، يا غَفورُ ، يا حَليمُ ، يا إِلهُ ، يا قَريبُ ، يا مُجيبُ ، يا عَزيزُ ، يا نَصيرُ ، يا قَوِيُّ ، يا شَديدُ ، يا سَريعُ ، يا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وَهّابُ ، يا قائِمُ ، يا صادِقُ ، يا باعِثُ ، يا مُنعِمُ ، يا 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رَقيبُ ، يا حَسيبُ ، يا شَهيدُ ، يا مُقيتُ ، يا وَكيلُ ، يا عَلِيُّ ، يا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فاطِرُ ، يا قاهِرُ ، يا لَطيفُ ، يا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 يا مُميتُ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المَولى ، يا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حَفيظُ ، يا مَجيدُ ، يا وَدودُ ، يا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كَبيرُ ، يا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مَنّانُ ، يا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فَردُ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حَقُّ ، يا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 يا قابِلَ التَّوبَةِ ، يا ذَا الطَّولِ ، يا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رَزّاقُ ، يا ذَا القُوَّةِ ، يا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مَليكُ ، يا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 يا رَبَّ المَشرِقَينِ ، يا رَبُّ المَغرِبَينِ ، يا باقي ، يا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 يا آخِرُ ، يا ظاهِرُ ، يا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 يا قُدّوسُ ، يا سَلامُ ، يا مُؤمِنُ ، يا مُهَيمِنُ ، يا عَزيزُ ، يا جَبّارُ ، يا مُتَكَبِّرُ ، يا خالِقُ ، يا بارِئُ ، يا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مُبدِئُ ، يا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 يا صَمَدُ </w:t>
      </w:r>
      <w:r>
        <w:rPr>
          <w:rFonts w:eastAsia="Amiri" w:cs="Amiri" w:ascii="Amiri" w:hAnsi="Amiri"/>
          <w:color w:val="111111"/>
          <w:sz w:val="28"/>
          <w:szCs w:val="28"/>
          <w:rtl w:val="true"/>
          <w:lang w:bidi="ar-SA"/>
        </w:rPr>
        <w:t xml:space="preserve">. </w:t>
      </w:r>
      <w:r>
        <w:rPr>
          <w:rStyle w:val="FootnoteAnchor"/>
          <w:rtl w:val="true"/>
        </w:rPr>
        <w:footnoteReference w:id="147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6" w:name="pg12922_122771"/>
    </w:p>
    <w:p>
      <w:pPr>
        <w:pStyle w:val="Heading6"/>
        <w:numPr>
          <w:ilvl w:val="5"/>
          <w:numId w:val="1"/>
        </w:numPr>
        <w:rPr/>
      </w:pPr>
      <w:bookmarkStart w:id="857" w:name="__RefHeading___Toc3655415_3224264995"/>
      <w:bookmarkStart w:id="858" w:name="_Toc326"/>
      <w:bookmarkEnd w:id="856"/>
      <w:bookmarkEnd w:id="857"/>
      <w:r>
        <w:rPr>
          <w:rtl w:val="true"/>
        </w:rPr>
        <w:t>كلام في عدد الأسماء الحسنى اللفظية</w:t>
      </w:r>
      <w:bookmarkEnd w:id="858"/>
    </w:p>
    <w:p>
      <w:pPr>
        <w:pStyle w:val="BookText"/>
        <w:rPr/>
      </w:pPr>
      <w:r>
        <w:rPr>
          <w:rFonts w:ascii="Amiri" w:hAnsi="Amiri" w:eastAsia="Amiri" w:cs="Amiri"/>
          <w:color w:val="111111"/>
          <w:sz w:val="28"/>
          <w:sz w:val="28"/>
          <w:szCs w:val="28"/>
          <w:rtl w:val="true"/>
          <w:lang w:bidi="ar-SA"/>
        </w:rPr>
        <w:t xml:space="preserve">كلام في عدد الأسماء الحسنى اللفظيةقال العلّامة الطباطبائي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دليل في الآيات الكريمة على تعيّن عدد للأسماء الحسنى تتعين به ، بل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إِلَـهَ إِلَا هُوَ لَهُ الْأَسْمَآءُ الْحُسْنَى</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الأَْسْمَآءُ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الْأَسْمَآءُ الْحُسْنَى يُسَبِّحُ لَهُ مَا فِى السَّمَـوَ تِ وَ الْأَرْضِ</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 وأَمثالها من الآيات أَنّ كلّ اسم في الوجود هو أَحسن الأَسماء في معناها فهو له تعالى فلا تتحدّد أَسماؤه الحسنى بمحدّد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 منها في لفظ الكتاب الإلهي مئة وبضعة وعشرون اسما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الإله ، الأَحد ، الأَول ، الآخر ، الأَعلى ، الأَكرم ،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 الراحمين ، أَحكم الحاكمين ، أَحسن الخالقين ، أَهل التقوى ، أَهل المغفرة ، الأَقرب ، الأَبقى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البارئ ، الباطن ، البديع ، البرّ ،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ـ 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الجبّار ، الجامع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الحكيم ، الحليم ، الحي ، الحق ، الحميد ، الحسيب ، الحفيظ ، 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ـ الخبير ، الخالق ، الخلاق ، الخير ، خير الماكرين ، خير الرازقين ، خير الفاصلين ، خير الحاكمين ، خير الفاتحين ، خير الغافرين ، خير الوارثين ، خير الرَّاحمين ،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ـ ذوالعرش ، ذوالطول ، ذوالانتقام ، ذو الفضل العظيم ، ذوالرَّحمة ، ذوالقوة ، ذوالجلال والإكرام ، ذوالمعارج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ـ الرّحمن ، الرَّحيم ، الرؤوف ، الرَّب ، رفيع الدَّرجات ، الرَّزاق ، 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ـ السَّميع ، السَّلام ، سريع الحساب ، سريع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ـ الشَّهيد ، الشَّاكر ، الشَّكور ، شديد العقاب ، شديد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ـ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ـ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ـ العليم ، العزيز ، العفو ، العلي ، العظيم ، علّام الغيوب ، 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ـ الغنيّ ، الغفور ، الغالب ، غافر الذنب ،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ـ فالق الإصباح ، فالق الحبّ والنوى ، الفاطر ، 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ـ القوي ، القدّوس ، القيّوم ، القاهر ، القهّار ، القريب ، القادر ، القدير ، قابل التوب ، القائم على كل نفس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ـ الكبير ، الكريم ،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ـ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ـ الملك ، المؤمن ، المهيمن ، المتكبرّ ، المصوّر ، المجيد ، المجيب ، المبين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 المحيط ، المقيت ، المتعال ، المحيي ، المتين ، المقتدر ، المستعان ، المبدي ،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ـ النَّصير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ـ الوهّاب ، الواحد ، الولي ، الوالي ، الواسع ، الوكيل ،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هذه الأَسماء له تعالى حقيقة وعلى نحو الأَصالة ، ولغيره تعالى بالتبع فهو المالك لها حقيقة ، وليس لغيره إِلّا ما ملكه اللّه من ذلك ، وهو مع ذلك مالك لما ملكه غيره لم يخرج عن ملكه بالتمليك ، فله سبحانه حقيقة العلم مثلاً ، وليس لغيره منه إِلّا ما وهبه له ، وهو مع ذلك له لم يخرج من ملكه وسلطانه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ما ورد مستفيضا ممّا رواه الفريقان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تِسعَةً وتِسعينَ اسما مِئَةً إِلّا واحِدا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يقرب من هذا اللفظ فلا دلالة فيها على التوقيف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البحث التفسيري ، وأَمّا البحث الفقهي فمرجعه فن الفقه والاحتياط في الدِّين يقتضي الاقتصار في التسمية بما ورد من طريق السمع ، وأَمّا مجرّد الإجراء والإطلاق من دون تسمية فالأَمر فيه سهل</w:t>
      </w:r>
      <w:r>
        <w:rPr>
          <w:rFonts w:eastAsia="Amiri" w:cs="Amiri" w:ascii="Amiri" w:hAnsi="Amiri"/>
          <w:color w:val="111111"/>
          <w:sz w:val="28"/>
          <w:szCs w:val="28"/>
          <w:rtl w:val="true"/>
          <w:lang w:bidi="ar-SA"/>
        </w:rPr>
        <w:t xml:space="preserve">» . </w:t>
      </w:r>
      <w:r>
        <w:rPr>
          <w:rStyle w:val="FootnoteAnchor"/>
          <w:rtl w:val="true"/>
        </w:rPr>
        <w:footnoteReference w:id="147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12922_122774"/>
    </w:p>
    <w:p>
      <w:pPr>
        <w:pStyle w:val="Heading5"/>
        <w:numPr>
          <w:ilvl w:val="4"/>
          <w:numId w:val="1"/>
        </w:numPr>
        <w:rPr/>
      </w:pPr>
      <w:bookmarkStart w:id="860" w:name="__RefHeading___Toc3655417_3224264995"/>
      <w:bookmarkStart w:id="861" w:name="_Toc327"/>
      <w:bookmarkEnd w:id="859"/>
      <w:bookmarkEnd w:id="860"/>
      <w:r>
        <w:rPr/>
        <w:t>۳</w:t>
      </w:r>
      <w:r>
        <w:rPr>
          <w:rtl w:val="true"/>
        </w:rPr>
        <w:t xml:space="preserve"> </w:t>
      </w:r>
      <w:r>
        <w:rPr>
          <w:rtl w:val="true"/>
        </w:rPr>
        <w:t xml:space="preserve">/ </w:t>
      </w:r>
      <w:r>
        <w:rPr/>
        <w:t>۲</w:t>
      </w:r>
      <w:r>
        <w:rPr>
          <w:rtl w:val="true"/>
        </w:rPr>
        <w:t xml:space="preserve"> عدد الأسماء التكوينيّة</w:t>
      </w:r>
      <w:bookmarkEnd w:id="861"/>
    </w:p>
    <w:p>
      <w:pPr>
        <w:pStyle w:val="Heading6"/>
        <w:numPr>
          <w:ilvl w:val="5"/>
          <w:numId w:val="1"/>
        </w:numPr>
        <w:rPr/>
      </w:pPr>
      <w:bookmarkStart w:id="862" w:name="__RefHeading___Toc3655419_3224264995"/>
      <w:bookmarkStart w:id="863" w:name="_Toc328"/>
      <w:bookmarkEnd w:id="862"/>
      <w:r>
        <w:rPr>
          <w:rtl w:val="true"/>
        </w:rPr>
        <w:t>تعليق</w:t>
      </w:r>
      <w:bookmarkEnd w:id="86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عدد الأَسماء التكوينيّةالكتاب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أَنَّمَا فِى الْأَرْضِ مِن شَجَرَةٍ أَقْلَـمٌ وَ الْبَحْرُ يَمُدُّهُ مِن بَعْدِهِ سَبْعَةُ أَبْحُرٍ مَّا نَفِدَتْ كَلِمَـتُ اللَّهِ إِنَّ اللَّهَ عَزِيزٌ حَكِيمٌ </w:t>
      </w:r>
      <w:r>
        <w:rPr>
          <w:rFonts w:eastAsia="Amiri" w:cs="Amiri" w:ascii="Amiri" w:hAnsi="Amiri"/>
          <w:color w:val="111111"/>
          <w:sz w:val="28"/>
          <w:szCs w:val="28"/>
          <w:rtl w:val="true"/>
          <w:lang w:bidi="ar-SA"/>
        </w:rPr>
        <w:t xml:space="preserve">» . </w:t>
      </w:r>
      <w:r>
        <w:rPr>
          <w:rStyle w:val="FootnoteAnchor"/>
          <w:rtl w:val="true"/>
        </w:rPr>
        <w:footnoteReference w:id="1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الْبَحْرُ مِدَادًا لِّكَلِمَـتِ رَبِّى لَنَفِدَ الْبَحْرُ قَبْلَ أَن تَنفَدَ كَلِمَـتُ رَبِّى وَ لَوْ جِئْنَا بِمِثْلِهِ مَدَدًا </w:t>
      </w:r>
      <w:r>
        <w:rPr>
          <w:rFonts w:eastAsia="Amiri" w:cs="Amiri" w:ascii="Amiri" w:hAnsi="Amiri"/>
          <w:color w:val="111111"/>
          <w:sz w:val="28"/>
          <w:szCs w:val="28"/>
          <w:rtl w:val="true"/>
          <w:lang w:bidi="ar-SA"/>
        </w:rPr>
        <w:t xml:space="preserve">» . </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الحديثالإمام الصادق عليه السلامـ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الْبَحْرُ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أَخبَرَكَ أَنَّ كَلامَ اللّهِ عز و جل لَيسَ لَهُ آخِرٌ ولا غايَةٌ ، ولا يَنقَطِعُ أَبَدا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تعليقأَسماء اللّه وكلماته التكوينيّة بمعناها العامّ تشمل جميع مخلوقات اللّه ، و على هذا الأَساس فإنّ كلمات اللّه لا عدَّ لها ولاحصر ، والمخلوقات غير قادرة على إِحصائها ، ولكن هذا لايعني طبعا أَنّ اللّه غير قادر على إِحصائها؛ فهو تعالى يعلم عدد جميع مخلوقاته؛ ولهذا نرى القرآن الكريم يعلن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أَحْصَى كُلَّ شَىْ ءٍ عَدَدَا</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صَغِيرَةً وَلَا كَبِيرَةً إِلَا أَحْصَـاهَا</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 ءٍ أَحْصَيْنَـهُ كِتَـبًا</w:t>
      </w:r>
      <w:r>
        <w:rPr>
          <w:rFonts w:eastAsia="Amiri" w:cs="Amiri" w:ascii="Amiri" w:hAnsi="Amiri"/>
          <w:color w:val="111111"/>
          <w:sz w:val="28"/>
          <w:szCs w:val="28"/>
          <w:rtl w:val="true"/>
          <w:lang w:bidi="ar-SA"/>
        </w:rPr>
        <w:t xml:space="preserve">» . </w:t>
      </w:r>
      <w:r>
        <w:rPr>
          <w:rStyle w:val="FootnoteAnchor"/>
          <w:rtl w:val="true"/>
        </w:rPr>
        <w:footnoteReference w:id="1481"/>
      </w:r>
      <w:r>
        <w:rPr>
          <w:rFonts w:ascii="Amiri" w:hAnsi="Amiri" w:eastAsia="Amiri" w:cs="Amiri"/>
          <w:color w:val="111111"/>
          <w:sz w:val="28"/>
          <w:sz w:val="28"/>
          <w:szCs w:val="28"/>
          <w:rtl w:val="true"/>
          <w:lang w:bidi="ar-SA"/>
        </w:rPr>
        <w:t xml:space="preserve">وإِضافة إِلى الأَسماء والكلمات التكوينيّة العامّة ، فإنّ للّه تعالى أَسماء وكلمات تكوينيّة خاصّة أَيضا تذكر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مصداقُها البارز الأَنبياءُوالأَولياء وأَهل البيت عليهم السلام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4" w:name="pg12922_122777"/>
    </w:p>
    <w:p>
      <w:pPr>
        <w:pStyle w:val="Heading5"/>
        <w:numPr>
          <w:ilvl w:val="4"/>
          <w:numId w:val="1"/>
        </w:numPr>
        <w:rPr/>
      </w:pPr>
      <w:bookmarkStart w:id="865" w:name="__RefHeading___Toc3655421_3224264995"/>
      <w:bookmarkStart w:id="866" w:name="_Toc329"/>
      <w:bookmarkEnd w:id="864"/>
      <w:bookmarkEnd w:id="865"/>
      <w:r>
        <w:rPr>
          <w:rtl w:val="true"/>
        </w:rPr>
        <w:t xml:space="preserve">الفصل الرابع </w:t>
      </w:r>
      <w:r>
        <w:rPr>
          <w:rtl w:val="true"/>
        </w:rPr>
        <w:t xml:space="preserve">: </w:t>
      </w:r>
      <w:r>
        <w:rPr>
          <w:rtl w:val="true"/>
        </w:rPr>
        <w:t>الإسم الأعظم</w:t>
      </w:r>
      <w:bookmarkEnd w:id="866"/>
    </w:p>
    <w:p>
      <w:pPr>
        <w:pStyle w:val="Heading6"/>
        <w:numPr>
          <w:ilvl w:val="5"/>
          <w:numId w:val="1"/>
        </w:numPr>
        <w:rPr/>
      </w:pPr>
      <w:bookmarkStart w:id="867" w:name="__RefHeading___Toc3655423_3224264995"/>
      <w:bookmarkStart w:id="868" w:name="_Toc330"/>
      <w:bookmarkEnd w:id="867"/>
      <w:r>
        <w:rPr/>
        <w:t>۴</w:t>
      </w:r>
      <w:r>
        <w:rPr>
          <w:rtl w:val="true"/>
        </w:rPr>
        <w:t xml:space="preserve"> </w:t>
      </w:r>
      <w:r>
        <w:rPr>
          <w:rtl w:val="true"/>
        </w:rPr>
        <w:t xml:space="preserve">/ </w:t>
      </w:r>
      <w:r>
        <w:rPr/>
        <w:t>۱</w:t>
      </w:r>
      <w:r>
        <w:rPr>
          <w:rtl w:val="true"/>
        </w:rPr>
        <w:t xml:space="preserve"> ما روي في تفسير الاسم الأعظم</w:t>
      </w:r>
      <w:bookmarkEnd w:id="868"/>
    </w:p>
    <w:p>
      <w:pPr>
        <w:pStyle w:val="Heading6"/>
        <w:numPr>
          <w:ilvl w:val="5"/>
          <w:numId w:val="1"/>
        </w:numPr>
        <w:rPr/>
      </w:pPr>
      <w:bookmarkStart w:id="869" w:name="__RefHeading___Toc3655425_3224264995"/>
      <w:bookmarkStart w:id="870" w:name="_Toc331"/>
      <w:bookmarkEnd w:id="869"/>
      <w:r>
        <w:rPr/>
        <w:t>۴</w:t>
      </w:r>
      <w:r>
        <w:rPr>
          <w:rtl w:val="true"/>
        </w:rPr>
        <w:t xml:space="preserve"> </w:t>
      </w:r>
      <w:r>
        <w:rPr>
          <w:rtl w:val="true"/>
        </w:rPr>
        <w:t xml:space="preserve">/ </w:t>
      </w:r>
      <w:r>
        <w:rPr/>
        <w:t>۱</w:t>
      </w:r>
      <w:r>
        <w:rPr>
          <w:rtl w:val="true"/>
        </w:rPr>
        <w:t xml:space="preserve"> ـ </w:t>
      </w:r>
      <w:r>
        <w:rPr/>
        <w:t>۱</w:t>
      </w:r>
      <w:r>
        <w:rPr>
          <w:rtl w:val="true"/>
        </w:rPr>
        <w:t xml:space="preserve"> البسملة</w:t>
      </w:r>
      <w:bookmarkEnd w:id="870"/>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الأعظم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رُوِيَ في تَفسيرِ الاسمِ الأَعظَمِ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البَسمَلَةرسول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الاِسمِ الأَعظَمِ </w:t>
      </w:r>
      <w:r>
        <w:rPr>
          <w:rStyle w:val="FootnoteAnchor"/>
          <w:rtl w:val="true"/>
        </w:rPr>
        <w:footnoteReference w:id="1482"/>
      </w:r>
      <w:r>
        <w:rPr>
          <w:rFonts w:ascii="Amiri" w:hAnsi="Amiri" w:eastAsia="Amiri" w:cs="Amiri"/>
          <w:color w:val="111111"/>
          <w:sz w:val="28"/>
          <w:sz w:val="28"/>
          <w:szCs w:val="28"/>
          <w:rtl w:val="true"/>
          <w:lang w:bidi="ar-SA"/>
        </w:rPr>
        <w:t xml:space="preserve">مِن سَوادِ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148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1" w:name="pg12922_122778"/>
    </w:p>
    <w:p>
      <w:pPr>
        <w:pStyle w:val="Heading6"/>
        <w:numPr>
          <w:ilvl w:val="5"/>
          <w:numId w:val="1"/>
        </w:numPr>
        <w:rPr/>
      </w:pPr>
      <w:bookmarkStart w:id="872" w:name="__RefHeading___Toc3655427_3224264995"/>
      <w:bookmarkStart w:id="873" w:name="_Toc332"/>
      <w:bookmarkEnd w:id="871"/>
      <w:bookmarkEnd w:id="872"/>
      <w:r>
        <w:rPr/>
        <w:t>۴</w:t>
      </w:r>
      <w:r>
        <w:rPr>
          <w:rtl w:val="true"/>
        </w:rPr>
        <w:t xml:space="preserve"> </w:t>
      </w:r>
      <w:r>
        <w:rPr>
          <w:rtl w:val="true"/>
        </w:rPr>
        <w:t xml:space="preserve">/ </w:t>
      </w:r>
      <w:r>
        <w:rPr/>
        <w:t>۱</w:t>
      </w:r>
      <w:r>
        <w:rPr>
          <w:rtl w:val="true"/>
        </w:rPr>
        <w:t xml:space="preserve"> ـ </w:t>
      </w:r>
      <w:r>
        <w:rPr/>
        <w:t>۲</w:t>
      </w:r>
      <w:r>
        <w:rPr>
          <w:rtl w:val="true"/>
        </w:rPr>
        <w:t xml:space="preserve"> آيات من القرآن</w:t>
      </w:r>
      <w:bookmarkEnd w:id="873"/>
    </w:p>
    <w:p>
      <w:pPr>
        <w:pStyle w:val="BookText"/>
        <w:rPr/>
      </w:pPr>
      <w:r>
        <w:rPr>
          <w:rFonts w:ascii="Amiri" w:hAnsi="Amiri" w:eastAsia="Amiri" w:cs="Amiri"/>
          <w:color w:val="111111"/>
          <w:sz w:val="28"/>
          <w:sz w:val="28"/>
          <w:szCs w:val="28"/>
          <w:rtl w:val="true"/>
          <w:lang w:bidi="ar-SA"/>
        </w:rPr>
        <w:t xml:space="preserve">مُهج الدعوات عن معاوية بن عمّار عـن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آياتٌ مِنَ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في هاتَينِ الآيَتَينِ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إِلَـهُكُمْ إِلَـهٌ وَ حِدٌ لَا إِلَـهَ إِلَا هُوَ الرَّحْمَـنُ الرَّحِيمُ</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 وفاتِحَةِ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إِلَـهَ إِلَا هُوَ الْحَىُّ الْقَيُّومُ</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الَّذي إِذا دُعِيَ بِهِ أَجابَ في سُوَرٍ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وآلِ عِمرانَ ، وطه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الَّذي إِذا دُعِيَ بِهِ أَجابَ في هذِهِ الآيِةِ مِن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مَــلِكَ الْمُلْكِ تُؤْتِى الْمُلْكَ مَن تَشَاءُ</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أَدُلُّكُم عَلَى اسمِ اللّهِ الأَعظَمِ الَّذي إِذا دُعِيَ بِهِ أَجابَ ، وإِذا سُئِلَ بِهِ أَعطى الدَّعوَةُ الَّتي دَعا بِها يونُسُ ، حَيثُ ناداهُ فِي الظُّلُماتِ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في سِتِّ آياتٍ في آخِرِ سورَةِ الحَشرِ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كنز العمّال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أسأَ لُكَ بِاللّهِ ورَسولِهِ إِلّا خَصَصتَني بِأَعظَمِ ما خَصَّكَ بِهِ رَسولُ اللّهِ صلى الله عليه و آله ، وَاختَصَّهُ بِهِ جِبريلُ ، وأَرسَلَهُ بِهِ الرَّحمنُ ، فَضَحِكَ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إِذا أَرَدتَ أَن تَدعُوَ اللّهَ عز و جل بِاسمِهِ الأَعظَمِ ، فَاقرَأَ مِن أَوَّلِ سورَةِ الحَديدِ إِلى آخِرِ سِتِّ آياتٍ مِنها إِلى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 سورَةِ الحَشرِ يَعني أَربَعَ آياتٍ ، ثُمَّ ارفَع يَدَيكَ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هكَذا ، أَسأَ لُكَ بِحَقِّ هذِهِ الأَسماءِ أَن تُصَلِّيَ عَلى مُحَمِّدٍ وآلِ مُحَمَّدٍ ، وأَن تَفعَلَ بي كَذا وكَذا مِمّا تُريدُ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لا إِلهَ غَيرُهُ لَتُقبِلَنَّ </w:t>
      </w:r>
      <w:r>
        <w:rPr>
          <w:rStyle w:val="FootnoteAnchor"/>
          <w:rtl w:val="true"/>
        </w:rPr>
        <w:footnoteReference w:id="1494"/>
      </w:r>
      <w:r>
        <w:rPr>
          <w:rFonts w:ascii="Amiri" w:hAnsi="Amiri" w:eastAsia="Amiri" w:cs="Amiri"/>
          <w:color w:val="111111"/>
          <w:sz w:val="28"/>
          <w:sz w:val="28"/>
          <w:szCs w:val="28"/>
          <w:rtl w:val="true"/>
          <w:lang w:bidi="ar-SA"/>
        </w:rPr>
        <w:t xml:space="preserve">بِحاجَتِكَ إِن شاءَ اللّهُ </w:t>
      </w:r>
      <w:r>
        <w:rPr>
          <w:rFonts w:eastAsia="Amiri" w:cs="Amiri" w:ascii="Amiri" w:hAnsi="Amiri"/>
          <w:color w:val="111111"/>
          <w:sz w:val="28"/>
          <w:szCs w:val="28"/>
          <w:rtl w:val="true"/>
          <w:lang w:bidi="ar-SA"/>
        </w:rPr>
        <w:t xml:space="preserve">. </w:t>
      </w:r>
      <w:r>
        <w:rPr>
          <w:rStyle w:val="FootnoteAnchor"/>
          <w:rtl w:val="true"/>
        </w:rPr>
        <w:footnoteReference w:id="149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12922_122780"/>
    </w:p>
    <w:p>
      <w:pPr>
        <w:pStyle w:val="Heading6"/>
        <w:numPr>
          <w:ilvl w:val="5"/>
          <w:numId w:val="1"/>
        </w:numPr>
        <w:rPr/>
      </w:pPr>
      <w:bookmarkStart w:id="875" w:name="__RefHeading___Toc3655429_3224264995"/>
      <w:bookmarkStart w:id="876" w:name="_Toc333"/>
      <w:bookmarkEnd w:id="874"/>
      <w:bookmarkEnd w:id="875"/>
      <w:r>
        <w:rPr/>
        <w:t>۴</w:t>
      </w:r>
      <w:r>
        <w:rPr>
          <w:rtl w:val="true"/>
        </w:rPr>
        <w:t xml:space="preserve"> </w:t>
      </w:r>
      <w:r>
        <w:rPr>
          <w:rtl w:val="true"/>
        </w:rPr>
        <w:t xml:space="preserve">/ </w:t>
      </w:r>
      <w:r>
        <w:rPr/>
        <w:t>۱</w:t>
      </w:r>
      <w:r>
        <w:rPr>
          <w:rtl w:val="true"/>
        </w:rPr>
        <w:t xml:space="preserve"> ـ </w:t>
      </w:r>
      <w:r>
        <w:rPr/>
        <w:t>۳</w:t>
      </w:r>
      <w:r>
        <w:rPr>
          <w:rtl w:val="true"/>
        </w:rPr>
        <w:t xml:space="preserve"> نصوص من الأدعية</w:t>
      </w:r>
      <w:bookmarkEnd w:id="876"/>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مُقَطَّعٌ في أُمِّ الكِتابِ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المُقَطَّعِ فِي القُرآنِ ، الَّذي يُؤَلِّفُهُ النَّبِيُّ صلى الله عليه و آله وَالإِمامُ ، فَإِذا دَعا بِهِ أُجيبَ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نُصوصٌ مِنَ الأَدعِيَةِرسول اللّه صلى الله عليه و آلهـ لَمّا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بِأَنَّ لَكَ الحَمدَ لا إِلهَ إِلّا أَنتَ وَحدَكَ لا شَريكَ لَكَ ، المَنّانُ ، بَديعُ السَّماواتِ وَالأَرضِ ، ذُوالجَلالِ وَالإِكرامِ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 اللّهَ بِاسمِهِ الأَعظَمِ، الَّذي إِذا سُئِلَ بِهِ أَعطى ، وإِذا دُعِيَ بِهِ أَجابَ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سنن ابن ماجة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صلى الله عليه و آله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بِأَنَّكَ أَنتَ اللّهُ الأَحَدُ الصَّمَدُ الَّذي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 اللّهَ بِاسمِهِ الأَعظَمِ ، الَّذي إِذا سُئِلَ بِهِ أَعطى ، وإِذا دُعِيَ بِهِ أَجابَ </w:t>
      </w:r>
      <w:r>
        <w:rPr>
          <w:rFonts w:eastAsia="Amiri" w:cs="Amiri" w:ascii="Amiri" w:hAnsi="Amiri"/>
          <w:color w:val="111111"/>
          <w:sz w:val="28"/>
          <w:szCs w:val="28"/>
          <w:rtl w:val="true"/>
          <w:lang w:bidi="ar-SA"/>
        </w:rPr>
        <w:t xml:space="preserve">. </w:t>
      </w:r>
      <w:r>
        <w:rPr>
          <w:rStyle w:val="FootnoteAnchor"/>
          <w:rtl w:val="true"/>
        </w:rPr>
        <w:footnoteReference w:id="149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حفص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مَعَ رَسولِ اللّهِ صلى الله عليه و آله جالِسا ورَجُلٌ يُصَلّي ، 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بأَنَّ لَكَ الحَمدَ لا إِلهَ إِلّا أَنتَ ، المَنّانُ ، بَديعُ السَّماواتِ وَالأَرضِ، يا ذَا الجَلالِ وَالإِكرامِ ، يا حَيُّ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 اللّهَ بِاسمِهِ العَظيمِ ، الَّذي إِذا دُعِيَ بِهِ أَجابَ ، وإِذا سُئِلَ بِهِ أَعطى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الأدب المفرد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دَعا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 يا حَيُّ يا قَيّومُ ،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بِما دَعا ؟ وَالَّذي نَفسي بِيَدِهِ ، دَعَا اللّهَ بِاسمِهِ الَّذي إِذا دُعِيَ بِهِ أَجابَ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الإمام الحسين عليه السلام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الخِضرَ عليه السلام فِي المَنامِ قَبلَ بَدرٍ بِلَيلَةٍ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أُنصَرُ بِهِ عَلَى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 ،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أَصبَحتُ قَصَصتُها عَلى رَسولِ اللّهِ صلى الله عليه و آله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عُلِّمتَ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لِساني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أَميرَ المُؤمِنينَ عليه السلام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 يا مَن لا هُوَ إِلّا هُوَ ، اغفِر لي وَانصُرني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ذلِكَ يَومَ صِفّينَ وهُوَ يُطارِدُ ، فَقالَ لَهُ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هذِهِ الكِناياتُ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7" w:name="pg12922_122782"/>
    </w:p>
    <w:p>
      <w:pPr>
        <w:pStyle w:val="Heading6"/>
        <w:numPr>
          <w:ilvl w:val="5"/>
          <w:numId w:val="1"/>
        </w:numPr>
        <w:rPr/>
      </w:pPr>
      <w:bookmarkStart w:id="878" w:name="__RefHeading___Toc3655431_3224264995"/>
      <w:bookmarkStart w:id="879" w:name="_Toc334"/>
      <w:bookmarkEnd w:id="877"/>
      <w:bookmarkEnd w:id="878"/>
      <w:r>
        <w:rPr/>
        <w:t>۴</w:t>
      </w:r>
      <w:r>
        <w:rPr>
          <w:rtl w:val="true"/>
        </w:rPr>
        <w:t xml:space="preserve"> </w:t>
      </w:r>
      <w:r>
        <w:rPr>
          <w:rtl w:val="true"/>
        </w:rPr>
        <w:t xml:space="preserve">/ </w:t>
      </w:r>
      <w:r>
        <w:rPr/>
        <w:t>۱</w:t>
      </w:r>
      <w:r>
        <w:rPr>
          <w:rtl w:val="true"/>
        </w:rPr>
        <w:t xml:space="preserve"> ـ </w:t>
      </w:r>
      <w:r>
        <w:rPr/>
        <w:t>۴</w:t>
      </w:r>
      <w:r>
        <w:rPr>
          <w:rtl w:val="true"/>
        </w:rPr>
        <w:t xml:space="preserve"> كلُّ اسم من أسماء اللّه</w:t>
      </w:r>
      <w:bookmarkEnd w:id="8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 وعِمادُ التَّوحيدِ للّهِِ لا إِلهَ إِلّا هُوَ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إِلَـهَ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 الحَشرِ، ثُمَّ نَزَلَ فَصَلّى أَربَع رَكعاتٍ قَبلَ الزَّوالِ</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أَدعُو اللّهَ سُبحانَهُ سَنَةً عَقيبَ كُلِّ صَلاةٍ أَن يُعَلِّمَنِي الاِسمَ الأَعظَمَ، فَإِنّي ذاتَ يَومٍ قَد صَلَّيتُ الفَجرَ ، إِذ غَلَبتَني عَينايَ وأَنَا قاعِدٌ ، وإِذا أَنَا بِرَجُلٍ قائِمٍ بَينَ يَدَيَّ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تَعالى أَن يُعَلِّمَكَ الاِسمَ الأَعظَمَ؟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بِاسمِكَ اللّهِ ، اللّهِ ، اللّهِ ، اللّهِ ، اللّهِ ، الَّذي لا إِلهَ إِلّا هُوَ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دَعَوت بِها </w:t>
      </w:r>
      <w:r>
        <w:rPr>
          <w:rStyle w:val="FootnoteAnchor"/>
          <w:rtl w:val="true"/>
        </w:rPr>
        <w:footnoteReference w:id="1503"/>
      </w:r>
      <w:r>
        <w:rPr>
          <w:rFonts w:ascii="Amiri" w:hAnsi="Amiri" w:eastAsia="Amiri" w:cs="Amiri"/>
          <w:color w:val="111111"/>
          <w:sz w:val="28"/>
          <w:sz w:val="28"/>
          <w:szCs w:val="28"/>
          <w:rtl w:val="true"/>
          <w:lang w:bidi="ar-SA"/>
        </w:rPr>
        <w:t xml:space="preserve">لِشَيءٍ إِلّا رَأَيتُ نُجحَهُ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أَقرَبَ إِلَى اسمِ اللّهِ الأَعظَمِ مِن سَوادِ العَينِ إِلى بَياضِها ، وإِنَّهُ دَخَلَ فيهَا اسمُ اللّهِ الأَعظَمُ </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كُلُّ اسمٍ مِن أَسماءِ اللّهِرسول اللّه صلى الله عليه و آلهـ لَمّا سُئِلَ عَنِ اسمِ اللّهِ الأَعظَمِ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مِن أَسماءِ اللّهِ، فَفَرِّغ قَلبَكَ</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12922_122783"/>
    </w:p>
    <w:p>
      <w:pPr>
        <w:pStyle w:val="Heading6"/>
        <w:numPr>
          <w:ilvl w:val="5"/>
          <w:numId w:val="1"/>
        </w:numPr>
        <w:rPr/>
      </w:pPr>
      <w:bookmarkStart w:id="881" w:name="__RefHeading___Toc3655433_3224264995"/>
      <w:bookmarkStart w:id="882" w:name="_Toc335"/>
      <w:bookmarkEnd w:id="880"/>
      <w:bookmarkEnd w:id="881"/>
      <w:r>
        <w:rPr/>
        <w:t>۴</w:t>
      </w:r>
      <w:r>
        <w:rPr>
          <w:rtl w:val="true"/>
        </w:rPr>
        <w:t xml:space="preserve"> </w:t>
      </w:r>
      <w:r>
        <w:rPr>
          <w:rtl w:val="true"/>
        </w:rPr>
        <w:t xml:space="preserve">/ </w:t>
      </w:r>
      <w:r>
        <w:rPr/>
        <w:t>۲</w:t>
      </w:r>
      <w:r>
        <w:rPr>
          <w:rtl w:val="true"/>
        </w:rPr>
        <w:t xml:space="preserve"> من كان عنده الاسم الأعظم</w:t>
      </w:r>
      <w:bookmarkEnd w:id="882"/>
    </w:p>
    <w:p>
      <w:pPr>
        <w:pStyle w:val="Heading6"/>
        <w:numPr>
          <w:ilvl w:val="5"/>
          <w:numId w:val="1"/>
        </w:numPr>
        <w:rPr/>
      </w:pPr>
      <w:bookmarkStart w:id="883" w:name="__RefHeading___Toc3655435_3224264995"/>
      <w:bookmarkStart w:id="884" w:name="_Toc336"/>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عَن كُلِّ ما سِواهُ ، وَادعُهُ بِأَيِّ اسمٍ شِئتَ ، فَلَيسَ فِي الحَقيقَةِ للّهِِ اسمٌ دونَ اسمٍ ، بَل 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 كانَ عِندَهُ الاِسمُ الأَعظَمُالكتاب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الَّذِى عِندَهُ عِلْمٌ مِّنَ الْكِتَـبِ أَنَا ءَاتِيكَ بِهِ قَبْلَ أَن يَرْتَدَّ إِلَيْكَ طَرْفُكَ فَلَمَّا رَءَاهُ مُسْتَقِرًّا عِندَهُ قالَ هَـذَا مِن فَضْلِ رَبِّى لِيَبْلُوَنِى ءَأَشْكُرُ أَمْ أَكْفُرُ وَ مَن شَكَرَ فَإِنَّمَا يَشْكُرُ لِنَفْسِهِ وَ مَن كَفَرَ فَإِنَّ رَبِّى غَنِىٌّ كَرِيمٌ </w:t>
      </w:r>
      <w:r>
        <w:rPr>
          <w:rFonts w:eastAsia="Amiri" w:cs="Amiri" w:ascii="Amiri" w:hAnsi="Amiri"/>
          <w:color w:val="111111"/>
          <w:sz w:val="28"/>
          <w:szCs w:val="28"/>
          <w:rtl w:val="true"/>
          <w:lang w:bidi="ar-SA"/>
        </w:rPr>
        <w:t xml:space="preserve">» .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الأَعظَمَ عَلى ثَلاثَةٍ وسَبعينَ حَرفا ، وإِنَّما كانَ عِندَ آصَفَ مِنها حَرفٌ واحِدٌ ، فَتَكَلَّمَ بِهِ ، فَخُسِفَ بِالأَرضِ ما بَينَهُ وبَينَ سَريرِ بِلقَيسَ ، حَتّى تَناوَلَ السَّريرَ بِيَدِهِ ، ثُمَّ عادَتِ الأَرضُ كَما كانَت أَسرَعَ مِن طَرفَةِ عَينٍ ، ونَحنُ عِندَنا مِنَ الاِسمِ الأَعظَمِ اثنانِ وسَبعونَ حَرفا ، وحَرفٌ واحِدٌ عِندَ اللّهِ تَعالى، اِستَأثَرَ بِه في عِلمِ الغَيبِ عِندَهُ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عِندَهُ اسمُ اللّهِ الأَكبَرُ ، الَّذي إِذا سَأَلَهُ أَعطى ، وإِذا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بِهِ أَجابَ ، ولَو كانَ اليَومَ لَاحتاجَ إِلَينا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عُلِّمَ الاِسمَ الأَعظَمَ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بصائر الدرجات عن عبد اللّه بن بكير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فَذَكَروا سُليمانَ وما أُعطِيَ مِنَ العِلمِ وما أُوتِيَ مِنَ المُلكِ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أُعطِيُ سُليمانُ بنُ داوودَ؟ إِنَّما كانَ عِندَهُ حَرفٌ واحِدٌ مِنَ الاِسمِ الأَعظَمِ ، وصاحِبُكُمُ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وكانَ وَاللّهِ عِندَ عَلِيٍّ عليه السلام عِلمُ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جُعِلتُ فِداكَ</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أُعطِيَ حَرفَينِ وكانَ يَعمَلُ بِهِما ، وأُعطِيَ موسى أَربَعَةَ أَحرُفٍ ، وأُعطِيَ إِبراهيمُ ثَمانِيَةَ أَحرُفٍ ، وأُعطِيَ نوحٌ خَمسَةَ عَشَرَ حَرفا ، وأُعطِيَ آدَمُ خَمسَةً وعِشرينَ حَرفا ، وإِنَّ اللّهَ تَعالى جَمَعَ ذلِكَ كُلَّهُ لِمُحَمَّدٍ صلى الله عليه و آله ، وإِنَّ اسمَ اللّهِ الأَعظَمَ ثَلاثَةٌ وسَبعونَ حَرفا ، أَعطى مُحَمَّدا صلى الله عليه و آله اثنَينِ وسَبعينَ حَرفا ، وحُجِبَ عَنهُ حَرفٌ واحِدٌ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جَعَلَ اسمَهُ الأَعظَمَ عَلى ثَلاثَةٍ وسَبعينَ حَرفا ، فَأَعطى آدَمَ مِنها خَمسَةً وعِشرينَ حَرفا ، وأَعطى نوحا مِنها خَمسَةَ عَشَرَ حَرفا ، وأَعطى</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مِنها ثَمانِيَةَ أَحرُفٍ ، وأَعطى موسى مِنها أَربَعَةَ أَحرُفٍ ، وأَعطى عيسى مِنها حَرفَينِ ؛ فَكانَ يُحيي بِهِمَا </w:t>
      </w:r>
      <w:r>
        <w:rPr>
          <w:rStyle w:val="FootnoteAnchor"/>
          <w:rtl w:val="true"/>
        </w:rPr>
        <w:footnoteReference w:id="1514"/>
      </w:r>
      <w:r>
        <w:rPr>
          <w:rFonts w:ascii="Amiri" w:hAnsi="Amiri" w:eastAsia="Amiri" w:cs="Amiri"/>
          <w:color w:val="111111"/>
          <w:sz w:val="28"/>
          <w:sz w:val="28"/>
          <w:szCs w:val="28"/>
          <w:rtl w:val="true"/>
          <w:lang w:bidi="ar-SA"/>
        </w:rPr>
        <w:t xml:space="preserve">المَوتى ، ويُبرِئُ الأَكمَهَ وَالأَبرَصَ ، وأَعطى مُحَمَّدا صلى الله عليه و آله اثنَينِ وسَبعينَ حَرفا ، وَاحتَجَبَ بِحَرفٍ لِئَلّا يَعلَمَ أحَدٌ ما في نَفسِهِ ، ويَعلَمُ ما في أَنفُسِ العِبادِ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بَلعَمُ بنُ باعورا الاِسمَ الأَعظَمَ ، فَكان يَدعو بِهِ فَيُستَجابُ لَهُ</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5" w:name="pg12922_122787"/>
    </w:p>
    <w:p>
      <w:pPr>
        <w:pStyle w:val="Heading6"/>
        <w:numPr>
          <w:ilvl w:val="5"/>
          <w:numId w:val="1"/>
        </w:numPr>
        <w:rPr/>
      </w:pPr>
      <w:bookmarkStart w:id="886" w:name="__RefHeading___Toc3655437_3224264995"/>
      <w:bookmarkStart w:id="887" w:name="_Toc337"/>
      <w:bookmarkEnd w:id="885"/>
      <w:bookmarkEnd w:id="886"/>
      <w:r>
        <w:rPr>
          <w:rtl w:val="true"/>
        </w:rPr>
        <w:t>تحقيق في معنى الاسم الأعظم</w:t>
      </w:r>
      <w:bookmarkEnd w:id="887"/>
    </w:p>
    <w:p>
      <w:pPr>
        <w:pStyle w:val="BookText"/>
        <w:rPr/>
      </w:pPr>
      <w:r>
        <w:rPr>
          <w:rFonts w:ascii="Amiri" w:hAnsi="Amiri" w:eastAsia="Amiri" w:cs="Amiri"/>
          <w:color w:val="111111"/>
          <w:sz w:val="28"/>
          <w:sz w:val="28"/>
          <w:szCs w:val="28"/>
          <w:rtl w:val="true"/>
          <w:lang w:bidi="ar-SA"/>
        </w:rPr>
        <w:t>تحقيق في معنى الاسم الأعظمتكرّر موضوع الاسم الأَعظم للّه عز و جل في الأَحاديث ، وبخاصّة في الأَدعية كثيرا ، وذُكر أَنّ كلّ إِنسان يدعو اللّه به يُستجاب دعاؤه ، وأَنّ أَهل البيت عليهم السلام يعرفون جميع حروفه إِلّا حرفا واحدا منه ، فما ذلك الاسم؟ إِنّ روايات الباب مختلفة كما لوحظ ولا يمكن الإجابة عن هذا السؤال بشكلٍ قاطع من وجهة نظر الروايات ، لكن يتسنّى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هذه الروايات صحيحة فإنّ الاسم الأَعظم الذي كان عند الأَنبياء وأَهل البيت عليهم السلام بالخصائص المذكورة له يجب أَن يكون شيئا غير الأَلفاظ الواردة في الروايات المذكورة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فقدان الدليل القاطع على المراد من الاسم الأَعظم إِلى تضارب الآراء فيه ، حتّى نقل السيوطيّ عشرين قولاً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الطبريّ ، وأبو الحسن الأَشعريّ ، وأبو حاتم بن حيّان ، والباقلاني إِلى أَنّ الأَسماء الإلهيّة كلّها عظيمة ، ولا وجود لاسم أَعظم من الأَسماء الأُخرى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8" w:name="pg12922_122788"/>
    </w:p>
    <w:p>
      <w:pPr>
        <w:pStyle w:val="Heading6"/>
        <w:numPr>
          <w:ilvl w:val="5"/>
          <w:numId w:val="1"/>
        </w:numPr>
        <w:rPr/>
      </w:pPr>
      <w:bookmarkStart w:id="889" w:name="__RefHeading___Toc3655439_3224264995"/>
      <w:bookmarkStart w:id="890" w:name="_Toc338"/>
      <w:bookmarkEnd w:id="888"/>
      <w:bookmarkEnd w:id="889"/>
      <w:r>
        <w:rPr>
          <w:rtl w:val="true"/>
        </w:rPr>
        <w:t>أفضل تحقيق في تبيان الاسم الأعظم</w:t>
      </w:r>
      <w:bookmarkEnd w:id="890"/>
    </w:p>
    <w:p>
      <w:pPr>
        <w:pStyle w:val="BookText"/>
        <w:rPr/>
      </w:pPr>
      <w:r>
        <w:rPr>
          <w:rFonts w:ascii="Amiri" w:hAnsi="Amiri" w:eastAsia="Amiri" w:cs="Amiri"/>
          <w:color w:val="111111"/>
          <w:sz w:val="28"/>
          <w:sz w:val="28"/>
          <w:szCs w:val="28"/>
          <w:rtl w:val="true"/>
          <w:lang w:bidi="ar-SA"/>
        </w:rPr>
        <w:t xml:space="preserve">وذهب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الاسم الأَعظم ، لكن لا يعلمه إِلّا اللّه تعالى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الأَعظم خافٍ بين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الأَعظم ، هو كلّ اسم يدعو به العبد ربّه بكلّ وجوده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أَنّ الاسم الأَعظم اسم جامع للأَسماء كلّها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أَنّ الأَنبياء مظاهر أُمّهات أَسماء الحقّ ، وهي داخلة في الاسم الأَعظم الجامع ، ومظهر الحقيقة المحمّديّة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الخلاف في تبيان ما غمضت حقيقته على الباحثين طبيعيّ ، بيد أَنّي وجدتُ بين الآراء المختلفة التي لاحظتها أَنّ كلام العلّامة الطباطبائي في تبيينه هو أَفضلها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تحقيق في تبيان الاسم الأَعظمقال العلّامة الطباطبائي قدس سره ـ في بيان معنى الاسم الأَعظم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شاع بين النّاس أَنّه اسم لفظي من أَسماء اللّه سبحانه إِذا دعي به استجيب ، ولا يشذّ من أَثره شيء غير أَنّهم لما لم يجدوا هذه الخاصّة في شيء من الأَسماء الحسنى المعروفة ولا في لفظ الجلالة ، اعتقدوا أَنّه مؤلّف من حروف مجهولة تأليفا مجهولاً لنا لو عثرنا عليه أَخضعنا لإرادتنا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مزعمة أَصحاب العزائم والدعوات أَنّ له لفظا يدلُّ عليه بطبعه لا بالوضع</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اللغوي غير أَنّ حروفه وتأليفها تختلف باختلاف الحوائج والمطالب ، ولهم في الحصول عليه طرق خاصة يستخرجون بها حروفا أَولاً ، ثمّ يؤلّفونها ويدعون بها على ما نعرفه من راجع فنهم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الواردة إِشعار ما بذلك ، كما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اسم اللّه الأَعظم من بياض العين إِلى سوادها ، وما ورد أَنّه في آية الكرسي ، وأَوّل سورة آل عمران ، وما ورد أَنّ حروفه متفرقة في سورة الحمد يعرفها الإمام وإِذا شاء أَلّفها ودعا بها فأستجيب له ، وما ورد أَنّ آصف بن برخيا وزير سليمان دعا بما عنده من حروف اسم اللّه الأَعظم فأَحضر عرش ملكة سبأ عند سليمان في أَقل من طرفة عين ، وما ورد أَنّ الاسم الأَعظم على ثلاثة وسبعين حرفا قسم اللّه بين أَنبيائه اثنين وسبعين منها ، واستأَثر واحدا منها عنده في علم الغيب ، إِلى غير ذلك من الروايات المشعرة بأنّ له تأليفا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الحقيقي عن العلّة والمعلول وخواصّها يدفع ذلك كلّه فإنّ التأثير الحقيقي يدور مدار وجود الأَشياء في قوته وضعفه والمسانخة بين المؤثر والمتأَثر، والاسم اللفظي إِذا اعتبرنا من جهة خصوص لفظه كان مجموعة أَصوات مسموعة هي من الكيفيات العرضية ، وإِذا اعتبر من جهة معناه المتصوّر كان صورة ذهنية لا أَثر لها من حيث نفسها في شيء البتة ، ومن المستحيل أَن يكون صوت أَوجدناه من طريق الحنجرة أَو صورة خيالية نصوّرها في ذهننا بحيث يقهر بوجوده وجود كلّ شيء ، ويتصرّف فيما نريده على ما نريده فيقلب السماء أَرضا والأَرض سماءً ويحوّل الدنيا إِلى الآخرة وبالعكس وهكذا ، وهو في نفسه معلول لإرادتنا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الإلهية واسمه الأَعظم خاصّة وإِن كانت مؤثرة في الكون ووسائط</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وأَسبابا لنزول الفيض من الذات المتعالية في هذا العالم المشهود ، لكنها إِنّما تؤثر بحقائقها لا بالأَلفاظ الدالّة في لغة كذا عليها ، ولا بمعانيها المفهومة من أَلفاظها المتصورة في الأَذهان ، ومعنى ذلك أَنّ اللّه سبحانه هو الفاعل الموجد لكلّ شيء بما له من الصفة الكريمة المناسبة له التي يحويها الاسم المناسب ، لا تأثير اللفظ أَو صورة مفهومة في الذهن أَو حقيقة أُخرى غير الذات المتعالية ، إِلّا أَنّ اللّه سبحانه وعد إِجابة دعوة ، من دعاه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وهذا يتوقّف على دعاء وطلب حقيقي ، وأَن يكون الدعاء والطلب منه تعالى لا من غيره ـ كما تقدم في تفسير الآية ـ فمن انقطع عن كلّ سبب واتصل بربِّه لحاجة من حوائجه فقد اتصل بحقيقة الاسم المناسب لحاجته فيؤثر الاسم بحقيقته ويستجاب له ، وذلك حقيقة الدعاء بالاسم فعلى حسب حال الإسم الذي انقطع إِليه الداعي يكون حال التأثير خصوصا وعموما ، ولو كان هذا الاسم هو الاسم الأَعظم انقاد لحقيقته كلّ شيء واستجيب للداعي به دعاؤه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أَن يحمل ما ورد من الروايات والأَدعية في هذا الباب دون الاسم اللفظي أَو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تعليمه تعالى نبيا من أَنبيائه أَو عبدا من عباده أسما من أَسمائه أَو شيئا من الاسم الأَعظم هو أَن يفتح له طريق الانقطاع إِليه تعالى باسمه ذلك في دعائه ومسألته فإن كان هناك اسم لفظي وله معنى مفهوم فإنّما ذلك ؛ لأَجل أَن الأَلفاظ ومعانيها وسائل وأَسباب تحفظ بها الحقائق نوعا من الحفظ فافهم ذلك</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2922_122791"/>
    </w:p>
    <w:p>
      <w:pPr>
        <w:pStyle w:val="Heading6"/>
        <w:numPr>
          <w:ilvl w:val="5"/>
          <w:numId w:val="1"/>
        </w:numPr>
        <w:rPr/>
      </w:pPr>
      <w:bookmarkStart w:id="892" w:name="__RefHeading___Toc3655441_3224264995"/>
      <w:bookmarkStart w:id="893" w:name="_Toc339"/>
      <w:bookmarkEnd w:id="891"/>
      <w:bookmarkEnd w:id="892"/>
      <w:r>
        <w:rPr>
          <w:rtl w:val="true"/>
        </w:rPr>
        <w:t xml:space="preserve">الفصل الخامس </w:t>
      </w:r>
      <w:r>
        <w:rPr>
          <w:rtl w:val="true"/>
        </w:rPr>
        <w:t xml:space="preserve">: </w:t>
      </w:r>
      <w:r>
        <w:rPr>
          <w:rtl w:val="true"/>
        </w:rPr>
        <w:t>دور أسماء اللّه في تدبير العالم</w:t>
      </w:r>
      <w:bookmarkEnd w:id="893"/>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أسماءِ اللّه في تدبير العالمرسول اللّه صلى الله عليه و آلهـ في دُعائِهِ المُسمّى بِالأَسماءِ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وأَدعوكَ بِاسمِكَ الَّذي تَقطَعُ بِهِ العُروقَ مِنَ العِظامِ ، ثُمَّ تُنبِتُ عَلَيهَا اللَّحمَ بِمَشِيئَتِكَ ، فَلا يَنقُصُ مِنها مِثقالُ ذَرَّةٍ بِعَظيمِ ذلِكَ الاِسمِ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تَعلَمُ بِهِ ما فِي السَّماءِ وما فِي الأَرضِ وما فِي الأَرحامِ ولا يَعلَمُ ذلِكَ أَحَدٌ غَيرُكَ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تَنفُخُ بِهِ الأَرواحَ فِي الأَجسادِ فَيَدخُلُ بِعَظيمِ ذلِكَ الاِسمِ كُلُّ روحٍ إِلى جَسَدِها ، ولا يَعلَمُ بِتِلكَ الأَرواحِ الَّتي صَوَّرتَ في جَسَدِهَا المُسَمّى في ظُلُماتِ الأَحشاءِ إِلّا أَنتَ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الَّتي </w:t>
      </w:r>
      <w:r>
        <w:rPr>
          <w:rStyle w:val="FootnoteAnchor"/>
          <w:rtl w:val="true"/>
        </w:rPr>
        <w:footnoteReference w:id="1523"/>
      </w:r>
      <w:r>
        <w:rPr>
          <w:rFonts w:ascii="Amiri" w:hAnsi="Amiri" w:eastAsia="Amiri" w:cs="Amiri"/>
          <w:color w:val="111111"/>
          <w:sz w:val="28"/>
          <w:sz w:val="28"/>
          <w:szCs w:val="28"/>
          <w:rtl w:val="true"/>
          <w:lang w:bidi="ar-SA"/>
        </w:rPr>
        <w:t xml:space="preserve">تَعلَمُ بِهِ ما فِي القُبورِ وتُحَصِّلُ بِهِ ما فِي الصُّدورِ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أَنبَتَّ بِهِ اللُّحومَ عَلَى العِظامِ فَتَنبُتُ عَلَيها بِذلِكَ الاِسمِ يا اللّهُ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 لُكَ بِاسمِكَ القادِرِ بِكَ عَلى كُلِّ شَيءٍ يا أللّهُ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الحَياةَ مِن مَشيئَتِكَ العُظمى إِلى أَجَلٍ مُسَمّىً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المَوتَ وأَجرَيتَهُ فِي الخَلقِ عِندَ انقِطاعِ آجالِهِم وفَراغِ أَعمالِهِم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طَيَّبتَ بِهِ نُفوسَ عِبادِكَ ، فَطابَت لَهُم أَسماؤُكَ الحُسنى وآلآؤُكَ الكُبرى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المُصَوِّرِ الماجِدِ الواحِدِ الَّذي خَشَعَت لَهُ الجِبالُ وما فيها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تَقولُ بِهِ لِلشَّيءِ كُن فَيَكونُ بِقُدرَتِكَ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وأَسأَ لُكَ بِاسمِكَ الّذي تَجري بِهِ الفُلكَ فِي البَحرِ المُسَلسَلِ المَحبوسِ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يُسَبِّحُ لَكَ بِهِ قَطرُ المَطَرِ وَالسَّحابُ الحامِلاتُ قَطَراتِ رَحمَتِكَ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أَجرَيتَ بِهِ وابِلَ السَّحابِ فِي الهَواءِ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تُنَزِّلُ بِهِ قَطرَ المَطَرِ مِنَ المُعصِراتِ ماءً ثَجّاجا </w:t>
      </w:r>
      <w:r>
        <w:rPr>
          <w:rStyle w:val="FootnoteAnchor"/>
          <w:rtl w:val="true"/>
        </w:rPr>
        <w:footnoteReference w:id="1524"/>
      </w:r>
      <w:r>
        <w:rPr>
          <w:rFonts w:ascii="Amiri" w:hAnsi="Amiri" w:eastAsia="Amiri" w:cs="Amiri"/>
          <w:color w:val="111111"/>
          <w:sz w:val="28"/>
          <w:sz w:val="28"/>
          <w:szCs w:val="28"/>
          <w:rtl w:val="true"/>
          <w:lang w:bidi="ar-SA"/>
        </w:rPr>
        <w:t xml:space="preserve">فَتَجعَلُهُ فَرَجا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مَلَأتَ بِهِ قُدسَكَ بِعَظيمِ التَّقديسِ يا قُدّوسُ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 لُكَ بِاسمِكَ الَّذِي استَعانَ بِهِ حَمَلَةُ عَرشِكَ فَأَعَنتَهُم وطَوَّقتَهُمُ احتِمالَهُ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فَحَمَلوهُ بِذلِكَ الاِسمِ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الكُرسِيَّ سَعَةَ السَّماواتِ وَالأَرضِ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العَرشَ العَظيمَ الكَريمَ وعَظَّمتَ خَلقَهُ فَكان كَما شِئتَ أَن يَكونَ بِذلِكَ الاِسمِ يا عَظيمُ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طَوَّقتَ بِهِ العَرشَ بِهَيبَةِ العِزَّةِ وَالسُّلطانِ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تُخرِجُ بِهِ نَباتَ الأَرضِ مَنافِعَ لِخَلقِكَ وغِيَاثا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الَّذي خَلَقتَ بِهِ النُّجومَ وجَعَلتَ مِنها رُجوما لِلشَّياطينِ ما بَينَ السَّماءِ وَالأَرضِ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تَنتَثِرُ بِهِ الكَواكِبُ نَثرا لِدَعوَتِكَ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يَطيرُ بِهِ الطَّيرُ في جَوِّ السَّماءِ صافّاتٍ بِأَمرِكَ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أُحضِرَت بِهِ الأَرَضونَ لِأَمرِكَ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يُسَبِّحُ لَكَ بِهِ كُلُّ شَيءٍ بِلُغاتٍ مُختَلِفَةٍ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الَّذي شَقَقتَ بِهِ الأَرضَ شَقّا ، وأَنبَتَّ فيها حَبّا وعِنَبا وقَضبا </w:t>
      </w:r>
      <w:r>
        <w:rPr>
          <w:rStyle w:val="FootnoteAnchor"/>
          <w:rtl w:val="true"/>
        </w:rPr>
        <w:footnoteReference w:id="1525"/>
      </w:r>
      <w:r>
        <w:rPr>
          <w:rFonts w:ascii="Amiri" w:hAnsi="Amiri" w:eastAsia="Amiri" w:cs="Amiri"/>
          <w:color w:val="111111"/>
          <w:sz w:val="28"/>
          <w:sz w:val="28"/>
          <w:szCs w:val="28"/>
          <w:rtl w:val="true"/>
          <w:lang w:bidi="ar-SA"/>
        </w:rPr>
        <w:t xml:space="preserve">، وزَيتونا ونَخلاً ، وحَدائِقَ غُلبا </w:t>
      </w:r>
      <w:r>
        <w:rPr>
          <w:rStyle w:val="FootnoteAnchor"/>
          <w:rtl w:val="true"/>
        </w:rPr>
        <w:footnoteReference w:id="1526"/>
      </w:r>
      <w:r>
        <w:rPr>
          <w:rFonts w:ascii="Amiri" w:hAnsi="Amiri" w:eastAsia="Amiri" w:cs="Amiri"/>
          <w:color w:val="111111"/>
          <w:sz w:val="28"/>
          <w:sz w:val="28"/>
          <w:szCs w:val="28"/>
          <w:rtl w:val="true"/>
          <w:lang w:bidi="ar-SA"/>
        </w:rPr>
        <w:t xml:space="preserve">، وفاكِهَةً وأَبّا </w:t>
      </w:r>
      <w:r>
        <w:rPr>
          <w:rStyle w:val="FootnoteAnchor"/>
          <w:rtl w:val="true"/>
        </w:rPr>
        <w:footnoteReference w:id="1527"/>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تُخرِجُ بِهِ الحُبوبَ مِنَ الأَرضِ ، فَتُزَيِّنُ بِها الأَرضَ ، فَتُذَكِّرُ بِنِعمَتِكَ يا أللّهُ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 لُكَ بِاسمِكَ الَّذي تُسَبِّحُ لَكَ بِهِ الضَّفادِعُ فِي البِحارِ وَالأَنهارِ وَالغُدرانِ بِأَلوانِ صِفاتِها وَاختِلافِ لُغاتِها يا أللّهُ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الظّاهِرِ في كُلِّ شَيءٍ بِالقُدرَةِ وَالكِبرِياءِ وَالبُرهانِ وَالسُّلطانِ يا اللّهُ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الإمام عليّ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بِأَسمائِكَ الَّتي غَلَبَت </w:t>
      </w:r>
      <w:r>
        <w:rPr>
          <w:rStyle w:val="FootnoteAnchor"/>
          <w:rtl w:val="true"/>
        </w:rPr>
        <w:footnoteReference w:id="1529"/>
      </w:r>
      <w:r>
        <w:rPr>
          <w:rFonts w:ascii="Amiri" w:hAnsi="Amiri" w:eastAsia="Amiri" w:cs="Amiri"/>
          <w:color w:val="111111"/>
          <w:sz w:val="28"/>
          <w:sz w:val="28"/>
          <w:szCs w:val="28"/>
          <w:rtl w:val="true"/>
          <w:lang w:bidi="ar-SA"/>
        </w:rPr>
        <w:t xml:space="preserve">أَركانَ كُلِّ شَيءٍ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الإمام زين العابدين عليه السلامـ في دُعائِهِ عَقيبَ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بِهِ تَقومُ السَّماءُ وَالأَرضُ ، وبِاسمِكَ الَّذي بِهِ تَجمَعُ المُتَفَرِّقَ وتُفَرِّقُ المُجتَمِعَ ، وبِاسمِكَ الَّذي تُفَرِّقُ بِهِ بَينَ الحَقِّ وَالباطِلِ ، وبِاسمِكَ الَّذي تَعلَمُ بِهِ كَيلَ البِحارِ وعَدَدَ الرِّمالِ ووَزنَ الجِبالِ ، أَن تَفعَلَ بي كَذا وكَذا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الإمام الصادق عليه السلامـ في دُعاءِ الإِلحاحِ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الَّذي بِهِ تَقومُ السَّماءُ وبِهِ تَقومُ الأَرضُ، وبِهِ تُفَرِّقُ بَينَ الحَقِّ وَالباطِلِ ، وبِهِ تَجمَعُ بَينَ المُتَفَرِّقِ ، وبِهِ تُفَرِّقُ بَينَ المُجتَمِعِ ، وبِهِ أَحصَيتَ عَدَدَ الرِّمالِ وزِنَةَ الجِبالِ وكَيلَ البِحارِ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الإمام الكاظم عليه السلامـ في دُعاءٍ لَهُ بَعدَ صَلاةِ جَعفَرٍ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الَّذي تَحشُرُ بِهِ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المَوتى إِلَى المَحشَرِ ، يا مَن لا يَقدِرُ عَلى ذلِكَ أَحَدٌ غَيرُهُ ، أَسأَ لُكَ بِاسمِكَ الَّذي تُحيي بِهِ العِظامَ وهِيَ رَميمٌ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الإمام المهدي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كَوَّنتَ بِهِ طَعمَ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أَجرَيتَ بِهِ الماءَ في عُروقِ النَّباتِ بَينَ أَطباقِ الثَّرى ، وسُقتَ الماءَ إِلى عُروقِ الأَشجارِ بَينَ الصَّخرَةِ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كَوَّنتَ بِهِ طَعمَ الثِّمارِ 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بِهِ تُبدِئُ وتُعيدُ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الفَردِ الواحِدِ المُتَفَرِّدِ بِالوَحدانِيَّةِ المُتَوَحِّدِ بِالصَّمَدانِيَّةِ بِاسمِكَ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فَجَّرتَ بِهِ الماءَ مِنَ الصَّخرَةِ الصَّماءِ وسُقتَهُ مِن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خَلقَكَ ورَزَقتَهُم كَيفَ شِئتَ وكَيفَ شاؤوا </w:t>
      </w:r>
      <w:r>
        <w:rPr>
          <w:rFonts w:eastAsia="Amiri" w:cs="Amiri" w:ascii="Amiri" w:hAnsi="Amiri"/>
          <w:color w:val="111111"/>
          <w:sz w:val="28"/>
          <w:szCs w:val="28"/>
          <w:rtl w:val="true"/>
          <w:lang w:bidi="ar-SA"/>
        </w:rPr>
        <w:t xml:space="preserve">. </w:t>
      </w:r>
      <w:r>
        <w:rPr>
          <w:rStyle w:val="FootnoteAnchor"/>
          <w:rtl w:val="true"/>
        </w:rPr>
        <w:footnoteReference w:id="153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عبداللّه مولى بني هاشم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الديانة به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ابن يزيد الجرجاني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الدِّيانة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عبّاس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۷۴۴۱</w:t>
      </w:r>
      <w:r>
        <w:rPr>
          <w:rFonts w:ascii="IRNazanin" w:hAnsi="IRNazanin" w:eastAsia="IRNazanin"/>
          <w:b w:val="false"/>
          <w:b w:val="false"/>
          <w:bCs w:val="false"/>
          <w:i w:val="false"/>
          <w:i w:val="false"/>
          <w:iCs w:val="false"/>
          <w:color w:val="333333"/>
          <w:sz w:val="20"/>
          <w:sz w:val="20"/>
          <w:szCs w:val="20"/>
          <w:rtl w:val="true"/>
        </w:rPr>
        <w:t xml:space="preserve"> كلّها عن صهيب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عمّار بن ياسر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عن عطاء بن السائب عن أبيه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عن زيد بن ثابت ،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فضالة بن عبيد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العمر والشيب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أبي الفرج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العدد القويّة عن إبراهيم بن محمّد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۲۱۵۹۶</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الفضل بن السكن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الاختيار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النصارى في بلاد الإسلام ، ولغتهم 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 بقدرته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 لأنّه يلي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جعلوا الحكمة كالمِدرعة ـ وهي لباس خاص ـ وجعلوها ملاصقة لهم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عدّه طريفا، أو استحدثه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مسعدة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نقلاً عن كتاب علم القلوب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بريد بن معاوية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إبراهيم بن عمر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فعابهم؟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يعبهم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لكن عابهم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الأنسب للسياق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عبدالرحيم القصير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الوليد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 ،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 أكْنَنتُم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عز و جل</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آفتاب آمد دليل آفتاب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ذهبوا يمينا وشمالاً؛ من قولك عَضَدتُ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مَشيت إلى جانبها يمينا أو 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وعلل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عضدوا</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نحوه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وليس فيه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واتَرْتُ الكتبَ فتواتَرَت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جاءت بعضُها في إثْر بعض وِتْرا وِتْرا من غير أن تنقطع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سلمان وأبي ذرّ والمقداد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بصائر الدرجات ومختصره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سواء من ذهب حيث ذهب الناس ، ذهب الناس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مقرن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كلّها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كتاب عتيق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وكلاهما عن سلمان وأبي ذرّ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بريد العجلي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نحوه و 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مقرن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أخيه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حسّان عن الإمام الرضا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عليّ بن حسّان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 المحاسن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فطر الناس عليها ، فطر اللّه الخلق على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الحلبي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الحلبي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العلاء بن فضيل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حمران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وعن حمران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الأوّل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أعْرَبَ الرَّجُلُ عن نَفْسِه ، إذا بَيَّنَ وأوضَحَ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الإعراب في هذا المَوضِع كناية عن تمييز الحقّ والباطل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الأسود بن سريع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وراجع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استخفّتهم فجالوا معهم في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و اجتالَ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واجتالَ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به وساقه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الزائل عن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الكلام حذف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تلبيس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عياض بن حمار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۴۴۸۳</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۱۱۳۰۶</w:t>
      </w:r>
      <w:r>
        <w:rPr>
          <w:rFonts w:ascii="IRNazanin" w:hAnsi="IRNazanin" w:eastAsia="IRNazanin"/>
          <w:b w:val="false"/>
          <w:b w:val="false"/>
          <w:bCs w:val="false"/>
          <w:i w:val="false"/>
          <w:i w:val="false"/>
          <w:iCs w:val="false"/>
          <w:color w:val="333333"/>
          <w:sz w:val="20"/>
          <w:sz w:val="20"/>
          <w:szCs w:val="20"/>
          <w:rtl w:val="true"/>
        </w:rPr>
        <w:t xml:space="preserve"> و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جنّة الأمان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 بحذف المضاف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ولإمكان ذواتهم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توحيد الصدوق رحمهم اللههكذا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ولإمكان ذواتهم ممّا يمتنع منه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وكأنّ اللفظتين سقطتا من قلم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حسين بن نعيم الصحّاف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 وهو خلاف الشَّيب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إبراهيم بن أبي زياد الكرخي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والخصاصة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عن المساور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بيان معنى عالَم الذّر وتفسير الآية الكريمة راجع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وكلاهما عن زرارة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أبيهاشم عن الإمام العسكري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لا 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يوسف بن محمّد بن زياد وعليّ بن محمّد بن سيّار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القاسم بن أيّوب العلوي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اُخرى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غوغاؤهم وسقّاطهم و أخلاطهم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مِساك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يُمسك ويعصَم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أنّى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جميع الرواة في جميع الاُصول والروايات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حجابه النور فكيف أراه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أبو عبد اللّه المازري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على اللّه سبحانه وتعالى ، ومعناه أنّ النور منعني من الرؤية كما جرت العادة بإغشاء الأنوار الأبصار ومنعها من إدراك ما حالت بين الرائي وبينه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يقرأ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ينسجم مع الرواية الاُولى من الباب والرواية اللاحقة بل مع جميع روايات الباب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سألته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نورانيٌّ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رأيته نورا أنّى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وابن أبي حاتم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فأراني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نحوه و كلّها عن ابن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تفسير كنزالدقائق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صالح المازندراني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سكن عن الإمام الصادق عنه عليهماالسلام ، و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تصحيف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ثابت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اللّحاق والوصول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الخفيّ ، وتجلّى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۲۳۰۳</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 عبداللّه بن يونس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تغضب مرّة وترضى مرّة</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النصّ وإن لم يكن عن المعصوم عليه السلام إلّا أنّه ينتهي إلى هشام بن الحكم وهو من أجلّاء أصحاب الإمام الصادق عليه السلام وأفضلهم في علم الكلام ، فالذي يقوى في النظر أنّه مؤيّد من الإمام عليه السلام فلذلك أوردناه هنا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أوردناه كما في نسخة اُخرى ذكرت في هامشه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الكلمات المكنونة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الهيكل الذي بناه بحكمته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الحجّة على كلّ جاحد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نصّ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كشف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المئة كلمة شرحها ابن ميثم البحرانيّ ، ورشيد الدين الوطواط و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وطُبعت كلّها في مجلّد واحد بتصحيح المحدّث الاُرمويّ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الدفتر الأوّل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آيت اللّه مرعشى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كتب مشايخ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مكتبة آية اللّه الگلپايگاني ، مجموعة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آيه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مسجد 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أُعيد طبعه غير مرّةٍ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طبعت هذه الرسالة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طبعت هذه الرسالة في مجلّة 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طبعت هذه الرسالة في كتاب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الدفتر الأوّل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الدفتر الأوّل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الإنسان</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الهمم</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عن أبيه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عن أبيه عن جدّه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عنه عليهماالسلام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أبي العوجاء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عنه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مستشهد بحدوث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عن الإمام الرضا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أَحارَ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الملتزقة ببياض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رويّة ؛ وهي 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طاقديس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إلى اللّه عدد أنفاس الخلائق</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طاقديس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هؤلاء الذين يقولون عند مناجاة الخالق ـ جلّ وعلا ـ ما ورد في دعاء عرفة المنسوب إلى الإمام الحسين عليه السلام ، والذي 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يُستدلّ عليك بما هو في وجوده مفتقرٌ إليك ، أ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حمزه الثمالي عن الإمام زين العابدين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وأحمد بن عبد اللّه العلوي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سلمان الفارسي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جمع 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نقلاً عن كتاب الإهليلجة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يحيى بن عمر بن عليّ بن أبيطالب عليه السلام والقاسم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كلاهماعن الحسن بن محمّدالنوفلي،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مبروراتك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رسائل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على هذا الحديث في المصادر الأصليّة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فضيلة الشكر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أصبغ بن نباته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نقلاً عن مساوئ الأخلاق للخرائطي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 الشيء 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عن عبد اللّه بن سلام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المنيّ الذي يتولّد منه الجنين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أبي الجارود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وتنَسَّم النسيم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تشمّمه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w:t>
      </w:r>
      <w:r>
        <w:rPr>
          <w:rFonts w:ascii="IRNazanin" w:hAnsi="IRNazanin" w:eastAsia="IRNazanin"/>
          <w:b w:val="false"/>
          <w:b w:val="false"/>
          <w:bCs w:val="false"/>
          <w:i w:val="false"/>
          <w:i w:val="false"/>
          <w:iCs w:val="false"/>
          <w:color w:val="333333"/>
          <w:sz w:val="20"/>
          <w:sz w:val="20"/>
          <w:szCs w:val="20"/>
          <w:rtl w:val="true"/>
        </w:rPr>
        <w:t xml:space="preserve">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يُسَبِّحُ لِلَّهِ مَا فِى السَّمَـوَ تِ وَ مَا فِى الْأَرْضِ لَهُ الْمُلْكُ وَ لَهُ الْحَمْدُ وَ هُوَ عَلَى كُلِّ شَىْ 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خَلَقَكُمْ فَمِنكُمْ كَافِرٌ وَ مِنكُم مُّؤْمِنٌ وَ اللَّهُ بِمَا تَعْمَلُونَ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السَّمَـوَ تِ وَ الْأَرْضَ بِالْحَقِّ وَ صَوَّرَكُمْ فَأَحْسَنَ صُوَرَكُمْ وَ إِلَيْهِ 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مَا فِى السَّمَـوَ تِ وَ الْأَرْضِ وَ يَعْلَمُ مَا تُسِرُّونَ وَ مَا تُعْلِنُونَ وَ اللَّهُ عَلِيم بِذَاتِ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يَأْتِكُمْ نَبَؤُاْ الَّذِينَ كَفَرُواْ مِن قَبْلُ فَذَاقُواْ وَ بَالَ أَمْرِهِمْ وَ لَهُمْ عَذَابٌ أَلِيمٌ</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وابن مردويه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زرارة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إداوة ؛ وهي ـ بالكسر ـ 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ذوي يذوي ذيا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لا يصيب النبات والحشيش 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سليمان بن خالد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البزّار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وكد فلان أمرا يكِده وكْدا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قصده وطلبه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ذلِكَ وُكْدِي ؛ أي دأبي وقصدي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عن عبد اللّه بن بكر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وَشَجَت العروقُ والأغصانُ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اشتبكت ، وكلّ شيء يشتِبك فقد وَشَجَ ؛ أي تداخل و تشابك والتفّ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أبي بصير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الكَلُّوب ـ بالتشديد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معوجّة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فارسي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لأجل المزيد من الاطلاع حول توضيح هذه الآيات ، راجع كتابنا مبانى خداشناسى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كتب التفسير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 من التراب</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خَلَقْنَا الْاءِنسَـنَ مِن سُلَــلَةٍ مِّن 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الَّذِى خَلَقَ مِنَ الْمَاءِ بَشَرًا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الْاءِنسَـنَ مِنْ عَلَقٍ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 من النطفة</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تصوير الجنين في الرحم</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 الروح في الجنين</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دانستنيهاى جهان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أداة التعلّم</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الأَلسنة والأَلوان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فسّرت الأَلوان في الآية بمعنيين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الصور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الألوان ، وكلاهما صحيحان ، فإنّ اختلاف الأَلوان في كلا المعنيين من أدلة التوحيد ومعرفة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تفسير الجواهر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التفسير الأمثل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عرفت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الدليل على صانع العالم</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والخمسون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 والسبعون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الحيوان</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دانستنيهاى جهان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هريرة</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النّبات</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الأَزواج</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 حول آيات معرفة اللّه في خلق الأزواج</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الطبريعن الإمام الرضا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ومحمّد بن سيّار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 ولائم بين الشيئين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الأزواج</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بن عيسى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والجمعة</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زيد بن وهب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مصبوب ، ومطرٌ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الانصباب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المُثعَنجِر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والمُثْعَنجَر ـ بفتح الجيم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البحر ، وليس في البحر ما يشبهه 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كَرْكَرَ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وردّه وحبسه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الفَدفَد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التي لا شيء بها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الأرض الغليظة ذات 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الرصاص ؛ أسوده أو أبيضه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دواء أعجميّ نافع لوجع المفاصل والكبد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واللؤلو وحصى أبيض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بصاق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من التوحيد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لا يردهم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الطوسي رحمه الله في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بلادعامة تدعمها ولا علاقة تُعلّق بها ، بل لأنّ اللّه تعالى يسكّنها حالاً بعد حالٍ ، لأعظم دلالة على أنّه لا يقدر عليه 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 والهيئة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ماد يميدُ ؛ إذا 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المتن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فتبقى</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من كتاب أسرار الجبال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۳۶۱۰</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المنخفضة ، والمطمئنّ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الضخم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۶۸۳۲</w:t>
      </w:r>
      <w:r>
        <w:rPr>
          <w:rFonts w:ascii="IRNazanin" w:hAnsi="IRNazanin" w:eastAsia="IRNazanin"/>
          <w:b w:val="false"/>
          <w:b w:val="false"/>
          <w:bCs w:val="false"/>
          <w:i w:val="false"/>
          <w:i w:val="false"/>
          <w:iCs w:val="false"/>
          <w:color w:val="333333"/>
          <w:sz w:val="20"/>
          <w:sz w:val="20"/>
          <w:szCs w:val="20"/>
          <w:rtl w:val="true"/>
        </w:rPr>
        <w:t xml:space="preserve"> كلّها عن واثلة بن الأسقع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القدّاح،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يؤاخذنا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وكلاهما عن الحسين بن علوان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الحسن بن علوان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وراجع 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وجود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عن سلمان الفارسي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عبد اللّه الأزدي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وقرّت الأرضون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واستقرّت الأرض المهاد</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رافع ؛ من سَمَكَ الشيءَ يَسمْكهُ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وبروجا وحِجْرا محجورا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استفدناه من التفسير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وفيهما قول رسول اللّه صلى الله عليه و آله فقط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الغمام ؛ وهو مطر 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تذيب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عن الإمام الصادق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نَهَضات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التردّدات البدنيّة الموجبة للنصب ؛ أعني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۱۸۴۰</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معرفة اللّه </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يمنعها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وزَعَه يَزَعُه وَزْعا فهو وازعٌ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كفَّه ومنعه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عمرو بن العاص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شرح هذه العناوين يحتاج إلى الكتب المتخصّصة بها ، لذا ندعو الإخوة القرّاء الذين يرغبون في معرفة التفاصيل إلى مراجعة المصادر المستقلّة التي كُتِبت في هذا المجال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وعنه في غاية المراد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مقدّمة التحقيق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مقدّمة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المذكور طبع ضمن الدرّ المنثور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ومن المؤسف أنّه ناقص ولم يظفر مؤلّف كتاب الدرّ المنثور على تتمّته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خالق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حسن الظنّ باللّه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سَجف ، وهو 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زَيَّنَّا السَّمَاءَ الدُّنْيَا بِمَصَـبِيحَ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المقدّمة ، بتحقيق عبد الحسين محمّد علي البقّال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راز آفرينش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إثبات وجود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 في آيات معرفة اللّه في خلق اللَّيل والنهار</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مجالسة المحبوب</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كلاهما عن ابن خالويه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ضمرة بن حبيب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كفاية الأثر و بحار الأنوار إذ لا يصحّ السياق بدونه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كفايه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وقع تصحيف في رقم الصفحة فطبعت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يونس بن ظبيان،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وكلاهما عن ابن خالويه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رياض الجنان عن جابر بن عبد اللّه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عِصمَة ؛ وهي 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الكَفَرة ؛ أي عقد نكاحهنّ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كناية عن كلّ ما يلزم الإنسان من عقد وغيره تجاه الكافر وتجاه من لا يرضاه اللّه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الفيّاض بن محمّد بن عمر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مقرن عن الإمام الصادق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الأصبغ بن نباتة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المنذر،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زيد النرسي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بكر بن صالح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النخعي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خالويه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وهو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فخرقت</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سُبُحات وجه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جلاله و 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نحوه وكلّها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داوود بن سرحان عن الإمام الصادق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عبدالرحمن بن الحجّاج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ومتن الحديث عن الإمام الصادق عليه السلام ، كما يأتي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أبي كثير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كنتُ أمشي معه وإنّه ليذكر اللّه ، وآكل معه الطعام وإنّه ليذكر اللّه ، ولقد كان يحدّث القوم وما يشغله ذلك عن 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أرى لسانه لازقا بحنكه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للفيض الكاشانيّ ، إعداد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الحسن البزّاز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 مقدّمة المصحح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عن أبي هريرة ،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و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والمعرفة</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الأفكار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مقدّمة التحقيق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دارم بن قبيصة النهشلي عن الإمام الرضا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كلّها عن مكحول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عليهماالسلام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خلافت وولايت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من التوضيح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القيادة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القيادة الباطنيّة</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مرازم عن الإمام الصادق عليه السلام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أهل البيت</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روي عن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القدّاح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أيّوب بن نوح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شرائط استجابة الدعاء</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۶۹۵۸</w:t>
      </w:r>
      <w:r>
        <w:rPr>
          <w:rFonts w:ascii="IRNazanin" w:hAnsi="IRNazanin" w:eastAsia="IRNazanin"/>
          <w:b w:val="false"/>
          <w:b w:val="false"/>
          <w:bCs w:val="false"/>
          <w:i w:val="false"/>
          <w:i w:val="false"/>
          <w:iCs w:val="false"/>
          <w:color w:val="333333"/>
          <w:sz w:val="20"/>
          <w:sz w:val="20"/>
          <w:szCs w:val="20"/>
          <w:rtl w:val="true"/>
        </w:rPr>
        <w:t xml:space="preserve"> كلاهما نقلاً عن مصباح السيّد ابن الباقي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سويداء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الشجرة في الأصل ، وتُستعار للمبالغة في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۱۹۳۸</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الموقنين</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النخعي،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في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طرق الوصول إلى أسمى مراتب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المحبّة تعتبر من مبادئ معرفة اللّه وأَسبابها ، وفي هذا الحديث دلالة على أنّ المحبّة من آثار معرفة اللّه سبحانه ، وليس ثمة تعارض بين هذه الأحاديث ؛ إذ يوجد بين المحبّة والمعرفة ارتباط ثُنائي ؛ فبعد معرفة اللّه ، تدخل محبته تعالى في قلب العارف ، وهذه المحبّة بدورها باعث لازدياد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نقلاً عن روضة الواعظين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اختيار السيّد ابن الباقي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سعيد بن المسيّب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مهدي بن صدقة الرقّي عن الإمام الرضا عن أبيه عن جدّه الإمام الباقر عليهم السلام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عنه عليهماالسلام،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سعد بن زياد العبدي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سنان عن رجل عن الإمام الصادق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عن الإمام الرضا عن 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يجمل</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وهب بن منبّه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 كذلك لا ينبغي لمن</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أبيحمزة،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جعلها صافيةً خالصةً ، أو جعلها مندرسةً ذليلةً خاضعةً ، أو وفّر كمالاتها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العفو المحو والطمس ، وعَفَت الريحُ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محَته وطمسته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وعفا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وزاد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أعفيته وعفّيته ، وعفا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وخلص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مافي المجالس وغيره وأكثر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أتعب ، والعنا ـ بالفتح والمدّ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عيسى النهريري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عن آبائه عليهم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وارتكاب كبيرةٍ</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الدنيا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۱۳۱۸۵</w:t>
      </w:r>
      <w:r>
        <w:rPr>
          <w:rFonts w:ascii="IRNazanin" w:hAnsi="IRNazanin" w:eastAsia="IRNazanin"/>
          <w:b w:val="false"/>
          <w:b w:val="false"/>
          <w:bCs w:val="false"/>
          <w:i w:val="false"/>
          <w:i w:val="false"/>
          <w:iCs w:val="false"/>
          <w:color w:val="333333"/>
          <w:sz w:val="20"/>
          <w:sz w:val="20"/>
          <w:szCs w:val="20"/>
          <w:rtl w:val="true"/>
        </w:rPr>
        <w:t xml:space="preserve"> عن سالم بن عبد اللّه عن أبيه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اللّيث عن الإمام الصادق عن أبيه عن جدّه عليهم السلام عن جابر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نقلاً عن أسرار البلاغة للعاملي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سفيان الثوري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ليث المرادي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وحلوان</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الّذي يُكتحل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ميثم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الإمام زين العابدين عليه السلام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بن بشير عن الإمام الصادق عليه السلام وح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عليه السلام عنه صلى الله عليه و آله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أنس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عن حنان بن سدير عن الإمام الصادق عليه السلام عنه صلى الله عليه و آله ،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۲۶۲۵۳</w:t>
      </w:r>
      <w:r>
        <w:rPr>
          <w:rFonts w:ascii="IRNazanin" w:hAnsi="IRNazanin" w:eastAsia="IRNazanin"/>
          <w:b w:val="false"/>
          <w:b w:val="false"/>
          <w:bCs w:val="false"/>
          <w:i w:val="false"/>
          <w:i w:val="false"/>
          <w:iCs w:val="false"/>
          <w:color w:val="333333"/>
          <w:sz w:val="20"/>
          <w:sz w:val="20"/>
          <w:szCs w:val="20"/>
          <w:rtl w:val="true"/>
        </w:rPr>
        <w:t xml:space="preserve"> عن عائشة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أُمامة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معاذ بن جبل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وهيب المكّي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۵۸۸۱</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لزايلت بدعائكم الجبال الراسيات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۵۱۲۳</w:t>
      </w:r>
      <w:r>
        <w:rPr>
          <w:rFonts w:ascii="IRNazanin" w:hAnsi="IRNazanin" w:eastAsia="IRNazanin"/>
          <w:b w:val="false"/>
          <w:b w:val="false"/>
          <w:bCs w:val="false"/>
          <w:i w:val="false"/>
          <w:i w:val="false"/>
          <w:iCs w:val="false"/>
          <w:color w:val="333333"/>
          <w:sz w:val="20"/>
          <w:sz w:val="20"/>
          <w:szCs w:val="20"/>
          <w:rtl w:val="true"/>
        </w:rPr>
        <w:t xml:space="preserve"> ، المغنى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وكلّها عن معاذ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التامّون في محبّة اللّه </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التنمية الاقتصادية في الكتاب والسنّة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التنمية الموعودة في الإسلام</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بن بزيع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أبيهاشم الجعفري عن الإمام الجواد عليه السلام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أبي جعفر هنا هو الإمام الجواد عليه السلام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النسخ والظاهر أنّه اشتباه من النسّاخ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يحاط بعلم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يُحيط به علمٌ</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عنه عليهماالسلام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وأحمد بن عبداللّه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إنسان ؛ وهو المثال الذي يُرى في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يحقّق المنظور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بَصَرُهُ كُلولاً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من كَلَّ عنه ؛ أي نبا وضعف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هشام عن الإمام الصادق عن أبيه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الحَسْر والحَسَر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الإعياء والتعب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الزائل عن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عن الإمام الرضا عليه السلام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أبيه عن جدّه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منصور عن شيخ يكنّى أبا محمّد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بن يسار،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أبي هاشم الجعفري،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زِنديق ؛ وهو القائل ببقاء الدهر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انقطع الهواء وعُدِمَ الضياءُ بين الرائي والمرئي لم تصحّ الرؤية</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عبيدة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راجع في معنى الحديث والأقوال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شرح المقاصد للتفتازانيّ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على المنطقيّين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۷۱۹۰</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۳۸۸۰</w:t>
      </w:r>
      <w:r>
        <w:rPr>
          <w:rFonts w:ascii="IRNazanin" w:hAnsi="IRNazanin" w:eastAsia="IRNazanin"/>
          <w:b w:val="false"/>
          <w:b w:val="false"/>
          <w:bCs w:val="false"/>
          <w:i w:val="false"/>
          <w:i w:val="false"/>
          <w:iCs w:val="false"/>
          <w:color w:val="333333"/>
          <w:sz w:val="20"/>
          <w:sz w:val="20"/>
          <w:szCs w:val="20"/>
          <w:rtl w:val="true"/>
        </w:rPr>
        <w:t>، تفسيرالطبري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۳۹۲۸۱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۳۳۳۰</w:t>
      </w:r>
      <w:r>
        <w:rPr>
          <w:rFonts w:ascii="IRNazanin" w:hAnsi="IRNazanin" w:eastAsia="IRNazanin"/>
          <w:b w:val="false"/>
          <w:b w:val="false"/>
          <w:bCs w:val="false"/>
          <w:i w:val="false"/>
          <w:i w:val="false"/>
          <w:iCs w:val="false"/>
          <w:color w:val="333333"/>
          <w:sz w:val="20"/>
          <w:sz w:val="20"/>
          <w:szCs w:val="20"/>
          <w:rtl w:val="true"/>
        </w:rPr>
        <w:t xml:space="preserve"> و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۱۸۹۶۳</w:t>
      </w:r>
      <w:r>
        <w:rPr>
          <w:rFonts w:ascii="IRNazanin" w:hAnsi="IRNazanin" w:eastAsia="IRNazanin"/>
          <w:b w:val="false"/>
          <w:b w:val="false"/>
          <w:bCs w:val="false"/>
          <w:i w:val="false"/>
          <w:i w:val="false"/>
          <w:iCs w:val="false"/>
          <w:color w:val="333333"/>
          <w:sz w:val="20"/>
          <w:sz w:val="20"/>
          <w:szCs w:val="20"/>
          <w:rtl w:val="true"/>
        </w:rPr>
        <w:t xml:space="preserve"> كلّها عن صهيب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تدركه الأبصار</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رؤية اللّه بالقلب</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كنز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هو جسم ولا صورة ، ولا بذي تخطيط ولا تحديد</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عليّ بن أبي حمزة ، 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جرير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نحوه وكلّها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خادم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الإمام عليّ عليهماالسلام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وقدره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مُقْلة ـ كغرفة ـ وهي شحمة العين التي تجمع سوادها وبياضها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تستعار لقوّة العقل باعتبار إدراكها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۱۷۰۹</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وهماهمُ النفوس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أفكارها ، وماتهمُّ به عندالريبة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مغيَّرا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تصريف الرياح ؛ وهو تحويلها من وجه إلى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محدودا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حبّرتُ الشعرَ والكلامَ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وعبد 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طمح بصري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نهايته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كالفهم ، والفطنة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الغباوة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مَنَعْتُه وزجرته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هو تارك ما ينبغي خلقه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تركه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سَبَّلَه تسبيلاً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أباحه وجعله فيسبيل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إليك ، وجعل نفسه وقفا في طاعتك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الخزّاز ومحمّد بن الحسين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تبصار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سهل بن زياد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اُبيّ بن كعب ،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كلّها عن سليمان بن خالد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ابن عمر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عبيدة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حريز من دون إسنادٍ إلى المعصوم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أفكر في الشيء وفكّر فيه وتفكّر بمعنىً ، وتزندق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زنديقا ، ويطلق الزنديق على الثنوي وعلى المنكر للصانع وعلى كلّ ملحد 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كلاهماعن محمّدبن مسلم،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وينادى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جميل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ضريس الكناسي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المنهال بن عمرو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تذكروا ذاته فإنّكم</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كلاهما عن حسين بن ميّاح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مسعدة بن صدقة عن الإمام الصادق عليه السلام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وُسعِ العبادِ فلا يُجاوِزونَ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وسع العباد فلا يتجاوز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بن بشران في أماليه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صفق الوجه بالماء قليلاً عند الوضوء ، وكراهة المبالغة في الضرب ، والتعمّق في الوضوء</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۱۲۶۱۵</w:t>
      </w:r>
      <w:r>
        <w:rPr>
          <w:rFonts w:ascii="IRNazanin" w:hAnsi="IRNazanin" w:eastAsia="IRNazanin"/>
          <w:b w:val="false"/>
          <w:b w:val="false"/>
          <w:bCs w:val="false"/>
          <w:i w:val="false"/>
          <w:i w:val="false"/>
          <w:iCs w:val="false"/>
          <w:color w:val="333333"/>
          <w:sz w:val="20"/>
          <w:sz w:val="20"/>
          <w:szCs w:val="20"/>
          <w:rtl w:val="true"/>
        </w:rPr>
        <w:t xml:space="preserve"> عن أنس بن مالك؛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۳۱۵۴۳</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التطرّف الديني في اصطلاح الحديث</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التَّفَكُّرِ فى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التعمّق في صفته</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النعمان بن سعد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عليه 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حجاب بينه وبينها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حجاب بينه وبين خلقه غير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نحوه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مفارقته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مفارقته إنّيتهم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دينار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الحسن بن سعيد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سعد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مسند ابن حنبل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۱۹۶۰۴</w:t>
      </w:r>
      <w:r>
        <w:rPr>
          <w:rFonts w:ascii="IRNazanin" w:hAnsi="IRNazanin" w:eastAsia="IRNazanin"/>
          <w:b w:val="false"/>
          <w:b w:val="false"/>
          <w:bCs w:val="false"/>
          <w:i w:val="false"/>
          <w:i w:val="false"/>
          <w:iCs w:val="false"/>
          <w:color w:val="333333"/>
          <w:sz w:val="20"/>
          <w:sz w:val="20"/>
          <w:szCs w:val="20"/>
          <w:rtl w:val="true"/>
        </w:rPr>
        <w:t xml:space="preserve"> نظير هذا الحديث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ذكرت حجب النار والنور معا في أحاديث اُخرى ، 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۱۹۶۵۱</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واحتجب بشعاع نوره عن نواظر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واستتر عن خلقه ليكون له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واستتر عن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وكلاهما عن ابن خالويه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لأحرقت</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شرح النهج للكيدري نحوه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 هو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فخرقت</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يَبلُغُ أحدٌ كُنهَ مَعرِفَتهِ</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المعنى الدقيق القاطع لحجب النور والظلمة غير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 فصّ الحكمة الإلهيّة في الكلمة الآدميّة ، تعليقة أبي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الإمام الخمينيّ على فصوص الحكم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يفعله المحرم بالحجّ إذا حلّ ، كقصّ الشارب والأظفار ، ونتف الإبط ، وحلق 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إذهاب الشعث والدَّرَن والوسخ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بقية المصادر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وكلاهما نحوه؛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أحمد بن عطيّة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۱۲۸۹۸</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يختصره الإنسان بيده فيُمسكه ؛ من عصا أو عكّازَةٍ أو مِقرَعَة أو قضيب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أصدَرَيه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الأليَتَين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طرفا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فلانٌ يَنفُضُ مِذرَوَيه؛ إذا جاء باغيا يتهدّد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خادم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كلاهما عن ناجية بن كعب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ناجية بن كعب من دون إسنادٍ إلى المعصوم،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كلّها عن أبي بصير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في العيشِ والراحةُ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الفرّاء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عبد اللّه عن أبيه عن جدّه الإمام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موسى عن أبيه الإمام الكاظم عن آبائه عليهم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۶۹۷۵</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عن عثمان بن عفّان،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عثمان بن عفّان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لا إله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۲۲۱۸</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۶۴۵۵</w:t>
      </w:r>
      <w:r>
        <w:rPr>
          <w:rFonts w:ascii="IRNazanin" w:hAnsi="IRNazanin" w:eastAsia="IRNazanin"/>
          <w:b w:val="false"/>
          <w:b w:val="false"/>
          <w:bCs w:val="false"/>
          <w:i w:val="false"/>
          <w:i w:val="false"/>
          <w:iCs w:val="false"/>
          <w:color w:val="333333"/>
          <w:sz w:val="20"/>
          <w:sz w:val="20"/>
          <w:szCs w:val="20"/>
          <w:rtl w:val="true"/>
        </w:rPr>
        <w:t xml:space="preserve"> عن أنس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زيد بن أرقم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الجويباري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إبراهيم بن هاشم عن الإمام العسكري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إبراهيم بن هاشم البلاذري عن الإمام المهدي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نقلاً عن الشيرازي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عن اُمّ هانئ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وراجع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ربيعة بن عباد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۸۱۷۵</w:t>
      </w:r>
      <w:r>
        <w:rPr>
          <w:rFonts w:ascii="IRNazanin" w:hAnsi="IRNazanin" w:eastAsia="IRNazanin"/>
          <w:b w:val="false"/>
          <w:b w:val="false"/>
          <w:bCs w:val="false"/>
          <w:i w:val="false"/>
          <w:i w:val="false"/>
          <w:iCs w:val="false"/>
          <w:color w:val="333333"/>
          <w:sz w:val="20"/>
          <w:sz w:val="20"/>
          <w:szCs w:val="20"/>
          <w:rtl w:val="true"/>
        </w:rPr>
        <w:t xml:space="preserve"> كلّها عن طارق بن عبداللّه المحاربي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طارق المحاربي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يضادّه في ذلك أحد ولا يحاجّه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يضادّه في ملكه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آبائه عليهم السلام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عنها عليهماالسلام ، كشف الغمّـة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عمر بن شبه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في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في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زينب بنت الإمام الحسين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في 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في التفكّر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نحوه وكلاهما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اُذنية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اللّه إلى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حمّاد بن عمرو النصيبي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۳۹۸۷</w:t>
      </w:r>
      <w:r>
        <w:rPr>
          <w:rFonts w:ascii="IRNazanin" w:hAnsi="IRNazanin" w:eastAsia="IRNazanin"/>
          <w:b w:val="false"/>
          <w:b w:val="false"/>
          <w:bCs w:val="false"/>
          <w:i w:val="false"/>
          <w:i w:val="false"/>
          <w:iCs w:val="false"/>
          <w:color w:val="333333"/>
          <w:sz w:val="20"/>
          <w:sz w:val="20"/>
          <w:szCs w:val="20"/>
          <w:rtl w:val="true"/>
        </w:rPr>
        <w:t xml:space="preserve"> وكلّها عن اُبيّ بن كعب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 ثلاثا لا يجيبهم</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وقد كرّر 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اللّه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بأبي الحسن عليه السلام هنا الثاني على ما صرّح به الصدوق ، ويحتمل الثالث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السيّد الخوئي رحمه الله 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بن يزيد الجرجاني واعتبره من أصحاب الإمام الرضا والإمام الهادي عليهماالسلام ، وبقرينة إقامته في مشهد الرضا عليه السلام وكون أكثر رواياته عنه عليه السلام احتمل أنّ المراد من أبي الحسن في رواياته على نحو الإطلاق هو الإمام الرضا عليه السلام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بالمحال وتكلّم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عبدالرحيم القصير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المشرقي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التغيية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الشيء غاية للسلوك والحركة ، والغاية لابدّ أن تقع في الذهن ابتداء السلوك حتّى تكون باعثة له ، فمعنى الكلام أنّ اللّه تعالى يصحّ أن يجعله الإنسان غايةً لسلوكه الإنساني ، ولكن المغيّى ، أي الذي يقع في الذهن قبل السلوك غير اللّه الذي هو غاية موصول بها بعد السلوك ؛ لأنّ ما هو واقع في الذهن محدود ، واللّه تعالى وصف نفسه بغير محدوديّة ، فالذاكر اللّه الذي هو مفهوم واقع في ذكرك وذهنك ويوجب توجّهك وسلوكك إلى اللّه تعالى غير اللّه الذي هو مصداق تامّ حقيقي لهذا المفهوم ، وموصل وموصول لك في سلوكك إليه ، فإذا كان هذا المفهوم غير اللّه فأسماؤه الّتي تحكي عن هذه المفاهيم غير اللّه بطريق أولى ، بل هي مضافة إليه إضافة ما ، فما ذهب إليه قوم من اتّحاد الاسم والمعنى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ذلك أنّ من زعم أنّه يقوى على عملٍ لم يرده اللّه أن يقوّيه عليه ، فقد زعم أنّ إرادته تغلب إرادة اللّه ، تبارك اللّه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والأسماء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عبدالأعلى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الريّان بن شبيب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ريّان بن شبيب ويحيى الزّيات وغيرهما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والقاسم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اللّه عبد من نعت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اللّه عرف من عرف بالتشبيه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عبدالأعلى عن الإمام الكاظم عليه السلام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هارون بن عبدالملك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حمّاد بن عيسى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اللّه تعالى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عبداللّه مولى بني هاشم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 على أنفسهما بالبيّنة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 بالتثنية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الأماليللطوسي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عن عاصم بن حميد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اللّه ِ سابِقٌ للمشيّة</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والاحتجاج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عبتموه</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يوجد في الاحتجاج ، مع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الإرادة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ليس لها وزنٌ ويُراد بها ما يُرى في شعاع الشمس الداخل في النافذة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۷۱۲۰</w:t>
      </w:r>
      <w:r>
        <w:rPr>
          <w:rFonts w:ascii="IRNazanin" w:hAnsi="IRNazanin" w:eastAsia="IRNazanin"/>
          <w:b w:val="false"/>
          <w:b w:val="false"/>
          <w:bCs w:val="false"/>
          <w:i w:val="false"/>
          <w:i w:val="false"/>
          <w:iCs w:val="false"/>
          <w:color w:val="333333"/>
          <w:sz w:val="20"/>
          <w:sz w:val="20"/>
          <w:szCs w:val="20"/>
          <w:rtl w:val="true"/>
        </w:rPr>
        <w:t xml:space="preserve"> عن أبي هريرة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بعلم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يلزمك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۳۹۸۰</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يتّخذُه الإنسانُ معتمدا عليه وليس من أهله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وَليجةٌ في القوم ؛ إذا لحق بهم وليس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ضريس ، 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الفضيل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وإسحاق بن عمّار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سفيان بن عيينة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عن أبي بصير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الإمام الباقر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كلاهما عن مهاجر الأسدي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سهل الحلواني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والباء والدال أصلان صحيحان كأنّهما متضادّان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ذينك الأصلين يدلّ على لين وذلّ ، والآخر على شدّة وغلظ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المحبّين</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۲۳۱۸۸</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كلّها عن جرّاح المدائني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عبداللّه بن مسكان،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 بصير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مردة الجنّ والإنس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مردة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شجرة في الجنّة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إشارة إلى كلّ مستطاب في الجنّة من بقاء بلا فناء ، وعزّ بلا زوال ، وغنى بلا 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نقلاً عن هنّاد ويوسف القاضي في سننه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العبدي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العبدي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الحافظ لكلّ شيء والمعطي له ما به قوامه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بين النحويّين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البصريّين والكوفيّين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ومشكل 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كتاب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للقيصري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يخصّ الاصطلاحات المختلفة للاسم والصفة ؛ الفتوحات المكيّة لابن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موسوعة كشّاف اصطلاحات الفنون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جامع الدروس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صرف 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اللّه </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راجع تمام كلامه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وكلاهما عن هشام بن الحكم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علا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العدد القويّـة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وتسربل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 السربال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الإمام زين العابدين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وراجع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 وألَهَ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۲۲۲۳</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يوسف بن محمّد بن زياد و عليّ بن محمّد بن سيّار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الحسن بن راشد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آبائه عليهم السلام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جميع بن عمرو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كلاهما نقلاً عن منهج التحقيق إلى سواء الطريق عن سلمان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سعد بن ظريف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نحوه وليس فيه صدره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۳۴۳۴</w:t>
      </w:r>
      <w:r>
        <w:rPr>
          <w:rFonts w:ascii="IRNazanin" w:hAnsi="IRNazanin" w:eastAsia="IRNazanin"/>
          <w:b w:val="false"/>
          <w:b w:val="false"/>
          <w:bCs w:val="false"/>
          <w:i w:val="false"/>
          <w:i w:val="false"/>
          <w:iCs w:val="false"/>
          <w:color w:val="333333"/>
          <w:sz w:val="20"/>
          <w:sz w:val="20"/>
          <w:szCs w:val="20"/>
          <w:rtl w:val="true"/>
        </w:rPr>
        <w:t xml:space="preserve">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والثلاثة الأخيرة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سعيد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۳۴۳۵</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في عمل اليوم والليلة عن أبي موسى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عن أبي هريرة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۳۵۰۶</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۳۸۶۰</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الّذيانتهى إليه السؤدد،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الدائم الباقي،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يُصمَد في الحوائج ؛ أي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ذرأ الخلق ؛ أي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سُبّوح قُدّوس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يرويان بالفتح والضم والفتح أقيس والضمّ أكثر استعمالاً ، وهو من أبنية المبالغة والمراد بهما التنزيه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محمّد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معناها الجامع القابل للصدق على جميع أسمائه تعالى ، فهو من باب ذكر المفهوم والإشارة به إلى المصداق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الاسم الأعظم أشرف المصاديق فلا محالة أن يكون أولى وأحقّ بانطباق المفهوم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معنى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إلى الاسم الأعظم من سواد العين إلى بياضها؛ فإنّ القرب بينهما قرب ذاتي ، إذ المفهوم متّحد مع مصداقه خارجا ، وقرب سواد العين إلى بياضها قرب مكانيّ ، والاتّحاد بينهما وضعيّ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الكاهلي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الرضا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عن الإمام الرضا عليه 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أحمد بن إسحاق عن الإمام الهادي عن الإمام الرضا عليهماالسلام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۳۸۵۵</w:t>
      </w:r>
      <w:r>
        <w:rPr>
          <w:rFonts w:ascii="IRNazanin" w:hAnsi="IRNazanin" w:eastAsia="IRNazanin"/>
          <w:b w:val="false"/>
          <w:b w:val="false"/>
          <w:bCs w:val="false"/>
          <w:i w:val="false"/>
          <w:i w:val="false"/>
          <w:iCs w:val="false"/>
          <w:color w:val="333333"/>
          <w:sz w:val="20"/>
          <w:sz w:val="20"/>
          <w:szCs w:val="20"/>
          <w:rtl w:val="true"/>
        </w:rPr>
        <w:t xml:space="preserve"> وليس فيه ذيله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أسماء بنت يزيد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إذا دعي به 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كلّها عن أبي أُمامة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أُمامة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أسماء بنت زيد بزيادة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آل عمران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نحوه وكلاهما عن سعد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لتَنقَلِبَنّ</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۳۹۴۱</w:t>
      </w:r>
      <w:r>
        <w:rPr>
          <w:rFonts w:ascii="IRNazanin" w:hAnsi="IRNazanin" w:eastAsia="IRNazanin"/>
          <w:b w:val="false"/>
          <w:b w:val="false"/>
          <w:bCs w:val="false"/>
          <w:i w:val="false"/>
          <w:i w:val="false"/>
          <w:iCs w:val="false"/>
          <w:color w:val="333333"/>
          <w:sz w:val="20"/>
          <w:sz w:val="20"/>
          <w:szCs w:val="20"/>
          <w:rtl w:val="true"/>
        </w:rPr>
        <w:t xml:space="preserve"> نقلاً عن أبي داوود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في تاريخ بغداد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كلّها عن عليّ بن أبي حمزة البطائني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أبيبصير،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۳۵۴۴</w:t>
      </w:r>
      <w:r>
        <w:rPr>
          <w:rFonts w:ascii="IRNazanin" w:hAnsi="IRNazanin" w:eastAsia="IRNazanin"/>
          <w:b w:val="false"/>
          <w:b w:val="false"/>
          <w:bCs w:val="false"/>
          <w:i w:val="false"/>
          <w:i w:val="false"/>
          <w:iCs w:val="false"/>
          <w:color w:val="333333"/>
          <w:sz w:val="20"/>
          <w:sz w:val="20"/>
          <w:szCs w:val="20"/>
          <w:rtl w:val="true"/>
        </w:rPr>
        <w:t xml:space="preserve"> نحوه،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۱۲۲۰۶</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ومهج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۲۳۰۲۶</w:t>
      </w:r>
      <w:r>
        <w:rPr>
          <w:rFonts w:ascii="IRNazanin" w:hAnsi="IRNazanin" w:eastAsia="IRNazanin"/>
          <w:b w:val="false"/>
          <w:b w:val="false"/>
          <w:bCs w:val="false"/>
          <w:i w:val="false"/>
          <w:i w:val="false"/>
          <w:iCs w:val="false"/>
          <w:color w:val="333333"/>
          <w:sz w:val="20"/>
          <w:sz w:val="20"/>
          <w:szCs w:val="20"/>
          <w:rtl w:val="true"/>
        </w:rPr>
        <w:t xml:space="preserve"> عن عبد اللّه بن بريدة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النوفلي عن الإمام العسكري عليه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جابر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عليّ بن محمّد النوفلي عن الإمام الهادي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عبد اللّه بن بشير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الصمد بن بشير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بصائر الدرجات و بحار الأنوار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الحسن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الاطّلاع على الأقوال الأُخرى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 للقيصريّ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المصدر ، والظاهر أنّ فيها تصحيف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 بحار الأنوار ،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ثجّاجا ؛ أي متدافقا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نبتٍ اقتُضبَ فاُكِلَ طريّا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ملتفّة الشجر ، أو غِلاظ أعناق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۱۳۲۸</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مارعته الأغنام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للبهائم كالفاكهة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النخعي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أبي عليّ محمّد بن أحمد المحمودي عن الإمام المهدي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أبي نعيم الأنصاري عن الإمام المهدي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 ولا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إيران وبحار الأنوار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44893</Words>
  <Characters>170263</Characters>
  <CharactersWithSpaces>213851</CharactersWithSpaces>
  <Paragraphs>1306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2026-08-23T22:11:05Z</dcterms:created>
  <dc:creator>ghaemiyeh.com</dc:creator>
  <dc:description/>
  <dc:language>en-US</dc:language>
  <cp:lastModifiedBy/>
  <dcterms:modified xsi:type="dcterms:W3CDTF">2026-08-24T01:41:21Z</dcterms:modified>
  <cp:revision>1</cp:revision>
  <dc:subject/>
  <dc:title>موسوعه العقائد الاسلامیه جلد 3</dc:title>
</cp:coreProperties>
</file>

<file path=docProps/custom.xml><?xml version="1.0" encoding="utf-8"?>
<Properties xmlns="http://schemas.openxmlformats.org/officeDocument/2006/custom-properties" xmlns:vt="http://schemas.openxmlformats.org/officeDocument/2006/docPropsVTypes"/>
</file>