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الفصول المهمه فی معرفه الائمه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6749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76751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76753_3224264995">
            <w:r>
              <w:rPr>
                <w:webHidden/>
                <w:rStyle w:val="IndexLink"/>
                <w:rtl w:val="true"/>
              </w:rPr>
              <w:t xml:space="preserve">الفصل الثاني </w:t>
            </w:r>
            <w:r>
              <w:rPr>
                <w:rStyle w:val="IndexLink"/>
                <w:rtl w:val="true"/>
              </w:rPr>
              <w:t xml:space="preserve">: </w:t>
            </w:r>
            <w:r>
              <w:rPr>
                <w:rStyle w:val="IndexLink"/>
                <w:rtl w:val="true"/>
              </w:rPr>
              <w:t>في ذكر الحسن بن عليّ بن أبي طالب عليهماالسلام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2676755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676757_3224264995">
            <w:r>
              <w:rPr>
                <w:webHidden/>
                <w:rStyle w:val="IndexLink"/>
                <w:rtl w:val="true"/>
              </w:rPr>
              <w:t xml:space="preserve">فصل </w:t>
            </w:r>
            <w:r>
              <w:rPr>
                <w:rStyle w:val="IndexLink"/>
                <w:rtl w:val="true"/>
              </w:rPr>
              <w:t xml:space="preserve">: </w:t>
            </w:r>
            <w:r>
              <w:rPr>
                <w:rStyle w:val="IndexLink"/>
                <w:rtl w:val="true"/>
              </w:rPr>
              <w:t>في نسبه ، وكنيته ، ولقبه ، وصفاته الحسنة</w:t>
            </w:r>
            <w:r>
              <w:rPr>
                <w:rStyle w:val="IndexLink"/>
                <w:rtl w:val="true"/>
              </w:rPr>
              <w:tab/>
            </w:r>
            <w:r>
              <w:rPr>
                <w:rStyle w:val="IndexLink"/>
              </w:rPr>
              <w:t>14</w:t>
            </w:r>
          </w:hyperlink>
        </w:p>
        <w:p>
          <w:pPr>
            <w:pStyle w:val="Contents3"/>
            <w:tabs>
              <w:tab w:val="clear" w:pos="8459"/>
              <w:tab w:val="right" w:pos="9026" w:leader="dot"/>
            </w:tabs>
            <w:rPr/>
          </w:pPr>
          <w:hyperlink w:anchor="__RefHeading___Toc2676759_3224264995">
            <w:r>
              <w:rPr>
                <w:webHidden/>
                <w:rStyle w:val="IndexLink"/>
                <w:rtl w:val="true"/>
              </w:rPr>
              <w:t xml:space="preserve">فصل </w:t>
            </w:r>
            <w:r>
              <w:rPr>
                <w:rStyle w:val="IndexLink"/>
                <w:rtl w:val="true"/>
              </w:rPr>
              <w:t xml:space="preserve">: </w:t>
            </w:r>
            <w:r>
              <w:rPr>
                <w:rStyle w:val="IndexLink"/>
                <w:rtl w:val="true"/>
              </w:rPr>
              <w:t>فيما ورد في حقّه عليه السلام من رسول اللّه صلى الله عليه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2676761_3224264995">
            <w:r>
              <w:rPr>
                <w:webHidden/>
                <w:rStyle w:val="IndexLink"/>
                <w:rtl w:val="true"/>
              </w:rPr>
              <w:t xml:space="preserve">فصل </w:t>
            </w:r>
            <w:r>
              <w:rPr>
                <w:rStyle w:val="IndexLink"/>
                <w:rtl w:val="true"/>
              </w:rPr>
              <w:t xml:space="preserve">: </w:t>
            </w:r>
            <w:r>
              <w:rPr>
                <w:rStyle w:val="IndexLink"/>
                <w:rtl w:val="true"/>
              </w:rPr>
              <w:t>في علمه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676763_3224264995">
            <w:r>
              <w:rPr>
                <w:webHidden/>
                <w:rStyle w:val="IndexLink"/>
                <w:rtl w:val="true"/>
              </w:rPr>
              <w:t xml:space="preserve">فصل </w:t>
            </w:r>
            <w:r>
              <w:rPr>
                <w:rStyle w:val="IndexLink"/>
                <w:rtl w:val="true"/>
              </w:rPr>
              <w:t xml:space="preserve">: </w:t>
            </w:r>
            <w:r>
              <w:rPr>
                <w:rStyle w:val="IndexLink"/>
                <w:rtl w:val="true"/>
              </w:rPr>
              <w:t>في عبادته وزهادته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676765_3224264995">
            <w:r>
              <w:rPr>
                <w:webHidden/>
                <w:rStyle w:val="IndexLink"/>
                <w:rtl w:val="true"/>
              </w:rPr>
              <w:t xml:space="preserve">فصل </w:t>
            </w:r>
            <w:r>
              <w:rPr>
                <w:rStyle w:val="IndexLink"/>
                <w:rtl w:val="true"/>
              </w:rPr>
              <w:t xml:space="preserve">: </w:t>
            </w:r>
            <w:r>
              <w:rPr>
                <w:rStyle w:val="IndexLink"/>
                <w:rtl w:val="true"/>
              </w:rPr>
              <w:t>في جوده وكرمه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676767_3224264995">
            <w:r>
              <w:rPr>
                <w:webHidden/>
                <w:rStyle w:val="IndexLink"/>
                <w:rtl w:val="true"/>
              </w:rPr>
              <w:t xml:space="preserve">فصل </w:t>
            </w:r>
            <w:r>
              <w:rPr>
                <w:rStyle w:val="IndexLink"/>
                <w:rtl w:val="true"/>
              </w:rPr>
              <w:t xml:space="preserve">: </w:t>
            </w:r>
            <w:r>
              <w:rPr>
                <w:rStyle w:val="IndexLink"/>
                <w:rtl w:val="true"/>
              </w:rPr>
              <w:t>في شيء من كلامه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676769_3224264995">
            <w:r>
              <w:rPr>
                <w:webHidden/>
                <w:rStyle w:val="IndexLink"/>
                <w:rtl w:val="true"/>
              </w:rPr>
              <w:t xml:space="preserve">فصل </w:t>
            </w:r>
            <w:r>
              <w:rPr>
                <w:rStyle w:val="IndexLink"/>
                <w:rtl w:val="true"/>
              </w:rPr>
              <w:t xml:space="preserve">: </w:t>
            </w:r>
            <w:r>
              <w:rPr>
                <w:rStyle w:val="IndexLink"/>
                <w:rtl w:val="true"/>
              </w:rPr>
              <w:t>في ذكر طرف من أخباره عليه السلام ومدة خلافته</w:t>
            </w:r>
            <w:r>
              <w:rPr>
                <w:rStyle w:val="IndexLink"/>
                <w:rtl w:val="true"/>
              </w:rPr>
              <w:tab/>
            </w:r>
            <w:r>
              <w:rPr>
                <w:rStyle w:val="IndexLink"/>
              </w:rPr>
              <w:t>35</w:t>
            </w:r>
          </w:hyperlink>
        </w:p>
        <w:p>
          <w:pPr>
            <w:pStyle w:val="Contents3"/>
            <w:tabs>
              <w:tab w:val="clear" w:pos="8459"/>
              <w:tab w:val="right" w:pos="9026" w:leader="dot"/>
            </w:tabs>
            <w:rPr/>
          </w:pPr>
          <w:hyperlink w:anchor="__RefHeading___Toc2676771_3224264995">
            <w:r>
              <w:rPr>
                <w:webHidden/>
                <w:rStyle w:val="IndexLink"/>
                <w:rtl w:val="true"/>
              </w:rPr>
              <w:t xml:space="preserve">فصل </w:t>
            </w:r>
            <w:r>
              <w:rPr>
                <w:rStyle w:val="IndexLink"/>
                <w:rtl w:val="true"/>
              </w:rPr>
              <w:t xml:space="preserve">: </w:t>
            </w:r>
            <w:r>
              <w:rPr>
                <w:rStyle w:val="IndexLink"/>
                <w:rtl w:val="true"/>
              </w:rPr>
              <w:t>في ذكر وفاته ومدّة عمره وإمامته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676773_3224264995">
            <w:r>
              <w:rPr>
                <w:webHidden/>
                <w:rStyle w:val="IndexLink"/>
                <w:rtl w:val="true"/>
              </w:rPr>
              <w:t xml:space="preserve">فصل </w:t>
            </w:r>
            <w:r>
              <w:rPr>
                <w:rStyle w:val="IndexLink"/>
                <w:rtl w:val="true"/>
              </w:rPr>
              <w:t xml:space="preserve">: </w:t>
            </w:r>
            <w:r>
              <w:rPr>
                <w:rStyle w:val="IndexLink"/>
                <w:rtl w:val="true"/>
              </w:rPr>
              <w:t>في ذكر أولاده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2676775_3224264995">
            <w:r>
              <w:rPr>
                <w:webHidden/>
                <w:rStyle w:val="IndexLink"/>
                <w:rtl w:val="true"/>
              </w:rPr>
              <w:t xml:space="preserve">الفصل الثالث </w:t>
            </w:r>
            <w:r>
              <w:rPr>
                <w:rStyle w:val="IndexLink"/>
                <w:rtl w:val="true"/>
              </w:rPr>
              <w:t xml:space="preserve">: </w:t>
            </w:r>
            <w:r>
              <w:rPr>
                <w:rStyle w:val="IndexLink"/>
                <w:rtl w:val="true"/>
              </w:rPr>
              <w:t>في ذكر الحسين بن عليّ بن أبي طالب عليهماالسلام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676777_3224264995">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676779_3224264995">
            <w:r>
              <w:rPr>
                <w:webHidden/>
                <w:rStyle w:val="IndexLink"/>
                <w:rtl w:val="true"/>
              </w:rPr>
              <w:t xml:space="preserve">فصل </w:t>
            </w:r>
            <w:r>
              <w:rPr>
                <w:rStyle w:val="IndexLink"/>
                <w:rtl w:val="true"/>
              </w:rPr>
              <w:t xml:space="preserve">: </w:t>
            </w:r>
            <w:r>
              <w:rPr>
                <w:rStyle w:val="IndexLink"/>
                <w:rtl w:val="true"/>
              </w:rPr>
              <w:t>في ذكر نسبه وكنيته ولقبه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676781_3224264995">
            <w:r>
              <w:rPr>
                <w:webHidden/>
                <w:rStyle w:val="IndexLink"/>
                <w:rtl w:val="true"/>
              </w:rPr>
              <w:t xml:space="preserve">فصل </w:t>
            </w:r>
            <w:r>
              <w:rPr>
                <w:rStyle w:val="IndexLink"/>
                <w:rtl w:val="true"/>
              </w:rPr>
              <w:t xml:space="preserve">: </w:t>
            </w:r>
            <w:r>
              <w:rPr>
                <w:rStyle w:val="IndexLink"/>
                <w:rtl w:val="true"/>
              </w:rPr>
              <w:t>فيما ورد في حقّه عليه السلام من جهة النبيّ صلى الله عليه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2676783_3224264995">
            <w:r>
              <w:rPr>
                <w:webHidden/>
                <w:rStyle w:val="IndexLink"/>
                <w:rtl w:val="true"/>
              </w:rPr>
              <w:t xml:space="preserve">فصل </w:t>
            </w:r>
            <w:r>
              <w:rPr>
                <w:rStyle w:val="IndexLink"/>
                <w:rtl w:val="true"/>
              </w:rPr>
              <w:t xml:space="preserve">: </w:t>
            </w:r>
            <w:r>
              <w:rPr>
                <w:rStyle w:val="IndexLink"/>
                <w:rtl w:val="true"/>
              </w:rPr>
              <w:t>في علمه وشجاعته وشرف نفسه وسيادته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676785_3224264995">
            <w:r>
              <w:rPr>
                <w:webHidden/>
                <w:rStyle w:val="IndexLink"/>
                <w:rtl w:val="true"/>
              </w:rPr>
              <w:t xml:space="preserve">فصل </w:t>
            </w:r>
            <w:r>
              <w:rPr>
                <w:rStyle w:val="IndexLink"/>
                <w:rtl w:val="true"/>
              </w:rPr>
              <w:t xml:space="preserve">: </w:t>
            </w:r>
            <w:r>
              <w:rPr>
                <w:rStyle w:val="IndexLink"/>
                <w:rtl w:val="true"/>
              </w:rPr>
              <w:t>في ذكر كرمه وجوده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2676787_3224264995">
            <w:r>
              <w:rPr>
                <w:webHidden/>
                <w:rStyle w:val="IndexLink"/>
                <w:rtl w:val="true"/>
              </w:rPr>
              <w:t xml:space="preserve">فصل </w:t>
            </w:r>
            <w:r>
              <w:rPr>
                <w:rStyle w:val="IndexLink"/>
                <w:rtl w:val="true"/>
              </w:rPr>
              <w:t xml:space="preserve">: </w:t>
            </w:r>
            <w:r>
              <w:rPr>
                <w:rStyle w:val="IndexLink"/>
                <w:rtl w:val="true"/>
              </w:rPr>
              <w:t>في ذكر شيء من محاسن كلامه وبديع نظامه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676789_3224264995">
            <w:r>
              <w:rPr>
                <w:webHidden/>
                <w:rStyle w:val="IndexLink"/>
                <w:rtl w:val="true"/>
              </w:rPr>
              <w:t xml:space="preserve">فصل </w:t>
            </w:r>
            <w:r>
              <w:rPr>
                <w:rStyle w:val="IndexLink"/>
                <w:rtl w:val="true"/>
              </w:rPr>
              <w:t xml:space="preserve">: </w:t>
            </w:r>
            <w:r>
              <w:rPr>
                <w:rStyle w:val="IndexLink"/>
                <w:rtl w:val="true"/>
              </w:rPr>
              <w:t>في ذكر مخرجه عليه السلام إلى العراق</w:t>
            </w:r>
            <w:r>
              <w:rPr>
                <w:rStyle w:val="IndexLink"/>
                <w:rtl w:val="true"/>
              </w:rPr>
              <w:tab/>
            </w:r>
            <w:r>
              <w:rPr>
                <w:rStyle w:val="IndexLink"/>
              </w:rPr>
              <w:t>99</w:t>
            </w:r>
          </w:hyperlink>
        </w:p>
        <w:p>
          <w:pPr>
            <w:pStyle w:val="Contents3"/>
            <w:tabs>
              <w:tab w:val="clear" w:pos="8459"/>
              <w:tab w:val="right" w:pos="9026" w:leader="dot"/>
            </w:tabs>
            <w:rPr/>
          </w:pPr>
          <w:hyperlink w:anchor="__RefHeading___Toc2676791_3224264995">
            <w:r>
              <w:rPr>
                <w:webHidden/>
                <w:rStyle w:val="IndexLink"/>
                <w:rtl w:val="true"/>
              </w:rPr>
              <w:t xml:space="preserve">فصل </w:t>
            </w:r>
            <w:r>
              <w:rPr>
                <w:rStyle w:val="IndexLink"/>
                <w:rtl w:val="true"/>
              </w:rPr>
              <w:t xml:space="preserve">: </w:t>
            </w:r>
            <w:r>
              <w:rPr>
                <w:rStyle w:val="IndexLink"/>
                <w:rtl w:val="true"/>
              </w:rPr>
              <w:t>في ذكر مصرعه ومدّة عمره وإمامته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676793_3224264995">
            <w:r>
              <w:rPr>
                <w:webHidden/>
                <w:rStyle w:val="IndexLink"/>
                <w:rtl w:val="true"/>
              </w:rPr>
              <w:t>ذكر من قُتل من أصحاب الحسين عليه السلام ومن أهل بيته ومواليه</w:t>
            </w:r>
            <w:r>
              <w:rPr>
                <w:rStyle w:val="IndexLink"/>
                <w:rtl w:val="true"/>
              </w:rPr>
              <w:tab/>
            </w:r>
            <w:r>
              <w:rPr>
                <w:rStyle w:val="IndexLink"/>
              </w:rPr>
              <w:t>165</w:t>
            </w:r>
          </w:hyperlink>
        </w:p>
        <w:p>
          <w:pPr>
            <w:pStyle w:val="Contents3"/>
            <w:tabs>
              <w:tab w:val="clear" w:pos="8459"/>
              <w:tab w:val="right" w:pos="9026" w:leader="dot"/>
            </w:tabs>
            <w:rPr/>
          </w:pPr>
          <w:hyperlink w:anchor="__RefHeading___Toc2676795_3224264995">
            <w:r>
              <w:rPr>
                <w:webHidden/>
                <w:rStyle w:val="IndexLink"/>
                <w:rtl w:val="true"/>
              </w:rPr>
              <w:t xml:space="preserve">فصل </w:t>
            </w:r>
            <w:r>
              <w:rPr>
                <w:rStyle w:val="IndexLink"/>
                <w:rtl w:val="true"/>
              </w:rPr>
              <w:t xml:space="preserve">: </w:t>
            </w:r>
            <w:r>
              <w:rPr>
                <w:rStyle w:val="IndexLink"/>
                <w:rtl w:val="true"/>
              </w:rPr>
              <w:t>في ذكر أولاده الكرام عليه وعليهم أفضل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2676797_3224264995">
            <w:r>
              <w:rPr>
                <w:webHidden/>
                <w:rStyle w:val="IndexLink"/>
                <w:rtl w:val="true"/>
              </w:rPr>
              <w:t xml:space="preserve">الفصل الرابع </w:t>
            </w:r>
            <w:r>
              <w:rPr>
                <w:rStyle w:val="IndexLink"/>
                <w:rtl w:val="true"/>
              </w:rPr>
              <w:t xml:space="preserve">: </w:t>
            </w:r>
            <w:r>
              <w:rPr>
                <w:rStyle w:val="IndexLink"/>
                <w:rtl w:val="true"/>
              </w:rPr>
              <w:t>في ذكر عليّ بن الحسين عليهماالسلام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2676799_3224264995">
            <w:r>
              <w:rPr>
                <w:webHidden/>
                <w:rStyle w:val="IndexLink"/>
                <w:rtl w:val="true"/>
              </w:rPr>
              <w:t xml:space="preserve">الفصل الخامس </w:t>
            </w:r>
            <w:r>
              <w:rPr>
                <w:rStyle w:val="IndexLink"/>
                <w:rtl w:val="true"/>
              </w:rPr>
              <w:t xml:space="preserve">: </w:t>
            </w:r>
            <w:r>
              <w:rPr>
                <w:rStyle w:val="IndexLink"/>
                <w:rtl w:val="true"/>
              </w:rPr>
              <w:t>في ذكر أبي جعفر محمّد بن عليّ عليهم 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2676801_3224264995">
            <w:r>
              <w:rPr>
                <w:webHidden/>
                <w:rStyle w:val="IndexLink"/>
                <w:rtl w:val="true"/>
              </w:rPr>
              <w:t xml:space="preserve">الفصل السادس </w:t>
            </w:r>
            <w:r>
              <w:rPr>
                <w:rStyle w:val="IndexLink"/>
                <w:rtl w:val="true"/>
              </w:rPr>
              <w:t xml:space="preserve">: </w:t>
            </w:r>
            <w:r>
              <w:rPr>
                <w:rStyle w:val="IndexLink"/>
                <w:rtl w:val="true"/>
              </w:rPr>
              <w:t>في ذكر أبي عبد اللّه جعفر الصادق عليه السلام</w:t>
            </w:r>
            <w:r>
              <w:rPr>
                <w:rStyle w:val="IndexLink"/>
                <w:rtl w:val="true"/>
              </w:rPr>
              <w:tab/>
            </w:r>
            <w:r>
              <w:rPr>
                <w:rStyle w:val="IndexLink"/>
              </w:rPr>
              <w:t>231</w:t>
            </w:r>
          </w:hyperlink>
        </w:p>
        <w:p>
          <w:pPr>
            <w:pStyle w:val="Contents2"/>
            <w:tabs>
              <w:tab w:val="clear" w:pos="8743"/>
              <w:tab w:val="right" w:pos="9026" w:leader="dot"/>
            </w:tabs>
            <w:rPr/>
          </w:pPr>
          <w:hyperlink w:anchor="__RefHeading___Toc2676803_3224264995">
            <w:r>
              <w:rPr>
                <w:webHidden/>
                <w:rStyle w:val="IndexLink"/>
                <w:rtl w:val="true"/>
              </w:rPr>
              <w:t xml:space="preserve">الفصل السابع </w:t>
            </w:r>
            <w:r>
              <w:rPr>
                <w:rStyle w:val="IndexLink"/>
                <w:rtl w:val="true"/>
              </w:rPr>
              <w:t xml:space="preserve">: </w:t>
            </w:r>
            <w:r>
              <w:rPr>
                <w:rStyle w:val="IndexLink"/>
                <w:rtl w:val="true"/>
              </w:rPr>
              <w:t>في ذكر أبي الحسن موسى الكاظم عليه السلام</w:t>
            </w:r>
            <w:r>
              <w:rPr>
                <w:rStyle w:val="IndexLink"/>
                <w:rtl w:val="true"/>
              </w:rPr>
              <w:tab/>
            </w:r>
            <w:r>
              <w:rPr>
                <w:rStyle w:val="IndexLink"/>
              </w:rPr>
              <w:t>255</w:t>
            </w:r>
          </w:hyperlink>
        </w:p>
        <w:p>
          <w:pPr>
            <w:pStyle w:val="Contents2"/>
            <w:tabs>
              <w:tab w:val="clear" w:pos="8743"/>
              <w:tab w:val="right" w:pos="9026" w:leader="dot"/>
            </w:tabs>
            <w:rPr/>
          </w:pPr>
          <w:hyperlink w:anchor="__RefHeading___Toc2676805_3224264995">
            <w:r>
              <w:rPr>
                <w:webHidden/>
                <w:rStyle w:val="IndexLink"/>
                <w:rtl w:val="true"/>
              </w:rPr>
              <w:t xml:space="preserve">الفصل الثامن </w:t>
            </w:r>
            <w:r>
              <w:rPr>
                <w:rStyle w:val="IndexLink"/>
                <w:rtl w:val="true"/>
              </w:rPr>
              <w:t xml:space="preserve">: </w:t>
            </w:r>
            <w:r>
              <w:rPr>
                <w:rStyle w:val="IndexLink"/>
                <w:rtl w:val="true"/>
              </w:rPr>
              <w:t>في ذكر أبي الحسن عليّ بن موسى الرضا عليه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2676807_3224264995">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2676809_3224264995">
            <w:r>
              <w:rPr>
                <w:webHidden/>
                <w:rStyle w:val="IndexLink"/>
                <w:rtl w:val="true"/>
              </w:rPr>
              <w:t>ذكر ولاية العهد من المأمون لعليّ بن موسى الرضا عليه السلام</w:t>
            </w:r>
            <w:r>
              <w:rPr>
                <w:rStyle w:val="IndexLink"/>
                <w:rtl w:val="true"/>
              </w:rPr>
              <w:tab/>
            </w:r>
            <w:r>
              <w:rPr>
                <w:rStyle w:val="IndexLink"/>
              </w:rPr>
              <w:t>331</w:t>
            </w:r>
          </w:hyperlink>
        </w:p>
        <w:p>
          <w:pPr>
            <w:pStyle w:val="Contents2"/>
            <w:tabs>
              <w:tab w:val="clear" w:pos="8743"/>
              <w:tab w:val="right" w:pos="9026" w:leader="dot"/>
            </w:tabs>
            <w:rPr/>
          </w:pPr>
          <w:hyperlink w:anchor="__RefHeading___Toc2676811_3224264995">
            <w:r>
              <w:rPr>
                <w:webHidden/>
                <w:rStyle w:val="IndexLink"/>
                <w:rtl w:val="true"/>
              </w:rPr>
              <w:t xml:space="preserve">الفصل التاسع </w:t>
            </w:r>
            <w:r>
              <w:rPr>
                <w:rStyle w:val="IndexLink"/>
                <w:rtl w:val="true"/>
              </w:rPr>
              <w:t xml:space="preserve">: </w:t>
            </w:r>
            <w:r>
              <w:rPr>
                <w:rStyle w:val="IndexLink"/>
                <w:rtl w:val="true"/>
              </w:rPr>
              <w:t>في ذكر أبي جعفر محمّد الجواد بن عليّ الرضا عليهماالسلام</w:t>
            </w:r>
            <w:r>
              <w:rPr>
                <w:rStyle w:val="IndexLink"/>
                <w:rtl w:val="true"/>
              </w:rPr>
              <w:tab/>
            </w:r>
            <w:r>
              <w:rPr>
                <w:rStyle w:val="IndexLink"/>
              </w:rPr>
              <w:t>359</w:t>
            </w:r>
          </w:hyperlink>
        </w:p>
        <w:p>
          <w:pPr>
            <w:pStyle w:val="Contents2"/>
            <w:tabs>
              <w:tab w:val="clear" w:pos="8743"/>
              <w:tab w:val="right" w:pos="9026" w:leader="dot"/>
            </w:tabs>
            <w:rPr/>
          </w:pPr>
          <w:hyperlink w:anchor="__RefHeading___Toc2676813_3224264995">
            <w:r>
              <w:rPr>
                <w:webHidden/>
                <w:rStyle w:val="IndexLink"/>
                <w:rtl w:val="true"/>
              </w:rPr>
              <w:t xml:space="preserve">الفصل العاشر </w:t>
            </w:r>
            <w:r>
              <w:rPr>
                <w:rStyle w:val="IndexLink"/>
                <w:rtl w:val="true"/>
              </w:rPr>
              <w:t xml:space="preserve">: </w:t>
            </w:r>
            <w:r>
              <w:rPr>
                <w:rStyle w:val="IndexLink"/>
                <w:rtl w:val="true"/>
              </w:rPr>
              <w:t>في ذكر أبي الحسن عليّ المعروف بالعسكري عليه السلام</w:t>
            </w:r>
            <w:r>
              <w:rPr>
                <w:rStyle w:val="IndexLink"/>
                <w:rtl w:val="true"/>
              </w:rPr>
              <w:tab/>
            </w:r>
            <w:r>
              <w:rPr>
                <w:rStyle w:val="IndexLink"/>
              </w:rPr>
              <w:t>387</w:t>
            </w:r>
          </w:hyperlink>
        </w:p>
        <w:p>
          <w:pPr>
            <w:pStyle w:val="Contents2"/>
            <w:tabs>
              <w:tab w:val="clear" w:pos="8743"/>
              <w:tab w:val="right" w:pos="9026" w:leader="dot"/>
            </w:tabs>
            <w:rPr/>
          </w:pPr>
          <w:hyperlink w:anchor="__RefHeading___Toc2676815_3224264995">
            <w:r>
              <w:rPr>
                <w:webHidden/>
                <w:rStyle w:val="IndexLink"/>
                <w:rtl w:val="true"/>
              </w:rPr>
              <w:t xml:space="preserve">الفصل الحادي عشر </w:t>
            </w:r>
            <w:r>
              <w:rPr>
                <w:rStyle w:val="IndexLink"/>
                <w:rtl w:val="true"/>
              </w:rPr>
              <w:t xml:space="preserve">: </w:t>
            </w:r>
            <w:r>
              <w:rPr>
                <w:rStyle w:val="IndexLink"/>
                <w:rtl w:val="true"/>
              </w:rPr>
              <w:t>في ذكر أبي محمّد الحسن الخالص بن عليّ العسكري عليه السلام</w:t>
            </w:r>
            <w:r>
              <w:rPr>
                <w:rStyle w:val="IndexLink"/>
                <w:rtl w:val="true"/>
              </w:rPr>
              <w:tab/>
            </w:r>
            <w:r>
              <w:rPr>
                <w:rStyle w:val="IndexLink"/>
              </w:rPr>
              <w:t>403</w:t>
            </w:r>
          </w:hyperlink>
        </w:p>
        <w:p>
          <w:pPr>
            <w:pStyle w:val="Contents2"/>
            <w:tabs>
              <w:tab w:val="clear" w:pos="8743"/>
              <w:tab w:val="right" w:pos="9026" w:leader="dot"/>
            </w:tabs>
            <w:rPr/>
          </w:pPr>
          <w:hyperlink w:anchor="__RefHeading___Toc2676817_3224264995">
            <w:r>
              <w:rPr>
                <w:webHidden/>
                <w:rStyle w:val="IndexLink"/>
                <w:rtl w:val="true"/>
              </w:rPr>
              <w:t xml:space="preserve">الفصل الثاني عشر </w:t>
            </w:r>
            <w:r>
              <w:rPr>
                <w:rStyle w:val="IndexLink"/>
                <w:rtl w:val="true"/>
              </w:rPr>
              <w:t xml:space="preserve">: </w:t>
            </w:r>
            <w:r>
              <w:rPr>
                <w:rStyle w:val="IndexLink"/>
                <w:rtl w:val="true"/>
              </w:rPr>
              <w:t>في ذكر أبي القاسم محمّد</w:t>
            </w:r>
            <w:r>
              <w:rPr>
                <w:rStyle w:val="IndexLink"/>
                <w:rtl w:val="true"/>
              </w:rPr>
              <w:tab/>
            </w:r>
            <w:r>
              <w:rPr>
                <w:rStyle w:val="IndexLink"/>
              </w:rPr>
              <w:t>421</w:t>
            </w:r>
          </w:hyperlink>
        </w:p>
        <w:p>
          <w:pPr>
            <w:pStyle w:val="Contents3"/>
            <w:tabs>
              <w:tab w:val="clear" w:pos="8459"/>
              <w:tab w:val="right" w:pos="9026" w:leader="dot"/>
            </w:tabs>
            <w:rPr/>
          </w:pPr>
          <w:hyperlink w:anchor="__RefHeading___Toc2676819_3224264995">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2676821_3224264995">
            <w:r>
              <w:rPr>
                <w:webHidden/>
                <w:rStyle w:val="IndexLink"/>
                <w:rtl w:val="true"/>
              </w:rPr>
              <w:t>علامات قيام القائم ومدّة أيّام ظهوره عليه السلام</w:t>
            </w:r>
            <w:r>
              <w:rPr>
                <w:rStyle w:val="IndexLink"/>
                <w:rtl w:val="true"/>
              </w:rPr>
              <w:tab/>
            </w:r>
            <w:r>
              <w:rPr>
                <w:rStyle w:val="IndexLink"/>
              </w:rPr>
              <w:t>449</w:t>
            </w:r>
          </w:hyperlink>
        </w:p>
        <w:p>
          <w:pPr>
            <w:pStyle w:val="Contents2"/>
            <w:tabs>
              <w:tab w:val="clear" w:pos="8743"/>
              <w:tab w:val="right" w:pos="9026" w:leader="dot"/>
            </w:tabs>
            <w:rPr/>
          </w:pPr>
          <w:hyperlink w:anchor="__RefHeading___Toc2676823_3224264995">
            <w:r>
              <w:rPr>
                <w:webHidden/>
                <w:rStyle w:val="IndexLink"/>
                <w:rtl w:val="true"/>
              </w:rPr>
              <w:t>فهرس المنابع والمآخذ</w:t>
            </w:r>
            <w:r>
              <w:rPr>
                <w:rStyle w:val="IndexLink"/>
                <w:rtl w:val="true"/>
              </w:rPr>
              <w:tab/>
            </w:r>
            <w:r>
              <w:rPr>
                <w:rStyle w:val="IndexLink"/>
              </w:rPr>
              <w:t>695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8_129870"/>
      <w:bookmarkStart w:id="1" w:name="pg12858_129870"/>
      <w:bookmarkEnd w:id="1"/>
    </w:p>
    <w:p>
      <w:pPr>
        <w:pStyle w:val="Heading2"/>
        <w:numPr>
          <w:ilvl w:val="1"/>
          <w:numId w:val="1"/>
        </w:numPr>
        <w:rPr/>
      </w:pPr>
      <w:bookmarkStart w:id="2" w:name="pg12858_129870"/>
      <w:bookmarkStart w:id="3" w:name="__RefHeading___Toc2676749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علي بن محمد، </w:t>
      </w:r>
      <w:r>
        <w:rPr>
          <w:rFonts w:ascii="Amiri" w:hAnsi="Amiri" w:eastAsia="Amiri" w:cs="Amiri"/>
          <w:color w:val="111111"/>
          <w:sz w:val="28"/>
          <w:sz w:val="28"/>
          <w:szCs w:val="28"/>
          <w:lang w:bidi="ar-SA"/>
        </w:rPr>
        <w:t>۷۸۴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 في معرفة‌الائمه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ابن‌المالكي مكي‌الشهير بابن‌صباغ؛ حققه و علق عليه جعفر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۲۰۱۱</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دارالحديث الثقافيه،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همچنين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جعفر،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6751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12858_130554"/>
    </w:p>
    <w:p>
      <w:pPr>
        <w:pStyle w:val="Heading2"/>
        <w:numPr>
          <w:ilvl w:val="1"/>
          <w:numId w:val="1"/>
        </w:numPr>
        <w:rPr/>
      </w:pPr>
      <w:bookmarkStart w:id="8" w:name="__RefHeading___Toc2676753_3224264995"/>
      <w:bookmarkStart w:id="9" w:name="_Toc3"/>
      <w:bookmarkEnd w:id="7"/>
      <w:bookmarkEnd w:id="8"/>
      <w:r>
        <w:rPr>
          <w:rtl w:val="true"/>
        </w:rPr>
        <w:t xml:space="preserve">الفصل الثاني </w:t>
      </w:r>
      <w:r>
        <w:rPr>
          <w:rtl w:val="true"/>
        </w:rPr>
        <w:t xml:space="preserve">: </w:t>
      </w:r>
      <w:r>
        <w:rPr>
          <w:rtl w:val="true"/>
        </w:rPr>
        <w:t>في ذكر الحسن بن عليّ بن أبي طالب عليهماالسلام</w:t>
      </w:r>
      <w:bookmarkEnd w:id="9"/>
    </w:p>
    <w:p>
      <w:pPr>
        <w:pStyle w:val="Heading3"/>
        <w:numPr>
          <w:ilvl w:val="2"/>
          <w:numId w:val="1"/>
        </w:numPr>
        <w:rPr/>
      </w:pPr>
      <w:bookmarkStart w:id="10" w:name="__RefHeading___Toc2676755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الحسن بن عليّ بن أبي طالب عليهماالسلام وهو الإمام الثاني </w:t>
      </w:r>
      <w:r>
        <w:rPr>
          <w:rFonts w:ascii="Amiri" w:hAnsi="Amiri" w:eastAsia="Amiri" w:cs="Amiri"/>
          <w:color w:val="111111"/>
          <w:sz w:val="28"/>
          <w:sz w:val="28"/>
          <w:szCs w:val="28"/>
          <w:lang w:bidi="ar-SA"/>
        </w:rPr>
        <w:t>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والسبط الأوّل </w:t>
      </w:r>
      <w:r>
        <w:rPr>
          <w:rStyle w:val="FootnoteAnchor"/>
          <w:rtl w:val="true"/>
        </w:rPr>
        <w:footnoteReference w:id="2"/>
      </w:r>
      <w:r>
        <w:rPr>
          <w:rFonts w:ascii="Amiri" w:hAnsi="Amiri" w:eastAsia="Amiri" w:cs="Amiri"/>
          <w:color w:val="111111"/>
          <w:sz w:val="28"/>
          <w:sz w:val="28"/>
          <w:szCs w:val="28"/>
          <w:rtl w:val="true"/>
          <w:lang w:bidi="ar-SA"/>
        </w:rPr>
        <w:t xml:space="preserve">، سيّد شباب أهل الجنّة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هذا الفصل فصولاً في ذكر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مولده ، وكنيته ، ونسبه ،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ومبلغ عمره ، ووقت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ذلك ممّا يتّصل به كما ستقف عليه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عليّ عليه السلام في المدينة النصف من شهر رمضان المعظم سنة ثلاث من الهجرة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وكان الحسن أوّل أولاد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مرفوعا إلى عليّ بن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فاطمة قال رسول اللّه صلى الله عليه و آله لأسماء بنت عميس واُمّ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احضرا فاطمة </w:t>
      </w:r>
      <w:r>
        <w:rPr>
          <w:rStyle w:val="FootnoteAnchor"/>
          <w:rtl w:val="true"/>
        </w:rPr>
        <w:footnoteReference w:id="3"/>
      </w:r>
      <w:r>
        <w:rPr>
          <w:rFonts w:ascii="Amiri" w:hAnsi="Amiri" w:eastAsia="Amiri" w:cs="Amiri"/>
          <w:color w:val="111111"/>
          <w:sz w:val="28"/>
          <w:sz w:val="28"/>
          <w:szCs w:val="28"/>
          <w:rtl w:val="true"/>
          <w:lang w:bidi="ar-SA"/>
        </w:rPr>
        <w:t xml:space="preserve">فإذا وقع ولدها واستهلّ صارخا فأذّنا في اُذنه اليمني ، وأقيما في اُذنه اليسري </w:t>
      </w:r>
      <w:r>
        <w:rPr>
          <w:rStyle w:val="FootnoteAnchor"/>
          <w:rtl w:val="true"/>
        </w:rPr>
        <w:footnoteReference w:id="4"/>
      </w:r>
      <w:r>
        <w:rPr>
          <w:rFonts w:ascii="Amiri" w:hAnsi="Amiri" w:eastAsia="Amiri" w:cs="Amiri"/>
          <w:color w:val="111111"/>
          <w:sz w:val="28"/>
          <w:sz w:val="28"/>
          <w:szCs w:val="28"/>
          <w:rtl w:val="true"/>
          <w:lang w:bidi="ar-SA"/>
        </w:rPr>
        <w:t xml:space="preserve">، فإنّه لا يفعل ذلك بمثله إلاّ عُصم من الشيطان ، ولا تحدّثا شيئا حتّى آتيكما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ولدت فعلتا ذلك وأتاه رسول اللّه صلى الله عليه و آله فسرّه ولثاه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بريقه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اعيذه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من الشيطان الرجيم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اليوم السابع من مولده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سمّيتموه؟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سمّوه حسنا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صلى الله عليه و آله عقّ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عنه وذبح كبشا وتولّى ذلك بنفسه الكريمة ، وقال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احلقى رأسه، وتصدّقي بوزن الشعر فضّة ، فكان الوزن عن شعره بعد حلقه درهما وشيئا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58_130561"/>
    </w:p>
    <w:p>
      <w:pPr>
        <w:pStyle w:val="Heading3"/>
        <w:numPr>
          <w:ilvl w:val="2"/>
          <w:numId w:val="1"/>
        </w:numPr>
        <w:rPr/>
      </w:pPr>
      <w:bookmarkStart w:id="13" w:name="__RefHeading___Toc2676757_3224264995"/>
      <w:bookmarkStart w:id="14" w:name="_Toc5"/>
      <w:bookmarkEnd w:id="12"/>
      <w:bookmarkEnd w:id="13"/>
      <w:r>
        <w:rPr>
          <w:rtl w:val="true"/>
        </w:rPr>
        <w:t xml:space="preserve">فصل </w:t>
      </w:r>
      <w:r>
        <w:rPr>
          <w:rtl w:val="true"/>
        </w:rPr>
        <w:t xml:space="preserve">: </w:t>
      </w:r>
      <w:r>
        <w:rPr>
          <w:rtl w:val="true"/>
        </w:rPr>
        <w:t>في نسبه ، وكنيته ، ولقبه ، وصفاته الحسنة</w:t>
      </w:r>
      <w:bookmarkEnd w:id="14"/>
    </w:p>
    <w:p>
      <w:pPr>
        <w:pStyle w:val="BookText"/>
        <w:rPr/>
      </w:pPr>
      <w:r>
        <w:rPr>
          <w:rFonts w:ascii="Amiri" w:hAnsi="Amiri" w:eastAsia="Amiri" w:cs="Amiri"/>
          <w:color w:val="111111"/>
          <w:sz w:val="28"/>
          <w:sz w:val="28"/>
          <w:szCs w:val="28"/>
          <w:rtl w:val="true"/>
          <w:lang w:bidi="ar-SA"/>
        </w:rPr>
        <w:t xml:space="preserve">فتصدّقت به ، فصارت العقيقة والتصدّق بوزن الشعر سنّة مستمرّة عند العلماء بما فعله النبي صلى الله عليه و آلهفي حقّ الحسن عليه 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نسبه ، وكنيته ، ولقبه ، وصفاته الحسنة ، وغير ذلك ممّا يتصل به عليه السلامقال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للحسن وأخيه الحسين عليهماالسلاممالم يحصل لغيرهما ، فإنّهما سبطا رسول اللّه صلى الله عليه و آله وريحانتاه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وسيّدا شباب أهل الجنّة </w:t>
      </w:r>
      <w:r>
        <w:rPr>
          <w:rStyle w:val="FootnoteAnchor"/>
          <w:rtl w:val="true"/>
        </w:rPr>
        <w:footnoteReference w:id="8"/>
      </w:r>
      <w:r>
        <w:rPr>
          <w:rFonts w:ascii="Amiri" w:hAnsi="Amiri" w:eastAsia="Amiri" w:cs="Amiri"/>
          <w:color w:val="111111"/>
          <w:sz w:val="28"/>
          <w:sz w:val="28"/>
          <w:szCs w:val="28"/>
          <w:rtl w:val="true"/>
          <w:lang w:bidi="ar-SA"/>
        </w:rPr>
        <w:t>، جدهما رسول اللّه صلى الله عليه و آله ،وأبوهما عليّ بن أبي طالب بن عبدالمطّلب بن هاشم ، واُمّهما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الطهر البتول فاطمة ابنة الرسول ، وللّه در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كان عليه من شمس الضحى نورٌ </w:t>
      </w:r>
      <w:r>
        <w:rPr>
          <w:rStyle w:val="FootnoteAnchor"/>
          <w:rtl w:val="true"/>
        </w:rPr>
        <w:footnoteReference w:id="9"/>
      </w:r>
      <w:r>
        <w:rPr>
          <w:rFonts w:ascii="Amiri" w:hAnsi="Amiri" w:eastAsia="Amiri" w:cs="Amiri"/>
          <w:color w:val="111111"/>
          <w:sz w:val="28"/>
          <w:sz w:val="28"/>
          <w:szCs w:val="28"/>
          <w:rtl w:val="true"/>
          <w:lang w:bidi="ar-SA"/>
        </w:rPr>
        <w:t xml:space="preserve">ومن فلق الصباح عمودا هذا النسب الّذي </w:t>
      </w:r>
      <w:r>
        <w:rPr>
          <w:rStyle w:val="FootnoteAnchor"/>
          <w:rtl w:val="true"/>
        </w:rPr>
        <w:footnoteReference w:id="10"/>
      </w:r>
      <w:r>
        <w:rPr>
          <w:rFonts w:ascii="IRNazanin" w:hAnsi="IRNazanin" w:eastAsia="IRNazanin"/>
          <w:color w:val="111111"/>
          <w:sz w:val="28"/>
          <w:sz w:val="28"/>
          <w:szCs w:val="28"/>
          <w:rtl w:val="true"/>
          <w:lang w:bidi="fa-IR"/>
        </w:rPr>
        <w:t xml:space="preserve">تتقاصر </w:t>
      </w:r>
      <w:r>
        <w:rPr>
          <w:rStyle w:val="FootnoteAnchor"/>
          <w:rtl w:val="true"/>
        </w:rPr>
        <w:footnoteReference w:id="11"/>
      </w:r>
      <w:r>
        <w:rPr>
          <w:rFonts w:ascii="Amiri" w:hAnsi="Amiri" w:eastAsia="Amiri" w:cs="Amiri"/>
          <w:color w:val="111111"/>
          <w:sz w:val="28"/>
          <w:sz w:val="28"/>
          <w:szCs w:val="28"/>
          <w:rtl w:val="true"/>
          <w:lang w:bidi="ar-SA"/>
        </w:rPr>
        <w:t xml:space="preserve">عنده الأنساب ، وجاء بصحّته الأثر ، وصدّقه الكتاب ، فهو وأخوه دوحة النبوّة الّتي طابت فرعا وأصلاً ، وشعبتا الفتوة الّتي سمت رفعةً ونبلاً ، قد اكتنفهما العزّ والشرف ، ولازمهما السؤدد فماله عنهما منصرف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كنيته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محمّد لا غير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ألقابه عليه السلام فكثيرة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 والزكي ، والطيّب والسيّد ، والسبط ، والولي ، كلّ ذلك كان يُقال له ويُطلق عليه ، وأكثر هذه الألقاب شهرةً التقي وأعلاها رتبتة </w:t>
      </w:r>
      <w:r>
        <w:rPr>
          <w:rStyle w:val="FootnoteAnchor"/>
          <w:rtl w:val="true"/>
        </w:rPr>
        <w:footnoteReference w:id="13"/>
      </w:r>
      <w:r>
        <w:rPr>
          <w:rFonts w:ascii="Amiri" w:hAnsi="Amiri" w:eastAsia="Amiri" w:cs="Amiri"/>
          <w:color w:val="111111"/>
          <w:sz w:val="28"/>
          <w:sz w:val="28"/>
          <w:szCs w:val="28"/>
          <w:rtl w:val="true"/>
          <w:lang w:bidi="ar-SA"/>
        </w:rPr>
        <w:t xml:space="preserve">ما لقّبه به رسول اللّه صلى الله عليه و آلهحيث وصفه به وخصّه بأن جعله نعتا له ، فإنّه صحّ النقل كما جاء في الصحيحين عن النبيّ صلى الله عليه و آله فيما أورده الائمة الاثبات عنه صلى الله عليه و آله ، والروات الثقات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الحديث </w:t>
      </w:r>
      <w:r>
        <w:rPr>
          <w:rStyle w:val="FootnoteAnchor"/>
          <w:rtl w:val="true"/>
        </w:rPr>
        <w:footnoteReference w:id="14"/>
      </w:r>
      <w:r>
        <w:rPr>
          <w:rFonts w:ascii="Amiri" w:hAnsi="Amiri" w:eastAsia="Amiri" w:cs="Amiri"/>
          <w:color w:val="111111"/>
          <w:sz w:val="28"/>
          <w:sz w:val="28"/>
          <w:szCs w:val="28"/>
          <w:rtl w:val="true"/>
          <w:lang w:bidi="ar-SA"/>
        </w:rPr>
        <w:t xml:space="preserve">بتمامه فيما بعد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من الحسن بن عليّ عليه السلام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طالب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عليه السلام أشبه برسول اللّه صلى الله عليه و آله ما بين الرأس إلى الصدر ، والحسين أشبه فيما كان أسفل من ذلك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في صحيحه يرفعه إلى عقبة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بكر العصر ثمّ خرج يمشي ومعه عليّ عليه السلام فرأى الحسن يلعب مع الصبيان فحمله أبو بكر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عاتقه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شبيه بالنبيّ ليس شبيها بعليّ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يضحك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وروى مرفوعا إلى أحمد بن محمّد بن أيّوب المقبري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عليه السلام أبيض اللون مشربا </w:t>
      </w:r>
      <w:r>
        <w:rPr>
          <w:rStyle w:val="FootnoteAnchor"/>
          <w:rtl w:val="true"/>
        </w:rPr>
        <w:footnoteReference w:id="18"/>
      </w:r>
      <w:r>
        <w:rPr>
          <w:rFonts w:ascii="Amiri" w:hAnsi="Amiri" w:eastAsia="Amiri" w:cs="Amiri"/>
          <w:color w:val="111111"/>
          <w:sz w:val="28"/>
          <w:sz w:val="28"/>
          <w:szCs w:val="28"/>
          <w:rtl w:val="true"/>
          <w:lang w:bidi="ar-SA"/>
        </w:rPr>
        <w:t xml:space="preserve">بحمرة ، أدعج العينين ، سهل </w:t>
      </w:r>
      <w:r>
        <w:rPr>
          <w:rStyle w:val="FootnoteAnchor"/>
          <w:rtl w:val="true"/>
        </w:rPr>
        <w:footnoteReference w:id="19"/>
      </w:r>
      <w:r>
        <w:rPr>
          <w:rFonts w:ascii="Amiri" w:hAnsi="Amiri" w:eastAsia="Amiri" w:cs="Amiri"/>
          <w:color w:val="111111"/>
          <w:sz w:val="28"/>
          <w:sz w:val="28"/>
          <w:szCs w:val="28"/>
          <w:rtl w:val="true"/>
          <w:lang w:bidi="ar-SA"/>
        </w:rPr>
        <w:t xml:space="preserve">الخدّين ، دقيق المسْرُبَة </w:t>
      </w:r>
      <w:r>
        <w:rPr>
          <w:rStyle w:val="FootnoteAnchor"/>
          <w:rtl w:val="true"/>
        </w:rPr>
        <w:footnoteReference w:id="20"/>
      </w:r>
      <w:r>
        <w:rPr>
          <w:rFonts w:ascii="Amiri" w:hAnsi="Amiri" w:eastAsia="Amiri" w:cs="Amiri"/>
          <w:color w:val="111111"/>
          <w:sz w:val="28"/>
          <w:sz w:val="28"/>
          <w:szCs w:val="28"/>
          <w:rtl w:val="true"/>
          <w:lang w:bidi="ar-SA"/>
        </w:rPr>
        <w:t xml:space="preserve">، كثّ اللحية ذا وفرة ، وكأنّ عنقه إبريق فضّة ، عظيم الكراديس ، بعيد ما بين المنكبين ، ربعة ليس بالطويل ولا القصير ، مليحا من أحسن الناس وجها ، وكان عليه السلام يخضّب بالسواد ، وكان عليه السلام جَعْد الشعر ، حسن البدن </w:t>
      </w:r>
      <w:r>
        <w:rPr>
          <w:rStyle w:val="FootnoteAnchor"/>
          <w:rtl w:val="true"/>
        </w:rPr>
        <w:footnoteReference w:id="21"/>
      </w:r>
      <w:r>
        <w:rPr>
          <w:rFonts w:ascii="Amiri" w:hAnsi="Amiri" w:eastAsia="Amiri" w:cs="Amiri"/>
          <w:color w:val="111111"/>
          <w:sz w:val="28"/>
          <w:sz w:val="28"/>
          <w:szCs w:val="28"/>
          <w:rtl w:val="true"/>
          <w:lang w:bidi="ar-SA"/>
        </w:rPr>
        <w:t xml:space="preserve">، 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وحده</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بابه </w:t>
      </w:r>
      <w:r>
        <w:rPr>
          <w:rStyle w:val="FootnoteAnchor"/>
          <w:rtl w:val="true"/>
        </w:rPr>
        <w:footnoteReference w:id="23"/>
      </w:r>
      <w:r>
        <w:rPr>
          <w:rFonts w:ascii="Amiri" w:hAnsi="Amiri" w:eastAsia="Amiri" w:cs="Amiri"/>
          <w:color w:val="111111"/>
          <w:sz w:val="28"/>
          <w:sz w:val="28"/>
          <w:szCs w:val="28"/>
          <w:rtl w:val="true"/>
          <w:lang w:bidi="ar-SA"/>
        </w:rPr>
        <w:t xml:space="preserve">سفينة </w:t>
      </w:r>
      <w:r>
        <w:rPr>
          <w:rStyle w:val="FootnoteAnchor"/>
          <w:rtl w:val="true"/>
        </w:rPr>
        <w:footnoteReference w:id="24"/>
      </w:r>
      <w:r>
        <w:rPr>
          <w:rFonts w:ascii="Amiri" w:hAnsi="Amiri" w:eastAsia="Amiri" w:cs="Amiri"/>
          <w:color w:val="111111"/>
          <w:sz w:val="28"/>
          <w:sz w:val="28"/>
          <w:szCs w:val="28"/>
          <w:rtl w:val="true"/>
          <w:lang w:bidi="ar-SA"/>
        </w:rPr>
        <w:t xml:space="preserve">، شاعرته اُمّ سنان المدحجيه ، معاصره معاوية ويزيد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858_130566"/>
    </w:p>
    <w:p>
      <w:pPr>
        <w:pStyle w:val="Heading3"/>
        <w:numPr>
          <w:ilvl w:val="2"/>
          <w:numId w:val="1"/>
        </w:numPr>
        <w:rPr/>
      </w:pPr>
      <w:bookmarkStart w:id="16" w:name="__RefHeading___Toc2676759_3224264995"/>
      <w:bookmarkStart w:id="17" w:name="_Toc6"/>
      <w:bookmarkEnd w:id="15"/>
      <w:bookmarkEnd w:id="16"/>
      <w:r>
        <w:rPr>
          <w:rtl w:val="true"/>
        </w:rPr>
        <w:t xml:space="preserve">فصل </w:t>
      </w:r>
      <w:r>
        <w:rPr>
          <w:rtl w:val="true"/>
        </w:rPr>
        <w:t xml:space="preserve">: </w:t>
      </w:r>
      <w:r>
        <w:rPr>
          <w:rtl w:val="true"/>
        </w:rPr>
        <w:t>فيما ورد في حقّه عليه السلام من رسول اللّه صلى الله عليه و آله</w:t>
      </w:r>
      <w:bookmarkEnd w:id="17"/>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في حقّه عليه السلام من رسول اللّه صلى الله عليه و آلهوهذا فصلٌ أصله مقصود وفضله مشهود ، فانه جمع بين أشتات الإشارات النبوية والأقوال والأفعال الطاهرة الزكية ، فمن ذلك ما اتفق أهل الصحاح على إيراده وتطابقوا على صحّة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عبدالعزيز الأخضر الجنابدي بسنده مرفوعا إلى </w:t>
      </w:r>
      <w:r>
        <w:rPr>
          <w:rStyle w:val="FootnoteAnchor"/>
          <w:rtl w:val="true"/>
        </w:rPr>
        <w:footnoteReference w:id="25"/>
      </w:r>
      <w:r>
        <w:rPr>
          <w:rFonts w:ascii="Amiri" w:hAnsi="Amiri" w:eastAsia="Amiri" w:cs="Amiri"/>
          <w:color w:val="111111"/>
          <w:sz w:val="28"/>
          <w:sz w:val="28"/>
          <w:szCs w:val="28"/>
          <w:rtl w:val="true"/>
          <w:lang w:bidi="ar-SA"/>
        </w:rPr>
        <w:t xml:space="preserve">سفيان بن الحارث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والحسن بن عليّ عليهماالسلام إلى جنبه وهو يُقبل على الناس مرّة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 ولعلّ اللّه أن يصلح به بين فئتين من المسلمين عظيمتين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صحيح البخاري ، ومسلم مرفوعا إلى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آلهوالحسن بن عليّ عليه السلام على عاتقه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الترمذي مرفوعا إلى ابن عباس رضى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آلهحامل الحسن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المركب ركبت ياغلام ، فقال النبيّ صلى الله عليه و آله ، ونِعمَ الراكب هو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الحافظ أبي نعيم فيما أورده في حليته عن أبي بكرة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آلهيصلّي بنا ، فيجيء الحسن عليه السلام وهو ساجد ـ وهو إذ ذاك صغير ـ فيجلس على ظهره ، ومرّة على رقبته ، فيرفعه النبيّ صلى الله عليه و آلهرفعا رفيقا ، فلمّا فرغ من الصلاة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تصنع بهذا الصبي شيئا لا تصنعه بأحد؟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ريحانتي ، وإنّ ابني هذا سيّد ، وعسى أن يصلح اللّه تعالى به بين فئتين من المسلمين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ومسلم بسنديهما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يكلّمني ولا اُكلّمه حتّى جاء </w:t>
      </w:r>
      <w:r>
        <w:rPr>
          <w:rStyle w:val="FootnoteAnchor"/>
          <w:rtl w:val="true"/>
        </w:rPr>
        <w:footnoteReference w:id="29"/>
      </w:r>
      <w:r>
        <w:rPr>
          <w:rFonts w:ascii="Amiri" w:hAnsi="Amiri" w:eastAsia="Amiri" w:cs="Amiri"/>
          <w:color w:val="111111"/>
          <w:sz w:val="28"/>
          <w:sz w:val="28"/>
          <w:szCs w:val="28"/>
          <w:rtl w:val="true"/>
          <w:lang w:bidi="ar-SA"/>
        </w:rPr>
        <w:t xml:space="preserve">سوق بني قينقاع ، ثمّ انصرف حتّى أتى مخباة وهو مخبأ </w:t>
      </w:r>
      <w:r>
        <w:rPr>
          <w:rStyle w:val="FootnoteAnchor"/>
          <w:rtl w:val="true"/>
        </w:rPr>
        <w:footnoteReference w:id="30"/>
      </w:r>
      <w:r>
        <w:rPr>
          <w:rFonts w:ascii="Amiri" w:hAnsi="Amiri" w:eastAsia="Amiri" w:cs="Amiri"/>
          <w:color w:val="111111"/>
          <w:sz w:val="28"/>
          <w:sz w:val="28"/>
          <w:szCs w:val="28"/>
          <w:rtl w:val="true"/>
          <w:lang w:bidi="ar-SA"/>
        </w:rPr>
        <w:t xml:space="preserve">فاطمة عليهاالسلام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أثمَّ لُكع </w:t>
      </w:r>
      <w:r>
        <w:rPr>
          <w:rStyle w:val="FootnoteAnchor"/>
          <w:rtl w:val="true"/>
        </w:rPr>
        <w:footnoteReference w:id="31"/>
      </w:r>
      <w:r>
        <w:rPr>
          <w:rFonts w:ascii="Amiri" w:hAnsi="Amiri" w:eastAsia="Amiri" w:cs="Amiri"/>
          <w:color w:val="111111"/>
          <w:sz w:val="28"/>
          <w:sz w:val="28"/>
          <w:szCs w:val="28"/>
          <w:rtl w:val="true"/>
          <w:lang w:bidi="ar-SA"/>
        </w:rPr>
        <w:t>؟ أثمَّ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حسنا عليه السلام ، فظننّا إنّما حبسته </w:t>
      </w:r>
      <w:r>
        <w:rPr>
          <w:rStyle w:val="FootnoteAnchor"/>
          <w:rtl w:val="true"/>
        </w:rPr>
        <w:footnoteReference w:id="32"/>
      </w:r>
      <w:r>
        <w:rPr>
          <w:rFonts w:ascii="Amiri" w:hAnsi="Amiri" w:eastAsia="Amiri" w:cs="Amiri"/>
          <w:color w:val="111111"/>
          <w:sz w:val="28"/>
          <w:sz w:val="28"/>
          <w:szCs w:val="28"/>
          <w:rtl w:val="true"/>
          <w:lang w:bidi="ar-SA"/>
        </w:rPr>
        <w:t xml:space="preserve">اُمّه لأن تغسله أو تلبسه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سِخابا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ثوبا ، فلم يلبث إذ </w:t>
      </w:r>
      <w:r>
        <w:rPr>
          <w:rStyle w:val="FootnoteAnchor"/>
          <w:rtl w:val="true"/>
        </w:rPr>
        <w:footnoteReference w:id="34"/>
      </w:r>
      <w:r>
        <w:rPr>
          <w:rFonts w:ascii="Amiri" w:hAnsi="Amiri" w:eastAsia="Amiri" w:cs="Amiri"/>
          <w:color w:val="111111"/>
          <w:sz w:val="28"/>
          <w:sz w:val="28"/>
          <w:szCs w:val="28"/>
          <w:rtl w:val="true"/>
          <w:lang w:bidi="ar-SA"/>
        </w:rPr>
        <w:t xml:space="preserve">جاء يسعى حتّى اعتنق </w:t>
      </w:r>
      <w:r>
        <w:rPr>
          <w:rStyle w:val="FootnoteAnchor"/>
          <w:rtl w:val="true"/>
        </w:rPr>
        <w:footnoteReference w:id="35"/>
      </w:r>
      <w:r>
        <w:rPr>
          <w:rFonts w:ascii="Amiri" w:hAnsi="Amiri" w:eastAsia="Amiri" w:cs="Amiri"/>
          <w:color w:val="111111"/>
          <w:sz w:val="28"/>
          <w:sz w:val="28"/>
          <w:szCs w:val="28"/>
          <w:rtl w:val="true"/>
          <w:lang w:bidi="ar-SA"/>
        </w:rPr>
        <w:t xml:space="preserve">كلّ واحد منهما صاحبه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واُحبّ من يحبُّه </w:t>
      </w:r>
      <w:r>
        <w:rPr>
          <w:rStyle w:val="FootnoteAnchor"/>
          <w:rtl w:val="true"/>
        </w:rPr>
        <w:footnoteReference w:id="36"/>
      </w:r>
      <w:r>
        <w:rPr>
          <w:rFonts w:ascii="Amiri" w:hAnsi="Amiri" w:eastAsia="Amiri" w:cs="Amiri"/>
          <w:color w:val="111111"/>
          <w:sz w:val="28"/>
          <w:sz w:val="28"/>
          <w:szCs w:val="28"/>
          <w:rtl w:val="true"/>
          <w:lang w:bidi="ar-SA"/>
        </w:rPr>
        <w:t xml:space="preserve">ـ 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وأحبّ من يُحبّه ـ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أحدٌ أحبّ إليَّ من الحسن بعدما قال رسول اللّه صلى الله عليه و آلهما قال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الترمذي بسنده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سيدا شباب أهل الجنّة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ريحانتي من الدنيا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النسائي بسنده عن عبد اللّه بن شذاذ </w:t>
      </w:r>
      <w:r>
        <w:rPr>
          <w:rStyle w:val="FootnoteAnchor"/>
          <w:rtl w:val="true"/>
        </w:rPr>
        <w:footnoteReference w:id="41"/>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آله في إحدى صلاتي </w:t>
      </w:r>
      <w:r>
        <w:rPr>
          <w:rStyle w:val="FootnoteAnchor"/>
          <w:rtl w:val="true"/>
        </w:rPr>
        <w:footnoteReference w:id="42"/>
      </w:r>
      <w:r>
        <w:rPr>
          <w:rFonts w:ascii="Amiri" w:hAnsi="Amiri" w:eastAsia="Amiri" w:cs="Amiri"/>
          <w:color w:val="111111"/>
          <w:sz w:val="28"/>
          <w:sz w:val="28"/>
          <w:szCs w:val="28"/>
          <w:rtl w:val="true"/>
          <w:lang w:bidi="ar-SA"/>
        </w:rPr>
        <w:t xml:space="preserve">العشاء وهو حامل حسنا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حسينا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رسول اللّه صلى الله عليه و آلهللصلاة فوضعه ثمّ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w:t>
      </w:r>
      <w:r>
        <w:rPr>
          <w:rStyle w:val="FootnoteAnchor"/>
          <w:rtl w:val="true"/>
        </w:rPr>
        <w:footnoteReference w:id="43"/>
      </w:r>
      <w:r>
        <w:rPr>
          <w:rFonts w:ascii="Amiri" w:hAnsi="Amiri" w:eastAsia="Amiri" w:cs="Amiri"/>
          <w:color w:val="111111"/>
          <w:sz w:val="28"/>
          <w:sz w:val="28"/>
          <w:szCs w:val="28"/>
          <w:rtl w:val="true"/>
          <w:lang w:bidi="ar-SA"/>
        </w:rPr>
        <w:t xml:space="preserve">فسجد بين ظهراني صلاته مسجده فأطالها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فرفعت رأسي فإذا الصبي على ظهر رسول اللّه صلى الله عليه و آلهوهو ساجد ، فرجعت إلى سجودي فلمّا قضى رسول اللّه صلى الله عليه و آله صلاته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سجدت بين ظهراني صلاتك سجدة أطلتها حتّى ظننّا أنه قد حدث أمرا وأنّه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 ولكن ابني ارتحلني ، فكرهت أن اُعجّله حتّى ينزل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858_130571"/>
    </w:p>
    <w:p>
      <w:pPr>
        <w:pStyle w:val="Heading3"/>
        <w:numPr>
          <w:ilvl w:val="2"/>
          <w:numId w:val="1"/>
        </w:numPr>
        <w:rPr/>
      </w:pPr>
      <w:bookmarkStart w:id="19" w:name="__RefHeading___Toc2676761_3224264995"/>
      <w:bookmarkStart w:id="20" w:name="_Toc7"/>
      <w:bookmarkEnd w:id="18"/>
      <w:bookmarkEnd w:id="19"/>
      <w:r>
        <w:rPr>
          <w:rtl w:val="true"/>
        </w:rPr>
        <w:t xml:space="preserve">فصل </w:t>
      </w:r>
      <w:r>
        <w:rPr>
          <w:rtl w:val="true"/>
        </w:rPr>
        <w:t xml:space="preserve">: </w:t>
      </w:r>
      <w:r>
        <w:rPr>
          <w:rtl w:val="true"/>
        </w:rPr>
        <w:t>في علمه عليه السلام</w:t>
      </w:r>
      <w:bookmarkEnd w:id="20"/>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عليه السلامحكي عنه عليه السلام أنه كان يجلس في مسجد رسول اللّه صلى الله عليه و آله ويجتمع الناس حوله فيتكلّم بما يشفي غليل السائلين ، ويقطع حجج المجادلين ، من ذلك ما رواه الإمام أبو الحسن عليّ بن أحمد الواحدي في تفسير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w:t>
      </w:r>
      <w:r>
        <w:rPr>
          <w:rStyle w:val="FootnoteAnchor"/>
          <w:rtl w:val="true"/>
        </w:rPr>
        <w:footnoteReference w:id="45"/>
      </w:r>
      <w:r>
        <w:rPr>
          <w:rFonts w:ascii="Amiri" w:hAnsi="Amiri" w:eastAsia="Amiri" w:cs="Amiri"/>
          <w:color w:val="111111"/>
          <w:sz w:val="28"/>
          <w:sz w:val="28"/>
          <w:szCs w:val="28"/>
          <w:rtl w:val="true"/>
          <w:lang w:bidi="ar-SA"/>
        </w:rPr>
        <w:t xml:space="preserve">إلى مسجد المدينة فوجد </w:t>
      </w:r>
      <w:r>
        <w:rPr>
          <w:rStyle w:val="FootnoteAnchor"/>
          <w:rtl w:val="true"/>
        </w:rPr>
        <w:footnoteReference w:id="46"/>
      </w:r>
      <w:r>
        <w:rPr>
          <w:rFonts w:ascii="Amiri" w:hAnsi="Amiri" w:eastAsia="Amiri" w:cs="Amiri"/>
          <w:color w:val="111111"/>
          <w:sz w:val="28"/>
          <w:sz w:val="28"/>
          <w:szCs w:val="28"/>
          <w:rtl w:val="true"/>
          <w:lang w:bidi="ar-SA"/>
        </w:rPr>
        <w:t xml:space="preserve">شخصا يحدّث عن رسول اللّه صلى الله عليه و آلهوالناس من حوله </w:t>
      </w:r>
      <w:r>
        <w:rPr>
          <w:rStyle w:val="FootnoteAnchor"/>
          <w:rtl w:val="true"/>
        </w:rPr>
        <w:footnoteReference w:id="47"/>
      </w:r>
      <w:r>
        <w:rPr>
          <w:rFonts w:ascii="Amiri" w:hAnsi="Amiri" w:eastAsia="Amiri" w:cs="Amiri"/>
          <w:color w:val="111111"/>
          <w:sz w:val="28"/>
          <w:sz w:val="28"/>
          <w:szCs w:val="28"/>
          <w:rtl w:val="true"/>
          <w:lang w:bidi="ar-SA"/>
        </w:rPr>
        <w:t xml:space="preserve">مجتمعون ، فجاء إليه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وَمَشْهُودٍ</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الشاهد فيوم الجمعة ، وأمّا المشهود </w:t>
      </w:r>
      <w:r>
        <w:rPr>
          <w:rStyle w:val="FootnoteAnchor"/>
          <w:rtl w:val="true"/>
        </w:rPr>
        <w:footnoteReference w:id="49"/>
      </w:r>
      <w:r>
        <w:rPr>
          <w:rFonts w:ascii="Amiri" w:hAnsi="Amiri" w:eastAsia="Amiri" w:cs="Amiri"/>
          <w:color w:val="111111"/>
          <w:sz w:val="28"/>
          <w:sz w:val="28"/>
          <w:szCs w:val="28"/>
          <w:rtl w:val="true"/>
          <w:lang w:bidi="ar-SA"/>
        </w:rPr>
        <w:t xml:space="preserve">فيوم عرفة ، فتجاوزه </w:t>
      </w:r>
      <w:r>
        <w:rPr>
          <w:rStyle w:val="FootnoteAnchor"/>
          <w:rtl w:val="true"/>
        </w:rPr>
        <w:footnoteReference w:id="50"/>
      </w:r>
      <w:r>
        <w:rPr>
          <w:rFonts w:ascii="Amiri" w:hAnsi="Amiri" w:eastAsia="Amiri" w:cs="Amiri"/>
          <w:color w:val="111111"/>
          <w:sz w:val="28"/>
          <w:sz w:val="28"/>
          <w:szCs w:val="28"/>
          <w:rtl w:val="true"/>
          <w:lang w:bidi="ar-SA"/>
        </w:rPr>
        <w:t xml:space="preserve">إلى آخر غيره يحدِّث في المسجد فسأله </w:t>
      </w:r>
      <w:r>
        <w:rPr>
          <w:rStyle w:val="FootnoteAnchor"/>
          <w:rtl w:val="true"/>
        </w:rPr>
        <w:footnoteReference w:id="51"/>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الشاهد فيوم الجمعة ، وأمّا المشهود فيوم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فتجاوزهما </w:t>
      </w:r>
      <w:r>
        <w:rPr>
          <w:rStyle w:val="FootnoteAnchor"/>
          <w:rtl w:val="true"/>
        </w:rPr>
        <w:footnoteReference w:id="52"/>
      </w:r>
      <w:r>
        <w:rPr>
          <w:rFonts w:ascii="Amiri" w:hAnsi="Amiri" w:eastAsia="Amiri" w:cs="Amiri"/>
          <w:color w:val="111111"/>
          <w:sz w:val="28"/>
          <w:sz w:val="28"/>
          <w:szCs w:val="28"/>
          <w:rtl w:val="true"/>
          <w:lang w:bidi="ar-SA"/>
        </w:rPr>
        <w:t xml:space="preserve">إلى ثالث ، غلام كأنّ وجهه الدينار ، وهو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المسجد ، فسأله </w:t>
      </w:r>
      <w:r>
        <w:rPr>
          <w:rStyle w:val="FootnoteAnchor"/>
          <w:rtl w:val="true"/>
        </w:rPr>
        <w:footnoteReference w:id="53"/>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الشاهد فرسول اللّه صلى الله عليه و آله ، وأمّا المشهود فيوم القيامة ، أما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النَّبِىُّ إِنَّـآ أَرْسَلْنَـكَ شَـهِدًا وَمُبَشِّرًا وَنَذِيرًا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w:t>
      </w:r>
      <w:r>
        <w:rPr>
          <w:rStyle w:val="FootnoteAnchor"/>
          <w:rtl w:val="true"/>
        </w:rPr>
        <w:footnoteReference w:id="56"/>
      </w:r>
      <w:r>
        <w:rPr>
          <w:rFonts w:ascii="Amiri" w:hAnsi="Amiri" w:eastAsia="Amiri" w:cs="Amiri"/>
          <w:color w:val="111111"/>
          <w:sz w:val="28"/>
          <w:sz w:val="28"/>
          <w:szCs w:val="28"/>
          <w:rtl w:val="true"/>
          <w:lang w:bidi="ar-SA"/>
        </w:rPr>
        <w:t xml:space="preserve">عن الأوّل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وسأل عن الثاني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 وسأل عن الثالث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قول الحسن أحسن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r>
        <w:rPr>
          <w:rStyle w:val="FootnoteAnchor"/>
          <w:rtl w:val="true"/>
        </w:rPr>
        <w:footnoteReference w:id="58"/>
      </w:r>
      <w:r>
        <w:rPr>
          <w:rFonts w:ascii="Amiri" w:hAnsi="Amiri" w:eastAsia="Amiri" w:cs="Amiri"/>
          <w:color w:val="111111"/>
          <w:sz w:val="28"/>
          <w:sz w:val="28"/>
          <w:szCs w:val="28"/>
          <w:rtl w:val="true"/>
          <w:lang w:bidi="ar-SA"/>
        </w:rPr>
        <w:t xml:space="preserve">عنه أنّه اغتسل وخرج من داره في بعض الأيّام وعليه حلّة فاخرة وبزّة وبردة </w:t>
      </w:r>
      <w:r>
        <w:rPr>
          <w:rStyle w:val="FootnoteAnchor"/>
          <w:rtl w:val="true"/>
        </w:rPr>
        <w:footnoteReference w:id="59"/>
      </w:r>
      <w:r>
        <w:rPr>
          <w:rFonts w:ascii="Amiri" w:hAnsi="Amiri" w:eastAsia="Amiri" w:cs="Amiri"/>
          <w:color w:val="111111"/>
          <w:sz w:val="28"/>
          <w:sz w:val="28"/>
          <w:szCs w:val="28"/>
          <w:rtl w:val="true"/>
          <w:lang w:bidi="ar-SA"/>
        </w:rPr>
        <w:t xml:space="preserve">طاهرة ، ومحاسن سافرة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وقسمات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طيّبات عاطرة ، ووجهه يشرق حسنا ، وشكله قد كمل صورةً ومعنى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والسعد يلوح من </w:t>
      </w:r>
      <w:r>
        <w:rPr>
          <w:rStyle w:val="FootnoteAnchor"/>
          <w:rtl w:val="true"/>
        </w:rPr>
        <w:footnoteReference w:id="60"/>
      </w:r>
      <w:r>
        <w:rPr>
          <w:rFonts w:ascii="Amiri" w:hAnsi="Amiri" w:eastAsia="Amiri" w:cs="Amiri"/>
          <w:color w:val="111111"/>
          <w:sz w:val="28"/>
          <w:sz w:val="28"/>
          <w:szCs w:val="28"/>
          <w:rtl w:val="true"/>
          <w:lang w:bidi="ar-SA"/>
        </w:rPr>
        <w:t xml:space="preserve">أعطافه ، ونضرة النعيم تعرف في </w:t>
      </w:r>
      <w:r>
        <w:rPr>
          <w:rStyle w:val="FootnoteAnchor"/>
          <w:rtl w:val="true"/>
        </w:rPr>
        <w:footnoteReference w:id="61"/>
      </w:r>
      <w:r>
        <w:rPr>
          <w:rFonts w:ascii="Amiri" w:hAnsi="Amiri" w:eastAsia="Amiri" w:cs="Amiri"/>
          <w:color w:val="111111"/>
          <w:sz w:val="28"/>
          <w:sz w:val="28"/>
          <w:szCs w:val="28"/>
          <w:rtl w:val="true"/>
          <w:lang w:bidi="ar-SA"/>
        </w:rPr>
        <w:t xml:space="preserve">أطرافه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أنّ السعادة من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بغلةً فارهة غير قطوف </w:t>
      </w:r>
      <w:r>
        <w:rPr>
          <w:rStyle w:val="FootnoteAnchor"/>
          <w:rtl w:val="true"/>
        </w:rPr>
        <w:footnoteReference w:id="62"/>
      </w:r>
      <w:r>
        <w:rPr>
          <w:rFonts w:ascii="Amiri" w:hAnsi="Amiri" w:eastAsia="Amiri" w:cs="Amiri"/>
          <w:color w:val="111111"/>
          <w:sz w:val="28"/>
          <w:sz w:val="28"/>
          <w:szCs w:val="28"/>
          <w:rtl w:val="true"/>
          <w:lang w:bidi="ar-SA"/>
        </w:rPr>
        <w:t xml:space="preserve">، وسار مكتنفا </w:t>
      </w:r>
      <w:r>
        <w:rPr>
          <w:rStyle w:val="FootnoteAnchor"/>
          <w:rtl w:val="true"/>
        </w:rPr>
        <w:footnoteReference w:id="63"/>
      </w:r>
      <w:r>
        <w:rPr>
          <w:rFonts w:ascii="Amiri" w:hAnsi="Amiri" w:eastAsia="Amiri" w:cs="Amiri"/>
          <w:color w:val="111111"/>
          <w:sz w:val="28"/>
          <w:sz w:val="28"/>
          <w:szCs w:val="28"/>
          <w:rtl w:val="true"/>
          <w:lang w:bidi="ar-SA"/>
        </w:rPr>
        <w:t xml:space="preserve">من حاشيته وغاشيته </w:t>
      </w:r>
      <w:r>
        <w:rPr>
          <w:rStyle w:val="FootnoteAnchor"/>
          <w:rtl w:val="true"/>
        </w:rPr>
        <w:footnoteReference w:id="64"/>
      </w:r>
      <w:r>
        <w:rPr>
          <w:rFonts w:ascii="Amiri" w:hAnsi="Amiri" w:eastAsia="Amiri" w:cs="Amiri"/>
          <w:color w:val="111111"/>
          <w:sz w:val="28"/>
          <w:sz w:val="28"/>
          <w:szCs w:val="28"/>
          <w:rtl w:val="true"/>
          <w:lang w:bidi="ar-SA"/>
        </w:rPr>
        <w:t xml:space="preserve">بصفوف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شاهده عبد مناف لأرغم بمفاخرته به معاطس اُنوف ، وعدّه وآباءه وجدّه في إحراز خصل الفخار يوم التفاخر باُلوف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فعرض له في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طريقه شخص من محاويج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في 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مسحٌ من جلود ، وقد أنهكته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اُرتكبته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وأهلكته القلّة ، وجلده يستر عظامه وضعفه يقيّد أقدامه ، وضرّه قد ملك زمامه ، وسوء حاله قد حبّب إليه حمامه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وشمس الظهيرة قد تشوى </w:t>
      </w:r>
      <w:r>
        <w:rPr>
          <w:rStyle w:val="FootnoteAnchor"/>
          <w:rtl w:val="true"/>
        </w:rPr>
        <w:footnoteReference w:id="65"/>
      </w:r>
      <w:r>
        <w:rPr>
          <w:rFonts w:ascii="Amiri" w:hAnsi="Amiri" w:eastAsia="Amiri" w:cs="Amiri"/>
          <w:color w:val="111111"/>
          <w:sz w:val="28"/>
          <w:sz w:val="28"/>
          <w:szCs w:val="28"/>
          <w:rtl w:val="true"/>
          <w:lang w:bidi="ar-SA"/>
        </w:rPr>
        <w:t xml:space="preserve">شواه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أحرقت بحرها أخمصية ويصافح ثرى ممشاه ، وعذاب حرّ عريه قد عراه ، وطول طواه قد أضعف بطنه وطواه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جرّة ماء على قفاه ، فاستوقف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آلهسؤال </w:t>
      </w:r>
      <w:r>
        <w:rPr>
          <w:rStyle w:val="FootnoteAnchor"/>
          <w:rtl w:val="true"/>
        </w:rPr>
        <w:footnoteReference w:id="6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المؤمن وأنا الكافر ، فما أرى الدنيا إلاّ جنة لك تتنعمّ بها </w:t>
      </w:r>
      <w:r>
        <w:rPr>
          <w:rStyle w:val="FootnoteAnchor"/>
          <w:rtl w:val="true"/>
        </w:rPr>
        <w:footnoteReference w:id="67"/>
      </w:r>
      <w:r>
        <w:rPr>
          <w:rFonts w:ascii="Amiri" w:hAnsi="Amiri" w:eastAsia="Amiri" w:cs="Amiri"/>
          <w:color w:val="111111"/>
          <w:sz w:val="28"/>
          <w:sz w:val="28"/>
          <w:szCs w:val="28"/>
          <w:rtl w:val="true"/>
          <w:lang w:bidi="ar-SA"/>
        </w:rPr>
        <w:t xml:space="preserve">وأنت مؤمن وتستلذّ بها ، وما أراها إلاّ سجنا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أهلكني ضرها </w:t>
      </w:r>
      <w:r>
        <w:rPr>
          <w:rStyle w:val="FootnoteAnchor"/>
          <w:rtl w:val="true"/>
        </w:rPr>
        <w:footnoteReference w:id="68"/>
      </w:r>
      <w:r>
        <w:rPr>
          <w:rFonts w:ascii="Amiri" w:hAnsi="Amiri" w:eastAsia="Amiri" w:cs="Amiri"/>
          <w:color w:val="111111"/>
          <w:sz w:val="28"/>
          <w:sz w:val="28"/>
          <w:szCs w:val="28"/>
          <w:rtl w:val="true"/>
          <w:lang w:bidi="ar-SA"/>
        </w:rPr>
        <w:t xml:space="preserve">وأتلفني </w:t>
      </w:r>
      <w:r>
        <w:rPr>
          <w:rStyle w:val="FootnoteAnchor"/>
          <w:rtl w:val="true"/>
        </w:rPr>
        <w:footnoteReference w:id="69"/>
      </w:r>
      <w:r>
        <w:rPr>
          <w:rFonts w:ascii="Amiri" w:hAnsi="Amiri" w:eastAsia="Amiri" w:cs="Amiri"/>
          <w:color w:val="111111"/>
          <w:sz w:val="28"/>
          <w:sz w:val="28"/>
          <w:szCs w:val="28"/>
          <w:rtl w:val="true"/>
          <w:lang w:bidi="ar-SA"/>
        </w:rPr>
        <w:t xml:space="preserve">فقرها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الحسن عليه السلام كلامه أشرق عليه نور التأييد واستخرج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خزانة علمه وأوضح لليهودي خطأ ظنّه وخطل زعمه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لو نظرت إلى ما أعدّ اللّه تعالى لي وللمؤمنين في دار الآخرة ممّا لا عين رأت ، ولا اُذن سمعت ، ولا خطر على قلب بشر ، لعلمت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انتقالي إليه في هذه الدنيا </w:t>
      </w:r>
      <w:r>
        <w:rPr>
          <w:rStyle w:val="FootnoteAnchor"/>
          <w:rtl w:val="true"/>
        </w:rPr>
        <w:footnoteReference w:id="70"/>
      </w:r>
      <w:r>
        <w:rPr>
          <w:rFonts w:ascii="Amiri" w:hAnsi="Amiri" w:eastAsia="Amiri" w:cs="Amiri"/>
          <w:color w:val="111111"/>
          <w:sz w:val="28"/>
          <w:sz w:val="28"/>
          <w:szCs w:val="28"/>
          <w:rtl w:val="true"/>
          <w:lang w:bidi="ar-SA"/>
        </w:rPr>
        <w:t xml:space="preserve">في سجنٍ ضنِك </w:t>
      </w:r>
      <w:r>
        <w:rPr>
          <w:rStyle w:val="FootnoteAnchor"/>
          <w:rtl w:val="true"/>
        </w:rPr>
        <w:footnoteReference w:id="71"/>
      </w:r>
      <w:r>
        <w:rPr>
          <w:rFonts w:ascii="Amiri" w:hAnsi="Amiri" w:eastAsia="Amiri" w:cs="Amiri"/>
          <w:color w:val="111111"/>
          <w:sz w:val="28"/>
          <w:sz w:val="28"/>
          <w:szCs w:val="28"/>
          <w:rtl w:val="true"/>
          <w:lang w:bidi="ar-SA"/>
        </w:rPr>
        <w:t xml:space="preserve">، ولو نظرت إلى ما أعدّ اللّه لك ولكلّ كافر في الدار الآخرة من سعير نار جهنّم ، ونكال العذاب الأليم المقيم لرأيت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مصيرك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واسعة ونعمة جامعة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هذا الجواب الصادع بالصواب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858_130574"/>
    </w:p>
    <w:p>
      <w:pPr>
        <w:pStyle w:val="Heading3"/>
        <w:numPr>
          <w:ilvl w:val="2"/>
          <w:numId w:val="1"/>
        </w:numPr>
        <w:rPr/>
      </w:pPr>
      <w:bookmarkStart w:id="22" w:name="__RefHeading___Toc2676763_3224264995"/>
      <w:bookmarkStart w:id="23" w:name="_Toc8"/>
      <w:bookmarkEnd w:id="21"/>
      <w:bookmarkEnd w:id="22"/>
      <w:r>
        <w:rPr>
          <w:rtl w:val="true"/>
        </w:rPr>
        <w:t xml:space="preserve">فصل </w:t>
      </w:r>
      <w:r>
        <w:rPr>
          <w:rtl w:val="true"/>
        </w:rPr>
        <w:t xml:space="preserve">: </w:t>
      </w:r>
      <w:r>
        <w:rPr>
          <w:rtl w:val="true"/>
        </w:rPr>
        <w:t>في عبادته وزهادته عليه السلام</w:t>
      </w:r>
      <w:bookmarkEnd w:id="23"/>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عبادته وزهادته عليه السلامعبادته عليه السلام الّتي اشتهرت ، وزهادته الّتي ظهرت ، قيامه بها مشهور ، وأسمه في أربابها مذكور ، فمن ذلك مانقله الحافظ أبو نعيم في حليته بسنده أنه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ربّي أن ألقاه ولم امشِ إلى بيته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عشرين مرّة من المدينة إلى مكّة على قدميه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كتاب الصفوة بسنده عن عليّ بن زيد بن جذعان </w:t>
      </w:r>
      <w:r>
        <w:rPr>
          <w:rStyle w:val="FootnoteAnchor"/>
          <w:rtl w:val="true"/>
        </w:rPr>
        <w:footnoteReference w:id="7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بن عليّ عليه السلام خمس عشرة حجّة </w:t>
      </w:r>
      <w:r>
        <w:rPr>
          <w:rStyle w:val="FootnoteAnchor"/>
          <w:rtl w:val="true"/>
        </w:rPr>
        <w:footnoteReference w:id="75"/>
      </w:r>
      <w:r>
        <w:rPr>
          <w:rFonts w:ascii="Amiri" w:hAnsi="Amiri" w:eastAsia="Amiri" w:cs="Amiri"/>
          <w:color w:val="111111"/>
          <w:sz w:val="28"/>
          <w:sz w:val="28"/>
          <w:szCs w:val="28"/>
          <w:rtl w:val="true"/>
          <w:lang w:bidi="ar-SA"/>
        </w:rPr>
        <w:t>ماشيا على قدميه وأنّ والنجائب لتقاد بين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يديه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 الحافظ أبي نعيم في حليته أنه عليه السلام خرج من ماله مرتين ، وقاسم اللّه تعالى ثلاث مرّات ماله وتصدّق به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من أزهد الناس في الدنيا ولذّاتها ، عارفا بغرورها وآفاتها ، وكثيرا مّا كان عليه السلام يتمثّل بهذا البيت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لذّاتِ دنيا لا بقاءَ لهَا إنّ المقام </w:t>
      </w:r>
      <w:r>
        <w:rPr>
          <w:rStyle w:val="FootnoteAnchor"/>
          <w:rtl w:val="true"/>
        </w:rPr>
        <w:footnoteReference w:id="79"/>
      </w:r>
      <w:r>
        <w:rPr>
          <w:rFonts w:ascii="Amiri" w:hAnsi="Amiri" w:eastAsia="Amiri" w:cs="Amiri"/>
          <w:color w:val="111111"/>
          <w:sz w:val="28"/>
          <w:sz w:val="28"/>
          <w:szCs w:val="28"/>
          <w:rtl w:val="true"/>
          <w:lang w:bidi="ar-SA"/>
        </w:rPr>
        <w:t xml:space="preserve">بظلٍّ زائلٍ حُمقُ وأمّا ما يدلّ </w:t>
      </w:r>
      <w:r>
        <w:rPr>
          <w:rStyle w:val="FootnoteAnchor"/>
          <w:rtl w:val="true"/>
        </w:rPr>
        <w:footnoteReference w:id="80"/>
      </w:r>
      <w:r>
        <w:rPr>
          <w:rFonts w:ascii="Amiri" w:hAnsi="Amiri" w:eastAsia="Amiri" w:cs="Amiri"/>
          <w:color w:val="111111"/>
          <w:sz w:val="28"/>
          <w:sz w:val="28"/>
          <w:szCs w:val="28"/>
          <w:rtl w:val="true"/>
          <w:lang w:bidi="ar-SA"/>
        </w:rPr>
        <w:t xml:space="preserve">على قوّة عبادته وعلوّ مكانته </w:t>
      </w:r>
      <w:r>
        <w:rPr>
          <w:rStyle w:val="FootnoteAnchor"/>
          <w:rtl w:val="true"/>
        </w:rPr>
        <w:footnoteReference w:id="81"/>
      </w:r>
      <w:r>
        <w:rPr>
          <w:rFonts w:ascii="Amiri" w:hAnsi="Amiri" w:eastAsia="Amiri" w:cs="Amiri"/>
          <w:color w:val="111111"/>
          <w:sz w:val="28"/>
          <w:sz w:val="28"/>
          <w:szCs w:val="28"/>
          <w:rtl w:val="true"/>
          <w:lang w:bidi="ar-SA"/>
        </w:rPr>
        <w:t xml:space="preserve">قوله عليه السلام في بعض مواعظه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عف عن محارم اللّه تكن عابدا ، وأرض بما قسم اللّه لك تكن غنيا ، وأحسن جوار من جاورك تكن مسلما ، وصاحب الناس بمثل ما تحبّ أن يصاحبوك بمثله تكن عدلاً ، إنّه كان بين أيديكم قوم يجمعون كثيرا ، ويبنون مشيدا ، ويأملون بعيدا ، أصبح جمعهم بورا ، وعملهم غرورا ، ومساكنهم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إنّك لم تزل في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58_130576"/>
    </w:p>
    <w:p>
      <w:pPr>
        <w:pStyle w:val="Heading3"/>
        <w:numPr>
          <w:ilvl w:val="2"/>
          <w:numId w:val="1"/>
        </w:numPr>
        <w:rPr/>
      </w:pPr>
      <w:bookmarkStart w:id="25" w:name="__RefHeading___Toc2676765_3224264995"/>
      <w:bookmarkStart w:id="26" w:name="_Toc9"/>
      <w:bookmarkEnd w:id="24"/>
      <w:bookmarkEnd w:id="25"/>
      <w:r>
        <w:rPr>
          <w:rtl w:val="true"/>
        </w:rPr>
        <w:t xml:space="preserve">فصل </w:t>
      </w:r>
      <w:r>
        <w:rPr>
          <w:rtl w:val="true"/>
        </w:rPr>
        <w:t xml:space="preserve">: </w:t>
      </w:r>
      <w:r>
        <w:rPr>
          <w:rtl w:val="true"/>
        </w:rPr>
        <w:t>في جوده وكرمه عليه السلام</w:t>
      </w:r>
      <w:bookmarkEnd w:id="26"/>
    </w:p>
    <w:p>
      <w:pPr>
        <w:pStyle w:val="BookText"/>
        <w:rPr/>
      </w:pPr>
      <w:r>
        <w:rPr>
          <w:rFonts w:ascii="Amiri" w:hAnsi="Amiri" w:eastAsia="Amiri" w:cs="Amiri"/>
          <w:color w:val="111111"/>
          <w:sz w:val="28"/>
          <w:sz w:val="28"/>
          <w:szCs w:val="28"/>
          <w:rtl w:val="true"/>
          <w:lang w:bidi="ar-SA"/>
        </w:rPr>
        <w:t xml:space="preserve">هدم عمرك منذ سقطت من بطن اُمّك فخذ </w:t>
      </w:r>
      <w:r>
        <w:rPr>
          <w:rStyle w:val="FootnoteAnchor"/>
          <w:rtl w:val="true"/>
        </w:rPr>
        <w:footnoteReference w:id="82"/>
      </w:r>
      <w:r>
        <w:rPr>
          <w:rFonts w:ascii="Amiri" w:hAnsi="Amiri" w:eastAsia="Amiri" w:cs="Amiri"/>
          <w:color w:val="111111"/>
          <w:sz w:val="28"/>
          <w:sz w:val="28"/>
          <w:szCs w:val="28"/>
          <w:rtl w:val="true"/>
          <w:lang w:bidi="ar-SA"/>
        </w:rPr>
        <w:t xml:space="preserve">بما في يديك ، فإنّ </w:t>
      </w:r>
      <w:r>
        <w:rPr>
          <w:rStyle w:val="FootnoteAnchor"/>
          <w:rtl w:val="true"/>
        </w:rPr>
        <w:footnoteReference w:id="83"/>
      </w:r>
      <w:r>
        <w:rPr>
          <w:rFonts w:ascii="Amiri" w:hAnsi="Amiri" w:eastAsia="Amiri" w:cs="Amiri"/>
          <w:color w:val="111111"/>
          <w:sz w:val="28"/>
          <w:sz w:val="28"/>
          <w:szCs w:val="28"/>
          <w:rtl w:val="true"/>
          <w:lang w:bidi="ar-SA"/>
        </w:rPr>
        <w:t xml:space="preserve">المؤمن يتزوّد ، والكافر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يتلو بعد هذه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فتدبّر هذا الكلام بحسّك واعطه نصيبا وافرا من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جوده وكرمه عليه السلامالكرم والجود </w:t>
      </w:r>
      <w:r>
        <w:rPr>
          <w:rStyle w:val="FootnoteAnchor"/>
          <w:rtl w:val="true"/>
        </w:rPr>
        <w:footnoteReference w:id="85"/>
      </w:r>
      <w:r>
        <w:rPr>
          <w:rFonts w:ascii="Amiri" w:hAnsi="Amiri" w:eastAsia="Amiri" w:cs="Amiri"/>
          <w:color w:val="111111"/>
          <w:sz w:val="28"/>
          <w:sz w:val="28"/>
          <w:szCs w:val="28"/>
          <w:rtl w:val="true"/>
          <w:lang w:bidi="ar-SA"/>
        </w:rPr>
        <w:t xml:space="preserve">غريزةٌ مغروسة فيه ، وإيصال صلاته للمسلمين </w:t>
      </w:r>
      <w:r>
        <w:rPr>
          <w:rStyle w:val="FootnoteAnchor"/>
          <w:rtl w:val="true"/>
        </w:rPr>
        <w:footnoteReference w:id="86"/>
      </w:r>
      <w:r>
        <w:rPr>
          <w:rFonts w:ascii="Amiri" w:hAnsi="Amiri" w:eastAsia="Amiri" w:cs="Amiri"/>
          <w:color w:val="111111"/>
          <w:sz w:val="28"/>
          <w:sz w:val="28"/>
          <w:szCs w:val="28"/>
          <w:rtl w:val="true"/>
          <w:lang w:bidi="ar-SA"/>
        </w:rPr>
        <w:t xml:space="preserve">نهجٌ ما زال يسلكه ويقتفيه ، فمن ذلك مانقل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رجلاً يسأل ربّه عزّ وجلّ أن يرزقه عشرة آلاف درهم ، فانصرف الحسن عليه السلام إلى منزله فبعث بها إليه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 رجلاً جاء إليه عليه السلام وسأله وشكا إليه حاله وفقره وقلّة ذات يده بعد أن كان ذلك الرجل من المثرين </w:t>
      </w:r>
      <w:r>
        <w:rPr>
          <w:rStyle w:val="FootnoteAnchor"/>
          <w:rtl w:val="true"/>
        </w:rPr>
        <w:footnoteReference w:id="88"/>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حقُّ سؤالك يعظم لديَّ ، ومعرفتي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يجب لك يكبُر لديَّ </w:t>
      </w:r>
      <w:r>
        <w:rPr>
          <w:rStyle w:val="FootnoteAnchor"/>
          <w:rtl w:val="true"/>
        </w:rPr>
        <w:footnoteReference w:id="89"/>
      </w:r>
      <w:r>
        <w:rPr>
          <w:rFonts w:ascii="Amiri" w:hAnsi="Amiri" w:eastAsia="Amiri" w:cs="Amiri"/>
          <w:color w:val="111111"/>
          <w:sz w:val="28"/>
          <w:sz w:val="28"/>
          <w:szCs w:val="28"/>
          <w:rtl w:val="true"/>
          <w:lang w:bidi="ar-SA"/>
        </w:rPr>
        <w:t xml:space="preserve">، ويدي تعجز عن نيلك بما أنت أهله ، والكثير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 ومافي ملكي وفاء لشكرك ، فإن قبلت الميسور ورفعت </w:t>
      </w:r>
      <w:r>
        <w:rPr>
          <w:rStyle w:val="FootnoteAnchor"/>
          <w:rtl w:val="true"/>
        </w:rPr>
        <w:footnoteReference w:id="90"/>
      </w:r>
      <w:r>
        <w:rPr>
          <w:rFonts w:ascii="Amiri" w:hAnsi="Amiri" w:eastAsia="Amiri" w:cs="Amiri"/>
          <w:color w:val="111111"/>
          <w:sz w:val="28"/>
          <w:sz w:val="28"/>
          <w:szCs w:val="28"/>
          <w:rtl w:val="true"/>
          <w:lang w:bidi="ar-SA"/>
        </w:rPr>
        <w:t xml:space="preserve">عنّي مؤونة الاحتيال </w:t>
      </w:r>
      <w:r>
        <w:rPr>
          <w:rStyle w:val="FootnoteAnchor"/>
          <w:rtl w:val="true"/>
        </w:rPr>
        <w:footnoteReference w:id="91"/>
      </w:r>
      <w:r>
        <w:rPr>
          <w:rFonts w:ascii="IRNazanin" w:hAnsi="IRNazanin" w:eastAsia="IRNazanin"/>
          <w:color w:val="111111"/>
          <w:sz w:val="28"/>
          <w:sz w:val="28"/>
          <w:szCs w:val="28"/>
          <w:rtl w:val="true"/>
          <w:lang w:bidi="fa-IR"/>
        </w:rPr>
        <w:t xml:space="preserve">والاهتمام بما </w:t>
      </w:r>
      <w:r>
        <w:rPr>
          <w:rStyle w:val="FootnoteAnchor"/>
          <w:rtl w:val="true"/>
        </w:rPr>
        <w:footnoteReference w:id="92"/>
      </w:r>
      <w:r>
        <w:rPr>
          <w:rFonts w:ascii="Amiri" w:hAnsi="Amiri" w:eastAsia="Amiri" w:cs="Amiri"/>
          <w:color w:val="111111"/>
          <w:sz w:val="28"/>
          <w:sz w:val="28"/>
          <w:szCs w:val="28"/>
          <w:rtl w:val="true"/>
          <w:lang w:bidi="ar-SA"/>
        </w:rPr>
        <w:t xml:space="preserve">أتكلّفه من واجبك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أقبل القليل وأشكر العطية وأعذر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الحسن عليه السلام وكيله </w:t>
      </w:r>
      <w:r>
        <w:rPr>
          <w:rStyle w:val="FootnoteAnchor"/>
          <w:rtl w:val="true"/>
        </w:rPr>
        <w:footnoteReference w:id="93"/>
      </w:r>
      <w:r>
        <w:rPr>
          <w:rFonts w:ascii="Amiri" w:hAnsi="Amiri" w:eastAsia="Amiri" w:cs="Amiri"/>
          <w:color w:val="111111"/>
          <w:sz w:val="28"/>
          <w:sz w:val="28"/>
          <w:szCs w:val="28"/>
          <w:rtl w:val="true"/>
          <w:lang w:bidi="ar-SA"/>
        </w:rPr>
        <w:t xml:space="preserve">وجعل يحاسبه على نفقاته ومقبوضاته حتّى استقصاها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خمسين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في الخمسمائة درهم </w:t>
      </w:r>
      <w:r>
        <w:rPr>
          <w:rStyle w:val="FootnoteAnchor"/>
          <w:rtl w:val="true"/>
        </w:rPr>
        <w:footnoteReference w:id="94"/>
      </w:r>
      <w:r>
        <w:rPr>
          <w:rFonts w:ascii="Amiri" w:hAnsi="Amiri" w:eastAsia="Amiri" w:cs="Amiri"/>
          <w:color w:val="111111"/>
          <w:sz w:val="28"/>
          <w:sz w:val="28"/>
          <w:szCs w:val="28"/>
          <w:rtl w:val="true"/>
          <w:lang w:bidi="ar-SA"/>
        </w:rPr>
        <w:t xml:space="preserve">الّتي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فأحضرها ، فلمّا أحضرها دفع </w:t>
      </w:r>
      <w:r>
        <w:rPr>
          <w:rStyle w:val="FootnoteAnchor"/>
          <w:rtl w:val="true"/>
        </w:rPr>
        <w:footnoteReference w:id="95"/>
      </w:r>
      <w:r>
        <w:rPr>
          <w:rFonts w:ascii="Amiri" w:hAnsi="Amiri" w:eastAsia="Amiri" w:cs="Amiri"/>
          <w:color w:val="111111"/>
          <w:sz w:val="28"/>
          <w:sz w:val="28"/>
          <w:szCs w:val="28"/>
          <w:rtl w:val="true"/>
          <w:lang w:bidi="ar-SA"/>
        </w:rPr>
        <w:t xml:space="preserve">الدراهم والدنانير إليه </w:t>
      </w:r>
      <w:r>
        <w:rPr>
          <w:rStyle w:val="FootnoteAnchor"/>
          <w:rtl w:val="true"/>
        </w:rPr>
        <w:footnoteReference w:id="96"/>
      </w:r>
      <w:r>
        <w:rPr>
          <w:rFonts w:ascii="IRNazanin" w:hAnsi="IRNazanin" w:eastAsia="IRNazanin"/>
          <w:color w:val="111111"/>
          <w:sz w:val="28"/>
          <w:sz w:val="28"/>
          <w:szCs w:val="28"/>
          <w:rtl w:val="true"/>
          <w:lang w:bidi="fa-IR"/>
        </w:rPr>
        <w:t xml:space="preserve">واعتذر منه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مارواه أبو الحسن المدايني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والحسين وعبد اللّه بن جعفر عليهم السلام حجّاجا فلمّا كانوا في بعض الطريق جاعوا وعطشوا وقد فاتتهم أثقالهم فنظروا إلى خباء فقصدوه فإذا فيه عجوز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فأناخُوا بها وليس عندها إلاّ شويهة في كسر الخباء </w:t>
      </w:r>
      <w:r>
        <w:rPr>
          <w:rStyle w:val="FootnoteAnchor"/>
          <w:rtl w:val="true"/>
        </w:rPr>
        <w:footnoteReference w:id="98"/>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احتلبوها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فاتّذقوا لبنها ، ففعلوا ذلك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هذه الشاة </w:t>
      </w:r>
      <w:r>
        <w:rPr>
          <w:rStyle w:val="FootnoteAnchor"/>
          <w:rtl w:val="true"/>
        </w:rPr>
        <w:footnoteReference w:id="99"/>
      </w:r>
      <w:r>
        <w:rPr>
          <w:rFonts w:ascii="Amiri" w:hAnsi="Amiri" w:eastAsia="Amiri" w:cs="Amiri"/>
          <w:color w:val="111111"/>
          <w:sz w:val="28"/>
          <w:sz w:val="28"/>
          <w:szCs w:val="28"/>
          <w:rtl w:val="true"/>
          <w:lang w:bidi="ar-SA"/>
        </w:rPr>
        <w:t xml:space="preserve">ماعندي غيرها اُقسم عليكم باللّه إلاّ ماذبحها أحدكم حتّى اُهيّئ </w:t>
      </w:r>
      <w:r>
        <w:rPr>
          <w:rStyle w:val="FootnoteAnchor"/>
          <w:rtl w:val="true"/>
        </w:rPr>
        <w:footnoteReference w:id="100"/>
      </w:r>
      <w:r>
        <w:rPr>
          <w:rFonts w:ascii="Amiri" w:hAnsi="Amiri" w:eastAsia="Amiri" w:cs="Amiri"/>
          <w:color w:val="111111"/>
          <w:sz w:val="28"/>
          <w:sz w:val="28"/>
          <w:szCs w:val="28"/>
          <w:rtl w:val="true"/>
          <w:lang w:bidi="ar-SA"/>
        </w:rPr>
        <w:t xml:space="preserve">لكم حطبا واشووها وكلوها ، ففعلوا وأقاموا حتّى بردوا ، فلمّا ارتحلوا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نفرٌ من قريش نريد هذا الوجه ، فإذا رجعنا سالمين فألمّي بنا فإنّا صانعون إليك خيرا ، ثمّ 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زوجها فأخبرته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القوم والشاة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أتذبحين شاتي </w:t>
      </w:r>
      <w:r>
        <w:rPr>
          <w:rStyle w:val="FootnoteAnchor"/>
          <w:rtl w:val="true"/>
        </w:rPr>
        <w:footnoteReference w:id="101"/>
      </w:r>
      <w:r>
        <w:rPr>
          <w:rFonts w:ascii="Amiri" w:hAnsi="Amiri" w:eastAsia="Amiri" w:cs="Amiri"/>
          <w:color w:val="111111"/>
          <w:sz w:val="28"/>
          <w:sz w:val="28"/>
          <w:szCs w:val="28"/>
          <w:rtl w:val="true"/>
          <w:lang w:bidi="ar-SA"/>
        </w:rPr>
        <w:t xml:space="preserve">لأقوام لاتعرفيهم ثمّ تقولين نفر من قريش؟ ثمّ بعد وقت </w:t>
      </w:r>
      <w:r>
        <w:rPr>
          <w:rStyle w:val="FootnoteAnchor"/>
          <w:rtl w:val="true"/>
        </w:rPr>
        <w:footnoteReference w:id="102"/>
      </w:r>
      <w:r>
        <w:rPr>
          <w:rFonts w:ascii="Amiri" w:hAnsi="Amiri" w:eastAsia="Amiri" w:cs="Amiri"/>
          <w:color w:val="111111"/>
          <w:sz w:val="28"/>
          <w:sz w:val="28"/>
          <w:szCs w:val="28"/>
          <w:rtl w:val="true"/>
          <w:lang w:bidi="ar-SA"/>
        </w:rPr>
        <w:t xml:space="preserve">طويل ألجأتهم الحاجة واضطرّتهم السنة إلى دخول المدينة فدخلاها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ينقلان </w:t>
      </w:r>
      <w:r>
        <w:rPr>
          <w:rStyle w:val="FootnoteAnchor"/>
          <w:rtl w:val="true"/>
        </w:rPr>
        <w:footnoteReference w:id="103"/>
      </w:r>
      <w:r>
        <w:rPr>
          <w:rFonts w:ascii="Amiri" w:hAnsi="Amiri" w:eastAsia="Amiri" w:cs="Amiri"/>
          <w:color w:val="111111"/>
          <w:sz w:val="28"/>
          <w:sz w:val="28"/>
          <w:szCs w:val="28"/>
          <w:rtl w:val="true"/>
          <w:lang w:bidi="ar-SA"/>
        </w:rPr>
        <w:t xml:space="preserve">البعر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ويبيعانه ويعيشان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فمرّت العجوز في بعض السكك </w:t>
      </w:r>
      <w:r>
        <w:rPr>
          <w:rStyle w:val="FootnoteAnchor"/>
          <w:rtl w:val="true"/>
        </w:rPr>
        <w:footnoteReference w:id="104"/>
      </w:r>
      <w:r>
        <w:rPr>
          <w:rFonts w:ascii="Amiri" w:hAnsi="Amiri" w:eastAsia="Amiri" w:cs="Amiri"/>
          <w:color w:val="111111"/>
          <w:sz w:val="28"/>
          <w:sz w:val="28"/>
          <w:szCs w:val="28"/>
          <w:rtl w:val="true"/>
          <w:lang w:bidi="ar-SA"/>
        </w:rPr>
        <w:t xml:space="preserve">تلتقط البعر ، والحسن عليه السلام جالس على باب داره فبصر بها فعرفها فناداها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تعرفيني؟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ضيوفك في المنزل الفلاني ضيفك يوم كذا ، سنة كذا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لست أعرفك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تعرفيني فأنا اُعرّفك ، فأمر غلامه فاشترى لها من غنم الصدقة ألف شاة وأعطاها ألف دينار وبعث بها مع غلامه إلى أخيه الحسين ، فعرفها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بكم وصلك أخي الحسن؟ فأخبرته ، فأمر لها مثل ذلك ، ثمّ بعث معها غلامه إلى عبد اللّه بن جعفر رضى الله عنهفقال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وصلك الحسن واُخوه؟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وصلني كلّ واحد منهما بألف شاة وألف دينار ، فأمر لها بألفي شاة وألفي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بدأتِ بي لأتعبتهما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زوجها وهي من أغنى الناس</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858_130579"/>
    </w:p>
    <w:p>
      <w:pPr>
        <w:pStyle w:val="Heading3"/>
        <w:numPr>
          <w:ilvl w:val="2"/>
          <w:numId w:val="1"/>
        </w:numPr>
        <w:rPr/>
      </w:pPr>
      <w:bookmarkStart w:id="28" w:name="__RefHeading___Toc2676767_3224264995"/>
      <w:bookmarkStart w:id="29" w:name="_Toc10"/>
      <w:bookmarkEnd w:id="27"/>
      <w:bookmarkEnd w:id="28"/>
      <w:r>
        <w:rPr>
          <w:rtl w:val="true"/>
        </w:rPr>
        <w:t xml:space="preserve">فصل </w:t>
      </w:r>
      <w:r>
        <w:rPr>
          <w:rtl w:val="true"/>
        </w:rPr>
        <w:t xml:space="preserve">: </w:t>
      </w:r>
      <w:r>
        <w:rPr>
          <w:rtl w:val="true"/>
        </w:rPr>
        <w:t>في شيء من كلامه عليه السلام</w:t>
      </w:r>
      <w:bookmarkEnd w:id="29"/>
    </w:p>
    <w:p>
      <w:pPr>
        <w:pStyle w:val="BookText"/>
        <w:rPr/>
      </w:pPr>
      <w:r>
        <w:rPr>
          <w:rFonts w:ascii="Amiri" w:hAnsi="Amiri" w:eastAsia="Amiri" w:cs="Amiri"/>
          <w:color w:val="111111"/>
          <w:sz w:val="28"/>
          <w:sz w:val="28"/>
          <w:szCs w:val="28"/>
          <w:rtl w:val="true"/>
          <w:lang w:bidi="ar-SA"/>
        </w:rPr>
        <w:t xml:space="preserve">وعن الحسن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الحسن بن عليّ عليه السلام امرأتين من نسائه بعد طلاقهما بعشرين ألفا وزقّ </w:t>
      </w:r>
      <w:r>
        <w:rPr>
          <w:rStyle w:val="FootnoteAnchor"/>
          <w:rtl w:val="true"/>
        </w:rPr>
        <w:footnoteReference w:id="106"/>
      </w:r>
      <w:r>
        <w:rPr>
          <w:rFonts w:ascii="Amiri" w:hAnsi="Amiri" w:eastAsia="Amiri" w:cs="Amiri"/>
          <w:color w:val="111111"/>
          <w:sz w:val="28"/>
          <w:sz w:val="28"/>
          <w:szCs w:val="28"/>
          <w:rtl w:val="true"/>
          <w:lang w:bidi="ar-SA"/>
        </w:rPr>
        <w:t xml:space="preserve">من عسل ، فقالت إحداهما وأراها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w:t>
      </w:r>
      <w:r>
        <w:rPr>
          <w:rStyle w:val="FootnoteAnchor"/>
          <w:rtl w:val="true"/>
        </w:rPr>
        <w:footnoteReference w:id="107"/>
      </w:r>
      <w:r>
        <w:rPr>
          <w:rFonts w:ascii="IRNazanin" w:hAnsi="IRNazanin" w:eastAsia="IRNazanin"/>
          <w:color w:val="111111"/>
          <w:sz w:val="28"/>
          <w:sz w:val="28"/>
          <w:szCs w:val="28"/>
          <w:rtl w:val="true"/>
          <w:lang w:bidi="fa-IR"/>
        </w:rPr>
        <w:t xml:space="preserve">مفارق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كلامه عليه السلامنقل الحافظ أبو نعيم في حليته بسنده أنّ أمير المؤمنين عليّ بن أبي طالب عليه السلام سأل ابنه الحسن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ما السداد؟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السدادُ دفع المنكر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العشيرة وحمل </w:t>
      </w:r>
      <w:r>
        <w:rPr>
          <w:rStyle w:val="FootnoteAnchor"/>
          <w:rtl w:val="true"/>
        </w:rPr>
        <w:footnoteReference w:id="109"/>
      </w:r>
      <w:r>
        <w:rPr>
          <w:rFonts w:ascii="Amiri" w:hAnsi="Amiri" w:eastAsia="Amiri" w:cs="Amiri"/>
          <w:color w:val="111111"/>
          <w:sz w:val="28"/>
          <w:sz w:val="28"/>
          <w:szCs w:val="28"/>
          <w:rtl w:val="true"/>
          <w:lang w:bidi="ar-SA"/>
        </w:rPr>
        <w:t xml:space="preserve">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 </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العُسر واليُسر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إحتراز </w:t>
      </w:r>
      <w:r>
        <w:rPr>
          <w:rStyle w:val="FootnoteAnchor"/>
          <w:rtl w:val="true"/>
        </w:rPr>
        <w:footnoteReference w:id="111"/>
      </w:r>
      <w:r>
        <w:rPr>
          <w:rFonts w:ascii="IRNazanin" w:hAnsi="IRNazanin" w:eastAsia="IRNazanin"/>
          <w:color w:val="111111"/>
          <w:sz w:val="28"/>
          <w:sz w:val="28"/>
          <w:szCs w:val="28"/>
          <w:rtl w:val="true"/>
          <w:lang w:bidi="fa-IR"/>
        </w:rPr>
        <w:t xml:space="preserve">المرء ما نفسه </w:t>
      </w:r>
      <w:r>
        <w:rPr>
          <w:rStyle w:val="FootnoteAnchor"/>
          <w:rtl w:val="true"/>
        </w:rPr>
        <w:footnoteReference w:id="112"/>
      </w:r>
      <w:r>
        <w:rPr>
          <w:rFonts w:ascii="IRNazanin" w:hAnsi="IRNazanin" w:eastAsia="IRNazanin"/>
          <w:color w:val="111111"/>
          <w:sz w:val="28"/>
          <w:sz w:val="28"/>
          <w:szCs w:val="28"/>
          <w:rtl w:val="true"/>
          <w:lang w:bidi="fa-IR"/>
        </w:rPr>
        <w:t xml:space="preserve">وبذله عرسه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الصديق والنكول عن </w:t>
      </w:r>
      <w:r>
        <w:rPr>
          <w:rStyle w:val="FootnoteAnchor"/>
          <w:rtl w:val="true"/>
        </w:rPr>
        <w:footnoteReference w:id="114"/>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النفسِ بما قَسمَ اللّه تعالى لها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وملك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ومنازعة أعزّ </w:t>
      </w:r>
      <w:r>
        <w:rPr>
          <w:rStyle w:val="FootnoteAnchor"/>
          <w:rtl w:val="true"/>
        </w:rPr>
        <w:footnoteReference w:id="115"/>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عند المصدوقة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فيما لا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 في الغُرم </w:t>
      </w:r>
      <w:r>
        <w:rPr>
          <w:rStyle w:val="FootnoteAnchor"/>
          <w:rtl w:val="true"/>
        </w:rPr>
        <w:footnoteReference w:id="117"/>
      </w:r>
      <w:r>
        <w:rPr>
          <w:rFonts w:ascii="IRNazanin" w:hAnsi="IRNazanin" w:eastAsia="IRNazanin"/>
          <w:color w:val="111111"/>
          <w:sz w:val="28"/>
          <w:sz w:val="28"/>
          <w:szCs w:val="28"/>
          <w:rtl w:val="true"/>
          <w:lang w:bidi="fa-IR"/>
        </w:rPr>
        <w:t xml:space="preserve">وتعفو عن </w:t>
      </w:r>
      <w:r>
        <w:rPr>
          <w:rStyle w:val="FootnoteAnchor"/>
          <w:rtl w:val="true"/>
        </w:rPr>
        <w:footnoteReference w:id="118"/>
      </w:r>
      <w:r>
        <w:rPr>
          <w:rFonts w:ascii="IRNazanin" w:hAnsi="IRNazanin" w:eastAsia="IRNazanin"/>
          <w:color w:val="111111"/>
          <w:sz w:val="28"/>
          <w:sz w:val="28"/>
          <w:szCs w:val="28"/>
          <w:rtl w:val="true"/>
          <w:lang w:bidi="fa-IR"/>
        </w:rPr>
        <w:t xml:space="preserve">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السناء </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الجميل وتركُ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الدُناة ومصاحبة </w:t>
      </w:r>
      <w:r>
        <w:rPr>
          <w:rStyle w:val="FootnoteAnchor"/>
          <w:rtl w:val="true"/>
        </w:rPr>
        <w:footnoteReference w:id="120"/>
      </w:r>
      <w:r>
        <w:rPr>
          <w:rFonts w:ascii="Amiri" w:hAnsi="Amiri" w:eastAsia="Amiri" w:cs="Amiri"/>
          <w:color w:val="111111"/>
          <w:sz w:val="28"/>
          <w:sz w:val="28"/>
          <w:szCs w:val="28"/>
          <w:rtl w:val="true"/>
          <w:lang w:bidi="ar-SA"/>
        </w:rPr>
        <w:t xml:space="preserve">الغُواة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Style w:val="FootnoteAnchor"/>
          <w:rtl w:val="true"/>
        </w:rPr>
        <w:footnoteReference w:id="121"/>
      </w:r>
      <w:r>
        <w:rPr>
          <w:rFonts w:ascii="Amiri" w:hAnsi="Amiri" w:eastAsia="Amiri" w:cs="Amiri"/>
          <w:color w:val="111111"/>
          <w:sz w:val="28"/>
          <w:sz w:val="28"/>
          <w:szCs w:val="28"/>
          <w:rtl w:val="true"/>
          <w:lang w:bidi="ar-SA"/>
        </w:rPr>
        <w:t xml:space="preserve">المسجد وطاعة المفسده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الأجوبة الحاضرة ، شاهدة ببصيرة ناصرة ، ومادّة فضل وافرة ، وفكرة على استخراج الغوامض القادرة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لمن لا عقل له ، ولا مودّة لمن لا همّة له ، ولا حياء لمن لا دِين له ، ورأس العقل معاشرة الناس بالجميل ، وبالعقل تُدرك الدارين جميعا ، ومن حرم العقل حرمهما </w:t>
      </w:r>
      <w:r>
        <w:rPr>
          <w:rStyle w:val="FootnoteAnchor"/>
          <w:rtl w:val="true"/>
        </w:rPr>
        <w:footnoteReference w:id="123"/>
      </w:r>
      <w:r>
        <w:rPr>
          <w:rFonts w:ascii="Amiri" w:hAnsi="Amiri" w:eastAsia="Amiri" w:cs="Amiri"/>
          <w:color w:val="111111"/>
          <w:sz w:val="28"/>
          <w:sz w:val="28"/>
          <w:szCs w:val="28"/>
          <w:rtl w:val="true"/>
          <w:lang w:bidi="ar-SA"/>
        </w:rPr>
        <w:t xml:space="preserve">جميعا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عليه السلام عن الصمت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ستر العي </w:t>
      </w:r>
      <w:r>
        <w:rPr>
          <w:rStyle w:val="FootnoteAnchor"/>
          <w:rtl w:val="true"/>
        </w:rPr>
        <w:footnoteReference w:id="125"/>
      </w:r>
      <w:r>
        <w:rPr>
          <w:rFonts w:ascii="Amiri" w:hAnsi="Amiri" w:eastAsia="Amiri" w:cs="Amiri"/>
          <w:color w:val="111111"/>
          <w:sz w:val="28"/>
          <w:sz w:val="28"/>
          <w:szCs w:val="28"/>
          <w:rtl w:val="true"/>
          <w:lang w:bidi="ar-SA"/>
        </w:rPr>
        <w:t xml:space="preserve">، وزين العرض ، وفاعلهُ في راحة ، وجليسه في أمن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المرء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 والحرص ، 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الدين وبه لُعن إبليس ، والحرص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النفس وبه اُخرج آدم من الجنّة ، 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السوء </w:t>
      </w:r>
      <w:r>
        <w:rPr>
          <w:rStyle w:val="FootnoteAnchor"/>
          <w:rtl w:val="true"/>
        </w:rPr>
        <w:footnoteReference w:id="127"/>
      </w:r>
      <w:r>
        <w:rPr>
          <w:rFonts w:ascii="Amiri" w:hAnsi="Amiri" w:eastAsia="Amiri" w:cs="Amiri"/>
          <w:color w:val="111111"/>
          <w:sz w:val="28"/>
          <w:sz w:val="28"/>
          <w:szCs w:val="28"/>
          <w:rtl w:val="true"/>
          <w:lang w:bidi="ar-SA"/>
        </w:rPr>
        <w:t xml:space="preserve">ومنه قتل قابيل هابيل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تأتي رجلاً إلاّ أن ترجُوَ نَواله ، أو تخاف بأسه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تستفيد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ترجُوَ 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تصل رحما بينَك وبينَه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عليه السلام وهو يجود بنفسه لمّا ضربه ابن ملجم ، فجزعتُ لذلك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أتجزع </w:t>
      </w:r>
      <w:r>
        <w:rPr>
          <w:rStyle w:val="FootnoteAnchor"/>
          <w:rtl w:val="true"/>
        </w:rPr>
        <w:footnoteReference w:id="13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وأنا أراك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احفظ عنّي خصالاً أربعا إذا أنت حفظتهنّ نلت بهنّ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غِنى أكثر من العقل ، ولا فقر مثل الجهل ، ولا وحشة أشدّ من العُجب ، ولا عيش ألدّ من </w:t>
      </w:r>
      <w:r>
        <w:rPr>
          <w:rStyle w:val="FootnoteAnchor"/>
          <w:rtl w:val="true"/>
        </w:rPr>
        <w:footnoteReference w:id="132"/>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مروّة القناعة ، والرضا أكبر من مروّة الإعطاء ، وتمام الصنيعة خير من ابتدائها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858_130582"/>
    </w:p>
    <w:p>
      <w:pPr>
        <w:pStyle w:val="Heading3"/>
        <w:numPr>
          <w:ilvl w:val="2"/>
          <w:numId w:val="1"/>
        </w:numPr>
        <w:rPr/>
      </w:pPr>
      <w:bookmarkStart w:id="31" w:name="__RefHeading___Toc2676769_3224264995"/>
      <w:bookmarkStart w:id="32" w:name="_Toc11"/>
      <w:bookmarkEnd w:id="30"/>
      <w:bookmarkEnd w:id="31"/>
      <w:r>
        <w:rPr>
          <w:rtl w:val="true"/>
        </w:rPr>
        <w:t xml:space="preserve">فصل </w:t>
      </w:r>
      <w:r>
        <w:rPr>
          <w:rtl w:val="true"/>
        </w:rPr>
        <w:t xml:space="preserve">: </w:t>
      </w:r>
      <w:r>
        <w:rPr>
          <w:rtl w:val="true"/>
        </w:rPr>
        <w:t>في ذكر طرف من أخباره عليه السلام ومدة خلافته</w:t>
      </w:r>
      <w:bookmarkEnd w:id="32"/>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بدأ بالكلام قبل السلام فلا تجيبوه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السؤال نصف العلم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فكلامه عليه السلامنوعٌ من </w:t>
      </w:r>
      <w:r>
        <w:rPr>
          <w:rStyle w:val="FootnoteAnchor"/>
          <w:rtl w:val="true"/>
        </w:rPr>
        <w:footnoteReference w:id="135"/>
      </w:r>
      <w:r>
        <w:rPr>
          <w:rFonts w:ascii="Amiri" w:hAnsi="Amiri" w:eastAsia="Amiri" w:cs="Amiri"/>
          <w:color w:val="111111"/>
          <w:sz w:val="28"/>
          <w:sz w:val="28"/>
          <w:szCs w:val="28"/>
          <w:rtl w:val="true"/>
          <w:lang w:bidi="ar-SA"/>
        </w:rPr>
        <w:t xml:space="preserve">كلام أبيه وجدّه ، ومحلّه من البلاغة محلّ لا ينبغي لأحدٍ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طرف من أخباره عليه السلام ومدة خلافته ومهادنته بعد ذلك لمعاوية ومصالحته لهروى جماعة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 أصحاب السِير وغيرهم أنّ الحسن بن عليّ عليه السلام خطب في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صبيحة الليلة الّتي قُبض فيها أمير المؤمنين عليّ عليه السلام فحمد اللّه وأثنى عليه وصلّى على النبيّ صلى الله عليه و آله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في هذهِ الليلةِ رجلٌ لم يَسبِقْه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يدركه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يُجاهِدُ مع رسول اللّه صلى الله عليه و آله فَيقِيهِ بنفسه ، وكانَ رسولُ اللّه صلى الله عليه و آلهيُوجِّهُهُ برايتهِ فيكنفه </w:t>
      </w:r>
      <w:r>
        <w:rPr>
          <w:rStyle w:val="FootnoteAnchor"/>
          <w:rtl w:val="true"/>
        </w:rPr>
        <w:footnoteReference w:id="136"/>
      </w:r>
      <w:r>
        <w:rPr>
          <w:rFonts w:ascii="Amiri" w:hAnsi="Amiri" w:eastAsia="Amiri" w:cs="Amiri"/>
          <w:color w:val="111111"/>
          <w:sz w:val="28"/>
          <w:sz w:val="28"/>
          <w:szCs w:val="28"/>
          <w:rtl w:val="true"/>
          <w:lang w:bidi="ar-SA"/>
        </w:rPr>
        <w:t xml:space="preserve">جبرئيلُ عن يمينهِ وميكائيلُ عن يساره </w:t>
      </w:r>
      <w:r>
        <w:rPr>
          <w:rStyle w:val="FootnoteAnchor"/>
          <w:rtl w:val="true"/>
        </w:rPr>
        <w:footnoteReference w:id="137"/>
      </w:r>
      <w:r>
        <w:rPr>
          <w:rFonts w:ascii="Amiri" w:hAnsi="Amiri" w:eastAsia="Amiri" w:cs="Amiri"/>
          <w:color w:val="111111"/>
          <w:sz w:val="28"/>
          <w:sz w:val="28"/>
          <w:szCs w:val="28"/>
          <w:rtl w:val="true"/>
          <w:lang w:bidi="ar-SA"/>
        </w:rPr>
        <w:t xml:space="preserve">، فلا يَرجعُ حتّى 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الّتي عُرِجَ فيها بعيسى بن مريم ، وفيها قُبِضَ يُوْشَعُ بن نونٍ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خلّفَ صفراءَ ولا بيضاءَ إلاّ سبعمائة </w:t>
      </w:r>
      <w:r>
        <w:rPr>
          <w:rStyle w:val="FootnoteAnchor"/>
          <w:rtl w:val="true"/>
        </w:rPr>
        <w:footnoteReference w:id="138"/>
      </w:r>
      <w:r>
        <w:rPr>
          <w:rFonts w:ascii="Amiri" w:hAnsi="Amiri" w:eastAsia="Amiri" w:cs="Amiri"/>
          <w:color w:val="111111"/>
          <w:sz w:val="28"/>
          <w:sz w:val="28"/>
          <w:szCs w:val="28"/>
          <w:rtl w:val="true"/>
          <w:lang w:bidi="ar-SA"/>
        </w:rPr>
        <w:t xml:space="preserve">درهمٍ فضُلَتْ من عطائه ، وأراد أنْ يبتاعَ بها خادما لأهله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خنقته </w:t>
      </w:r>
      <w:r>
        <w:rPr>
          <w:rStyle w:val="FootnoteAnchor"/>
          <w:rtl w:val="true"/>
        </w:rPr>
        <w:footnoteReference w:id="140"/>
      </w:r>
      <w:r>
        <w:rPr>
          <w:rFonts w:ascii="Amiri" w:hAnsi="Amiri" w:eastAsia="Amiri" w:cs="Amiri"/>
          <w:color w:val="111111"/>
          <w:sz w:val="28"/>
          <w:sz w:val="28"/>
          <w:szCs w:val="28"/>
          <w:rtl w:val="true"/>
          <w:lang w:bidi="ar-SA"/>
        </w:rPr>
        <w:t xml:space="preserve">العبرة فبكى وبكى الناس معه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النذير ، أنا ابن السراج المنير ، أنا ابن الداعي إلى اللّه بإذنهِ ، أنا ابن الذين أذهبَ اللّه عنهم الرِجسَ وطهّرهم تطهيرا ، أنا من أهل بيتٍ افترض اللّهُ تعالى حبّهم </w:t>
      </w:r>
      <w:r>
        <w:rPr>
          <w:rStyle w:val="FootnoteAnchor"/>
          <w:rtl w:val="true"/>
        </w:rPr>
        <w:footnoteReference w:id="142"/>
      </w:r>
      <w:r>
        <w:rPr>
          <w:rFonts w:ascii="Amiri" w:hAnsi="Amiri" w:eastAsia="Amiri" w:cs="Amiri"/>
          <w:color w:val="111111"/>
          <w:sz w:val="28"/>
          <w:sz w:val="28"/>
          <w:szCs w:val="28"/>
          <w:rtl w:val="true"/>
          <w:lang w:bidi="ar-SA"/>
        </w:rPr>
        <w:t xml:space="preserve">في كتابه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الْمَوَدَّةَ فِى الْقُرْبَى وَمَن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فالحسنة مودّتنا أهل البيت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فقام عبد اللّه بن العباس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هذا ابن بنت نبيكم ووصيُّ إمامكم فبايعوه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فاستجابوا 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وأحقّه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 الناس إلى بيعته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وبعض هذه الخطبة قد أوردها أحمد بن حنبل في مسنده </w:t>
      </w:r>
      <w:r>
        <w:rPr>
          <w:rStyle w:val="FootnoteAnchor"/>
          <w:rtl w:val="true"/>
        </w:rPr>
        <w:footnoteReference w:id="145"/>
      </w:r>
      <w:r>
        <w:rPr>
          <w:rFonts w:ascii="Amiri" w:hAnsi="Amiri" w:eastAsia="Amiri" w:cs="Amiri"/>
          <w:color w:val="111111"/>
          <w:sz w:val="28"/>
          <w:sz w:val="28"/>
          <w:szCs w:val="28"/>
          <w:rtl w:val="true"/>
          <w:lang w:bidi="ar-SA"/>
        </w:rPr>
        <w:t xml:space="preserve">عن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في يوم الجمعة الحادي والعشرين من شهر رمضان سنة أربعين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ليلة الثالث والعشرين منه على ما جاء في اختلاف الروايات المتقدّمة في مقتل عليّ عليه السلام ، فرتّب العُمّال ، وأمَّرَ الاُمراءَ ، وجنّد الجنود ، وفرّق العطيّات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معاوية وفاة </w:t>
      </w:r>
      <w:r>
        <w:rPr>
          <w:rStyle w:val="FootnoteAnchor"/>
          <w:rtl w:val="true"/>
        </w:rPr>
        <w:footnoteReference w:id="147"/>
      </w:r>
      <w:r>
        <w:rPr>
          <w:rFonts w:ascii="Amiri" w:hAnsi="Amiri" w:eastAsia="Amiri" w:cs="Amiri"/>
          <w:color w:val="111111"/>
          <w:sz w:val="28"/>
          <w:sz w:val="28"/>
          <w:szCs w:val="28"/>
          <w:rtl w:val="true"/>
          <w:lang w:bidi="ar-SA"/>
        </w:rPr>
        <w:t xml:space="preserve">عليّ وبيعة الحسن عليه السلام دسّ </w:t>
      </w:r>
      <w:r>
        <w:rPr>
          <w:rStyle w:val="FootnoteAnchor"/>
          <w:rtl w:val="true"/>
        </w:rPr>
        <w:footnoteReference w:id="148"/>
      </w:r>
      <w:r>
        <w:rPr>
          <w:rFonts w:ascii="Amiri" w:hAnsi="Amiri" w:eastAsia="Amiri" w:cs="Amiri"/>
          <w:color w:val="111111"/>
          <w:sz w:val="28"/>
          <w:sz w:val="28"/>
          <w:szCs w:val="28"/>
          <w:rtl w:val="true"/>
          <w:lang w:bidi="ar-SA"/>
        </w:rPr>
        <w:t>رجلاً من حِمْيرَ إلى الكوفة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ورجلاً من بلقين </w:t>
      </w:r>
      <w:r>
        <w:rPr>
          <w:rStyle w:val="FootnoteAnchor"/>
          <w:rtl w:val="true"/>
        </w:rPr>
        <w:footnoteReference w:id="149"/>
      </w:r>
      <w:r>
        <w:rPr>
          <w:rFonts w:ascii="Amiri" w:hAnsi="Amiri" w:eastAsia="Amiri" w:cs="Amiri"/>
          <w:color w:val="111111"/>
          <w:sz w:val="28"/>
          <w:sz w:val="28"/>
          <w:szCs w:val="28"/>
          <w:rtl w:val="true"/>
          <w:lang w:bidi="ar-SA"/>
        </w:rPr>
        <w:t xml:space="preserve">إلى البصرة ليكتبا إليه </w:t>
      </w:r>
      <w:r>
        <w:rPr>
          <w:rStyle w:val="FootnoteAnchor"/>
          <w:rtl w:val="true"/>
        </w:rPr>
        <w:footnoteReference w:id="150"/>
      </w:r>
      <w:r>
        <w:rPr>
          <w:rFonts w:ascii="Amiri" w:hAnsi="Amiri" w:eastAsia="Amiri" w:cs="Amiri"/>
          <w:color w:val="111111"/>
          <w:sz w:val="28"/>
          <w:sz w:val="28"/>
          <w:szCs w:val="28"/>
          <w:rtl w:val="true"/>
          <w:lang w:bidi="ar-SA"/>
        </w:rPr>
        <w:t xml:space="preserve">بالأخبار ويُفسدا على الحسن عليه السلام الاُمور </w:t>
      </w:r>
      <w:r>
        <w:rPr>
          <w:rStyle w:val="FootnoteAnchor"/>
          <w:rtl w:val="true"/>
        </w:rPr>
        <w:footnoteReference w:id="151"/>
      </w:r>
      <w:r>
        <w:rPr>
          <w:rFonts w:ascii="Amiri" w:hAnsi="Amiri" w:eastAsia="Amiri" w:cs="Amiri"/>
          <w:color w:val="111111"/>
          <w:sz w:val="28"/>
          <w:sz w:val="28"/>
          <w:szCs w:val="28"/>
          <w:rtl w:val="true"/>
          <w:lang w:bidi="ar-SA"/>
        </w:rPr>
        <w:t xml:space="preserve">ويغيّرا عليه قلوب الناس ، فعرف بهما الحسن عليه السلام فأخذهما وقتلهما 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دَسَستْ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للاحتيال والاغتيال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وأرصدت العيونَ كأنّكَ تُحبُّ اللقاءَ ، ولوترى العافية وما أوشك </w:t>
      </w:r>
      <w:r>
        <w:rPr>
          <w:rStyle w:val="FootnoteAnchor"/>
          <w:rtl w:val="true"/>
        </w:rPr>
        <w:footnoteReference w:id="152"/>
      </w:r>
      <w:r>
        <w:rPr>
          <w:rFonts w:ascii="Amiri" w:hAnsi="Amiri" w:eastAsia="Amiri" w:cs="Amiri"/>
          <w:color w:val="111111"/>
          <w:sz w:val="28"/>
          <w:sz w:val="28"/>
          <w:szCs w:val="28"/>
          <w:rtl w:val="true"/>
          <w:lang w:bidi="ar-SA"/>
        </w:rPr>
        <w:t xml:space="preserve">في ذلك فتوقّعه إن شاء اللّه تعالى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كتابه وقتلِه الرجلين سار بنفسه إلى العراق </w:t>
      </w:r>
      <w:r>
        <w:rPr>
          <w:rStyle w:val="FootnoteAnchor"/>
          <w:rtl w:val="true"/>
        </w:rPr>
        <w:footnoteReference w:id="154"/>
      </w:r>
      <w:r>
        <w:rPr>
          <w:rFonts w:ascii="Amiri" w:hAnsi="Amiri" w:eastAsia="Amiri" w:cs="Amiri"/>
          <w:color w:val="111111"/>
          <w:sz w:val="28"/>
          <w:sz w:val="28"/>
          <w:szCs w:val="28"/>
          <w:rtl w:val="true"/>
          <w:lang w:bidi="ar-SA"/>
        </w:rPr>
        <w:t xml:space="preserve">وتحرّك الحسن وبعث حُجْرَ بن عَديّ واستنفر </w:t>
      </w:r>
      <w:r>
        <w:rPr>
          <w:rStyle w:val="FootnoteAnchor"/>
          <w:rtl w:val="true"/>
        </w:rPr>
        <w:footnoteReference w:id="155"/>
      </w:r>
      <w:r>
        <w:rPr>
          <w:rFonts w:ascii="IRNazanin" w:hAnsi="IRNazanin" w:eastAsia="IRNazanin"/>
          <w:color w:val="111111"/>
          <w:sz w:val="28"/>
          <w:sz w:val="28"/>
          <w:szCs w:val="28"/>
          <w:rtl w:val="true"/>
          <w:lang w:bidi="fa-IR"/>
        </w:rPr>
        <w:t xml:space="preserve">الناس للقتال ، فتثاقلوا عنه ثمّ خفّ </w:t>
      </w:r>
      <w:r>
        <w:rPr>
          <w:rStyle w:val="FootnoteAnchor"/>
          <w:rtl w:val="true"/>
        </w:rPr>
        <w:footnoteReference w:id="156"/>
      </w:r>
      <w:r>
        <w:rPr>
          <w:rFonts w:ascii="Amiri" w:hAnsi="Amiri" w:eastAsia="Amiri" w:cs="Amiri"/>
          <w:color w:val="111111"/>
          <w:sz w:val="28"/>
          <w:sz w:val="28"/>
          <w:szCs w:val="28"/>
          <w:rtl w:val="true"/>
          <w:lang w:bidi="ar-SA"/>
        </w:rPr>
        <w:t xml:space="preserve">معه أخلاطا من الناس بعضهم من شيعته وشيعة أبيه عليه السلام وبعضهم من المحكّمة </w:t>
      </w:r>
      <w:r>
        <w:rPr>
          <w:rStyle w:val="FootnoteAnchor"/>
          <w:rtl w:val="true"/>
        </w:rPr>
        <w:footnoteReference w:id="157"/>
      </w:r>
      <w:r>
        <w:rPr>
          <w:rFonts w:ascii="Amiri" w:hAnsi="Amiri" w:eastAsia="Amiri" w:cs="Amiri"/>
          <w:color w:val="111111"/>
          <w:sz w:val="28"/>
          <w:sz w:val="28"/>
          <w:szCs w:val="28"/>
          <w:rtl w:val="true"/>
          <w:lang w:bidi="ar-SA"/>
        </w:rPr>
        <w:t xml:space="preserve">الذين يؤثرون </w:t>
      </w:r>
      <w:r>
        <w:rPr>
          <w:rStyle w:val="FootnoteAnchor"/>
          <w:rtl w:val="true"/>
        </w:rPr>
        <w:footnoteReference w:id="158"/>
      </w:r>
      <w:r>
        <w:rPr>
          <w:rFonts w:ascii="Amiri" w:hAnsi="Amiri" w:eastAsia="Amiri" w:cs="Amiri"/>
          <w:color w:val="111111"/>
          <w:sz w:val="28"/>
          <w:sz w:val="28"/>
          <w:szCs w:val="28"/>
          <w:rtl w:val="true"/>
          <w:lang w:bidi="ar-SA"/>
        </w:rPr>
        <w:t xml:space="preserve">القتال ـ قتال معاوية ـ بكلّ حيلة </w:t>
      </w:r>
      <w:r>
        <w:rPr>
          <w:rStyle w:val="FootnoteAnchor"/>
          <w:rtl w:val="true"/>
        </w:rPr>
        <w:footnoteReference w:id="159"/>
      </w:r>
      <w:r>
        <w:rPr>
          <w:rFonts w:ascii="Amiri" w:hAnsi="Amiri" w:eastAsia="Amiri" w:cs="Amiri"/>
          <w:color w:val="111111"/>
          <w:sz w:val="28"/>
          <w:sz w:val="28"/>
          <w:szCs w:val="28"/>
          <w:rtl w:val="true"/>
          <w:lang w:bidi="ar-SA"/>
        </w:rPr>
        <w:t>، وبعضهم من أصحاب طمع في الغنائم ، وبعضهم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عصبية اتّبعو رؤساءهم ورؤساء قبائلهم لا يرجعون إلى دين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نزل ساباط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القنطرة وبات هناك ، فلمّا أصبح أراد عليه السلام أن يمتحن أصحابه ويستبرئ أحوالهم في طاعته ليميز أولياءه من أعدائه ويكون على بصيرةٍ من لقاء معاوية ، فأمر أن ينادي في الناس الصلاة جامعة ، فاستجمعوا فصعد المنبر فخطبهم </w:t>
      </w:r>
      <w:r>
        <w:rPr>
          <w:rStyle w:val="FootnoteAnchor"/>
          <w:rtl w:val="true"/>
        </w:rPr>
        <w:footnoteReference w:id="16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كلّما حمده حامد </w:t>
      </w:r>
      <w:r>
        <w:rPr>
          <w:rStyle w:val="FootnoteAnchor"/>
          <w:rtl w:val="true"/>
        </w:rPr>
        <w:footnoteReference w:id="162"/>
      </w:r>
      <w:r>
        <w:rPr>
          <w:rFonts w:ascii="Amiri" w:hAnsi="Amiri" w:eastAsia="Amiri" w:cs="Amiri"/>
          <w:color w:val="111111"/>
          <w:sz w:val="28"/>
          <w:sz w:val="28"/>
          <w:szCs w:val="28"/>
          <w:rtl w:val="true"/>
          <w:lang w:bidi="ar-SA"/>
        </w:rPr>
        <w:t xml:space="preserve">وأشهد أن لا إله إلاّ اللّه كلّما شهد له شاهد </w:t>
      </w:r>
      <w:r>
        <w:rPr>
          <w:rStyle w:val="FootnoteAnchor"/>
          <w:rtl w:val="true"/>
        </w:rPr>
        <w:footnoteReference w:id="163"/>
      </w:r>
      <w:r>
        <w:rPr>
          <w:rFonts w:ascii="Amiri" w:hAnsi="Amiri" w:eastAsia="Amiri" w:cs="Amiri"/>
          <w:color w:val="111111"/>
          <w:sz w:val="28"/>
          <w:sz w:val="28"/>
          <w:szCs w:val="28"/>
          <w:rtl w:val="true"/>
          <w:lang w:bidi="ar-SA"/>
        </w:rPr>
        <w:t xml:space="preserve">وأشهد أنّ محمّدا عبده ورسوله أرسله بالحق وائتمنه على الوحي </w:t>
      </w:r>
      <w:r>
        <w:rPr>
          <w:rStyle w:val="FootnoteAnchor"/>
          <w:rtl w:val="true"/>
        </w:rPr>
        <w:footnoteReference w:id="164"/>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فواللّه إنِّي لأرجو أنّ أكون قد أصبحتُ بحمد اللّه ومَنِّه وأنا أنصح خلق اللّه تعالى لخلقهِ ، وما أصبحتُ محتملاً على امرئً مسلمٍ ضغينةً ولا مريد له بسوء ولا غايلة ، وإنّما تكرهون في الجماعة خيرٌ لكم ممّا تحبّون في الفرقه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ناظرٌ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 من نظركم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ولأنفسكم فلا تخالفوا أمري ولا تَردُّوا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غفر اللّه لي ولكم وأرشدني وإيّاكم لما فيه المحبّة والرضا ناظرا لما فيه مصالحكم ، والسلام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الناس بعضهم إلى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ترونّه يريد أن يصنع؟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نظنّه </w:t>
      </w:r>
      <w:r>
        <w:rPr>
          <w:rStyle w:val="FootnoteAnchor"/>
          <w:rtl w:val="true"/>
        </w:rPr>
        <w:footnoteReference w:id="165"/>
      </w:r>
      <w:r>
        <w:rPr>
          <w:rFonts w:ascii="Amiri" w:hAnsi="Amiri" w:eastAsia="Amiri" w:cs="Amiri"/>
          <w:color w:val="111111"/>
          <w:sz w:val="28"/>
          <w:sz w:val="28"/>
          <w:szCs w:val="28"/>
          <w:rtl w:val="true"/>
          <w:lang w:bidi="ar-SA"/>
        </w:rPr>
        <w:t xml:space="preserve">أنه يريدُ أن يصالح معاوية ويسلّم الأمر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واللّه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فشدّوا على فُسطاطه فانتهبوه حتّى أخذوا مصلاّه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ورداءه من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شدّ عليه عبد الرحمن بن عبد اللّه بن جعال الأزدي ، فنزع مِطرفَه من عاتقه ، فبقي جالسا متقلّدا السيف بغير رداء</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وركب فرسه وتقلّد بسيفه وأحدق به طوائف من خاصّته وشيعته ومنعوا منه مَن أراده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 فدعوا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وطافوا به ربيعة وهمدان وجماعة من غيرهم وساروا معه ، فبادر إليه رجل من بني أسد يقال له </w:t>
      </w:r>
      <w:r>
        <w:rPr>
          <w:rStyle w:val="FootnoteAnchor"/>
          <w:rtl w:val="true"/>
        </w:rPr>
        <w:footnoteReference w:id="168"/>
      </w:r>
      <w:r>
        <w:rPr>
          <w:rFonts w:ascii="IRNazanin" w:hAnsi="IRNazanin" w:eastAsia="IRNazanin"/>
          <w:color w:val="111111"/>
          <w:sz w:val="28"/>
          <w:sz w:val="28"/>
          <w:szCs w:val="28"/>
          <w:rtl w:val="true"/>
          <w:lang w:bidi="fa-IR"/>
        </w:rPr>
        <w:t xml:space="preserve">الجرّاح بن سنان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بلجام بغلته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مِغوَل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شركت يا حسن كما أشرك أبوك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فطعنه به في فخذه فشقّه حتّى بلغ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فاعتنقه الحسن وخرّا جميعا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فأكبّ عليه شخصٌ من شيعة الحسن </w:t>
      </w:r>
      <w:r>
        <w:rPr>
          <w:rStyle w:val="FootnoteAnchor"/>
          <w:rtl w:val="true"/>
        </w:rPr>
        <w:footnoteReference w:id="171"/>
      </w:r>
      <w:r>
        <w:rPr>
          <w:rFonts w:ascii="IRNazanin" w:hAnsi="IRNazanin" w:eastAsia="IRNazanin"/>
          <w:color w:val="111111"/>
          <w:sz w:val="28"/>
          <w:sz w:val="28"/>
          <w:szCs w:val="28"/>
          <w:rtl w:val="true"/>
          <w:lang w:bidi="fa-IR"/>
        </w:rPr>
        <w:t>فقتله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وقتلوا آخر كان معه ، وحمل الحسن عليه السلام على سرير من تلك الضربة إلى المدائن </w:t>
      </w:r>
      <w:r>
        <w:rPr>
          <w:rStyle w:val="FootnoteAnchor"/>
          <w:rtl w:val="true"/>
        </w:rPr>
        <w:footnoteReference w:id="172"/>
      </w:r>
      <w:r>
        <w:rPr>
          <w:rFonts w:ascii="Amiri" w:hAnsi="Amiri" w:eastAsia="Amiri" w:cs="Amiri"/>
          <w:color w:val="111111"/>
          <w:sz w:val="28"/>
          <w:sz w:val="28"/>
          <w:szCs w:val="28"/>
          <w:rtl w:val="true"/>
          <w:lang w:bidi="ar-SA"/>
        </w:rPr>
        <w:t xml:space="preserve">فنزل بها على سعد بن مسعود الثقفي </w:t>
      </w:r>
      <w:r>
        <w:rPr>
          <w:rStyle w:val="FootnoteAnchor"/>
          <w:rtl w:val="true"/>
        </w:rPr>
        <w:footnoteReference w:id="173"/>
      </w:r>
      <w:r>
        <w:rPr>
          <w:rFonts w:ascii="Amiri" w:hAnsi="Amiri" w:eastAsia="Amiri" w:cs="Amiri"/>
          <w:color w:val="111111"/>
          <w:sz w:val="28"/>
          <w:sz w:val="28"/>
          <w:szCs w:val="28"/>
          <w:rtl w:val="true"/>
          <w:lang w:bidi="ar-SA"/>
        </w:rPr>
        <w:t xml:space="preserve">وكان عاملاً عليها من جهة أبيه عليّ بن أبي طالب عليه السلام فأقرّه الحسن على ذلك واشتغل الحسن عليه السلام بمعالجة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جماعة من رؤساء القبائل إلى معاوية بالطاعة سرّا واستحثوه على سرعة سرعة السير </w:t>
      </w:r>
      <w:r>
        <w:rPr>
          <w:rStyle w:val="FootnoteAnchor"/>
          <w:rtl w:val="true"/>
        </w:rPr>
        <w:footnoteReference w:id="174"/>
      </w:r>
      <w:r>
        <w:rPr>
          <w:rFonts w:ascii="IRNazanin" w:hAnsi="IRNazanin" w:eastAsia="IRNazanin"/>
          <w:color w:val="111111"/>
          <w:sz w:val="28"/>
          <w:sz w:val="28"/>
          <w:szCs w:val="28"/>
          <w:rtl w:val="true"/>
          <w:lang w:bidi="fa-IR"/>
        </w:rPr>
        <w:t xml:space="preserve">نحوهم وضمنوا له </w:t>
      </w:r>
      <w:r>
        <w:rPr>
          <w:rStyle w:val="FootnoteAnchor"/>
          <w:rtl w:val="true"/>
        </w:rPr>
        <w:footnoteReference w:id="175"/>
      </w:r>
      <w:r>
        <w:rPr>
          <w:rFonts w:ascii="Amiri" w:hAnsi="Amiri" w:eastAsia="Amiri" w:cs="Amiri"/>
          <w:color w:val="111111"/>
          <w:sz w:val="28"/>
          <w:sz w:val="28"/>
          <w:szCs w:val="28"/>
          <w:rtl w:val="true"/>
          <w:lang w:bidi="ar-SA"/>
        </w:rPr>
        <w:t xml:space="preserve">تسليم الحسن عليه السلام عند دنوِّهم </w:t>
      </w:r>
      <w:r>
        <w:rPr>
          <w:rStyle w:val="FootnoteAnchor"/>
          <w:rtl w:val="true"/>
        </w:rPr>
        <w:footnoteReference w:id="176"/>
      </w:r>
      <w:r>
        <w:rPr>
          <w:rFonts w:ascii="Amiri" w:hAnsi="Amiri" w:eastAsia="Amiri" w:cs="Amiri"/>
          <w:color w:val="111111"/>
          <w:sz w:val="28"/>
          <w:sz w:val="28"/>
          <w:szCs w:val="28"/>
          <w:rtl w:val="true"/>
          <w:lang w:bidi="ar-SA"/>
        </w:rPr>
        <w:t xml:space="preserve">من عسكره والفتك به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الحسن عليه السلام ذلك وتحقّق فساد نيّات أكثر أصحابه وخذلانهم له ، ولم يبق معه ممّن يأمن غائلته إلاّ خاصّة شيعته وشيعة أبيه ، وهم جماعة لا يقومون بحرب أهل الشام ، فكتب إلى معاوية في الهدنة والصلح </w:t>
      </w:r>
      <w:r>
        <w:rPr>
          <w:rStyle w:val="FootnoteAnchor"/>
          <w:rtl w:val="true"/>
        </w:rPr>
        <w:footnoteReference w:id="177"/>
      </w:r>
      <w:r>
        <w:rPr>
          <w:rFonts w:ascii="Amiri" w:hAnsi="Amiri" w:eastAsia="Amiri" w:cs="Amiri"/>
          <w:color w:val="111111"/>
          <w:sz w:val="28"/>
          <w:sz w:val="28"/>
          <w:szCs w:val="28"/>
          <w:rtl w:val="true"/>
          <w:lang w:bidi="ar-SA"/>
        </w:rPr>
        <w:t xml:space="preserve">فأجابه إلى ذلك وأنفذ إليه كُتب أصحابه الذين ضمنوا له فيها الفتك فيه وتسليمه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إجابة </w:t>
      </w:r>
      <w:r>
        <w:rPr>
          <w:rStyle w:val="FootnoteAnchor"/>
          <w:rtl w:val="true"/>
        </w:rPr>
        <w:footnoteReference w:id="178"/>
      </w:r>
      <w:r>
        <w:rPr>
          <w:rFonts w:ascii="Amiri" w:hAnsi="Amiri" w:eastAsia="Amiri" w:cs="Amiri"/>
          <w:color w:val="111111"/>
          <w:sz w:val="28"/>
          <w:sz w:val="28"/>
          <w:szCs w:val="28"/>
          <w:rtl w:val="true"/>
          <w:lang w:bidi="ar-SA"/>
        </w:rPr>
        <w:t xml:space="preserve">معاوية لصلح الحسن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فاشترط عليه الحسن عليه السلام شروطا كثيره كان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الوفاء بها مصالح شاملة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يتعرّض عمّاله إلى سبّ أمير المؤمنين على المنابر،ولا ذكره بسوء، ولا القنوت عليه في الصلوات </w:t>
      </w:r>
      <w:r>
        <w:rPr>
          <w:rStyle w:val="FootnoteAnchor"/>
          <w:rtl w:val="true"/>
        </w:rPr>
        <w:footnoteReference w:id="179"/>
      </w:r>
      <w:r>
        <w:rPr>
          <w:rFonts w:ascii="Amiri" w:hAnsi="Amiri" w:eastAsia="Amiri" w:cs="Amiri"/>
          <w:color w:val="111111"/>
          <w:sz w:val="28"/>
          <w:sz w:val="28"/>
          <w:szCs w:val="28"/>
          <w:rtl w:val="true"/>
          <w:lang w:bidi="ar-SA"/>
        </w:rPr>
        <w:t xml:space="preserve">،وأن يؤمّن شيعته ولا يتعرّض لأحد منهم بسوء </w:t>
      </w:r>
      <w:r>
        <w:rPr>
          <w:rStyle w:val="FootnoteAnchor"/>
          <w:rtl w:val="true"/>
        </w:rPr>
        <w:footnoteReference w:id="180"/>
      </w:r>
      <w:r>
        <w:rPr>
          <w:rFonts w:ascii="Amiri" w:hAnsi="Amiri" w:eastAsia="Amiri" w:cs="Amiri"/>
          <w:color w:val="111111"/>
          <w:sz w:val="28"/>
          <w:sz w:val="28"/>
          <w:szCs w:val="28"/>
          <w:rtl w:val="true"/>
          <w:lang w:bidi="ar-SA"/>
        </w:rPr>
        <w:t xml:space="preserve">، ويوصل كلّ ذي حقّ حقّه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معاوية إلى ذلك كلّه وكتب بينه وبينه بذلك كتابا ، وهذه صورة الكتاب ـكتاب الصلح ـ الّذي استقرّ بينهم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صالح </w:t>
      </w:r>
      <w:r>
        <w:rPr>
          <w:rStyle w:val="FootnoteAnchor"/>
          <w:rtl w:val="true"/>
        </w:rPr>
        <w:footnoteReference w:id="182"/>
      </w:r>
      <w:r>
        <w:rPr>
          <w:rFonts w:ascii="Amiri" w:hAnsi="Amiri" w:eastAsia="Amiri" w:cs="Amiri"/>
          <w:color w:val="111111"/>
          <w:sz w:val="28"/>
          <w:sz w:val="28"/>
          <w:szCs w:val="28"/>
          <w:rtl w:val="true"/>
          <w:lang w:bidi="ar-SA"/>
        </w:rPr>
        <w:t>عليه الحسن بن عليّ بن أبي طالب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أبي سفيان ، صالحه </w:t>
      </w:r>
      <w:r>
        <w:rPr>
          <w:rStyle w:val="FootnoteAnchor"/>
          <w:rtl w:val="true"/>
        </w:rPr>
        <w:footnoteReference w:id="183"/>
      </w:r>
      <w:r>
        <w:rPr>
          <w:rFonts w:ascii="Amiri" w:hAnsi="Amiri" w:eastAsia="Amiri" w:cs="Amiri"/>
          <w:color w:val="111111"/>
          <w:sz w:val="28"/>
          <w:sz w:val="28"/>
          <w:szCs w:val="28"/>
          <w:rtl w:val="true"/>
          <w:lang w:bidi="ar-SA"/>
        </w:rPr>
        <w:t xml:space="preserve">على أن يسلم إليه أمر </w:t>
      </w:r>
      <w:r>
        <w:rPr>
          <w:rStyle w:val="FootnoteAnchor"/>
          <w:rtl w:val="true"/>
        </w:rPr>
        <w:footnoteReference w:id="184"/>
      </w:r>
      <w:r>
        <w:rPr>
          <w:rFonts w:ascii="Amiri" w:hAnsi="Amiri" w:eastAsia="Amiri" w:cs="Amiri"/>
          <w:color w:val="111111"/>
          <w:sz w:val="28"/>
          <w:sz w:val="28"/>
          <w:szCs w:val="28"/>
          <w:rtl w:val="true"/>
          <w:lang w:bidi="ar-SA"/>
        </w:rPr>
        <w:t xml:space="preserve">المسلمين على أن يعمل فيهم بكتاب اللّه وسنّة رسول اللّه صلى الله عليه و آله وسيرة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الراشدين المهديّين المهدين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لمعاوية بن أبي سفيان أن يعهد إلى أحد من بعده عهدا ، بل يكون الأمر من بعده شورى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Style w:val="FootnoteAnchor"/>
          <w:rtl w:val="true"/>
        </w:rPr>
        <w:footnoteReference w:id="185"/>
      </w:r>
      <w:r>
        <w:rPr>
          <w:rFonts w:ascii="Amiri" w:hAnsi="Amiri" w:eastAsia="Amiri" w:cs="Amiri"/>
          <w:color w:val="111111"/>
          <w:sz w:val="28"/>
          <w:sz w:val="28"/>
          <w:szCs w:val="28"/>
          <w:rtl w:val="true"/>
          <w:lang w:bidi="ar-SA"/>
        </w:rPr>
        <w:t xml:space="preserve">أن الناس آمنون حيث كانوا من أرض اللّه تعالى في شامهم،ويمنهم ، وعراقهم ، وحجازهم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أصحاب عليّ وشيعته آمنون على أنفسهم وأموالهم ونسائهم وأولادهم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معاوية بن أبي سفيان بذلك عهد اللّه وميثاقه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أخذ اللّه على أحد من خلقه بالوفاء وبما أعطى اللّه من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أن لا يبغي </w:t>
      </w:r>
      <w:r>
        <w:rPr>
          <w:rStyle w:val="FootnoteAnchor"/>
          <w:rtl w:val="true"/>
        </w:rPr>
        <w:footnoteReference w:id="186"/>
      </w:r>
      <w:r>
        <w:rPr>
          <w:rFonts w:ascii="Amiri" w:hAnsi="Amiri" w:eastAsia="Amiri" w:cs="Amiri"/>
          <w:color w:val="111111"/>
          <w:sz w:val="28"/>
          <w:sz w:val="28"/>
          <w:szCs w:val="28"/>
          <w:rtl w:val="true"/>
          <w:lang w:bidi="ar-SA"/>
        </w:rPr>
        <w:t xml:space="preserve">للحسن بن عليّ ولا لأخيه الحسين غائلة ولا لأحد من أهل بيت رسول اللّه صلى الله عليه و آلهغائلة سوء سرّا أو </w:t>
      </w:r>
      <w:r>
        <w:rPr>
          <w:rStyle w:val="FootnoteAnchor"/>
          <w:rtl w:val="true"/>
        </w:rPr>
        <w:footnoteReference w:id="187"/>
      </w:r>
      <w:r>
        <w:rPr>
          <w:rFonts w:ascii="Amiri" w:hAnsi="Amiri" w:eastAsia="Amiri" w:cs="Amiri"/>
          <w:color w:val="111111"/>
          <w:sz w:val="28"/>
          <w:sz w:val="28"/>
          <w:szCs w:val="28"/>
          <w:rtl w:val="true"/>
          <w:lang w:bidi="ar-SA"/>
        </w:rPr>
        <w:t xml:space="preserve">جهرا ، ولا يخيف أحدا منهم في اُفق من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عليه بذلك فلان وفلان وكفى باللّه شهيدا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اُبرم </w:t>
      </w:r>
      <w:r>
        <w:rPr>
          <w:rStyle w:val="FootnoteAnchor"/>
          <w:rtl w:val="true"/>
        </w:rPr>
        <w:footnoteReference w:id="188"/>
      </w:r>
      <w:r>
        <w:rPr>
          <w:rFonts w:ascii="Amiri" w:hAnsi="Amiri" w:eastAsia="Amiri" w:cs="Amiri"/>
          <w:color w:val="111111"/>
          <w:sz w:val="28"/>
          <w:sz w:val="28"/>
          <w:szCs w:val="28"/>
          <w:rtl w:val="true"/>
          <w:lang w:bidi="ar-SA"/>
        </w:rPr>
        <w:t xml:space="preserve">الصلح بينهما التمس معاوية من الحسن عليه السلام أن يتكلّم بمجمع من الناس ويُعلِمهم أنه قد بايع معاوية ، فأجابه إلى ذلك ، فصعد المنبر فحمد اللّه وأثنى عليه وصلّى على نبيّه محمّد صلى الله عليه و آلهثمّ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أكيّس الكيس التقي ، وأحمق الحمق الفجور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أنكم طلبتم ما بين جابرقا </w:t>
      </w:r>
      <w:r>
        <w:rPr>
          <w:rStyle w:val="FootnoteAnchor"/>
          <w:rtl w:val="true"/>
        </w:rPr>
        <w:footnoteReference w:id="189"/>
      </w:r>
      <w:r>
        <w:rPr>
          <w:rFonts w:ascii="IRNazanin" w:hAnsi="IRNazanin" w:eastAsia="IRNazanin"/>
          <w:color w:val="111111"/>
          <w:sz w:val="28"/>
          <w:sz w:val="28"/>
          <w:szCs w:val="28"/>
          <w:rtl w:val="true"/>
          <w:lang w:bidi="fa-IR"/>
        </w:rPr>
        <w:t xml:space="preserve">وجابرصا </w:t>
      </w:r>
      <w:r>
        <w:rPr>
          <w:rStyle w:val="FootnoteAnchor"/>
          <w:rtl w:val="true"/>
        </w:rPr>
        <w:footnoteReference w:id="190"/>
      </w:r>
      <w:r>
        <w:rPr>
          <w:rFonts w:ascii="Amiri" w:hAnsi="Amiri" w:eastAsia="Amiri" w:cs="Amiri"/>
          <w:color w:val="111111"/>
          <w:sz w:val="28"/>
          <w:sz w:val="28"/>
          <w:szCs w:val="28"/>
          <w:rtl w:val="true"/>
          <w:lang w:bidi="ar-SA"/>
        </w:rPr>
        <w:t xml:space="preserve">مَن جدّه رسول اللّه صلى الله عليه و آله ما وجدتموه غيري وغير أخي الحسين ، وقد علمتم أنّ اللّه تعالى جلّ ذكره وعزّ اسمه هداكم بجدّي محمّد وأنقذكم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الضلالة ، وخلّصكم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الجهالة ، وأعزّكم به بعد الذلّة ، وكثّركم به بعد القلّة ، وانّ معاوية نازعني حقّا هو لي دونه ، فتركته </w:t>
      </w:r>
      <w:r>
        <w:rPr>
          <w:rStyle w:val="FootnoteAnchor"/>
          <w:rtl w:val="true"/>
        </w:rPr>
        <w:footnoteReference w:id="191"/>
      </w:r>
      <w:r>
        <w:rPr>
          <w:rFonts w:ascii="Amiri" w:hAnsi="Amiri" w:eastAsia="Amiri" w:cs="Amiri"/>
          <w:color w:val="111111"/>
          <w:sz w:val="28"/>
          <w:sz w:val="28"/>
          <w:szCs w:val="28"/>
          <w:rtl w:val="true"/>
          <w:lang w:bidi="ar-SA"/>
        </w:rPr>
        <w:t>لصلاح الاُمّة وقطع الفتنة ، وقد كنتم بايعتموني على أن تُسالموا 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 </w:t>
      </w:r>
      <w:r>
        <w:rPr>
          <w:rStyle w:val="FootnoteAnchor"/>
          <w:rtl w:val="true"/>
        </w:rPr>
        <w:footnoteReference w:id="192"/>
      </w:r>
      <w:r>
        <w:rPr>
          <w:rFonts w:ascii="Amiri" w:hAnsi="Amiri" w:eastAsia="Amiri" w:cs="Amiri"/>
          <w:color w:val="111111"/>
          <w:sz w:val="28"/>
          <w:sz w:val="28"/>
          <w:szCs w:val="28"/>
          <w:rtl w:val="true"/>
          <w:lang w:bidi="ar-SA"/>
        </w:rPr>
        <w:t xml:space="preserve">وتحاربوا من حاربت ، فرأيت أن اُسالم لمعاوية وأضع الحرب بيني وبينه ، وقد بايعته </w:t>
      </w:r>
      <w:r>
        <w:rPr>
          <w:rStyle w:val="FootnoteAnchor"/>
          <w:rtl w:val="true"/>
        </w:rPr>
        <w:footnoteReference w:id="193"/>
      </w:r>
      <w:r>
        <w:rPr>
          <w:rFonts w:ascii="Amiri" w:hAnsi="Amiri" w:eastAsia="Amiri" w:cs="Amiri"/>
          <w:color w:val="111111"/>
          <w:sz w:val="28"/>
          <w:sz w:val="28"/>
          <w:szCs w:val="28"/>
          <w:rtl w:val="true"/>
          <w:lang w:bidi="ar-SA"/>
        </w:rPr>
        <w:t xml:space="preserve">، وقد رأيت أنّ حقن دماء المسلمين خيرٌ من سفكها ، ولم </w:t>
      </w:r>
      <w:r>
        <w:rPr>
          <w:rStyle w:val="FootnoteAnchor"/>
          <w:rtl w:val="true"/>
        </w:rPr>
        <w:footnoteReference w:id="194"/>
      </w:r>
      <w:r>
        <w:rPr>
          <w:rFonts w:ascii="Amiri" w:hAnsi="Amiri" w:eastAsia="Amiri" w:cs="Amiri"/>
          <w:color w:val="111111"/>
          <w:sz w:val="28"/>
          <w:sz w:val="28"/>
          <w:szCs w:val="28"/>
          <w:rtl w:val="true"/>
          <w:lang w:bidi="ar-SA"/>
        </w:rPr>
        <w:t xml:space="preserve">اُرد بذلك إلاّ صلاحكم وبقاءكم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أَدْرِى لَعَلَّهُ فِتْنَةٌ لَّكُمْ وَمَتَـعٌ إِلَى حِينٍ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وتوجّه بعد ذلك إلى المدينة الشريفة وأقام بها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Style w:val="FootnoteAnchor"/>
          <w:rtl w:val="true"/>
        </w:rPr>
        <w:footnoteReference w:id="197"/>
      </w:r>
      <w:r>
        <w:rPr>
          <w:rFonts w:ascii="Amiri" w:hAnsi="Amiri" w:eastAsia="Amiri" w:cs="Amiri"/>
          <w:color w:val="111111"/>
          <w:sz w:val="28"/>
          <w:sz w:val="28"/>
          <w:szCs w:val="28"/>
          <w:rtl w:val="true"/>
          <w:lang w:bidi="ar-SA"/>
        </w:rPr>
        <w:t xml:space="preserve">مدّة خلافته عليه السلام إلى أن صالح معاوية ستة أشهر وثلاثة أيّام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أيام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ثلاثون سنة ثمّ تكون ملكا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آخر ولاية الحسن تمام ثلاثين وثلاثة عشر يوما من أول خلافة أبي بكر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أنه لمّا تمّ الصلح لمعاوية واجتمع عليه الناس دخل عليه سعد بن أبي وقّاص </w:t>
      </w:r>
      <w:r>
        <w:rPr>
          <w:rStyle w:val="FootnoteAnchor"/>
          <w:rtl w:val="true"/>
        </w:rPr>
        <w:footnoteReference w:id="2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 فتبسّم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يا أبا إسحاق لو قلت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أني وليتها بما ولينها به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صاحب تاريخ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بشر الدولابي أنّ معاوية أعطى للحسن بعد أن تمّ الصلح بينه وبينه خمسة الآف درهم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أعطاه مائة ألف دينار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واللّه أعلم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12858_130603"/>
    </w:p>
    <w:p>
      <w:pPr>
        <w:pStyle w:val="Heading3"/>
        <w:numPr>
          <w:ilvl w:val="2"/>
          <w:numId w:val="1"/>
        </w:numPr>
        <w:rPr/>
      </w:pPr>
      <w:bookmarkStart w:id="34" w:name="__RefHeading___Toc2676771_3224264995"/>
      <w:bookmarkStart w:id="35" w:name="_Toc12"/>
      <w:bookmarkEnd w:id="33"/>
      <w:bookmarkEnd w:id="34"/>
      <w:r>
        <w:rPr>
          <w:rtl w:val="true"/>
        </w:rPr>
        <w:t xml:space="preserve">فصل </w:t>
      </w:r>
      <w:r>
        <w:rPr>
          <w:rtl w:val="true"/>
        </w:rPr>
        <w:t xml:space="preserve">: </w:t>
      </w:r>
      <w:r>
        <w:rPr>
          <w:rtl w:val="true"/>
        </w:rPr>
        <w:t>في ذكر وفاته ومدّة عمره وإمامته عليه السلام</w:t>
      </w:r>
      <w:bookmarkEnd w:id="35"/>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وفاته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ومدّة عمره وإمامته عليه السلامقال أبو عليّ الفضل بن الحسن الطبرسي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الصلح بين الحسن بن عليّ ومعاوية وخرج الحسن عليه السلام إلى المدينة وأقام بها عشر سنين سقته زوجته جُعدة بنت الأشعث بن قيس الكندي السمّ ، وذلك بعد أن بذل لها معاوية على سمّة مائة ألف درهم ، فبقي مريضا أربعين يوما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أبو نعيم في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اشتدّ الأمر بالحسن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فرشي إلى صحن الدار لعلّي أتفكّر </w:t>
      </w:r>
      <w:r>
        <w:rPr>
          <w:rStyle w:val="FootnoteAnchor"/>
          <w:rtl w:val="true"/>
        </w:rPr>
        <w:footnoteReference w:id="202"/>
      </w:r>
      <w:r>
        <w:rPr>
          <w:rFonts w:ascii="Amiri" w:hAnsi="Amiri" w:eastAsia="Amiri" w:cs="Amiri"/>
          <w:color w:val="111111"/>
          <w:sz w:val="28"/>
          <w:sz w:val="28"/>
          <w:szCs w:val="28"/>
          <w:rtl w:val="true"/>
          <w:lang w:bidi="ar-SA"/>
        </w:rPr>
        <w:t xml:space="preserve">في ملكوت السماوات ـ يعني الآيات ـ فلمّا خرجوا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أحتسب نفسي عندك فإنّها أعزّ الأنفس عليَّ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ورجل على الحسن بن عليّ نعوده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سَلني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أسألك حتّى يعافيك اللّه ثمّ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عنّا ثمّ خرج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سَلني قبل أن لا تسألني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يعافيك اللّه تعالى ثمّ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ألقيت طائفة من كبدي </w:t>
      </w:r>
      <w:r>
        <w:rPr>
          <w:rStyle w:val="FootnoteAnchor"/>
          <w:rtl w:val="true"/>
        </w:rPr>
        <w:footnoteReference w:id="204"/>
      </w:r>
      <w:r>
        <w:rPr>
          <w:rFonts w:ascii="Amiri" w:hAnsi="Amiri" w:eastAsia="Amiri" w:cs="Amiri"/>
          <w:color w:val="111111"/>
          <w:sz w:val="28"/>
          <w:sz w:val="28"/>
          <w:szCs w:val="28"/>
          <w:rtl w:val="true"/>
          <w:lang w:bidi="ar-SA"/>
        </w:rPr>
        <w:t>، وإنّي سُقيتُ السمّ مرارا فلم اُسقه مثل هذه المرّة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دخلت عليه من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أخاه الحسين عند رأسه ، فقال له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تتهم </w:t>
      </w:r>
      <w:r>
        <w:rPr>
          <w:rStyle w:val="FootnoteAnchor"/>
          <w:rtl w:val="true"/>
        </w:rPr>
        <w:footnoteReference w:id="206"/>
      </w:r>
      <w:r>
        <w:rPr>
          <w:rFonts w:ascii="Amiri" w:hAnsi="Amiri" w:eastAsia="Amiri" w:cs="Amiri"/>
          <w:color w:val="111111"/>
          <w:sz w:val="28"/>
          <w:sz w:val="28"/>
          <w:szCs w:val="28"/>
          <w:rtl w:val="true"/>
          <w:lang w:bidi="ar-SA"/>
        </w:rPr>
        <w:t xml:space="preserve">يا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لتقتله؟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الّذي أظنّه فاللّه أشدّ بأسا وأشدّ تنكيلاً ، وإن لم يكن </w:t>
      </w:r>
      <w:r>
        <w:rPr>
          <w:rStyle w:val="FootnoteAnchor"/>
          <w:rtl w:val="true"/>
        </w:rPr>
        <w:footnoteReference w:id="208"/>
      </w:r>
      <w:r>
        <w:rPr>
          <w:rFonts w:ascii="Amiri" w:hAnsi="Amiri" w:eastAsia="Amiri" w:cs="Amiri"/>
          <w:color w:val="111111"/>
          <w:sz w:val="28"/>
          <w:sz w:val="28"/>
          <w:szCs w:val="28"/>
          <w:rtl w:val="true"/>
          <w:lang w:bidi="ar-SA"/>
        </w:rPr>
        <w:t>فما اُحبُّ أن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يُقتل بي بريء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لمّا حضرته الوفاة فكأنه جزع لذلك ، فقال له أخوه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الجزع؟إنّك </w:t>
      </w:r>
      <w:r>
        <w:rPr>
          <w:rStyle w:val="FootnoteAnchor"/>
          <w:rtl w:val="true"/>
        </w:rPr>
        <w:footnoteReference w:id="210"/>
      </w:r>
      <w:r>
        <w:rPr>
          <w:rFonts w:ascii="Amiri" w:hAnsi="Amiri" w:eastAsia="Amiri" w:cs="Amiri"/>
          <w:color w:val="111111"/>
          <w:sz w:val="28"/>
          <w:sz w:val="28"/>
          <w:szCs w:val="28"/>
          <w:rtl w:val="true"/>
          <w:lang w:bidi="ar-SA"/>
        </w:rPr>
        <w:t>ترد على رسول اللّه صلى الله عليه و آله وعلى أمير المؤمنين وهما أبواك، وعلى خديجة وفاطمة وهما اُمّاك ، وعلى القاسم والطاهر وهما خالاك وعلى حمزة وجعفر وهما عمّاك،فقال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جزعي إلاّ أني داخل </w:t>
      </w:r>
      <w:r>
        <w:rPr>
          <w:rStyle w:val="FootnoteAnchor"/>
          <w:rtl w:val="true"/>
        </w:rPr>
        <w:footnoteReference w:id="211"/>
      </w:r>
      <w:r>
        <w:rPr>
          <w:rFonts w:ascii="Amiri" w:hAnsi="Amiri" w:eastAsia="Amiri" w:cs="Amiri"/>
          <w:color w:val="111111"/>
          <w:sz w:val="28"/>
          <w:sz w:val="28"/>
          <w:szCs w:val="28"/>
          <w:rtl w:val="true"/>
          <w:lang w:bidi="ar-SA"/>
        </w:rPr>
        <w:t xml:space="preserve">في أمرٍ من أمر اللّه لم أدخل في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خلقا من خلق اللّه لم أرَ مثله </w:t>
      </w:r>
      <w:r>
        <w:rPr>
          <w:rStyle w:val="FootnoteAnchor"/>
          <w:rtl w:val="true"/>
        </w:rPr>
        <w:footnoteReference w:id="212"/>
      </w:r>
      <w:r>
        <w:rPr>
          <w:rFonts w:ascii="IRNazanin" w:hAnsi="IRNazanin" w:eastAsia="IRNazanin"/>
          <w:color w:val="111111"/>
          <w:sz w:val="28"/>
          <w:sz w:val="28"/>
          <w:szCs w:val="28"/>
          <w:rtl w:val="true"/>
          <w:lang w:bidi="fa-IR"/>
        </w:rPr>
        <w:t xml:space="preserve">قط </w:t>
      </w:r>
      <w:r>
        <w:rPr>
          <w:rStyle w:val="FootnoteAnchor"/>
          <w:rtl w:val="true"/>
        </w:rPr>
        <w:footnoteReference w:id="213"/>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حضرت وفاتي وحان فراقي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لاحقٌ بربي وأجد كبدي يتقطّع وإنّي لعارف من أين دُهيت وأنا اُخاصمه إلى اللّه ، فبحقّي عليك إن تكلّمت في ذلك بشيء </w:t>
      </w:r>
      <w:r>
        <w:rPr>
          <w:rStyle w:val="FootnoteAnchor"/>
          <w:rtl w:val="true"/>
        </w:rPr>
        <w:footnoteReference w:id="214"/>
      </w:r>
      <w:r>
        <w:rPr>
          <w:rFonts w:ascii="Amiri" w:hAnsi="Amiri" w:eastAsia="Amiri" w:cs="Amiri"/>
          <w:color w:val="111111"/>
          <w:sz w:val="28"/>
          <w:sz w:val="28"/>
          <w:szCs w:val="28"/>
          <w:rtl w:val="true"/>
          <w:lang w:bidi="ar-SA"/>
        </w:rPr>
        <w:t xml:space="preserve">، فإذا أنا 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فغمِّضني وغسلني وكفّنّي واحملني على سريري إلى قبر جدِّي رسول اللّه صلى الله عليه و آلهلاُجدِّد به عهدا ، ثمّ ردّني إلى </w:t>
      </w:r>
      <w:r>
        <w:rPr>
          <w:rStyle w:val="FootnoteAnchor"/>
          <w:rtl w:val="true"/>
        </w:rPr>
        <w:footnoteReference w:id="2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جدّتي فاطمة بنت أسد فأدفنّي هناك ، وباللّه اُقسم عليك أن لا تهرق في أمري محجمة دم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وصّى إليه بأهله ووُلده وتركاته </w:t>
      </w:r>
      <w:r>
        <w:rPr>
          <w:rStyle w:val="FootnoteAnchor"/>
          <w:rtl w:val="true"/>
        </w:rPr>
        <w:footnoteReference w:id="216"/>
      </w:r>
      <w:r>
        <w:rPr>
          <w:rFonts w:ascii="Amiri" w:hAnsi="Amiri" w:eastAsia="Amiri" w:cs="Amiri"/>
          <w:color w:val="111111"/>
          <w:sz w:val="28"/>
          <w:sz w:val="28"/>
          <w:szCs w:val="28"/>
          <w:rtl w:val="true"/>
          <w:lang w:bidi="ar-SA"/>
        </w:rPr>
        <w:t xml:space="preserve">وجميع ما كان وصّى به إليه أمير المؤمنين عليّ بن أبي طالب عليه السلام ، ثمّ قضى نحبه عليه السلام وذلك لخمس خلون من ربيع الأوّل سنة خمسين من الهجرة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سعيد بن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العاص </w:t>
      </w:r>
      <w:r>
        <w:rPr>
          <w:rStyle w:val="FootnoteAnchor"/>
          <w:rtl w:val="true"/>
        </w:rPr>
        <w:footnoteReference w:id="218"/>
      </w:r>
      <w:r>
        <w:rPr>
          <w:rFonts w:ascii="Amiri" w:hAnsi="Amiri" w:eastAsia="Amiri" w:cs="Amiri"/>
          <w:color w:val="111111"/>
          <w:sz w:val="28"/>
          <w:sz w:val="28"/>
          <w:szCs w:val="28"/>
          <w:rtl w:val="true"/>
          <w:lang w:bidi="ar-SA"/>
        </w:rPr>
        <w:t xml:space="preserve">فإنّه كان يومئذٍ واليا على المدينه من جهه معاوية </w:t>
      </w:r>
      <w:r>
        <w:rPr>
          <w:rStyle w:val="FootnoteAnchor"/>
          <w:rtl w:val="true"/>
        </w:rPr>
        <w:footnoteReference w:id="219"/>
      </w:r>
      <w:r>
        <w:rPr>
          <w:rFonts w:ascii="Amiri" w:hAnsi="Amiri" w:eastAsia="Amiri" w:cs="Amiri"/>
          <w:color w:val="111111"/>
          <w:sz w:val="28"/>
          <w:sz w:val="28"/>
          <w:szCs w:val="28"/>
          <w:rtl w:val="true"/>
          <w:lang w:bidi="ar-SA"/>
        </w:rPr>
        <w:t xml:space="preserve">وصلّى عليه الحسين عليه السلام </w:t>
      </w:r>
      <w:r>
        <w:rPr>
          <w:rStyle w:val="FootnoteAnchor"/>
          <w:rtl w:val="true"/>
        </w:rPr>
        <w:footnoteReference w:id="220"/>
      </w:r>
      <w:r>
        <w:rPr>
          <w:rFonts w:ascii="Amiri" w:hAnsi="Amiri" w:eastAsia="Amiri" w:cs="Amiri"/>
          <w:color w:val="111111"/>
          <w:sz w:val="28"/>
          <w:sz w:val="28"/>
          <w:szCs w:val="28"/>
          <w:rtl w:val="true"/>
          <w:lang w:bidi="ar-SA"/>
        </w:rPr>
        <w:t xml:space="preserve">ودُفن بالبقيع عند جدّته فاطمة بنت أسد عليهاالسلام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سبع وأربعون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221"/>
      </w:r>
      <w:r>
        <w:rPr>
          <w:rFonts w:ascii="Amiri" w:hAnsi="Amiri" w:eastAsia="Amiri" w:cs="Amiri"/>
          <w:color w:val="111111"/>
          <w:sz w:val="28"/>
          <w:sz w:val="28"/>
          <w:szCs w:val="28"/>
          <w:rtl w:val="true"/>
          <w:lang w:bidi="ar-SA"/>
        </w:rPr>
        <w:t xml:space="preserve">، كان منها مع رسول اللّه صلى الله عليه و آلهسبع سنين </w:t>
      </w:r>
      <w:r>
        <w:rPr>
          <w:rStyle w:val="FootnoteAnchor"/>
          <w:rtl w:val="true"/>
        </w:rPr>
        <w:footnoteReference w:id="222"/>
      </w:r>
      <w:r>
        <w:rPr>
          <w:rFonts w:ascii="Amiri" w:hAnsi="Amiri" w:eastAsia="Amiri" w:cs="Amiri"/>
          <w:color w:val="111111"/>
          <w:sz w:val="28"/>
          <w:sz w:val="28"/>
          <w:szCs w:val="28"/>
          <w:rtl w:val="true"/>
          <w:lang w:bidi="ar-SA"/>
        </w:rPr>
        <w:t xml:space="preserve">، ومع أبيه بعد وفات رسول اللّه صلى الله عليه و آلهثلاثين سنة </w:t>
      </w:r>
      <w:r>
        <w:rPr>
          <w:rStyle w:val="FootnoteAnchor"/>
          <w:rtl w:val="true"/>
        </w:rPr>
        <w:footnoteReference w:id="223"/>
      </w:r>
      <w:r>
        <w:rPr>
          <w:rFonts w:ascii="Amiri" w:hAnsi="Amiri" w:eastAsia="Amiri" w:cs="Amiri"/>
          <w:color w:val="111111"/>
          <w:sz w:val="28"/>
          <w:sz w:val="28"/>
          <w:szCs w:val="28"/>
          <w:rtl w:val="true"/>
          <w:lang w:bidi="ar-SA"/>
        </w:rPr>
        <w:t xml:space="preserve">، وعاش بعد أبيه عليه السلام إلى حين وفاته عشر سنين </w:t>
      </w:r>
      <w:r>
        <w:rPr>
          <w:rStyle w:val="FootnoteAnchor"/>
          <w:rtl w:val="true"/>
        </w:rPr>
        <w:footnoteReference w:id="224"/>
      </w:r>
      <w:r>
        <w:rPr>
          <w:rFonts w:ascii="Amiri" w:hAnsi="Amiri" w:eastAsia="Amiri" w:cs="Amiri"/>
          <w:color w:val="111111"/>
          <w:sz w:val="28"/>
          <w:sz w:val="28"/>
          <w:szCs w:val="28"/>
          <w:rtl w:val="true"/>
          <w:lang w:bidi="ar-SA"/>
        </w:rPr>
        <w:t xml:space="preserve">، وهذه مدّة إمامته عليه 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عليه السلام </w:t>
      </w:r>
      <w:r>
        <w:rPr>
          <w:rFonts w:eastAsia="Amiri" w:cs="Amiri" w:ascii="Amiri" w:hAnsi="Amiri"/>
          <w:color w:val="111111"/>
          <w:sz w:val="28"/>
          <w:szCs w:val="28"/>
          <w:rtl w:val="true"/>
          <w:lang w:bidi="ar-SA"/>
        </w:rPr>
        <w:t>.</w:t>
      </w:r>
      <w:bookmarkStart w:id="36" w:name="pg12858_130611"/>
    </w:p>
    <w:p>
      <w:pPr>
        <w:pStyle w:val="Heading3"/>
        <w:numPr>
          <w:ilvl w:val="2"/>
          <w:numId w:val="1"/>
        </w:numPr>
        <w:rPr/>
      </w:pPr>
      <w:bookmarkStart w:id="37" w:name="__RefHeading___Toc2676773_3224264995"/>
      <w:bookmarkStart w:id="38" w:name="_Toc13"/>
      <w:bookmarkEnd w:id="36"/>
      <w:bookmarkEnd w:id="37"/>
      <w:r>
        <w:rPr>
          <w:rtl w:val="true"/>
        </w:rPr>
        <w:t xml:space="preserve">فصل </w:t>
      </w:r>
      <w:r>
        <w:rPr>
          <w:rtl w:val="true"/>
        </w:rPr>
        <w:t xml:space="preserve">: </w:t>
      </w:r>
      <w:r>
        <w:rPr>
          <w:rtl w:val="true"/>
        </w:rPr>
        <w:t>في ذكر أولاده عليه السلام</w:t>
      </w:r>
      <w:bookmarkEnd w:id="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أحد عشر ولدا وبنتا واحدةً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225"/>
      </w:r>
      <w:r>
        <w:rPr>
          <w:rFonts w:ascii="IRNazanin" w:hAnsi="IRNazanin" w:eastAsia="IRNazanin"/>
          <w:color w:val="111111"/>
          <w:sz w:val="28"/>
          <w:sz w:val="28"/>
          <w:szCs w:val="28"/>
          <w:rtl w:val="true"/>
          <w:lang w:bidi="fa-IR"/>
        </w:rPr>
        <w:t xml:space="preserve">، والقاسم </w:t>
      </w:r>
      <w:r>
        <w:rPr>
          <w:rStyle w:val="FootnoteAnchor"/>
          <w:rtl w:val="true"/>
        </w:rPr>
        <w:footnoteReference w:id="2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والحسن </w:t>
      </w:r>
      <w:r>
        <w:rPr>
          <w:rStyle w:val="FootnoteAnchor"/>
          <w:rtl w:val="true"/>
        </w:rPr>
        <w:footnoteReference w:id="227"/>
      </w:r>
      <w:r>
        <w:rPr>
          <w:rFonts w:ascii="Amiri" w:hAnsi="Amiri" w:eastAsia="Amiri" w:cs="Amiri"/>
          <w:color w:val="111111"/>
          <w:sz w:val="28"/>
          <w:sz w:val="28"/>
          <w:szCs w:val="28"/>
          <w:rtl w:val="true"/>
          <w:lang w:bidi="ar-SA"/>
        </w:rPr>
        <w:t xml:space="preserve">، وزيد </w:t>
      </w:r>
      <w:r>
        <w:rPr>
          <w:rStyle w:val="FootnoteAnchor"/>
          <w:rtl w:val="true"/>
        </w:rPr>
        <w:footnoteReference w:id="228"/>
      </w:r>
      <w:r>
        <w:rPr>
          <w:rFonts w:ascii="IRNazanin" w:hAnsi="IRNazanin" w:eastAsia="IRNazanin"/>
          <w:color w:val="111111"/>
          <w:sz w:val="28"/>
          <w:sz w:val="28"/>
          <w:szCs w:val="28"/>
          <w:rtl w:val="true"/>
          <w:lang w:bidi="fa-IR"/>
        </w:rPr>
        <w:t xml:space="preserve">، وعمر </w:t>
      </w:r>
      <w:r>
        <w:rPr>
          <w:rStyle w:val="FootnoteAnchor"/>
          <w:rtl w:val="true"/>
        </w:rPr>
        <w:footnoteReference w:id="229"/>
      </w:r>
      <w:r>
        <w:rPr>
          <w:rFonts w:ascii="Amiri" w:hAnsi="Amiri" w:eastAsia="Amiri" w:cs="Amiri"/>
          <w:color w:val="111111"/>
          <w:sz w:val="28"/>
          <w:sz w:val="28"/>
          <w:szCs w:val="28"/>
          <w:rtl w:val="true"/>
          <w:lang w:bidi="ar-SA"/>
        </w:rPr>
        <w:t xml:space="preserve">، وعبد اللّه </w:t>
      </w:r>
      <w:r>
        <w:rPr>
          <w:rStyle w:val="FootnoteAnchor"/>
          <w:rtl w:val="true"/>
        </w:rPr>
        <w:footnoteReference w:id="230"/>
      </w:r>
      <w:r>
        <w:rPr>
          <w:rFonts w:ascii="IRNazanin" w:hAnsi="IRNazanin" w:eastAsia="IRNazanin"/>
          <w:color w:val="111111"/>
          <w:sz w:val="28"/>
          <w:sz w:val="28"/>
          <w:szCs w:val="28"/>
          <w:rtl w:val="true"/>
          <w:lang w:bidi="fa-IR"/>
        </w:rPr>
        <w:t xml:space="preserve">، وعبدالرحمن </w:t>
      </w:r>
      <w:r>
        <w:rPr>
          <w:rStyle w:val="FootnoteAnchor"/>
          <w:rtl w:val="true"/>
        </w:rPr>
        <w:footnoteReference w:id="231"/>
      </w:r>
      <w:r>
        <w:rPr>
          <w:rFonts w:ascii="IRNazanin" w:hAnsi="IRNazanin" w:eastAsia="IRNazanin"/>
          <w:color w:val="111111"/>
          <w:sz w:val="28"/>
          <w:sz w:val="28"/>
          <w:szCs w:val="28"/>
          <w:rtl w:val="true"/>
          <w:lang w:bidi="fa-IR"/>
        </w:rPr>
        <w:t xml:space="preserve">، وأحمد </w:t>
      </w:r>
      <w:r>
        <w:rPr>
          <w:rStyle w:val="FootnoteAnchor"/>
          <w:rtl w:val="true"/>
        </w:rPr>
        <w:footnoteReference w:id="232"/>
      </w:r>
      <w:r>
        <w:rPr>
          <w:rFonts w:ascii="Amiri" w:hAnsi="Amiri" w:eastAsia="Amiri" w:cs="Amiri"/>
          <w:color w:val="111111"/>
          <w:sz w:val="28"/>
          <w:sz w:val="28"/>
          <w:szCs w:val="28"/>
          <w:rtl w:val="true"/>
          <w:lang w:bidi="ar-SA"/>
        </w:rPr>
        <w:t xml:space="preserve">، وإسماعيل </w:t>
      </w:r>
      <w:r>
        <w:rPr>
          <w:rStyle w:val="FootnoteAnchor"/>
          <w:rtl w:val="true"/>
        </w:rPr>
        <w:footnoteReference w:id="233"/>
      </w:r>
      <w:r>
        <w:rPr>
          <w:rFonts w:ascii="Amiri" w:hAnsi="Amiri" w:eastAsia="Amiri" w:cs="Amiri"/>
          <w:color w:val="111111"/>
          <w:sz w:val="28"/>
          <w:sz w:val="28"/>
          <w:szCs w:val="28"/>
          <w:rtl w:val="true"/>
          <w:lang w:bidi="ar-SA"/>
        </w:rPr>
        <w:t xml:space="preserve">، والحسين </w:t>
      </w:r>
      <w:r>
        <w:rPr>
          <w:rStyle w:val="FootnoteAnchor"/>
          <w:rtl w:val="true"/>
        </w:rPr>
        <w:footnoteReference w:id="234"/>
      </w:r>
      <w:r>
        <w:rPr>
          <w:rFonts w:ascii="Amiri" w:hAnsi="Amiri" w:eastAsia="Amiri" w:cs="Amiri"/>
          <w:color w:val="111111"/>
          <w:sz w:val="28"/>
          <w:sz w:val="28"/>
          <w:szCs w:val="28"/>
          <w:rtl w:val="true"/>
          <w:lang w:bidi="ar-SA"/>
        </w:rPr>
        <w:t xml:space="preserve">، وعقيل </w:t>
      </w:r>
      <w:r>
        <w:rPr>
          <w:rStyle w:val="FootnoteAnchor"/>
          <w:rtl w:val="true"/>
        </w:rPr>
        <w:footnoteReference w:id="235"/>
      </w:r>
      <w:r>
        <w:rPr>
          <w:rFonts w:ascii="Amiri" w:hAnsi="Amiri" w:eastAsia="Amiri" w:cs="Amiri"/>
          <w:color w:val="111111"/>
          <w:sz w:val="28"/>
          <w:sz w:val="28"/>
          <w:szCs w:val="28"/>
          <w:rtl w:val="true"/>
          <w:lang w:bidi="ar-SA"/>
        </w:rPr>
        <w:t xml:space="preserve">، والبنت اسمها اُمّ الحسن فاطمة وهي اُمّ محمّد بن عليّ الباقر عليه السلام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الحسن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واُنثى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واُختاه اُمّ الحسن واُمّ الحسين اُمُّهم اُمُّ بشيرٍ بنت أبي مسعودٍ عُقْبة بن عمرو بن ثعلبةَ الخزرجيّةٌ ، والحسنُ بن الحسنِ اُمّه خَولةُ بنت منظورٍ الفزاريّة ،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وأخواه القاسمُ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اُمّهم اُمّ ولدٍ استُشهدوا ثلاثتهم بين يدي عمّهم الحسين عليه السلام بطفّ كربلاء رضي اللّه عنهم وأرضاهم وأحسن عن الدين والإسلام وأهله جزاءهم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وعبدالرحمن اُمُّه اُمّ ولدٍ ،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الملقّبُ بالأثرم وأخوه طلحةُ وأختهما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 اُمُّ إسحق بنت طلحة بن عبيداللّه </w:t>
      </w:r>
      <w:r>
        <w:rPr>
          <w:rStyle w:val="FootnoteAnchor"/>
          <w:rtl w:val="true"/>
        </w:rPr>
        <w:footnoteReference w:id="237"/>
      </w:r>
      <w:r>
        <w:rPr>
          <w:rFonts w:ascii="Amiri" w:hAnsi="Amiri" w:eastAsia="Amiri" w:cs="Amiri"/>
          <w:color w:val="111111"/>
          <w:sz w:val="28"/>
          <w:sz w:val="28"/>
          <w:szCs w:val="28"/>
          <w:rtl w:val="true"/>
          <w:lang w:bidi="ar-SA"/>
        </w:rPr>
        <w:t xml:space="preserve">التميمي ، واُمّ عبد اللّه وفاطمةُ واُمُّ سلمةَ ورقيةُ بناتُ الحسن لاُمهاتِ أولادٍ شتّى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 من أولاد الحسن عقب غير اثنين </w:t>
      </w:r>
      <w:r>
        <w:rPr>
          <w:rStyle w:val="FootnoteAnchor"/>
          <w:rtl w:val="true"/>
        </w:rPr>
        <w:footnoteReference w:id="239"/>
      </w:r>
      <w:r>
        <w:rPr>
          <w:rFonts w:ascii="Amiri" w:hAnsi="Amiri" w:eastAsia="Amiri" w:cs="Amiri"/>
          <w:color w:val="111111"/>
          <w:sz w:val="28"/>
          <w:sz w:val="28"/>
          <w:szCs w:val="28"/>
          <w:rtl w:val="true"/>
          <w:lang w:bidi="ar-SA"/>
        </w:rPr>
        <w:t>منهم وهما الحسن وزيد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على ذكر شيءٍ من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زيدُ بنُ الحسن فإنّه كان يلي </w:t>
      </w:r>
      <w:r>
        <w:rPr>
          <w:rStyle w:val="FootnoteAnchor"/>
          <w:rtl w:val="true"/>
        </w:rPr>
        <w:footnoteReference w:id="240"/>
      </w:r>
      <w:r>
        <w:rPr>
          <w:rFonts w:ascii="Amiri" w:hAnsi="Amiri" w:eastAsia="Amiri" w:cs="Amiri"/>
          <w:color w:val="111111"/>
          <w:sz w:val="28"/>
          <w:sz w:val="28"/>
          <w:szCs w:val="28"/>
          <w:rtl w:val="true"/>
          <w:lang w:bidi="ar-SA"/>
        </w:rPr>
        <w:t xml:space="preserve">صدقات رسول اللّه صلى الله عليه و آله ،كان جليلَ القدرِ كريمَ الطبع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كثيرَ البرِّ ، وكان مُسنّا ، مدحه الشعراءُ وقصدَه الناسُ منَ الآفاقِ لطلب فضلة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 السِير انّه لمّا وُلِّيَ سليمانُ بن عبدالملك كتب إلى عامله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w:t>
      </w:r>
      <w:r>
        <w:rPr>
          <w:rStyle w:val="FootnoteAnchor"/>
          <w:rtl w:val="true"/>
        </w:rPr>
        <w:footnoteReference w:id="242"/>
      </w:r>
      <w:r>
        <w:rPr>
          <w:rFonts w:ascii="Amiri" w:hAnsi="Amiri" w:eastAsia="Amiri" w:cs="Amiri"/>
          <w:color w:val="111111"/>
          <w:sz w:val="28"/>
          <w:sz w:val="28"/>
          <w:szCs w:val="28"/>
          <w:rtl w:val="true"/>
          <w:lang w:bidi="ar-SA"/>
        </w:rPr>
        <w:t xml:space="preserve">جاءَكَ كتابي هذا فاعزلْ زيدا عن صدقات رسول اللّه صلى الله عليه و آلهوادفَعها إلى فلان ـإلى رجل من قومه وسمّاه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وأعنه على ما استعانك عليه ،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استخلف </w:t>
      </w:r>
      <w:r>
        <w:rPr>
          <w:rStyle w:val="FootnoteAnchor"/>
          <w:rtl w:val="true"/>
        </w:rPr>
        <w:footnoteReference w:id="243"/>
      </w:r>
      <w:r>
        <w:rPr>
          <w:rFonts w:ascii="Amiri" w:hAnsi="Amiri" w:eastAsia="Amiri" w:cs="Amiri"/>
          <w:color w:val="111111"/>
          <w:sz w:val="28"/>
          <w:sz w:val="28"/>
          <w:szCs w:val="28"/>
          <w:rtl w:val="true"/>
          <w:lang w:bidi="ar-SA"/>
        </w:rPr>
        <w:t>الخلافة عمر بن عبدالعزيز كتب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عامله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زيد بن الحسن شريفُ بني هاشم وذو سنِّهم فإذا جاءَك كتابي هذا فاردُدْ إليه صدقاتِ رسول اللّه صلى الله عليه و آلهوأعنْه على ما استعانك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زيد بن الحسن يقول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الخارجيُّ يمدحه حيث يقول شعرا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ابْنُ المُصطَفَى بَطْنَ تَلعةٍنَفَى جَدْبهَا وَاخْضرَّ بالنّبَتِ عُوْدُهَا وَزَيْدٌ رَبيْعُ الناس في كُلّ شَتْوةٍإذا أخلفَتْ أنواؤها وَرُعُوْدُها حَمُوْلٌ لأشناق الديات </w:t>
      </w:r>
      <w:r>
        <w:rPr>
          <w:rStyle w:val="FootnoteAnchor"/>
          <w:rtl w:val="true"/>
        </w:rPr>
        <w:footnoteReference w:id="246"/>
      </w:r>
      <w:r>
        <w:rPr>
          <w:rFonts w:ascii="Amiri" w:hAnsi="Amiri" w:eastAsia="Amiri" w:cs="Amiri"/>
          <w:color w:val="111111"/>
          <w:sz w:val="28"/>
          <w:sz w:val="28"/>
          <w:szCs w:val="28"/>
          <w:rtl w:val="true"/>
          <w:lang w:bidi="ar-SA"/>
        </w:rPr>
        <w:t xml:space="preserve">كأنّهُسِراجُ الدُّجى إذ قارنَته </w:t>
      </w:r>
      <w:r>
        <w:rPr>
          <w:rStyle w:val="FootnoteAnchor"/>
          <w:rtl w:val="true"/>
        </w:rPr>
        <w:footnoteReference w:id="247"/>
      </w:r>
      <w:r>
        <w:rPr>
          <w:rFonts w:ascii="Amiri" w:hAnsi="Amiri" w:eastAsia="Amiri" w:cs="Amiri"/>
          <w:color w:val="111111"/>
          <w:sz w:val="28"/>
          <w:sz w:val="28"/>
          <w:szCs w:val="28"/>
          <w:rtl w:val="true"/>
          <w:lang w:bidi="ar-SA"/>
        </w:rPr>
        <w:t xml:space="preserve">سُعُوْدُهَا ومات زيد بن الحسن وله تسعون سنة </w:t>
      </w:r>
      <w:r>
        <w:rPr>
          <w:rStyle w:val="FootnoteAnchor"/>
          <w:rtl w:val="true"/>
        </w:rPr>
        <w:footnoteReference w:id="248"/>
      </w:r>
      <w:r>
        <w:rPr>
          <w:rFonts w:ascii="Amiri" w:hAnsi="Amiri" w:eastAsia="Amiri" w:cs="Amiri"/>
          <w:color w:val="111111"/>
          <w:sz w:val="28"/>
          <w:sz w:val="28"/>
          <w:szCs w:val="28"/>
          <w:rtl w:val="true"/>
          <w:lang w:bidi="ar-SA"/>
        </w:rPr>
        <w:t xml:space="preserve">فرثَاه جماعةٌ من الشّعراء وذكروا مآثره وفضله وكرمه ، فممّن رثاه قُدامةُ بن الموسى الجُمحِيّ يقول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250"/>
      </w:r>
      <w:r>
        <w:rPr>
          <w:rFonts w:ascii="Amiri" w:hAnsi="Amiri" w:eastAsia="Amiri" w:cs="Amiri"/>
          <w:color w:val="111111"/>
          <w:sz w:val="28"/>
          <w:sz w:val="28"/>
          <w:szCs w:val="28"/>
          <w:rtl w:val="true"/>
          <w:lang w:bidi="ar-SA"/>
        </w:rPr>
        <w:t xml:space="preserve">يَكُ زيدٌ غالت الأرض شخصَهُفقد بان </w:t>
      </w:r>
      <w:r>
        <w:rPr>
          <w:rStyle w:val="FootnoteAnchor"/>
          <w:rtl w:val="true"/>
        </w:rPr>
        <w:footnoteReference w:id="251"/>
      </w:r>
      <w:r>
        <w:rPr>
          <w:rFonts w:ascii="Amiri" w:hAnsi="Amiri" w:eastAsia="Amiri" w:cs="Amiri"/>
          <w:color w:val="111111"/>
          <w:sz w:val="28"/>
          <w:sz w:val="28"/>
          <w:szCs w:val="28"/>
          <w:rtl w:val="true"/>
          <w:lang w:bidi="ar-SA"/>
        </w:rPr>
        <w:t xml:space="preserve">معروفٌ هُناك وَجُودُ وإنْ يَكُ أمسى رَهْنَ رمْسٍ فَقَد ثَوىبه وهَو محمودُ الفعال فقيد </w:t>
      </w:r>
      <w:r>
        <w:rPr>
          <w:rStyle w:val="FootnoteAnchor"/>
          <w:rtl w:val="true"/>
        </w:rPr>
        <w:footnoteReference w:id="252"/>
      </w:r>
      <w:r>
        <w:rPr>
          <w:rFonts w:ascii="Amiri" w:hAnsi="Amiri" w:eastAsia="Amiri" w:cs="Amiri"/>
          <w:color w:val="111111"/>
          <w:sz w:val="28"/>
          <w:sz w:val="28"/>
          <w:szCs w:val="28"/>
          <w:rtl w:val="true"/>
          <w:lang w:bidi="ar-SA"/>
        </w:rPr>
        <w:t xml:space="preserve">سميعٌ </w:t>
      </w:r>
      <w:r>
        <w:rPr>
          <w:rStyle w:val="FootnoteAnchor"/>
          <w:rtl w:val="true"/>
        </w:rPr>
        <w:footnoteReference w:id="253"/>
      </w:r>
      <w:r>
        <w:rPr>
          <w:rFonts w:ascii="Amiri" w:hAnsi="Amiri" w:eastAsia="Amiri" w:cs="Amiri"/>
          <w:color w:val="111111"/>
          <w:sz w:val="28"/>
          <w:sz w:val="28"/>
          <w:szCs w:val="28"/>
          <w:rtl w:val="true"/>
          <w:lang w:bidi="ar-SA"/>
        </w:rPr>
        <w:t xml:space="preserve">إلى المعترّ </w:t>
      </w:r>
      <w:r>
        <w:rPr>
          <w:rStyle w:val="FootnoteAnchor"/>
          <w:rtl w:val="true"/>
        </w:rPr>
        <w:footnoteReference w:id="254"/>
      </w:r>
      <w:r>
        <w:rPr>
          <w:rFonts w:ascii="Amiri" w:hAnsi="Amiri" w:eastAsia="Amiri" w:cs="Amiri"/>
          <w:color w:val="111111"/>
          <w:sz w:val="28"/>
          <w:sz w:val="28"/>
          <w:szCs w:val="28"/>
          <w:rtl w:val="true"/>
          <w:lang w:bidi="ar-SA"/>
        </w:rPr>
        <w:t xml:space="preserve">يعلم أنّهُسيطلُبُهُ المعروفُ ثُمّ يَعُودُ وليس بقوَّالٍ وقد حطّ رحلَهُلملتمسِ المعروف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إذا قَصَّر الوعدُ الدنيّ </w:t>
      </w:r>
      <w:r>
        <w:rPr>
          <w:rStyle w:val="FootnoteAnchor"/>
          <w:rtl w:val="true"/>
        </w:rPr>
        <w:footnoteReference w:id="256"/>
      </w:r>
      <w:r>
        <w:rPr>
          <w:rFonts w:ascii="Amiri" w:hAnsi="Amiri" w:eastAsia="Amiri" w:cs="Amiri"/>
          <w:color w:val="111111"/>
          <w:sz w:val="28"/>
          <w:sz w:val="28"/>
          <w:szCs w:val="28"/>
          <w:rtl w:val="true"/>
          <w:lang w:bidi="ar-SA"/>
        </w:rPr>
        <w:t xml:space="preserve">نما بهإلى المجد آباءٌ لهُ وَجُدودُ إذا ماتَ مِنْهُمْ سيِّدٌ قَامَ سَيِّدٌكريمٌ يبني بعدَهُ </w:t>
      </w:r>
      <w:r>
        <w:rPr>
          <w:rStyle w:val="FootnoteAnchor"/>
          <w:rtl w:val="true"/>
        </w:rPr>
        <w:footnoteReference w:id="257"/>
      </w:r>
      <w:r>
        <w:rPr>
          <w:rFonts w:ascii="Amiri" w:hAnsi="Amiri" w:eastAsia="Amiri" w:cs="Amiri"/>
          <w:color w:val="111111"/>
          <w:sz w:val="28"/>
          <w:sz w:val="28"/>
          <w:szCs w:val="28"/>
          <w:rtl w:val="true"/>
          <w:lang w:bidi="ar-SA"/>
        </w:rPr>
        <w:t xml:space="preserve">ويَشيْدُ وخرج </w:t>
      </w:r>
      <w:r>
        <w:rPr>
          <w:rStyle w:val="FootnoteAnchor"/>
          <w:rtl w:val="true"/>
        </w:rPr>
        <w:footnoteReference w:id="258"/>
      </w:r>
      <w:r>
        <w:rPr>
          <w:rFonts w:ascii="Amiri" w:hAnsi="Amiri" w:eastAsia="Amiri" w:cs="Amiri"/>
          <w:color w:val="111111"/>
          <w:sz w:val="28"/>
          <w:sz w:val="28"/>
          <w:szCs w:val="28"/>
          <w:rtl w:val="true"/>
          <w:lang w:bidi="ar-SA"/>
        </w:rPr>
        <w:t xml:space="preserve">زيد بن الحسن من الدنيا ولم يدّع الإمامة ولا ادّعاها له مُدّعٍ من الشيعة ولا غيرهم ، وذلك لأنّ الشيعة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وزيديٌّ ، فالإمامي يعتمدُ في الإمامة النصوصَ وهي معدومةٌ في ولد الحسنِ عليه السلام باتفاق ، ولم يدّع ذلك أحدٌ منهم لنفسه فيقع فيه الارتياب ، والزيدي يُراعي في الإمامة بعد عليّ والحسن والحسين الدعوة والجهاد ، وزيد بن الحسن كان مُسالما لبني اُمية ومُتقلِّدا من قبلهم الأعمال ، وكان رأيُه التقية لأعدائه والتألُّف لهم والمداراة ، وهذا يُضادّ </w:t>
      </w:r>
      <w:r>
        <w:rPr>
          <w:rStyle w:val="FootnoteAnchor"/>
          <w:rtl w:val="true"/>
        </w:rPr>
        <w:footnoteReference w:id="259"/>
      </w:r>
      <w:r>
        <w:rPr>
          <w:rFonts w:ascii="Amiri" w:hAnsi="Amiri" w:eastAsia="Amiri" w:cs="Amiri"/>
          <w:color w:val="111111"/>
          <w:sz w:val="28"/>
          <w:sz w:val="28"/>
          <w:szCs w:val="28"/>
          <w:rtl w:val="true"/>
          <w:lang w:bidi="ar-SA"/>
        </w:rPr>
        <w:t xml:space="preserve">عند الزيدية خارج عن علامات الإمامة ، فزيدٌ على هذه الأقوال خارج عنها بكلِّ حال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Style w:val="FootnoteAnchor"/>
          <w:rtl w:val="true"/>
        </w:rPr>
        <w:footnoteReference w:id="261"/>
      </w:r>
      <w:r>
        <w:rPr>
          <w:rFonts w:ascii="Amiri" w:hAnsi="Amiri" w:eastAsia="Amiri" w:cs="Amiri"/>
          <w:color w:val="111111"/>
          <w:sz w:val="28"/>
          <w:sz w:val="28"/>
          <w:szCs w:val="28"/>
          <w:rtl w:val="true"/>
          <w:lang w:bidi="ar-SA"/>
        </w:rPr>
        <w:t xml:space="preserve">الحسن بن الحسن فكان جليلاً مهيبا رئيسا فاضلاً ورعا زاهدا ، وكان يَلِي صدقات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عنه أنه كان يساير الحجّاج يوما بالمدينة والحجّاج إذ ذاك أمير المدينة ،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ياحسن أدخل معك عمّك عمرا على صدقات أبيه فإنّه عمُّكَ وبقيةُ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أهلِكَ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اُغيِّر شرطا اشترطه أمير المؤمنين عليّ بن أبي طالب عليه السلام ولا اُدخل في صدقاته من لم يُدخل </w:t>
      </w:r>
      <w:r>
        <w:rPr>
          <w:rStyle w:val="FootnoteAnchor"/>
          <w:rtl w:val="true"/>
        </w:rPr>
        <w:footnoteReference w:id="262"/>
      </w:r>
      <w:r>
        <w:rPr>
          <w:rFonts w:ascii="Amiri" w:hAnsi="Amiri" w:eastAsia="Amiri" w:cs="Amiri"/>
          <w:color w:val="111111"/>
          <w:sz w:val="28"/>
          <w:sz w:val="28"/>
          <w:szCs w:val="28"/>
          <w:rtl w:val="true"/>
          <w:lang w:bidi="ar-SA"/>
        </w:rPr>
        <w:t xml:space="preserve">،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معك قهرا ، فأمسك الحسن بن الحسن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كان إلاّ أن فارقه وتوجّه من المدينة إلى الشام قاصدا عبدالملك بن مروان بالشام ، فوقف ببابه يطلُبُ الإذن عليه ، فوافاه يحيى بن اُمِّ الحكم وهو بالباب فسلّم عليه وسأله عن مقدمه وما جاء به فأخبره بخبره مع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اسبقك بالدخول على أمير المؤمنين ثمّ ادخل أنت فتكلّم واذكر قصّتك فسترى ما أفعل معك وأنفعك لاُساعدك عنده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يحيى بن اُمّ الحكم ثمّ دخل بعده الحسن بن الحسن ، فلمّا جلس رحّب به عبدالملك وأحسن مساءلته وكان الحسن قد أسرع إليه الشيب ، فقال له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أسرع إليك الشيب </w:t>
      </w:r>
      <w:r>
        <w:rPr>
          <w:rStyle w:val="FootnoteAnchor"/>
          <w:rtl w:val="true"/>
        </w:rPr>
        <w:footnoteReference w:id="263"/>
      </w:r>
      <w:r>
        <w:rPr>
          <w:rFonts w:ascii="Amiri" w:hAnsi="Amiri" w:eastAsia="Amiri" w:cs="Amiri"/>
          <w:color w:val="111111"/>
          <w:sz w:val="28"/>
          <w:sz w:val="28"/>
          <w:szCs w:val="28"/>
          <w:rtl w:val="true"/>
          <w:lang w:bidi="ar-SA"/>
        </w:rPr>
        <w:t xml:space="preserve">يا أبا محمّد ، فبدر إليه ابن اُمّ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ومايمنعه شيبه يا أمير المؤمنين؟ شيّبه </w:t>
      </w:r>
      <w:r>
        <w:rPr>
          <w:rStyle w:val="FootnoteAnchor"/>
          <w:rtl w:val="true"/>
        </w:rPr>
        <w:footnoteReference w:id="264"/>
      </w:r>
      <w:r>
        <w:rPr>
          <w:rFonts w:ascii="Amiri" w:hAnsi="Amiri" w:eastAsia="Amiri" w:cs="Amiri"/>
          <w:color w:val="111111"/>
          <w:sz w:val="28"/>
          <w:sz w:val="28"/>
          <w:szCs w:val="28"/>
          <w:rtl w:val="true"/>
          <w:lang w:bidi="ar-SA"/>
        </w:rPr>
        <w:t xml:space="preserve">أمانيُّ أهل العراق يفِدُ عليه </w:t>
      </w:r>
      <w:r>
        <w:rPr>
          <w:rStyle w:val="FootnoteAnchor"/>
          <w:rtl w:val="true"/>
        </w:rPr>
        <w:footnoteReference w:id="265"/>
      </w:r>
      <w:r>
        <w:rPr>
          <w:rFonts w:ascii="Amiri" w:hAnsi="Amiri" w:eastAsia="Amiri" w:cs="Amiri"/>
          <w:color w:val="111111"/>
          <w:sz w:val="28"/>
          <w:sz w:val="28"/>
          <w:szCs w:val="28"/>
          <w:rtl w:val="true"/>
          <w:lang w:bidi="ar-SA"/>
        </w:rPr>
        <w:t xml:space="preserve">الركب بعد الركب في كلّ سنة يمنونه الخلافة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واللّه الرفد رفدت ، وليس الأمر كما قلت ، ولكنّنا أهل بيت يُسرع إلينا الشيب </w:t>
      </w:r>
      <w:r>
        <w:rPr>
          <w:rStyle w:val="FootnoteAnchor"/>
          <w:rtl w:val="true"/>
        </w:rPr>
        <w:footnoteReference w:id="266"/>
      </w:r>
      <w:r>
        <w:rPr>
          <w:rFonts w:ascii="Amiri" w:hAnsi="Amiri" w:eastAsia="Amiri" w:cs="Amiri"/>
          <w:color w:val="111111"/>
          <w:sz w:val="28"/>
          <w:sz w:val="28"/>
          <w:szCs w:val="28"/>
          <w:rtl w:val="true"/>
          <w:lang w:bidi="ar-SA"/>
        </w:rPr>
        <w:t xml:space="preserve">، وعبدالملك يسمع كلامهما ، فأقبل عبدالملك على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حاجتك يا أبا عبد اللّه لا عليك ، فأخبره بقول الحجّاج له ، فقال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له ، وكتب له كتابا يتهدّده ويمنعه من ذلك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 الحسن بن الحسن بأحسن صلة وأجازه بأحسن جائزة وقابله بأحسن مقابلة ، وجهّزه راجعا إلى المدينة الشريفة على أحسن حال إلى الحجّاج ، فبعد أن خرج الحسن من عنده قصده يحيى ابن اُمّ الحكم واجتمع به فعاتبه الحسن على ما فعل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وعدك الّذي وعدتني به؟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لك فواللّه </w:t>
      </w:r>
      <w:r>
        <w:rPr>
          <w:rStyle w:val="FootnoteAnchor"/>
          <w:rtl w:val="true"/>
        </w:rPr>
        <w:footnoteReference w:id="267"/>
      </w:r>
      <w:r>
        <w:rPr>
          <w:rFonts w:ascii="Amiri" w:hAnsi="Amiri" w:eastAsia="Amiri" w:cs="Amiri"/>
          <w:color w:val="111111"/>
          <w:sz w:val="28"/>
          <w:sz w:val="28"/>
          <w:szCs w:val="28"/>
          <w:rtl w:val="true"/>
          <w:lang w:bidi="ar-SA"/>
        </w:rPr>
        <w:t xml:space="preserve">مالويت عنك نفعا ولا ادّخرت عنك جهدا ، ولولا كلمتي هذه ما هابك </w:t>
      </w:r>
      <w:r>
        <w:rPr>
          <w:rStyle w:val="FootnoteAnchor"/>
          <w:rtl w:val="true"/>
        </w:rPr>
        <w:footnoteReference w:id="268"/>
      </w:r>
      <w:r>
        <w:rPr>
          <w:rFonts w:ascii="Amiri" w:hAnsi="Amiri" w:eastAsia="Amiri" w:cs="Amiri"/>
          <w:color w:val="111111"/>
          <w:sz w:val="28"/>
          <w:sz w:val="28"/>
          <w:szCs w:val="28"/>
          <w:rtl w:val="true"/>
          <w:lang w:bidi="ar-SA"/>
        </w:rPr>
        <w:t xml:space="preserve">ولا قضى لك حاجتك فاعرف ذلك لي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الحسن خطب إلى عمّه الحسين إحدى ابنتيه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اختر أيّهما أحبّ إليك ، فاستحيى الحسن رضى الله عنهولم يحر جوابا ، 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اخترتُ لك ابنتي فاطمة ، فهي أكثر شبها باُمّي فاطمة بنت رسول اللّه صلى الله عليه و آله فزوّجها منه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الحسن بن الحسن مع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بطفّ كربلاء فلمّا قُتل الحسين واُسِرَ الباقون من أهله واُسِرَ من </w:t>
      </w:r>
      <w:r>
        <w:rPr>
          <w:rStyle w:val="FootnoteAnchor"/>
          <w:rtl w:val="true"/>
        </w:rPr>
        <w:footnoteReference w:id="271"/>
      </w:r>
      <w:r>
        <w:rPr>
          <w:rFonts w:ascii="Amiri" w:hAnsi="Amiri" w:eastAsia="Amiri" w:cs="Amiri"/>
          <w:color w:val="111111"/>
          <w:sz w:val="28"/>
          <w:sz w:val="28"/>
          <w:szCs w:val="28"/>
          <w:rtl w:val="true"/>
          <w:lang w:bidi="ar-SA"/>
        </w:rPr>
        <w:t xml:space="preserve">جملتهم الحسن بن الحسن فجاء أسماءُ بن خارجة فانتزع </w:t>
      </w:r>
      <w:r>
        <w:rPr>
          <w:rStyle w:val="FootnoteAnchor"/>
          <w:rtl w:val="true"/>
        </w:rPr>
        <w:footnoteReference w:id="272"/>
      </w:r>
      <w:r>
        <w:rPr>
          <w:rFonts w:ascii="Amiri" w:hAnsi="Amiri" w:eastAsia="Amiri" w:cs="Amiri"/>
          <w:color w:val="111111"/>
          <w:sz w:val="28"/>
          <w:sz w:val="28"/>
          <w:szCs w:val="28"/>
          <w:rtl w:val="true"/>
          <w:lang w:bidi="ar-SA"/>
        </w:rPr>
        <w:t xml:space="preserve">الحسن من بين الأسرى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يُوصل إلى ابن خولة ابدا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فقبض </w:t>
      </w:r>
      <w:r>
        <w:rPr>
          <w:rStyle w:val="FootnoteAnchor"/>
          <w:rtl w:val="true"/>
        </w:rPr>
        <w:footnoteReference w:id="273"/>
      </w:r>
      <w:r>
        <w:rPr>
          <w:rFonts w:ascii="IRNazanin" w:hAnsi="IRNazanin" w:eastAsia="IRNazanin"/>
          <w:color w:val="111111"/>
          <w:sz w:val="28"/>
          <w:sz w:val="28"/>
          <w:szCs w:val="28"/>
          <w:rtl w:val="true"/>
          <w:lang w:bidi="fa-IR"/>
        </w:rPr>
        <w:t xml:space="preserve">الحسن بن الحسن وله خمس وثمانون </w:t>
      </w:r>
      <w:r>
        <w:rPr>
          <w:rStyle w:val="FootnoteAnchor"/>
          <w:rtl w:val="true"/>
        </w:rPr>
        <w:footnoteReference w:id="274"/>
      </w:r>
      <w:r>
        <w:rPr>
          <w:rFonts w:ascii="Amiri" w:hAnsi="Amiri" w:eastAsia="Amiri" w:cs="Amiri"/>
          <w:color w:val="111111"/>
          <w:sz w:val="28"/>
          <w:sz w:val="28"/>
          <w:szCs w:val="28"/>
          <w:rtl w:val="true"/>
          <w:lang w:bidi="ar-SA"/>
        </w:rPr>
        <w:t xml:space="preserve">سنة من العمر وأخوه زيد حيّ ووصّى </w:t>
      </w:r>
      <w:r>
        <w:rPr>
          <w:rStyle w:val="FootnoteAnchor"/>
          <w:rtl w:val="true"/>
        </w:rPr>
        <w:footnoteReference w:id="275"/>
      </w:r>
      <w:r>
        <w:rPr>
          <w:rFonts w:ascii="Amiri" w:hAnsi="Amiri" w:eastAsia="Amiri" w:cs="Amiri"/>
          <w:color w:val="111111"/>
          <w:sz w:val="28"/>
          <w:sz w:val="28"/>
          <w:szCs w:val="28"/>
          <w:rtl w:val="true"/>
          <w:lang w:bidi="ar-SA"/>
        </w:rPr>
        <w:t xml:space="preserve">إلى أخيه من اُمّه إبراهيم بن محمّد بن طلحة </w:t>
      </w:r>
      <w:r>
        <w:rPr>
          <w:rStyle w:val="FootnoteAnchor"/>
          <w:rtl w:val="true"/>
        </w:rPr>
        <w:footnoteReference w:id="276"/>
      </w:r>
      <w:r>
        <w:rPr>
          <w:rFonts w:ascii="Amiri" w:hAnsi="Amiri" w:eastAsia="Amiri" w:cs="Amiri"/>
          <w:color w:val="111111"/>
          <w:sz w:val="28"/>
          <w:sz w:val="28"/>
          <w:szCs w:val="28"/>
          <w:rtl w:val="true"/>
          <w:lang w:bidi="ar-SA"/>
        </w:rPr>
        <w:t xml:space="preserve">ولمّا مات الحسن بن الحسن ضربت زوجته فاطمة بنت الحسين عليه السلام على قبره فسطاطا وكانت تقوم الليل وتصوم النهار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بالحور العين لجمالها ، فلمّا كان </w:t>
      </w:r>
      <w:r>
        <w:rPr>
          <w:rStyle w:val="FootnoteAnchor"/>
          <w:rtl w:val="true"/>
        </w:rPr>
        <w:footnoteReference w:id="277"/>
      </w:r>
      <w:r>
        <w:rPr>
          <w:rFonts w:ascii="Amiri" w:hAnsi="Amiri" w:eastAsia="Amiri" w:cs="Amiri"/>
          <w:color w:val="111111"/>
          <w:sz w:val="28"/>
          <w:sz w:val="28"/>
          <w:szCs w:val="28"/>
          <w:rtl w:val="true"/>
          <w:lang w:bidi="ar-SA"/>
        </w:rPr>
        <w:t xml:space="preserve">رأس السنة قالت لمواليها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أظلم الليلُ فقوِّضوا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الفسطاط ، فلمّا أظلم الليل وقوضوه سمعت قائلاً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وجدوا ما فقدوا؟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الحسن بن الحسن ولم يدَّع الإمامة ولا ادّعاها له مدّعٍ على ما سبق من حال أخيه زيد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 w:name="pg12858_130622"/>
    </w:p>
    <w:p>
      <w:pPr>
        <w:pStyle w:val="Heading2"/>
        <w:numPr>
          <w:ilvl w:val="1"/>
          <w:numId w:val="1"/>
        </w:numPr>
        <w:rPr/>
      </w:pPr>
      <w:bookmarkStart w:id="40" w:name="__RefHeading___Toc2676775_3224264995"/>
      <w:bookmarkStart w:id="41" w:name="_Toc14"/>
      <w:bookmarkEnd w:id="39"/>
      <w:bookmarkEnd w:id="40"/>
      <w:r>
        <w:rPr>
          <w:rtl w:val="true"/>
        </w:rPr>
        <w:t xml:space="preserve">الفصل الثالث </w:t>
      </w:r>
      <w:r>
        <w:rPr>
          <w:rtl w:val="true"/>
        </w:rPr>
        <w:t xml:space="preserve">: </w:t>
      </w:r>
      <w:r>
        <w:rPr>
          <w:rtl w:val="true"/>
        </w:rPr>
        <w:t>في ذكر الحسين بن عليّ بن أبي طالب عليهماالسلام</w:t>
      </w:r>
      <w:bookmarkEnd w:id="41"/>
    </w:p>
    <w:p>
      <w:pPr>
        <w:pStyle w:val="Heading3"/>
        <w:numPr>
          <w:ilvl w:val="2"/>
          <w:numId w:val="1"/>
        </w:numPr>
        <w:rPr/>
      </w:pPr>
      <w:bookmarkStart w:id="42" w:name="__RefHeading___Toc2676777_3224264995"/>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الحسين بن عليّ بن أبي طالب عليهماالسلام الإمام الثالثوفي هذا الفصل عدّة فصول في ذكر مولده ونسبه وكنيته ولقبه وغير ذلك ممّا يتصل 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بن أبي طالب عليه السلام بالمدينة لخمس خلون من شعبان المكرّم سنة أربع من الهجرة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والدته الطهر البتول فاطمة بنت الرسول علقت به بعد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ولدت أخاه الحسن عليه السلام بخمسين ليلة </w:t>
      </w:r>
      <w:r>
        <w:rPr>
          <w:rStyle w:val="FootnoteAnchor"/>
          <w:rtl w:val="true"/>
        </w:rPr>
        <w:footnoteReference w:id="280"/>
      </w:r>
      <w:r>
        <w:rPr>
          <w:rFonts w:ascii="Amiri" w:hAnsi="Amiri" w:eastAsia="Amiri" w:cs="Amiri"/>
          <w:color w:val="111111"/>
          <w:sz w:val="28"/>
          <w:sz w:val="28"/>
          <w:szCs w:val="28"/>
          <w:rtl w:val="true"/>
          <w:lang w:bidi="ar-SA"/>
        </w:rPr>
        <w:t xml:space="preserve">، هكذا صح النقل في ذلك فلم يكن بينه وبين أخيه من التفاوت سوى هذه المدّة المذكوره ومدّة الحمل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ولد الحسين عليه السلام أخبر النبيّ صلى الله عليه و آله به فجاءه وأخذه وأذنّ في اُذنه اليمنى وأقام في اُذنه اليسرى ، واستبشر به صلى الله عليه و آلهوسماه حسينا وعقّ عنه صلى الله عليه و آله كبشا وقال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احلقي رأسه وتصدّقي بوزنه فضّة وافعلي به كما فعلتِ بأخيه الحسن عليه السلام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858_130624"/>
    </w:p>
    <w:p>
      <w:pPr>
        <w:pStyle w:val="Heading3"/>
        <w:numPr>
          <w:ilvl w:val="2"/>
          <w:numId w:val="1"/>
        </w:numPr>
        <w:rPr/>
      </w:pPr>
      <w:bookmarkStart w:id="45" w:name="__RefHeading___Toc2676779_3224264995"/>
      <w:bookmarkStart w:id="46" w:name="_Toc16"/>
      <w:bookmarkEnd w:id="44"/>
      <w:bookmarkEnd w:id="45"/>
      <w:r>
        <w:rPr>
          <w:rtl w:val="true"/>
        </w:rPr>
        <w:t xml:space="preserve">فصل </w:t>
      </w:r>
      <w:r>
        <w:rPr>
          <w:rtl w:val="true"/>
        </w:rPr>
        <w:t xml:space="preserve">: </w:t>
      </w:r>
      <w:r>
        <w:rPr>
          <w:rtl w:val="true"/>
        </w:rPr>
        <w:t>في ذكر نسبه وكنيته ولقبه عليه السلام</w:t>
      </w:r>
      <w:bookmarkEnd w:id="46"/>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نسبه وكنيته ولقبه عليه السلامنسبه هو نسب أخيه من غير زيادة ، وقد تقدّم ذكره فلا حاجة فيه إلى الإعادة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عليه السلام فقال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اللّه لا غير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ألقابه 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 والطيّب ، والوفي ، والسيّد ، والزكي ، والمبارك ، والتابع لمرضاة اللّه تعالى ، والسبط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كانت تقال له وتُطلق عليه وأشهرها الزكي ولكن أعلاها </w:t>
      </w:r>
      <w:r>
        <w:rPr>
          <w:rStyle w:val="FootnoteAnchor"/>
          <w:rtl w:val="true"/>
        </w:rPr>
        <w:footnoteReference w:id="285"/>
      </w:r>
      <w:r>
        <w:rPr>
          <w:rFonts w:ascii="Amiri" w:hAnsi="Amiri" w:eastAsia="Amiri" w:cs="Amiri"/>
          <w:color w:val="111111"/>
          <w:sz w:val="28"/>
          <w:sz w:val="28"/>
          <w:szCs w:val="28"/>
          <w:rtl w:val="true"/>
          <w:lang w:bidi="ar-SA"/>
        </w:rPr>
        <w:t xml:space="preserve">رتبةً مالقّبه بها </w:t>
      </w:r>
      <w:r>
        <w:rPr>
          <w:rStyle w:val="FootnoteAnchor"/>
          <w:rtl w:val="true"/>
        </w:rPr>
        <w:footnoteReference w:id="286"/>
      </w:r>
      <w:r>
        <w:rPr>
          <w:rFonts w:ascii="Amiri" w:hAnsi="Amiri" w:eastAsia="Amiri" w:cs="Amiri"/>
          <w:color w:val="111111"/>
          <w:sz w:val="28"/>
          <w:sz w:val="28"/>
          <w:szCs w:val="28"/>
          <w:rtl w:val="true"/>
          <w:lang w:bidi="ar-SA"/>
        </w:rPr>
        <w:t xml:space="preserve">رسول اللّه صلى الله عليه و آله في قوله فيه وفي </w:t>
      </w:r>
      <w:r>
        <w:rPr>
          <w:rStyle w:val="FootnoteAnchor"/>
          <w:rtl w:val="true"/>
        </w:rPr>
        <w:footnoteReference w:id="287"/>
      </w:r>
      <w:r>
        <w:rPr>
          <w:rFonts w:ascii="Amiri" w:hAnsi="Amiri" w:eastAsia="Amiri" w:cs="Amiri"/>
          <w:color w:val="111111"/>
          <w:sz w:val="28"/>
          <w:sz w:val="28"/>
          <w:szCs w:val="28"/>
          <w:rtl w:val="true"/>
          <w:lang w:bidi="ar-SA"/>
        </w:rPr>
        <w:t xml:space="preserve">أخيه أنهما سيّدا شباب أهل الجنّة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Style w:val="FootnoteAnchor"/>
          <w:rtl w:val="true"/>
        </w:rPr>
        <w:footnoteReference w:id="289"/>
      </w:r>
      <w:r>
        <w:rPr>
          <w:rFonts w:ascii="Amiri" w:hAnsi="Amiri" w:eastAsia="Amiri" w:cs="Amiri"/>
          <w:color w:val="111111"/>
          <w:sz w:val="28"/>
          <w:sz w:val="28"/>
          <w:szCs w:val="28"/>
          <w:rtl w:val="true"/>
          <w:lang w:bidi="ar-SA"/>
        </w:rPr>
        <w:t>السيّد أشرفها، وكذلك السبط فإنّه صحّ عن رسول اللّه صلى الله عليه و آله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858_130625"/>
    </w:p>
    <w:p>
      <w:pPr>
        <w:pStyle w:val="Heading3"/>
        <w:numPr>
          <w:ilvl w:val="2"/>
          <w:numId w:val="1"/>
        </w:numPr>
        <w:rPr/>
      </w:pPr>
      <w:bookmarkStart w:id="48" w:name="__RefHeading___Toc2676781_3224264995"/>
      <w:bookmarkStart w:id="49" w:name="_Toc17"/>
      <w:bookmarkEnd w:id="47"/>
      <w:bookmarkEnd w:id="48"/>
      <w:r>
        <w:rPr>
          <w:rtl w:val="true"/>
        </w:rPr>
        <w:t xml:space="preserve">فصل </w:t>
      </w:r>
      <w:r>
        <w:rPr>
          <w:rtl w:val="true"/>
        </w:rPr>
        <w:t xml:space="preserve">: </w:t>
      </w:r>
      <w:r>
        <w:rPr>
          <w:rtl w:val="true"/>
        </w:rPr>
        <w:t>فيما ورد في حقّه عليه السلام من جهة النبيّ صلى الله عليه و آله</w:t>
      </w:r>
      <w:bookmarkEnd w:id="49"/>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سبطٌ من الأسباط </w:t>
      </w:r>
      <w:r>
        <w:rPr>
          <w:rStyle w:val="FootnoteAnchor"/>
          <w:rtl w:val="true"/>
        </w:rPr>
        <w:footnoteReference w:id="290"/>
      </w:r>
      <w:r>
        <w:rPr>
          <w:rFonts w:ascii="Amiri" w:hAnsi="Amiri" w:eastAsia="Amiri" w:cs="Amiri"/>
          <w:color w:val="111111"/>
          <w:sz w:val="28"/>
          <w:sz w:val="28"/>
          <w:szCs w:val="28"/>
          <w:rtl w:val="true"/>
          <w:lang w:bidi="ar-SA"/>
        </w:rPr>
        <w:t xml:space="preserve">، وسيأتي هذا الحديث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عليه السلام أشبه الخلق بالنبيّ صلى الله عليه و آلهمن سرّته إلى كعبة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يحيى بن الحَكم </w:t>
      </w:r>
      <w:r>
        <w:rPr>
          <w:rStyle w:val="FootnoteAnchor"/>
          <w:rtl w:val="true"/>
        </w:rPr>
        <w:footnoteReference w:id="292"/>
      </w:r>
      <w:r>
        <w:rPr>
          <w:rFonts w:ascii="Amiri" w:hAnsi="Amiri" w:eastAsia="Amiri" w:cs="Amiri"/>
          <w:color w:val="111111"/>
          <w:sz w:val="28"/>
          <w:sz w:val="28"/>
          <w:szCs w:val="28"/>
          <w:rtl w:val="true"/>
          <w:lang w:bidi="ar-SA"/>
        </w:rPr>
        <w:t xml:space="preserve">وجماعة غيره ، بابه أسعد الهجري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معاصره يزيد بن معاوية وعبيداللّه بن زياد لعنهما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في حقّه عليه السلام من جهة النبيّ صلى الله عليه و آلهوهو فصل مستجلي الموارد والمصادر مستعلي المحامد والمفاخر ، مشعرا بأنّ الحسن والحسين عليهماالسلامأحرزا أعلى المعالي وأفخر المفاخر ، فإنّ رسول اللّه صلى الله عليه و آلهخصّهما من مزايا العلى بأتمّ معنى وأنزلهما من ذروة الشرف بالمحلّ الأسنى ، فمدح وأثنى وأفرد وثنى ، فأمّا ما يخصّ الحسن عليه السلام فقد تقدّم في فضله ، وأمّا ما يخصّ الحسين عليه السلام مع بعض المشترك فهذا أوان حصده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الترمذي بسنده عن يعلى ابن مرّة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منّي وأنا من حسين ، أحبّ اللّه من أحبّ حسينا ، حسينٌ سبطٌ من الأسباط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جعفر بن محمّد الصادق عليه السلام </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اصطرع الحسن والحسين عليهماالسلامبين يدي رسول اللّه صلى الله عليه و آلهفقال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حسن ، فقالت فاطمة عليهاالسلام يا رسول اللّه استنهضتَ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جبرائيل عليه السلام يقول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حسين خذ الحسن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من بيت عائشة فمرَّ على بيت فاطمة فسمع صلى الله عليه و آلهحسينا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تعلمي أنّ بكاءه يؤذيني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حامل الحسين بن عليّ على عاتقه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الإمام محمّد بن إسماعيل البخاري والترمذي كلّ منهما في صحيحه يرفعه إلى ابن عمر أنه سأله رجل عن دم البعوض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يسألني عن دم البعوض وقد قتلوا ابن بنت النبيّ صلى الله عليه و آلهوقد 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Style w:val="FootnoteAnchor"/>
          <w:rtl w:val="true"/>
        </w:rPr>
        <w:footnoteReference w:id="300"/>
      </w:r>
      <w:r>
        <w:rPr>
          <w:rFonts w:ascii="Amiri" w:hAnsi="Amiri" w:eastAsia="Amiri" w:cs="Amiri"/>
          <w:color w:val="111111"/>
          <w:sz w:val="28"/>
          <w:sz w:val="28"/>
          <w:szCs w:val="28"/>
          <w:rtl w:val="true"/>
          <w:lang w:bidi="ar-SA"/>
        </w:rPr>
        <w:t xml:space="preserve">ريحانتاي من الدنيا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سأله عن المحرم يقتل الذباب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تسألون عن قتل الذباب وقد قتلتم الحسين ابن رسول اللّه صلى الله عليه و آله ، وذكر الحديث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سيّدا شباب أهل الجنّة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اُمّ الفضل </w:t>
      </w:r>
      <w:r>
        <w:rPr>
          <w:rStyle w:val="FootnoteAnchor"/>
          <w:rtl w:val="true"/>
        </w:rPr>
        <w:footnoteReference w:id="302"/>
      </w:r>
      <w:r>
        <w:rPr>
          <w:rFonts w:ascii="Amiri" w:hAnsi="Amiri" w:eastAsia="Amiri" w:cs="Amiri"/>
          <w:color w:val="111111"/>
          <w:sz w:val="28"/>
          <w:sz w:val="28"/>
          <w:szCs w:val="28"/>
          <w:rtl w:val="true"/>
          <w:lang w:bidi="ar-SA"/>
        </w:rPr>
        <w:t xml:space="preserve">بنت الحارث أنّها دخلت على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الليلة </w:t>
      </w:r>
      <w:r>
        <w:rPr>
          <w:rStyle w:val="FootnoteAnchor"/>
          <w:rtl w:val="true"/>
        </w:rPr>
        <w:footnoteReference w:id="303"/>
      </w:r>
      <w:r>
        <w:rPr>
          <w:rFonts w:ascii="Amiri" w:hAnsi="Amiri" w:eastAsia="Amiri" w:cs="Amiri"/>
          <w:color w:val="111111"/>
          <w:sz w:val="28"/>
          <w:sz w:val="28"/>
          <w:szCs w:val="28"/>
          <w:rtl w:val="true"/>
          <w:lang w:bidi="ar-SA"/>
        </w:rPr>
        <w:t xml:space="preserve">حُلما منكرا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w:t>
      </w:r>
      <w:r>
        <w:rPr>
          <w:rStyle w:val="FootnoteAnchor"/>
          <w:rtl w:val="true"/>
        </w:rPr>
        <w:footnoteReference w:id="304"/>
      </w:r>
      <w:r>
        <w:rPr>
          <w:rFonts w:ascii="Amiri" w:hAnsi="Amiri" w:eastAsia="Amiri" w:cs="Amiri"/>
          <w:color w:val="111111"/>
          <w:sz w:val="28"/>
          <w:sz w:val="28"/>
          <w:szCs w:val="28"/>
          <w:rtl w:val="true"/>
          <w:lang w:bidi="ar-SA"/>
        </w:rPr>
        <w:t xml:space="preserve">في حِجري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 تلد فاطمة غلاما فيكون في حِجرك ، فولدتْ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305"/>
      </w:r>
      <w:r>
        <w:rPr>
          <w:rFonts w:ascii="Amiri" w:hAnsi="Amiri" w:eastAsia="Amiri" w:cs="Amiri"/>
          <w:color w:val="111111"/>
          <w:sz w:val="28"/>
          <w:sz w:val="28"/>
          <w:szCs w:val="28"/>
          <w:rtl w:val="true"/>
          <w:lang w:bidi="ar-SA"/>
        </w:rPr>
        <w:t xml:space="preserve">في حِجري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فأرضعته بلبن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صلى الله عليه و آلهفدخلتُ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حجره ، ثمّ حانت منِّي التفاتةٌ فإذا عَينا رسول اللّه صلى الله عليه و آله تهراقان بالدموع </w:t>
      </w:r>
      <w:r>
        <w:rPr>
          <w:rStyle w:val="FootnoteAnchor"/>
          <w:rtl w:val="true"/>
        </w:rPr>
        <w:footnoteReference w:id="306"/>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رسول اللّه مالك تبكي؟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عليه السلام فأخبرني أنّ اُمتي ستقتل ابني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بتربةٍ من تربته حمراءَ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البغوي بسنده يرفعه إلى اُمّ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عليه السلام عند النبيّ والحسين بن عليّ عليه السلام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فتركته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فغفلت عنه فذهب إلى النبيّ صلى الله عليه و آلهوجعله النبيّ صلى الله عليه و آلهعلى فخذه ، فقال له جبرائيل أتحبّه يا محمّد؟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اُمّتك ستقتله ، وإن شئت أريتك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الأرض الّتي يُقتل بها </w:t>
      </w:r>
      <w:r>
        <w:rPr>
          <w:rStyle w:val="FootnoteAnchor"/>
          <w:rtl w:val="true"/>
        </w:rPr>
        <w:footnoteReference w:id="307"/>
      </w:r>
      <w:r>
        <w:rPr>
          <w:rFonts w:ascii="IRNazanin" w:hAnsi="IRNazanin" w:eastAsia="IRNazanin"/>
          <w:color w:val="111111"/>
          <w:sz w:val="28"/>
          <w:sz w:val="28"/>
          <w:szCs w:val="28"/>
          <w:rtl w:val="true"/>
          <w:lang w:bidi="fa-IR"/>
        </w:rPr>
        <w:t xml:space="preserve">، فبسط جناحه إلى الأرض فأراه </w:t>
      </w:r>
      <w:r>
        <w:rPr>
          <w:rStyle w:val="FootnoteAnchor"/>
          <w:rtl w:val="true"/>
        </w:rPr>
        <w:footnoteReference w:id="308"/>
      </w:r>
      <w:r>
        <w:rPr>
          <w:rFonts w:ascii="Amiri" w:hAnsi="Amiri" w:eastAsia="Amiri" w:cs="Amiri"/>
          <w:color w:val="111111"/>
          <w:sz w:val="28"/>
          <w:sz w:val="28"/>
          <w:szCs w:val="28"/>
          <w:rtl w:val="true"/>
          <w:lang w:bidi="ar-SA"/>
        </w:rPr>
        <w:t xml:space="preserve">أرضا يقال لها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حمراء بطفُ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عبدالعزيز بن الأخضر الجنابذي في كتابه معالم العترة الطاهرة مرفوعا عن الأصبغ بن نُباتة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مع عليّ بن أبي طالب فمررنا بأرض كربلاء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وبكى وقال </w:t>
      </w:r>
      <w:r>
        <w:rPr>
          <w:rStyle w:val="FootnoteAnchor"/>
          <w:rtl w:val="true"/>
        </w:rPr>
        <w:footnoteReference w:id="310"/>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مناخ ركابهم وهاهنا موضع رحالهم ، وهاهنا مهراق دمائهم ، فتيةٌ </w:t>
      </w:r>
      <w:r>
        <w:rPr>
          <w:rStyle w:val="FootnoteAnchor"/>
          <w:rtl w:val="true"/>
        </w:rPr>
        <w:footnoteReference w:id="311"/>
      </w:r>
      <w:r>
        <w:rPr>
          <w:rFonts w:ascii="Amiri" w:hAnsi="Amiri" w:eastAsia="Amiri" w:cs="Amiri"/>
          <w:color w:val="111111"/>
          <w:sz w:val="28"/>
          <w:sz w:val="28"/>
          <w:szCs w:val="28"/>
          <w:rtl w:val="true"/>
          <w:lang w:bidi="ar-SA"/>
        </w:rPr>
        <w:t xml:space="preserve">من آل محمّد صلى اللّه عليه وآله أجمعين يُقتلون بهذه </w:t>
      </w:r>
      <w:r>
        <w:rPr>
          <w:rStyle w:val="FootnoteAnchor"/>
          <w:rtl w:val="true"/>
        </w:rPr>
        <w:footnoteReference w:id="312"/>
      </w:r>
      <w:r>
        <w:rPr>
          <w:rFonts w:ascii="Amiri" w:hAnsi="Amiri" w:eastAsia="Amiri" w:cs="Amiri"/>
          <w:color w:val="111111"/>
          <w:sz w:val="28"/>
          <w:sz w:val="28"/>
          <w:szCs w:val="28"/>
          <w:rtl w:val="true"/>
          <w:lang w:bidi="ar-SA"/>
        </w:rPr>
        <w:t>العرصة تبكي عليهم السماء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والأرض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يرفعه إلى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جلوس عند النبيّ صلى الله عليه و آلهإذ أقبل </w:t>
      </w:r>
      <w:r>
        <w:rPr>
          <w:rStyle w:val="FootnoteAnchor"/>
          <w:rtl w:val="true"/>
        </w:rPr>
        <w:footnoteReference w:id="314"/>
      </w:r>
      <w:r>
        <w:rPr>
          <w:rFonts w:ascii="Amiri" w:hAnsi="Amiri" w:eastAsia="Amiri" w:cs="Amiri"/>
          <w:color w:val="111111"/>
          <w:sz w:val="28"/>
          <w:sz w:val="28"/>
          <w:szCs w:val="28"/>
          <w:rtl w:val="true"/>
          <w:lang w:bidi="ar-SA"/>
        </w:rPr>
        <w:t xml:space="preserve">عليه فتية من بني هاشم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رآهم إغرورقت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لونه ورؤي في وجهه كآبة فقلنا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مانزال </w:t>
      </w:r>
      <w:r>
        <w:rPr>
          <w:rStyle w:val="FootnoteAnchor"/>
          <w:rtl w:val="true"/>
        </w:rPr>
        <w:footnoteReference w:id="317"/>
      </w:r>
      <w:r>
        <w:rPr>
          <w:rFonts w:ascii="Amiri" w:hAnsi="Amiri" w:eastAsia="Amiri" w:cs="Amiri"/>
          <w:color w:val="111111"/>
          <w:sz w:val="28"/>
          <w:sz w:val="28"/>
          <w:szCs w:val="28"/>
          <w:rtl w:val="true"/>
          <w:lang w:bidi="ar-SA"/>
        </w:rPr>
        <w:t xml:space="preserve">نرى في وجهك شيئا نكرهه؟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تعالى لنا الآخرة على الدنيا وإنّ أهل بيتي سيلقون بعدي تطريدا وتشريدا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858_130632"/>
    </w:p>
    <w:p>
      <w:pPr>
        <w:pStyle w:val="Heading3"/>
        <w:numPr>
          <w:ilvl w:val="2"/>
          <w:numId w:val="1"/>
        </w:numPr>
        <w:rPr/>
      </w:pPr>
      <w:bookmarkStart w:id="51" w:name="__RefHeading___Toc2676783_3224264995"/>
      <w:bookmarkStart w:id="52" w:name="_Toc18"/>
      <w:bookmarkEnd w:id="50"/>
      <w:bookmarkEnd w:id="51"/>
      <w:r>
        <w:rPr>
          <w:rtl w:val="true"/>
        </w:rPr>
        <w:t xml:space="preserve">فصل </w:t>
      </w:r>
      <w:r>
        <w:rPr>
          <w:rtl w:val="true"/>
        </w:rPr>
        <w:t xml:space="preserve">: </w:t>
      </w:r>
      <w:r>
        <w:rPr>
          <w:rtl w:val="true"/>
        </w:rPr>
        <w:t>في علمه وشجاعته وشرف نفسه وسيادته عليه السلام</w:t>
      </w:r>
      <w:bookmarkEnd w:id="5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وشجاعته وشرف نفسه وسيادته عليه السلامقال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أهل البيت لاتتوقّف على التكرار والدرس ، ولا يزيد يومهم فيها على ما كان في الأمس ، لأنهم المخاطبون في أسرارهم والمحدّثون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فسماء </w:t>
      </w:r>
      <w:r>
        <w:rPr>
          <w:rStyle w:val="FootnoteAnchor"/>
          <w:rtl w:val="true"/>
        </w:rPr>
        <w:footnoteReference w:id="318"/>
      </w:r>
      <w:r>
        <w:rPr>
          <w:rFonts w:ascii="Amiri" w:hAnsi="Amiri" w:eastAsia="Amiri" w:cs="Amiri"/>
          <w:color w:val="111111"/>
          <w:sz w:val="28"/>
          <w:sz w:val="28"/>
          <w:szCs w:val="28"/>
          <w:rtl w:val="true"/>
          <w:lang w:bidi="ar-SA"/>
        </w:rPr>
        <w:t xml:space="preserve">معارفهم وعلومهم بعيدة عن الإدراك واللمس ، ومن أراد سترها كمن أراد ستر وجه الشمس ، وهذا ممّا يجب أن يكون ثابتا مقرّرا في النفس فهم يرون عالم الغيب في عالم الشهادة ، ويقفون على حقائق المعاني </w:t>
      </w:r>
      <w:r>
        <w:rPr>
          <w:rStyle w:val="FootnoteAnchor"/>
          <w:rtl w:val="true"/>
        </w:rPr>
        <w:footnoteReference w:id="319"/>
      </w:r>
      <w:r>
        <w:rPr>
          <w:rFonts w:ascii="Amiri" w:hAnsi="Amiri" w:eastAsia="Amiri" w:cs="Amiri"/>
          <w:color w:val="111111"/>
          <w:sz w:val="28"/>
          <w:sz w:val="28"/>
          <w:szCs w:val="28"/>
          <w:rtl w:val="true"/>
          <w:lang w:bidi="ar-SA"/>
        </w:rPr>
        <w:t xml:space="preserve">في خلوات العبادة ، وتناجيهم ثواقب أفكارهم في أوقات أذكارهم بما تسنّموا به غارب الشرف والسيادة ، وحصلوا بصدق توجيههم إلى جناب القدس فبلغوا به منتهى السؤال </w:t>
      </w:r>
      <w:r>
        <w:rPr>
          <w:rStyle w:val="FootnoteAnchor"/>
          <w:rtl w:val="true"/>
        </w:rPr>
        <w:footnoteReference w:id="320"/>
      </w:r>
      <w:r>
        <w:rPr>
          <w:rFonts w:ascii="Amiri" w:hAnsi="Amiri" w:eastAsia="Amiri" w:cs="Amiri"/>
          <w:color w:val="111111"/>
          <w:sz w:val="28"/>
          <w:sz w:val="28"/>
          <w:szCs w:val="28"/>
          <w:rtl w:val="true"/>
          <w:lang w:bidi="ar-SA"/>
        </w:rPr>
        <w:t xml:space="preserve">والإرادة ، فهم كما في نفوس أوليائهم ومحبّيهم وزيادة ، فما تزيد معارفهم في زمان الشيخوخة على معارفهم في زمن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اُمور تثبت لهم بالقياس والنظر ، ومناقب واضحة الحجول بادية الغرر ، ومزايا تشرق إشراق الشمس والقمر ، وسجايا تزين عيون التواريخ وعنوانات </w:t>
      </w:r>
      <w:r>
        <w:rPr>
          <w:rStyle w:val="FootnoteAnchor"/>
          <w:rtl w:val="true"/>
        </w:rPr>
        <w:footnoteReference w:id="321"/>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سألهم مستفيد أو ممتحن فوقفوا ، ولا أنكر منكر أمرا من الاُمور إلاّ علموا وعرفوا ، ولا جرى معهم غيرهم في مضمار شرف إلاّ سبقوا ، وقصر محاورهم وتحلّقوا سنّةً جرى عليها الذين تقدّموا منهم وأحسن أتباعهم الذين خلفوا ، وكم عانوا </w:t>
      </w:r>
      <w:r>
        <w:rPr>
          <w:rStyle w:val="FootnoteAnchor"/>
          <w:rtl w:val="true"/>
        </w:rPr>
        <w:footnoteReference w:id="322"/>
      </w:r>
      <w:r>
        <w:rPr>
          <w:rFonts w:ascii="Amiri" w:hAnsi="Amiri" w:eastAsia="Amiri" w:cs="Amiri"/>
          <w:color w:val="111111"/>
          <w:sz w:val="28"/>
          <w:sz w:val="28"/>
          <w:szCs w:val="28"/>
          <w:rtl w:val="true"/>
          <w:lang w:bidi="ar-SA"/>
        </w:rPr>
        <w:t xml:space="preserve">في الجدال والجلاد اُمورا فبلغوها </w:t>
      </w:r>
      <w:r>
        <w:rPr>
          <w:rStyle w:val="FootnoteAnchor"/>
          <w:rtl w:val="true"/>
        </w:rPr>
        <w:footnoteReference w:id="323"/>
      </w:r>
      <w:r>
        <w:rPr>
          <w:rFonts w:ascii="Amiri" w:hAnsi="Amiri" w:eastAsia="Amiri" w:cs="Amiri"/>
          <w:color w:val="111111"/>
          <w:sz w:val="28"/>
          <w:sz w:val="28"/>
          <w:szCs w:val="28"/>
          <w:rtl w:val="true"/>
          <w:lang w:bidi="ar-SA"/>
        </w:rPr>
        <w:t>بالرأي الأصيل والصبر الجميل فما استكانوا ولا ضعفوا ، فبهذا وأمثاله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سموا على الأمثال وشرفوا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 الشقاشق إذا هدرت شقاشقهم ، وتصغي الأسماع إذا قال قائلهم أو نطق ناطقهم ، ويكشف الهوى إذا أفلست </w:t>
      </w:r>
      <w:r>
        <w:rPr>
          <w:rStyle w:val="FootnoteAnchor"/>
          <w:rtl w:val="true"/>
        </w:rPr>
        <w:footnoteReference w:id="324"/>
      </w:r>
      <w:r>
        <w:rPr>
          <w:rFonts w:ascii="Amiri" w:hAnsi="Amiri" w:eastAsia="Amiri" w:cs="Amiri"/>
          <w:color w:val="111111"/>
          <w:sz w:val="28"/>
          <w:sz w:val="28"/>
          <w:szCs w:val="28"/>
          <w:rtl w:val="true"/>
          <w:lang w:bidi="ar-SA"/>
        </w:rPr>
        <w:t xml:space="preserve">به خلايقهم ، ويقف كلّ ساعٍ عن شَأوِهِم فلا يدرك فايتهم ولاينال طرايقهم ، سجايا منَحهم بها خالقهم ، وأخبر بها صادقهم ، فسرّ بها أولياؤهم وأصدقاؤهم </w:t>
      </w:r>
      <w:r>
        <w:rPr>
          <w:rStyle w:val="FootnoteAnchor"/>
          <w:rtl w:val="true"/>
        </w:rPr>
        <w:footnoteReference w:id="325"/>
      </w:r>
      <w:r>
        <w:rPr>
          <w:rFonts w:ascii="Amiri" w:hAnsi="Amiri" w:eastAsia="Amiri" w:cs="Amiri"/>
          <w:color w:val="111111"/>
          <w:sz w:val="28"/>
          <w:sz w:val="28"/>
          <w:szCs w:val="28"/>
          <w:rtl w:val="true"/>
          <w:lang w:bidi="ar-SA"/>
        </w:rPr>
        <w:t xml:space="preserve">وحزن لها مباينهم ومفارقهم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حلّ الحسين عليه السلام من هذا البيت الشريف في أوجّه وارتفاعه ، وعلا </w:t>
      </w:r>
      <w:r>
        <w:rPr>
          <w:rStyle w:val="FootnoteAnchor"/>
          <w:rtl w:val="true"/>
        </w:rPr>
        <w:footnoteReference w:id="326"/>
      </w:r>
      <w:r>
        <w:rPr>
          <w:rFonts w:ascii="Amiri" w:hAnsi="Amiri" w:eastAsia="Amiri" w:cs="Amiri"/>
          <w:color w:val="111111"/>
          <w:sz w:val="28"/>
          <w:sz w:val="28"/>
          <w:szCs w:val="28"/>
          <w:rtl w:val="true"/>
          <w:lang w:bidi="ar-SA"/>
        </w:rPr>
        <w:t xml:space="preserve">محلّه فيه علوّا تطامنت النجوم عن إرتفاعه ، واطلّع بصفا سرّه على غوامض المعارف فانكشفت له الحقايق عند اطّلاعه ، وطار </w:t>
      </w:r>
      <w:r>
        <w:rPr>
          <w:rStyle w:val="FootnoteAnchor"/>
          <w:rtl w:val="true"/>
        </w:rPr>
        <w:footnoteReference w:id="327"/>
      </w:r>
      <w:r>
        <w:rPr>
          <w:rFonts w:ascii="Amiri" w:hAnsi="Amiri" w:eastAsia="Amiri" w:cs="Amiri"/>
          <w:color w:val="111111"/>
          <w:sz w:val="28"/>
          <w:sz w:val="28"/>
          <w:szCs w:val="28"/>
          <w:rtl w:val="true"/>
          <w:lang w:bidi="ar-SA"/>
        </w:rPr>
        <w:t xml:space="preserve">صيته بالفضائل والفواضل فاستوى الصديق والعدوّ في استماعه ، ولمّا انقسمت غنائم المجد حصل على صعابها </w:t>
      </w:r>
      <w:r>
        <w:rPr>
          <w:rStyle w:val="FootnoteAnchor"/>
          <w:rtl w:val="true"/>
        </w:rPr>
        <w:footnoteReference w:id="328"/>
      </w:r>
      <w:r>
        <w:rPr>
          <w:rFonts w:ascii="IRNazanin" w:hAnsi="IRNazanin" w:eastAsia="IRNazanin"/>
          <w:color w:val="111111"/>
          <w:sz w:val="28"/>
          <w:sz w:val="28"/>
          <w:szCs w:val="28"/>
          <w:rtl w:val="true"/>
          <w:lang w:bidi="fa-IR"/>
        </w:rPr>
        <w:t xml:space="preserve">ومرتاعه </w:t>
      </w:r>
      <w:r>
        <w:rPr>
          <w:rStyle w:val="FootnoteAnchor"/>
          <w:rtl w:val="true"/>
        </w:rPr>
        <w:footnoteReference w:id="329"/>
      </w:r>
      <w:r>
        <w:rPr>
          <w:rFonts w:ascii="Amiri" w:hAnsi="Amiri" w:eastAsia="Amiri" w:cs="Amiri"/>
          <w:color w:val="111111"/>
          <w:sz w:val="28"/>
          <w:sz w:val="28"/>
          <w:szCs w:val="28"/>
          <w:rtl w:val="true"/>
          <w:lang w:bidi="ar-SA"/>
        </w:rPr>
        <w:t xml:space="preserve">، فقد اجتمع فيه وفي أخيه عليهاالسلام من خلال الفضائل ما لاخلاف في إجتماعه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لايكونا كذلك وهما أبنا عليّ وفاطمة وسبطان لمن كان سيد النبيين والمرسلين وخاتمهم والحسين عليه السلام هو الّذي أرضى غرب السيف والسنان ومال إلى منازلة الابطال والشجعان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الشجاعة من المعاني القائمة بالنفوس ولها رجالٌ أبطال وصناديد الشؤوس ولا يعرف صاحبها إلاّ إذا ضاق المجال واشتدّ القتال وأحدقت الرجال بالرجال ، فمن كان مجزاعا مهلاعا فنراه يستركب الهزيمة ويستقبلها </w:t>
      </w:r>
      <w:r>
        <w:rPr>
          <w:rStyle w:val="FootnoteAnchor"/>
          <w:rtl w:val="true"/>
        </w:rPr>
        <w:footnoteReference w:id="330"/>
      </w:r>
      <w:r>
        <w:rPr>
          <w:rFonts w:ascii="Amiri" w:hAnsi="Amiri" w:eastAsia="Amiri" w:cs="Amiri"/>
          <w:color w:val="111111"/>
          <w:sz w:val="28"/>
          <w:sz w:val="28"/>
          <w:szCs w:val="28"/>
          <w:rtl w:val="true"/>
          <w:lang w:bidi="ar-SA"/>
        </w:rPr>
        <w:t xml:space="preserve">يستوصب الدنية ويتطوّقها ، ويستعذب المغرّة ويستوثقها </w:t>
      </w:r>
      <w:r>
        <w:rPr>
          <w:rStyle w:val="FootnoteAnchor"/>
          <w:rtl w:val="true"/>
        </w:rPr>
        <w:footnoteReference w:id="331"/>
      </w:r>
      <w:r>
        <w:rPr>
          <w:rFonts w:ascii="Amiri" w:hAnsi="Amiri" w:eastAsia="Amiri" w:cs="Amiri"/>
          <w:color w:val="111111"/>
          <w:sz w:val="28"/>
          <w:sz w:val="28"/>
          <w:szCs w:val="28"/>
          <w:rtl w:val="true"/>
          <w:lang w:bidi="ar-SA"/>
        </w:rPr>
        <w:t>، ويستصحب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الذلّة ويتعلّقها فذلك </w:t>
      </w:r>
      <w:r>
        <w:rPr>
          <w:rStyle w:val="FootnoteAnchor"/>
          <w:rtl w:val="true"/>
        </w:rPr>
        <w:footnoteReference w:id="332"/>
      </w:r>
      <w:r>
        <w:rPr>
          <w:rFonts w:ascii="Amiri" w:hAnsi="Amiri" w:eastAsia="Amiri" w:cs="Amiri"/>
          <w:color w:val="111111"/>
          <w:sz w:val="28"/>
          <w:sz w:val="28"/>
          <w:szCs w:val="28"/>
          <w:rtl w:val="true"/>
          <w:lang w:bidi="ar-SA"/>
        </w:rPr>
        <w:t xml:space="preserve">مهبول الاُم ، لا تعرف نفسه شرفاً ولا له عن الخساسة والدناءة منصرفا ، ومن كان كرّارا صبّارا خائضا غمرات الأهوال بنفسٍ مطمئنةٍ وعزيمةٍ مرجّجة بعد مصافحه الصفاح غنيمة باردة، ومراوحة الرماح فائدة وعائدة، ومكافحة الكتائب مكرمة زائدة ، ومناوحة المصائب منقبة شاهدة ، جانحا إلى ابتياع العزّ بمهجته ويراها ثمنا قليلاً جامحا عن إرتكاب الدنايا وإن غادره جماحه قتيلا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الموت أحلى من ركوب دنيةولا يقتدي للناكصين عليلا </w:t>
      </w:r>
      <w:r>
        <w:rPr>
          <w:rStyle w:val="FootnoteAnchor"/>
          <w:rtl w:val="true"/>
        </w:rPr>
        <w:footnoteReference w:id="334"/>
      </w:r>
      <w:r>
        <w:rPr>
          <w:rFonts w:ascii="Amiri" w:hAnsi="Amiri" w:eastAsia="Amiri" w:cs="Amiri"/>
          <w:color w:val="111111"/>
          <w:sz w:val="28"/>
          <w:sz w:val="28"/>
          <w:szCs w:val="28"/>
          <w:rtl w:val="true"/>
          <w:lang w:bidi="ar-SA"/>
        </w:rPr>
        <w:t xml:space="preserve">ويستعذب التعذيب فيما يفيدهنزاهته عن أن يُقاد </w:t>
      </w:r>
      <w:r>
        <w:rPr>
          <w:rStyle w:val="FootnoteAnchor"/>
          <w:rtl w:val="true"/>
        </w:rPr>
        <w:footnoteReference w:id="335"/>
      </w:r>
      <w:r>
        <w:rPr>
          <w:rFonts w:ascii="Amiri" w:hAnsi="Amiri" w:eastAsia="Amiri" w:cs="Amiri"/>
          <w:color w:val="111111"/>
          <w:sz w:val="28"/>
          <w:sz w:val="28"/>
          <w:szCs w:val="28"/>
          <w:rtl w:val="true"/>
          <w:lang w:bidi="ar-SA"/>
        </w:rPr>
        <w:t xml:space="preserve">ذليلا فهذا مالك زمام الشجاعة وحائزها ، وله من قداحها معلاها وفايزها ، وقد صحّف النقلة </w:t>
      </w:r>
      <w:r>
        <w:rPr>
          <w:rStyle w:val="FootnoteAnchor"/>
          <w:rtl w:val="true"/>
        </w:rPr>
        <w:footnoteReference w:id="336"/>
      </w:r>
      <w:r>
        <w:rPr>
          <w:rFonts w:ascii="Amiri" w:hAnsi="Amiri" w:eastAsia="Amiri" w:cs="Amiri"/>
          <w:color w:val="111111"/>
          <w:sz w:val="28"/>
          <w:sz w:val="28"/>
          <w:szCs w:val="28"/>
          <w:rtl w:val="true"/>
          <w:lang w:bidi="ar-SA"/>
        </w:rPr>
        <w:t xml:space="preserve">في صحائف السِير بما رواه وحرّروا القول بما نقله المتقدّم إلى المتأخّر فيما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قصد العراق وشارف الكوفة سمع به أميرها عبيد اللّه بن زياد لعنه اللّه ، فسرّب الجنود لمقاتلته إسرأبا وحزّب الجيوش </w:t>
      </w:r>
      <w:r>
        <w:rPr>
          <w:rStyle w:val="FootnoteAnchor"/>
          <w:rtl w:val="true"/>
        </w:rPr>
        <w:footnoteReference w:id="337"/>
      </w:r>
      <w:r>
        <w:rPr>
          <w:rFonts w:ascii="Amiri" w:hAnsi="Amiri" w:eastAsia="Amiri" w:cs="Amiri"/>
          <w:color w:val="111111"/>
          <w:sz w:val="28"/>
          <w:sz w:val="28"/>
          <w:szCs w:val="28"/>
          <w:rtl w:val="true"/>
          <w:lang w:bidi="ar-SA"/>
        </w:rPr>
        <w:t>لمحاربته أحزابا ، وجهّز إليه من العساكر عشرين ألف مقاتل ، مابين فارس وراجل ، فأحدقوا به شاكّين في كثرة العدد والعديد ، ملتمسين منه نزوله على حكم بن زياد وبيعته ليزيد ، فإن أبى ذلك فليؤذن بقتال يقطع الوتين وحبل الوريد ، ويصعد بالأرواح إلى المحلّ الأعلى ويطرح الأشباح على الصعيد ، فتبعت نفسه الأبيّة جدّها وأباها ، وعزفت عن ارتكاب الدنيّة فأباها ، ونادته النخوة الهاشمية فلبّاها ومنحها بالإجابة إلى مجانبة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الذلّة وحباها ، فاختار مجالدة الجنود ومصادمة ضباها </w:t>
      </w:r>
      <w:r>
        <w:rPr>
          <w:rStyle w:val="FootnoteAnchor"/>
          <w:rtl w:val="true"/>
        </w:rPr>
        <w:footnoteReference w:id="338"/>
      </w:r>
      <w:r>
        <w:rPr>
          <w:rFonts w:ascii="Amiri" w:hAnsi="Amiri" w:eastAsia="Amiri" w:cs="Amiri"/>
          <w:color w:val="111111"/>
          <w:sz w:val="28"/>
          <w:sz w:val="28"/>
          <w:szCs w:val="28"/>
          <w:rtl w:val="true"/>
          <w:lang w:bidi="ar-SA"/>
        </w:rPr>
        <w:t xml:space="preserve">، والصبر على مقارعة صوارمها وكثرة وسم سباها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هؤلاء الخارجين لقتاله قد كاتبوه وطاوعوه ، وشايعوه وتابعوه ، وسألوه القدوم عليهم ليبايعوه ، فلمّا جاءهم أخلفوه ما وعدوه ، ومالوا إلى السحت العاجل فقصدوه ، فنصب نفسه عليه السلام وإخوته وأهله وكانوا نيّفا وسبعين </w:t>
      </w:r>
      <w:r>
        <w:rPr>
          <w:rStyle w:val="FootnoteAnchor"/>
          <w:rtl w:val="true"/>
        </w:rPr>
        <w:footnoteReference w:id="339"/>
      </w:r>
      <w:r>
        <w:rPr>
          <w:rFonts w:ascii="Amiri" w:hAnsi="Amiri" w:eastAsia="Amiri" w:cs="Amiri"/>
          <w:color w:val="111111"/>
          <w:sz w:val="28"/>
          <w:sz w:val="28"/>
          <w:szCs w:val="28"/>
          <w:rtl w:val="true"/>
          <w:lang w:bidi="ar-SA"/>
        </w:rPr>
        <w:t xml:space="preserve">لمحاربتهم ، واختاروا جميعهم القتل على متابعتهم ليزيد ومبايعتهم ، فاعتقلهم الفجرة الطغام ورشقتهم الرماح والسهام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والحسين عليه السلام ثابت </w:t>
      </w:r>
      <w:r>
        <w:rPr>
          <w:rStyle w:val="FootnoteAnchor"/>
          <w:rtl w:val="true"/>
        </w:rPr>
        <w:footnoteReference w:id="340"/>
      </w:r>
      <w:r>
        <w:rPr>
          <w:rFonts w:ascii="Amiri" w:hAnsi="Amiri" w:eastAsia="Amiri" w:cs="Amiri"/>
          <w:color w:val="111111"/>
          <w:sz w:val="28"/>
          <w:sz w:val="28"/>
          <w:szCs w:val="28"/>
          <w:rtl w:val="true"/>
          <w:lang w:bidi="ar-SA"/>
        </w:rPr>
        <w:t>إقدامه في المعترك أرسى من الجبال ، وقلبه لايضطرب لهول القتال ولا لقتال الرجال ولا لمنازلة الأبطال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قبحا لكم وتعسا حين استصرختمونا ، فآتيناكم مرجفين فشحذتم علينا سيفا كان في إيماننا ، وحثثتم علينا نارا نحن أضرمناها على أعدائكم وأعدائنا ، فأصبحتم الباغين على أوليائكم ، ويدا لأعدائكم من غير عدل أفشوه فيكم ، ولا ذنب كان منّا إليكم ، فلكم الويلات هلا إذ كرهتمونا تركتمونا ، والسيف ما سام ، والجأش ما طاش ، والرأي لم يستحصد ، ولكنكم أسرعتم إلى بيعتنا إسراع الذباب ، وتهافتّم تهافت الفراش ، ثمّ نقضتمونا سفهاً وظلماً ،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عليهم وسيفه مصلت في يده وهو ينشد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عليّ الخير </w:t>
      </w:r>
      <w:r>
        <w:rPr>
          <w:rStyle w:val="FootnoteAnchor"/>
          <w:rtl w:val="true"/>
        </w:rPr>
        <w:footnoteReference w:id="341"/>
      </w:r>
      <w:r>
        <w:rPr>
          <w:rFonts w:ascii="Amiri" w:hAnsi="Amiri" w:eastAsia="Amiri" w:cs="Amiri"/>
          <w:color w:val="111111"/>
          <w:sz w:val="28"/>
          <w:sz w:val="28"/>
          <w:szCs w:val="28"/>
          <w:rtl w:val="true"/>
          <w:lang w:bidi="ar-SA"/>
        </w:rPr>
        <w:t xml:space="preserve">من آل هاشمكفاني بهذا مفخرا حين أفخر وجدّي رسول اللّه أكرم من مضى </w:t>
      </w:r>
      <w:r>
        <w:rPr>
          <w:rStyle w:val="FootnoteAnchor"/>
          <w:rtl w:val="true"/>
        </w:rPr>
        <w:footnoteReference w:id="342"/>
      </w:r>
      <w:r>
        <w:rPr>
          <w:rFonts w:ascii="Amiri" w:hAnsi="Amiri" w:eastAsia="Amiri" w:cs="Amiri"/>
          <w:color w:val="111111"/>
          <w:sz w:val="28"/>
          <w:sz w:val="28"/>
          <w:szCs w:val="28"/>
          <w:rtl w:val="true"/>
          <w:lang w:bidi="ar-SA"/>
        </w:rPr>
        <w:t xml:space="preserve">ونحن سراج اللّه في الأرض </w:t>
      </w:r>
      <w:r>
        <w:rPr>
          <w:rStyle w:val="FootnoteAnchor"/>
          <w:rtl w:val="true"/>
        </w:rPr>
        <w:footnoteReference w:id="343"/>
      </w:r>
      <w:r>
        <w:rPr>
          <w:rFonts w:ascii="Amiri" w:hAnsi="Amiri" w:eastAsia="Amiri" w:cs="Amiri"/>
          <w:color w:val="111111"/>
          <w:sz w:val="28"/>
          <w:sz w:val="28"/>
          <w:szCs w:val="28"/>
          <w:rtl w:val="true"/>
          <w:lang w:bidi="ar-SA"/>
        </w:rPr>
        <w:t xml:space="preserve">نزهر وفاطم اُمّي من سلالة أحمد </w:t>
      </w:r>
      <w:r>
        <w:rPr>
          <w:rStyle w:val="FootnoteAnchor"/>
          <w:rtl w:val="true"/>
        </w:rPr>
        <w:footnoteReference w:id="344"/>
      </w:r>
      <w:r>
        <w:rPr>
          <w:rFonts w:ascii="Amiri" w:hAnsi="Amiri" w:eastAsia="Amiri" w:cs="Amiri"/>
          <w:color w:val="111111"/>
          <w:sz w:val="28"/>
          <w:sz w:val="28"/>
          <w:szCs w:val="28"/>
          <w:rtl w:val="true"/>
          <w:lang w:bidi="ar-SA"/>
        </w:rPr>
        <w:t xml:space="preserve">وعمّي يُدعى ذا الجناحين جعفر </w:t>
      </w:r>
      <w:r>
        <w:rPr>
          <w:rStyle w:val="FootnoteAnchor"/>
          <w:rtl w:val="true"/>
        </w:rPr>
        <w:footnoteReference w:id="345"/>
      </w:r>
      <w:r>
        <w:rPr>
          <w:rFonts w:ascii="Amiri" w:hAnsi="Amiri" w:eastAsia="Amiri" w:cs="Amiri"/>
          <w:color w:val="111111"/>
          <w:sz w:val="28"/>
          <w:sz w:val="28"/>
          <w:szCs w:val="28"/>
          <w:rtl w:val="true"/>
          <w:lang w:bidi="ar-SA"/>
        </w:rPr>
        <w:t xml:space="preserve">وفينا كتاب اللّه اُنزل صادقاوفينا الهدي والوحي بالخير </w:t>
      </w:r>
      <w:r>
        <w:rPr>
          <w:rStyle w:val="FootnoteAnchor"/>
          <w:rtl w:val="true"/>
        </w:rPr>
        <w:footnoteReference w:id="346"/>
      </w:r>
      <w:r>
        <w:rPr>
          <w:rFonts w:ascii="Amiri" w:hAnsi="Amiri" w:eastAsia="Amiri" w:cs="Amiri"/>
          <w:color w:val="111111"/>
          <w:sz w:val="28"/>
          <w:sz w:val="28"/>
          <w:szCs w:val="28"/>
          <w:rtl w:val="true"/>
          <w:lang w:bidi="ar-SA"/>
        </w:rPr>
        <w:t xml:space="preserve">يذكر ولم يزل عليه السلام يقاتل حتّى قتل كثيرا من رجالهم وفرسانهم وشجعانهم خائضا في لجج الحرب غمراتهم </w:t>
      </w:r>
      <w:r>
        <w:rPr>
          <w:rStyle w:val="FootnoteAnchor"/>
          <w:rtl w:val="true"/>
        </w:rPr>
        <w:footnoteReference w:id="347"/>
      </w:r>
      <w:r>
        <w:rPr>
          <w:rFonts w:ascii="Amiri" w:hAnsi="Amiri" w:eastAsia="Amiri" w:cs="Amiri"/>
          <w:color w:val="111111"/>
          <w:sz w:val="28"/>
          <w:sz w:val="28"/>
          <w:szCs w:val="28"/>
          <w:rtl w:val="true"/>
          <w:lang w:bidi="ar-SA"/>
        </w:rPr>
        <w:t xml:space="preserve">غير هائب للموت من جميع جهاته ، إلى أن تقدّم إليه الشمر بن ذي الجوشن في جموعه ، وسيأتى تفصيل ما جرى له معه في فصل مصرعه إن شاء اللّه تعالى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858_130636"/>
    </w:p>
    <w:p>
      <w:pPr>
        <w:pStyle w:val="Heading3"/>
        <w:numPr>
          <w:ilvl w:val="2"/>
          <w:numId w:val="1"/>
        </w:numPr>
        <w:rPr/>
      </w:pPr>
      <w:bookmarkStart w:id="54" w:name="__RefHeading___Toc2676785_3224264995"/>
      <w:bookmarkStart w:id="55" w:name="_Toc19"/>
      <w:bookmarkEnd w:id="53"/>
      <w:bookmarkEnd w:id="54"/>
      <w:r>
        <w:rPr>
          <w:rtl w:val="true"/>
        </w:rPr>
        <w:t xml:space="preserve">فصل </w:t>
      </w:r>
      <w:r>
        <w:rPr>
          <w:rtl w:val="true"/>
        </w:rPr>
        <w:t xml:space="preserve">: </w:t>
      </w:r>
      <w:r>
        <w:rPr>
          <w:rtl w:val="true"/>
        </w:rPr>
        <w:t>في ذكر كرمه وجوده عليه السلام</w:t>
      </w:r>
      <w:bookmarkEnd w:id="55"/>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كرمه و جوده عليه السلامقال الشيخ كمال الدين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اشتهر النقل عنه عليه السلام </w:t>
      </w:r>
      <w:r>
        <w:rPr>
          <w:rStyle w:val="FootnoteAnchor"/>
          <w:rtl w:val="true"/>
        </w:rPr>
        <w:footnoteReference w:id="349"/>
      </w:r>
      <w:r>
        <w:rPr>
          <w:rFonts w:ascii="Amiri" w:hAnsi="Amiri" w:eastAsia="Amiri" w:cs="Amiri"/>
          <w:color w:val="111111"/>
          <w:sz w:val="28"/>
          <w:sz w:val="28"/>
          <w:szCs w:val="28"/>
          <w:rtl w:val="true"/>
          <w:lang w:bidi="ar-SA"/>
        </w:rPr>
        <w:t xml:space="preserve">أنّه كان يكرم الضيف، ويمنح الطالب ، ويصل الرحم ، وينيل الفقير </w:t>
      </w:r>
      <w:r>
        <w:rPr>
          <w:rStyle w:val="FootnoteAnchor"/>
          <w:rtl w:val="true"/>
        </w:rPr>
        <w:footnoteReference w:id="350"/>
      </w:r>
      <w:r>
        <w:rPr>
          <w:rFonts w:ascii="Amiri" w:hAnsi="Amiri" w:eastAsia="Amiri" w:cs="Amiri"/>
          <w:color w:val="111111"/>
          <w:sz w:val="28"/>
          <w:sz w:val="28"/>
          <w:szCs w:val="28"/>
          <w:rtl w:val="true"/>
          <w:lang w:bidi="ar-SA"/>
        </w:rPr>
        <w:t xml:space="preserve">، ويسعف السائل ، ويكسو العاري </w:t>
      </w:r>
      <w:r>
        <w:rPr>
          <w:rStyle w:val="FootnoteAnchor"/>
          <w:rtl w:val="true"/>
        </w:rPr>
        <w:footnoteReference w:id="351"/>
      </w:r>
      <w:r>
        <w:rPr>
          <w:rFonts w:ascii="Amiri" w:hAnsi="Amiri" w:eastAsia="Amiri" w:cs="Amiri"/>
          <w:color w:val="111111"/>
          <w:sz w:val="28"/>
          <w:sz w:val="28"/>
          <w:szCs w:val="28"/>
          <w:rtl w:val="true"/>
          <w:lang w:bidi="ar-SA"/>
        </w:rPr>
        <w:t xml:space="preserve">، ويشبع الجائع ، ويعطى 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من الضعيف ، ويشفق على اليتيم ، ويعين ذا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 وقلّ أن وصله مال إلاّ فرّقه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الفصل المتقدّم المعقود لكرم أخيه عليه السلام وقصّة المرأة الّتي ذبحت الشاة وما وصلها به لمّا أن جاءته بعد أخيه الحسن من إعطائها الألف دينار وشرائه لها الألف شاة </w:t>
      </w:r>
      <w:r>
        <w:rPr>
          <w:rStyle w:val="FootnoteAnchor"/>
          <w:rtl w:val="true"/>
        </w:rPr>
        <w:footnoteReference w:id="353"/>
      </w:r>
      <w:r>
        <w:rPr>
          <w:rFonts w:ascii="Amiri" w:hAnsi="Amiri" w:eastAsia="Amiri" w:cs="Amiri"/>
          <w:color w:val="111111"/>
          <w:sz w:val="28"/>
          <w:sz w:val="28"/>
          <w:szCs w:val="28"/>
          <w:rtl w:val="true"/>
          <w:lang w:bidi="ar-SA"/>
        </w:rPr>
        <w:t xml:space="preserve">ما يعرّفك أنّ الكرم ثابت لهؤلاء القوم حقيقة ولغيرهم مجاز،إذ كلّ واحد منهم ضرب فيه بالقدح المعلّى، فحاز منه ما حاز، فهم بحار يجارون </w:t>
      </w:r>
      <w:r>
        <w:rPr>
          <w:rStyle w:val="FootnoteAnchor"/>
          <w:rtl w:val="true"/>
        </w:rPr>
        <w:footnoteReference w:id="354"/>
      </w:r>
      <w:r>
        <w:rPr>
          <w:rFonts w:ascii="Amiri" w:hAnsi="Amiri" w:eastAsia="Amiri" w:cs="Amiri"/>
          <w:color w:val="111111"/>
          <w:sz w:val="28"/>
          <w:sz w:val="28"/>
          <w:szCs w:val="28"/>
          <w:rtl w:val="true"/>
          <w:lang w:bidi="ar-SA"/>
        </w:rPr>
        <w:t xml:space="preserve">الغيوث سماحة ، ويبارون الليوث حماسةً ، ويعدلون الجبال حلما ورجاحة ، فهم البحور الزاخرة والسحب الهامية الماطرة ، وفيه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جود أتوه فإنّماتوارثه آباء آبائهم قبل وهل ينبت الخطى إلاّ وشجه </w:t>
      </w:r>
      <w:r>
        <w:rPr>
          <w:rStyle w:val="FootnoteAnchor"/>
          <w:rtl w:val="true"/>
        </w:rPr>
        <w:footnoteReference w:id="355"/>
      </w:r>
      <w:r>
        <w:rPr>
          <w:rFonts w:ascii="Amiri" w:hAnsi="Amiri" w:eastAsia="Amiri" w:cs="Amiri"/>
          <w:color w:val="111111"/>
          <w:sz w:val="28"/>
          <w:sz w:val="28"/>
          <w:szCs w:val="28"/>
          <w:rtl w:val="true"/>
          <w:lang w:bidi="ar-SA"/>
        </w:rPr>
        <w:t xml:space="preserve">وتغرس إلاّ في مغارسها النخل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عليه السلام فدخلت عليه جارية بيدها </w:t>
      </w:r>
      <w:r>
        <w:rPr>
          <w:rStyle w:val="FootnoteAnchor"/>
          <w:rtl w:val="true"/>
        </w:rPr>
        <w:footnoteReference w:id="356"/>
      </w:r>
      <w:r>
        <w:rPr>
          <w:rFonts w:ascii="Amiri" w:hAnsi="Amiri" w:eastAsia="Amiri" w:cs="Amiri"/>
          <w:color w:val="111111"/>
          <w:sz w:val="28"/>
          <w:sz w:val="28"/>
          <w:szCs w:val="28"/>
          <w:rtl w:val="true"/>
          <w:lang w:bidi="ar-SA"/>
        </w:rPr>
        <w:t xml:space="preserve">بطاقة 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حرّة لوجه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وبهر أنس فانصرف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تحيّيك </w:t>
      </w:r>
      <w:r>
        <w:rPr>
          <w:rStyle w:val="FootnoteAnchor"/>
          <w:rtl w:val="true"/>
        </w:rPr>
        <w:footnoteReference w:id="357"/>
      </w:r>
      <w:r>
        <w:rPr>
          <w:rFonts w:ascii="Amiri" w:hAnsi="Amiri" w:eastAsia="Amiri" w:cs="Amiri"/>
          <w:color w:val="111111"/>
          <w:sz w:val="28"/>
          <w:sz w:val="28"/>
          <w:szCs w:val="28"/>
          <w:rtl w:val="true"/>
          <w:lang w:bidi="ar-SA"/>
        </w:rPr>
        <w:t xml:space="preserve">بطاقة ريحان لا حظّ </w:t>
      </w:r>
      <w:r>
        <w:rPr>
          <w:rStyle w:val="FootnoteAnchor"/>
          <w:rtl w:val="true"/>
        </w:rPr>
        <w:footnoteReference w:id="358"/>
      </w:r>
      <w:r>
        <w:rPr>
          <w:rFonts w:ascii="Amiri" w:hAnsi="Amiri" w:eastAsia="Amiri" w:cs="Amiri"/>
          <w:color w:val="111111"/>
          <w:sz w:val="28"/>
          <w:sz w:val="28"/>
          <w:szCs w:val="28"/>
          <w:rtl w:val="true"/>
          <w:lang w:bidi="ar-SA"/>
        </w:rPr>
        <w:t>لها ولا بال فتعتقها؟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أدّبنا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مِنْهَآ</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وكان أحسن منها عتقها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إليه أخوه الحسن يلومه على إعطائه الشعراء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منّي </w:t>
      </w:r>
      <w:r>
        <w:rPr>
          <w:rStyle w:val="FootnoteAnchor"/>
          <w:rtl w:val="true"/>
        </w:rPr>
        <w:footnoteReference w:id="361"/>
      </w:r>
      <w:r>
        <w:rPr>
          <w:rFonts w:ascii="Amiri" w:hAnsi="Amiri" w:eastAsia="Amiri" w:cs="Amiri"/>
          <w:color w:val="111111"/>
          <w:sz w:val="28"/>
          <w:sz w:val="28"/>
          <w:szCs w:val="28"/>
          <w:rtl w:val="true"/>
          <w:lang w:bidi="ar-SA"/>
        </w:rPr>
        <w:t xml:space="preserve">بأنَّ خير المال ما وقى العرض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وجنى غلامٌ له </w:t>
      </w:r>
      <w:r>
        <w:rPr>
          <w:rStyle w:val="FootnoteAnchor"/>
          <w:rtl w:val="true"/>
        </w:rPr>
        <w:footnoteReference w:id="363"/>
      </w:r>
      <w:r>
        <w:rPr>
          <w:rFonts w:ascii="Amiri" w:hAnsi="Amiri" w:eastAsia="Amiri" w:cs="Amiri"/>
          <w:color w:val="111111"/>
          <w:sz w:val="28"/>
          <w:sz w:val="28"/>
          <w:szCs w:val="28"/>
          <w:rtl w:val="true"/>
          <w:lang w:bidi="ar-SA"/>
        </w:rPr>
        <w:t xml:space="preserve">جنايةً توجب العقاب عليه </w:t>
      </w:r>
      <w:r>
        <w:rPr>
          <w:rStyle w:val="FootnoteAnchor"/>
          <w:rtl w:val="true"/>
        </w:rPr>
        <w:footnoteReference w:id="364"/>
      </w:r>
      <w:r>
        <w:rPr>
          <w:rFonts w:ascii="Amiri" w:hAnsi="Amiri" w:eastAsia="Amiri" w:cs="Amiri"/>
          <w:color w:val="111111"/>
          <w:sz w:val="28"/>
          <w:sz w:val="28"/>
          <w:szCs w:val="28"/>
          <w:rtl w:val="true"/>
          <w:lang w:bidi="ar-SA"/>
        </w:rPr>
        <w:t xml:space="preserve">فأمر بتأديبه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وَالْكَـظِمِينَ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فقد كظمت غيظي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تعالى ، وأجازه بجائزة سنية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لمّا قدم مكّة وصله بمالٍ كثيرٍ وثيابٍ وافرةٍ وكسوةٍ فاخرة فردّ الجميع عليه ولم يقبل منه شيئا </w:t>
      </w:r>
      <w:r>
        <w:rPr>
          <w:rStyle w:val="FootnoteAnchor"/>
          <w:rtl w:val="true"/>
        </w:rPr>
        <w:footnoteReference w:id="367"/>
      </w:r>
      <w:r>
        <w:rPr>
          <w:rFonts w:ascii="Amiri" w:hAnsi="Amiri" w:eastAsia="Amiri" w:cs="Amiri"/>
          <w:color w:val="111111"/>
          <w:sz w:val="28"/>
          <w:sz w:val="28"/>
          <w:szCs w:val="28"/>
          <w:rtl w:val="true"/>
          <w:lang w:bidi="ar-SA"/>
        </w:rPr>
        <w:t xml:space="preserve">، فهذه سجيّة الجود وشنشنة الكرم وصفة من حوى مكارم الأخلاق ومحاسن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يؤذنك بكرمه وسماحته ذكر ما تقدّم في الفصل الّذي قبل هذا من ثبات قلبه وشجاعته ، إذ الشجاعة والسماحة توأمان ورضيعا لبان ، فالجواد شجاع والشجاع جواد ، وهذه قاعدة كلّية وإن خرج منها بعض الآحاد ، ومن خاف الوصمة في شرفه جاد بالطريف من ماله والتالد ، وقد قال أبو تمّام في الجمع بينهما فأجاد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رأيت أبا يزيد في ندىووغى ومبدي غارةً ومعيدا أيقنتَ أنّ من السماح شجاعةتدنى وأنّ من الشجاعة جودا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858_130639"/>
    </w:p>
    <w:p>
      <w:pPr>
        <w:pStyle w:val="Heading3"/>
        <w:numPr>
          <w:ilvl w:val="2"/>
          <w:numId w:val="1"/>
        </w:numPr>
        <w:rPr/>
      </w:pPr>
      <w:bookmarkStart w:id="57" w:name="__RefHeading___Toc2676787_3224264995"/>
      <w:bookmarkStart w:id="58" w:name="_Toc20"/>
      <w:bookmarkEnd w:id="56"/>
      <w:bookmarkEnd w:id="57"/>
      <w:r>
        <w:rPr>
          <w:rtl w:val="true"/>
        </w:rPr>
        <w:t xml:space="preserve">فصل </w:t>
      </w:r>
      <w:r>
        <w:rPr>
          <w:rtl w:val="true"/>
        </w:rPr>
        <w:t xml:space="preserve">: </w:t>
      </w:r>
      <w:r>
        <w:rPr>
          <w:rtl w:val="true"/>
        </w:rPr>
        <w:t>في ذكر شيء من محاسن كلامه وبديع نظامه عليه السلام</w:t>
      </w:r>
      <w:bookmarkEnd w:id="58"/>
    </w:p>
    <w:p>
      <w:pPr>
        <w:pStyle w:val="BookText"/>
        <w:rPr/>
      </w:pPr>
      <w:r>
        <w:rPr>
          <w:rFonts w:ascii="Amiri" w:hAnsi="Amiri" w:eastAsia="Amiri" w:cs="Amiri"/>
          <w:color w:val="111111"/>
          <w:sz w:val="28"/>
          <w:sz w:val="28"/>
          <w:szCs w:val="28"/>
          <w:rtl w:val="true"/>
          <w:lang w:bidi="ar-SA"/>
        </w:rPr>
        <w:t xml:space="preserve">وقال آخر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بالنفس إن ظنّ البخيل بهاوالجود بالنفس أقصى غاية الجود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شجاع القلب ، والبخيل شجاع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شيء من محاسن كلامه وبديع نظامه عليه السلامقال الشيخ كمال الدين بن طلحة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الفصاحة لديه خاضعة والبلاغة لأمره زامعة طائعة ، وأمّا نظمه فيعدّ من الكلام جوهر عقد منظوم ومشهود برد مرقوم </w:t>
      </w:r>
      <w:r>
        <w:rPr>
          <w:rStyle w:val="FootnoteAnchor"/>
          <w:rtl w:val="true"/>
        </w:rPr>
        <w:footnoteReference w:id="36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حوائج الناس إليكم من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فلا تملّوا النِعم فتعود نقماً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الحاجة لم يكرم وجهه عن سؤالك ، فأكرم وجهك عن ردّه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نافسوا في المكارم ، وسارعوا في المغانم ، ولا تحتسبوا </w:t>
      </w:r>
      <w:r>
        <w:rPr>
          <w:rStyle w:val="FootnoteAnchor"/>
          <w:rtl w:val="true"/>
        </w:rPr>
        <w:footnoteReference w:id="372"/>
      </w:r>
      <w:r>
        <w:rPr>
          <w:rFonts w:ascii="Amiri" w:hAnsi="Amiri" w:eastAsia="Amiri" w:cs="Amiri"/>
          <w:color w:val="111111"/>
          <w:sz w:val="28"/>
          <w:sz w:val="28"/>
          <w:szCs w:val="28"/>
          <w:rtl w:val="true"/>
          <w:lang w:bidi="ar-SA"/>
        </w:rPr>
        <w:t>بمعروف ولم تجعلوه ، واكتسبوا الحمد بالنجح ولا تكسبوه بالمبطل ، فمهما يكن لأحدٍ عند أحدٍ صنعة ورأى أنه لا يقوم بشكرها فاللّه تعالى له بمكافاته بمكان وذلك أجزل عطاء وأعظم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المعروف يكسب حمدا ويعقب أجرا ، فلو رأيتم المعروف رجلاً رأيتموه حسنا جميلاً يسرّ الناظرين ، ولو رأيتم اللؤم رأيتموه منظرا قبيحا تنفر منه القلوب وتغضّ منه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 ساد ، ومن بخل ذلّ </w:t>
      </w:r>
      <w:r>
        <w:rPr>
          <w:rStyle w:val="FootnoteAnchor"/>
          <w:rtl w:val="true"/>
        </w:rPr>
        <w:footnoteReference w:id="373"/>
      </w:r>
      <w:r>
        <w:rPr>
          <w:rFonts w:ascii="Amiri" w:hAnsi="Amiri" w:eastAsia="Amiri" w:cs="Amiri"/>
          <w:color w:val="111111"/>
          <w:sz w:val="28"/>
          <w:sz w:val="28"/>
          <w:szCs w:val="28"/>
          <w:rtl w:val="true"/>
          <w:lang w:bidi="ar-SA"/>
        </w:rPr>
        <w:t xml:space="preserve">، فإنّ أجود الناس من أعطى من لا يرجوه ، وأعف الناس من عفا عن قدرة ، وإنّ أوصل الناس مَن وصل مَن قطعه ، ومَن أراد بالصنيعة إلى أخيه وجه اللّه تعالى كافاه اللّه تعالى بها في وقت حاجته وصرفت عنه من البلاء بأكثر من ذلك ، ومَن نفّس عن أخيه كربةً من كُرب الدنيا نفّس اللّه عنه كربةً من كُرب الآخره ، ومَن أحسن أحسن اللّه إليه واللّه يحبّ المحسنين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زينة ، والوفاء مروّة ، والصلة نعمة ، والاستكثار صلف ، والعجلة سفَه ، والسفَه ضعف ، والغلوّ </w:t>
      </w:r>
      <w:r>
        <w:rPr>
          <w:rStyle w:val="FootnoteAnchor"/>
          <w:rtl w:val="true"/>
        </w:rPr>
        <w:footnoteReference w:id="375"/>
      </w:r>
      <w:r>
        <w:rPr>
          <w:rFonts w:ascii="Amiri" w:hAnsi="Amiri" w:eastAsia="Amiri" w:cs="Amiri"/>
          <w:color w:val="111111"/>
          <w:sz w:val="28"/>
          <w:sz w:val="28"/>
          <w:szCs w:val="28"/>
          <w:rtl w:val="true"/>
          <w:lang w:bidi="ar-SA"/>
        </w:rPr>
        <w:t xml:space="preserve">ورطة ، ومجالسة الدناءة شرّ ومجالسة أهل الفسوق </w:t>
      </w:r>
      <w:r>
        <w:rPr>
          <w:rStyle w:val="FootnoteAnchor"/>
          <w:rtl w:val="true"/>
        </w:rPr>
        <w:footnoteReference w:id="376"/>
      </w:r>
      <w:r>
        <w:rPr>
          <w:rFonts w:ascii="Amiri" w:hAnsi="Amiri" w:eastAsia="Amiri" w:cs="Amiri"/>
          <w:color w:val="111111"/>
          <w:sz w:val="28"/>
          <w:sz w:val="28"/>
          <w:szCs w:val="28"/>
          <w:rtl w:val="true"/>
          <w:lang w:bidi="ar-SA"/>
        </w:rPr>
        <w:t xml:space="preserve">ريبة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بينه وبين أخيه الحسن عليه السلام كلام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أخيك الحسن فاسترضه وطيّب خاطره فإنّه أكبر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صلى الله عليه و آلهيقول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اثنين جرى بينهما كلام فطلب أحدهما رضا الآخر كان السابق سابقه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 ان اسبق أخي الأكبر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فبلع الحسن قوله عليه السلام فأتاه وترضّاه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الألفاظ تجاري الهوى رقّةً ومتانةً ، وتنبئك بأنّ لهم عند اللّه أكبر منزلةً وعلوّ مكانةً ، توارثوا البيان كابرا عن كابر وتسنّموا تلك الفضائل كتسنّمهم متون المنابر ، وتساووا في مضمار المعارف فالآخر يأخذ عن الأوّل والأوّل يملي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تتابع كابر عن كابركالرمح اُنبوبا على اُنبوب </w:t>
      </w:r>
      <w:r>
        <w:rPr>
          <w:rStyle w:val="FootnoteAnchor"/>
          <w:rtl w:val="true"/>
        </w:rPr>
        <w:footnoteReference w:id="37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نظمه عليه السلام فمن ذلك ما نقله عنه ابن أعثم صاحب كتاب الفتوح وهو أنه عليه السلام لمّا أحاطت به جموع بن زياد لعنه اللّه وقَتلوا مَن قَتلوا من أصحابه ومنعوهم الماء كان له ولد صغير فجاءه سهم فقتله فرمله الحسين عليه السلام وحفر له بسيفه وصلّى عليه ودفنه ، وقال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Style w:val="FootnoteAnchor"/>
          <w:rtl w:val="true"/>
        </w:rPr>
        <w:footnoteReference w:id="380"/>
      </w:r>
      <w:r>
        <w:rPr>
          <w:rFonts w:ascii="Amiri" w:hAnsi="Amiri" w:eastAsia="Amiri" w:cs="Amiri"/>
          <w:color w:val="111111"/>
          <w:sz w:val="28"/>
          <w:sz w:val="28"/>
          <w:szCs w:val="28"/>
          <w:rtl w:val="true"/>
          <w:lang w:bidi="ar-SA"/>
        </w:rPr>
        <w:t xml:space="preserve">القوم وقدما رغبواعن ثواب اللّه ربّ الثقلين قتلوا </w:t>
      </w:r>
      <w:r>
        <w:rPr>
          <w:rStyle w:val="FootnoteAnchor"/>
          <w:rtl w:val="true"/>
        </w:rPr>
        <w:footnoteReference w:id="381"/>
      </w:r>
      <w:r>
        <w:rPr>
          <w:rFonts w:ascii="Amiri" w:hAnsi="Amiri" w:eastAsia="Amiri" w:cs="Amiri"/>
          <w:color w:val="111111"/>
          <w:sz w:val="28"/>
          <w:sz w:val="28"/>
          <w:szCs w:val="28"/>
          <w:rtl w:val="true"/>
          <w:lang w:bidi="ar-SA"/>
        </w:rPr>
        <w:t xml:space="preserve">قدما عليّا وابنهحسن الخير كريم الأبوين </w:t>
      </w:r>
      <w:r>
        <w:rPr>
          <w:rStyle w:val="FootnoteAnchor"/>
          <w:rtl w:val="true"/>
        </w:rPr>
        <w:footnoteReference w:id="382"/>
      </w:r>
      <w:r>
        <w:rPr>
          <w:rFonts w:ascii="IRNazanin" w:hAnsi="IRNazanin" w:eastAsia="IRNazanin"/>
          <w:color w:val="111111"/>
          <w:sz w:val="28"/>
          <w:sz w:val="28"/>
          <w:szCs w:val="28"/>
          <w:rtl w:val="true"/>
          <w:lang w:bidi="fa-IR"/>
        </w:rPr>
        <w:t xml:space="preserve">حسدا منهم وقالوا أجمعوا </w:t>
      </w:r>
      <w:r>
        <w:rPr>
          <w:rStyle w:val="FootnoteAnchor"/>
          <w:rtl w:val="true"/>
        </w:rPr>
        <w:footnoteReference w:id="383"/>
      </w:r>
      <w:r>
        <w:rPr>
          <w:rFonts w:ascii="Amiri" w:hAnsi="Amiri" w:eastAsia="Amiri" w:cs="Amiri"/>
          <w:color w:val="111111"/>
          <w:sz w:val="28"/>
          <w:sz w:val="28"/>
          <w:szCs w:val="28"/>
          <w:rtl w:val="true"/>
          <w:lang w:bidi="ar-SA"/>
        </w:rPr>
        <w:t xml:space="preserve">نقتل الآن جميعا للحسين خيرة اللّه من الخلق أبيثمّ اُمّي </w:t>
      </w:r>
      <w:r>
        <w:rPr>
          <w:rStyle w:val="FootnoteAnchor"/>
          <w:rtl w:val="true"/>
        </w:rPr>
        <w:footnoteReference w:id="384"/>
      </w:r>
      <w:r>
        <w:rPr>
          <w:rFonts w:ascii="Amiri" w:hAnsi="Amiri" w:eastAsia="Amiri" w:cs="Amiri"/>
          <w:color w:val="111111"/>
          <w:sz w:val="28"/>
          <w:sz w:val="28"/>
          <w:szCs w:val="28"/>
          <w:rtl w:val="true"/>
          <w:lang w:bidi="ar-SA"/>
        </w:rPr>
        <w:t xml:space="preserve">فأنا ابن الخيرتين فضّة قد خلصت </w:t>
      </w:r>
      <w:r>
        <w:rPr>
          <w:rStyle w:val="FootnoteAnchor"/>
          <w:rtl w:val="true"/>
        </w:rPr>
        <w:footnoteReference w:id="385"/>
      </w:r>
      <w:r>
        <w:rPr>
          <w:rFonts w:ascii="Amiri" w:hAnsi="Amiri" w:eastAsia="Amiri" w:cs="Amiri"/>
          <w:color w:val="111111"/>
          <w:sz w:val="28"/>
          <w:sz w:val="28"/>
          <w:szCs w:val="28"/>
          <w:rtl w:val="true"/>
          <w:lang w:bidi="ar-SA"/>
        </w:rPr>
        <w:t xml:space="preserve">من ذهبفأنا الفضّة وابن الذهبين مَن له جدّ كجدّي في الورىأو كشيخي فأنا </w:t>
      </w:r>
      <w:r>
        <w:rPr>
          <w:rStyle w:val="FootnoteAnchor"/>
          <w:rtl w:val="true"/>
        </w:rPr>
        <w:footnoteReference w:id="386"/>
      </w:r>
      <w:r>
        <w:rPr>
          <w:rFonts w:ascii="Amiri" w:hAnsi="Amiri" w:eastAsia="Amiri" w:cs="Amiri"/>
          <w:color w:val="111111"/>
          <w:sz w:val="28"/>
          <w:sz w:val="28"/>
          <w:szCs w:val="28"/>
          <w:rtl w:val="true"/>
          <w:lang w:bidi="ar-SA"/>
        </w:rPr>
        <w:t xml:space="preserve">ابن القمرين فاطم الزهراء اُمّي وأبيقاصم الكفر ببدر وحُنين وله في يوم اُحدٍ وقعةٌشفت الغلّ بفضّ العسكرين ثمّ بالأحزاب والفتح معاكان فيها حتف أهل الوثنين </w:t>
      </w:r>
      <w:r>
        <w:rPr>
          <w:rStyle w:val="FootnoteAnchor"/>
          <w:rtl w:val="true"/>
        </w:rPr>
        <w:footnoteReference w:id="38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حكي أنّ الفرزدق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لقيه عليه السلام وهو متوجّه إلى الكوفة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كيف تركن إلى أهل الكوفة وهم الذين قتلوا ابن عمّك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بالبكاء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فترحّم على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w:t>
      </w:r>
      <w:r>
        <w:rPr>
          <w:rStyle w:val="FootnoteAnchor"/>
          <w:rtl w:val="true"/>
        </w:rPr>
        <w:footnoteReference w:id="388"/>
      </w:r>
      <w:r>
        <w:rPr>
          <w:rFonts w:ascii="Amiri" w:hAnsi="Amiri" w:eastAsia="Amiri" w:cs="Amiri"/>
          <w:color w:val="111111"/>
          <w:sz w:val="28"/>
          <w:sz w:val="28"/>
          <w:szCs w:val="28"/>
          <w:rtl w:val="true"/>
          <w:lang w:bidi="ar-SA"/>
        </w:rPr>
        <w:t xml:space="preserve">صار إلى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وريحانه وجنّته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ما عليه وبقي ما علينا ، وأنشد </w:t>
      </w:r>
      <w:r>
        <w:rPr>
          <w:rStyle w:val="FootnoteAnchor"/>
          <w:rtl w:val="true"/>
        </w:rPr>
        <w:footnoteReference w:id="38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390"/>
      </w:r>
      <w:r>
        <w:rPr>
          <w:rFonts w:ascii="Amiri" w:hAnsi="Amiri" w:eastAsia="Amiri" w:cs="Amiri"/>
          <w:color w:val="111111"/>
          <w:sz w:val="28"/>
          <w:sz w:val="28"/>
          <w:szCs w:val="28"/>
          <w:rtl w:val="true"/>
          <w:lang w:bidi="ar-SA"/>
        </w:rPr>
        <w:t xml:space="preserve">تكن الدنيا تُعَدُّ نفيسةفإنّ </w:t>
      </w:r>
      <w:r>
        <w:rPr>
          <w:rStyle w:val="FootnoteAnchor"/>
          <w:rtl w:val="true"/>
        </w:rPr>
        <w:footnoteReference w:id="391"/>
      </w:r>
      <w:r>
        <w:rPr>
          <w:rFonts w:ascii="Amiri" w:hAnsi="Amiri" w:eastAsia="Amiri" w:cs="Amiri"/>
          <w:color w:val="111111"/>
          <w:sz w:val="28"/>
          <w:sz w:val="28"/>
          <w:szCs w:val="28"/>
          <w:rtl w:val="true"/>
          <w:lang w:bidi="ar-SA"/>
        </w:rPr>
        <w:t xml:space="preserve">ثواب اللّه أعلى وأنبلُ </w:t>
      </w:r>
      <w:r>
        <w:rPr>
          <w:rStyle w:val="FootnoteAnchor"/>
          <w:rtl w:val="true"/>
        </w:rPr>
        <w:footnoteReference w:id="392"/>
      </w:r>
      <w:r>
        <w:rPr>
          <w:rFonts w:ascii="Amiri" w:hAnsi="Amiri" w:eastAsia="Amiri" w:cs="Amiri"/>
          <w:color w:val="111111"/>
          <w:sz w:val="28"/>
          <w:sz w:val="28"/>
          <w:szCs w:val="28"/>
          <w:rtl w:val="true"/>
          <w:lang w:bidi="ar-SA"/>
        </w:rPr>
        <w:t xml:space="preserve">وإن تَكن </w:t>
      </w:r>
      <w:r>
        <w:rPr>
          <w:rStyle w:val="FootnoteAnchor"/>
          <w:rtl w:val="true"/>
        </w:rPr>
        <w:footnoteReference w:id="393"/>
      </w:r>
      <w:r>
        <w:rPr>
          <w:rFonts w:ascii="Amiri" w:hAnsi="Amiri" w:eastAsia="Amiri" w:cs="Amiri"/>
          <w:color w:val="111111"/>
          <w:sz w:val="28"/>
          <w:sz w:val="28"/>
          <w:szCs w:val="28"/>
          <w:rtl w:val="true"/>
          <w:lang w:bidi="ar-SA"/>
        </w:rPr>
        <w:t xml:space="preserve">الأبدان للموت اُنشئتفقتل امرءٍ في اللّه بالسيف أفضلُ وإن تكن الأرزاق قَسْما </w:t>
      </w:r>
      <w:r>
        <w:rPr>
          <w:rStyle w:val="FootnoteAnchor"/>
          <w:rtl w:val="true"/>
        </w:rPr>
        <w:footnoteReference w:id="394"/>
      </w:r>
      <w:r>
        <w:rPr>
          <w:rFonts w:ascii="Amiri" w:hAnsi="Amiri" w:eastAsia="Amiri" w:cs="Amiri"/>
          <w:color w:val="111111"/>
          <w:sz w:val="28"/>
          <w:sz w:val="28"/>
          <w:szCs w:val="28"/>
          <w:rtl w:val="true"/>
          <w:lang w:bidi="ar-SA"/>
        </w:rPr>
        <w:t xml:space="preserve">مقدَّرافقلّة حرص </w:t>
      </w:r>
      <w:r>
        <w:rPr>
          <w:rStyle w:val="FootnoteAnchor"/>
          <w:rtl w:val="true"/>
        </w:rPr>
        <w:footnoteReference w:id="395"/>
      </w:r>
      <w:r>
        <w:rPr>
          <w:rFonts w:ascii="Amiri" w:hAnsi="Amiri" w:eastAsia="Amiri" w:cs="Amiri"/>
          <w:color w:val="111111"/>
          <w:sz w:val="28"/>
          <w:sz w:val="28"/>
          <w:szCs w:val="28"/>
          <w:rtl w:val="true"/>
          <w:lang w:bidi="ar-SA"/>
        </w:rPr>
        <w:t xml:space="preserve">المرء في الكسب أجملُ وإن تكن الأموال للترك جمعهافما بال متروك به المرء يبخلُ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ومن نظمه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الذين احبُّهُمْوبقيتُ فيمن لا اُحبُّه فيمن أراهُ يسبُّنيظهر المغيب وَلا أسُبُّه أفلا يرى أنّ فِعلَهُمِمّا يسير </w:t>
      </w:r>
      <w:r>
        <w:rPr>
          <w:rStyle w:val="FootnoteAnchor"/>
          <w:rtl w:val="true"/>
        </w:rPr>
        <w:footnoteReference w:id="397"/>
      </w:r>
      <w:r>
        <w:rPr>
          <w:rFonts w:ascii="Amiri" w:hAnsi="Amiri" w:eastAsia="Amiri" w:cs="Amiri"/>
          <w:color w:val="111111"/>
          <w:sz w:val="28"/>
          <w:sz w:val="28"/>
          <w:szCs w:val="28"/>
          <w:rtl w:val="true"/>
          <w:lang w:bidi="ar-SA"/>
        </w:rPr>
        <w:t>إليْهِ غَبُّه حسبي بِرَبِّي كافياممّا اختشى والبغْيُ حَسْبُه ولعلَّ مَنْ يُبغى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كَفاهُ اللّهُ ربّه </w:t>
      </w:r>
      <w:r>
        <w:rPr>
          <w:rStyle w:val="FootnoteAnchor"/>
          <w:rtl w:val="true"/>
        </w:rPr>
        <w:footnoteReference w:id="39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عَضَّكَ الدهْرُفَلاَ تَجْنَح إلى الخَلقِ </w:t>
      </w:r>
      <w:r>
        <w:rPr>
          <w:rStyle w:val="FootnoteAnchor"/>
          <w:rtl w:val="true"/>
        </w:rPr>
        <w:footnoteReference w:id="399"/>
      </w:r>
      <w:r>
        <w:rPr>
          <w:rFonts w:ascii="Amiri" w:hAnsi="Amiri" w:eastAsia="Amiri" w:cs="Amiri"/>
          <w:color w:val="111111"/>
          <w:sz w:val="28"/>
          <w:sz w:val="28"/>
          <w:szCs w:val="28"/>
          <w:rtl w:val="true"/>
          <w:lang w:bidi="ar-SA"/>
        </w:rPr>
        <w:t xml:space="preserve">وَلا تسألْ سِوى اللّه تَعَالى قَاسِمَ الرِّزْقِ فلو عِشتَ وَطوَّقْتَمِنَ الغَرْبِ إلى الشرقِ لَمَا صَادَفْتَ مَنْ يقدرأنْ يَسْعَدَ أوْ يَشْقِي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وقال عليه السلام من قصيدةٍ طويلة هذا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استنصر المرء امرءً لايدا لهفناصره والخاذلون سواءُ انا ابنُ الّذي قد تعلمون </w:t>
      </w:r>
      <w:r>
        <w:rPr>
          <w:rStyle w:val="FootnoteAnchor"/>
          <w:rtl w:val="true"/>
        </w:rPr>
        <w:footnoteReference w:id="401"/>
      </w:r>
      <w:r>
        <w:rPr>
          <w:rFonts w:ascii="Amiri" w:hAnsi="Amiri" w:eastAsia="Amiri" w:cs="Amiri"/>
          <w:color w:val="111111"/>
          <w:sz w:val="28"/>
          <w:sz w:val="28"/>
          <w:szCs w:val="28"/>
          <w:rtl w:val="true"/>
          <w:lang w:bidi="ar-SA"/>
        </w:rPr>
        <w:t xml:space="preserve">مكانهوليس على الحقِّ المبين طحاءُ </w:t>
      </w:r>
      <w:r>
        <w:rPr>
          <w:rStyle w:val="FootnoteAnchor"/>
          <w:rtl w:val="true"/>
        </w:rPr>
        <w:footnoteReference w:id="402"/>
      </w:r>
      <w:r>
        <w:rPr>
          <w:rFonts w:ascii="Amiri" w:hAnsi="Amiri" w:eastAsia="Amiri" w:cs="Amiri"/>
          <w:color w:val="111111"/>
          <w:sz w:val="28"/>
          <w:sz w:val="28"/>
          <w:szCs w:val="28"/>
          <w:rtl w:val="true"/>
          <w:lang w:bidi="ar-SA"/>
        </w:rPr>
        <w:t xml:space="preserve">أليس رسولُ اللّه جَدّي ووالدِيأنا البدرُ إنْ خلا النجوم خفَاءُ ألم ينزل القرآن خلف بيوتناصباحا ومن بعد الصباح مساء يُنازعُني واللّه بيني وبينهيزيدُ وليس الأمر حيثُ يشاءُ فيا نُصحاء اللّه أنتم ولاتهوأنتم على أديانه اُمناءُ بأيّ كتابٍ أم بأيَّة سُنَّةٍتناولها عن أهلِهَا البُعدَاءُ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تعلوه </w:t>
      </w:r>
      <w:r>
        <w:rPr>
          <w:rStyle w:val="FootnoteAnchor"/>
          <w:rtl w:val="true"/>
        </w:rPr>
        <w:footnoteReference w:id="404"/>
      </w:r>
      <w:r>
        <w:rPr>
          <w:rFonts w:ascii="Amiri" w:hAnsi="Amiri" w:eastAsia="Amiri" w:cs="Amiri"/>
          <w:color w:val="111111"/>
          <w:sz w:val="28"/>
          <w:sz w:val="28"/>
          <w:szCs w:val="28"/>
          <w:rtl w:val="true"/>
          <w:lang w:bidi="ar-SA"/>
        </w:rPr>
        <w:t>الكراهة لمّا كان عليه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858_130645"/>
    </w:p>
    <w:p>
      <w:pPr>
        <w:pStyle w:val="Heading3"/>
        <w:numPr>
          <w:ilvl w:val="2"/>
          <w:numId w:val="1"/>
        </w:numPr>
        <w:rPr/>
      </w:pPr>
      <w:bookmarkStart w:id="60" w:name="__RefHeading___Toc2676789_3224264995"/>
      <w:bookmarkStart w:id="61" w:name="_Toc21"/>
      <w:bookmarkEnd w:id="59"/>
      <w:bookmarkEnd w:id="60"/>
      <w:r>
        <w:rPr>
          <w:rtl w:val="true"/>
        </w:rPr>
        <w:t xml:space="preserve">فصل </w:t>
      </w:r>
      <w:r>
        <w:rPr>
          <w:rtl w:val="true"/>
        </w:rPr>
        <w:t xml:space="preserve">: </w:t>
      </w:r>
      <w:r>
        <w:rPr>
          <w:rtl w:val="true"/>
        </w:rPr>
        <w:t>في ذكر مخرجه عليه السلام إلى العراق</w:t>
      </w:r>
      <w:bookmarkEnd w:id="61"/>
    </w:p>
    <w:p>
      <w:pPr>
        <w:pStyle w:val="BookText"/>
        <w:rPr/>
      </w:pPr>
      <w:r>
        <w:rPr>
          <w:rFonts w:ascii="Amiri" w:hAnsi="Amiri" w:eastAsia="Amiri" w:cs="Amiri"/>
          <w:color w:val="111111"/>
          <w:sz w:val="28"/>
          <w:sz w:val="28"/>
          <w:szCs w:val="28"/>
          <w:rtl w:val="true"/>
          <w:lang w:bidi="ar-SA"/>
        </w:rPr>
        <w:t xml:space="preserve">من أمر أخيه الحسن عليه السلام من صلح معاوية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جَزَّ أنفي بِموسٍ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إليَّ ممّا فعله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ذلك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ساءني شيء كما ساءني أخيولم أرض واللّه الّذي كان صانعا ولكن إذا ما اللّه أمضى قضاءهفلابدّ يوما أن تر الأمر واقعا ولو أنني شورت فيه لمّا رأواقرينهم </w:t>
      </w:r>
      <w:r>
        <w:rPr>
          <w:rStyle w:val="FootnoteAnchor"/>
          <w:rtl w:val="true"/>
        </w:rPr>
        <w:footnoteReference w:id="406"/>
      </w:r>
      <w:r>
        <w:rPr>
          <w:rFonts w:ascii="Amiri" w:hAnsi="Amiri" w:eastAsia="Amiri" w:cs="Amiri"/>
          <w:color w:val="111111"/>
          <w:sz w:val="28"/>
          <w:sz w:val="28"/>
          <w:szCs w:val="28"/>
          <w:rtl w:val="true"/>
          <w:lang w:bidi="ar-SA"/>
        </w:rPr>
        <w:t xml:space="preserve">إلاّ عن الأمر شاسعا ولم أكُ أرضى بالّذي قد رضوا بهولو جمعت كلٌّ </w:t>
      </w:r>
      <w:r>
        <w:rPr>
          <w:rStyle w:val="FootnoteAnchor"/>
          <w:rtl w:val="true"/>
        </w:rPr>
        <w:footnoteReference w:id="407"/>
      </w:r>
      <w:r>
        <w:rPr>
          <w:rFonts w:ascii="IRNazanin" w:hAnsi="IRNazanin" w:eastAsia="IRNazanin"/>
          <w:color w:val="111111"/>
          <w:sz w:val="28"/>
          <w:sz w:val="28"/>
          <w:szCs w:val="28"/>
          <w:rtl w:val="true"/>
          <w:lang w:bidi="fa-IR"/>
        </w:rPr>
        <w:t xml:space="preserve">إلى المجامعا ولو حزّ </w:t>
      </w:r>
      <w:r>
        <w:rPr>
          <w:rStyle w:val="FootnoteAnchor"/>
          <w:rtl w:val="true"/>
        </w:rPr>
        <w:footnoteReference w:id="408"/>
      </w:r>
      <w:r>
        <w:rPr>
          <w:rFonts w:ascii="Amiri" w:hAnsi="Amiri" w:eastAsia="Amiri" w:cs="Amiri"/>
          <w:color w:val="111111"/>
          <w:sz w:val="28"/>
          <w:sz w:val="28"/>
          <w:szCs w:val="28"/>
          <w:rtl w:val="true"/>
          <w:lang w:bidi="ar-SA"/>
        </w:rPr>
        <w:t xml:space="preserve">أنفي قبل ذلك حزّةبموسٍ لما اُلقيت للصلح طائعا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مخرجه عليه السلام إلى العراقوذلك أنّ معاوية لمّا استخلف ولده يزيد وذلك في سنة ست وخمسين </w:t>
      </w:r>
      <w:r>
        <w:rPr>
          <w:rStyle w:val="FootnoteAnchor"/>
          <w:rtl w:val="true"/>
        </w:rPr>
        <w:footnoteReference w:id="410"/>
      </w:r>
      <w:r>
        <w:rPr>
          <w:rFonts w:ascii="Amiri" w:hAnsi="Amiri" w:eastAsia="Amiri" w:cs="Amiri"/>
          <w:color w:val="111111"/>
          <w:sz w:val="28"/>
          <w:sz w:val="28"/>
          <w:szCs w:val="28"/>
          <w:rtl w:val="true"/>
          <w:lang w:bidi="ar-SA"/>
        </w:rPr>
        <w:t xml:space="preserve">ثمّ مات معاوية في سنة ستين </w:t>
      </w:r>
      <w:r>
        <w:rPr>
          <w:rStyle w:val="FootnoteAnchor"/>
          <w:rtl w:val="true"/>
        </w:rPr>
        <w:footnoteReference w:id="411"/>
      </w:r>
      <w:r>
        <w:rPr>
          <w:rFonts w:ascii="Amiri" w:hAnsi="Amiri" w:eastAsia="Amiri" w:cs="Amiri"/>
          <w:color w:val="111111"/>
          <w:sz w:val="28"/>
          <w:sz w:val="28"/>
          <w:szCs w:val="28"/>
          <w:rtl w:val="true"/>
          <w:lang w:bidi="ar-SA"/>
        </w:rPr>
        <w:t xml:space="preserve">ثمّ لم تكن ليزيد همّة </w:t>
      </w:r>
      <w:r>
        <w:rPr>
          <w:rStyle w:val="FootnoteAnchor"/>
          <w:rtl w:val="true"/>
        </w:rPr>
        <w:footnoteReference w:id="412"/>
      </w:r>
      <w:r>
        <w:rPr>
          <w:rFonts w:ascii="Amiri" w:hAnsi="Amiri" w:eastAsia="Amiri" w:cs="Amiri"/>
          <w:color w:val="111111"/>
          <w:sz w:val="28"/>
          <w:sz w:val="28"/>
          <w:szCs w:val="28"/>
          <w:rtl w:val="true"/>
          <w:lang w:bidi="ar-SA"/>
        </w:rPr>
        <w:t>إلاّ أن كتب إلى الوليد بن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عتبة </w:t>
      </w:r>
      <w:r>
        <w:rPr>
          <w:rStyle w:val="FootnoteAnchor"/>
          <w:rtl w:val="true"/>
        </w:rPr>
        <w:footnoteReference w:id="413"/>
      </w:r>
      <w:r>
        <w:rPr>
          <w:rFonts w:ascii="Amiri" w:hAnsi="Amiri" w:eastAsia="Amiri" w:cs="Amiri"/>
          <w:color w:val="111111"/>
          <w:sz w:val="28"/>
          <w:sz w:val="28"/>
          <w:szCs w:val="28"/>
          <w:rtl w:val="true"/>
          <w:lang w:bidi="ar-SA"/>
        </w:rPr>
        <w:t xml:space="preserve">بن أبي سفيان عاملهم على المدينة يخبره بموت معاوية ويأمره أن يأخذ البيعة له من </w:t>
      </w:r>
      <w:r>
        <w:rPr>
          <w:rStyle w:val="FootnoteAnchor"/>
          <w:rtl w:val="true"/>
        </w:rPr>
        <w:footnoteReference w:id="414"/>
      </w:r>
      <w:r>
        <w:rPr>
          <w:rFonts w:ascii="Amiri" w:hAnsi="Amiri" w:eastAsia="Amiri" w:cs="Amiri"/>
          <w:color w:val="111111"/>
          <w:sz w:val="28"/>
          <w:sz w:val="28"/>
          <w:szCs w:val="28"/>
          <w:rtl w:val="true"/>
          <w:lang w:bidi="ar-SA"/>
        </w:rPr>
        <w:t xml:space="preserve">الحسين بن عليّ وعبد اللّه بن عمر ، وعبد اللّه بن الزبير أخذا ليست فيه رخصة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أوّل الناس قبل ظهور الأمر وإفشائه ويشدّد عليهم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الوليد الكتاب عظم عليه هلاك معاوية وما أمره يزيد من أخذه البيعة على هؤلاء الثلاثه ، فاستدعى </w:t>
      </w:r>
      <w:r>
        <w:rPr>
          <w:rStyle w:val="FootnoteAnchor"/>
          <w:rtl w:val="true"/>
        </w:rPr>
        <w:footnoteReference w:id="415"/>
      </w:r>
      <w:r>
        <w:rPr>
          <w:rFonts w:ascii="Amiri" w:hAnsi="Amiri" w:eastAsia="Amiri" w:cs="Amiri"/>
          <w:color w:val="111111"/>
          <w:sz w:val="28"/>
          <w:sz w:val="28"/>
          <w:szCs w:val="28"/>
          <w:rtl w:val="true"/>
          <w:lang w:bidi="ar-SA"/>
        </w:rPr>
        <w:t xml:space="preserve">مروان بن الحكم وقرأ عليه الكتاب ، فاسترجع </w:t>
      </w:r>
      <w:r>
        <w:rPr>
          <w:rStyle w:val="FootnoteAnchor"/>
          <w:rtl w:val="true"/>
        </w:rPr>
        <w:footnoteReference w:id="416"/>
      </w:r>
      <w:r>
        <w:rPr>
          <w:rFonts w:ascii="Amiri" w:hAnsi="Amiri" w:eastAsia="Amiri" w:cs="Amiri"/>
          <w:color w:val="111111"/>
          <w:sz w:val="28"/>
          <w:sz w:val="28"/>
          <w:szCs w:val="28"/>
          <w:rtl w:val="true"/>
          <w:lang w:bidi="ar-SA"/>
        </w:rPr>
        <w:t xml:space="preserve">مروان وشقّ عليه موت معاوية ،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كيف تصنع في هؤلاء النفر الثلاثه الذين أمرني بأخذ البيعة عليهم؟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تدعوهم الساعة وتأخذهم بالبيعة ، فإن فعلوا قَبِلْتَ منهم وكففت عنهم ، وإن أبوا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أعناقهم قبل أن يعلم </w:t>
      </w:r>
      <w:r>
        <w:rPr>
          <w:rStyle w:val="FootnoteAnchor"/>
          <w:rtl w:val="true"/>
        </w:rPr>
        <w:footnoteReference w:id="417"/>
      </w:r>
      <w:r>
        <w:rPr>
          <w:rFonts w:ascii="Amiri" w:hAnsi="Amiri" w:eastAsia="Amiri" w:cs="Amiri"/>
          <w:color w:val="111111"/>
          <w:sz w:val="28"/>
          <w:sz w:val="28"/>
          <w:szCs w:val="28"/>
          <w:rtl w:val="true"/>
          <w:lang w:bidi="ar-SA"/>
        </w:rPr>
        <w:t xml:space="preserve">أحدٌ منهم بموت معاوية ، لأنّهم إن علموا بموت معاوية </w:t>
      </w:r>
      <w:r>
        <w:rPr>
          <w:rStyle w:val="FootnoteAnchor"/>
          <w:rtl w:val="true"/>
        </w:rPr>
        <w:footnoteReference w:id="418"/>
      </w:r>
      <w:r>
        <w:rPr>
          <w:rFonts w:ascii="Amiri" w:hAnsi="Amiri" w:eastAsia="Amiri" w:cs="Amiri"/>
          <w:color w:val="111111"/>
          <w:sz w:val="28"/>
          <w:sz w:val="28"/>
          <w:szCs w:val="28"/>
          <w:rtl w:val="true"/>
          <w:lang w:bidi="ar-SA"/>
        </w:rPr>
        <w:t xml:space="preserve">وثب كلّ واحدٍ منهم بناحيته وأظهر الخلاف ودعا إلى نفسه ، ورأيي أنّ ابن عمر لا يحبّ القتال ولا يحبّ ان يولي </w:t>
      </w:r>
      <w:r>
        <w:rPr>
          <w:rStyle w:val="FootnoteAnchor"/>
          <w:rtl w:val="true"/>
        </w:rPr>
        <w:footnoteReference w:id="419"/>
      </w:r>
      <w:r>
        <w:rPr>
          <w:rFonts w:ascii="Amiri" w:hAnsi="Amiri" w:eastAsia="Amiri" w:cs="Amiri"/>
          <w:color w:val="111111"/>
          <w:sz w:val="28"/>
          <w:sz w:val="28"/>
          <w:szCs w:val="28"/>
          <w:rtl w:val="true"/>
          <w:lang w:bidi="ar-SA"/>
        </w:rPr>
        <w:t xml:space="preserve">شيئا من اُمور الدنيا بالقتال إلاّ أن يدفع عليه هذا الأمر عفوا ، فأرسل إلى الحسين وإلى ابن الزبير لاغير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الوليد إلى الحسين وإلى ابن الزبير غلاما حدثا </w:t>
      </w:r>
      <w:r>
        <w:rPr>
          <w:rStyle w:val="FootnoteAnchor"/>
          <w:rtl w:val="true"/>
        </w:rPr>
        <w:footnoteReference w:id="421"/>
      </w:r>
      <w:r>
        <w:rPr>
          <w:rFonts w:ascii="Amiri" w:hAnsi="Amiri" w:eastAsia="Amiri" w:cs="Amiri"/>
          <w:color w:val="111111"/>
          <w:sz w:val="28"/>
          <w:sz w:val="28"/>
          <w:szCs w:val="28"/>
          <w:rtl w:val="true"/>
          <w:lang w:bidi="ar-SA"/>
        </w:rPr>
        <w:t xml:space="preserve">من شيعته </w:t>
      </w:r>
      <w:r>
        <w:rPr>
          <w:rStyle w:val="FootnoteAnchor"/>
          <w:rtl w:val="true"/>
        </w:rPr>
        <w:footnoteReference w:id="422"/>
      </w:r>
      <w:r>
        <w:rPr>
          <w:rFonts w:ascii="Amiri" w:hAnsi="Amiri" w:eastAsia="Amiri" w:cs="Amiri"/>
          <w:color w:val="111111"/>
          <w:sz w:val="28"/>
          <w:sz w:val="28"/>
          <w:szCs w:val="28"/>
          <w:rtl w:val="true"/>
          <w:lang w:bidi="ar-SA"/>
        </w:rPr>
        <w:t xml:space="preserve">يدعوهما إلى الحضور إليه ، وكانا جالسَين في المسجد ، فأتاهما في ساعةٍ متأخّرة لم يكن الوليد يجلس فيها لأحد </w:t>
      </w:r>
      <w:r>
        <w:rPr>
          <w:rStyle w:val="FootnoteAnchor"/>
          <w:rtl w:val="true"/>
        </w:rPr>
        <w:footnoteReference w:id="4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أجيبا </w:t>
      </w:r>
      <w:r>
        <w:rPr>
          <w:rStyle w:val="FootnoteAnchor"/>
          <w:rtl w:val="true"/>
        </w:rPr>
        <w:footnoteReference w:id="424"/>
      </w:r>
      <w:r>
        <w:rPr>
          <w:rFonts w:ascii="Amiri" w:hAnsi="Amiri" w:eastAsia="Amiri" w:cs="Amiri"/>
          <w:color w:val="111111"/>
          <w:sz w:val="28"/>
          <w:sz w:val="28"/>
          <w:szCs w:val="28"/>
          <w:rtl w:val="true"/>
          <w:lang w:bidi="ar-SA"/>
        </w:rPr>
        <w:t xml:space="preserve">الأمير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الآن نأته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أخذا يتشاوران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الزبير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بعث إلينا في هذه الساعة الّتي لم يكن يجلس فيها إلاّ لأمرٍ قد حدث </w:t>
      </w:r>
      <w:r>
        <w:rPr>
          <w:rStyle w:val="FootnoteAnchor"/>
          <w:rtl w:val="true"/>
        </w:rPr>
        <w:footnoteReference w:id="425"/>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أظنّ أنّ طاغيتهم قد هلك فبعث إلينا ليأخذنا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بالبيعة </w:t>
      </w:r>
      <w:r>
        <w:rPr>
          <w:rStyle w:val="FootnoteAnchor"/>
          <w:rtl w:val="true"/>
        </w:rPr>
        <w:footnoteReference w:id="426"/>
      </w:r>
      <w:r>
        <w:rPr>
          <w:rFonts w:ascii="Amiri" w:hAnsi="Amiri" w:eastAsia="Amiri" w:cs="Amiri"/>
          <w:color w:val="111111"/>
          <w:sz w:val="28"/>
          <w:sz w:val="28"/>
          <w:szCs w:val="28"/>
          <w:rtl w:val="true"/>
          <w:lang w:bidi="ar-SA"/>
        </w:rPr>
        <w:t xml:space="preserve">ليزيد قبل أن يُفشى </w:t>
      </w:r>
      <w:r>
        <w:rPr>
          <w:rStyle w:val="FootnoteAnchor"/>
          <w:rtl w:val="true"/>
        </w:rPr>
        <w:footnoteReference w:id="427"/>
      </w:r>
      <w:r>
        <w:rPr>
          <w:rFonts w:ascii="Amiri" w:hAnsi="Amiri" w:eastAsia="Amiri" w:cs="Amiri"/>
          <w:color w:val="111111"/>
          <w:sz w:val="28"/>
          <w:sz w:val="28"/>
          <w:szCs w:val="28"/>
          <w:rtl w:val="true"/>
          <w:lang w:bidi="ar-SA"/>
        </w:rPr>
        <w:t xml:space="preserve">الخبر في الناس </w:t>
      </w:r>
      <w:r>
        <w:rPr>
          <w:rStyle w:val="FootnoteAnchor"/>
          <w:rtl w:val="true"/>
        </w:rPr>
        <w:footnoteReference w:id="428"/>
      </w:r>
      <w:r>
        <w:rPr>
          <w:rFonts w:ascii="Amiri" w:hAnsi="Amiri" w:eastAsia="Amiri" w:cs="Amiri"/>
          <w:color w:val="111111"/>
          <w:sz w:val="28"/>
          <w:sz w:val="28"/>
          <w:szCs w:val="28"/>
          <w:rtl w:val="true"/>
          <w:lang w:bidi="ar-SA"/>
        </w:rPr>
        <w:t xml:space="preserve">،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غيره فما تريد أن تصنع </w:t>
      </w:r>
      <w:r>
        <w:rPr>
          <w:rStyle w:val="FootnoteAnchor"/>
          <w:rtl w:val="true"/>
        </w:rPr>
        <w:footnoteReference w:id="429"/>
      </w:r>
      <w:r>
        <w:rPr>
          <w:rFonts w:ascii="Amiri" w:hAnsi="Amiri" w:eastAsia="Amiri" w:cs="Amiri"/>
          <w:color w:val="111111"/>
          <w:sz w:val="28"/>
          <w:sz w:val="28"/>
          <w:szCs w:val="28"/>
          <w:rtl w:val="true"/>
          <w:lang w:bidi="ar-SA"/>
        </w:rPr>
        <w:t xml:space="preserve">؟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فتياني الساعة </w:t>
      </w:r>
      <w:r>
        <w:rPr>
          <w:rStyle w:val="FootnoteAnchor"/>
          <w:rtl w:val="true"/>
        </w:rPr>
        <w:footnoteReference w:id="430"/>
      </w:r>
      <w:r>
        <w:rPr>
          <w:rFonts w:ascii="Amiri" w:hAnsi="Amiri" w:eastAsia="Amiri" w:cs="Amiri"/>
          <w:color w:val="111111"/>
          <w:sz w:val="28"/>
          <w:sz w:val="28"/>
          <w:szCs w:val="28"/>
          <w:rtl w:val="true"/>
          <w:lang w:bidi="ar-SA"/>
        </w:rPr>
        <w:t xml:space="preserve">ثمّ أمشي إليه وأجلسهم قريبا من مجلسي وأنظر ما خبره </w:t>
      </w:r>
      <w:r>
        <w:rPr>
          <w:rStyle w:val="FootnoteAnchor"/>
          <w:rtl w:val="true"/>
        </w:rPr>
        <w:footnoteReference w:id="4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أخاف بعد دخولك عليه أن لاتنجو من شرّه </w:t>
      </w:r>
      <w:r>
        <w:rPr>
          <w:rStyle w:val="FootnoteAnchor"/>
          <w:rtl w:val="true"/>
        </w:rPr>
        <w:footnoteReference w:id="4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عليه إلاّ وأنا قادر عن الامتناع منه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الحسين فجمع حاشيته وأهل بيته ثمّ دخل عليه وأدخلهم معه وأجلسهم بحيث يروا مكانه ويسمعوا كلامه قريبا من مجلسهم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دعوتكم أو سمعتم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صوتي قد علا فائتوني بأجمعكم وإلاّ مكانكم حتّى آتيكم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مجلسه فسلّم عليه وجلس ، ووجد مروان جالسا عنده فتحادثوا ساعةً ، ثمّ إنّ الوليد أخبره بموت معاوية ودعاه إلى بيعة يزيد ووعده عن يزيد بخيرٍ جزيل،فاسترجع الحسين عليه السلام لموت معاوية </w:t>
      </w:r>
      <w:r>
        <w:rPr>
          <w:rStyle w:val="FootnoteAnchor"/>
          <w:rtl w:val="true"/>
        </w:rPr>
        <w:footnoteReference w:id="43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لا يبايع ، فإذا خرجت إلى الناس ودعوتهم إلى البيعة أنا من جملتهم ويكون الأمر واحدا، ثمّ وثب الحسين قائما وولّى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فارقك الساعة ولم يبايع لا قدرتَ </w:t>
      </w:r>
      <w:r>
        <w:rPr>
          <w:rStyle w:val="FootnoteAnchor"/>
          <w:rtl w:val="true"/>
        </w:rPr>
        <w:footnoteReference w:id="436"/>
      </w:r>
      <w:r>
        <w:rPr>
          <w:rFonts w:ascii="Amiri" w:hAnsi="Amiri" w:eastAsia="Amiri" w:cs="Amiri"/>
          <w:color w:val="111111"/>
          <w:sz w:val="28"/>
          <w:sz w:val="28"/>
          <w:szCs w:val="28"/>
          <w:rtl w:val="true"/>
          <w:lang w:bidi="ar-SA"/>
        </w:rPr>
        <w:t xml:space="preserve">على مثلها ، أحبسه فإن بايع وإلاّ اضرب عنقه </w:t>
      </w:r>
      <w:r>
        <w:rPr>
          <w:rStyle w:val="FootnoteAnchor"/>
          <w:rtl w:val="true"/>
        </w:rPr>
        <w:footnoteReference w:id="4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فوثب </w:t>
      </w:r>
      <w:r>
        <w:rPr>
          <w:rStyle w:val="FootnoteAnchor"/>
          <w:rtl w:val="true"/>
        </w:rPr>
        <w:footnoteReference w:id="438"/>
      </w:r>
      <w:r>
        <w:rPr>
          <w:rFonts w:ascii="Amiri" w:hAnsi="Amiri" w:eastAsia="Amiri" w:cs="Amiri"/>
          <w:color w:val="111111"/>
          <w:sz w:val="28"/>
          <w:sz w:val="28"/>
          <w:szCs w:val="28"/>
          <w:rtl w:val="true"/>
          <w:lang w:bidi="ar-SA"/>
        </w:rPr>
        <w:t xml:space="preserve">إليه الحسين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ابن الزرقاء </w:t>
      </w:r>
      <w:r>
        <w:rPr>
          <w:rStyle w:val="FootnoteAnchor"/>
          <w:rtl w:val="true"/>
        </w:rPr>
        <w:footnoteReference w:id="439"/>
      </w:r>
      <w:r>
        <w:rPr>
          <w:rFonts w:ascii="IRNazanin" w:hAnsi="IRNazanin" w:eastAsia="IRNazanin"/>
          <w:color w:val="111111"/>
          <w:sz w:val="28"/>
          <w:sz w:val="28"/>
          <w:szCs w:val="28"/>
          <w:rtl w:val="true"/>
          <w:lang w:bidi="fa-IR"/>
        </w:rPr>
        <w:t xml:space="preserve">أنت تضرب </w:t>
      </w:r>
      <w:r>
        <w:rPr>
          <w:rStyle w:val="FootnoteAnchor"/>
          <w:rtl w:val="true"/>
        </w:rPr>
        <w:footnoteReference w:id="440"/>
      </w:r>
      <w:r>
        <w:rPr>
          <w:rFonts w:ascii="Amiri" w:hAnsi="Amiri" w:eastAsia="Amiri" w:cs="Amiri"/>
          <w:color w:val="111111"/>
          <w:sz w:val="28"/>
          <w:sz w:val="28"/>
          <w:szCs w:val="28"/>
          <w:rtl w:val="true"/>
          <w:lang w:bidi="ar-SA"/>
        </w:rPr>
        <w:t xml:space="preserve">عنقي أم هو؟ كذبت واللّه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الباب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الوليد يحبّ العافية </w:t>
      </w:r>
      <w:r>
        <w:rPr>
          <w:rStyle w:val="FootnoteAnchor"/>
          <w:rtl w:val="true"/>
        </w:rPr>
        <w:footnoteReference w:id="442"/>
      </w:r>
      <w:r>
        <w:rPr>
          <w:rFonts w:ascii="IRNazanin" w:hAnsi="IRNazanin" w:eastAsia="IRNazanin"/>
          <w:color w:val="111111"/>
          <w:sz w:val="28"/>
          <w:sz w:val="28"/>
          <w:szCs w:val="28"/>
          <w:rtl w:val="true"/>
          <w:lang w:bidi="fa-IR"/>
        </w:rPr>
        <w:t>فالتفت إلى مروان وقال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غيرك ، واللّه ما اُحبُّ أنّ لي ما طلعتْ عليه الشمسُ وغربتْ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مال الدنيا وملكِها إذا قتلت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443"/>
      </w:r>
      <w:r>
        <w:rPr>
          <w:rFonts w:ascii="Amiri" w:hAnsi="Amiri" w:eastAsia="Amiri" w:cs="Amiri"/>
          <w:color w:val="111111"/>
          <w:sz w:val="28"/>
          <w:sz w:val="28"/>
          <w:szCs w:val="28"/>
          <w:rtl w:val="true"/>
          <w:lang w:bidi="ar-SA"/>
        </w:rPr>
        <w:t xml:space="preserve">قال لا اُبايع ، فسكت </w:t>
      </w:r>
      <w:r>
        <w:rPr>
          <w:rStyle w:val="FootnoteAnchor"/>
          <w:rtl w:val="true"/>
        </w:rPr>
        <w:footnoteReference w:id="444"/>
      </w:r>
      <w:r>
        <w:rPr>
          <w:rFonts w:ascii="IRNazanin" w:hAnsi="IRNazanin" w:eastAsia="IRNazanin"/>
          <w:color w:val="111111"/>
          <w:sz w:val="28"/>
          <w:sz w:val="28"/>
          <w:szCs w:val="28"/>
          <w:rtl w:val="true"/>
          <w:lang w:bidi="fa-IR"/>
        </w:rPr>
        <w:t xml:space="preserve">مروان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الزبير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آتيكم </w:t>
      </w:r>
      <w:r>
        <w:rPr>
          <w:rStyle w:val="FootnoteAnchor"/>
          <w:rtl w:val="true"/>
        </w:rPr>
        <w:footnoteReference w:id="446"/>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فألحّ عليه </w:t>
      </w:r>
      <w:r>
        <w:rPr>
          <w:rStyle w:val="FootnoteAnchor"/>
          <w:rtl w:val="true"/>
        </w:rPr>
        <w:footnoteReference w:id="447"/>
      </w:r>
      <w:r>
        <w:rPr>
          <w:rFonts w:ascii="Amiri" w:hAnsi="Amiri" w:eastAsia="Amiri" w:cs="Amiri"/>
          <w:color w:val="111111"/>
          <w:sz w:val="28"/>
          <w:sz w:val="28"/>
          <w:szCs w:val="28"/>
          <w:rtl w:val="true"/>
          <w:lang w:bidi="ar-SA"/>
        </w:rPr>
        <w:t xml:space="preserve">الوليد في الطلب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امهلوني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الزبير أرسل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أفزعتني وأرعبتني بمتابعة رسلك إليَّ وطلبتك لي واُريد أن تحملني إلى الليل وآتيك إن شاء اللّه تعالى ، فخلّى عنه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هرب </w:t>
      </w:r>
      <w:r>
        <w:rPr>
          <w:rStyle w:val="FootnoteAnchor"/>
          <w:rtl w:val="true"/>
        </w:rPr>
        <w:footnoteReference w:id="450"/>
      </w:r>
      <w:r>
        <w:rPr>
          <w:rFonts w:ascii="Amiri" w:hAnsi="Amiri" w:eastAsia="Amiri" w:cs="Amiri"/>
          <w:color w:val="111111"/>
          <w:sz w:val="28"/>
          <w:sz w:val="28"/>
          <w:szCs w:val="28"/>
          <w:rtl w:val="true"/>
          <w:lang w:bidi="ar-SA"/>
        </w:rPr>
        <w:t xml:space="preserve">ابن الزبير هو وأخوه جعفر </w:t>
      </w:r>
      <w:r>
        <w:rPr>
          <w:rStyle w:val="FootnoteAnchor"/>
          <w:rtl w:val="true"/>
        </w:rPr>
        <w:footnoteReference w:id="451"/>
      </w:r>
      <w:r>
        <w:rPr>
          <w:rFonts w:ascii="Amiri" w:hAnsi="Amiri" w:eastAsia="Amiri" w:cs="Amiri"/>
          <w:color w:val="111111"/>
          <w:sz w:val="28"/>
          <w:sz w:val="28"/>
          <w:szCs w:val="28"/>
          <w:rtl w:val="true"/>
          <w:lang w:bidi="ar-SA"/>
        </w:rPr>
        <w:t xml:space="preserve">إلى مكّة المشرّفة ليس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وأخذا على طريق الفرع </w:t>
      </w:r>
      <w:r>
        <w:rPr>
          <w:rStyle w:val="FootnoteAnchor"/>
          <w:rtl w:val="true"/>
        </w:rPr>
        <w:footnoteReference w:id="452"/>
      </w:r>
      <w:r>
        <w:rPr>
          <w:rFonts w:ascii="Amiri" w:hAnsi="Amiri" w:eastAsia="Amiri" w:cs="Amiri"/>
          <w:color w:val="111111"/>
          <w:sz w:val="28"/>
          <w:sz w:val="28"/>
          <w:szCs w:val="28"/>
          <w:rtl w:val="true"/>
          <w:lang w:bidi="ar-SA"/>
        </w:rPr>
        <w:t xml:space="preserve">، فأرسل الوليد بعد أن دخل الليل يطلبه فلم يجده ، فلمّا أصبح أرسل في طلبه فلم يدركه ولم يعلم إلى أيّ جهةٍ أخذ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الحسين عليه السلام فإنّه أخذ </w:t>
      </w:r>
      <w:r>
        <w:rPr>
          <w:rStyle w:val="FootnoteAnchor"/>
          <w:rtl w:val="true"/>
        </w:rPr>
        <w:footnoteReference w:id="454"/>
      </w:r>
      <w:r>
        <w:rPr>
          <w:rFonts w:ascii="Amiri" w:hAnsi="Amiri" w:eastAsia="Amiri" w:cs="Amiri"/>
          <w:color w:val="111111"/>
          <w:sz w:val="28"/>
          <w:sz w:val="28"/>
          <w:szCs w:val="28"/>
          <w:rtl w:val="true"/>
          <w:lang w:bidi="ar-SA"/>
        </w:rPr>
        <w:t xml:space="preserve">معه بنيه وإخوته وبني أخيه </w:t>
      </w:r>
      <w:r>
        <w:rPr>
          <w:rStyle w:val="FootnoteAnchor"/>
          <w:rtl w:val="true"/>
        </w:rPr>
        <w:footnoteReference w:id="455"/>
      </w:r>
      <w:r>
        <w:rPr>
          <w:rFonts w:ascii="Amiri" w:hAnsi="Amiri" w:eastAsia="Amiri" w:cs="Amiri"/>
          <w:color w:val="111111"/>
          <w:sz w:val="28"/>
          <w:sz w:val="28"/>
          <w:szCs w:val="28"/>
          <w:rtl w:val="true"/>
          <w:lang w:bidi="ar-SA"/>
        </w:rPr>
        <w:t xml:space="preserve">وجميع أهله </w:t>
      </w:r>
      <w:r>
        <w:rPr>
          <w:rStyle w:val="FootnoteAnchor"/>
          <w:rtl w:val="true"/>
        </w:rPr>
        <w:footnoteReference w:id="456"/>
      </w:r>
      <w:r>
        <w:rPr>
          <w:rFonts w:ascii="Amiri" w:hAnsi="Amiri" w:eastAsia="Amiri" w:cs="Amiri"/>
          <w:color w:val="111111"/>
          <w:sz w:val="28"/>
          <w:sz w:val="28"/>
          <w:szCs w:val="28"/>
          <w:rtl w:val="true"/>
          <w:lang w:bidi="ar-SA"/>
        </w:rPr>
        <w:t xml:space="preserve">وحاشيته وخرج في الليلة الثانية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 المدينة قاصدا مكّة المشرّفة فكفّوا عنه ولم يتعرّض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خروجه من المدينة 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خَآئِفًا يَتَرَقَّبُ قَالَ رَبِّ نَجِّنِى مِنَ الْقَوْمِ الظَّــلِمِينَ</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مكّة 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رَبِّى أَن يَهْدِيَنِى سَوَآءَ السَّبِيلِ</w:t>
      </w:r>
      <w:r>
        <w:rPr>
          <w:rFonts w:eastAsia="Amiri" w:cs="Amiri" w:ascii="Amiri" w:hAnsi="Amiri"/>
          <w:color w:val="111111"/>
          <w:sz w:val="28"/>
          <w:szCs w:val="28"/>
          <w:rtl w:val="true"/>
          <w:lang w:bidi="ar-SA"/>
        </w:rPr>
        <w:t xml:space="preserve">» </w:t>
      </w:r>
      <w:r>
        <w:rPr>
          <w:rStyle w:val="FootnoteAnchor"/>
          <w:rtl w:val="true"/>
        </w:rPr>
        <w:footnoteReference w:id="458"/>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الوليد بن عتبة أرسل </w:t>
      </w:r>
      <w:r>
        <w:rPr>
          <w:rStyle w:val="FootnoteAnchor"/>
          <w:rtl w:val="true"/>
        </w:rPr>
        <w:footnoteReference w:id="460"/>
      </w:r>
      <w:r>
        <w:rPr>
          <w:rFonts w:ascii="Amiri" w:hAnsi="Amiri" w:eastAsia="Amiri" w:cs="Amiri"/>
          <w:color w:val="111111"/>
          <w:sz w:val="28"/>
          <w:sz w:val="28"/>
          <w:szCs w:val="28"/>
          <w:rtl w:val="true"/>
          <w:lang w:bidi="ar-SA"/>
        </w:rPr>
        <w:t xml:space="preserve">أيضا إلى ابن عمر وسأله المبايعة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بايع الناس بايعت ، فتركوه وكانوا لا يتخوّفونه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الحسين من المدينة إلى مكّة لقيه عبد اللّه بن مطيع </w:t>
      </w:r>
      <w:r>
        <w:rPr>
          <w:rStyle w:val="FootnoteAnchor"/>
          <w:rtl w:val="true"/>
        </w:rPr>
        <w:footnoteReference w:id="463"/>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w:t>
      </w:r>
      <w:r>
        <w:rPr>
          <w:rStyle w:val="FootnoteAnchor"/>
          <w:rtl w:val="true"/>
        </w:rPr>
        <w:footnoteReference w:id="464"/>
      </w:r>
      <w:r>
        <w:rPr>
          <w:rFonts w:ascii="Amiri" w:hAnsi="Amiri" w:eastAsia="Amiri" w:cs="Amiri"/>
          <w:color w:val="111111"/>
          <w:sz w:val="28"/>
          <w:sz w:val="28"/>
          <w:szCs w:val="28"/>
          <w:rtl w:val="true"/>
          <w:lang w:bidi="ar-SA"/>
        </w:rPr>
        <w:t xml:space="preserve">فمكة ، وأمّا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وجعلنا فداك ،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مكّة فإياك أن تقرب الكوفة فإنّها بلدة مشؤومة ، بها قُتل أبوك وخُذل 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واغتيل بطعنة كانت تأتي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 الحرم فإنك سيّد العرب ولا يعدل </w:t>
      </w:r>
      <w:r>
        <w:rPr>
          <w:rStyle w:val="FootnoteAnchor"/>
          <w:rtl w:val="true"/>
        </w:rPr>
        <w:footnoteReference w:id="465"/>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الحجاز أحدا ويتداعى إليك الناس من كلّ جانب ، لا تفارق الحرم فداك عمّي وخالي ، فواللّه لئن </w:t>
      </w:r>
      <w:r>
        <w:rPr>
          <w:rStyle w:val="FootnoteAnchor"/>
          <w:rtl w:val="true"/>
        </w:rPr>
        <w:footnoteReference w:id="466"/>
      </w:r>
      <w:r>
        <w:rPr>
          <w:rFonts w:ascii="Amiri" w:hAnsi="Amiri" w:eastAsia="Amiri" w:cs="Amiri"/>
          <w:color w:val="111111"/>
          <w:sz w:val="28"/>
          <w:sz w:val="28"/>
          <w:szCs w:val="28"/>
          <w:rtl w:val="true"/>
          <w:lang w:bidi="ar-SA"/>
        </w:rPr>
        <w:t xml:space="preserve">هلكت لنُسترقّنّ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حتّى دخل مكّة المشرّفة ونزل بها وأهلها يختلفون إليه ويأتونه وكذلك مَن بها من المجاورين والحاجّ والمعتمرين من سائر أهل الآفاق </w:t>
      </w:r>
      <w:r>
        <w:rPr>
          <w:rStyle w:val="FootnoteAnchor"/>
          <w:rtl w:val="true"/>
        </w:rPr>
        <w:footnoteReference w:id="467"/>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الزبير أيضا قد نزل بها ولزم جانب الكعبة ، ولم يزل قائما يصلّي عندها عامّة النهار ويطوف جانبا من الليل ، ومع ذلك يأتي الحسين ويجلس إليه وقد ثقلت وطأة الحسين على ابن الزبير ، لأنّ أهل الحجاز لا يبايعونه مادام الحسين بالبلد ، ولا يتهيّأ له مايطلب منهم مع وجود الحسين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أهل الكوفة موت </w:t>
      </w:r>
      <w:r>
        <w:rPr>
          <w:rStyle w:val="FootnoteAnchor"/>
          <w:rtl w:val="true"/>
        </w:rPr>
        <w:footnoteReference w:id="469"/>
      </w:r>
      <w:r>
        <w:rPr>
          <w:rFonts w:ascii="Amiri" w:hAnsi="Amiri" w:eastAsia="Amiri" w:cs="Amiri"/>
          <w:color w:val="111111"/>
          <w:sz w:val="28"/>
          <w:sz w:val="28"/>
          <w:szCs w:val="28"/>
          <w:rtl w:val="true"/>
          <w:lang w:bidi="ar-SA"/>
        </w:rPr>
        <w:t xml:space="preserve">معاوية وامتناع </w:t>
      </w:r>
      <w:r>
        <w:rPr>
          <w:rStyle w:val="FootnoteAnchor"/>
          <w:rtl w:val="true"/>
        </w:rPr>
        <w:footnoteReference w:id="470"/>
      </w:r>
      <w:r>
        <w:rPr>
          <w:rFonts w:ascii="Amiri" w:hAnsi="Amiri" w:eastAsia="Amiri" w:cs="Amiri"/>
          <w:color w:val="111111"/>
          <w:sz w:val="28"/>
          <w:sz w:val="28"/>
          <w:szCs w:val="28"/>
          <w:rtl w:val="true"/>
          <w:lang w:bidi="ar-SA"/>
        </w:rPr>
        <w:t xml:space="preserve">الحسين وابن عمر وابن الزبير من البيعة وأنّ الحسين سار إلى مكّة اجتمعت الشيعة في منزل سليمان بن صرد </w:t>
      </w:r>
      <w:r>
        <w:rPr>
          <w:rStyle w:val="FootnoteAnchor"/>
          <w:rtl w:val="true"/>
        </w:rPr>
        <w:footnoteReference w:id="471"/>
      </w:r>
      <w:r>
        <w:rPr>
          <w:rFonts w:ascii="Amiri" w:hAnsi="Amiri" w:eastAsia="Amiri" w:cs="Amiri"/>
          <w:color w:val="111111"/>
          <w:sz w:val="28"/>
          <w:sz w:val="28"/>
          <w:szCs w:val="28"/>
          <w:rtl w:val="true"/>
          <w:lang w:bidi="ar-SA"/>
        </w:rPr>
        <w:t xml:space="preserve">بالكوفة وتذاكروا أمر الحسين ومسيره إلى مكّة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إليه يأتينا الكوفة ، فكتبوا إليه كتبا من رؤسائهم من سليمان بن صرد ومن المسيّب بن نجبة </w:t>
      </w:r>
      <w:r>
        <w:rPr>
          <w:rStyle w:val="FootnoteAnchor"/>
          <w:rtl w:val="true"/>
        </w:rPr>
        <w:footnoteReference w:id="472"/>
      </w:r>
      <w:r>
        <w:rPr>
          <w:rFonts w:ascii="Amiri" w:hAnsi="Amiri" w:eastAsia="Amiri" w:cs="Amiri"/>
          <w:color w:val="111111"/>
          <w:sz w:val="28"/>
          <w:sz w:val="28"/>
          <w:szCs w:val="28"/>
          <w:rtl w:val="true"/>
          <w:lang w:bidi="ar-SA"/>
        </w:rPr>
        <w:t xml:space="preserve">ورفاعة بن شدّاد وحبيب بن مظاهر وشبث بن ربعي ويزيد بن الحارث ويزيد بن رُوَيم </w:t>
      </w:r>
      <w:r>
        <w:rPr>
          <w:rStyle w:val="FootnoteAnchor"/>
          <w:rtl w:val="true"/>
        </w:rPr>
        <w:footnoteReference w:id="473"/>
      </w:r>
      <w:r>
        <w:rPr>
          <w:rFonts w:ascii="Amiri" w:hAnsi="Amiri" w:eastAsia="Amiri" w:cs="Amiri"/>
          <w:color w:val="111111"/>
          <w:sz w:val="28"/>
          <w:sz w:val="28"/>
          <w:szCs w:val="28"/>
          <w:rtl w:val="true"/>
          <w:lang w:bidi="ar-SA"/>
        </w:rPr>
        <w:t xml:space="preserve">وعروة </w:t>
      </w:r>
      <w:r>
        <w:rPr>
          <w:rStyle w:val="FootnoteAnchor"/>
          <w:rtl w:val="true"/>
        </w:rPr>
        <w:footnoteReference w:id="474"/>
      </w:r>
      <w:r>
        <w:rPr>
          <w:rFonts w:ascii="Amiri" w:hAnsi="Amiri" w:eastAsia="Amiri" w:cs="Amiri"/>
          <w:color w:val="111111"/>
          <w:sz w:val="28"/>
          <w:sz w:val="28"/>
          <w:szCs w:val="28"/>
          <w:rtl w:val="true"/>
          <w:lang w:bidi="ar-SA"/>
        </w:rPr>
        <w:t xml:space="preserve">بن قيس وعمرو بن الحجّاج الزبيدي ومحمّد بن عمر التميمي </w:t>
      </w:r>
      <w:r>
        <w:rPr>
          <w:rStyle w:val="FootnoteAnchor"/>
          <w:rtl w:val="true"/>
        </w:rPr>
        <w:footnoteReference w:id="4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وغيرهم من أعيان الشيعة ورؤساء أهل الكوفة قريبا من نحو مائة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كتاب ، وسيّروا الكتب </w:t>
      </w:r>
      <w:r>
        <w:rPr>
          <w:rStyle w:val="FootnoteAnchor"/>
          <w:rtl w:val="true"/>
        </w:rPr>
        <w:footnoteReference w:id="476"/>
      </w:r>
      <w:r>
        <w:rPr>
          <w:rFonts w:ascii="Amiri" w:hAnsi="Amiri" w:eastAsia="Amiri" w:cs="Amiri"/>
          <w:color w:val="111111"/>
          <w:sz w:val="28"/>
          <w:sz w:val="28"/>
          <w:szCs w:val="28"/>
          <w:rtl w:val="true"/>
          <w:lang w:bidi="ar-SA"/>
        </w:rPr>
        <w:t xml:space="preserve">مع عبد اللّه بن سبع الهمداني وعبد اللّه بن والي </w:t>
      </w:r>
      <w:r>
        <w:rPr>
          <w:rStyle w:val="FootnoteAnchor"/>
          <w:rtl w:val="true"/>
        </w:rPr>
        <w:footnoteReference w:id="477"/>
      </w:r>
      <w:r>
        <w:rPr>
          <w:rFonts w:ascii="Amiri" w:hAnsi="Amiri" w:eastAsia="Amiri" w:cs="Amiri"/>
          <w:color w:val="111111"/>
          <w:sz w:val="28"/>
          <w:sz w:val="28"/>
          <w:szCs w:val="28"/>
          <w:rtl w:val="true"/>
          <w:lang w:bidi="ar-SA"/>
        </w:rPr>
        <w:t xml:space="preserve">وهم يحثّونه فيها على القدوم عليهم والمسير إليهم على كلّ حال ، وكتاب واحد عامّ على لسان الجميع كتبوه وأرسلوه مع القاصدين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للحسين بن عليّ أمير المؤمنين من شيعتة وشيعة أبيه عليّ عليه السلام أمّا بعد ، فإنّ الناس ينتظرونك </w:t>
      </w:r>
      <w:r>
        <w:rPr>
          <w:rStyle w:val="FootnoteAnchor"/>
          <w:rtl w:val="true"/>
        </w:rPr>
        <w:footnoteReference w:id="478"/>
      </w:r>
      <w:r>
        <w:rPr>
          <w:rFonts w:ascii="Amiri" w:hAnsi="Amiri" w:eastAsia="Amiri" w:cs="Amiri"/>
          <w:color w:val="111111"/>
          <w:sz w:val="28"/>
          <w:sz w:val="28"/>
          <w:szCs w:val="28"/>
          <w:rtl w:val="true"/>
          <w:lang w:bidi="ar-SA"/>
        </w:rPr>
        <w:t>لا رأي لهم في غيرك ، فالعجل العجل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رسول اللّه لعلّ اللّه تعالى أن يجمعنا بك على الحقّ ويؤيّد بك المسلمين والإسلام بعد أجزل السلام وأتمّه عليك ورحمة اللّه وبركاته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جوابهم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صَحِبة </w:t>
      </w:r>
      <w:r>
        <w:rPr>
          <w:rStyle w:val="FootnoteAnchor"/>
          <w:rtl w:val="true"/>
        </w:rPr>
        <w:footnoteReference w:id="479"/>
      </w:r>
      <w:r>
        <w:rPr>
          <w:rFonts w:ascii="Amiri" w:hAnsi="Amiri" w:eastAsia="Amiri" w:cs="Amiri"/>
          <w:color w:val="111111"/>
          <w:sz w:val="28"/>
          <w:sz w:val="28"/>
          <w:szCs w:val="28"/>
          <w:rtl w:val="true"/>
          <w:lang w:bidi="ar-SA"/>
        </w:rPr>
        <w:t xml:space="preserve">القاصدين وسيّر معهم ابن عمّه مسلم بن عقيل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وصلوا إليهم اجتمع الشيعة على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عليهم البيعة للحسين بن عليّ عليه السلام ، فكتب والي الكوفة وهو يومئذٍ النعمان بن بشير </w:t>
      </w:r>
      <w:r>
        <w:rPr>
          <w:rStyle w:val="FootnoteAnchor"/>
          <w:rtl w:val="true"/>
        </w:rPr>
        <w:footnoteReference w:id="481"/>
      </w:r>
      <w:r>
        <w:rPr>
          <w:rFonts w:ascii="Amiri" w:hAnsi="Amiri" w:eastAsia="Amiri" w:cs="Amiri"/>
          <w:color w:val="111111"/>
          <w:sz w:val="28"/>
          <w:sz w:val="28"/>
          <w:szCs w:val="28"/>
          <w:rtl w:val="true"/>
          <w:lang w:bidi="ar-SA"/>
        </w:rPr>
        <w:t xml:space="preserve">إلى يزيد بن معاوية يخبره بذلك </w:t>
      </w:r>
      <w:r>
        <w:rPr>
          <w:rStyle w:val="FootnoteAnchor"/>
          <w:rtl w:val="true"/>
        </w:rPr>
        <w:footnoteReference w:id="482"/>
      </w:r>
      <w:r>
        <w:rPr>
          <w:rFonts w:ascii="Amiri" w:hAnsi="Amiri" w:eastAsia="Amiri" w:cs="Amiri"/>
          <w:color w:val="111111"/>
          <w:sz w:val="28"/>
          <w:sz w:val="28"/>
          <w:szCs w:val="28"/>
          <w:rtl w:val="true"/>
          <w:lang w:bidi="ar-SA"/>
        </w:rPr>
        <w:t>، فجهّز يزيد عند ذلك إلى الكوفة عبيداللّه بن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w:t>
      </w:r>
      <w:r>
        <w:rPr>
          <w:rStyle w:val="FootnoteAnchor"/>
          <w:rtl w:val="true"/>
        </w:rPr>
        <w:footnoteReference w:id="483"/>
      </w:r>
      <w:r>
        <w:rPr>
          <w:rFonts w:ascii="Amiri" w:hAnsi="Amiri" w:eastAsia="Amiri" w:cs="Amiri"/>
          <w:color w:val="111111"/>
          <w:sz w:val="28"/>
          <w:sz w:val="28"/>
          <w:szCs w:val="28"/>
          <w:rtl w:val="true"/>
          <w:lang w:bidi="ar-SA"/>
        </w:rPr>
        <w:t xml:space="preserve">، فلما قرب من الكوفة تنكّر </w:t>
      </w:r>
      <w:r>
        <w:rPr>
          <w:rStyle w:val="FootnoteAnchor"/>
          <w:rtl w:val="true"/>
        </w:rPr>
        <w:footnoteReference w:id="484"/>
      </w:r>
      <w:r>
        <w:rPr>
          <w:rFonts w:ascii="Amiri" w:hAnsi="Amiri" w:eastAsia="Amiri" w:cs="Amiri"/>
          <w:color w:val="111111"/>
          <w:sz w:val="28"/>
          <w:sz w:val="28"/>
          <w:szCs w:val="28"/>
          <w:rtl w:val="true"/>
          <w:lang w:bidi="ar-SA"/>
        </w:rPr>
        <w:t xml:space="preserve">ودخلها ليلاً </w:t>
      </w:r>
      <w:r>
        <w:rPr>
          <w:rStyle w:val="FootnoteAnchor"/>
          <w:rtl w:val="true"/>
        </w:rPr>
        <w:footnoteReference w:id="485"/>
      </w:r>
      <w:r>
        <w:rPr>
          <w:rFonts w:ascii="Amiri" w:hAnsi="Amiri" w:eastAsia="Amiri" w:cs="Amiri"/>
          <w:color w:val="111111"/>
          <w:sz w:val="28"/>
          <w:sz w:val="28"/>
          <w:szCs w:val="28"/>
          <w:rtl w:val="true"/>
          <w:lang w:bidi="ar-SA"/>
        </w:rPr>
        <w:t xml:space="preserve">وأوهم أنه الحسين ودخلها من جهة البادية </w:t>
      </w:r>
      <w:r>
        <w:rPr>
          <w:rStyle w:val="FootnoteAnchor"/>
          <w:rtl w:val="true"/>
        </w:rPr>
        <w:footnoteReference w:id="486"/>
      </w:r>
      <w:r>
        <w:rPr>
          <w:rFonts w:ascii="Amiri" w:hAnsi="Amiri" w:eastAsia="Amiri" w:cs="Amiri"/>
          <w:color w:val="111111"/>
          <w:sz w:val="28"/>
          <w:sz w:val="28"/>
          <w:szCs w:val="28"/>
          <w:rtl w:val="true"/>
          <w:lang w:bidi="ar-SA"/>
        </w:rPr>
        <w:t xml:space="preserve">في زيّ أهل الحجاز ، وصار كلّما اجتاز بجماعة يسلّم عليهم فيقومون له ويقولون مرحبا </w:t>
      </w:r>
      <w:r>
        <w:rPr>
          <w:rStyle w:val="FootnoteAnchor"/>
          <w:rtl w:val="true"/>
        </w:rPr>
        <w:footnoteReference w:id="487"/>
      </w:r>
      <w:r>
        <w:rPr>
          <w:rFonts w:ascii="IRNazanin" w:hAnsi="IRNazanin" w:eastAsia="IRNazanin"/>
          <w:color w:val="111111"/>
          <w:sz w:val="28"/>
          <w:sz w:val="28"/>
          <w:szCs w:val="28"/>
          <w:rtl w:val="true"/>
          <w:lang w:bidi="fa-IR"/>
        </w:rPr>
        <w:t xml:space="preserve">بابن رسول اللّه </w:t>
      </w:r>
      <w:r>
        <w:rPr>
          <w:rStyle w:val="FootnoteAnchor"/>
          <w:rtl w:val="true"/>
        </w:rPr>
        <w:footnoteReference w:id="488"/>
      </w:r>
      <w:r>
        <w:rPr>
          <w:rFonts w:ascii="Amiri" w:hAnsi="Amiri" w:eastAsia="Amiri" w:cs="Amiri"/>
          <w:color w:val="111111"/>
          <w:sz w:val="28"/>
          <w:sz w:val="28"/>
          <w:szCs w:val="28"/>
          <w:rtl w:val="true"/>
          <w:lang w:bidi="ar-SA"/>
        </w:rPr>
        <w:t xml:space="preserve">ـ ظنّا منهم أنه الحسين ـ </w:t>
      </w:r>
      <w:r>
        <w:rPr>
          <w:rStyle w:val="FootnoteAnchor"/>
          <w:rtl w:val="true"/>
        </w:rPr>
        <w:footnoteReference w:id="489"/>
      </w:r>
      <w:r>
        <w:rPr>
          <w:rFonts w:ascii="Amiri" w:hAnsi="Amiri" w:eastAsia="Amiri" w:cs="Amiri"/>
          <w:color w:val="111111"/>
          <w:sz w:val="28"/>
          <w:sz w:val="28"/>
          <w:szCs w:val="28"/>
          <w:rtl w:val="true"/>
          <w:lang w:bidi="ar-SA"/>
        </w:rPr>
        <w:t>فلمّا رأى عبيداللّه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تباشرهم بالحسين ساءه </w:t>
      </w:r>
      <w:r>
        <w:rPr>
          <w:rStyle w:val="FootnoteAnchor"/>
          <w:rtl w:val="true"/>
        </w:rPr>
        <w:footnoteReference w:id="490"/>
      </w:r>
      <w:r>
        <w:rPr>
          <w:rFonts w:ascii="Amiri" w:hAnsi="Amiri" w:eastAsia="Amiri" w:cs="Amiri"/>
          <w:color w:val="111111"/>
          <w:sz w:val="28"/>
          <w:sz w:val="28"/>
          <w:szCs w:val="28"/>
          <w:rtl w:val="true"/>
          <w:lang w:bidi="ar-SA"/>
        </w:rPr>
        <w:t xml:space="preserve">ذلك وتكشّفت له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قصد قصر الإمارة وجاء يريد الدخول إليه فوجد النعمان بن بشير قد أغلقه وتحصّن فيه هو وأصحابه وذلك أنّ النعمان بن بشير هو وأصحابه ظنّوا </w:t>
      </w:r>
      <w:r>
        <w:rPr>
          <w:rStyle w:val="FootnoteAnchor"/>
          <w:rtl w:val="true"/>
        </w:rPr>
        <w:footnoteReference w:id="491"/>
      </w:r>
      <w:r>
        <w:rPr>
          <w:rFonts w:ascii="Amiri" w:hAnsi="Amiri" w:eastAsia="Amiri" w:cs="Amiri"/>
          <w:color w:val="111111"/>
          <w:sz w:val="28"/>
          <w:sz w:val="28"/>
          <w:szCs w:val="28"/>
          <w:rtl w:val="true"/>
          <w:lang w:bidi="ar-SA"/>
        </w:rPr>
        <w:t xml:space="preserve">انّ ابن زياد هو الحسين عليه السلام فصاح بهم </w:t>
      </w:r>
      <w:r>
        <w:rPr>
          <w:rStyle w:val="FootnoteAnchor"/>
          <w:rtl w:val="true"/>
        </w:rPr>
        <w:footnoteReference w:id="492"/>
      </w: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w:t>
      </w:r>
      <w:r>
        <w:rPr>
          <w:rStyle w:val="FootnoteAnchor"/>
          <w:rtl w:val="true"/>
        </w:rPr>
        <w:footnoteReference w:id="493"/>
      </w:r>
      <w:r>
        <w:rPr>
          <w:rFonts w:ascii="Amiri" w:hAnsi="Amiri" w:eastAsia="Amiri" w:cs="Amiri"/>
          <w:color w:val="111111"/>
          <w:sz w:val="28"/>
          <w:sz w:val="28"/>
          <w:szCs w:val="28"/>
          <w:rtl w:val="true"/>
          <w:lang w:bidi="ar-SA"/>
        </w:rPr>
        <w:t xml:space="preserve">لا بارك اللّه فيكم ولا كثّر في أمثالكم ، فعرفوا صوته لعنه اللّه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وفتحوا له ودخل القصر وبات به </w:t>
      </w:r>
      <w:r>
        <w:rPr>
          <w:rStyle w:val="FootnoteAnchor"/>
          <w:rtl w:val="true"/>
        </w:rPr>
        <w:footnoteReference w:id="494"/>
      </w:r>
      <w:r>
        <w:rPr>
          <w:rFonts w:ascii="IRNazanin" w:hAnsi="IRNazanin" w:eastAsia="IRNazanin"/>
          <w:color w:val="111111"/>
          <w:sz w:val="28"/>
          <w:sz w:val="28"/>
          <w:szCs w:val="28"/>
          <w:rtl w:val="true"/>
          <w:lang w:bidi="fa-IR"/>
        </w:rPr>
        <w:t xml:space="preserve">فلمّا أصبح جمع النّاس فصال وجال وقال فطال </w:t>
      </w:r>
      <w:r>
        <w:rPr>
          <w:rStyle w:val="FootnoteAnchor"/>
          <w:rtl w:val="true"/>
        </w:rPr>
        <w:footnoteReference w:id="495"/>
      </w:r>
      <w:r>
        <w:rPr>
          <w:rFonts w:ascii="Amiri" w:hAnsi="Amiri" w:eastAsia="Amiri" w:cs="Amiri"/>
          <w:color w:val="111111"/>
          <w:sz w:val="28"/>
          <w:sz w:val="28"/>
          <w:szCs w:val="28"/>
          <w:rtl w:val="true"/>
          <w:lang w:bidi="ar-SA"/>
        </w:rPr>
        <w:t>وأرعد وأبرق ، وأمسك جماعة من أهل الكوفة فقتلهم في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الساعة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ثمّ إنّه تحيّل عليهم حتّى ظفر بمسلم بن عقيل فمسكه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496"/>
      </w:r>
      <w:r>
        <w:rPr>
          <w:rFonts w:ascii="Amiri" w:hAnsi="Amiri" w:eastAsia="Amiri" w:cs="Amiri"/>
          <w:color w:val="111111"/>
          <w:sz w:val="28"/>
          <w:sz w:val="28"/>
          <w:szCs w:val="28"/>
          <w:rtl w:val="true"/>
          <w:lang w:bidi="ar-SA"/>
        </w:rPr>
        <w:t xml:space="preserve">الحسين بن عليّ عليه السلام بعد أن سيّر ابن عمّه مسلم بن عقيل إلى الكوفه لم يقم بعده إلاّ قليلاً </w:t>
      </w:r>
      <w:r>
        <w:rPr>
          <w:rStyle w:val="FootnoteAnchor"/>
          <w:rtl w:val="true"/>
        </w:rPr>
        <w:footnoteReference w:id="497"/>
      </w:r>
      <w:r>
        <w:rPr>
          <w:rFonts w:ascii="Amiri" w:hAnsi="Amiri" w:eastAsia="Amiri" w:cs="Amiri"/>
          <w:color w:val="111111"/>
          <w:sz w:val="28"/>
          <w:sz w:val="28"/>
          <w:szCs w:val="28"/>
          <w:rtl w:val="true"/>
          <w:lang w:bidi="ar-SA"/>
        </w:rPr>
        <w:t xml:space="preserve">حتّى تجهّز للمسير في أثره بجميع أهله وولده وخاصّته وحاشيته </w:t>
      </w:r>
      <w:r>
        <w:rPr>
          <w:rStyle w:val="FootnoteAnchor"/>
          <w:rtl w:val="true"/>
        </w:rPr>
        <w:footnoteReference w:id="498"/>
      </w:r>
      <w:r>
        <w:rPr>
          <w:rFonts w:ascii="Amiri" w:hAnsi="Amiri" w:eastAsia="Amiri" w:cs="Amiri"/>
          <w:color w:val="111111"/>
          <w:sz w:val="28"/>
          <w:sz w:val="28"/>
          <w:szCs w:val="28"/>
          <w:rtl w:val="true"/>
          <w:lang w:bidi="ar-SA"/>
        </w:rPr>
        <w:t xml:space="preserve">فأتاه عمر بن عبدالرحمن بن الحارث بن هشام المخزومي </w:t>
      </w:r>
      <w:r>
        <w:rPr>
          <w:rStyle w:val="FootnoteAnchor"/>
          <w:rtl w:val="true"/>
        </w:rPr>
        <w:footnoteReference w:id="4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جئتك </w:t>
      </w:r>
      <w:r>
        <w:rPr>
          <w:rStyle w:val="FootnoteAnchor"/>
          <w:rtl w:val="true"/>
        </w:rPr>
        <w:footnoteReference w:id="500"/>
      </w:r>
      <w:r>
        <w:rPr>
          <w:rFonts w:ascii="Amiri" w:hAnsi="Amiri" w:eastAsia="Amiri" w:cs="Amiri"/>
          <w:color w:val="111111"/>
          <w:sz w:val="28"/>
          <w:sz w:val="28"/>
          <w:szCs w:val="28"/>
          <w:rtl w:val="true"/>
          <w:lang w:bidi="ar-SA"/>
        </w:rPr>
        <w:t xml:space="preserve">لحاجة اُريد ذكرها </w:t>
      </w:r>
      <w:r>
        <w:rPr>
          <w:rStyle w:val="FootnoteAnchor"/>
          <w:rtl w:val="true"/>
        </w:rPr>
        <w:footnoteReference w:id="501"/>
      </w:r>
      <w:r>
        <w:rPr>
          <w:rFonts w:ascii="Amiri" w:hAnsi="Amiri" w:eastAsia="Amiri" w:cs="Amiri"/>
          <w:color w:val="111111"/>
          <w:sz w:val="28"/>
          <w:sz w:val="28"/>
          <w:szCs w:val="28"/>
          <w:rtl w:val="true"/>
          <w:lang w:bidi="ar-SA"/>
        </w:rPr>
        <w:t xml:space="preserve">نصيحةً لك ، فإن كنت ترى أنك تستنصحني </w:t>
      </w:r>
      <w:r>
        <w:rPr>
          <w:rStyle w:val="FootnoteAnchor"/>
          <w:rtl w:val="true"/>
        </w:rPr>
        <w:footnoteReference w:id="502"/>
      </w:r>
      <w:r>
        <w:rPr>
          <w:rFonts w:ascii="Amiri" w:hAnsi="Amiri" w:eastAsia="Amiri" w:cs="Amiri"/>
          <w:color w:val="111111"/>
          <w:sz w:val="28"/>
          <w:sz w:val="28"/>
          <w:szCs w:val="28"/>
          <w:rtl w:val="true"/>
          <w:lang w:bidi="ar-SA"/>
        </w:rPr>
        <w:t xml:space="preserve">قلتها لك وأدّيت ما يجب عليَّ من الحقّ فيها ، وإن ظننت أني غير ناصح لك كففتُ عمّا اُريد أن أقوله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استغشّك وما أظنّك بسيّئ الرأي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هوى القبيح من الأمر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أنك تريد العراق وأني مشفق عليك أن تأتي بلدا فيها عمّال يزيد واُمراؤه ومعهم بيوت الأموال وإنّما الناس عبيد الدراهم والدنانير فلا آمن عليك أن يقاتلك </w:t>
      </w:r>
      <w:r>
        <w:rPr>
          <w:rStyle w:val="FootnoteAnchor"/>
          <w:rtl w:val="true"/>
        </w:rPr>
        <w:footnoteReference w:id="504"/>
      </w:r>
      <w:r>
        <w:rPr>
          <w:rFonts w:ascii="Amiri" w:hAnsi="Amiri" w:eastAsia="Amiri" w:cs="Amiri"/>
          <w:color w:val="111111"/>
          <w:sz w:val="28"/>
          <w:sz w:val="28"/>
          <w:szCs w:val="28"/>
          <w:rtl w:val="true"/>
          <w:lang w:bidi="ar-SA"/>
        </w:rPr>
        <w:t xml:space="preserve">من وعدك نصره ومَن أنت أحبّ إليه ممّن يقاتلك وذلك عند البذل وطمع الدنيا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خيرامن ناصح ، لقد مشيت </w:t>
      </w:r>
      <w:r>
        <w:rPr>
          <w:rStyle w:val="FootnoteAnchor"/>
          <w:rtl w:val="true"/>
        </w:rPr>
        <w:footnoteReference w:id="505"/>
      </w:r>
      <w:r>
        <w:rPr>
          <w:rFonts w:ascii="Amiri" w:hAnsi="Amiri" w:eastAsia="Amiri" w:cs="Amiri"/>
          <w:color w:val="111111"/>
          <w:sz w:val="28"/>
          <w:sz w:val="28"/>
          <w:szCs w:val="28"/>
          <w:rtl w:val="true"/>
          <w:lang w:bidi="ar-SA"/>
        </w:rPr>
        <w:t>يا ابن عبدالرحمن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بنصح وتكلّمت بعقل ولم تنطق عن هوى ، ولكن مهما يقضي من أمرٍ يكن اخذت </w:t>
      </w:r>
      <w:r>
        <w:rPr>
          <w:rStyle w:val="FootnoteAnchor"/>
          <w:rtl w:val="true"/>
        </w:rPr>
        <w:footnoteReference w:id="506"/>
      </w:r>
      <w:r>
        <w:rPr>
          <w:rFonts w:ascii="Amiri" w:hAnsi="Amiri" w:eastAsia="Amiri" w:cs="Amiri"/>
          <w:color w:val="111111"/>
          <w:sz w:val="28"/>
          <w:sz w:val="28"/>
          <w:szCs w:val="28"/>
          <w:rtl w:val="true"/>
          <w:lang w:bidi="ar-SA"/>
        </w:rPr>
        <w:t xml:space="preserve">برأيك أم تركت </w:t>
      </w:r>
      <w:r>
        <w:rPr>
          <w:rStyle w:val="FootnoteAnchor"/>
          <w:rtl w:val="true"/>
        </w:rPr>
        <w:footnoteReference w:id="507"/>
      </w:r>
      <w:r>
        <w:rPr>
          <w:rFonts w:ascii="Amiri" w:hAnsi="Amiri" w:eastAsia="Amiri" w:cs="Amiri"/>
          <w:color w:val="111111"/>
          <w:sz w:val="28"/>
          <w:sz w:val="28"/>
          <w:szCs w:val="28"/>
          <w:rtl w:val="true"/>
          <w:lang w:bidi="ar-SA"/>
        </w:rPr>
        <w:t xml:space="preserve">مع أنك عندي أحمد مُشيرٍ وأنصح </w:t>
      </w:r>
      <w:r>
        <w:rPr>
          <w:rStyle w:val="FootnoteAnchor"/>
          <w:rtl w:val="true"/>
        </w:rPr>
        <w:footnoteReference w:id="508"/>
      </w:r>
      <w:r>
        <w:rPr>
          <w:rFonts w:ascii="IRNazanin" w:hAnsi="IRNazanin" w:eastAsia="IRNazanin"/>
          <w:color w:val="111111"/>
          <w:sz w:val="28"/>
          <w:sz w:val="28"/>
          <w:szCs w:val="28"/>
          <w:rtl w:val="true"/>
          <w:lang w:bidi="fa-IR"/>
        </w:rPr>
        <w:t xml:space="preserve">ناصح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جاءه بعد ذلك عبد اللّه بن عبّاس </w:t>
      </w:r>
      <w:r>
        <w:rPr>
          <w:rStyle w:val="FootnoteAnchor"/>
          <w:rtl w:val="true"/>
        </w:rPr>
        <w:footnoteReference w:id="510"/>
      </w:r>
      <w:r>
        <w:rPr>
          <w:rFonts w:ascii="Amiri" w:hAnsi="Amiri" w:eastAsia="Amiri" w:cs="Amiri"/>
          <w:color w:val="111111"/>
          <w:sz w:val="28"/>
          <w:sz w:val="28"/>
          <w:szCs w:val="28"/>
          <w:rtl w:val="true"/>
          <w:lang w:bidi="ar-SA"/>
        </w:rPr>
        <w:t xml:space="preserve">رضى الله عنهومعه جماعة من أهل ذوي الحنكة والتجربة والمعرفة بالاُمور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شاع الخبر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أرجفوا بأنك سائر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لي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عزمت على شيءٍ من ذلك؟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قد أجمعت </w:t>
      </w:r>
      <w:r>
        <w:rPr>
          <w:rStyle w:val="FootnoteAnchor"/>
          <w:rtl w:val="true"/>
        </w:rPr>
        <w:footnoteReference w:id="511"/>
      </w:r>
      <w:r>
        <w:rPr>
          <w:rFonts w:ascii="Amiri" w:hAnsi="Amiri" w:eastAsia="Amiri" w:cs="Amiri"/>
          <w:color w:val="111111"/>
          <w:sz w:val="28"/>
          <w:sz w:val="28"/>
          <w:szCs w:val="28"/>
          <w:rtl w:val="true"/>
          <w:lang w:bidi="ar-SA"/>
        </w:rPr>
        <w:t xml:space="preserve">على المسير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ايّامي هذه إن شاء اللّه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يومي هذين ، اُريد اللحاق بابن عمّي مسلم بن عقيل إن شاء اللّه تعالى ، فقال ابن عبّاس والجماعة 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نعيذك </w:t>
      </w:r>
      <w:r>
        <w:rPr>
          <w:rStyle w:val="FootnoteAnchor"/>
          <w:rtl w:val="true"/>
        </w:rPr>
        <w:footnoteReference w:id="512"/>
      </w:r>
      <w:r>
        <w:rPr>
          <w:rFonts w:ascii="Amiri" w:hAnsi="Amiri" w:eastAsia="Amiri" w:cs="Amiri"/>
          <w:color w:val="111111"/>
          <w:sz w:val="28"/>
          <w:sz w:val="28"/>
          <w:szCs w:val="28"/>
          <w:rtl w:val="true"/>
          <w:lang w:bidi="ar-SA"/>
        </w:rPr>
        <w:t xml:space="preserve">باللّه من ذلك ، أخبرنا أتسير إلى قومٍ قتلوا أميرهم وضبطوا بلادهم ونفَوا عدوّهم؟ فإن كانوا قد فعلوا فسِر إليهم ، وإن كانوا إنّما 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وأميرُهم قائمٌ عليهم قاهرٌ لهم وعمّالهم تجبي </w:t>
      </w:r>
      <w:r>
        <w:rPr>
          <w:rStyle w:val="FootnoteAnchor"/>
          <w:rtl w:val="true"/>
        </w:rPr>
        <w:footnoteReference w:id="513"/>
      </w:r>
      <w:r>
        <w:rPr>
          <w:rFonts w:ascii="IRNazanin" w:hAnsi="IRNazanin" w:eastAsia="IRNazanin"/>
          <w:color w:val="111111"/>
          <w:sz w:val="28"/>
          <w:sz w:val="28"/>
          <w:szCs w:val="28"/>
          <w:rtl w:val="true"/>
          <w:lang w:bidi="fa-IR"/>
        </w:rPr>
        <w:t xml:space="preserve">بلادهم وتأخذ خراجهم فإنّما </w:t>
      </w:r>
      <w:r>
        <w:rPr>
          <w:rStyle w:val="FootnoteAnchor"/>
          <w:rtl w:val="true"/>
        </w:rPr>
        <w:footnoteReference w:id="514"/>
      </w:r>
      <w:r>
        <w:rPr>
          <w:rFonts w:ascii="Amiri" w:hAnsi="Amiri" w:eastAsia="Amiri" w:cs="Amiri"/>
          <w:color w:val="111111"/>
          <w:sz w:val="28"/>
          <w:sz w:val="28"/>
          <w:szCs w:val="28"/>
          <w:rtl w:val="true"/>
          <w:lang w:bidi="ar-SA"/>
        </w:rPr>
        <w:t xml:space="preserve">دعوك إلى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آمن عليك من أن يغروك ويكذبوك ويخذلوك ويتبعوك ثمّ يستفزّوا إليك فيكونوا أشدّ الناس عليك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إنّي أستخير اللّه تعالى ثمّ </w:t>
      </w:r>
      <w:r>
        <w:rPr>
          <w:rStyle w:val="FootnoteAnchor"/>
          <w:rtl w:val="true"/>
        </w:rPr>
        <w:footnoteReference w:id="5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 ماذا يكون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والجماعة الذين معه ، فبعد أن خرجوا عنه جاء </w:t>
      </w:r>
      <w:r>
        <w:rPr>
          <w:rStyle w:val="FootnoteAnchor"/>
          <w:rtl w:val="true"/>
        </w:rPr>
        <w:footnoteReference w:id="518"/>
      </w:r>
      <w:r>
        <w:rPr>
          <w:rFonts w:ascii="Amiri" w:hAnsi="Amiri" w:eastAsia="Amiri" w:cs="Amiri"/>
          <w:color w:val="111111"/>
          <w:sz w:val="28"/>
          <w:sz w:val="28"/>
          <w:szCs w:val="28"/>
          <w:rtl w:val="true"/>
          <w:lang w:bidi="ar-SA"/>
        </w:rPr>
        <w:t xml:space="preserve">ابن الزبير فجلس عنده ساعةً يتحدّث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أدري ما تركُنا هؤلاء القوم وكفُّنا عنهم و نحن أبناء المهاجرين وولاة هذا الأمر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ما تريد أن تصنع؟ بلغني أنك سائر إلى العراق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نفسي تحدّثني </w:t>
      </w:r>
      <w:r>
        <w:rPr>
          <w:rStyle w:val="FootnoteAnchor"/>
          <w:rtl w:val="true"/>
        </w:rPr>
        <w:footnoteReference w:id="519"/>
      </w:r>
      <w:r>
        <w:rPr>
          <w:rFonts w:ascii="Amiri" w:hAnsi="Amiri" w:eastAsia="Amiri" w:cs="Amiri"/>
          <w:color w:val="111111"/>
          <w:sz w:val="28"/>
          <w:sz w:val="28"/>
          <w:szCs w:val="28"/>
          <w:rtl w:val="true"/>
          <w:lang w:bidi="ar-SA"/>
        </w:rPr>
        <w:t xml:space="preserve">بإتيان الكوفة ، وذلك أنّ جماعة من شيعتنا وأشراف الناس كتبوا إليَ كتبا يحثّونني على المسير إليهم ويعدونني النصرة والقيام معي بأنفسهم وأموالهم ووعدتهم بالوصول إليهم ، وأنا أستخير اللّه تعالى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لو كان لي بها شيعة مثل شيعتك ما عدلتُ عنهم </w:t>
      </w:r>
      <w:r>
        <w:rPr>
          <w:rStyle w:val="FootnoteAnchor"/>
          <w:rtl w:val="true"/>
        </w:rPr>
        <w:footnoteReference w:id="521"/>
      </w:r>
      <w:r>
        <w:rPr>
          <w:rFonts w:ascii="Amiri" w:hAnsi="Amiri" w:eastAsia="Amiri" w:cs="Amiri"/>
          <w:color w:val="111111"/>
          <w:sz w:val="28"/>
          <w:sz w:val="28"/>
          <w:szCs w:val="28"/>
          <w:rtl w:val="true"/>
          <w:lang w:bidi="ar-SA"/>
        </w:rPr>
        <w:t xml:space="preserve">، ثمّ إنّه خشي أن يتّهمه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رأيت أنك تقيم هنا بالحجاز وتريد هذا الأمر قمنا معك وساعدناك وبايعناك ونصحنا لك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أنّ لها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كبشا به تستحلّ حرمتها ، فما اُحبّ أن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الكبش </w:t>
      </w:r>
      <w:r>
        <w:rPr>
          <w:rStyle w:val="FootnoteAnchor"/>
          <w:rtl w:val="true"/>
        </w:rPr>
        <w:footnoteReference w:id="523"/>
      </w:r>
      <w:r>
        <w:rPr>
          <w:rFonts w:ascii="Amiri" w:hAnsi="Amiri" w:eastAsia="Amiri" w:cs="Amiri"/>
          <w:color w:val="111111"/>
          <w:sz w:val="28"/>
          <w:sz w:val="28"/>
          <w:szCs w:val="28"/>
          <w:rtl w:val="true"/>
          <w:lang w:bidi="ar-SA"/>
        </w:rPr>
        <w:t xml:space="preserve">، واللّه لئن قُتلتُ خارجا من مكّة بشبرٍ أحبّ إليَّ من أن اُقتل بداخلها ، ولئن اُقتل خارجها بشبرين أحبّ إليَّ من اُقتل بداخلها بشبرٍ واحد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الزبير وخرج من عنده فقال الحسين عليه السلام لجماعة كانوا عنده 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ـ يعنى ابن الزبير ـ ليس في الدنيا شيء أحبّ إليه من أن أخرج من الحجاز،وقد علم أنّ الناس لا يعدلون بي مادمتُ فيه فيودّ أني خرجت منه لتخلو له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من الغد </w:t>
      </w:r>
      <w:r>
        <w:rPr>
          <w:rStyle w:val="FootnoteAnchor"/>
          <w:rtl w:val="true"/>
        </w:rPr>
        <w:footnoteReference w:id="525"/>
      </w:r>
      <w:r>
        <w:rPr>
          <w:rFonts w:ascii="Amiri" w:hAnsi="Amiri" w:eastAsia="Amiri" w:cs="Amiri"/>
          <w:color w:val="111111"/>
          <w:sz w:val="28"/>
          <w:sz w:val="28"/>
          <w:szCs w:val="28"/>
          <w:rtl w:val="true"/>
          <w:lang w:bidi="ar-SA"/>
        </w:rPr>
        <w:t xml:space="preserve">فإذا بعبد اللّه بن عبّاس رضى الله عنهوقد جاء إلى الحسين عليه السلام ثانيا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إنّي اتصبّر ولا أصبر ، إنّي أتخوّف عليك من هذا الوجه الهلاك والاستئصال ، إنّ أهل العراق قوم غدر </w:t>
      </w:r>
      <w:r>
        <w:rPr>
          <w:rStyle w:val="FootnoteAnchor"/>
          <w:rtl w:val="true"/>
        </w:rPr>
        <w:footnoteReference w:id="526"/>
      </w:r>
      <w:r>
        <w:rPr>
          <w:rFonts w:ascii="IRNazanin" w:hAnsi="IRNazanin" w:eastAsia="IRNazanin"/>
          <w:color w:val="111111"/>
          <w:sz w:val="28"/>
          <w:sz w:val="28"/>
          <w:szCs w:val="28"/>
          <w:rtl w:val="true"/>
          <w:lang w:bidi="fa-IR"/>
        </w:rPr>
        <w:t xml:space="preserve">فلا تأمنهم </w:t>
      </w:r>
      <w:r>
        <w:rPr>
          <w:rStyle w:val="FootnoteAnchor"/>
          <w:rtl w:val="true"/>
        </w:rPr>
        <w:footnoteReference w:id="527"/>
      </w:r>
      <w:r>
        <w:rPr>
          <w:rFonts w:ascii="Amiri" w:hAnsi="Amiri" w:eastAsia="Amiri" w:cs="Amiri"/>
          <w:color w:val="111111"/>
          <w:sz w:val="28"/>
          <w:sz w:val="28"/>
          <w:szCs w:val="28"/>
          <w:rtl w:val="true"/>
          <w:lang w:bidi="ar-SA"/>
        </w:rPr>
        <w:t xml:space="preserve">وأقم بهذا البيت </w:t>
      </w:r>
      <w:r>
        <w:rPr>
          <w:rStyle w:val="FootnoteAnchor"/>
          <w:rtl w:val="true"/>
        </w:rPr>
        <w:footnoteReference w:id="528"/>
      </w:r>
      <w:r>
        <w:rPr>
          <w:rFonts w:ascii="Amiri" w:hAnsi="Amiri" w:eastAsia="Amiri" w:cs="Amiri"/>
          <w:color w:val="111111"/>
          <w:sz w:val="28"/>
          <w:sz w:val="28"/>
          <w:szCs w:val="28"/>
          <w:rtl w:val="true"/>
          <w:lang w:bidi="ar-SA"/>
        </w:rPr>
        <w:t xml:space="preserve">الشريف فإنّك سيّد أهل الحجاز ، وإن كان أهل العراق يريدونك كما زعموا فاكتب </w:t>
      </w:r>
      <w:r>
        <w:rPr>
          <w:rStyle w:val="FootnoteAnchor"/>
          <w:rtl w:val="true"/>
        </w:rPr>
        <w:footnoteReference w:id="529"/>
      </w:r>
      <w:r>
        <w:rPr>
          <w:rFonts w:ascii="Amiri" w:hAnsi="Amiri" w:eastAsia="Amiri" w:cs="Amiri"/>
          <w:color w:val="111111"/>
          <w:sz w:val="28"/>
          <w:sz w:val="28"/>
          <w:szCs w:val="28"/>
          <w:rtl w:val="true"/>
          <w:lang w:bidi="ar-SA"/>
        </w:rPr>
        <w:t xml:space="preserve">إليهم فلينفوا عاملهم ويخرجوه عنهم ثمّ أقدم عليهم ، وإن رأيت فسر إلى اليمن فإنّ فيها حصونا وشعابا وهي أرض طويلة عريضة ولأبيك بها شيعة كثيرة وأنت عن الناس في عزلة </w:t>
      </w:r>
      <w:r>
        <w:rPr>
          <w:rStyle w:val="FootnoteAnchor"/>
          <w:rtl w:val="true"/>
        </w:rPr>
        <w:footnoteReference w:id="530"/>
      </w:r>
      <w:r>
        <w:rPr>
          <w:rFonts w:ascii="Amiri" w:hAnsi="Amiri" w:eastAsia="Amiri" w:cs="Amiri"/>
          <w:color w:val="111111"/>
          <w:sz w:val="28"/>
          <w:sz w:val="28"/>
          <w:szCs w:val="28"/>
          <w:rtl w:val="true"/>
          <w:lang w:bidi="ar-SA"/>
        </w:rPr>
        <w:t xml:space="preserve">فتكتب إلى الناس ويكتبون إليك وتبثّ </w:t>
      </w:r>
      <w:r>
        <w:rPr>
          <w:rStyle w:val="FootnoteAnchor"/>
          <w:rtl w:val="true"/>
        </w:rPr>
        <w:footnoteReference w:id="531"/>
      </w:r>
      <w:r>
        <w:rPr>
          <w:rFonts w:ascii="Amiri" w:hAnsi="Amiri" w:eastAsia="Amiri" w:cs="Amiri"/>
          <w:color w:val="111111"/>
          <w:sz w:val="28"/>
          <w:sz w:val="28"/>
          <w:szCs w:val="28"/>
          <w:rtl w:val="true"/>
          <w:lang w:bidi="ar-SA"/>
        </w:rPr>
        <w:t>دعاتك فإنّي أرجو أن يأتيك عند ذلك الفرج الّذي تحبّ في عافية</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اعلم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ناصح مشفق ولكنّي قد أزمعتُ وأجمعتُ </w:t>
      </w:r>
      <w:r>
        <w:rPr>
          <w:rStyle w:val="FootnoteAnchor"/>
          <w:rtl w:val="true"/>
        </w:rPr>
        <w:footnoteReference w:id="5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المسير إلى هذا الوجه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سائرا ولابدّ فلاتسر بنسائك وصبيتك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أتركهم خلفي </w:t>
      </w:r>
      <w:r>
        <w:rPr>
          <w:rStyle w:val="FootnoteAnchor"/>
          <w:rtl w:val="true"/>
        </w:rPr>
        <w:footnoteReference w:id="535"/>
      </w:r>
      <w:r>
        <w:rPr>
          <w:rFonts w:ascii="Amiri" w:hAnsi="Amiri" w:eastAsia="Amiri" w:cs="Amiri"/>
          <w:color w:val="111111"/>
          <w:sz w:val="28"/>
          <w:sz w:val="28"/>
          <w:szCs w:val="28"/>
          <w:rtl w:val="true"/>
          <w:lang w:bidi="ar-SA"/>
        </w:rPr>
        <w:t xml:space="preserve">،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لو أعلم أني إذا أخذت بناصيتك وأخذت بناصيتي حتّى يجتمع عليَّ وعليك الناس أطعتني وأقمت لفعلت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عنه ابن عبّاس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أقررت </w:t>
      </w:r>
      <w:r>
        <w:rPr>
          <w:rStyle w:val="FootnoteAnchor"/>
          <w:rtl w:val="true"/>
        </w:rPr>
        <w:footnoteReference w:id="537"/>
      </w:r>
      <w:r>
        <w:rPr>
          <w:rFonts w:ascii="Amiri" w:hAnsi="Amiri" w:eastAsia="Amiri" w:cs="Amiri"/>
          <w:color w:val="111111"/>
          <w:sz w:val="28"/>
          <w:sz w:val="28"/>
          <w:szCs w:val="28"/>
          <w:rtl w:val="true"/>
          <w:lang w:bidi="ar-SA"/>
        </w:rPr>
        <w:t xml:space="preserve">عين ابن الزبير بمخرجك </w:t>
      </w:r>
      <w:r>
        <w:rPr>
          <w:rStyle w:val="FootnoteAnchor"/>
          <w:rtl w:val="true"/>
        </w:rPr>
        <w:footnoteReference w:id="538"/>
      </w:r>
      <w:r>
        <w:rPr>
          <w:rFonts w:ascii="IRNazanin" w:hAnsi="IRNazanin" w:eastAsia="IRNazanin"/>
          <w:color w:val="111111"/>
          <w:sz w:val="28"/>
          <w:sz w:val="28"/>
          <w:szCs w:val="28"/>
          <w:rtl w:val="true"/>
          <w:lang w:bidi="fa-IR"/>
        </w:rPr>
        <w:t xml:space="preserve">من الحجاز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خروج ابن عبّاس من عند الحسين صدفه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عمّ؟ قال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مايقرّ عينك ، هذا الحسين عليه السلام يخرج إلى العراق ويخلّيك والحجاز ثمّ ولّى عنه وهو ينشد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يالك من قبرة بمعمري خلا لكِ الجوّ فبيضي واصفري ونقّري إن شئتِ أن تنقّري هذا الحسين خارجٌ فاستبشري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ثمّ إنّه وردت على الحسين عليه السلام كتب من أهل المدينه من عند عبد اللّه بن جعفر </w:t>
      </w:r>
      <w:r>
        <w:rPr>
          <w:rStyle w:val="FootnoteAnchor"/>
          <w:rtl w:val="true"/>
        </w:rPr>
        <w:footnoteReference w:id="541"/>
      </w:r>
      <w:r>
        <w:rPr>
          <w:rFonts w:ascii="Amiri" w:hAnsi="Amiri" w:eastAsia="Amiri" w:cs="Amiri"/>
          <w:color w:val="111111"/>
          <w:sz w:val="28"/>
          <w:sz w:val="28"/>
          <w:szCs w:val="28"/>
          <w:rtl w:val="true"/>
          <w:lang w:bidi="ar-SA"/>
        </w:rPr>
        <w:t xml:space="preserve">على يدي ابنيه عون </w:t>
      </w:r>
      <w:r>
        <w:rPr>
          <w:rStyle w:val="FootnoteAnchor"/>
          <w:rtl w:val="true"/>
        </w:rPr>
        <w:footnoteReference w:id="542"/>
      </w:r>
      <w:r>
        <w:rPr>
          <w:rFonts w:ascii="Amiri" w:hAnsi="Amiri" w:eastAsia="Amiri" w:cs="Amiri"/>
          <w:color w:val="111111"/>
          <w:sz w:val="28"/>
          <w:sz w:val="28"/>
          <w:szCs w:val="28"/>
          <w:rtl w:val="true"/>
          <w:lang w:bidi="ar-SA"/>
        </w:rPr>
        <w:t xml:space="preserve">ومحمّد </w:t>
      </w:r>
      <w:r>
        <w:rPr>
          <w:rStyle w:val="FootnoteAnchor"/>
          <w:rtl w:val="true"/>
        </w:rPr>
        <w:footnoteReference w:id="543"/>
      </w:r>
      <w:r>
        <w:rPr>
          <w:rFonts w:ascii="Amiri" w:hAnsi="Amiri" w:eastAsia="Amiri" w:cs="Amiri"/>
          <w:color w:val="111111"/>
          <w:sz w:val="28"/>
          <w:sz w:val="28"/>
          <w:szCs w:val="28"/>
          <w:rtl w:val="true"/>
          <w:lang w:bidi="ar-SA"/>
        </w:rPr>
        <w:t xml:space="preserve">ومن سعيد بن العاص </w:t>
      </w:r>
      <w:r>
        <w:rPr>
          <w:rStyle w:val="FootnoteAnchor"/>
          <w:rtl w:val="true"/>
        </w:rPr>
        <w:footnoteReference w:id="544"/>
      </w:r>
      <w:r>
        <w:rPr>
          <w:rFonts w:ascii="Amiri" w:hAnsi="Amiri" w:eastAsia="Amiri" w:cs="Amiri"/>
          <w:color w:val="111111"/>
          <w:sz w:val="28"/>
          <w:sz w:val="28"/>
          <w:szCs w:val="28"/>
          <w:rtl w:val="true"/>
          <w:lang w:bidi="ar-SA"/>
        </w:rPr>
        <w:t>ومعه جماعة من أعيان المدينة وكلٌّ منهم يشير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أن لا يتوجّه نحو العراق ولا يأتيه ولا يقربه فليس له فيه مصلحة وأن يقيم بمكّة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والقضاء غالبٌ على أمره ، فلم يكترث بما قيل له ، ولم يلتفت إلى ما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لِّيَقْضِىَ اللَّهُ أَمْرًا كَانَ مَفْعُولاً</w:t>
      </w:r>
      <w:r>
        <w:rPr>
          <w:rFonts w:eastAsia="Amiri" w:cs="Amiri" w:ascii="Amiri" w:hAnsi="Amiri"/>
          <w:color w:val="111111"/>
          <w:sz w:val="28"/>
          <w:szCs w:val="28"/>
          <w:rtl w:val="true"/>
          <w:lang w:bidi="ar-SA"/>
        </w:rPr>
        <w:t xml:space="preserve">» . </w:t>
      </w:r>
      <w:r>
        <w:rPr>
          <w:rStyle w:val="FootnoteAnchor"/>
          <w:rtl w:val="true"/>
        </w:rPr>
        <w:footnoteReference w:id="545"/>
      </w:r>
      <w:r>
        <w:rPr>
          <w:rFonts w:ascii="Amiri" w:hAnsi="Amiri" w:eastAsia="Amiri" w:cs="Amiri"/>
          <w:color w:val="111111"/>
          <w:sz w:val="28"/>
          <w:sz w:val="28"/>
          <w:szCs w:val="28"/>
          <w:rtl w:val="true"/>
          <w:lang w:bidi="ar-SA"/>
        </w:rPr>
        <w:t>فخرج من مكّة يوم الثلاثاء وهو يوم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التروية الثامن من ذي الحجّة الحرام سنة ستين ومعه اثنان وثمانون رجلاً من أهل بيته وشيعته ومواليه </w:t>
      </w:r>
      <w:r>
        <w:rPr>
          <w:rStyle w:val="FootnoteAnchor"/>
          <w:rtl w:val="true"/>
        </w:rPr>
        <w:footnoteReference w:id="546"/>
      </w:r>
      <w:r>
        <w:rPr>
          <w:rFonts w:ascii="Amiri" w:hAnsi="Amiri" w:eastAsia="Amiri" w:cs="Amiri"/>
          <w:color w:val="111111"/>
          <w:sz w:val="28"/>
          <w:sz w:val="28"/>
          <w:szCs w:val="28"/>
          <w:rtl w:val="true"/>
          <w:lang w:bidi="ar-SA"/>
        </w:rPr>
        <w:t xml:space="preserve">، ولم يزل سائرا حتّى كان الصفاح </w:t>
      </w:r>
      <w:r>
        <w:rPr>
          <w:rStyle w:val="FootnoteAnchor"/>
          <w:rtl w:val="true"/>
        </w:rPr>
        <w:footnoteReference w:id="547"/>
      </w:r>
      <w:r>
        <w:rPr>
          <w:rFonts w:ascii="Amiri" w:hAnsi="Amiri" w:eastAsia="Amiri" w:cs="Amiri"/>
          <w:color w:val="111111"/>
          <w:sz w:val="28"/>
          <w:sz w:val="28"/>
          <w:szCs w:val="28"/>
          <w:rtl w:val="true"/>
          <w:lang w:bidi="ar-SA"/>
        </w:rPr>
        <w:t xml:space="preserve">فلقيه الفرزدق الشاعر رحمه اللهفنزل فسلّم على 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سؤلك وبلغك مأمولك </w:t>
      </w:r>
      <w:r>
        <w:rPr>
          <w:rStyle w:val="FootnoteAnchor"/>
          <w:rtl w:val="true"/>
        </w:rPr>
        <w:footnoteReference w:id="548"/>
      </w:r>
      <w:r>
        <w:rPr>
          <w:rFonts w:ascii="Amiri" w:hAnsi="Amiri" w:eastAsia="Amiri" w:cs="Amiri"/>
          <w:color w:val="111111"/>
          <w:sz w:val="28"/>
          <w:sz w:val="28"/>
          <w:szCs w:val="28"/>
          <w:rtl w:val="true"/>
          <w:lang w:bidi="ar-SA"/>
        </w:rPr>
        <w:t xml:space="preserve">في جميع ماتحبّ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 أبا فراس؟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خبر </w:t>
      </w:r>
      <w:r>
        <w:rPr>
          <w:rStyle w:val="FootnoteAnchor"/>
          <w:rtl w:val="true"/>
        </w:rPr>
        <w:footnoteReference w:id="549"/>
      </w:r>
      <w:r>
        <w:rPr>
          <w:rFonts w:ascii="Amiri" w:hAnsi="Amiri" w:eastAsia="Amiri" w:cs="Amiri"/>
          <w:color w:val="111111"/>
          <w:sz w:val="28"/>
          <w:sz w:val="28"/>
          <w:szCs w:val="28"/>
          <w:rtl w:val="true"/>
          <w:lang w:bidi="ar-SA"/>
        </w:rPr>
        <w:t xml:space="preserve">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على الخبير سقطت </w:t>
      </w:r>
      <w:r>
        <w:rPr>
          <w:rStyle w:val="FootnoteAnchor"/>
          <w:rtl w:val="true"/>
        </w:rPr>
        <w:footnoteReference w:id="550"/>
      </w:r>
      <w:r>
        <w:rPr>
          <w:rFonts w:ascii="Amiri" w:hAnsi="Amiri" w:eastAsia="Amiri" w:cs="Amiri"/>
          <w:color w:val="111111"/>
          <w:sz w:val="28"/>
          <w:sz w:val="28"/>
          <w:szCs w:val="28"/>
          <w:rtl w:val="true"/>
          <w:lang w:bidi="ar-SA"/>
        </w:rPr>
        <w:t xml:space="preserve">يا ابن رسول اللّه ، قلوبُ الناس معك وسيوفهم مع بني اُمية </w:t>
      </w:r>
      <w:r>
        <w:rPr>
          <w:rStyle w:val="FootnoteAnchor"/>
          <w:rtl w:val="true"/>
        </w:rPr>
        <w:footnoteReference w:id="551"/>
      </w:r>
      <w:r>
        <w:rPr>
          <w:rFonts w:ascii="Amiri" w:hAnsi="Amiri" w:eastAsia="Amiri" w:cs="Amiri"/>
          <w:color w:val="111111"/>
          <w:sz w:val="28"/>
          <w:sz w:val="28"/>
          <w:szCs w:val="28"/>
          <w:rtl w:val="true"/>
          <w:lang w:bidi="ar-SA"/>
        </w:rPr>
        <w:t xml:space="preserve">والقضاء ينزل من السماء واللّه يفعل مايشاء وربّنا كلّ يوم هو في شأن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الأمر للّه </w:t>
      </w:r>
      <w:r>
        <w:rPr>
          <w:rStyle w:val="FootnoteAnchor"/>
          <w:rtl w:val="true"/>
        </w:rPr>
        <w:footnoteReference w:id="552"/>
      </w:r>
      <w:r>
        <w:rPr>
          <w:rFonts w:ascii="Amiri" w:hAnsi="Amiri" w:eastAsia="Amiri" w:cs="Amiri"/>
          <w:color w:val="111111"/>
          <w:sz w:val="28"/>
          <w:sz w:val="28"/>
          <w:szCs w:val="28"/>
          <w:rtl w:val="true"/>
          <w:lang w:bidi="ar-SA"/>
        </w:rPr>
        <w:t xml:space="preserve">واللّه يفعل مايشاء وهو سبحانه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شأن إن ينزل القضاء بما نحبّ فنحمد اللّه على نعمائه وهو المستعان على أداء الشكر ، وإن حال القضاء دون الرجاء فلم يبعد مَن كان الحقُّ نيّته والتقوى سريرته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554"/>
      </w:r>
      <w:r>
        <w:rPr>
          <w:rFonts w:ascii="Amiri" w:hAnsi="Amiri" w:eastAsia="Amiri" w:cs="Amiri"/>
          <w:color w:val="111111"/>
          <w:sz w:val="28"/>
          <w:sz w:val="28"/>
          <w:szCs w:val="28"/>
          <w:rtl w:val="true"/>
          <w:lang w:bidi="ar-SA"/>
        </w:rPr>
        <w:t xml:space="preserve">فارقه الحسين عليه السلام وسار حتّى انتهى إلى ماءٍ قريب من الحجاز فإذا هو بعبد اللّه بن مطيع </w:t>
      </w:r>
      <w:r>
        <w:rPr>
          <w:rStyle w:val="FootnoteAnchor"/>
          <w:rtl w:val="true"/>
        </w:rPr>
        <w:footnoteReference w:id="555"/>
      </w:r>
      <w:r>
        <w:rPr>
          <w:rFonts w:ascii="Amiri" w:hAnsi="Amiri" w:eastAsia="Amiri" w:cs="Amiri"/>
          <w:color w:val="111111"/>
          <w:sz w:val="28"/>
          <w:sz w:val="28"/>
          <w:szCs w:val="28"/>
          <w:rtl w:val="true"/>
          <w:lang w:bidi="ar-SA"/>
        </w:rPr>
        <w:t xml:space="preserve">نازل على الماء فتلاقيا هو وإيّاه فتسالما واعتنقا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 بك </w:t>
      </w:r>
      <w:r>
        <w:rPr>
          <w:rStyle w:val="FootnoteAnchor"/>
          <w:rtl w:val="true"/>
        </w:rPr>
        <w:footnoteReference w:id="556"/>
      </w:r>
      <w:r>
        <w:rPr>
          <w:rFonts w:ascii="Amiri" w:hAnsi="Amiri" w:eastAsia="Amiri" w:cs="Amiri"/>
          <w:color w:val="111111"/>
          <w:sz w:val="28"/>
          <w:sz w:val="28"/>
          <w:szCs w:val="28"/>
          <w:rtl w:val="true"/>
          <w:lang w:bidi="ar-SA"/>
        </w:rPr>
        <w:t xml:space="preserve">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الكوفة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أتقدّم إليك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المسير إلى هذا الوجه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تعالى في حرمة الإسلام أن تُنتهك ، أنشدك اللّه تعالى في حرمة قريش </w:t>
      </w:r>
      <w:r>
        <w:rPr>
          <w:rStyle w:val="FootnoteAnchor"/>
          <w:rtl w:val="true"/>
        </w:rPr>
        <w:footnoteReference w:id="557"/>
      </w:r>
      <w:r>
        <w:rPr>
          <w:rFonts w:ascii="Amiri" w:hAnsi="Amiri" w:eastAsia="Amiri" w:cs="Amiri"/>
          <w:color w:val="111111"/>
          <w:sz w:val="28"/>
          <w:sz w:val="28"/>
          <w:szCs w:val="28"/>
          <w:rtl w:val="true"/>
          <w:lang w:bidi="ar-SA"/>
        </w:rPr>
        <w:t xml:space="preserve">وذمّة العرب ، واللّه لئن طلبت ما في أيدي بني اُمية ليقتلنّك </w:t>
      </w:r>
      <w:r>
        <w:rPr>
          <w:rStyle w:val="FootnoteAnchor"/>
          <w:rtl w:val="true"/>
        </w:rPr>
        <w:footnoteReference w:id="558"/>
      </w:r>
      <w:r>
        <w:rPr>
          <w:rFonts w:ascii="Amiri" w:hAnsi="Amiri" w:eastAsia="Amiri" w:cs="Amiri"/>
          <w:color w:val="111111"/>
          <w:sz w:val="28"/>
          <w:sz w:val="28"/>
          <w:szCs w:val="28"/>
          <w:rtl w:val="true"/>
          <w:lang w:bidi="ar-SA"/>
        </w:rPr>
        <w:t xml:space="preserve">، ولئن قتلوك لا يهابوا بعدك أحدا أبدا ، واللّه إنها لحرمة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قريش وحرمة العرب ، فاللّه اللّه لا تفعل ولا تأتِ الكوفة ولا تُعرِّض نفسك لبني اُمية ، فأبى أن يمضي إلاّ في جهته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من هذا الماء وسار إلى أن أتى الثعلبية </w:t>
      </w:r>
      <w:r>
        <w:rPr>
          <w:rStyle w:val="FootnoteAnchor"/>
          <w:rtl w:val="true"/>
        </w:rPr>
        <w:footnoteReference w:id="560"/>
      </w:r>
      <w:r>
        <w:rPr>
          <w:rFonts w:ascii="IRNazanin" w:hAnsi="IRNazanin" w:eastAsia="IRNazanin"/>
          <w:color w:val="111111"/>
          <w:sz w:val="28"/>
          <w:sz w:val="28"/>
          <w:szCs w:val="28"/>
          <w:rtl w:val="true"/>
          <w:lang w:bidi="fa-IR"/>
        </w:rPr>
        <w:t>فلمّا نزل بها أتاه خبر قتل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عمّه مسلم بن عقيل بالكوفة ، فقال له بعض أصحابة ننشدك اللّه تعالى إلاّ رجعت من مكانك فإنّه ليس لك بالكوفة من ناصر وإنّا نتخوّف أن يكونوا عليك لا لك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بنو عقيل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w:t>
      </w:r>
      <w:r>
        <w:rPr>
          <w:rStyle w:val="FootnoteAnchor"/>
          <w:rtl w:val="true"/>
        </w:rPr>
        <w:footnoteReference w:id="562"/>
      </w:r>
      <w:r>
        <w:rPr>
          <w:rFonts w:ascii="Amiri" w:hAnsi="Amiri" w:eastAsia="Amiri" w:cs="Amiri"/>
          <w:color w:val="111111"/>
          <w:sz w:val="28"/>
          <w:sz w:val="28"/>
          <w:szCs w:val="28"/>
          <w:rtl w:val="true"/>
          <w:lang w:bidi="ar-SA"/>
        </w:rPr>
        <w:t xml:space="preserve">نرجع حتّى ندرك </w:t>
      </w:r>
      <w:r>
        <w:rPr>
          <w:rStyle w:val="FootnoteAnchor"/>
          <w:rtl w:val="true"/>
        </w:rPr>
        <w:footnoteReference w:id="563"/>
      </w:r>
      <w:r>
        <w:rPr>
          <w:rFonts w:ascii="IRNazanin" w:hAnsi="IRNazanin" w:eastAsia="IRNazanin"/>
          <w:color w:val="111111"/>
          <w:sz w:val="28"/>
          <w:sz w:val="28"/>
          <w:szCs w:val="28"/>
          <w:rtl w:val="true"/>
          <w:lang w:bidi="fa-IR"/>
        </w:rPr>
        <w:t xml:space="preserve">ثأرنا ونذوق </w:t>
      </w:r>
      <w:r>
        <w:rPr>
          <w:rStyle w:val="FootnoteAnchor"/>
          <w:rtl w:val="true"/>
        </w:rPr>
        <w:footnoteReference w:id="564"/>
      </w:r>
      <w:r>
        <w:rPr>
          <w:rFonts w:ascii="IRNazanin" w:hAnsi="IRNazanin" w:eastAsia="IRNazanin"/>
          <w:color w:val="111111"/>
          <w:sz w:val="28"/>
          <w:sz w:val="28"/>
          <w:szCs w:val="28"/>
          <w:rtl w:val="true"/>
          <w:lang w:bidi="fa-IR"/>
        </w:rPr>
        <w:t xml:space="preserve">ما ذاق مسلم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لي بالحياة بعدكم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ارتحلوا حتّى أتوا زبالة </w:t>
      </w:r>
      <w:r>
        <w:rPr>
          <w:rStyle w:val="FootnoteAnchor"/>
          <w:rtl w:val="true"/>
        </w:rPr>
        <w:footnoteReference w:id="567"/>
      </w:r>
      <w:r>
        <w:rPr>
          <w:rFonts w:ascii="Amiri" w:hAnsi="Amiri" w:eastAsia="Amiri" w:cs="Amiri"/>
          <w:color w:val="111111"/>
          <w:sz w:val="28"/>
          <w:sz w:val="28"/>
          <w:szCs w:val="28"/>
          <w:rtl w:val="true"/>
          <w:lang w:bidi="ar-SA"/>
        </w:rPr>
        <w:t xml:space="preserve">، وكان الحسين عليه السلام لا يمرّ بأهل ماء </w:t>
      </w:r>
      <w:r>
        <w:rPr>
          <w:rStyle w:val="FootnoteAnchor"/>
          <w:rtl w:val="true"/>
        </w:rPr>
        <w:footnoteReference w:id="568"/>
      </w:r>
      <w:r>
        <w:rPr>
          <w:rFonts w:ascii="Amiri" w:hAnsi="Amiri" w:eastAsia="Amiri" w:cs="Amiri"/>
          <w:color w:val="111111"/>
          <w:sz w:val="28"/>
          <w:sz w:val="28"/>
          <w:szCs w:val="28"/>
          <w:rtl w:val="true"/>
          <w:lang w:bidi="ar-SA"/>
        </w:rPr>
        <w:t xml:space="preserve">من مياه العرب ولا يجيء من أحيائها إلاّ تبعه أهله وصحبوه </w:t>
      </w:r>
      <w:r>
        <w:rPr>
          <w:rStyle w:val="FootnoteAnchor"/>
          <w:rtl w:val="true"/>
        </w:rPr>
        <w:footnoteReference w:id="569"/>
      </w:r>
      <w:r>
        <w:rPr>
          <w:rFonts w:ascii="Amiri" w:hAnsi="Amiri" w:eastAsia="Amiri" w:cs="Amiri"/>
          <w:color w:val="111111"/>
          <w:sz w:val="28"/>
          <w:sz w:val="28"/>
          <w:szCs w:val="28"/>
          <w:rtl w:val="true"/>
          <w:lang w:bidi="ar-SA"/>
        </w:rPr>
        <w:t xml:space="preserve">، فلمّا صار بزبالة أتاه خبر قتل أخيه من الرضاع عبد اللّه بن يقطر،وكان أرسله </w:t>
      </w:r>
      <w:r>
        <w:rPr>
          <w:rStyle w:val="FootnoteAnchor"/>
          <w:rtl w:val="true"/>
        </w:rPr>
        <w:footnoteReference w:id="570"/>
      </w:r>
      <w:r>
        <w:rPr>
          <w:rFonts w:ascii="Amiri" w:hAnsi="Amiri" w:eastAsia="Amiri" w:cs="Amiri"/>
          <w:color w:val="111111"/>
          <w:sz w:val="28"/>
          <w:sz w:val="28"/>
          <w:szCs w:val="28"/>
          <w:rtl w:val="true"/>
          <w:lang w:bidi="ar-SA"/>
        </w:rPr>
        <w:t xml:space="preserve">من الطريق إلى مسلم بن عقيل يتقدّم إليه ويأتيه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لا يدري أنه قد اُصيب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بخبره من الكوفة فأخذته </w:t>
      </w:r>
      <w:r>
        <w:rPr>
          <w:rStyle w:val="FootnoteAnchor"/>
          <w:rtl w:val="true"/>
        </w:rPr>
        <w:footnoteReference w:id="571"/>
      </w:r>
      <w:r>
        <w:rPr>
          <w:rFonts w:ascii="Amiri" w:hAnsi="Amiri" w:eastAsia="Amiri" w:cs="Amiri"/>
          <w:color w:val="111111"/>
          <w:sz w:val="28"/>
          <w:sz w:val="28"/>
          <w:szCs w:val="28"/>
          <w:rtl w:val="true"/>
          <w:lang w:bidi="ar-SA"/>
        </w:rPr>
        <w:t xml:space="preserve">خيل ابن زياد من القادسية وأخذوا كُتبه وقتلوه </w:t>
      </w:r>
      <w:r>
        <w:rPr>
          <w:rStyle w:val="FootnoteAnchor"/>
          <w:rtl w:val="true"/>
        </w:rPr>
        <w:footnoteReference w:id="572"/>
      </w:r>
      <w:r>
        <w:rPr>
          <w:rFonts w:ascii="Amiri" w:hAnsi="Amiri" w:eastAsia="Amiri" w:cs="Amiri"/>
          <w:color w:val="111111"/>
          <w:sz w:val="28"/>
          <w:sz w:val="28"/>
          <w:szCs w:val="28"/>
          <w:rtl w:val="true"/>
          <w:lang w:bidi="ar-SA"/>
        </w:rPr>
        <w:t>، فلمّا بلغ الحسين عليه السلام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خَذَلَتنا شيعَتُنا </w:t>
      </w:r>
      <w:r>
        <w:rPr>
          <w:rStyle w:val="FootnoteAnchor"/>
          <w:rtl w:val="true"/>
        </w:rPr>
        <w:footnoteReference w:id="573"/>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ينصرف وليس عليه منّا ذمام ولا ملام ، فتفرّق الناس </w:t>
      </w:r>
      <w:r>
        <w:rPr>
          <w:rStyle w:val="FootnoteAnchor"/>
          <w:rtl w:val="true"/>
        </w:rPr>
        <w:footnoteReference w:id="574"/>
      </w:r>
      <w:r>
        <w:rPr>
          <w:rFonts w:ascii="Amiri" w:hAnsi="Amiri" w:eastAsia="Amiri" w:cs="Amiri"/>
          <w:color w:val="111111"/>
          <w:sz w:val="28"/>
          <w:sz w:val="28"/>
          <w:szCs w:val="28"/>
          <w:rtl w:val="true"/>
          <w:lang w:bidi="ar-SA"/>
        </w:rPr>
        <w:t xml:space="preserve">عنه وأخذوا يمينا وشمالاً حتّى بقي في أصحابه لا غير الذين خرج بهم من مكّة </w:t>
      </w:r>
      <w:r>
        <w:rPr>
          <w:rStyle w:val="FootnoteAnchor"/>
          <w:rtl w:val="true"/>
        </w:rPr>
        <w:footnoteReference w:id="575"/>
      </w:r>
      <w:r>
        <w:rPr>
          <w:rFonts w:ascii="Amiri" w:hAnsi="Amiri" w:eastAsia="Amiri" w:cs="Amiri"/>
          <w:color w:val="111111"/>
          <w:sz w:val="28"/>
          <w:sz w:val="28"/>
          <w:szCs w:val="28"/>
          <w:rtl w:val="true"/>
          <w:lang w:bidi="ar-SA"/>
        </w:rPr>
        <w:t xml:space="preserve">وإنّما فعل ذلك لأنه علم من الأعراب أنّهم ظنّوا أنه يأتي بلدا قد استقامت له وأطاعته أهلها فتسلّمها عفوا صفوا من غير حربٍ ولا قتال ، فأراد أن يعرّفهم على ما يقدِمون عليه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سار حتّى نزل بطن العقبة </w:t>
      </w:r>
      <w:r>
        <w:rPr>
          <w:rStyle w:val="FootnoteAnchor"/>
          <w:rtl w:val="true"/>
        </w:rPr>
        <w:footnoteReference w:id="577"/>
      </w:r>
      <w:r>
        <w:rPr>
          <w:rFonts w:ascii="IRNazanin" w:hAnsi="IRNazanin" w:eastAsia="IRNazanin"/>
          <w:color w:val="111111"/>
          <w:sz w:val="28"/>
          <w:sz w:val="28"/>
          <w:szCs w:val="28"/>
          <w:rtl w:val="true"/>
          <w:lang w:bidi="fa-IR"/>
        </w:rPr>
        <w:t xml:space="preserve">فأتاه رجل </w:t>
      </w:r>
      <w:r>
        <w:rPr>
          <w:rStyle w:val="FootnoteAnchor"/>
          <w:rtl w:val="true"/>
        </w:rPr>
        <w:footnoteReference w:id="578"/>
      </w:r>
      <w:r>
        <w:rPr>
          <w:rFonts w:ascii="Amiri" w:hAnsi="Amiri" w:eastAsia="Amiri" w:cs="Amiri"/>
          <w:color w:val="111111"/>
          <w:sz w:val="28"/>
          <w:sz w:val="28"/>
          <w:szCs w:val="28"/>
          <w:rtl w:val="true"/>
          <w:lang w:bidi="ar-SA"/>
        </w:rPr>
        <w:t>من مشايخ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تعالى إلاّ ما انصرفت ، ما تقدِم إلاّ على الأسنّة وحدِّ السيوف ، وإنّ هؤلاء الذين بعثوا إليك لو كانوا كفوك مؤونة القتال ووطأوا لك الأشياء </w:t>
      </w:r>
      <w:r>
        <w:rPr>
          <w:rStyle w:val="FootnoteAnchor"/>
          <w:rtl w:val="true"/>
        </w:rPr>
        <w:footnoteReference w:id="579"/>
      </w:r>
      <w:r>
        <w:rPr>
          <w:rFonts w:ascii="Amiri" w:hAnsi="Amiri" w:eastAsia="Amiri" w:cs="Amiri"/>
          <w:color w:val="111111"/>
          <w:sz w:val="28"/>
          <w:sz w:val="28"/>
          <w:szCs w:val="28"/>
          <w:rtl w:val="true"/>
          <w:lang w:bidi="ar-SA"/>
        </w:rPr>
        <w:t xml:space="preserve">فقدمتَ على </w:t>
      </w:r>
      <w:r>
        <w:rPr>
          <w:rStyle w:val="FootnoteAnchor"/>
          <w:rtl w:val="true"/>
        </w:rPr>
        <w:footnoteReference w:id="580"/>
      </w:r>
      <w:r>
        <w:rPr>
          <w:rFonts w:ascii="Amiri" w:hAnsi="Amiri" w:eastAsia="Amiri" w:cs="Amiri"/>
          <w:color w:val="111111"/>
          <w:sz w:val="28"/>
          <w:sz w:val="28"/>
          <w:szCs w:val="28"/>
          <w:rtl w:val="true"/>
          <w:lang w:bidi="ar-SA"/>
        </w:rPr>
        <w:t xml:space="preserve">غير حرب كان ذلك رأيا ، وأمّا فعلى هذه الحال الّتي تذكرها </w:t>
      </w:r>
      <w:r>
        <w:rPr>
          <w:rStyle w:val="FootnoteAnchor"/>
          <w:rtl w:val="true"/>
        </w:rPr>
        <w:footnoteReference w:id="581"/>
      </w:r>
      <w:r>
        <w:rPr>
          <w:rFonts w:ascii="Amiri" w:hAnsi="Amiri" w:eastAsia="Amiri" w:cs="Amiri"/>
          <w:color w:val="111111"/>
          <w:sz w:val="28"/>
          <w:sz w:val="28"/>
          <w:szCs w:val="28"/>
          <w:rtl w:val="true"/>
          <w:lang w:bidi="ar-SA"/>
        </w:rPr>
        <w:t xml:space="preserve">فلا أرى لك ذلك أن تفعل </w:t>
      </w:r>
      <w:r>
        <w:rPr>
          <w:rStyle w:val="FootnoteAnchor"/>
          <w:rtl w:val="true"/>
        </w:rPr>
        <w:footnoteReference w:id="582"/>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إنّه لا </w:t>
      </w:r>
      <w:r>
        <w:rPr>
          <w:rStyle w:val="FootnoteAnchor"/>
          <w:rtl w:val="true"/>
        </w:rPr>
        <w:footnoteReference w:id="583"/>
      </w:r>
      <w:r>
        <w:rPr>
          <w:rFonts w:ascii="Amiri" w:hAnsi="Amiri" w:eastAsia="Amiri" w:cs="Amiri"/>
          <w:color w:val="111111"/>
          <w:sz w:val="28"/>
          <w:sz w:val="28"/>
          <w:szCs w:val="28"/>
          <w:rtl w:val="true"/>
          <w:lang w:bidi="ar-SA"/>
        </w:rPr>
        <w:t xml:space="preserve">يخفى عليَّ الرأي ما رأيت </w:t>
      </w:r>
      <w:r>
        <w:rPr>
          <w:rStyle w:val="FootnoteAnchor"/>
          <w:rtl w:val="true"/>
        </w:rPr>
        <w:footnoteReference w:id="584"/>
      </w:r>
      <w:r>
        <w:rPr>
          <w:rFonts w:ascii="Amiri" w:hAnsi="Amiri" w:eastAsia="Amiri" w:cs="Amiri"/>
          <w:color w:val="111111"/>
          <w:sz w:val="28"/>
          <w:sz w:val="28"/>
          <w:szCs w:val="28"/>
          <w:rtl w:val="true"/>
          <w:lang w:bidi="ar-SA"/>
        </w:rPr>
        <w:t xml:space="preserve">ولكنّي صابرٌ ومحتسبٌ إلى أن يقضيَ اللّه أمرا كان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رضى الله عنهسائرا نحو الكوفة واللّه المستعان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 w:name="pg12858_130678"/>
    </w:p>
    <w:p>
      <w:pPr>
        <w:pStyle w:val="Heading3"/>
        <w:numPr>
          <w:ilvl w:val="2"/>
          <w:numId w:val="1"/>
        </w:numPr>
        <w:rPr/>
      </w:pPr>
      <w:bookmarkStart w:id="63" w:name="__RefHeading___Toc2676791_3224264995"/>
      <w:bookmarkStart w:id="64" w:name="_Toc22"/>
      <w:bookmarkEnd w:id="62"/>
      <w:bookmarkEnd w:id="63"/>
      <w:r>
        <w:rPr>
          <w:rtl w:val="true"/>
        </w:rPr>
        <w:t xml:space="preserve">فصل </w:t>
      </w:r>
      <w:r>
        <w:rPr>
          <w:rtl w:val="true"/>
        </w:rPr>
        <w:t xml:space="preserve">: </w:t>
      </w:r>
      <w:r>
        <w:rPr>
          <w:rtl w:val="true"/>
        </w:rPr>
        <w:t>في ذكر مصرعه ومدّة عمره وإمامته عليه السلام</w:t>
      </w:r>
      <w:bookmarkEnd w:id="64"/>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مصرعه ومدّة عمره وإمامته عليه السلامقال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مصرع الحسين عليه السلام يسكب المدامع من الأجفان ، ويجلب الفجائع ويثير الأحزان ، ويلهب النيران الموجدة في أكباد ذوي الإيمان ، كيف لا وهم رجال الذرّية النبوية بنجيعها مخضوبة ، وأبدانها على التراب مسلوبة ، ومخدّرات حرائرها سبايا منهوبة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الحسين عليه السلام سار حتّى صار على مرحلتين من الكوفة فوافاه إنسان يقال له الحرّ بن يزيد الرياحي </w:t>
      </w:r>
      <w:r>
        <w:rPr>
          <w:rStyle w:val="FootnoteAnchor"/>
          <w:rtl w:val="true"/>
        </w:rPr>
        <w:footnoteReference w:id="586"/>
      </w:r>
      <w:r>
        <w:rPr>
          <w:rFonts w:ascii="Amiri" w:hAnsi="Amiri" w:eastAsia="Amiri" w:cs="Amiri"/>
          <w:color w:val="111111"/>
          <w:sz w:val="28"/>
          <w:sz w:val="28"/>
          <w:szCs w:val="28"/>
          <w:rtl w:val="true"/>
          <w:lang w:bidi="ar-SA"/>
        </w:rPr>
        <w:t xml:space="preserve">ومعه ألف فارس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شاكين في السلاح </w:t>
      </w:r>
      <w:r>
        <w:rPr>
          <w:rStyle w:val="FootnoteAnchor"/>
          <w:rtl w:val="true"/>
        </w:rPr>
        <w:footnoteReference w:id="587"/>
      </w:r>
      <w:r>
        <w:rPr>
          <w:rFonts w:ascii="Amiri" w:hAnsi="Amiri" w:eastAsia="Amiri" w:cs="Amiri"/>
          <w:color w:val="111111"/>
          <w:sz w:val="28"/>
          <w:sz w:val="28"/>
          <w:szCs w:val="28"/>
          <w:rtl w:val="true"/>
          <w:lang w:bidi="ar-SA"/>
        </w:rPr>
        <w:t xml:space="preserve">،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عبيداللّه بن زياد أخرجني عينا عليك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 به لا تفارقه أو تجيء </w:t>
      </w:r>
      <w:r>
        <w:rPr>
          <w:rStyle w:val="FootnoteAnchor"/>
          <w:rtl w:val="true"/>
        </w:rPr>
        <w:footnoteReference w:id="588"/>
      </w:r>
      <w:r>
        <w:rPr>
          <w:rFonts w:ascii="Amiri" w:hAnsi="Amiri" w:eastAsia="Amiri" w:cs="Amiri"/>
          <w:color w:val="111111"/>
          <w:sz w:val="28"/>
          <w:sz w:val="28"/>
          <w:szCs w:val="28"/>
          <w:rtl w:val="true"/>
          <w:lang w:bidi="ar-SA"/>
        </w:rPr>
        <w:t xml:space="preserve">به ، وأنا واللّه كاره أن يبتليني اللّه بشيءٍ من أمرك غير أني قد أخذت بيعة القوم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أقدم هذا </w:t>
      </w:r>
      <w:r>
        <w:rPr>
          <w:rStyle w:val="FootnoteAnchor"/>
          <w:rtl w:val="true"/>
        </w:rPr>
        <w:footnoteReference w:id="589"/>
      </w:r>
      <w:r>
        <w:rPr>
          <w:rFonts w:ascii="Amiri" w:hAnsi="Amiri" w:eastAsia="Amiri" w:cs="Amiri"/>
          <w:color w:val="111111"/>
          <w:sz w:val="28"/>
          <w:sz w:val="28"/>
          <w:szCs w:val="28"/>
          <w:rtl w:val="true"/>
          <w:lang w:bidi="ar-SA"/>
        </w:rPr>
        <w:t xml:space="preserve">البلد حتّى أتتني كُتب </w:t>
      </w:r>
      <w:r>
        <w:rPr>
          <w:rStyle w:val="FootnoteAnchor"/>
          <w:rtl w:val="true"/>
        </w:rPr>
        <w:footnoteReference w:id="590"/>
      </w:r>
      <w:r>
        <w:rPr>
          <w:rFonts w:ascii="Amiri" w:hAnsi="Amiri" w:eastAsia="Amiri" w:cs="Amiri"/>
          <w:color w:val="111111"/>
          <w:sz w:val="28"/>
          <w:sz w:val="28"/>
          <w:szCs w:val="28"/>
          <w:rtl w:val="true"/>
          <w:lang w:bidi="ar-SA"/>
        </w:rPr>
        <w:t xml:space="preserve">أهله وَقَدِمَت عليَّ رسلهم </w:t>
      </w:r>
      <w:r>
        <w:rPr>
          <w:rStyle w:val="FootnoteAnchor"/>
          <w:rtl w:val="true"/>
        </w:rPr>
        <w:footnoteReference w:id="591"/>
      </w:r>
      <w:r>
        <w:rPr>
          <w:rFonts w:ascii="Amiri" w:hAnsi="Amiri" w:eastAsia="Amiri" w:cs="Amiri"/>
          <w:color w:val="111111"/>
          <w:sz w:val="28"/>
          <w:sz w:val="28"/>
          <w:szCs w:val="28"/>
          <w:rtl w:val="true"/>
          <w:lang w:bidi="ar-SA"/>
        </w:rPr>
        <w:t>فطلبوني ، وأنتم من أهل الكوفة ، فإن دمتم على بيعتكم وقولكم في كُتبكم دخلتُ مصركم وإلاّ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انصرفت من حيث أتيت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فقال له الحرّ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لم أعلم بشيءٍ من هذه الكُتب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ولابالرسل </w:t>
      </w:r>
      <w:r>
        <w:rPr>
          <w:rStyle w:val="FootnoteAnchor"/>
          <w:rtl w:val="true"/>
        </w:rPr>
        <w:footnoteReference w:id="592"/>
      </w:r>
      <w:r>
        <w:rPr>
          <w:rFonts w:ascii="Amiri" w:hAnsi="Amiri" w:eastAsia="Amiri" w:cs="Amiri"/>
          <w:color w:val="111111"/>
          <w:sz w:val="28"/>
          <w:sz w:val="28"/>
          <w:szCs w:val="28"/>
          <w:rtl w:val="true"/>
          <w:lang w:bidi="ar-SA"/>
        </w:rPr>
        <w:t xml:space="preserve">، وأنا فما يمكنني </w:t>
      </w:r>
      <w:r>
        <w:rPr>
          <w:rStyle w:val="FootnoteAnchor"/>
          <w:rtl w:val="true"/>
        </w:rPr>
        <w:footnoteReference w:id="593"/>
      </w:r>
      <w:r>
        <w:rPr>
          <w:rFonts w:ascii="Amiri" w:hAnsi="Amiri" w:eastAsia="Amiri" w:cs="Amiri"/>
          <w:color w:val="111111"/>
          <w:sz w:val="28"/>
          <w:sz w:val="28"/>
          <w:szCs w:val="28"/>
          <w:rtl w:val="true"/>
          <w:lang w:bidi="ar-SA"/>
        </w:rPr>
        <w:t xml:space="preserve">الرجوع إلى الكوفة في وقتي هذا ، وأمّا أنت فخذ طريقا غير هذا و امضِ </w:t>
      </w:r>
      <w:r>
        <w:rPr>
          <w:rStyle w:val="FootnoteAnchor"/>
          <w:rtl w:val="true"/>
        </w:rPr>
        <w:footnoteReference w:id="594"/>
      </w:r>
      <w:r>
        <w:rPr>
          <w:rFonts w:ascii="Amiri" w:hAnsi="Amiri" w:eastAsia="Amiri" w:cs="Amiri"/>
          <w:color w:val="111111"/>
          <w:sz w:val="28"/>
          <w:sz w:val="28"/>
          <w:szCs w:val="28"/>
          <w:rtl w:val="true"/>
          <w:lang w:bidi="ar-SA"/>
        </w:rPr>
        <w:t xml:space="preserve">إلى حيث شئت حتّى أكتب </w:t>
      </w:r>
      <w:r>
        <w:rPr>
          <w:rStyle w:val="FootnoteAnchor"/>
          <w:rtl w:val="true"/>
        </w:rPr>
        <w:footnoteReference w:id="595"/>
      </w:r>
      <w:r>
        <w:rPr>
          <w:rFonts w:ascii="Amiri" w:hAnsi="Amiri" w:eastAsia="Amiri" w:cs="Amiri"/>
          <w:color w:val="111111"/>
          <w:sz w:val="28"/>
          <w:sz w:val="28"/>
          <w:szCs w:val="28"/>
          <w:rtl w:val="true"/>
          <w:lang w:bidi="ar-SA"/>
        </w:rPr>
        <w:t xml:space="preserve">إلى ابن زياد أنّ الحسين خالفني الطريق فلم أظفر به </w:t>
      </w:r>
      <w:r>
        <w:rPr>
          <w:rStyle w:val="FootnoteAnchor"/>
          <w:rtl w:val="true"/>
        </w:rPr>
        <w:footnoteReference w:id="596"/>
      </w:r>
      <w:r>
        <w:rPr>
          <w:rFonts w:ascii="Amiri" w:hAnsi="Amiri" w:eastAsia="Amiri" w:cs="Amiri"/>
          <w:color w:val="111111"/>
          <w:sz w:val="28"/>
          <w:sz w:val="28"/>
          <w:szCs w:val="28"/>
          <w:rtl w:val="true"/>
          <w:lang w:bidi="ar-SA"/>
        </w:rPr>
        <w:t xml:space="preserve">، واُنشدك اللّه في نفسك ومَن معك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w:t>
      </w:r>
      <w:r>
        <w:rPr>
          <w:rStyle w:val="FootnoteAnchor"/>
          <w:rtl w:val="true"/>
        </w:rPr>
        <w:footnoteReference w:id="598"/>
      </w:r>
      <w:r>
        <w:rPr>
          <w:rFonts w:ascii="Amiri" w:hAnsi="Amiri" w:eastAsia="Amiri" w:cs="Amiri"/>
          <w:color w:val="111111"/>
          <w:sz w:val="28"/>
          <w:sz w:val="28"/>
          <w:szCs w:val="28"/>
          <w:rtl w:val="true"/>
          <w:lang w:bidi="ar-SA"/>
        </w:rPr>
        <w:t xml:space="preserve">الحسين عليه السلام طريقا آخر غير الجادّة راجعا إلى الحجاز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وسار هو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وأصحابه طول ليلتهم ، فلمّا أصبحوا فإذا بالحرّ بن يزيد قد طلع عليهم في جيشه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ابن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وافاني كتاب ابن زياد يؤنّبني ويضعّفني في أمرك تأنيبا كبيرا ومعي من هو عليَّ عين من جهته وقد سعى بي إليه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سبيل إلى مفارقتك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الحسين عليه السلام وأهله ونزلوا بكربلاء وذلك يوم الأربعاء </w:t>
      </w:r>
      <w:r>
        <w:rPr>
          <w:rStyle w:val="FootnoteAnchor"/>
          <w:rtl w:val="true"/>
        </w:rPr>
        <w:footnoteReference w:id="599"/>
      </w:r>
      <w:r>
        <w:rPr>
          <w:rFonts w:ascii="Amiri" w:hAnsi="Amiri" w:eastAsia="Amiri" w:cs="Amiri"/>
          <w:color w:val="111111"/>
          <w:sz w:val="28"/>
          <w:sz w:val="28"/>
          <w:szCs w:val="28"/>
          <w:rtl w:val="true"/>
          <w:lang w:bidi="ar-SA"/>
        </w:rPr>
        <w:t xml:space="preserve">الثاني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من المحرّم سنة إحدى وستين </w:t>
      </w:r>
      <w:r>
        <w:rPr>
          <w:rStyle w:val="FootnoteAnchor"/>
          <w:rtl w:val="true"/>
        </w:rPr>
        <w:footnoteReference w:id="600"/>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كربلاء موضع كرب وبلا ، هاهنا </w:t>
      </w:r>
      <w:r>
        <w:rPr>
          <w:rStyle w:val="FootnoteAnchor"/>
          <w:rtl w:val="true"/>
        </w:rPr>
        <w:footnoteReference w:id="601"/>
      </w:r>
      <w:r>
        <w:rPr>
          <w:rFonts w:ascii="Amiri" w:hAnsi="Amiri" w:eastAsia="Amiri" w:cs="Amiri"/>
          <w:color w:val="111111"/>
          <w:sz w:val="28"/>
          <w:sz w:val="28"/>
          <w:szCs w:val="28"/>
          <w:rtl w:val="true"/>
          <w:lang w:bidi="ar-SA"/>
        </w:rPr>
        <w:t>مناخ ركابنا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ومحطّ رحالنا ومقتل رجالنا </w:t>
      </w:r>
      <w:r>
        <w:rPr>
          <w:rStyle w:val="FootnoteAnchor"/>
        </w:rPr>
        <w:footnoteReference w:id="60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الحرّ إلى ابن زياد يعلمه بنزول الحسين عليه السلام بأرض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ماترى في أمره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عبيداللّه بن زياد كتابا إلى الحسين عليه السلام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يزيد بن معاويه كتب إليَّ كتابا أن لا تغمض جفنك من المنام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ولاتشبع بطنك من الطعام أو يرجع الحسين على حكمي أو تقتله ، والسلام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الحسين عليه السلام وقرأه ألقاه من يده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عندي جواب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الرسول إلى ابن زياد وأخبره بذلك اشتدّ غيظه </w:t>
      </w:r>
      <w:r>
        <w:rPr>
          <w:rStyle w:val="FootnoteAnchor"/>
          <w:rtl w:val="true"/>
        </w:rPr>
        <w:footnoteReference w:id="605"/>
      </w:r>
      <w:r>
        <w:rPr>
          <w:rFonts w:ascii="IRNazanin" w:hAnsi="IRNazanin" w:eastAsia="IRNazanin"/>
          <w:color w:val="111111"/>
          <w:sz w:val="28"/>
          <w:sz w:val="28"/>
          <w:szCs w:val="28"/>
          <w:rtl w:val="true"/>
          <w:lang w:bidi="fa-IR"/>
        </w:rPr>
        <w:t xml:space="preserve">وجمع الجموع وجنّد الجنود </w:t>
      </w:r>
      <w:r>
        <w:rPr>
          <w:rStyle w:val="FootnoteAnchor"/>
          <w:rtl w:val="true"/>
        </w:rPr>
        <w:footnoteReference w:id="606"/>
      </w:r>
      <w:r>
        <w:rPr>
          <w:rFonts w:ascii="Amiri" w:hAnsi="Amiri" w:eastAsia="Amiri" w:cs="Amiri"/>
          <w:color w:val="111111"/>
          <w:sz w:val="28"/>
          <w:sz w:val="28"/>
          <w:szCs w:val="28"/>
          <w:rtl w:val="true"/>
          <w:lang w:bidi="ar-SA"/>
        </w:rPr>
        <w:t xml:space="preserve">وجهّز إليه العساكر وجعل على مقدمتها عمربن سعد </w:t>
      </w:r>
      <w:r>
        <w:rPr>
          <w:rStyle w:val="FootnoteAnchor"/>
          <w:rtl w:val="true"/>
        </w:rPr>
        <w:footnoteReference w:id="607"/>
      </w:r>
      <w:r>
        <w:rPr>
          <w:rFonts w:ascii="Amiri" w:hAnsi="Amiri" w:eastAsia="Amiri" w:cs="Amiri"/>
          <w:color w:val="111111"/>
          <w:sz w:val="28"/>
          <w:sz w:val="28"/>
          <w:szCs w:val="28"/>
          <w:rtl w:val="true"/>
          <w:lang w:bidi="ar-SA"/>
        </w:rPr>
        <w:t>وكان قد ولاّه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 وأعمالها ، فاستعفى </w:t>
      </w:r>
      <w:r>
        <w:rPr>
          <w:rStyle w:val="FootnoteAnchor"/>
          <w:rtl w:val="true"/>
        </w:rPr>
        <w:footnoteReference w:id="608"/>
      </w:r>
      <w:r>
        <w:rPr>
          <w:rFonts w:ascii="Amiri" w:hAnsi="Amiri" w:eastAsia="Amiri" w:cs="Amiri"/>
          <w:color w:val="111111"/>
          <w:sz w:val="28"/>
          <w:sz w:val="28"/>
          <w:szCs w:val="28"/>
          <w:rtl w:val="true"/>
          <w:lang w:bidi="ar-SA"/>
        </w:rPr>
        <w:t xml:space="preserve">من الخروج إلى قتال الحسين عليه السلام وقد تقدّمته العساكر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تخرج إليه أو اخرج عن عملنا من الري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إلى الحسين عليه السلام وصار ابن زياد يمدّه بالجيوش شيئا بعد شيء إلى أن اجتمع عند عمر بن سعد عشرون ألف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مقاتل ما بين فارس وراجل ، وأوّل من خرج مع عمر بن سعد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الشمر بن ذي الجوشن </w:t>
      </w:r>
      <w:r>
        <w:rPr>
          <w:rStyle w:val="FootnoteAnchor"/>
          <w:rtl w:val="true"/>
        </w:rPr>
        <w:footnoteReference w:id="610"/>
      </w:r>
      <w:r>
        <w:rPr>
          <w:rFonts w:ascii="Amiri" w:hAnsi="Amiri" w:eastAsia="Amiri" w:cs="Amiri"/>
          <w:color w:val="111111"/>
          <w:sz w:val="28"/>
          <w:sz w:val="28"/>
          <w:szCs w:val="28"/>
          <w:rtl w:val="true"/>
          <w:lang w:bidi="ar-SA"/>
        </w:rPr>
        <w:t xml:space="preserve">في أربعة الآف فارس </w:t>
      </w:r>
      <w:r>
        <w:rPr>
          <w:rStyle w:val="FootnoteAnchor"/>
          <w:rtl w:val="true"/>
        </w:rPr>
        <w:footnoteReference w:id="611"/>
      </w:r>
      <w:r>
        <w:rPr>
          <w:rFonts w:ascii="Amiri" w:hAnsi="Amiri" w:eastAsia="Amiri" w:cs="Amiri"/>
          <w:color w:val="111111"/>
          <w:sz w:val="28"/>
          <w:sz w:val="28"/>
          <w:szCs w:val="28"/>
          <w:rtl w:val="true"/>
          <w:lang w:bidi="ar-SA"/>
        </w:rPr>
        <w:t xml:space="preserve">، ثمّ زحفت خيل ابن سعد حتّى نزلت بشاطئ الفرات وحالوا بين الحسين عليه السلام وأصحابه وبين الماء ، فعند ذلك ضاق الأمر على الحسين عليه السلام وعلى أصحابه واشتدّ بهم العطش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الحسين عليه السلام شخص من أهل الزهد والورع يقال له يزيد </w:t>
      </w:r>
      <w:r>
        <w:rPr>
          <w:rStyle w:val="FootnoteAnchor"/>
          <w:rtl w:val="true"/>
        </w:rPr>
        <w:footnoteReference w:id="613"/>
      </w:r>
      <w:r>
        <w:rPr>
          <w:rFonts w:ascii="Amiri" w:hAnsi="Amiri" w:eastAsia="Amiri" w:cs="Amiri"/>
          <w:color w:val="111111"/>
          <w:sz w:val="28"/>
          <w:sz w:val="28"/>
          <w:szCs w:val="28"/>
          <w:rtl w:val="true"/>
          <w:lang w:bidi="ar-SA"/>
        </w:rPr>
        <w:t>بن الحصين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يابن رسول اللّه في أن آتي مقدم هؤلاء عمربن سعد فاُكلّمه في الماء لعلّه أن ، يرتدع فأذن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الهمداني إلى عمر بن سعد فكلّمه في الماء فامتنع منه فلم يجبه إلى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الفرات تشرب منه الكلاب والدوابّ </w:t>
      </w:r>
      <w:r>
        <w:rPr>
          <w:rStyle w:val="FootnoteAnchor"/>
          <w:rtl w:val="true"/>
        </w:rPr>
        <w:footnoteReference w:id="614"/>
      </w:r>
      <w:r>
        <w:rPr>
          <w:rFonts w:ascii="Amiri" w:hAnsi="Amiri" w:eastAsia="Amiri" w:cs="Amiri"/>
          <w:color w:val="111111"/>
          <w:sz w:val="28"/>
          <w:sz w:val="28"/>
          <w:szCs w:val="28"/>
          <w:rtl w:val="true"/>
          <w:lang w:bidi="ar-SA"/>
        </w:rPr>
        <w:t xml:space="preserve">وغير ذلك وتمنعه الحسين عليه السلام ابن بنت رسول اللّه صلى الله عليه و آلهوإخوته ونساءه وأهل بيته والعترة الطاهرة يموتون عطشا وقد حلت بينهم وبين الماء وأنت تزعم أنك تعرف اللّه ورسوله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عمر بن سعد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إنّي لأعلم حقيقة ماتقول ، وأنشد يقول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عبيداللّه من دون قومه إلى خصلة فيها خرجت لحيني فواللّه ما أدري وأني لواقفٌ على خطر لا أرتضيه ومين أآخذ </w:t>
      </w:r>
      <w:r>
        <w:rPr>
          <w:rStyle w:val="FootnoteAnchor"/>
          <w:rtl w:val="true"/>
        </w:rPr>
        <w:footnoteReference w:id="617"/>
      </w:r>
      <w:r>
        <w:rPr>
          <w:rFonts w:ascii="Amiri" w:hAnsi="Amiri" w:eastAsia="Amiri" w:cs="Amiri"/>
          <w:color w:val="111111"/>
          <w:sz w:val="28"/>
          <w:sz w:val="28"/>
          <w:szCs w:val="28"/>
          <w:rtl w:val="true"/>
          <w:lang w:bidi="ar-SA"/>
        </w:rPr>
        <w:t xml:space="preserve">ملك الريّ والريّ منيتي </w:t>
      </w:r>
      <w:r>
        <w:rPr>
          <w:rStyle w:val="FootnoteAnchor"/>
          <w:rtl w:val="true"/>
        </w:rPr>
        <w:footnoteReference w:id="618"/>
      </w:r>
      <w:r>
        <w:rPr>
          <w:rFonts w:ascii="IRNazanin" w:hAnsi="IRNazanin" w:eastAsia="IRNazanin"/>
          <w:color w:val="111111"/>
          <w:sz w:val="28"/>
          <w:sz w:val="28"/>
          <w:szCs w:val="28"/>
          <w:rtl w:val="true"/>
          <w:lang w:bidi="fa-IR"/>
        </w:rPr>
        <w:t xml:space="preserve">وأرجع </w:t>
      </w:r>
      <w:r>
        <w:rPr>
          <w:rStyle w:val="FootnoteAnchor"/>
          <w:rtl w:val="true"/>
        </w:rPr>
        <w:footnoteReference w:id="619"/>
      </w:r>
      <w:r>
        <w:rPr>
          <w:rFonts w:ascii="IRNazanin" w:hAnsi="IRNazanin" w:eastAsia="IRNazanin"/>
          <w:color w:val="111111"/>
          <w:sz w:val="28"/>
          <w:sz w:val="28"/>
          <w:szCs w:val="28"/>
          <w:rtl w:val="true"/>
          <w:lang w:bidi="fa-IR"/>
        </w:rPr>
        <w:t xml:space="preserve">مطلوبا </w:t>
      </w:r>
      <w:r>
        <w:rPr>
          <w:rStyle w:val="FootnoteAnchor"/>
          <w:rtl w:val="true"/>
        </w:rPr>
        <w:footnoteReference w:id="620"/>
      </w:r>
      <w:r>
        <w:rPr>
          <w:rFonts w:ascii="IRNazanin" w:hAnsi="IRNazanin" w:eastAsia="IRNazanin"/>
          <w:color w:val="111111"/>
          <w:sz w:val="28"/>
          <w:sz w:val="28"/>
          <w:szCs w:val="28"/>
          <w:rtl w:val="true"/>
          <w:lang w:bidi="fa-IR"/>
        </w:rPr>
        <w:t xml:space="preserve">بدم </w:t>
      </w:r>
      <w:r>
        <w:rPr>
          <w:rStyle w:val="FootnoteAnchor"/>
          <w:rtl w:val="true"/>
        </w:rPr>
        <w:footnoteReference w:id="621"/>
      </w:r>
      <w:r>
        <w:rPr>
          <w:rFonts w:ascii="Amiri" w:hAnsi="Amiri" w:eastAsia="Amiri" w:cs="Amiri"/>
          <w:color w:val="111111"/>
          <w:sz w:val="28"/>
          <w:sz w:val="28"/>
          <w:szCs w:val="28"/>
          <w:rtl w:val="true"/>
          <w:lang w:bidi="ar-SA"/>
        </w:rPr>
        <w:t xml:space="preserve">حسين وفي قتله النار الّتي ليس دونها حجابٌ وملك الريّ قرّة عيني ثمّ قال يا أخا همدان ماتجيبني نفسي إلى ترك الريّ لغيري فرجع يزيد بن الحصين الهمداني إلى الحسين عليه السلام وأخبره بمقالة ابن سعد ، فلمّا عرف الحسين ذلك منهم تيقّن أنّ القوم مقاتلوه ، فأمر أصحابه فاحتفروا حفيرة شبيهة بالخندق </w:t>
      </w:r>
      <w:r>
        <w:rPr>
          <w:rFonts w:ascii="Amiri" w:hAnsi="Amiri" w:eastAsia="Amiri" w:cs="Amiri"/>
          <w:color w:val="111111"/>
          <w:sz w:val="28"/>
          <w:sz w:val="28"/>
          <w:szCs w:val="28"/>
          <w:lang w:bidi="ar-SA"/>
        </w:rPr>
        <w:t>۱۰</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وجعلوا له جهة واحدة يكون القتال منها ، وأحدق </w:t>
      </w:r>
      <w:r>
        <w:rPr>
          <w:rStyle w:val="FootnoteAnchor"/>
          <w:rtl w:val="true"/>
        </w:rPr>
        <w:footnoteReference w:id="622"/>
      </w:r>
      <w:r>
        <w:rPr>
          <w:rFonts w:ascii="Amiri" w:hAnsi="Amiri" w:eastAsia="Amiri" w:cs="Amiri"/>
          <w:color w:val="111111"/>
          <w:sz w:val="28"/>
          <w:sz w:val="28"/>
          <w:szCs w:val="28"/>
          <w:rtl w:val="true"/>
          <w:lang w:bidi="ar-SA"/>
        </w:rPr>
        <w:t xml:space="preserve">عسكر ابن سعد بالحسين عليه السلام وأصحابه وصفّوا لهم وأرشقوهم بالسهام والنبال واشتدّ عليهم القتال ولم يزالوا </w:t>
      </w:r>
      <w:r>
        <w:rPr>
          <w:rStyle w:val="FootnoteAnchor"/>
          <w:rtl w:val="true"/>
        </w:rPr>
        <w:footnoteReference w:id="623"/>
      </w:r>
      <w:r>
        <w:rPr>
          <w:rFonts w:ascii="Amiri" w:hAnsi="Amiri" w:eastAsia="Amiri" w:cs="Amiri"/>
          <w:color w:val="111111"/>
          <w:sz w:val="28"/>
          <w:sz w:val="28"/>
          <w:szCs w:val="28"/>
          <w:rtl w:val="true"/>
          <w:lang w:bidi="ar-SA"/>
        </w:rPr>
        <w:t xml:space="preserve">يقتلوا من أهل الحسين عليه السلام واحدا بعد واحد حتّى أتوا على ما ينيف على </w:t>
      </w:r>
      <w:r>
        <w:rPr>
          <w:rStyle w:val="FootnoteAnchor"/>
          <w:rtl w:val="true"/>
        </w:rPr>
        <w:footnoteReference w:id="624"/>
      </w:r>
      <w:r>
        <w:rPr>
          <w:rFonts w:ascii="Amiri" w:hAnsi="Amiri" w:eastAsia="Amiri" w:cs="Amiri"/>
          <w:color w:val="111111"/>
          <w:sz w:val="28"/>
          <w:sz w:val="28"/>
          <w:szCs w:val="28"/>
          <w:rtl w:val="true"/>
          <w:lang w:bidi="ar-SA"/>
        </w:rPr>
        <w:t xml:space="preserve">خمسين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منهم ، فعند ذلك 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ذابٍّ يذبُّ عن حريم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Style w:val="FootnoteAnchor"/>
          <w:rtl w:val="true"/>
        </w:rPr>
        <w:footnoteReference w:id="625"/>
      </w:r>
      <w:r>
        <w:rPr>
          <w:rFonts w:ascii="Amiri" w:hAnsi="Amiri" w:eastAsia="Amiri" w:cs="Amiri"/>
          <w:color w:val="111111"/>
          <w:sz w:val="28"/>
          <w:sz w:val="28"/>
          <w:szCs w:val="28"/>
          <w:rtl w:val="true"/>
          <w:lang w:bidi="ar-SA"/>
        </w:rPr>
        <w:t>؟ وإذا بالحرّ بن يزيد الرياحي الّذي تقدّم ذكره الّذي كان خرج إلى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أوّلاً من جهة ابن زياد قد خرج من عسكر عمر بن سعد راكبا على فرسه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كنت أوّل من خرج عليك عينا ولم أظنّ أنّ الأمر يصل إلى هذه الحال ، وأنا الآن من حزبك وأنصارك اُقاتل بين يديك حتّى اُقتل أرجو بذلك شفاعة جدّك ، ثمّ قاتل بين يديه حتّى قُتل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فنى جميع أصحاب الحسين عليه السلام وقُتلوا جميعهم عن آخرهم إخوته وبنو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عمّه وبقي وحده بمفرده حمل عليهم حملةً منكرة قتل فيها كثيرا من الرجال والأبطال ورجع سالما إلى موقعه </w:t>
      </w:r>
      <w:r>
        <w:rPr>
          <w:rStyle w:val="FootnoteAnchor"/>
          <w:rtl w:val="true"/>
        </w:rPr>
        <w:footnoteReference w:id="626"/>
      </w:r>
      <w:r>
        <w:rPr>
          <w:rFonts w:ascii="Amiri" w:hAnsi="Amiri" w:eastAsia="Amiri" w:cs="Amiri"/>
          <w:color w:val="111111"/>
          <w:sz w:val="28"/>
          <w:sz w:val="28"/>
          <w:szCs w:val="28"/>
          <w:rtl w:val="true"/>
          <w:lang w:bidi="ar-SA"/>
        </w:rPr>
        <w:t xml:space="preserve">عند الحريم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عليهم حملةً اُخرى وأراد الكرّ راجعا إلى موقعه فحال الشمر بن ذي الجوشن لعنه اللّه بينه وبين الحريم </w:t>
      </w:r>
      <w:r>
        <w:rPr>
          <w:rStyle w:val="FootnoteAnchor"/>
          <w:rtl w:val="true"/>
        </w:rPr>
        <w:footnoteReference w:id="627"/>
      </w:r>
      <w:r>
        <w:rPr>
          <w:rFonts w:ascii="Amiri" w:hAnsi="Amiri" w:eastAsia="Amiri" w:cs="Amiri"/>
          <w:color w:val="111111"/>
          <w:sz w:val="28"/>
          <w:sz w:val="28"/>
          <w:szCs w:val="28"/>
          <w:rtl w:val="true"/>
          <w:lang w:bidi="ar-SA"/>
        </w:rPr>
        <w:t xml:space="preserve">والمرجع إليهم في جماعة من أبطالهم وشجعانهم وأحدقوا به ، ثمّ جماعة منهم تبادروا إلى الحريم والأطفال يريدون سلبهم فصاح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شيعة الشيطان كفّوا سفهاءكم عن التعرّض للنساء والأطفال فإنّهم لم يقاتلوا ، فقال الشمر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عنهم واقصدوا الرجل بنفسه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يقتتل هو وهم إلى أن أكثروه وأثخنوه جروحا فسقط إلى الأرض من على فرسه فنزلوا وجزّوا رأسه ، وقيل الّذي قتله سنان بن أنس النخعي لعنه اللّه تعالى ، وقيل الشمربن ذي الجوشن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عمربن سعد خذله اللّه بالرأس إلى ابن زياد مع سنان بن أنس النخعي </w:t>
      </w:r>
      <w:r>
        <w:rPr>
          <w:rStyle w:val="FootnoteAnchor"/>
          <w:rtl w:val="true"/>
        </w:rPr>
        <w:footnoteReference w:id="629"/>
      </w:r>
      <w:r>
        <w:rPr>
          <w:rFonts w:ascii="Amiri" w:hAnsi="Amiri" w:eastAsia="Amiri" w:cs="Amiri"/>
          <w:color w:val="111111"/>
          <w:sz w:val="28"/>
          <w:sz w:val="28"/>
          <w:szCs w:val="28"/>
          <w:rtl w:val="true"/>
          <w:lang w:bidi="ar-SA"/>
        </w:rPr>
        <w:t xml:space="preserve">قاتل الحسين عليه السلام فلمّا وضع الرأس بين يدي عبيداللّه بن زياد أنشد يقول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إملأ ركابي فضةً وذهبا إنّي قتلتُ السيّد المحجّبا قتلتُ خير الناس اُمّا وأبا وخيرهم إذ يذكرون النسبا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عبيداللّه بن زياد لعنه اللّه من قوله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ذلك </w:t>
      </w:r>
      <w:r>
        <w:rPr>
          <w:rStyle w:val="FootnoteAnchor"/>
          <w:rtl w:val="true"/>
        </w:rPr>
        <w:footnoteReference w:id="630"/>
      </w:r>
      <w:r>
        <w:rPr>
          <w:rFonts w:ascii="Amiri" w:hAnsi="Amiri" w:eastAsia="Amiri" w:cs="Amiri"/>
          <w:color w:val="111111"/>
          <w:sz w:val="28"/>
          <w:sz w:val="28"/>
          <w:szCs w:val="28"/>
          <w:rtl w:val="true"/>
          <w:lang w:bidi="ar-SA"/>
        </w:rPr>
        <w:t xml:space="preserve">فلِم قتلته؟ واللّه لانلت منّي خيرا ولألحقنّك به ثمّ قدمه وضرب عنقه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ساقوا الحريم والأطفال كما تُساق الاُسارى حتّى أتوا </w:t>
      </w:r>
      <w:r>
        <w:rPr>
          <w:rStyle w:val="FootnoteAnchor"/>
          <w:rtl w:val="true"/>
        </w:rPr>
        <w:footnoteReference w:id="632"/>
      </w:r>
      <w:r>
        <w:rPr>
          <w:rFonts w:ascii="Amiri" w:hAnsi="Amiri" w:eastAsia="Amiri" w:cs="Amiri"/>
          <w:color w:val="111111"/>
          <w:sz w:val="28"/>
          <w:sz w:val="28"/>
          <w:szCs w:val="28"/>
          <w:rtl w:val="true"/>
          <w:lang w:bidi="ar-SA"/>
        </w:rPr>
        <w:t xml:space="preserve">الكوفة فخرج الناس فجعلوا ينظرون إليهم يبكون وكان عليّ بن الحسين زين العابدين رضى الله عنهمعهم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 مكبّل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أنهك جسمه المرض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يبكون ويتوجّعون من أجلنا فمن قتلنا إذا؟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Style w:val="FootnoteAnchor"/>
          <w:rtl w:val="true"/>
        </w:rPr>
        <w:footnoteReference w:id="633"/>
      </w:r>
      <w:r>
        <w:rPr>
          <w:rFonts w:ascii="Amiri" w:hAnsi="Amiri" w:eastAsia="Amiri" w:cs="Amiri"/>
          <w:color w:val="111111"/>
          <w:sz w:val="28"/>
          <w:sz w:val="28"/>
          <w:szCs w:val="28"/>
          <w:rtl w:val="true"/>
          <w:lang w:bidi="ar-SA"/>
        </w:rPr>
        <w:t>دخلوا على عبيداللّه بن زياد أرسل بهم ابن زياد وبرأس الحسين عليه السلام صحبتهم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الشام إلى يزيد بن معاوية مع شخص يقال له زجر بن القيس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ومعه جماعة هو مقدمهم، وأرسل بالنساء والصبيان على قتاب المطايا ومعهم عليّ بن الحسين عليه السلام وقد جعل ابن زياد الغلّ في يديه وفي عنقه </w:t>
      </w:r>
      <w:r>
        <w:rPr>
          <w:rStyle w:val="FootnoteAnchor"/>
          <w:rtl w:val="true"/>
        </w:rPr>
        <w:footnoteReference w:id="634"/>
      </w:r>
      <w:r>
        <w:rPr>
          <w:rFonts w:ascii="Amiri" w:hAnsi="Amiri" w:eastAsia="Amiri" w:cs="Amiri"/>
          <w:color w:val="111111"/>
          <w:sz w:val="28"/>
          <w:sz w:val="28"/>
          <w:szCs w:val="28"/>
          <w:rtl w:val="true"/>
          <w:lang w:bidi="ar-SA"/>
        </w:rPr>
        <w:t>ولم يزالوا سائرين بهم على تلك الحاله إلى أن وصلوا الشام فتقدّم زجر بن قيس فدخل على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ماوراك </w:t>
      </w:r>
      <w:r>
        <w:rPr>
          <w:rStyle w:val="FootnoteAnchor"/>
          <w:rtl w:val="true"/>
        </w:rPr>
        <w:footnoteReference w:id="63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بفتح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ونصره فإنّه وَردَ علينا الحسين في ثمانية عشر </w:t>
      </w:r>
      <w:r>
        <w:rPr>
          <w:rStyle w:val="FootnoteAnchor"/>
          <w:rtl w:val="true"/>
        </w:rPr>
        <w:footnoteReference w:id="636"/>
      </w:r>
      <w:r>
        <w:rPr>
          <w:rFonts w:ascii="Amiri" w:hAnsi="Amiri" w:eastAsia="Amiri" w:cs="Amiri"/>
          <w:color w:val="111111"/>
          <w:sz w:val="28"/>
          <w:sz w:val="28"/>
          <w:szCs w:val="28"/>
          <w:rtl w:val="true"/>
          <w:lang w:bidi="ar-SA"/>
        </w:rPr>
        <w:t>من أهل بيته وستين من شيعته فسرنا إليهم وسألناهم أن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يستسلموا </w:t>
      </w:r>
      <w:r>
        <w:rPr>
          <w:rStyle w:val="FootnoteAnchor"/>
          <w:rtl w:val="true"/>
        </w:rPr>
        <w:footnoteReference w:id="637"/>
      </w:r>
      <w:r>
        <w:rPr>
          <w:rFonts w:ascii="Amiri" w:hAnsi="Amiri" w:eastAsia="Amiri" w:cs="Amiri"/>
          <w:color w:val="111111"/>
          <w:sz w:val="28"/>
          <w:sz w:val="28"/>
          <w:szCs w:val="28"/>
          <w:rtl w:val="true"/>
          <w:lang w:bidi="ar-SA"/>
        </w:rPr>
        <w:t xml:space="preserve">على حكم الأمير عبيداللّه بن زياد أو القتال ، فاختاروا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الاستسلام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فعَدوْنا عليهم مع شروق الشمس فأحطْنابهم من كلّ ناحية حتّى أخذت السيوف مأخذها من هام القوم وجعلوا يهربون إلى غير وَزَر ويلوذون بالآكام والحفر لواذا كما يلوذ الحمام </w:t>
      </w:r>
      <w:r>
        <w:rPr>
          <w:rStyle w:val="FootnoteAnchor"/>
          <w:rtl w:val="true"/>
        </w:rPr>
        <w:footnoteReference w:id="638"/>
      </w:r>
      <w:r>
        <w:rPr>
          <w:rFonts w:ascii="Amiri" w:hAnsi="Amiri" w:eastAsia="Amiri" w:cs="Amiri"/>
          <w:color w:val="111111"/>
          <w:sz w:val="28"/>
          <w:sz w:val="28"/>
          <w:szCs w:val="28"/>
          <w:rtl w:val="true"/>
          <w:lang w:bidi="ar-SA"/>
        </w:rPr>
        <w:t xml:space="preserve">من عقاب أوصقر ، فواللّه ما كان إلاّ جَزْرَ جزورٍ أو نومةَ قائل حتّى أتينا على آخرهم ، فهاتيك أجسادهم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أجسامهم بالعراء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مجرّدة وثيابهم بالدماء مرمّلة </w:t>
      </w:r>
      <w:r>
        <w:rPr>
          <w:rStyle w:val="FootnoteAnchor"/>
          <w:rtl w:val="true"/>
        </w:rPr>
        <w:footnoteReference w:id="639"/>
      </w:r>
      <w:r>
        <w:rPr>
          <w:rFonts w:ascii="Amiri" w:hAnsi="Amiri" w:eastAsia="Amiri" w:cs="Amiri"/>
          <w:color w:val="111111"/>
          <w:sz w:val="28"/>
          <w:sz w:val="28"/>
          <w:szCs w:val="28"/>
          <w:rtl w:val="true"/>
          <w:lang w:bidi="ar-SA"/>
        </w:rPr>
        <w:t xml:space="preserve">وخدودهم في التراب </w:t>
      </w:r>
      <w:r>
        <w:rPr>
          <w:rStyle w:val="FootnoteAnchor"/>
          <w:rtl w:val="true"/>
        </w:rPr>
        <w:footnoteReference w:id="640"/>
      </w:r>
      <w:r>
        <w:rPr>
          <w:rFonts w:ascii="Amiri" w:hAnsi="Amiri" w:eastAsia="Amiri" w:cs="Amiri"/>
          <w:color w:val="111111"/>
          <w:sz w:val="28"/>
          <w:sz w:val="28"/>
          <w:szCs w:val="28"/>
          <w:rtl w:val="true"/>
          <w:lang w:bidi="ar-SA"/>
        </w:rPr>
        <w:t xml:space="preserve">معفّرة ، تصهرهم الشمس وتسفى عليهم الريح وزوّارهم </w:t>
      </w:r>
      <w:r>
        <w:rPr>
          <w:rStyle w:val="FootnoteAnchor"/>
          <w:rtl w:val="true"/>
        </w:rPr>
        <w:footnoteReference w:id="641"/>
      </w:r>
      <w:r>
        <w:rPr>
          <w:rFonts w:ascii="Amiri" w:hAnsi="Amiri" w:eastAsia="Amiri" w:cs="Amiri"/>
          <w:color w:val="111111"/>
          <w:sz w:val="28"/>
          <w:sz w:val="28"/>
          <w:szCs w:val="28"/>
          <w:rtl w:val="true"/>
          <w:lang w:bidi="ar-SA"/>
        </w:rPr>
        <w:t xml:space="preserve">العقبان ، والرخم بقي في سَبْسَبٍ من الأرض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أرضى من طاعتكم بدون قتل الحسين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 </w:t>
      </w:r>
      <w:r>
        <w:rPr>
          <w:rStyle w:val="FootnoteAnchor"/>
          <w:rtl w:val="true"/>
        </w:rPr>
        <w:footnoteReference w:id="642"/>
      </w:r>
      <w:r>
        <w:rPr>
          <w:rFonts w:ascii="Amiri" w:hAnsi="Amiri" w:eastAsia="Amiri" w:cs="Amiri"/>
          <w:color w:val="111111"/>
          <w:sz w:val="28"/>
          <w:sz w:val="28"/>
          <w:szCs w:val="28"/>
          <w:rtl w:val="true"/>
          <w:lang w:bidi="ar-SA"/>
        </w:rPr>
        <w:t xml:space="preserve">اللّه ابن سمية </w:t>
      </w:r>
      <w:r>
        <w:rPr>
          <w:rStyle w:val="FootnoteAnchor"/>
          <w:rtl w:val="true"/>
        </w:rPr>
        <w:footnoteReference w:id="643"/>
      </w:r>
      <w:r>
        <w:rPr>
          <w:rFonts w:ascii="Amiri" w:hAnsi="Amiri" w:eastAsia="Amiri" w:cs="Amiri"/>
          <w:color w:val="111111"/>
          <w:sz w:val="28"/>
          <w:sz w:val="28"/>
          <w:szCs w:val="28"/>
          <w:rtl w:val="true"/>
          <w:lang w:bidi="ar-SA"/>
        </w:rPr>
        <w:t xml:space="preserve">أنا واللّه لو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صاحبه لما سألني خصلة إلاّ أعطيته إيّاها لعفوت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الحسين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من عنده ولم يصله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دخلوا بالرأس ووضعوه بين يدي يزيد وكان بيده قضيب فجعل ينكت في ثغره </w:t>
      </w:r>
      <w:r>
        <w:rPr>
          <w:rStyle w:val="FootnoteAnchor"/>
          <w:rtl w:val="true"/>
        </w:rPr>
        <w:footnoteReference w:id="645"/>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وهذا إلاّ كما قال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قومنا أن ينصفونا فأنصفت قواضب في ايماننا تقطر الدما يُفلّقن هاما من رجالٍ أعزّةٍ علينا وهم كانوا أعقَّ وأظلما </w:t>
      </w:r>
      <w:r>
        <w:rPr>
          <w:rStyle w:val="FootnoteAnchor"/>
          <w:rtl w:val="true"/>
        </w:rPr>
        <w:footnoteReference w:id="64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أبو بردة السلمي </w:t>
      </w:r>
      <w:r>
        <w:rPr>
          <w:rStyle w:val="FootnoteAnchor"/>
          <w:rtl w:val="true"/>
        </w:rPr>
        <w:footnoteReference w:id="647"/>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أتنكت بقضيبك ثغر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لقد رأيت رسول اللّه صلى الله عليه و آلهيرشف ثناياه وثنايا أخيه الحسن عليه السلام ، لقد رضيت يا يزيد ان يجيء عبيداللّه بن زياد شفيعك يوم القيامة ويجيء هذا ومحمّد صلى الله عليه و آلهشفيعه </w:t>
      </w:r>
      <w:r>
        <w:rPr>
          <w:rStyle w:val="FootnoteAnchor"/>
          <w:rtl w:val="true"/>
        </w:rPr>
        <w:footnoteReference w:id="648"/>
      </w:r>
      <w:r>
        <w:rPr>
          <w:rFonts w:ascii="Amiri" w:hAnsi="Amiri" w:eastAsia="Amiri" w:cs="Amiri"/>
          <w:color w:val="111111"/>
          <w:sz w:val="28"/>
          <w:sz w:val="28"/>
          <w:szCs w:val="28"/>
          <w:rtl w:val="true"/>
          <w:lang w:bidi="ar-SA"/>
        </w:rPr>
        <w:t xml:space="preserve">، ثمّ قام من المجلس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أنى صاحبه ما قتلته </w:t>
      </w:r>
      <w:r>
        <w:rPr>
          <w:rStyle w:val="FootnoteAnchor"/>
          <w:rtl w:val="true"/>
        </w:rPr>
        <w:footnoteReference w:id="64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تدرون من أين أتى هذا أما إنه يقول أبي عليٌ خيرٌ من أبيه واُمّي فاطمة خيرٌ من اُمّه وجدّى رسول اللّه خيرٌ من جدّه وأنا خيرٌ منه وأحقّ بالأمر منه ، فأمّا قوله أبوه خير من أبي فقد تحاجّ أبوه وأبي إلى اللّه تعالى وعلم الناس أيهما حكم له ، وأمّا قوله اُمّي خيرٌ من اُمّه فلعمري فاطمة بنت رسول اللّه خيرٌ من اُمّي ، وأمّا قوله جدّي رسول اللّه خيرٌ من جدّه فلعمري ما أحد يؤمن باللّه واليوم الآخر يرى لرسول اللّه فينا عديلاً ولاندّا ولكنه أتى و أنّى هذا من فقهه ولم يقرأ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مَــلِكَ الْمُلْكِ تُؤْتِى الْمُلْكَ مَن تَشَآءُ وَتَنزِعُ الْمُلْكَ مِمَّن تَشَآءُ وَتُعِزُّ مَن تَشَآءُ وَتُذِلُّ مَن تَشَآءُ</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اُدخل نساء الحسين والرأس بين يديه فجعلت </w:t>
      </w:r>
      <w:r>
        <w:rPr>
          <w:rStyle w:val="FootnoteAnchor"/>
          <w:rtl w:val="true"/>
        </w:rPr>
        <w:footnoteReference w:id="651"/>
      </w:r>
      <w:r>
        <w:rPr>
          <w:rFonts w:ascii="Amiri" w:hAnsi="Amiri" w:eastAsia="Amiri" w:cs="Amiri"/>
          <w:color w:val="111111"/>
          <w:sz w:val="28"/>
          <w:sz w:val="28"/>
          <w:szCs w:val="28"/>
          <w:rtl w:val="true"/>
          <w:lang w:bidi="ar-SA"/>
        </w:rPr>
        <w:t xml:space="preserve">فاطمة وسكينة تتطاولان </w:t>
      </w:r>
      <w:r>
        <w:rPr>
          <w:rStyle w:val="FootnoteAnchor"/>
          <w:rtl w:val="true"/>
        </w:rPr>
        <w:footnoteReference w:id="652"/>
      </w:r>
      <w:r>
        <w:rPr>
          <w:rFonts w:ascii="IRNazanin" w:hAnsi="IRNazanin" w:eastAsia="IRNazanin"/>
          <w:color w:val="111111"/>
          <w:sz w:val="28"/>
          <w:sz w:val="28"/>
          <w:szCs w:val="28"/>
          <w:rtl w:val="true"/>
          <w:lang w:bidi="fa-IR"/>
        </w:rPr>
        <w:t xml:space="preserve">لتنظرا </w:t>
      </w:r>
      <w:r>
        <w:rPr>
          <w:rStyle w:val="FootnoteAnchor"/>
          <w:rtl w:val="true"/>
        </w:rPr>
        <w:footnoteReference w:id="653"/>
      </w:r>
      <w:r>
        <w:rPr>
          <w:rFonts w:ascii="IRNazanin" w:hAnsi="IRNazanin" w:eastAsia="IRNazanin"/>
          <w:color w:val="111111"/>
          <w:sz w:val="28"/>
          <w:sz w:val="28"/>
          <w:szCs w:val="28"/>
          <w:rtl w:val="true"/>
          <w:lang w:bidi="fa-IR"/>
        </w:rPr>
        <w:t xml:space="preserve">إلى الرأس </w:t>
      </w:r>
      <w:r>
        <w:rPr>
          <w:rStyle w:val="FootnoteAnchor"/>
          <w:rtl w:val="true"/>
        </w:rPr>
        <w:footnoteReference w:id="654"/>
      </w:r>
      <w:r>
        <w:rPr>
          <w:rFonts w:ascii="Amiri" w:hAnsi="Amiri" w:eastAsia="Amiri" w:cs="Amiri"/>
          <w:color w:val="111111"/>
          <w:sz w:val="28"/>
          <w:sz w:val="28"/>
          <w:szCs w:val="28"/>
          <w:rtl w:val="true"/>
          <w:lang w:bidi="ar-SA"/>
        </w:rPr>
        <w:t xml:space="preserve">وجعل يزيد يستره عنهما ، فلمّا رأينه صرخن وأعلنّ بالبكاء فبكت لبكائهنّ نساء يزيد وبنات معاوية فُولولن وأعلنّ </w:t>
      </w:r>
      <w:r>
        <w:rPr>
          <w:rStyle w:val="FootnoteAnchor"/>
          <w:rtl w:val="true"/>
        </w:rPr>
        <w:footnoteReference w:id="655"/>
      </w:r>
      <w:r>
        <w:rPr>
          <w:rFonts w:ascii="Amiri" w:hAnsi="Amiri" w:eastAsia="Amiri" w:cs="Amiri"/>
          <w:color w:val="111111"/>
          <w:sz w:val="28"/>
          <w:sz w:val="28"/>
          <w:szCs w:val="28"/>
          <w:rtl w:val="true"/>
          <w:lang w:bidi="ar-SA"/>
        </w:rPr>
        <w:t xml:space="preserve">، فقالت فاطمة وكانت أكبر من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أبنات رسول اللّه سبايا يا يزيد يسرّك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سرّني وأني لهذا لكاره وما أنا عليكنّ أعظم ممّا أخذ منكنّ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أدخلوهنّ إلى الحريم ، فلمّا دخلن على حرمه فلم تبق امرأة من آل يزيد إلاّ أتتهنّ وأظهرن التوجّع والحزن على ما أصابهنّ وعلى ما نزل بهنّ وأضعفن لهنّ جمع ما اُخذ منهنّ من الحلي والثياب بزيادة </w:t>
      </w:r>
      <w:r>
        <w:rPr>
          <w:rStyle w:val="FootnoteAnchor"/>
          <w:rtl w:val="true"/>
        </w:rPr>
        <w:footnoteReference w:id="656"/>
      </w:r>
      <w:r>
        <w:rPr>
          <w:rFonts w:ascii="Amiri" w:hAnsi="Amiri" w:eastAsia="Amiri" w:cs="Amiri"/>
          <w:color w:val="111111"/>
          <w:sz w:val="28"/>
          <w:sz w:val="28"/>
          <w:szCs w:val="28"/>
          <w:rtl w:val="true"/>
          <w:lang w:bidi="ar-SA"/>
        </w:rPr>
        <w:t xml:space="preserve">فكانت سكينة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كافرا باللّه خيرا من يزيد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بعليّ بن الحسين عليه السلام فاُدخل عليه مغلولاً </w:t>
      </w:r>
      <w:r>
        <w:rPr>
          <w:rStyle w:val="FootnoteAnchor"/>
          <w:rtl w:val="true"/>
        </w:rPr>
        <w:footnoteReference w:id="657"/>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لو رآنا رسول اللّه صلى الله عليه و آلهمغلولين لفكّه 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وأمر بفكّه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رآنا رسول اللّه صلى الله عليه و آله على بُعد لأحبّ أن يقرّبنا ، فأمر به فقرّب منه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 يا عليّ بن الحسين إنّ أباك </w:t>
      </w:r>
      <w:r>
        <w:rPr>
          <w:rStyle w:val="FootnoteAnchor"/>
          <w:rtl w:val="true"/>
        </w:rPr>
        <w:footnoteReference w:id="659"/>
      </w:r>
      <w:r>
        <w:rPr>
          <w:rFonts w:ascii="Amiri" w:hAnsi="Amiri" w:eastAsia="Amiri" w:cs="Amiri"/>
          <w:color w:val="111111"/>
          <w:sz w:val="28"/>
          <w:sz w:val="28"/>
          <w:szCs w:val="28"/>
          <w:rtl w:val="true"/>
          <w:lang w:bidi="ar-SA"/>
        </w:rPr>
        <w:t xml:space="preserve">الّذي قطع رحمي وجهل حقّي ونازعني سلطاني فنزل به ما رأيت ،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مَآ أَصَابَ مِن مُّصِيبَةٍ فِى الْأَرْضِ وَلاَ فِى أَنفُسِكُمْ إِلاَّ فِى كِتَـبٍ مِّن قَبْلِ أَن نَّبْرَأَهَآ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وَلاَتَفْرَحُواْ بِمَآ ءَاتَاكُمْ وَاللَّهُ لاَيُحِبُّ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أَصَـبَكُم مِّن مُّصِيبَةٍ فَبِمَا كَسَبَتْ أَيْدِيكُمْ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حقّ مَن ظَلم لافي مَن ظُلم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يزيد أمر بإنزال عليّ بن الحسين عليه السلام وإنزال حرمه في دار تخصّهم بمفردهم وأجرى عليهم كلّما يحتاجون إليه وكان لايتغدّى ولا يتعشّى حتّى يحضر عليّ بن الحسين عليه السلام ، فدعاه ذات يوم ومعه عمربن الحسين وهو صبيّ صغير فقال يزيد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خالدا يعنى خالد بن يزيد وكان في سنّه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سكّينا واعطه سكّينا حتّى اُقاتله ، فضمّه يزيد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وهل تلد الحية إلاّحية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ثمّ إنّ يزيد بعد ذلك أمر النعمان بن بشير </w:t>
      </w:r>
      <w:r>
        <w:rPr>
          <w:rStyle w:val="FootnoteAnchor"/>
          <w:rtl w:val="true"/>
        </w:rPr>
        <w:footnoteReference w:id="662"/>
      </w:r>
      <w:r>
        <w:rPr>
          <w:rFonts w:ascii="Amiri" w:hAnsi="Amiri" w:eastAsia="Amiri" w:cs="Amiri"/>
          <w:color w:val="111111"/>
          <w:sz w:val="28"/>
          <w:sz w:val="28"/>
          <w:szCs w:val="28"/>
          <w:rtl w:val="true"/>
          <w:lang w:bidi="ar-SA"/>
        </w:rPr>
        <w:t xml:space="preserve">أن يجهّزهم بما يصلحهم إلى المدينة الشريفة وسيّر معهم رجلاً أمينا من أهل الشام في خيل سيّرها في صحبتهم وودّع يزيد عليّ بن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لو كنت حاضرا الحسين ما سألني خصلة أبدا إلاّ كنتُ أعطيه إيّاها ، ولدفعت عنه الحتف بكلّ ما استطعت ، ولكن قضاء اللّه غالب ، يا عليّ كاتبني بأيّ حاجة كانت لك أقضيها إن شاء اللّه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بهم الرسول الّذي سيّره صحبهم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يسايرهم هو وخيله الّتي معه فيكون الحريم قدّام بحيث إنهم لايفوتونه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نزلوا تنحّى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ناحية هو وأصحابه وكان حولهم كهيئة الحرس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يسألهم عن حالهم ويتلطّف بهم في جميع اُمورهم ولايشقّ عليهم في مسيرهم إلى أن دخلوا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بنت الحسين لاُختها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أحسن هذا الرجل إلينا فهل لكِ أن تصليه بشيء؟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معنا شيء نصله به إلاّ ما كان من هذا الحلي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 سواري ودملجي وأخذت اُختي سوارها ودملجها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فأخرجت له سوارين ودملجين وبعثتا بهما إليه فردّهما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صنعت رغبةً لكان في هذا مقتنع بزياده كثيرة ، ولكنّي ما فعلته إلاّ للّه تعالى ولقرابتكم من رسول اللّه صلى الله عليه و آله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من كان معهم اُمّ سكينة بنت الحسين عليه السلام وهي الرباب بنت امرء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القيس </w:t>
      </w:r>
      <w:r>
        <w:rPr>
          <w:rStyle w:val="FootnoteAnchor"/>
          <w:rtl w:val="true"/>
        </w:rPr>
        <w:footnoteReference w:id="663"/>
      </w:r>
      <w:r>
        <w:rPr>
          <w:rFonts w:ascii="Amiri" w:hAnsi="Amiri" w:eastAsia="Amiri" w:cs="Amiri"/>
          <w:color w:val="111111"/>
          <w:sz w:val="28"/>
          <w:sz w:val="28"/>
          <w:szCs w:val="28"/>
          <w:rtl w:val="true"/>
          <w:lang w:bidi="ar-SA"/>
        </w:rPr>
        <w:t xml:space="preserve">فلمّا وصلت إلى المدينة وأقامت قليلاً وخطبها الأشراف من قريش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لآخذ حموا </w:t>
      </w:r>
      <w:r>
        <w:rPr>
          <w:rStyle w:val="FootnoteAnchor"/>
          <w:rtl w:val="true"/>
        </w:rPr>
        <w:footnoteReference w:id="664"/>
      </w:r>
      <w:r>
        <w:rPr>
          <w:rFonts w:ascii="Amiri" w:hAnsi="Amiri" w:eastAsia="Amiri" w:cs="Amiri"/>
          <w:color w:val="111111"/>
          <w:sz w:val="28"/>
          <w:sz w:val="28"/>
          <w:szCs w:val="28"/>
          <w:rtl w:val="true"/>
          <w:lang w:bidi="ar-SA"/>
        </w:rPr>
        <w:t xml:space="preserve">بعد رسول اللّه صلى الله عليه و آلهولازوجا بعد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بعده سنة لم يظلّلها سقف إلى أن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أهل المدينة قتل الحسين عليه السلام خرجت ابنة عقيل بن أبي طالب في نساء من بني هاشم خرجن معها وهي حاسرة تلوي ثوبها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w:t>
      </w:r>
      <w:r>
        <w:rPr>
          <w:rStyle w:val="FootnoteAnchor"/>
          <w:rtl w:val="true"/>
        </w:rPr>
        <w:footnoteReference w:id="666"/>
      </w:r>
      <w:r>
        <w:rPr>
          <w:rFonts w:ascii="Amiri" w:hAnsi="Amiri" w:eastAsia="Amiri" w:cs="Amiri"/>
          <w:color w:val="111111"/>
          <w:sz w:val="28"/>
          <w:sz w:val="28"/>
          <w:szCs w:val="28"/>
          <w:rtl w:val="true"/>
          <w:lang w:bidi="ar-SA"/>
        </w:rPr>
        <w:t xml:space="preserve">قال النبيّ لكم ماذا فعلتم وأنتم آخر الاُمم بعترتي وبأهلي </w:t>
      </w:r>
      <w:r>
        <w:rPr>
          <w:rStyle w:val="FootnoteAnchor"/>
          <w:rtl w:val="true"/>
        </w:rPr>
        <w:footnoteReference w:id="667"/>
      </w:r>
      <w:r>
        <w:rPr>
          <w:rFonts w:ascii="Amiri" w:hAnsi="Amiri" w:eastAsia="Amiri" w:cs="Amiri"/>
          <w:color w:val="111111"/>
          <w:sz w:val="28"/>
          <w:sz w:val="28"/>
          <w:szCs w:val="28"/>
          <w:rtl w:val="true"/>
          <w:lang w:bidi="ar-SA"/>
        </w:rPr>
        <w:t xml:space="preserve">بعد مفتقدي منهم اُسارى وقتلى ضرّجوا بدم ماكان هذا جزائي إذ </w:t>
      </w:r>
      <w:r>
        <w:rPr>
          <w:rStyle w:val="FootnoteAnchor"/>
          <w:rtl w:val="true"/>
        </w:rPr>
        <w:footnoteReference w:id="668"/>
      </w:r>
      <w:r>
        <w:rPr>
          <w:rFonts w:ascii="Amiri" w:hAnsi="Amiri" w:eastAsia="Amiri" w:cs="Amiri"/>
          <w:color w:val="111111"/>
          <w:sz w:val="28"/>
          <w:sz w:val="28"/>
          <w:szCs w:val="28"/>
          <w:rtl w:val="true"/>
          <w:lang w:bidi="ar-SA"/>
        </w:rPr>
        <w:t xml:space="preserve">نصحتُ لكم أن تخلفوني بسوء في ذوي رحمي وحكى الشيخ نصر اللّه بن يحيى </w:t>
      </w:r>
      <w:r>
        <w:rPr>
          <w:rStyle w:val="FootnoteAnchor"/>
          <w:rtl w:val="true"/>
        </w:rPr>
        <w:footnoteReference w:id="669"/>
      </w:r>
      <w:r>
        <w:rPr>
          <w:rFonts w:ascii="Amiri" w:hAnsi="Amiri" w:eastAsia="Amiri" w:cs="Amiri"/>
          <w:color w:val="111111"/>
          <w:sz w:val="28"/>
          <w:sz w:val="28"/>
          <w:szCs w:val="28"/>
          <w:rtl w:val="true"/>
          <w:lang w:bidi="ar-SA"/>
        </w:rPr>
        <w:t xml:space="preserve">في مشارف الصاغة </w:t>
      </w:r>
      <w:r>
        <w:rPr>
          <w:rStyle w:val="FootnoteAnchor"/>
          <w:rtl w:val="true"/>
        </w:rPr>
        <w:footnoteReference w:id="670"/>
      </w:r>
      <w:r>
        <w:rPr>
          <w:rFonts w:ascii="Amiri" w:hAnsi="Amiri" w:eastAsia="Amiri" w:cs="Amiri"/>
          <w:color w:val="111111"/>
          <w:sz w:val="28"/>
          <w:sz w:val="28"/>
          <w:szCs w:val="28"/>
          <w:rtl w:val="true"/>
          <w:lang w:bidi="ar-SA"/>
        </w:rPr>
        <w:t>وكان من الثقات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الحبرين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تقولون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 ، ثمّ يتّم ولدك الحسين يوم كربلاء منهم 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أبيات ابن الصيفي التميمي في هذا المعنى؟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واسمعها ، فاستيقظت من نومي مفكّرا ، ثمّ إنّي ذهبت إلى دار ابن الصيفي ـ وهو الحيص بيص </w:t>
      </w:r>
      <w:r>
        <w:rPr>
          <w:rStyle w:val="FootnoteAnchor"/>
          <w:rtl w:val="true"/>
        </w:rPr>
        <w:footnoteReference w:id="672"/>
      </w:r>
      <w:r>
        <w:rPr>
          <w:rFonts w:ascii="Amiri" w:hAnsi="Amiri" w:eastAsia="Amiri" w:cs="Amiri"/>
          <w:color w:val="111111"/>
          <w:sz w:val="28"/>
          <w:sz w:val="28"/>
          <w:szCs w:val="28"/>
          <w:rtl w:val="true"/>
          <w:lang w:bidi="ar-SA"/>
        </w:rPr>
        <w:t xml:space="preserve">الشاعر الملقّب بشهاب الدين ـ فطرقت عليه الباب فخرج عليَّ فقصصت عليه الرؤيا فأجهش بالبكاء وحلف باللّه إن كان سمعها منّي أحد وإن أكن نظمّتها إلاّ في ليلتي هذه ، ثمّ أنشد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ملكنا فكان العفو منّا سجيةً فلمّا ملكتم سال بالدم أبطح وحللتم قتل الاُسارى وطالما غدونا على الأسرى نعفو ونصفح وحسبكم هذا التفاوت بيننا وكلّ إناءٍ بالّذي فيه ينضح ومكث الناس بعد قتل الحسين عليه السلام شهرين أو ثلاثة كأنما لطخ الحائط بالدماء ساعة ما تطلع الشمس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ذكر من قُتل من أصحاب الحسين عليه السلام ومن أهل بيته ومواليهأمّا الحسين عليه السلام قتله سنان بن أنس النخعي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العبّاس بن عليّ عليه السلام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 العبّاس اُمّ البنين بنت حازم ، قتله زيد بن ورقاء </w:t>
      </w:r>
      <w:r>
        <w:rPr>
          <w:rStyle w:val="FootnoteAnchor"/>
          <w:rtl w:val="true"/>
        </w:rPr>
        <w:footnoteReference w:id="676"/>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جعفر بن عليّ عليه السلام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واُمّه اُمّ البنين أيضا ، رماه خولّى بن يزيد بسهم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محمّد بن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58_130711"/>
    </w:p>
    <w:p>
      <w:pPr>
        <w:pStyle w:val="Heading3"/>
        <w:numPr>
          <w:ilvl w:val="2"/>
          <w:numId w:val="1"/>
        </w:numPr>
        <w:rPr/>
      </w:pPr>
      <w:bookmarkStart w:id="66" w:name="__RefHeading___Toc2676793_3224264995"/>
      <w:bookmarkStart w:id="67" w:name="_Toc23"/>
      <w:bookmarkEnd w:id="65"/>
      <w:bookmarkEnd w:id="66"/>
      <w:r>
        <w:rPr>
          <w:rtl w:val="true"/>
        </w:rPr>
        <w:t>ذكر من قُتل من أصحاب الحسين عليه السلام ومن أهل بيته ومواليه</w:t>
      </w:r>
      <w:bookmarkEnd w:id="67"/>
    </w:p>
    <w:p>
      <w:pPr>
        <w:pStyle w:val="BookText"/>
        <w:rPr/>
      </w:pPr>
      <w:r>
        <w:rPr>
          <w:rFonts w:ascii="Amiri" w:hAnsi="Amiri" w:eastAsia="Amiri" w:cs="Amiri"/>
          <w:color w:val="111111"/>
          <w:sz w:val="28"/>
          <w:sz w:val="28"/>
          <w:szCs w:val="28"/>
          <w:rtl w:val="true"/>
          <w:lang w:bidi="ar-SA"/>
        </w:rPr>
        <w:t xml:space="preserve">عليّ عليه السلام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واُمّه اُمّ ولد قتله رجل من بني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أبوبكر بن عليّ </w:t>
      </w:r>
      <w:r>
        <w:rPr>
          <w:rStyle w:val="FootnoteAnchor"/>
          <w:rtl w:val="true"/>
        </w:rPr>
        <w:footnoteReference w:id="677"/>
      </w:r>
      <w:r>
        <w:rPr>
          <w:rFonts w:ascii="Amiri" w:hAnsi="Amiri" w:eastAsia="Amiri" w:cs="Amiri"/>
          <w:color w:val="111111"/>
          <w:sz w:val="28"/>
          <w:sz w:val="28"/>
          <w:szCs w:val="28"/>
          <w:rtl w:val="true"/>
          <w:lang w:bidi="ar-SA"/>
        </w:rPr>
        <w:t xml:space="preserve">واُمّه ليلى بنت مسعود الدارمية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 بن الحسين الأكبر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واُمّه ليلى بنت مرّة بن عروة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واُمّهما ميمونة بنت سفيان بن حرب ، قتله منقذ بن النعمان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 اللّه بن الحسين بن عليّ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واُمّه الرباب بنت امرء القيس الكلبي ، قتله هاني بن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شبيب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أبوبكر بن الحسن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واُمّه اُمّ ولد ، قتله حرملة بن الكاهل رماه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عون بن عبد اللّه بن جعفر بن أبي طالب </w:t>
      </w:r>
      <w:r>
        <w:rPr>
          <w:rStyle w:val="FootnoteAnchor"/>
          <w:rtl w:val="true"/>
        </w:rPr>
        <w:footnoteReference w:id="678"/>
      </w:r>
      <w:r>
        <w:rPr>
          <w:rFonts w:ascii="Amiri" w:hAnsi="Amiri" w:eastAsia="Amiri" w:cs="Amiri"/>
          <w:color w:val="111111"/>
          <w:sz w:val="28"/>
          <w:sz w:val="28"/>
          <w:szCs w:val="28"/>
          <w:rtl w:val="true"/>
          <w:lang w:bidi="ar-SA"/>
        </w:rPr>
        <w:t xml:space="preserve">، واُمّه جمانة بنت المسيّب ، قتله عبد اللّه بن قطنة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محمّد بن عبد اللّه بن جعفر </w:t>
      </w:r>
      <w:r>
        <w:rPr>
          <w:rStyle w:val="FootnoteAnchor"/>
          <w:rtl w:val="true"/>
        </w:rPr>
        <w:footnoteReference w:id="679"/>
      </w:r>
      <w:r>
        <w:rPr>
          <w:rFonts w:ascii="IRNazanin" w:hAnsi="IRNazanin" w:eastAsia="IRNazanin"/>
          <w:color w:val="111111"/>
          <w:sz w:val="28"/>
          <w:sz w:val="28"/>
          <w:szCs w:val="28"/>
          <w:rtl w:val="true"/>
          <w:lang w:bidi="fa-IR"/>
        </w:rPr>
        <w:t>أخوه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واُمّه الخوصاء </w:t>
      </w:r>
      <w:r>
        <w:rPr>
          <w:rStyle w:val="FootnoteAnchor"/>
          <w:rtl w:val="true"/>
        </w:rPr>
        <w:footnoteReference w:id="680"/>
      </w:r>
      <w:r>
        <w:rPr>
          <w:rFonts w:ascii="Amiri" w:hAnsi="Amiri" w:eastAsia="Amiri" w:cs="Amiri"/>
          <w:color w:val="111111"/>
          <w:sz w:val="28"/>
          <w:sz w:val="28"/>
          <w:szCs w:val="28"/>
          <w:rtl w:val="true"/>
          <w:lang w:bidi="ar-SA"/>
        </w:rPr>
        <w:t xml:space="preserve">بنت حفصة من تيم اللّه بن تغلبة ، قتله عامربن نهشل التميمي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جعفر بن عقيل بن أبي طالب </w:t>
      </w:r>
      <w:r>
        <w:rPr>
          <w:rStyle w:val="FootnoteAnchor"/>
          <w:rtl w:val="true"/>
        </w:rPr>
        <w:footnoteReference w:id="682"/>
      </w:r>
      <w:r>
        <w:rPr>
          <w:rFonts w:ascii="Amiri" w:hAnsi="Amiri" w:eastAsia="Amiri" w:cs="Amiri"/>
          <w:color w:val="111111"/>
          <w:sz w:val="28"/>
          <w:sz w:val="28"/>
          <w:szCs w:val="28"/>
          <w:rtl w:val="true"/>
          <w:lang w:bidi="ar-SA"/>
        </w:rPr>
        <w:t xml:space="preserve">واُمّه اُمّ البنين ، قتله بشر بن خوط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 الرحمن بن عقيل ، واُمّه اُمّ ولد ، قتله عثمان بن خالد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 اللّه بن عقيل </w:t>
      </w:r>
      <w:r>
        <w:rPr>
          <w:rStyle w:val="FootnoteAnchor"/>
          <w:rtl w:val="true"/>
        </w:rPr>
        <w:footnoteReference w:id="683"/>
      </w:r>
      <w:r>
        <w:rPr>
          <w:rFonts w:ascii="Amiri" w:hAnsi="Amiri" w:eastAsia="Amiri" w:cs="Amiri"/>
          <w:color w:val="111111"/>
          <w:sz w:val="28"/>
          <w:sz w:val="28"/>
          <w:szCs w:val="28"/>
          <w:rtl w:val="true"/>
          <w:lang w:bidi="ar-SA"/>
        </w:rPr>
        <w:t xml:space="preserve">، واُمّه اُمّ ولد ، رماه عمر </w:t>
      </w:r>
      <w:r>
        <w:rPr>
          <w:rStyle w:val="FootnoteAnchor"/>
          <w:rtl w:val="true"/>
        </w:rPr>
        <w:footnoteReference w:id="684"/>
      </w:r>
      <w:r>
        <w:rPr>
          <w:rFonts w:ascii="Amiri" w:hAnsi="Amiri" w:eastAsia="Amiri" w:cs="Amiri"/>
          <w:color w:val="111111"/>
          <w:sz w:val="28"/>
          <w:sz w:val="28"/>
          <w:szCs w:val="28"/>
          <w:rtl w:val="true"/>
          <w:lang w:bidi="ar-SA"/>
        </w:rPr>
        <w:t xml:space="preserve">ابن صبيح الصدائي </w:t>
      </w:r>
      <w:r>
        <w:rPr>
          <w:rStyle w:val="FootnoteAnchor"/>
          <w:rtl w:val="true"/>
        </w:rPr>
        <w:footnoteReference w:id="685"/>
      </w:r>
      <w:r>
        <w:rPr>
          <w:rFonts w:ascii="Amiri" w:hAnsi="Amiri" w:eastAsia="Amiri" w:cs="Amiri"/>
          <w:color w:val="111111"/>
          <w:sz w:val="28"/>
          <w:sz w:val="28"/>
          <w:szCs w:val="28"/>
          <w:rtl w:val="true"/>
          <w:lang w:bidi="ar-SA"/>
        </w:rPr>
        <w:t xml:space="preserve">بسهم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مسلم بن عقيل </w:t>
      </w:r>
      <w:r>
        <w:rPr>
          <w:rStyle w:val="FootnoteAnchor"/>
          <w:rtl w:val="true"/>
        </w:rPr>
        <w:footnoteReference w:id="686"/>
      </w:r>
      <w:r>
        <w:rPr>
          <w:rFonts w:ascii="Amiri" w:hAnsi="Amiri" w:eastAsia="Amiri" w:cs="Amiri"/>
          <w:color w:val="111111"/>
          <w:sz w:val="28"/>
          <w:sz w:val="28"/>
          <w:szCs w:val="28"/>
          <w:rtl w:val="true"/>
          <w:lang w:bidi="ar-SA"/>
        </w:rPr>
        <w:t xml:space="preserve">بالكوفة ، واُمّه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 اللّه بن مسلم بن عقيل </w:t>
      </w:r>
      <w:r>
        <w:rPr>
          <w:rStyle w:val="FootnoteAnchor"/>
          <w:rtl w:val="true"/>
        </w:rPr>
        <w:footnoteReference w:id="687"/>
      </w:r>
      <w:r>
        <w:rPr>
          <w:rFonts w:ascii="Amiri" w:hAnsi="Amiri" w:eastAsia="Amiri" w:cs="Amiri"/>
          <w:color w:val="111111"/>
          <w:sz w:val="28"/>
          <w:sz w:val="28"/>
          <w:szCs w:val="28"/>
          <w:rtl w:val="true"/>
          <w:lang w:bidi="ar-SA"/>
        </w:rPr>
        <w:t xml:space="preserve">، واُمّه رقية بنت عليّ بن أبي طالب عليه السلام ، قتله عمربن صبيح الصدائي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محمّد بن أبي سعيد بن عقيل </w:t>
      </w:r>
      <w:r>
        <w:rPr>
          <w:rStyle w:val="FootnoteAnchor"/>
          <w:rtl w:val="true"/>
        </w:rPr>
        <w:footnoteReference w:id="689"/>
      </w:r>
      <w:r>
        <w:rPr>
          <w:rFonts w:ascii="Amiri" w:hAnsi="Amiri" w:eastAsia="Amiri" w:cs="Amiri"/>
          <w:color w:val="111111"/>
          <w:sz w:val="28"/>
          <w:sz w:val="28"/>
          <w:szCs w:val="28"/>
          <w:rtl w:val="true"/>
          <w:lang w:bidi="ar-SA"/>
        </w:rPr>
        <w:t xml:space="preserve">، واُمّه اُمّ ولد ، قتله لقيت </w:t>
      </w:r>
      <w:r>
        <w:rPr>
          <w:rStyle w:val="FootnoteAnchor"/>
          <w:rtl w:val="true"/>
        </w:rPr>
        <w:footnoteReference w:id="690"/>
      </w:r>
      <w:r>
        <w:rPr>
          <w:rFonts w:ascii="IRNazanin" w:hAnsi="IRNazanin" w:eastAsia="IRNazanin"/>
          <w:color w:val="111111"/>
          <w:sz w:val="28"/>
          <w:sz w:val="28"/>
          <w:szCs w:val="28"/>
          <w:rtl w:val="true"/>
          <w:lang w:bidi="fa-IR"/>
        </w:rPr>
        <w:t>بن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ياسر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واستصغر الحسن بن الحسن بن عليّ بن أبي طالب عليه السلام </w:t>
      </w:r>
      <w:r>
        <w:rPr>
          <w:rStyle w:val="FootnoteAnchor"/>
          <w:rtl w:val="true"/>
        </w:rPr>
        <w:footnoteReference w:id="691"/>
      </w:r>
      <w:r>
        <w:rPr>
          <w:rFonts w:ascii="Amiri" w:hAnsi="Amiri" w:eastAsia="Amiri" w:cs="Amiri"/>
          <w:color w:val="111111"/>
          <w:sz w:val="28"/>
          <w:sz w:val="28"/>
          <w:szCs w:val="28"/>
          <w:rtl w:val="true"/>
          <w:lang w:bidi="ar-SA"/>
        </w:rPr>
        <w:t xml:space="preserve">فتُرك ، واُمّه اُمّ ولد خولة بنت منظور بن ريان ، وقيل استصغر عمر بن الحسن </w:t>
      </w:r>
      <w:r>
        <w:rPr>
          <w:rStyle w:val="FootnoteAnchor"/>
          <w:rtl w:val="true"/>
        </w:rPr>
        <w:footnoteReference w:id="692"/>
      </w:r>
      <w:r>
        <w:rPr>
          <w:rFonts w:ascii="Amiri" w:hAnsi="Amiri" w:eastAsia="Amiri" w:cs="Amiri"/>
          <w:color w:val="111111"/>
          <w:sz w:val="28"/>
          <w:sz w:val="28"/>
          <w:szCs w:val="28"/>
          <w:rtl w:val="true"/>
          <w:lang w:bidi="ar-SA"/>
        </w:rPr>
        <w:t xml:space="preserve">فتُرك ، واُمّه اُمّ ولد ، وأراد الشمر لعنه اللّه قتل عليّ بن الحسين زين العابدين عليه السلام </w:t>
      </w:r>
      <w:r>
        <w:rPr>
          <w:rStyle w:val="FootnoteAnchor"/>
          <w:rtl w:val="true"/>
        </w:rPr>
        <w:footnoteReference w:id="693"/>
      </w:r>
      <w:r>
        <w:rPr>
          <w:rFonts w:ascii="Amiri" w:hAnsi="Amiri" w:eastAsia="Amiri" w:cs="Amiri"/>
          <w:color w:val="111111"/>
          <w:sz w:val="28"/>
          <w:sz w:val="28"/>
          <w:szCs w:val="28"/>
          <w:rtl w:val="true"/>
          <w:lang w:bidi="ar-SA"/>
        </w:rPr>
        <w:t xml:space="preserve">وكانت العلّة قد أنهكته والأوجاع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 صغيرا معلّلاً فتركه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الموالي سليمان </w:t>
      </w:r>
      <w:r>
        <w:rPr>
          <w:rStyle w:val="FootnoteAnchor"/>
          <w:rtl w:val="true"/>
        </w:rPr>
        <w:footnoteReference w:id="694"/>
      </w:r>
      <w:r>
        <w:rPr>
          <w:rFonts w:ascii="Amiri" w:hAnsi="Amiri" w:eastAsia="Amiri" w:cs="Amiri"/>
          <w:color w:val="111111"/>
          <w:sz w:val="28"/>
          <w:sz w:val="28"/>
          <w:szCs w:val="28"/>
          <w:rtl w:val="true"/>
          <w:lang w:bidi="ar-SA"/>
        </w:rPr>
        <w:t xml:space="preserve">مولى الحسين عليه السلام ، قتله ابن عوف الحضرمي </w:t>
      </w:r>
      <w:r>
        <w:rPr>
          <w:rStyle w:val="FootnoteAnchor"/>
          <w:rtl w:val="true"/>
        </w:rPr>
        <w:footnoteReference w:id="695"/>
      </w:r>
      <w:r>
        <w:rPr>
          <w:rFonts w:ascii="Amiri" w:hAnsi="Amiri" w:eastAsia="Amiri" w:cs="Amiri"/>
          <w:color w:val="111111"/>
          <w:sz w:val="28"/>
          <w:sz w:val="28"/>
          <w:szCs w:val="28"/>
          <w:rtl w:val="true"/>
          <w:lang w:bidi="ar-SA"/>
        </w:rPr>
        <w:t xml:space="preserve">، وقُتل عبد اللّه بن يقطر </w:t>
      </w:r>
      <w:r>
        <w:rPr>
          <w:rStyle w:val="FootnoteAnchor"/>
          <w:rtl w:val="true"/>
        </w:rPr>
        <w:footnoteReference w:id="696"/>
      </w:r>
      <w:r>
        <w:rPr>
          <w:rFonts w:ascii="Amiri" w:hAnsi="Amiri" w:eastAsia="Amiri" w:cs="Amiri"/>
          <w:color w:val="111111"/>
          <w:sz w:val="28"/>
          <w:sz w:val="28"/>
          <w:szCs w:val="28"/>
          <w:rtl w:val="true"/>
          <w:lang w:bidi="ar-SA"/>
        </w:rPr>
        <w:t xml:space="preserve">بالقادسية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 اللّه </w:t>
      </w:r>
      <w:r>
        <w:rPr>
          <w:rStyle w:val="FootnoteAnchor"/>
          <w:rtl w:val="true"/>
        </w:rPr>
        <w:footnoteReference w:id="697"/>
      </w:r>
      <w:r>
        <w:rPr>
          <w:rFonts w:ascii="Amiri" w:hAnsi="Amiri" w:eastAsia="Amiri" w:cs="Amiri"/>
          <w:color w:val="111111"/>
          <w:sz w:val="28"/>
          <w:sz w:val="28"/>
          <w:szCs w:val="28"/>
          <w:rtl w:val="true"/>
          <w:lang w:bidi="ar-SA"/>
        </w:rPr>
        <w:t xml:space="preserve">رضيع الحسين عليه السلام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عدّة رؤوس القتلى الّتي حُملت إلى عبيداللّه بن زياد لعنه اللّه مع صحبة رأس الحسين عليه السلام سبعين </w:t>
      </w:r>
      <w:r>
        <w:rPr>
          <w:rStyle w:val="FootnoteAnchor"/>
          <w:rtl w:val="true"/>
        </w:rPr>
        <w:footnoteReference w:id="698"/>
      </w:r>
      <w:r>
        <w:rPr>
          <w:rFonts w:ascii="Amiri" w:hAnsi="Amiri" w:eastAsia="Amiri" w:cs="Amiri"/>
          <w:color w:val="111111"/>
          <w:sz w:val="28"/>
          <w:sz w:val="28"/>
          <w:szCs w:val="28"/>
          <w:rtl w:val="true"/>
          <w:lang w:bidi="ar-SA"/>
        </w:rPr>
        <w:t xml:space="preserve">رأسا ، وذلك أنّ كندة جاءت بثلاثة عشر </w:t>
      </w:r>
      <w:r>
        <w:rPr>
          <w:rStyle w:val="FootnoteAnchor"/>
          <w:rtl w:val="true"/>
        </w:rPr>
        <w:footnoteReference w:id="699"/>
      </w:r>
      <w:r>
        <w:rPr>
          <w:rFonts w:ascii="Amiri" w:hAnsi="Amiri" w:eastAsia="Amiri" w:cs="Amiri"/>
          <w:color w:val="111111"/>
          <w:sz w:val="28"/>
          <w:sz w:val="28"/>
          <w:szCs w:val="28"/>
          <w:rtl w:val="true"/>
          <w:lang w:bidi="ar-SA"/>
        </w:rPr>
        <w:t xml:space="preserve">رأسا مع مقدمهم قيس بن الأشعث ، وجاءت هوازن بعشرين رأسا </w:t>
      </w:r>
      <w:r>
        <w:rPr>
          <w:rStyle w:val="FootnoteAnchor"/>
          <w:rtl w:val="true"/>
        </w:rPr>
        <w:footnoteReference w:id="700"/>
      </w:r>
      <w:r>
        <w:rPr>
          <w:rFonts w:ascii="Amiri" w:hAnsi="Amiri" w:eastAsia="Amiri" w:cs="Amiri"/>
          <w:color w:val="111111"/>
          <w:sz w:val="28"/>
          <w:sz w:val="28"/>
          <w:szCs w:val="28"/>
          <w:rtl w:val="true"/>
          <w:lang w:bidi="ar-SA"/>
        </w:rPr>
        <w:t xml:space="preserve">، وجاءت أخلاط من العسكر بستة رؤوس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وكان اليوم الّذي قُتل فيه الحسين عليه السلام يوم الجمعة </w:t>
      </w:r>
      <w:r>
        <w:rPr>
          <w:rStyle w:val="FootnoteAnchor"/>
          <w:rtl w:val="true"/>
        </w:rPr>
        <w:footnoteReference w:id="701"/>
      </w:r>
      <w:r>
        <w:rPr>
          <w:rFonts w:ascii="IRNazanin" w:hAnsi="IRNazanin" w:eastAsia="IRNazanin"/>
          <w:color w:val="111111"/>
          <w:sz w:val="28"/>
          <w:sz w:val="28"/>
          <w:szCs w:val="28"/>
          <w:rtl w:val="true"/>
          <w:lang w:bidi="fa-IR"/>
        </w:rPr>
        <w:t>عاشر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محرّم سنة إحدى وستين من الهجرة ، ودفن بالطفّ بأرض كربلاء من العراق ومشهده رضى الله عنه بها معروف يزار من جميع الآفاق والجهات ، وهذه الوقائع شيئا منها ذكره ابن أعثم صاحب كتاب الفتوح ، وشيئا ذكره ابن الأثير ، وشيئا ذكره صاحب تاريخ البديع ، وشيئا من المعارف لابن قتيبة ، ذكرته مختصرا من كلامهم والعهدة في جميع مانقلته من ذلك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الحسين بن عليّ بالوفاة إلى دار الآخرة وعمره ست وخمسون سنة وبعض أشهر </w:t>
      </w:r>
      <w:r>
        <w:rPr>
          <w:rStyle w:val="FootnoteAnchor"/>
          <w:rtl w:val="true"/>
        </w:rPr>
        <w:footnoteReference w:id="702"/>
      </w:r>
      <w:r>
        <w:rPr>
          <w:rFonts w:ascii="Amiri" w:hAnsi="Amiri" w:eastAsia="Amiri" w:cs="Amiri"/>
          <w:color w:val="111111"/>
          <w:sz w:val="28"/>
          <w:sz w:val="28"/>
          <w:szCs w:val="28"/>
          <w:rtl w:val="true"/>
          <w:lang w:bidi="ar-SA"/>
        </w:rPr>
        <w:t xml:space="preserve">كان مع جدّه رسول اللّه صلى الله عليه و آلهمن ذلك ست سنين وشهر </w:t>
      </w:r>
      <w:r>
        <w:rPr>
          <w:rStyle w:val="FootnoteAnchor"/>
          <w:rtl w:val="true"/>
        </w:rPr>
        <w:footnoteReference w:id="703"/>
      </w:r>
      <w:r>
        <w:rPr>
          <w:rFonts w:ascii="Amiri" w:hAnsi="Amiri" w:eastAsia="Amiri" w:cs="Amiri"/>
          <w:color w:val="111111"/>
          <w:sz w:val="28"/>
          <w:sz w:val="28"/>
          <w:szCs w:val="28"/>
          <w:rtl w:val="true"/>
          <w:lang w:bidi="ar-SA"/>
        </w:rPr>
        <w:t xml:space="preserve">ومع أبيه أمير المؤمنين عليّ بن أبي طالب عليه السلام بعد وفاة رسول اللّه صلى الله عليه و آلهثلاثين سنة </w:t>
      </w:r>
      <w:r>
        <w:rPr>
          <w:rStyle w:val="FootnoteAnchor"/>
          <w:rtl w:val="true"/>
        </w:rPr>
        <w:footnoteReference w:id="704"/>
      </w:r>
      <w:r>
        <w:rPr>
          <w:rFonts w:ascii="Amiri" w:hAnsi="Amiri" w:eastAsia="Amiri" w:cs="Amiri"/>
          <w:color w:val="111111"/>
          <w:sz w:val="28"/>
          <w:sz w:val="28"/>
          <w:szCs w:val="28"/>
          <w:rtl w:val="true"/>
          <w:lang w:bidi="ar-SA"/>
        </w:rPr>
        <w:t>ومع أخيه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بعد وفاة أبيه عشر سنين </w:t>
      </w:r>
      <w:r>
        <w:rPr>
          <w:rStyle w:val="FootnoteAnchor"/>
          <w:rtl w:val="true"/>
        </w:rPr>
        <w:footnoteReference w:id="705"/>
      </w:r>
      <w:r>
        <w:rPr>
          <w:rFonts w:ascii="Amiri" w:hAnsi="Amiri" w:eastAsia="Amiri" w:cs="Amiri"/>
          <w:color w:val="111111"/>
          <w:sz w:val="28"/>
          <w:sz w:val="28"/>
          <w:szCs w:val="28"/>
          <w:rtl w:val="true"/>
          <w:lang w:bidi="ar-SA"/>
        </w:rPr>
        <w:t xml:space="preserve">وبعد وفاة أخيه إلى مقتله عشر سنين </w:t>
      </w:r>
      <w:r>
        <w:rPr>
          <w:rStyle w:val="FootnoteAnchor"/>
          <w:rtl w:val="true"/>
        </w:rPr>
        <w:footnoteReference w:id="706"/>
      </w:r>
      <w:r>
        <w:rPr>
          <w:rFonts w:ascii="Amiri" w:hAnsi="Amiri" w:eastAsia="Amiri" w:cs="Amiri"/>
          <w:color w:val="111111"/>
          <w:sz w:val="28"/>
          <w:sz w:val="28"/>
          <w:szCs w:val="28"/>
          <w:rtl w:val="true"/>
          <w:lang w:bidi="ar-SA"/>
        </w:rPr>
        <w:t xml:space="preserve">، رضي اللّه عنهم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أولاده الكرام عليه وعليهم أفضل السلامقال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للحسين عليه السلام من الأولاد ذكورا وإناثا عشرة ، ستة ذكور وأربع 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 وعليّ الأوسط وهو زين العابدين ، وعليّ الأصغر ، ومحمّد ، وعبد اللّه ،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الأكبر فإنه قاتل بين يدي أبيه حتّى قُتل شهيدا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الأصغر فجاءه سهم وهو طفل بكربلاء فقتله ، وقيل إنّ عبد اللّه قُتل مع أبيه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مات في حياة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فزينب ، وسكينة ، وفاطمة ، هذا هو القول المشهور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الحسين بن عليّ عليه السلام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الأصغر </w:t>
      </w:r>
      <w:r>
        <w:rPr>
          <w:rStyle w:val="FootnoteAnchor"/>
          <w:rtl w:val="true"/>
        </w:rPr>
        <w:footnoteReference w:id="707"/>
      </w:r>
      <w:r>
        <w:rPr>
          <w:rFonts w:ascii="Amiri" w:hAnsi="Amiri" w:eastAsia="Amiri" w:cs="Amiri"/>
          <w:color w:val="111111"/>
          <w:sz w:val="28"/>
          <w:sz w:val="28"/>
          <w:szCs w:val="28"/>
          <w:rtl w:val="true"/>
          <w:lang w:bidi="ar-SA"/>
        </w:rPr>
        <w:t xml:space="preserve">كنيته أبو محمّد ولقبه زين العابدين اُمّه شاه زنان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بنت كسرى أنوشروان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الفرس ، وعليّ بن الحسين الأكبر </w:t>
      </w:r>
      <w:r>
        <w:rPr>
          <w:rStyle w:val="FootnoteAnchor"/>
          <w:rtl w:val="true"/>
        </w:rPr>
        <w:footnoteReference w:id="708"/>
      </w:r>
      <w:r>
        <w:rPr>
          <w:rFonts w:ascii="Amiri" w:hAnsi="Amiri" w:eastAsia="Amiri" w:cs="Amiri"/>
          <w:color w:val="111111"/>
          <w:sz w:val="28"/>
          <w:sz w:val="28"/>
          <w:szCs w:val="28"/>
          <w:rtl w:val="true"/>
          <w:lang w:bidi="ar-SA"/>
        </w:rPr>
        <w:t xml:space="preserve">قُتل مع أبيه بالطفّ واُمّه ليلى بنت أبي مرّة بن عروة </w:t>
      </w:r>
      <w:r>
        <w:rPr>
          <w:rStyle w:val="FootnoteAnchor"/>
          <w:rtl w:val="true"/>
        </w:rPr>
        <w:footnoteReference w:id="709"/>
      </w:r>
      <w:r>
        <w:rPr>
          <w:rFonts w:ascii="Amiri" w:hAnsi="Amiri" w:eastAsia="Amiri" w:cs="Amiri"/>
          <w:color w:val="111111"/>
          <w:sz w:val="28"/>
          <w:sz w:val="28"/>
          <w:szCs w:val="28"/>
          <w:rtl w:val="true"/>
          <w:lang w:bidi="ar-SA"/>
        </w:rPr>
        <w:t xml:space="preserve">بن مسعود الحنفية </w:t>
      </w:r>
      <w:r>
        <w:rPr>
          <w:rStyle w:val="FootnoteAnchor"/>
          <w:rtl w:val="true"/>
        </w:rPr>
        <w:footnoteReference w:id="710"/>
      </w:r>
      <w:r>
        <w:rPr>
          <w:rFonts w:ascii="Amiri" w:hAnsi="Amiri" w:eastAsia="Amiri" w:cs="Amiri"/>
          <w:color w:val="111111"/>
          <w:sz w:val="28"/>
          <w:sz w:val="28"/>
          <w:szCs w:val="28"/>
          <w:rtl w:val="true"/>
          <w:lang w:bidi="ar-SA"/>
        </w:rPr>
        <w:t xml:space="preserve">، وجعفر بن الحسين واُمّه قضاعية مات في حياة أبيه ولانسل له ، وعبد اللّه بن الحسين قُتل مع أبيه صغيرا جاءه سهم وهو بكربلاء فذبحه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وسكينة بنت الحسين اُمّها الرباب بنت امرء القيس بن عديّ كلبية ، وهي أيضا اُمّ عبد اللّه بن الحسين ، وفاطمة بنت الحسين اُمّها اُمّ إسحاق بنت طلحة بن عبيداللّه تيمية </w:t>
      </w:r>
      <w:r>
        <w:rPr>
          <w:rStyle w:val="FootnoteAnchor"/>
          <w:rtl w:val="true"/>
        </w:rPr>
        <w:footnoteReference w:id="712"/>
      </w:r>
      <w:r>
        <w:rPr>
          <w:rFonts w:ascii="Amiri" w:hAnsi="Amiri" w:eastAsia="Amiri" w:cs="Amiri"/>
          <w:color w:val="111111"/>
          <w:sz w:val="28"/>
          <w:sz w:val="28"/>
          <w:szCs w:val="28"/>
          <w:rtl w:val="true"/>
          <w:lang w:bidi="ar-SA"/>
        </w:rPr>
        <w:t xml:space="preserve">انتهى والذكر المخلّد والثناء المنضّد مخصوص من بين بنيه بعليّ زين العابدين دون سائرهم وهو الّذي أعقب عليه السلام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858_130720"/>
    </w:p>
    <w:p>
      <w:pPr>
        <w:pStyle w:val="Heading3"/>
        <w:numPr>
          <w:ilvl w:val="2"/>
          <w:numId w:val="1"/>
        </w:numPr>
        <w:rPr/>
      </w:pPr>
      <w:bookmarkStart w:id="69" w:name="__RefHeading___Toc2676795_3224264995"/>
      <w:bookmarkStart w:id="70" w:name="_Toc24"/>
      <w:bookmarkEnd w:id="68"/>
      <w:bookmarkEnd w:id="69"/>
      <w:r>
        <w:rPr>
          <w:rtl w:val="true"/>
        </w:rPr>
        <w:t xml:space="preserve">فصل </w:t>
      </w:r>
      <w:r>
        <w:rPr>
          <w:rtl w:val="true"/>
        </w:rPr>
        <w:t xml:space="preserve">: </w:t>
      </w:r>
      <w:r>
        <w:rPr>
          <w:rtl w:val="true"/>
        </w:rPr>
        <w:t>في ذكر أولاده الكرام عليه وعليهم أفضل السلام</w:t>
      </w:r>
      <w:bookmarkEnd w:id="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 w:name="pg12858_130722"/>
    </w:p>
    <w:p>
      <w:pPr>
        <w:pStyle w:val="Heading2"/>
        <w:numPr>
          <w:ilvl w:val="1"/>
          <w:numId w:val="1"/>
        </w:numPr>
        <w:rPr/>
      </w:pPr>
      <w:bookmarkStart w:id="72" w:name="__RefHeading___Toc2676797_3224264995"/>
      <w:bookmarkStart w:id="73" w:name="_Toc25"/>
      <w:bookmarkEnd w:id="71"/>
      <w:bookmarkEnd w:id="72"/>
      <w:r>
        <w:rPr>
          <w:rtl w:val="true"/>
        </w:rPr>
        <w:t xml:space="preserve">الفصل الرابع </w:t>
      </w:r>
      <w:r>
        <w:rPr>
          <w:rtl w:val="true"/>
        </w:rPr>
        <w:t xml:space="preserve">: </w:t>
      </w:r>
      <w:r>
        <w:rPr>
          <w:rtl w:val="true"/>
        </w:rPr>
        <w:t>في ذكر عليّ بن الحسين عليهماالسلام</w:t>
      </w:r>
      <w:bookmarkEnd w:id="73"/>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عليّ بن الحسين عليهماالسلام زين العابدين وهو الإمام الرابع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 الكرامات الظاهرة ما شوهد بالأعين الناظرة وثبت بالآثار المتواترة ، ولد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عليهماالسلام بالمدينة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نهار الخميس الخامس من شعبان المكرّم في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ثمان وثلاثين </w:t>
      </w:r>
      <w:r>
        <w:rPr>
          <w:rStyle w:val="FootnoteAnchor"/>
          <w:rtl w:val="true"/>
        </w:rPr>
        <w:footnoteReference w:id="713"/>
      </w:r>
      <w:r>
        <w:rPr>
          <w:rFonts w:ascii="Amiri" w:hAnsi="Amiri" w:eastAsia="Amiri" w:cs="Amiri"/>
          <w:color w:val="111111"/>
          <w:sz w:val="28"/>
          <w:sz w:val="28"/>
          <w:szCs w:val="28"/>
          <w:rtl w:val="true"/>
          <w:lang w:bidi="ar-SA"/>
        </w:rPr>
        <w:t xml:space="preserve">من الهجرة في أيّام جدّه عليّ بن أبي طالب عليه السلام قبل وفاته بسنتين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الحسين بن عليّ بن أبي طالب عليه السلام وقد تقدّم بسط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أبو الحسن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لقبه عليه السلام فله ألقاب كثيرة كلّها تطلق عليه أشهرها زين العابدين عليه السلام </w:t>
      </w:r>
      <w:r>
        <w:rPr>
          <w:rFonts w:ascii="Amiri" w:hAnsi="Amiri" w:eastAsia="Amiri" w:cs="Amiri"/>
          <w:color w:val="111111"/>
          <w:sz w:val="28"/>
          <w:sz w:val="28"/>
          <w:szCs w:val="28"/>
          <w:lang w:bidi="ar-SA"/>
        </w:rPr>
        <w:t>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وسيّد الساجدين عليه السلام </w:t>
      </w:r>
      <w:r>
        <w:rPr>
          <w:rStyle w:val="FootnoteAnchor"/>
          <w:rtl w:val="true"/>
        </w:rPr>
        <w:footnoteReference w:id="715"/>
      </w:r>
      <w:r>
        <w:rPr>
          <w:rFonts w:ascii="Amiri" w:hAnsi="Amiri" w:eastAsia="Amiri" w:cs="Amiri"/>
          <w:color w:val="111111"/>
          <w:sz w:val="28"/>
          <w:sz w:val="28"/>
          <w:szCs w:val="28"/>
          <w:rtl w:val="true"/>
          <w:lang w:bidi="ar-SA"/>
        </w:rPr>
        <w:t xml:space="preserve">والزكي </w:t>
      </w:r>
      <w:r>
        <w:rPr>
          <w:rStyle w:val="FootnoteAnchor"/>
          <w:rtl w:val="true"/>
        </w:rPr>
        <w:footnoteReference w:id="716"/>
      </w:r>
      <w:r>
        <w:rPr>
          <w:rFonts w:ascii="Amiri" w:hAnsi="Amiri" w:eastAsia="Amiri" w:cs="Amiri"/>
          <w:color w:val="111111"/>
          <w:sz w:val="28"/>
          <w:sz w:val="28"/>
          <w:szCs w:val="28"/>
          <w:rtl w:val="true"/>
          <w:lang w:bidi="ar-SA"/>
        </w:rPr>
        <w:t xml:space="preserve">والأمين </w:t>
      </w:r>
      <w:r>
        <w:rPr>
          <w:rStyle w:val="FootnoteAnchor"/>
          <w:rtl w:val="true"/>
        </w:rPr>
        <w:footnoteReference w:id="717"/>
      </w:r>
      <w:r>
        <w:rPr>
          <w:rFonts w:ascii="Amiri" w:hAnsi="Amiri" w:eastAsia="Amiri" w:cs="Amiri"/>
          <w:color w:val="111111"/>
          <w:sz w:val="28"/>
          <w:sz w:val="28"/>
          <w:szCs w:val="28"/>
          <w:rtl w:val="true"/>
          <w:lang w:bidi="ar-SA"/>
        </w:rPr>
        <w:t xml:space="preserve">وذوالثفنات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اسمر قصير رقيق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الفرزدق </w:t>
      </w:r>
      <w:r>
        <w:rPr>
          <w:rStyle w:val="FootnoteAnchor"/>
          <w:rtl w:val="true"/>
        </w:rPr>
        <w:footnoteReference w:id="719"/>
      </w:r>
      <w:r>
        <w:rPr>
          <w:rFonts w:ascii="Amiri" w:hAnsi="Amiri" w:eastAsia="Amiri" w:cs="Amiri"/>
          <w:color w:val="111111"/>
          <w:sz w:val="28"/>
          <w:sz w:val="28"/>
          <w:szCs w:val="28"/>
          <w:rtl w:val="true"/>
          <w:lang w:bidi="ar-SA"/>
        </w:rPr>
        <w:t xml:space="preserve">وكُثيِّر عَزَّة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بابه </w:t>
      </w:r>
      <w:r>
        <w:rPr>
          <w:rStyle w:val="FootnoteAnchor"/>
          <w:rtl w:val="true"/>
        </w:rPr>
        <w:footnoteReference w:id="721"/>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جيله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توفيقي إلاّ باللّه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وعبد الملك والوليد ابنه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مناقبه عليه السلام فكثيرة ومزاياه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توضّأ للصلاة يصفرّ لونه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يغشاك </w:t>
      </w:r>
      <w:r>
        <w:rPr>
          <w:rStyle w:val="FootnoteAnchor"/>
          <w:rtl w:val="true"/>
        </w:rPr>
        <w:footnoteReference w:id="725"/>
      </w:r>
      <w:r>
        <w:rPr>
          <w:rFonts w:ascii="Amiri" w:hAnsi="Amiri" w:eastAsia="Amiri" w:cs="Amiri"/>
          <w:color w:val="111111"/>
          <w:sz w:val="28"/>
          <w:sz w:val="28"/>
          <w:szCs w:val="28"/>
          <w:rtl w:val="true"/>
          <w:lang w:bidi="ar-SA"/>
        </w:rPr>
        <w:t xml:space="preserve">عند الوضوء؟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ماتدرون </w:t>
      </w:r>
      <w:r>
        <w:rPr>
          <w:rStyle w:val="FootnoteAnchor"/>
          <w:rtl w:val="true"/>
        </w:rPr>
        <w:footnoteReference w:id="726"/>
      </w:r>
      <w:r>
        <w:rPr>
          <w:rFonts w:ascii="Amiri" w:hAnsi="Amiri" w:eastAsia="Amiri" w:cs="Amiri"/>
          <w:color w:val="111111"/>
          <w:sz w:val="28"/>
          <w:sz w:val="28"/>
          <w:szCs w:val="28"/>
          <w:rtl w:val="true"/>
          <w:lang w:bidi="ar-SA"/>
        </w:rPr>
        <w:t xml:space="preserve">بين يدي من اُريد أن أقوم </w:t>
      </w:r>
      <w:r>
        <w:rPr>
          <w:rStyle w:val="FootnoteAnchor"/>
          <w:rtl w:val="true"/>
        </w:rPr>
        <w:footnoteReference w:id="727"/>
      </w:r>
      <w:r>
        <w:rPr>
          <w:rFonts w:ascii="Amiri" w:hAnsi="Amiri" w:eastAsia="Amiri" w:cs="Amiri"/>
          <w:color w:val="111111"/>
          <w:sz w:val="28"/>
          <w:sz w:val="28"/>
          <w:szCs w:val="28"/>
          <w:rtl w:val="true"/>
          <w:lang w:bidi="ar-SA"/>
        </w:rPr>
        <w:t xml:space="preserve">؟ وعن أبي حمزة الثمالي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عليهماالسلاميصلّي في اليوم والليلة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ركعة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طاووس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الحجر في الليل فإذا عليّ بن الحسين عليهماالسلامقد دخل فقام يصلّي فصلّى ما شاء اللّه </w:t>
      </w:r>
      <w:r>
        <w:rPr>
          <w:rStyle w:val="FootnoteAnchor"/>
          <w:rtl w:val="true"/>
        </w:rPr>
        <w:footnoteReference w:id="730"/>
      </w:r>
      <w:r>
        <w:rPr>
          <w:rFonts w:ascii="Amiri" w:hAnsi="Amiri" w:eastAsia="Amiri" w:cs="Amiri"/>
          <w:color w:val="111111"/>
          <w:sz w:val="28"/>
          <w:sz w:val="28"/>
          <w:szCs w:val="28"/>
          <w:rtl w:val="true"/>
          <w:lang w:bidi="ar-SA"/>
        </w:rPr>
        <w:t xml:space="preserve">تعالى ثمّ سجد سجدةً فأطال فيها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النبوّة </w:t>
      </w:r>
      <w:r>
        <w:rPr>
          <w:rStyle w:val="FootnoteAnchor"/>
          <w:rtl w:val="true"/>
        </w:rPr>
        <w:footnoteReference w:id="731"/>
      </w:r>
      <w:r>
        <w:rPr>
          <w:rFonts w:ascii="Amiri" w:hAnsi="Amiri" w:eastAsia="Amiri" w:cs="Amiri"/>
          <w:color w:val="111111"/>
          <w:sz w:val="28"/>
          <w:sz w:val="28"/>
          <w:szCs w:val="28"/>
          <w:rtl w:val="true"/>
          <w:lang w:bidi="ar-SA"/>
        </w:rPr>
        <w:t xml:space="preserve">لأصغينّ إليه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w:t>
      </w:r>
      <w:r>
        <w:rPr>
          <w:rStyle w:val="FootnoteAnchor"/>
          <w:rtl w:val="true"/>
        </w:rPr>
        <w:footnoteReference w:id="732"/>
      </w:r>
      <w:r>
        <w:rPr>
          <w:rFonts w:ascii="Amiri" w:hAnsi="Amiri" w:eastAsia="Amiri" w:cs="Amiri"/>
          <w:color w:val="111111"/>
          <w:sz w:val="28"/>
          <w:sz w:val="28"/>
          <w:szCs w:val="28"/>
          <w:rtl w:val="true"/>
          <w:lang w:bidi="ar-SA"/>
        </w:rPr>
        <w:t xml:space="preserve">بفنائك ، مِسكينُكَ بفنائك ، سائلك بفنائك ، فقيرك بفنائك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صلّيت ودعوت فيهنّ في كرب إلاّ فرّج عنّي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سفيان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عليهماالسلامفقال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وقع فيك وآذاك بحضوري،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r>
        <w:rPr>
          <w:rStyle w:val="FootnoteAnchor"/>
          <w:rtl w:val="true"/>
        </w:rPr>
        <w:footnoteReference w:id="735"/>
      </w:r>
      <w:r>
        <w:rPr>
          <w:rFonts w:ascii="Amiri" w:hAnsi="Amiri" w:eastAsia="Amiri" w:cs="Amiri"/>
          <w:color w:val="111111"/>
          <w:sz w:val="28"/>
          <w:sz w:val="28"/>
          <w:szCs w:val="28"/>
          <w:rtl w:val="true"/>
          <w:lang w:bidi="ar-SA"/>
        </w:rPr>
        <w:t xml:space="preserve">بنا إليه ، فانطلق معه الرجل وهو يرى أنه يستنصر </w:t>
      </w:r>
      <w:r>
        <w:rPr>
          <w:rStyle w:val="FootnoteAnchor"/>
          <w:rtl w:val="true"/>
        </w:rPr>
        <w:footnoteReference w:id="736"/>
      </w:r>
      <w:r>
        <w:rPr>
          <w:rFonts w:ascii="Amiri" w:hAnsi="Amiri" w:eastAsia="Amiri" w:cs="Amiri"/>
          <w:color w:val="111111"/>
          <w:sz w:val="28"/>
          <w:sz w:val="28"/>
          <w:szCs w:val="28"/>
          <w:rtl w:val="true"/>
          <w:lang w:bidi="ar-SA"/>
        </w:rPr>
        <w:t xml:space="preserve">لنفسه ، فلمّا أتاه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كان ما قلت في حقّنا فأنا أسأل اللّه تعالى أن يغفره لي، وإن كان ما قلت فيَّ باطلاً فإنّ اللّه تعالى يغفره لك ، ثمّ ولّى عنه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مَن ليس له حكيمٌ يرشده ، وذلّ مَن ليس له سفيهٌ يعضده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فيهنّ الذلّ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ولو مريم ، والدين ولو درهم ، والغربة ولو ليلة ، والسؤال ولو كيف الطريق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يحتمي من الطعام لمضرّته كيف لايحتمي من الذنب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لمعرّته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والابتهاج بالذنب فإنّ الابتهاج به أعظم من ركوبه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ضحك ضحكةً مجّ من عقله مجّة علم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الجسد إذا لم يمرض </w:t>
      </w:r>
      <w:r>
        <w:rPr>
          <w:rStyle w:val="FootnoteAnchor"/>
          <w:rtl w:val="true"/>
        </w:rPr>
        <w:footnoteReference w:id="744"/>
      </w:r>
      <w:r>
        <w:rPr>
          <w:rFonts w:ascii="Amiri" w:hAnsi="Amiri" w:eastAsia="Amiri" w:cs="Amiri"/>
          <w:color w:val="111111"/>
          <w:sz w:val="28"/>
          <w:sz w:val="28"/>
          <w:szCs w:val="28"/>
          <w:rtl w:val="true"/>
          <w:lang w:bidi="ar-SA"/>
        </w:rPr>
        <w:t xml:space="preserve">أشر ولاخير في جسد يأشر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الأحبّة غربة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بما قسم اللّه له فهو من أغنى الناس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يرفعه إلى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عبادة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رضي بالقليل من الرزق رضي اللّه منه القليل </w:t>
      </w:r>
      <w:r>
        <w:rPr>
          <w:rStyle w:val="FootnoteAnchor"/>
          <w:rtl w:val="true"/>
        </w:rPr>
        <w:footnoteReference w:id="749"/>
      </w:r>
      <w:r>
        <w:rPr>
          <w:rFonts w:ascii="IRNazanin" w:hAnsi="IRNazanin" w:eastAsia="IRNazanin"/>
          <w:color w:val="111111"/>
          <w:sz w:val="28"/>
          <w:sz w:val="28"/>
          <w:szCs w:val="28"/>
          <w:rtl w:val="true"/>
          <w:lang w:bidi="fa-IR"/>
        </w:rPr>
        <w:t xml:space="preserve">من العمل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يتصدّق سرّا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السرّ تطفئ غضب الربّ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المدينة يقولون ما فقدنا صدقة السرّ حتّى مات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اُناس من أهل المدينة يعيشون ولايدرون من أين معاشهم ومأكلهم ، فلمّا مات عليّ بن الحسين عليه السلام فقدوا ما كانوا يؤتون به ليلاً إلى منازلهم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إلى الحجّ وقد صنعت له في إحدى سفراته اُخته سكينة زادا نفيسا أنفقت عليه ألف</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درهم فلحقوه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w:t>
      </w:r>
      <w:r>
        <w:rPr>
          <w:rStyle w:val="FootnoteAnchor"/>
          <w:rtl w:val="true"/>
        </w:rPr>
        <w:footnoteReference w:id="755"/>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بظهر الحرّة أمر بتوزيعه على الفقراء والمساكين فوزّع عليهم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إبراهيم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عليّ بن الحسين فالتأثت عليه </w:t>
      </w:r>
      <w:r>
        <w:rPr>
          <w:rStyle w:val="FootnoteAnchor"/>
          <w:rtl w:val="true"/>
        </w:rPr>
        <w:footnoteReference w:id="758"/>
      </w:r>
      <w:r>
        <w:rPr>
          <w:rFonts w:ascii="Amiri" w:hAnsi="Amiri" w:eastAsia="Amiri" w:cs="Amiri"/>
          <w:color w:val="111111"/>
          <w:sz w:val="28"/>
          <w:sz w:val="28"/>
          <w:szCs w:val="28"/>
          <w:rtl w:val="true"/>
          <w:lang w:bidi="ar-SA"/>
        </w:rPr>
        <w:t xml:space="preserve">ناقته فأشار إليها بالقضيب ثمّ ردّ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القصاص ، وتلكّأت ناقته عليه مرّة اُخرى بين جبال رضوى فأناخها وأراها القضيب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لتنطلقين أو لأفعلنّ ، ثمّ ركبها فانطلقت ولم تتلكّأ بعدها أبدا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وجلس إلى سعيد بن المسيّب فتىً من قريش فطلع عليّ بن الحسين عليه السلام فقال القرشي لابن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أبا محمّد فقال هذا سيّد العابدين عليّ بن الحسين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الزهري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هاشميا أفضل من عليّ بن الحسين عليهماالسلام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باب عليّ بن الحسين عليهماالسلام فكرهت أن اُنادي </w:t>
      </w:r>
      <w:r>
        <w:rPr>
          <w:rStyle w:val="FootnoteAnchor"/>
          <w:rtl w:val="true"/>
        </w:rPr>
        <w:footnoteReference w:id="762"/>
      </w:r>
      <w:r>
        <w:rPr>
          <w:rFonts w:ascii="IRNazanin" w:hAnsi="IRNazanin" w:eastAsia="IRNazanin"/>
          <w:color w:val="111111"/>
          <w:sz w:val="28"/>
          <w:sz w:val="28"/>
          <w:szCs w:val="28"/>
          <w:rtl w:val="true"/>
          <w:lang w:bidi="fa-IR"/>
        </w:rPr>
        <w:t xml:space="preserve">فقعدت على الباب إلى أن </w:t>
      </w:r>
      <w:r>
        <w:rPr>
          <w:rStyle w:val="FootnoteAnchor"/>
          <w:rtl w:val="true"/>
        </w:rPr>
        <w:footnoteReference w:id="763"/>
      </w:r>
      <w:r>
        <w:rPr>
          <w:rFonts w:ascii="Amiri" w:hAnsi="Amiri" w:eastAsia="Amiri" w:cs="Amiri"/>
          <w:color w:val="111111"/>
          <w:sz w:val="28"/>
          <w:sz w:val="28"/>
          <w:szCs w:val="28"/>
          <w:rtl w:val="true"/>
          <w:lang w:bidi="ar-SA"/>
        </w:rPr>
        <w:t xml:space="preserve">خرج فسلّمت عليه ودعوت له فردّ عليَّ السلام ودعا لي ، ثمّ إنتهى بي إلى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ألاترى هذا الحائط؟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w:t>
      </w:r>
      <w:r>
        <w:rPr>
          <w:rStyle w:val="FootnoteAnchor"/>
          <w:rtl w:val="true"/>
        </w:rPr>
        <w:footnoteReference w:id="7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متكئ </w:t>
      </w:r>
      <w:r>
        <w:rPr>
          <w:rStyle w:val="FootnoteAnchor"/>
          <w:rtl w:val="true"/>
        </w:rPr>
        <w:footnoteReference w:id="765"/>
      </w:r>
      <w:r>
        <w:rPr>
          <w:rFonts w:ascii="Amiri" w:hAnsi="Amiri" w:eastAsia="Amiri" w:cs="Amiri"/>
          <w:color w:val="111111"/>
          <w:sz w:val="28"/>
          <w:sz w:val="28"/>
          <w:szCs w:val="28"/>
          <w:rtl w:val="true"/>
          <w:lang w:bidi="ar-SA"/>
        </w:rPr>
        <w:t xml:space="preserve">عليه يوما وأنا حزين مفكّر إذ </w:t>
      </w:r>
      <w:r>
        <w:rPr>
          <w:rStyle w:val="FootnoteAnchor"/>
          <w:rtl w:val="true"/>
        </w:rPr>
        <w:footnoteReference w:id="766"/>
      </w:r>
      <w:r>
        <w:rPr>
          <w:rFonts w:ascii="Amiri" w:hAnsi="Amiri" w:eastAsia="Amiri" w:cs="Amiri"/>
          <w:color w:val="111111"/>
          <w:sz w:val="28"/>
          <w:sz w:val="28"/>
          <w:szCs w:val="28"/>
          <w:rtl w:val="true"/>
          <w:lang w:bidi="ar-SA"/>
        </w:rPr>
        <w:t xml:space="preserve">دخل عليَّ رجل حسن الوجه حسن الثياب طيّب الرائحه فنظر </w:t>
      </w:r>
      <w:r>
        <w:rPr>
          <w:rStyle w:val="FootnoteAnchor"/>
          <w:rtl w:val="true"/>
        </w:rPr>
        <w:footnoteReference w:id="767"/>
      </w:r>
      <w:r>
        <w:rPr>
          <w:rFonts w:ascii="Amiri" w:hAnsi="Amiri" w:eastAsia="Amiri" w:cs="Amiri"/>
          <w:color w:val="111111"/>
          <w:sz w:val="28"/>
          <w:sz w:val="28"/>
          <w:szCs w:val="28"/>
          <w:rtl w:val="true"/>
          <w:lang w:bidi="ar-SA"/>
        </w:rPr>
        <w:t xml:space="preserve">في اتجاه وجهي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مالى أراك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على الدنيا؟ فهو رزق حاضر يأكل منه </w:t>
      </w:r>
      <w:r>
        <w:rPr>
          <w:rStyle w:val="FootnoteAnchor"/>
          <w:rtl w:val="true"/>
        </w:rPr>
        <w:footnoteReference w:id="768"/>
      </w:r>
      <w:r>
        <w:rPr>
          <w:rFonts w:ascii="Amiri" w:hAnsi="Amiri" w:eastAsia="Amiri" w:cs="Amiri"/>
          <w:color w:val="111111"/>
          <w:sz w:val="28"/>
          <w:sz w:val="28"/>
          <w:szCs w:val="28"/>
          <w:rtl w:val="true"/>
          <w:lang w:bidi="ar-SA"/>
        </w:rPr>
        <w:t xml:space="preserve">البرّ والفاجر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عليها أحزن وأنها كما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الآخرة؟ فهو </w:t>
      </w:r>
      <w:r>
        <w:rPr>
          <w:rStyle w:val="FootnoteAnchor"/>
          <w:rtl w:val="true"/>
        </w:rPr>
        <w:footnoteReference w:id="769"/>
      </w:r>
      <w:r>
        <w:rPr>
          <w:rFonts w:ascii="Amiri" w:hAnsi="Amiri" w:eastAsia="Amiri" w:cs="Amiri"/>
          <w:color w:val="111111"/>
          <w:sz w:val="28"/>
          <w:sz w:val="28"/>
          <w:szCs w:val="28"/>
          <w:rtl w:val="true"/>
          <w:lang w:bidi="ar-SA"/>
        </w:rPr>
        <w:t xml:space="preserve">وعدٌ صدقٌ يحكم فيه ملِكٌ قاهر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أحزن وأنها </w:t>
      </w:r>
      <w:r>
        <w:rPr>
          <w:rStyle w:val="FootnoteAnchor"/>
          <w:rtl w:val="true"/>
        </w:rPr>
        <w:footnoteReference w:id="770"/>
      </w:r>
      <w:r>
        <w:rPr>
          <w:rFonts w:ascii="Amiri" w:hAnsi="Amiri" w:eastAsia="Amiri" w:cs="Amiri"/>
          <w:color w:val="111111"/>
          <w:sz w:val="28"/>
          <w:sz w:val="28"/>
          <w:szCs w:val="28"/>
          <w:rtl w:val="true"/>
          <w:lang w:bidi="ar-SA"/>
        </w:rPr>
        <w:t xml:space="preserve">كما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حزنك؟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فتنة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ثمّ قال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 رأيت أحدا سأل اللّه تعالى فلم يعطه؟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خاف اللّه فلم ينجه؟</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نظرت فإذا ليس قدّامي أحد فتعجّبت من ذلك ،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أسمع صوته ولا أرى شخصه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عليّبن الحسين هذا الخضر ناجاك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عبدالملك بن مروان الخلافة كتب إلى الحجّاج بن يوسف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عبدالملك بن مروان أمير المؤمنين إلى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فانظر دماء بني عبدالمطّلب فاجتنبها فإني رأيت آل أبي سفيان لمّا ولغوا </w:t>
      </w:r>
      <w:r>
        <w:rPr>
          <w:rStyle w:val="FootnoteAnchor"/>
          <w:rtl w:val="true"/>
        </w:rPr>
        <w:footnoteReference w:id="774"/>
      </w:r>
      <w:r>
        <w:rPr>
          <w:rFonts w:ascii="Amiri" w:hAnsi="Amiri" w:eastAsia="Amiri" w:cs="Amiri"/>
          <w:color w:val="111111"/>
          <w:sz w:val="28"/>
          <w:sz w:val="28"/>
          <w:szCs w:val="28"/>
          <w:rtl w:val="true"/>
          <w:lang w:bidi="ar-SA"/>
        </w:rPr>
        <w:t xml:space="preserve">فيها لم يلبثوا إلاّ قليلاً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وبعث بالكتاب سرّا إلى الحجّاج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فكوشف بذلك عليّ بن الحسين عليهماالسلامحين الكتابة إلى الحجّاج وأنّ اللّه تعالى قد شكر ذلك لعبد الملك ، فكتب عليّ بن الحسين من 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إلى عبدالملك بن مروان من عليّ بن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كتبت في يوم كذا من شهر كذا إلى الحجّاج سرّا في حقّنا بني عبدالمطّلب بما هو كيت و كيت وقد شكر اللّه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الكتاب وختمه وأرسل به مع غلام له من يومه على ناقة له إلى عبدالملك بن مروان وذلك من المدينة الشريفة إلى الشام ، فلمّا قدم الغلام على عبدالملك أوصله ا لكتاب ، فلمّا نظره وتأمّل فيه فوجد فيه تاريخه موافقا لتاريخ كتابه الّذي كتبه إلى الحجّاج في اليوم والساعة فعرف صدق عليّ بن الحسين وصلاحه ودينه ومكاشفته له ، فسرّ بذلك وبعث له مع غلامه بوقر راحلته دراهم وكسوة فاخرة وسيّره إليه من يومه وسأله أن لايخليه من صالح دعائه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عليّ بن الحسين عليه السلام نفرٌ من أهل العراق فقالوا في أبي بكر وعمر وعثمان ما قالوا ، فلمّا فرغوا من كلامهم قال لهم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تخبروني من أنتم؟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الْمُهَـجِرِينَ الَّذِينَ أُخْرِجُواْ مِن دِيَـرِهِمْ وَأَمْوَلِهِمْ يَبْتَغُونَ فَضْلاً مِّنَ اللَّهِ وَرِضْوَنًا وَيَنصُرُونَ اللَّهَ وَرَسُولَهُ أُوْلَـئِكَ هُمُ الصَّـدِقُونَ</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 الدَّارَ وَالاْءِيمَـنَ مِن قَبْلِهِمْ يُحِبُّونَ مَنْ هَاجَرَ إِلَيْهِمْ وَلاَيَجِدُونَ فِى صُدُورِهِمْ حَاجَةً مِّمَّآ أُوتُواْ 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فقد تبرّأتم أن تكونوا من هذين الفريقين ، وأنا أشهد أنكم لستم من الذين قال اللّه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جَآءُو مِن بَعْدِهِمْ يَقُولُونَ رَبَّنَا اغْفِرْ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وَلاِءِخْوَنِنَا الَّذِينَ سَبَقُونَا بِالاْءِيمَـنِ وَلاَتَجْعَلْ فِى قُلُوبِنَا غِلاًّ لِّلَّذِينَ ءَامَنُواْ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اخرجوا عنّي فعل اللّه بكم وصنع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لاتصحب خمسة ولاتحادثهم ولاترافقهم في طريق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ومَن هؤلاء الخمسة؟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فاسقا ، يبيعك بأكلة فما دونها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دونها؟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 فيها ثمّ لاينالها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 فإنّه يقطع بك أحوج ما يكون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 فإنّه بمنزلة السراب يبعد منك القريب ويقرب إليك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فإنّه يريد أن ينفعك فيضرّك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الخامس؟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الرحم ، فإنّي وجدته </w:t>
      </w:r>
      <w:r>
        <w:rPr>
          <w:rStyle w:val="FootnoteAnchor"/>
          <w:rtl w:val="true"/>
        </w:rPr>
        <w:footnoteReference w:id="781"/>
      </w:r>
      <w:r>
        <w:rPr>
          <w:rFonts w:ascii="Amiri" w:hAnsi="Amiri" w:eastAsia="Amiri" w:cs="Amiri"/>
          <w:color w:val="111111"/>
          <w:sz w:val="28"/>
          <w:sz w:val="28"/>
          <w:szCs w:val="28"/>
          <w:rtl w:val="true"/>
          <w:lang w:bidi="ar-SA"/>
        </w:rPr>
        <w:t xml:space="preserve">ملعونا في ثلاثة مواضع من كتاب اللّه تعالى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أهل الفضل ، فيقوم اُناس من الناس </w:t>
      </w:r>
      <w:r>
        <w:rPr>
          <w:rStyle w:val="FootnoteAnchor"/>
          <w:rtl w:val="true"/>
        </w:rPr>
        <w:footnoteReference w:id="782"/>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انطلقوا إلى الجنّة ، فتتلقّاهم الملائكة فيقولون </w:t>
      </w:r>
      <w:r>
        <w:rPr>
          <w:rStyle w:val="FootnoteAnchor"/>
          <w:rtl w:val="true"/>
        </w:rPr>
        <w:footnoteReference w:id="783"/>
      </w:r>
      <w:r>
        <w:rPr>
          <w:rFonts w:ascii="Amiri" w:hAnsi="Amiri" w:eastAsia="Amiri" w:cs="Amiri"/>
          <w:color w:val="111111"/>
          <w:sz w:val="28"/>
          <w:sz w:val="28"/>
          <w:szCs w:val="28"/>
          <w:rtl w:val="true"/>
          <w:lang w:bidi="ar-SA"/>
        </w:rPr>
        <w:t xml:space="preserve">لهم إلى أين؟ فيقولون لهم إلى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الحساب؟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الفضل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فضلكم؟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جهل علينا حلمنا وإذ اُسيء إلينا غفرنا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فنِعمَ أجر العاملين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أهل الصبر ، فيقوم اُناس </w:t>
      </w:r>
      <w:r>
        <w:rPr>
          <w:rStyle w:val="FootnoteAnchor"/>
          <w:rtl w:val="true"/>
        </w:rPr>
        <w:footnoteReference w:id="785"/>
      </w:r>
      <w:r>
        <w:rPr>
          <w:rFonts w:ascii="Amiri" w:hAnsi="Amiri" w:eastAsia="Amiri" w:cs="Amiri"/>
          <w:color w:val="111111"/>
          <w:sz w:val="28"/>
          <w:sz w:val="28"/>
          <w:szCs w:val="28"/>
          <w:rtl w:val="true"/>
          <w:lang w:bidi="ar-SA"/>
        </w:rPr>
        <w:t xml:space="preserve">من الناس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w:t>
      </w:r>
      <w:r>
        <w:rPr>
          <w:rStyle w:val="FootnoteAnchor"/>
          <w:rtl w:val="true"/>
        </w:rPr>
        <w:footnoteReference w:id="786"/>
      </w:r>
      <w:r>
        <w:rPr>
          <w:rFonts w:ascii="Amiri" w:hAnsi="Amiri" w:eastAsia="Amiri" w:cs="Amiri"/>
          <w:color w:val="111111"/>
          <w:sz w:val="28"/>
          <w:sz w:val="28"/>
          <w:szCs w:val="28"/>
          <w:rtl w:val="true"/>
          <w:lang w:bidi="ar-SA"/>
        </w:rPr>
        <w:t xml:space="preserve">الجنّة ، فتتلقّاهم الملائكة فيقولون لهم مثل ذلك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الصبر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وماصبركم؟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أنفسنا على طاعة اللّه وصبّرنا أنفسنا عن معصية اللّه ،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فنِعمَ أجر العاملين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ليقم جيران اللّه في داره ، فيقوم اُناس من الناس وهم قليل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الجنّة ، فتتلقّاهم الملائكة فتقول لهم مثل ذلك وبماذا جاورتم اللّه في داره؟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نتحابّ </w:t>
      </w:r>
      <w:r>
        <w:rPr>
          <w:rStyle w:val="FootnoteAnchor"/>
          <w:rtl w:val="true"/>
        </w:rPr>
        <w:footnoteReference w:id="788"/>
      </w:r>
      <w:r>
        <w:rPr>
          <w:rFonts w:ascii="Amiri" w:hAnsi="Amiri" w:eastAsia="Amiri" w:cs="Amiri"/>
          <w:color w:val="111111"/>
          <w:sz w:val="28"/>
          <w:sz w:val="28"/>
          <w:szCs w:val="28"/>
          <w:rtl w:val="true"/>
          <w:lang w:bidi="ar-SA"/>
        </w:rPr>
        <w:t xml:space="preserve">في اللّه ونتزاور في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فنِعمَ أجر العاملين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سعيد منصور بن الحسن الآبي في كتاب 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عليه السلام سائلاً يسأل وهويبكي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كانت في كفّ هذا ثمّ سقطت منه ما كان ينبغي له أن يبكي عليها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حرب </w:t>
      </w:r>
      <w:r>
        <w:rPr>
          <w:rStyle w:val="FootnoteAnchor"/>
          <w:rtl w:val="true"/>
        </w:rPr>
        <w:footnoteReference w:id="7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عليه السلام ولده أبا جعفر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اصبر للنوائب </w:t>
      </w:r>
      <w:r>
        <w:rPr>
          <w:rStyle w:val="FootnoteAnchor"/>
          <w:rtl w:val="true"/>
        </w:rPr>
        <w:footnoteReference w:id="792"/>
      </w:r>
      <w:r>
        <w:rPr>
          <w:rFonts w:ascii="IRNazanin" w:hAnsi="IRNazanin" w:eastAsia="IRNazanin"/>
          <w:color w:val="111111"/>
          <w:sz w:val="28"/>
          <w:sz w:val="28"/>
          <w:szCs w:val="28"/>
          <w:rtl w:val="true"/>
          <w:lang w:bidi="fa-IR"/>
        </w:rPr>
        <w:t xml:space="preserve">ولاتتعرّض للحقوق </w:t>
      </w:r>
      <w:r>
        <w:rPr>
          <w:rStyle w:val="FootnoteAnchor"/>
          <w:rtl w:val="true"/>
        </w:rPr>
        <w:footnoteReference w:id="793"/>
      </w:r>
      <w:r>
        <w:rPr>
          <w:rFonts w:ascii="Amiri" w:hAnsi="Amiri" w:eastAsia="Amiri" w:cs="Amiri"/>
          <w:color w:val="111111"/>
          <w:sz w:val="28"/>
          <w:sz w:val="28"/>
          <w:szCs w:val="28"/>
          <w:rtl w:val="true"/>
          <w:lang w:bidi="ar-SA"/>
        </w:rPr>
        <w:t xml:space="preserve">ولاتعط نفسك ماضرّه عليك أكثر من نفعه عليك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 إذا أصابتكم مصيبة من مصائب الدنيا أو نزلت </w:t>
      </w:r>
      <w:r>
        <w:rPr>
          <w:rStyle w:val="FootnoteAnchor"/>
          <w:rtl w:val="true"/>
        </w:rPr>
        <w:footnoteReference w:id="795"/>
      </w:r>
      <w:r>
        <w:rPr>
          <w:rFonts w:ascii="Amiri" w:hAnsi="Amiri" w:eastAsia="Amiri" w:cs="Amiri"/>
          <w:color w:val="111111"/>
          <w:sz w:val="28"/>
          <w:sz w:val="28"/>
          <w:szCs w:val="28"/>
          <w:rtl w:val="true"/>
          <w:lang w:bidi="ar-SA"/>
        </w:rPr>
        <w:t xml:space="preserve">بكم فاقة أو أمرٌ فادح فليتوضّأ الرجل منكم وضوء للصلاة وليصلّ أربع ركعات أو ركعتين ، فإذا فرغ من صلاته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موضع كلّ شكوى ، يا سامع كلّ نجوى ، يا شافي كلّ بلوى </w:t>
      </w:r>
      <w:r>
        <w:rPr>
          <w:rStyle w:val="FootnoteAnchor"/>
          <w:rtl w:val="true"/>
        </w:rPr>
        <w:footnoteReference w:id="796"/>
      </w:r>
      <w:r>
        <w:rPr>
          <w:rFonts w:ascii="Amiri" w:hAnsi="Amiri" w:eastAsia="Amiri" w:cs="Amiri"/>
          <w:color w:val="111111"/>
          <w:sz w:val="28"/>
          <w:sz w:val="28"/>
          <w:szCs w:val="28"/>
          <w:rtl w:val="true"/>
          <w:lang w:bidi="ar-SA"/>
        </w:rPr>
        <w:t xml:space="preserve">، ويا عالم كلّ خفية ، ويا كاشف ما يشاء من كلّ بلية ، و يا منجي موسى ، ويا مصطفي محمّد ، ويا متخذا إبراهيم خليلاً ، أدعوك دعاء من اشتدّت فاقته وضعفت قوّته وقلّت حيلته دعاء الغريق الغريب الفقير الّذي لايجد لكشف ماهو فيه إلاّ أنت يا أرحم الراحمين ، لا إله إلاّ أنت سبحانك إنّي كنت من الظالمين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 لايدعو أحدٌ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الدعاء أصابه بلاء إلاّ فرّج اللّه عنه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أسَأتُ وأحْسَنْتَ إليَّ فإن عدتُ فعُد عليَّ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عليّ بن الحسين عليه السلام اعتلّ فدخل عليه جماعة من أصحاب رسول اللّه صلى الله عليه و آلهيعودونه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فدتك أنفسنا؟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عافية واللّه المحمود على ذلك ، كيف أصبحتم أنتم جميعا؟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أصبحنا لك واللّه يابن رسول اللّه محبّين وادّين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أدخله اللّه ظلاًّ ظليلاً يوم لاظلّ إلاّ ظلّه ، ومَن أحبّنا يريد مكافأتنا </w:t>
      </w:r>
      <w:r>
        <w:rPr>
          <w:rStyle w:val="FootnoteAnchor"/>
          <w:rtl w:val="true"/>
        </w:rPr>
        <w:footnoteReference w:id="800"/>
      </w:r>
      <w:r>
        <w:rPr>
          <w:rFonts w:ascii="Amiri" w:hAnsi="Amiri" w:eastAsia="Amiri" w:cs="Amiri"/>
          <w:color w:val="111111"/>
          <w:sz w:val="28"/>
          <w:sz w:val="28"/>
          <w:szCs w:val="28"/>
          <w:rtl w:val="true"/>
          <w:lang w:bidi="ar-SA"/>
        </w:rPr>
        <w:t xml:space="preserve">كافأه اللّه عنّا الجنّة ، ومَن أحبّنا لغرض دنياه آتاه اللّه رزقه من حيث لايحتسب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أنه لمّا حجّ هشام بن عبدالملك </w:t>
      </w:r>
      <w:r>
        <w:rPr>
          <w:rStyle w:val="FootnoteAnchor"/>
          <w:rtl w:val="true"/>
        </w:rPr>
        <w:footnoteReference w:id="802"/>
      </w:r>
      <w:r>
        <w:rPr>
          <w:rFonts w:ascii="Amiri" w:hAnsi="Amiri" w:eastAsia="Amiri" w:cs="Amiri"/>
          <w:color w:val="111111"/>
          <w:sz w:val="28"/>
          <w:sz w:val="28"/>
          <w:szCs w:val="28"/>
          <w:rtl w:val="true"/>
          <w:lang w:bidi="ar-SA"/>
        </w:rPr>
        <w:t xml:space="preserve">في حياة أبيه دخل إلى الطواف وجهد أن يستلم </w:t>
      </w:r>
      <w:r>
        <w:rPr>
          <w:rStyle w:val="FootnoteAnchor"/>
          <w:rtl w:val="true"/>
        </w:rPr>
        <w:footnoteReference w:id="803"/>
      </w:r>
      <w:r>
        <w:rPr>
          <w:rFonts w:ascii="Amiri" w:hAnsi="Amiri" w:eastAsia="Amiri" w:cs="Amiri"/>
          <w:color w:val="111111"/>
          <w:sz w:val="28"/>
          <w:sz w:val="28"/>
          <w:szCs w:val="28"/>
          <w:rtl w:val="true"/>
          <w:lang w:bidi="ar-SA"/>
        </w:rPr>
        <w:t xml:space="preserve">الحجر الأسود فلم يصل إليه لكثرة زحام الناس عليه ، فنصب إليه منبر إلى جانب زمزم في الحطيم وجلس عليه وحوله جماعة من أهل الشام ، فبينماهم كذلك إذ أقبل عليّ بن الحسين عليه السلام يريد الطواف ، فلمّا إنتهى إلى الحجر الأسود تنحّى الناس عنه حتّى استلم </w:t>
      </w:r>
      <w:r>
        <w:rPr>
          <w:rStyle w:val="FootnoteAnchor"/>
          <w:rtl w:val="true"/>
        </w:rPr>
        <w:footnoteReference w:id="804"/>
      </w:r>
      <w:r>
        <w:rPr>
          <w:rFonts w:ascii="Amiri" w:hAnsi="Amiri" w:eastAsia="Amiri" w:cs="Amiri"/>
          <w:color w:val="111111"/>
          <w:sz w:val="28"/>
          <w:sz w:val="28"/>
          <w:szCs w:val="28"/>
          <w:rtl w:val="true"/>
          <w:lang w:bidi="ar-SA"/>
        </w:rPr>
        <w:t xml:space="preserve">الحجر فقال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قد هابه الناس هذه المهابة فتنحّوا عنه يمينا وشمالاً؟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مخافة أن يرغب فيه أهل الشام ، وكان الفرزدق حاضرا ، فقال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أعرفه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أبا فراس؟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تعرف البطحاء وطأته والبيتُ يعرفه والحِلُّ والحَرمُ هذا ابن خير عباداللّه كلّهمُ هذا التقيّ النقيّ الطاهر العلَمُ إذا رأته قريشٌ قال قائلها إلى مكارم هذا ينتهي الكرمُ ينمي </w:t>
      </w:r>
      <w:r>
        <w:rPr>
          <w:rStyle w:val="FootnoteAnchor"/>
          <w:rtl w:val="true"/>
        </w:rPr>
        <w:footnoteReference w:id="805"/>
      </w:r>
      <w:r>
        <w:rPr>
          <w:rFonts w:ascii="Amiri" w:hAnsi="Amiri" w:eastAsia="Amiri" w:cs="Amiri"/>
          <w:color w:val="111111"/>
          <w:sz w:val="28"/>
          <w:sz w:val="28"/>
          <w:szCs w:val="28"/>
          <w:rtl w:val="true"/>
          <w:lang w:bidi="ar-SA"/>
        </w:rPr>
        <w:t xml:space="preserve">إلى ذروة العزّ الّتي </w:t>
      </w:r>
      <w:r>
        <w:rPr>
          <w:rStyle w:val="FootnoteAnchor"/>
          <w:rtl w:val="true"/>
        </w:rPr>
        <w:footnoteReference w:id="806"/>
      </w:r>
      <w:r>
        <w:rPr>
          <w:rFonts w:ascii="Amiri" w:hAnsi="Amiri" w:eastAsia="Amiri" w:cs="Amiri"/>
          <w:color w:val="111111"/>
          <w:sz w:val="28"/>
          <w:sz w:val="28"/>
          <w:szCs w:val="28"/>
          <w:rtl w:val="true"/>
          <w:lang w:bidi="ar-SA"/>
        </w:rPr>
        <w:t xml:space="preserve">قصرت عن نيلها عرب الإسلام والعجمُ يكاد يمسكه عرفانَ راحته ركن الحطيم إذا ماجاء يستلمُ يغضي حياءً ويغضي من مهابته فلا يكلّم إلاّ حين يبتسمُ بكفّه </w:t>
      </w:r>
      <w:r>
        <w:rPr>
          <w:rStyle w:val="FootnoteAnchor"/>
          <w:rtl w:val="true"/>
        </w:rPr>
        <w:footnoteReference w:id="807"/>
      </w:r>
      <w:r>
        <w:rPr>
          <w:rFonts w:ascii="Amiri" w:hAnsi="Amiri" w:eastAsia="Amiri" w:cs="Amiri"/>
          <w:color w:val="111111"/>
          <w:sz w:val="28"/>
          <w:sz w:val="28"/>
          <w:szCs w:val="28"/>
          <w:rtl w:val="true"/>
          <w:lang w:bidi="ar-SA"/>
        </w:rPr>
        <w:t xml:space="preserve">خيزرانٌ ريحه عبق من كفّ أروع في عرنينه شممُ ينشقّ نور الهدى من </w:t>
      </w:r>
      <w:r>
        <w:rPr>
          <w:rStyle w:val="FootnoteAnchor"/>
          <w:rtl w:val="true"/>
        </w:rPr>
        <w:footnoteReference w:id="808"/>
      </w:r>
      <w:r>
        <w:rPr>
          <w:rFonts w:ascii="Amiri" w:hAnsi="Amiri" w:eastAsia="Amiri" w:cs="Amiri"/>
          <w:color w:val="111111"/>
          <w:sz w:val="28"/>
          <w:sz w:val="28"/>
          <w:szCs w:val="28"/>
          <w:rtl w:val="true"/>
          <w:lang w:bidi="ar-SA"/>
        </w:rPr>
        <w:t xml:space="preserve">نور غرّته كالشمس تنجاب </w:t>
      </w:r>
      <w:r>
        <w:rPr>
          <w:rStyle w:val="FootnoteAnchor"/>
          <w:rtl w:val="true"/>
        </w:rPr>
        <w:footnoteReference w:id="809"/>
      </w:r>
      <w:r>
        <w:rPr>
          <w:rFonts w:ascii="IRNazanin" w:hAnsi="IRNazanin" w:eastAsia="IRNazanin"/>
          <w:color w:val="111111"/>
          <w:sz w:val="28"/>
          <w:sz w:val="28"/>
          <w:szCs w:val="28"/>
          <w:rtl w:val="true"/>
          <w:lang w:bidi="fa-IR"/>
        </w:rPr>
        <w:t xml:space="preserve">عن إشراقها الظلمُ </w:t>
      </w:r>
      <w:r>
        <w:rPr>
          <w:rFonts w:ascii="IRNazanin" w:hAnsi="IRNazanin" w:eastAsia="IRNazanin"/>
          <w:color w:val="111111"/>
          <w:sz w:val="28"/>
          <w:sz w:val="28"/>
          <w:szCs w:val="28"/>
          <w:lang w:bidi="fa-IR"/>
        </w:rPr>
        <w:t>۱۳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مشتقّة </w:t>
      </w:r>
      <w:r>
        <w:rPr>
          <w:rStyle w:val="FootnoteAnchor"/>
          <w:rtl w:val="true"/>
        </w:rPr>
        <w:footnoteReference w:id="810"/>
      </w:r>
      <w:r>
        <w:rPr>
          <w:rFonts w:ascii="Amiri" w:hAnsi="Amiri" w:eastAsia="Amiri" w:cs="Amiri"/>
          <w:color w:val="111111"/>
          <w:sz w:val="28"/>
          <w:sz w:val="28"/>
          <w:szCs w:val="28"/>
          <w:rtl w:val="true"/>
          <w:lang w:bidi="ar-SA"/>
        </w:rPr>
        <w:t xml:space="preserve">من رسول اللّه نبعته طابت عناصره والخيم </w:t>
      </w:r>
      <w:r>
        <w:rPr>
          <w:rStyle w:val="FootnoteAnchor"/>
          <w:rtl w:val="true"/>
        </w:rPr>
        <w:footnoteReference w:id="811"/>
      </w:r>
      <w:r>
        <w:rPr>
          <w:rFonts w:ascii="Amiri" w:hAnsi="Amiri" w:eastAsia="Amiri" w:cs="Amiri"/>
          <w:color w:val="111111"/>
          <w:sz w:val="28"/>
          <w:sz w:val="28"/>
          <w:szCs w:val="28"/>
          <w:rtl w:val="true"/>
          <w:lang w:bidi="ar-SA"/>
        </w:rPr>
        <w:t xml:space="preserve">والشِيمُ هذا ابن فاطمة إن كنت جاهله بجدّه أنبياء اللّه قد ختموا اللّه شرّفه قدما وفضّله </w:t>
      </w:r>
      <w:r>
        <w:rPr>
          <w:rStyle w:val="FootnoteAnchor"/>
          <w:rtl w:val="true"/>
        </w:rPr>
        <w:footnoteReference w:id="812"/>
      </w:r>
      <w:r>
        <w:rPr>
          <w:rFonts w:ascii="Amiri" w:hAnsi="Amiri" w:eastAsia="Amiri" w:cs="Amiri"/>
          <w:color w:val="111111"/>
          <w:sz w:val="28"/>
          <w:sz w:val="28"/>
          <w:szCs w:val="28"/>
          <w:rtl w:val="true"/>
          <w:lang w:bidi="ar-SA"/>
        </w:rPr>
        <w:t xml:space="preserve">جرى بذاك </w:t>
      </w:r>
      <w:r>
        <w:rPr>
          <w:rStyle w:val="FootnoteAnchor"/>
          <w:rtl w:val="true"/>
        </w:rPr>
        <w:footnoteReference w:id="813"/>
      </w:r>
      <w:r>
        <w:rPr>
          <w:rFonts w:ascii="Amiri" w:hAnsi="Amiri" w:eastAsia="Amiri" w:cs="Amiri"/>
          <w:color w:val="111111"/>
          <w:sz w:val="28"/>
          <w:sz w:val="28"/>
          <w:szCs w:val="28"/>
          <w:rtl w:val="true"/>
          <w:lang w:bidi="ar-SA"/>
        </w:rPr>
        <w:t xml:space="preserve">له في لوحة القلمُ فليس قولك مَن هذا بضائره العرب تعرف من أنكرت والعجمُ كلتا يديه غياثٌ عمَّ نفعهما تستوكفان ولايعروهما العدمُ </w:t>
      </w:r>
      <w:r>
        <w:rPr>
          <w:rStyle w:val="FootnoteAnchor"/>
          <w:rtl w:val="true"/>
        </w:rPr>
        <w:footnoteReference w:id="814"/>
      </w:r>
      <w:r>
        <w:rPr>
          <w:rFonts w:ascii="Amiri" w:hAnsi="Amiri" w:eastAsia="Amiri" w:cs="Amiri"/>
          <w:color w:val="111111"/>
          <w:sz w:val="28"/>
          <w:sz w:val="28"/>
          <w:szCs w:val="28"/>
          <w:rtl w:val="true"/>
          <w:lang w:bidi="ar-SA"/>
        </w:rPr>
        <w:t xml:space="preserve">سهل الخليقة لاتخشى بوادره يزينه اثنان حُسن الخلق والكرمُ </w:t>
      </w:r>
      <w:r>
        <w:rPr>
          <w:rStyle w:val="FootnoteAnchor"/>
          <w:rtl w:val="true"/>
        </w:rPr>
        <w:footnoteReference w:id="815"/>
      </w:r>
      <w:r>
        <w:rPr>
          <w:rFonts w:ascii="Amiri" w:hAnsi="Amiri" w:eastAsia="Amiri" w:cs="Amiri"/>
          <w:color w:val="111111"/>
          <w:sz w:val="28"/>
          <w:sz w:val="28"/>
          <w:szCs w:val="28"/>
          <w:rtl w:val="true"/>
          <w:lang w:bidi="ar-SA"/>
        </w:rPr>
        <w:t xml:space="preserve">حمّال أثقال </w:t>
      </w:r>
      <w:r>
        <w:rPr>
          <w:rStyle w:val="FootnoteAnchor"/>
          <w:rtl w:val="true"/>
        </w:rPr>
        <w:footnoteReference w:id="816"/>
      </w:r>
      <w:r>
        <w:rPr>
          <w:rFonts w:ascii="Amiri" w:hAnsi="Amiri" w:eastAsia="Amiri" w:cs="Amiri"/>
          <w:color w:val="111111"/>
          <w:sz w:val="28"/>
          <w:sz w:val="28"/>
          <w:szCs w:val="28"/>
          <w:rtl w:val="true"/>
          <w:lang w:bidi="ar-SA"/>
        </w:rPr>
        <w:t xml:space="preserve">أقوام إذا قدحوا حلو الشمايل تحلو </w:t>
      </w:r>
      <w:r>
        <w:rPr>
          <w:rStyle w:val="FootnoteAnchor"/>
          <w:rtl w:val="true"/>
        </w:rPr>
        <w:footnoteReference w:id="817"/>
      </w:r>
      <w:r>
        <w:rPr>
          <w:rFonts w:ascii="Amiri" w:hAnsi="Amiri" w:eastAsia="Amiri" w:cs="Amiri"/>
          <w:color w:val="111111"/>
          <w:sz w:val="28"/>
          <w:sz w:val="28"/>
          <w:szCs w:val="28"/>
          <w:rtl w:val="true"/>
          <w:lang w:bidi="ar-SA"/>
        </w:rPr>
        <w:t xml:space="preserve">عنده نعمُ لايخلف الوعد ميمون نقيبته </w:t>
      </w:r>
      <w:r>
        <w:rPr>
          <w:rStyle w:val="FootnoteAnchor"/>
          <w:rtl w:val="true"/>
        </w:rPr>
        <w:footnoteReference w:id="818"/>
      </w:r>
      <w:r>
        <w:rPr>
          <w:rFonts w:ascii="Amiri" w:hAnsi="Amiri" w:eastAsia="Amiri" w:cs="Amiri"/>
          <w:color w:val="111111"/>
          <w:sz w:val="28"/>
          <w:sz w:val="28"/>
          <w:szCs w:val="28"/>
          <w:rtl w:val="true"/>
          <w:lang w:bidi="ar-SA"/>
        </w:rPr>
        <w:t xml:space="preserve">رحب الفناء أريبٌ حين يعترمُ </w:t>
      </w:r>
      <w:r>
        <w:rPr>
          <w:rStyle w:val="FootnoteAnchor"/>
          <w:rtl w:val="true"/>
        </w:rPr>
        <w:footnoteReference w:id="819"/>
      </w:r>
      <w:r>
        <w:rPr>
          <w:rFonts w:ascii="Amiri" w:hAnsi="Amiri" w:eastAsia="Amiri" w:cs="Amiri"/>
          <w:color w:val="111111"/>
          <w:sz w:val="28"/>
          <w:sz w:val="28"/>
          <w:szCs w:val="28"/>
          <w:rtl w:val="true"/>
          <w:lang w:bidi="ar-SA"/>
        </w:rPr>
        <w:t xml:space="preserve">عمَّ البرّية بالإحسان وانقشعت </w:t>
      </w:r>
      <w:r>
        <w:rPr>
          <w:rStyle w:val="FootnoteAnchor"/>
          <w:rtl w:val="true"/>
        </w:rPr>
        <w:footnoteReference w:id="820"/>
      </w:r>
      <w:r>
        <w:rPr>
          <w:rFonts w:ascii="Amiri" w:hAnsi="Amiri" w:eastAsia="Amiri" w:cs="Amiri"/>
          <w:color w:val="111111"/>
          <w:sz w:val="28"/>
          <w:sz w:val="28"/>
          <w:szCs w:val="28"/>
          <w:rtl w:val="true"/>
          <w:lang w:bidi="ar-SA"/>
        </w:rPr>
        <w:t xml:space="preserve">عنه الغباوة </w:t>
      </w:r>
      <w:r>
        <w:rPr>
          <w:rStyle w:val="FootnoteAnchor"/>
          <w:rtl w:val="true"/>
        </w:rPr>
        <w:footnoteReference w:id="821"/>
      </w:r>
      <w:r>
        <w:rPr>
          <w:rFonts w:ascii="Amiri" w:hAnsi="Amiri" w:eastAsia="Amiri" w:cs="Amiri"/>
          <w:color w:val="111111"/>
          <w:sz w:val="28"/>
          <w:sz w:val="28"/>
          <w:szCs w:val="28"/>
          <w:rtl w:val="true"/>
          <w:lang w:bidi="ar-SA"/>
        </w:rPr>
        <w:t xml:space="preserve">والإملاق والعدمُ من معشر حبّهمُ دين وبغضهمُ كفر وقربهمُ منجىً ومعتصمُ إن عدّ أهل التقى كانوا أئمتهم أو قيل مَن خير أهل الأرض قيل هُمُ لايستطيع جوادٌ بُعد غايتهم ولايدانيهم قومٌ وإن كرموا همُ الغيوث إذا ما أزمة أزمت والاُسد اُسد الشري والبأس محتدمُ لاينقصُ العسرُ بسطا من أكفهمُ سيّان ذلك إن أثروا وإن عُدِموا مقدّمٌ بعد ذكر اللّه ذكرهمُ في كلّ بدو </w:t>
      </w:r>
      <w:r>
        <w:rPr>
          <w:rStyle w:val="FootnoteAnchor"/>
          <w:rtl w:val="true"/>
        </w:rPr>
        <w:footnoteReference w:id="822"/>
      </w:r>
      <w:r>
        <w:rPr>
          <w:rFonts w:ascii="Amiri" w:hAnsi="Amiri" w:eastAsia="Amiri" w:cs="Amiri"/>
          <w:color w:val="111111"/>
          <w:sz w:val="28"/>
          <w:sz w:val="28"/>
          <w:szCs w:val="28"/>
          <w:rtl w:val="true"/>
          <w:lang w:bidi="ar-SA"/>
        </w:rPr>
        <w:t xml:space="preserve">ومختوم به الكلمُ يأبى لهم أن يحلّ الذمّ </w:t>
      </w:r>
      <w:r>
        <w:rPr>
          <w:rStyle w:val="FootnoteAnchor"/>
          <w:rtl w:val="true"/>
        </w:rPr>
        <w:footnoteReference w:id="823"/>
      </w:r>
      <w:r>
        <w:rPr>
          <w:rFonts w:ascii="Amiri" w:hAnsi="Amiri" w:eastAsia="Amiri" w:cs="Amiri"/>
          <w:color w:val="111111"/>
          <w:sz w:val="28"/>
          <w:sz w:val="28"/>
          <w:szCs w:val="28"/>
          <w:rtl w:val="true"/>
          <w:lang w:bidi="ar-SA"/>
        </w:rPr>
        <w:t xml:space="preserve">ساحتمهم خيمٌ كريمٌ وأيدٍ بالندى هُضُمُ </w:t>
      </w:r>
      <w:r>
        <w:rPr>
          <w:rStyle w:val="FootnoteAnchor"/>
          <w:rtl w:val="true"/>
        </w:rPr>
        <w:footnoteReference w:id="824"/>
      </w:r>
      <w:r>
        <w:rPr>
          <w:rFonts w:ascii="Amiri" w:hAnsi="Amiri" w:eastAsia="Amiri" w:cs="Amiri"/>
          <w:color w:val="111111"/>
          <w:sz w:val="28"/>
          <w:sz w:val="28"/>
          <w:szCs w:val="28"/>
          <w:rtl w:val="true"/>
          <w:lang w:bidi="ar-SA"/>
        </w:rPr>
        <w:t xml:space="preserve">أيّ الخلائق ليست في رقابهمُ لأوّليةِ </w:t>
      </w:r>
      <w:r>
        <w:rPr>
          <w:rStyle w:val="FootnoteAnchor"/>
          <w:rtl w:val="true"/>
        </w:rPr>
        <w:footnoteReference w:id="825"/>
      </w:r>
      <w:r>
        <w:rPr>
          <w:rFonts w:ascii="Amiri" w:hAnsi="Amiri" w:eastAsia="Amiri" w:cs="Amiri"/>
          <w:color w:val="111111"/>
          <w:sz w:val="28"/>
          <w:sz w:val="28"/>
          <w:szCs w:val="28"/>
          <w:rtl w:val="true"/>
          <w:lang w:bidi="ar-SA"/>
        </w:rPr>
        <w:t xml:space="preserve">هذا أوْ له نِعَمُ من يعرف </w:t>
      </w:r>
      <w:r>
        <w:rPr>
          <w:rStyle w:val="FootnoteAnchor"/>
          <w:rtl w:val="true"/>
        </w:rPr>
        <w:footnoteReference w:id="826"/>
      </w:r>
      <w:r>
        <w:rPr>
          <w:rFonts w:ascii="Amiri" w:hAnsi="Amiri" w:eastAsia="Amiri" w:cs="Amiri"/>
          <w:color w:val="111111"/>
          <w:sz w:val="28"/>
          <w:sz w:val="28"/>
          <w:szCs w:val="28"/>
          <w:rtl w:val="true"/>
          <w:lang w:bidi="ar-SA"/>
        </w:rPr>
        <w:t xml:space="preserve">اللّه يعرف أوّلية </w:t>
      </w:r>
      <w:r>
        <w:rPr>
          <w:rStyle w:val="FootnoteAnchor"/>
          <w:rtl w:val="true"/>
        </w:rPr>
        <w:footnoteReference w:id="827"/>
      </w:r>
      <w:r>
        <w:rPr>
          <w:rFonts w:ascii="Amiri" w:hAnsi="Amiri" w:eastAsia="Amiri" w:cs="Amiri"/>
          <w:color w:val="111111"/>
          <w:sz w:val="28"/>
          <w:sz w:val="28"/>
          <w:szCs w:val="28"/>
          <w:rtl w:val="true"/>
          <w:lang w:bidi="ar-SA"/>
        </w:rPr>
        <w:t xml:space="preserve">ذا والدين من بيت هذا ناله الاُممُ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هشام هذه القصيدة غضب ، ثمّ إنّه أخذ الفرزدق وحبسه ما بين مكة والمدينة ، وبلغ عليّ بن الحسين امتداحه فبعث باثني عشر ألف درهم فردّها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مدحته إلاّ للّه تعالى لا للعطاء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اللّه له ذلك ولكنّا أهل بيت إذا وهبنا شيئا لانستعيده ، فقبلها منه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من قصيدة يهجو هشاما في حبسه له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أتحبسني بين </w:t>
      </w:r>
      <w:r>
        <w:rPr>
          <w:rStyle w:val="FootnoteAnchor"/>
          <w:rtl w:val="true"/>
        </w:rPr>
        <w:footnoteReference w:id="830"/>
      </w:r>
      <w:r>
        <w:rPr>
          <w:rFonts w:ascii="Amiri" w:hAnsi="Amiri" w:eastAsia="Amiri" w:cs="Amiri"/>
          <w:color w:val="111111"/>
          <w:sz w:val="28"/>
          <w:sz w:val="28"/>
          <w:szCs w:val="28"/>
          <w:rtl w:val="true"/>
          <w:lang w:bidi="ar-SA"/>
        </w:rPr>
        <w:t xml:space="preserve">المدينة والّتي إليها قلوب الناس تهوي </w:t>
      </w:r>
      <w:r>
        <w:rPr>
          <w:rStyle w:val="FootnoteAnchor"/>
          <w:rtl w:val="true"/>
        </w:rPr>
        <w:footnoteReference w:id="831"/>
      </w:r>
      <w:r>
        <w:rPr>
          <w:rFonts w:ascii="Amiri" w:hAnsi="Amiri" w:eastAsia="Amiri" w:cs="Amiri"/>
          <w:color w:val="111111"/>
          <w:sz w:val="28"/>
          <w:sz w:val="28"/>
          <w:szCs w:val="28"/>
          <w:rtl w:val="true"/>
          <w:lang w:bidi="ar-SA"/>
        </w:rPr>
        <w:t xml:space="preserve">منيبها يقلّب رأسا لم يكن رأس سيّد وعينا له حولاء </w:t>
      </w:r>
      <w:r>
        <w:rPr>
          <w:rStyle w:val="FootnoteAnchor"/>
          <w:rtl w:val="true"/>
        </w:rPr>
        <w:footnoteReference w:id="832"/>
      </w:r>
      <w:r>
        <w:rPr>
          <w:rFonts w:ascii="Amiri" w:hAnsi="Amiri" w:eastAsia="Amiri" w:cs="Amiri"/>
          <w:color w:val="111111"/>
          <w:sz w:val="28"/>
          <w:sz w:val="28"/>
          <w:szCs w:val="28"/>
          <w:rtl w:val="true"/>
          <w:lang w:bidi="ar-SA"/>
        </w:rPr>
        <w:t xml:space="preserve">باد عيوبها توفي عليّ بن الحسين زين العابدين في الثاني عشر من المحرّم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سنة أربع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وتسعين من الهجرة </w:t>
      </w:r>
      <w:r>
        <w:rPr>
          <w:rStyle w:val="FootnoteAnchor"/>
          <w:rtl w:val="true"/>
        </w:rPr>
        <w:footnoteReference w:id="833"/>
      </w:r>
      <w:r>
        <w:rPr>
          <w:rFonts w:ascii="Amiri" w:hAnsi="Amiri" w:eastAsia="Amiri" w:cs="Amiri"/>
          <w:color w:val="111111"/>
          <w:sz w:val="28"/>
          <w:sz w:val="28"/>
          <w:szCs w:val="28"/>
          <w:rtl w:val="true"/>
          <w:lang w:bidi="ar-SA"/>
        </w:rPr>
        <w:t xml:space="preserve">وله من العمر سبع وخمسون سنة </w:t>
      </w:r>
      <w:r>
        <w:rPr>
          <w:rStyle w:val="FootnoteAnchor"/>
          <w:rtl w:val="true"/>
        </w:rPr>
        <w:footnoteReference w:id="834"/>
      </w:r>
      <w:r>
        <w:rPr>
          <w:rFonts w:ascii="Amiri" w:hAnsi="Amiri" w:eastAsia="Amiri" w:cs="Amiri"/>
          <w:color w:val="111111"/>
          <w:sz w:val="28"/>
          <w:sz w:val="28"/>
          <w:szCs w:val="28"/>
          <w:rtl w:val="true"/>
          <w:lang w:bidi="ar-SA"/>
        </w:rPr>
        <w:t xml:space="preserve">أقام منها مع جدّه أمير المؤمنين عليّ بن أبي طالب عليه السلام سنتين </w:t>
      </w:r>
      <w:r>
        <w:rPr>
          <w:rStyle w:val="FootnoteAnchor"/>
          <w:rtl w:val="true"/>
        </w:rPr>
        <w:footnoteReference w:id="835"/>
      </w:r>
      <w:r>
        <w:rPr>
          <w:rFonts w:ascii="Amiri" w:hAnsi="Amiri" w:eastAsia="Amiri" w:cs="Amiri"/>
          <w:color w:val="111111"/>
          <w:sz w:val="28"/>
          <w:sz w:val="28"/>
          <w:szCs w:val="28"/>
          <w:rtl w:val="true"/>
          <w:lang w:bidi="ar-SA"/>
        </w:rPr>
        <w:t xml:space="preserve">، ومع عمّه أبي محمّد الحسن بعد وفاة جدّه عليّ عليه السلام أحد عشر سنة </w:t>
      </w:r>
      <w:r>
        <w:rPr>
          <w:rStyle w:val="FootnoteAnchor"/>
          <w:rtl w:val="true"/>
        </w:rPr>
        <w:footnoteReference w:id="836"/>
      </w:r>
      <w:r>
        <w:rPr>
          <w:rFonts w:ascii="Amiri" w:hAnsi="Amiri" w:eastAsia="Amiri" w:cs="Amiri"/>
          <w:color w:val="111111"/>
          <w:sz w:val="28"/>
          <w:sz w:val="28"/>
          <w:szCs w:val="28"/>
          <w:rtl w:val="true"/>
          <w:lang w:bidi="ar-SA"/>
        </w:rPr>
        <w:t xml:space="preserve">، وكان بقاؤه بعد مصرع أبيه ثلاثا وثلاثين سنة </w:t>
      </w:r>
      <w:r>
        <w:rPr>
          <w:rStyle w:val="FootnoteAnchor"/>
          <w:rtl w:val="true"/>
        </w:rPr>
        <w:footnoteReference w:id="837"/>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مسموما </w:t>
      </w:r>
      <w:r>
        <w:rPr>
          <w:rStyle w:val="FootnoteAnchor"/>
          <w:rtl w:val="true"/>
        </w:rPr>
        <w:footnoteReference w:id="838"/>
      </w:r>
      <w:r>
        <w:rPr>
          <w:rFonts w:ascii="Amiri" w:hAnsi="Amiri" w:eastAsia="Amiri" w:cs="Amiri"/>
          <w:color w:val="111111"/>
          <w:sz w:val="28"/>
          <w:sz w:val="28"/>
          <w:szCs w:val="28"/>
          <w:rtl w:val="true"/>
          <w:lang w:bidi="ar-SA"/>
        </w:rPr>
        <w:t xml:space="preserve">وإنّ الّذي سمّه الوليد بن عبدالملك ودُفن بالبقيع في القبر الّذي دُفن فيه عمّه الحسن في القبّة الّتي فيها العبّاس بن عبدالمطّلب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مع أبيه بطفّ كربلاء وعمره إذ ذاك ثلاث وعشرون سنة لكنه كان مريضا ملقى على فراشه وقد انهكته العلّة والمرض ، ولمّا قتل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الشمربن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الغلام،فقال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فتىً مريضا لم يقاتل؟ فتركوه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هذا القول هو الصحيح</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قول من قال بأنه كان صغيرا حينئذٍ لم يقاتل وأنه ترك بسبب ذلك الشيء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عليّ بن الحسين خمسة عشر ولدا </w:t>
      </w:r>
      <w:r>
        <w:rPr>
          <w:rStyle w:val="FootnoteAnchor"/>
          <w:rtl w:val="true"/>
        </w:rPr>
        <w:footnoteReference w:id="841"/>
      </w:r>
      <w:r>
        <w:rPr>
          <w:rFonts w:ascii="Amiri" w:hAnsi="Amiri" w:eastAsia="Amiri" w:cs="Amiri"/>
          <w:color w:val="111111"/>
          <w:sz w:val="28"/>
          <w:sz w:val="28"/>
          <w:szCs w:val="28"/>
          <w:rtl w:val="true"/>
          <w:lang w:bidi="ar-SA"/>
        </w:rPr>
        <w:t xml:space="preserve">مابين ذكرٍ واُنثى ، أحد عشر ذكرا وأربع إناث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المكنّى بأبي جعفر الملقّب بالباقر ، اُمّه اُمّ عبد اللّه بنت الحسن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وعمر ، اُمّهما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والحسن والحسين ، واُمّهم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الأصغر وعبدالرحمن وسليمان ، اُمّهم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وكان أصغر ولد عليّ بن الحسين وخديجة ، واُمّهما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وعليّة واُمّ كلثوم ، اُمّهن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أولاده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ونفعنابهم وحشرنا في زمرتهم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 w:name="pg12858_130746"/>
    </w:p>
    <w:p>
      <w:pPr>
        <w:pStyle w:val="Heading2"/>
        <w:numPr>
          <w:ilvl w:val="1"/>
          <w:numId w:val="1"/>
        </w:numPr>
        <w:rPr/>
      </w:pPr>
      <w:bookmarkStart w:id="75" w:name="__RefHeading___Toc2676799_3224264995"/>
      <w:bookmarkStart w:id="76" w:name="_Toc26"/>
      <w:bookmarkEnd w:id="74"/>
      <w:bookmarkEnd w:id="75"/>
      <w:r>
        <w:rPr>
          <w:rtl w:val="true"/>
        </w:rPr>
        <w:t xml:space="preserve">الفصل الخامس </w:t>
      </w:r>
      <w:r>
        <w:rPr>
          <w:rtl w:val="true"/>
        </w:rPr>
        <w:t xml:space="preserve">: </w:t>
      </w:r>
      <w:r>
        <w:rPr>
          <w:rtl w:val="true"/>
        </w:rPr>
        <w:t>في ذكر أبي جعفر محمّد بن عليّ عليهم السلام</w:t>
      </w:r>
      <w:bookmarkEnd w:id="76"/>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جعفر محمّد بن عليّ بن الحسين الباقر عليهم السلام وهو الإمام الخامس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وتاريخ ولادته ودلائل إمامته ومبلغ عمره ووقت وفاته ومدّة امامته وعدد أولاده وشيءٍ من أخباره وذكر كنيته ولقبه وغير ذلك ممّا يتصل بهقال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عليّ بن الحسين الباقر هو باقر العلم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وجامعه وشاهره </w:t>
      </w:r>
      <w:r>
        <w:rPr>
          <w:rStyle w:val="FootnoteAnchor"/>
          <w:rtl w:val="true"/>
        </w:rPr>
        <w:footnoteReference w:id="843"/>
      </w:r>
      <w:r>
        <w:rPr>
          <w:rFonts w:ascii="IRNazanin" w:hAnsi="IRNazanin" w:eastAsia="IRNazanin"/>
          <w:color w:val="111111"/>
          <w:sz w:val="28"/>
          <w:sz w:val="28"/>
          <w:szCs w:val="28"/>
          <w:rtl w:val="true"/>
          <w:lang w:bidi="fa-IR"/>
        </w:rPr>
        <w:t xml:space="preserve">ورافعه ومتفوّق </w:t>
      </w:r>
      <w:r>
        <w:rPr>
          <w:rStyle w:val="FootnoteAnchor"/>
          <w:rtl w:val="true"/>
        </w:rPr>
        <w:footnoteReference w:id="844"/>
      </w:r>
      <w:r>
        <w:rPr>
          <w:rFonts w:ascii="Amiri" w:hAnsi="Amiri" w:eastAsia="Amiri" w:cs="Amiri"/>
          <w:color w:val="111111"/>
          <w:sz w:val="28"/>
          <w:sz w:val="28"/>
          <w:szCs w:val="28"/>
          <w:rtl w:val="true"/>
          <w:lang w:bidi="ar-SA"/>
        </w:rPr>
        <w:t xml:space="preserve">درّه وراضعه ، صفى قلبه وزكا عمله وطهرت نفسه وشرفت أخلاقه وعمرت بطاعة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ورسخ في مقام التقوى قدمه وميثاقه </w:t>
      </w:r>
      <w:r>
        <w:rPr>
          <w:rStyle w:val="FootnoteAnchor"/>
          <w:rtl w:val="true"/>
        </w:rPr>
        <w:footnoteReference w:id="845"/>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الإرشاد أبو عبد اللّه محمّد بن محمّد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أبيه من بين إخوته ووصيّه والقائم بالإمامة من بعده ، وبرز على جماعته بالفضل وفي العلم والزهد والسؤدد ، وكان أنبههم </w:t>
      </w:r>
      <w:r>
        <w:rPr>
          <w:rStyle w:val="FootnoteAnchor"/>
          <w:rtl w:val="true"/>
        </w:rPr>
        <w:footnoteReference w:id="847"/>
      </w:r>
      <w:r>
        <w:rPr>
          <w:rFonts w:ascii="Amiri" w:hAnsi="Amiri" w:eastAsia="Amiri" w:cs="Amiri"/>
          <w:color w:val="111111"/>
          <w:sz w:val="28"/>
          <w:sz w:val="28"/>
          <w:szCs w:val="28"/>
          <w:rtl w:val="true"/>
          <w:lang w:bidi="ar-SA"/>
        </w:rPr>
        <w:t xml:space="preserve">ذكرا وأكملهم فضلاً وأعظمهم نبلاً ، ولم يظهر عن أحد من ولد الحسن والحسين عليهم السلام من علم الدين والسنن وعلم القرآن والسِير </w:t>
      </w:r>
      <w:r>
        <w:rPr>
          <w:rStyle w:val="FootnoteAnchor"/>
          <w:rtl w:val="true"/>
        </w:rPr>
        <w:footnoteReference w:id="848"/>
      </w:r>
      <w:r>
        <w:rPr>
          <w:rFonts w:ascii="IRNazanin" w:hAnsi="IRNazanin" w:eastAsia="IRNazanin"/>
          <w:color w:val="111111"/>
          <w:sz w:val="28"/>
          <w:sz w:val="28"/>
          <w:szCs w:val="28"/>
          <w:rtl w:val="true"/>
          <w:lang w:bidi="fa-IR"/>
        </w:rPr>
        <w:t xml:space="preserve">وفنون الأدب ما ظهر عن </w:t>
      </w:r>
      <w:r>
        <w:rPr>
          <w:rStyle w:val="FootnoteAnchor"/>
          <w:rtl w:val="true"/>
        </w:rPr>
        <w:footnoteReference w:id="849"/>
      </w:r>
      <w:r>
        <w:rPr>
          <w:rFonts w:ascii="Amiri" w:hAnsi="Amiri" w:eastAsia="Amiri" w:cs="Amiri"/>
          <w:color w:val="111111"/>
          <w:sz w:val="28"/>
          <w:sz w:val="28"/>
          <w:szCs w:val="28"/>
          <w:rtl w:val="true"/>
          <w:lang w:bidi="ar-SA"/>
        </w:rPr>
        <w:t xml:space="preserve">أبي جعفر الباقر عليه السلام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معالم الدين بقايا الصحابة ووجوه التابعين ورؤساء فقهاء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المسلمين ، وصار بالفضل به ، وسارت بذكر علومه الأخبار وأنشدت في مدائحه الأشعار ، فمن ذلك ما قاله مالك بن أعين الجُهني من قصيدة يمدحه عليه السلام فيها قال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الناس علم القرآ ن وكانت لقريش عليه عيالا وإن قام ابن بنت النبيّ تلقّت يداه فروعا طوالا نجومٌ تهلّل للمدلجين جبال تورّثُ عِلما جبالاً وفيه يقول القرظي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باقر العلم لأهل التقى وخير من لبّى على الأجيل ولد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في ثالث صفر </w:t>
      </w:r>
      <w:r>
        <w:rPr>
          <w:rStyle w:val="FootnoteAnchor"/>
          <w:rtl w:val="true"/>
        </w:rPr>
        <w:footnoteReference w:id="852"/>
      </w:r>
      <w:r>
        <w:rPr>
          <w:rFonts w:ascii="Amiri" w:hAnsi="Amiri" w:eastAsia="Amiri" w:cs="Amiri"/>
          <w:color w:val="111111"/>
          <w:sz w:val="28"/>
          <w:sz w:val="28"/>
          <w:szCs w:val="28"/>
          <w:rtl w:val="true"/>
          <w:lang w:bidi="ar-SA"/>
        </w:rPr>
        <w:t>سنة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 وخمسين من الهجرة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قبل قتل جدّه الحسين عليه السلام بثلاث سنين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واُمّا فأبوه زين العابدين عليّبن الحسين بن عليّبن أبي طالب عليه السلام </w:t>
      </w:r>
      <w:r>
        <w:rPr>
          <w:rFonts w:ascii="Amiri" w:hAnsi="Amiri" w:eastAsia="Amiri" w:cs="Amiri"/>
          <w:color w:val="111111"/>
          <w:sz w:val="28"/>
          <w:sz w:val="28"/>
          <w:szCs w:val="28"/>
          <w:lang w:bidi="ar-SA"/>
        </w:rPr>
        <w:t>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هاشمي من هاشميَّين علوي من علويَّين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w:t>
      </w:r>
      <w:r>
        <w:rPr>
          <w:rStyle w:val="FootnoteAnchor"/>
          <w:rtl w:val="true"/>
        </w:rPr>
        <w:footnoteReference w:id="855"/>
      </w:r>
      <w:r>
        <w:rPr>
          <w:rFonts w:ascii="Amiri" w:hAnsi="Amiri" w:eastAsia="Amiri" w:cs="Amiri"/>
          <w:color w:val="111111"/>
          <w:sz w:val="28"/>
          <w:sz w:val="28"/>
          <w:szCs w:val="28"/>
          <w:rtl w:val="true"/>
          <w:lang w:bidi="ar-SA"/>
        </w:rPr>
        <w:t xml:space="preserve">لاغير ، وله ثلاثة 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والشاكر والهادي </w:t>
      </w:r>
      <w:r>
        <w:rPr>
          <w:rStyle w:val="FootnoteAnchor"/>
          <w:rtl w:val="true"/>
        </w:rPr>
        <w:footnoteReference w:id="856"/>
      </w:r>
      <w:r>
        <w:rPr>
          <w:rFonts w:ascii="Amiri" w:hAnsi="Amiri" w:eastAsia="Amiri" w:cs="Amiri"/>
          <w:color w:val="111111"/>
          <w:sz w:val="28"/>
          <w:sz w:val="28"/>
          <w:szCs w:val="28"/>
          <w:rtl w:val="true"/>
          <w:lang w:bidi="ar-SA"/>
        </w:rPr>
        <w:t xml:space="preserve">، أشهرها الباقر ، ولقّب بذلك لبقره العلم وهو تفجّره وتوسّعه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جابربن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يوشك أن تلتحق بولد لي من ولد الحسين عليه السلام اسمه كاسمي يبقر العلم بقرا ـ أي يفجره تفجيرا ـ فإذا رأيته فاقرأه عنّى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 اللّه تعالى مدّتي حتّى رأيت الباقر عليه السلام فأقرأته السلام عن جدّه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محمّد بن عليّ الباقر عليه السلام سأل جابر بن عبد اللّه الأنصاري لمّا دخل عليه عن عائشة وماجرى بينها وبين عليّ عليه السلام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Style w:val="FootnoteAnchor"/>
          <w:rtl w:val="true"/>
        </w:rPr>
        <w:footnoteReference w:id="857"/>
      </w:r>
      <w:r>
        <w:rPr>
          <w:rFonts w:ascii="Amiri" w:hAnsi="Amiri" w:eastAsia="Amiri" w:cs="Amiri"/>
          <w:color w:val="111111"/>
          <w:sz w:val="28"/>
          <w:sz w:val="28"/>
          <w:szCs w:val="28"/>
          <w:rtl w:val="true"/>
          <w:lang w:bidi="ar-SA"/>
        </w:rPr>
        <w:t xml:space="preserve">عليها يوما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ماتقولين في حقّ عليّ بن أبي طالب؟ فأطرقت برأسها ثمّ رفعته فقالت </w:t>
      </w:r>
      <w:r>
        <w:rPr>
          <w:rStyle w:val="FootnoteAnchor"/>
          <w:rtl w:val="true"/>
        </w:rPr>
        <w:footnoteReference w:id="858"/>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التبر حكّ على محكّ تبيّن غشّه من غير شكّ وفينا الغشّ والذهب المصفّى عليّ بيننا </w:t>
      </w:r>
      <w:r>
        <w:rPr>
          <w:rStyle w:val="FootnoteAnchor"/>
          <w:rtl w:val="true"/>
        </w:rPr>
        <w:footnoteReference w:id="860"/>
      </w:r>
      <w:r>
        <w:rPr>
          <w:rFonts w:ascii="Amiri" w:hAnsi="Amiri" w:eastAsia="Amiri" w:cs="Amiri"/>
          <w:color w:val="111111"/>
          <w:sz w:val="28"/>
          <w:sz w:val="28"/>
          <w:szCs w:val="28"/>
          <w:rtl w:val="true"/>
          <w:lang w:bidi="ar-SA"/>
        </w:rPr>
        <w:t xml:space="preserve">شبه المحكّ صفة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اسمر معتدل </w:t>
      </w:r>
      <w:r>
        <w:rPr>
          <w:rStyle w:val="FootnoteAnchor"/>
          <w:rtl w:val="true"/>
        </w:rPr>
        <w:footnoteReference w:id="861"/>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شاعره الكميت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والسيّد الحميري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بابه </w:t>
      </w:r>
      <w:r>
        <w:rPr>
          <w:rStyle w:val="FootnoteAnchor"/>
          <w:rtl w:val="true"/>
        </w:rPr>
        <w:footnoteReference w:id="862"/>
      </w:r>
      <w:r>
        <w:rPr>
          <w:rFonts w:ascii="Amiri" w:hAnsi="Amiri" w:eastAsia="Amiri" w:cs="Amiri"/>
          <w:color w:val="111111"/>
          <w:sz w:val="28"/>
          <w:sz w:val="28"/>
          <w:szCs w:val="28"/>
          <w:rtl w:val="true"/>
          <w:lang w:bidi="ar-SA"/>
        </w:rPr>
        <w:t xml:space="preserve">جابر الجعفي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خاتمه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لاَتَذَرْنِى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الثعلبي في تفسيره أنّ الباقر عليه السلام نقش على خاتمه هذه الكلمات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باللّه حسن وبالنبيّ المؤتمن وبالوصي ذي المنن وبالحسين والحسن معاصره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وأولاده يزيد وإبراهيم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عديدة وأوصافه فحميدة جميلة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مولاه أفلح</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محمّد بن عليّ الباقر عليه السلام فلمّا دخل المسجد ونظر البيت بكى فقلت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إنّ الناس ينظرون </w:t>
      </w:r>
      <w:r>
        <w:rPr>
          <w:rStyle w:val="FootnoteAnchor"/>
          <w:rtl w:val="true"/>
        </w:rPr>
        <w:footnoteReference w:id="867"/>
      </w:r>
      <w:r>
        <w:rPr>
          <w:rFonts w:ascii="Amiri" w:hAnsi="Amiri" w:eastAsia="Amiri" w:cs="Amiri"/>
          <w:color w:val="111111"/>
          <w:sz w:val="28"/>
          <w:sz w:val="28"/>
          <w:szCs w:val="28"/>
          <w:rtl w:val="true"/>
          <w:lang w:bidi="ar-SA"/>
        </w:rPr>
        <w:t xml:space="preserve">إليك فلو خفضت </w:t>
      </w:r>
      <w:r>
        <w:rPr>
          <w:rStyle w:val="FootnoteAnchor"/>
          <w:rtl w:val="true"/>
        </w:rPr>
        <w:footnoteReference w:id="868"/>
      </w:r>
      <w:r>
        <w:rPr>
          <w:rFonts w:ascii="Amiri" w:hAnsi="Amiri" w:eastAsia="Amiri" w:cs="Amiri"/>
          <w:color w:val="111111"/>
          <w:sz w:val="28"/>
          <w:sz w:val="28"/>
          <w:szCs w:val="28"/>
          <w:rtl w:val="true"/>
          <w:lang w:bidi="ar-SA"/>
        </w:rPr>
        <w:t xml:space="preserve">بصوتك قليلاً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Style w:val="FootnoteAnchor"/>
          <w:rtl w:val="true"/>
        </w:rPr>
        <w:footnoteReference w:id="869"/>
      </w:r>
      <w:r>
        <w:rPr>
          <w:rFonts w:ascii="Amiri" w:hAnsi="Amiri" w:eastAsia="Amiri" w:cs="Amiri"/>
          <w:color w:val="111111"/>
          <w:sz w:val="28"/>
          <w:sz w:val="28"/>
          <w:szCs w:val="28"/>
          <w:rtl w:val="true"/>
          <w:lang w:bidi="ar-SA"/>
        </w:rPr>
        <w:t>يا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أرفع صوتي بالبكاء لعلّ اللّه تعالى ينظر إليَّ برحمةٍ منه فأفوز بها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طاف بالبيت وجاء حتّى ركع خلف المقام فلمّا فرغ فإذا موضع سجوده مبتلٌّ </w:t>
      </w:r>
      <w:r>
        <w:rPr>
          <w:rStyle w:val="FootnoteAnchor"/>
          <w:rtl w:val="true"/>
        </w:rPr>
        <w:footnoteReference w:id="870"/>
      </w:r>
      <w:r>
        <w:rPr>
          <w:rFonts w:ascii="Amiri" w:hAnsi="Amiri" w:eastAsia="Amiri" w:cs="Amiri"/>
          <w:color w:val="111111"/>
          <w:sz w:val="28"/>
          <w:sz w:val="28"/>
          <w:szCs w:val="28"/>
          <w:rtl w:val="true"/>
          <w:lang w:bidi="ar-SA"/>
        </w:rPr>
        <w:t xml:space="preserve">من دموع عينيه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ابنه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يقوم جوف الليل فيقول في تضرّعه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فلم أ أتمر ، ونهيتني وزجرتني فلم أنزجر ، فها أنا عبدك بين يديك مقرّا لأعتذر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عبادة أفضل من عفّة بطن أو فرْج ، وما من شيءٍ أحبّ إلى اللّه من أن يُسأل ، ولا يدفع القضاء إلاّ الدعاء ، فإنّ أسرع الخير ثوابا البرّ العدل ، وأسرع الشرّ عقوبة البغي ، وكفى بالمرء عيبا أن يبصر </w:t>
      </w:r>
      <w:r>
        <w:rPr>
          <w:rStyle w:val="FootnoteAnchor"/>
          <w:rtl w:val="true"/>
        </w:rPr>
        <w:footnoteReference w:id="873"/>
      </w:r>
      <w:r>
        <w:rPr>
          <w:rFonts w:ascii="Amiri" w:hAnsi="Amiri" w:eastAsia="Amiri" w:cs="Amiri"/>
          <w:color w:val="111111"/>
          <w:sz w:val="28"/>
          <w:sz w:val="28"/>
          <w:szCs w:val="28"/>
          <w:rtl w:val="true"/>
          <w:lang w:bidi="ar-SA"/>
        </w:rPr>
        <w:t xml:space="preserve">من الناس مايعمى عنه من نفسه ، وأن يأمر الناس </w:t>
      </w:r>
      <w:r>
        <w:rPr>
          <w:rStyle w:val="FootnoteAnchor"/>
          <w:rtl w:val="true"/>
        </w:rPr>
        <w:footnoteReference w:id="874"/>
      </w:r>
      <w:r>
        <w:rPr>
          <w:rFonts w:ascii="Amiri" w:hAnsi="Amiri" w:eastAsia="Amiri" w:cs="Amiri"/>
          <w:color w:val="111111"/>
          <w:sz w:val="28"/>
          <w:sz w:val="28"/>
          <w:szCs w:val="28"/>
          <w:rtl w:val="true"/>
          <w:lang w:bidi="ar-SA"/>
        </w:rPr>
        <w:t xml:space="preserve">ما لايفعله ، وأن ينهى الناس بما </w:t>
      </w:r>
      <w:r>
        <w:rPr>
          <w:rStyle w:val="FootnoteAnchor"/>
          <w:rtl w:val="true"/>
        </w:rPr>
        <w:footnoteReference w:id="875"/>
      </w:r>
      <w:r>
        <w:rPr>
          <w:rFonts w:ascii="Amiri" w:hAnsi="Amiri" w:eastAsia="Amiri" w:cs="Amiri"/>
          <w:color w:val="111111"/>
          <w:sz w:val="28"/>
          <w:sz w:val="28"/>
          <w:szCs w:val="28"/>
          <w:rtl w:val="true"/>
          <w:lang w:bidi="ar-SA"/>
        </w:rPr>
        <w:t>لا يستطيع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التحوّل عنه ، وأن يؤذي جليسه بما لايعنيه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اغر ورقت </w:t>
      </w:r>
      <w:r>
        <w:rPr>
          <w:rStyle w:val="FootnoteAnchor"/>
          <w:rtl w:val="true"/>
        </w:rPr>
        <w:footnoteReference w:id="877"/>
      </w:r>
      <w:r>
        <w:rPr>
          <w:rFonts w:ascii="Amiri" w:hAnsi="Amiri" w:eastAsia="Amiri" w:cs="Amiri"/>
          <w:color w:val="111111"/>
          <w:sz w:val="28"/>
          <w:sz w:val="28"/>
          <w:szCs w:val="28"/>
          <w:rtl w:val="true"/>
          <w:lang w:bidi="ar-SA"/>
        </w:rPr>
        <w:t xml:space="preserve">عينٌ بمائها من خشية اللّه تعالى إلاّ و حرّم اللّه وجه صاحبها على النار ، فإن سالت على الخدّين دموعه لم يرهق وجهه قتر ولاذلّة ، وما من شيءٍ إلاّ وله جزاء إلاّ الدمعة ، فإنّ اللّه تعالى يكفّر بها بحور الخطايا ، ولو أنّ باكيا بكى في اُمّةٍ لحرّم اللّه تلك الاُمّة على النار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إنّي لمشتغل القلب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يشغل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إنّه من دخل قلبه ما في دين اللّه الخالص شغله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الدنيا وما عسى أن تكون هل هي إلاّ مركب ركبته أو ثوب لبسته أو امرأة أصبتها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المؤمنين لم يطمئنّوا إلى الدنيا لزوالها </w:t>
      </w:r>
      <w:r>
        <w:rPr>
          <w:rStyle w:val="FootnoteAnchor"/>
          <w:rtl w:val="true"/>
        </w:rPr>
        <w:footnoteReference w:id="879"/>
      </w:r>
      <w:r>
        <w:rPr>
          <w:rFonts w:ascii="Amiri" w:hAnsi="Amiri" w:eastAsia="Amiri" w:cs="Amiri"/>
          <w:color w:val="111111"/>
          <w:sz w:val="28"/>
          <w:sz w:val="28"/>
          <w:szCs w:val="28"/>
          <w:rtl w:val="true"/>
          <w:lang w:bidi="ar-SA"/>
        </w:rPr>
        <w:t xml:space="preserve">ولم يأمنوا قدوم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لأهوالها ، وإنّ أهل التقوى أيسر أهل الدنيا مؤونةً وأكثرهم لك معونةً ، وإن نسيت ذكّروك ، وإن ذكرت أعانوك ، قوّالين للحقّ ، قوّامين بأمر اللّه ، فاجعل </w:t>
      </w:r>
      <w:r>
        <w:rPr>
          <w:rStyle w:val="FootnoteAnchor"/>
          <w:rtl w:val="true"/>
        </w:rPr>
        <w:footnoteReference w:id="880"/>
      </w:r>
      <w:r>
        <w:rPr>
          <w:rFonts w:ascii="Amiri" w:hAnsi="Amiri" w:eastAsia="Amiri" w:cs="Amiri"/>
          <w:color w:val="111111"/>
          <w:sz w:val="28"/>
          <w:sz w:val="28"/>
          <w:szCs w:val="28"/>
          <w:rtl w:val="true"/>
          <w:lang w:bidi="ar-SA"/>
        </w:rPr>
        <w:t xml:space="preserve">الدنيا كمنزلٍ نزلت به وارتحلت </w:t>
      </w:r>
      <w:r>
        <w:rPr>
          <w:rStyle w:val="FootnoteAnchor"/>
          <w:rtl w:val="true"/>
        </w:rPr>
        <w:footnoteReference w:id="881"/>
      </w:r>
      <w:r>
        <w:rPr>
          <w:rFonts w:ascii="Amiri" w:hAnsi="Amiri" w:eastAsia="Amiri" w:cs="Amiri"/>
          <w:color w:val="111111"/>
          <w:sz w:val="28"/>
          <w:sz w:val="28"/>
          <w:szCs w:val="28"/>
          <w:rtl w:val="true"/>
          <w:lang w:bidi="ar-SA"/>
        </w:rPr>
        <w:t>منه أو كمالٍ أصبته في منامك فاستيقظت وليس معك منه شيء ، واحفظ اللّه فيما استرعاك من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دينه وحكمته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والعزّ يجولان في قلب المؤمن ، فإذا وصلا إلى مكان فيه التوكّل استوطنا </w:t>
      </w:r>
      <w:r>
        <w:rPr>
          <w:rStyle w:val="FootnoteAnchor"/>
          <w:rtl w:val="true"/>
        </w:rPr>
        <w:footnoteReference w:id="883"/>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مادخل قلب امرئً شيءٌ من الكبر إلاّ نقص من عقله مثل ذلك قلّ أو كثر </w:t>
      </w:r>
      <w:r>
        <w:rPr>
          <w:rStyle w:val="FootnoteAnchor"/>
          <w:rtl w:val="true"/>
        </w:rPr>
        <w:footnoteReference w:id="885"/>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اللئام قبح الكلام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لموت عالم أحبّ إلى إبليس من موت سبعين عابد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سعد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محمّد بن عليّ الباقر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ينتفع بعلمه خيرٌ من ألف عابد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من أطاع اللّه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ابن محمّد بن المنكدر </w:t>
      </w:r>
      <w:r>
        <w:rPr>
          <w:rStyle w:val="FootnoteAnchor"/>
          <w:rtl w:val="true"/>
        </w:rPr>
        <w:footnoteReference w:id="891"/>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أرى أنّ مثل عليّ بن الحسين عليه السلام يدع خلفا أفضل منه </w:t>
      </w:r>
      <w:r>
        <w:rPr>
          <w:rStyle w:val="FootnoteAnchor"/>
          <w:rtl w:val="true"/>
        </w:rPr>
        <w:footnoteReference w:id="892"/>
      </w:r>
      <w:r>
        <w:rPr>
          <w:rFonts w:ascii="Amiri" w:hAnsi="Amiri" w:eastAsia="Amiri" w:cs="Amiri"/>
          <w:color w:val="111111"/>
          <w:sz w:val="28"/>
          <w:sz w:val="28"/>
          <w:szCs w:val="28"/>
          <w:rtl w:val="true"/>
          <w:lang w:bidi="ar-SA"/>
        </w:rPr>
        <w:t xml:space="preserve">حتّى رأيت ابنه محمّد بن عليّ عليه السلام وذلك أنّي أردت أن أعظه فوعظني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وعظك؟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يوم من الأيام في ساعة حارّة فلقيني </w:t>
      </w:r>
      <w:r>
        <w:rPr>
          <w:rStyle w:val="FootnoteAnchor"/>
          <w:rtl w:val="true"/>
        </w:rPr>
        <w:footnoteReference w:id="893"/>
      </w:r>
      <w:r>
        <w:rPr>
          <w:rFonts w:ascii="Amiri" w:hAnsi="Amiri" w:eastAsia="Amiri" w:cs="Amiri"/>
          <w:color w:val="111111"/>
          <w:sz w:val="28"/>
          <w:sz w:val="28"/>
          <w:szCs w:val="28"/>
          <w:rtl w:val="true"/>
          <w:lang w:bidi="ar-SA"/>
        </w:rPr>
        <w:t xml:space="preserve">أبوجعفر محمّد بن عليّ وكان رجلاً بادنا </w:t>
      </w:r>
      <w:r>
        <w:rPr>
          <w:rStyle w:val="FootnoteAnchor"/>
          <w:rtl w:val="true"/>
        </w:rPr>
        <w:footnoteReference w:id="894"/>
      </w:r>
      <w:r>
        <w:rPr>
          <w:rFonts w:ascii="Amiri" w:hAnsi="Amiri" w:eastAsia="Amiri" w:cs="Amiri"/>
          <w:color w:val="111111"/>
          <w:sz w:val="28"/>
          <w:sz w:val="28"/>
          <w:szCs w:val="28"/>
          <w:rtl w:val="true"/>
          <w:lang w:bidi="ar-SA"/>
        </w:rPr>
        <w:t xml:space="preserve">ثقيلاً وهو متّكئ على </w:t>
      </w:r>
      <w:r>
        <w:rPr>
          <w:rStyle w:val="FootnoteAnchor"/>
          <w:rtl w:val="true"/>
        </w:rPr>
        <w:footnoteReference w:id="895"/>
      </w:r>
      <w:r>
        <w:rPr>
          <w:rFonts w:ascii="Amiri" w:hAnsi="Amiri" w:eastAsia="Amiri" w:cs="Amiri"/>
          <w:color w:val="111111"/>
          <w:sz w:val="28"/>
          <w:sz w:val="28"/>
          <w:szCs w:val="28"/>
          <w:rtl w:val="true"/>
          <w:lang w:bidi="ar-SA"/>
        </w:rPr>
        <w:t xml:space="preserve">غلامين أسودين له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شيخ من أشياخ </w:t>
      </w:r>
      <w:r>
        <w:rPr>
          <w:rStyle w:val="FootnoteAnchor"/>
          <w:rtl w:val="true"/>
        </w:rPr>
        <w:footnoteReference w:id="896"/>
      </w:r>
      <w:r>
        <w:rPr>
          <w:rFonts w:ascii="Amiri" w:hAnsi="Amiri" w:eastAsia="Amiri" w:cs="Amiri"/>
          <w:color w:val="111111"/>
          <w:sz w:val="28"/>
          <w:sz w:val="28"/>
          <w:szCs w:val="28"/>
          <w:rtl w:val="true"/>
          <w:lang w:bidi="ar-SA"/>
        </w:rPr>
        <w:t>قريش خرج في هذه الساعة على هذه الحالة في طلب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لأعظنّه ، فدنوت منه وسلّمت عليه فردَّ </w:t>
      </w:r>
      <w:r>
        <w:rPr>
          <w:rStyle w:val="FootnoteAnchor"/>
          <w:rtl w:val="true"/>
        </w:rPr>
        <w:footnoteReference w:id="897"/>
      </w:r>
      <w:r>
        <w:rPr>
          <w:rFonts w:ascii="Amiri" w:hAnsi="Amiri" w:eastAsia="Amiri" w:cs="Amiri"/>
          <w:color w:val="111111"/>
          <w:sz w:val="28"/>
          <w:sz w:val="28"/>
          <w:szCs w:val="28"/>
          <w:rtl w:val="true"/>
          <w:lang w:bidi="ar-SA"/>
        </w:rPr>
        <w:t xml:space="preserve">عليَّ بنهر </w:t>
      </w:r>
      <w:r>
        <w:rPr>
          <w:rStyle w:val="FootnoteAnchor"/>
          <w:rtl w:val="true"/>
        </w:rPr>
        <w:footnoteReference w:id="8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تصبّب </w:t>
      </w:r>
      <w:r>
        <w:rPr>
          <w:rStyle w:val="FootnoteAnchor"/>
          <w:rtl w:val="true"/>
        </w:rPr>
        <w:footnoteReference w:id="899"/>
      </w:r>
      <w:r>
        <w:rPr>
          <w:rFonts w:ascii="Amiri" w:hAnsi="Amiri" w:eastAsia="Amiri" w:cs="Amiri"/>
          <w:color w:val="111111"/>
          <w:sz w:val="28"/>
          <w:sz w:val="28"/>
          <w:szCs w:val="28"/>
          <w:rtl w:val="true"/>
          <w:lang w:bidi="ar-SA"/>
        </w:rPr>
        <w:t xml:space="preserve">عرقا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الحالة في طلب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جاء أجلك </w:t>
      </w:r>
      <w:r>
        <w:rPr>
          <w:rStyle w:val="FootnoteAnchor"/>
          <w:rtl w:val="true"/>
        </w:rPr>
        <w:footnoteReference w:id="900"/>
      </w:r>
      <w:r>
        <w:rPr>
          <w:rFonts w:ascii="IRNazanin" w:hAnsi="IRNazanin" w:eastAsia="IRNazanin"/>
          <w:color w:val="111111"/>
          <w:sz w:val="28"/>
          <w:sz w:val="28"/>
          <w:szCs w:val="28"/>
          <w:rtl w:val="true"/>
          <w:lang w:bidi="fa-IR"/>
        </w:rPr>
        <w:t xml:space="preserve">وأنت على هذه الحال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 الغلامين والتفت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لوجاءني الموت وأنا على هذه الحال لجاءني وأنا في طاعةٍ من طاعة اللّه أكفّ بها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وعن الناس ، وإنّما كنت أخاف الموت أن لو جاءني وأنا على معصيةٍ من معاصي اللّه تعالى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w:t>
      </w:r>
      <w:r>
        <w:rPr>
          <w:rStyle w:val="FootnoteAnchor"/>
          <w:rtl w:val="true"/>
        </w:rPr>
        <w:footnoteReference w:id="902"/>
      </w:r>
      <w:r>
        <w:rPr>
          <w:rFonts w:ascii="Amiri" w:hAnsi="Amiri" w:eastAsia="Amiri" w:cs="Amiri"/>
          <w:color w:val="111111"/>
          <w:sz w:val="28"/>
          <w:sz w:val="28"/>
          <w:szCs w:val="28"/>
          <w:rtl w:val="true"/>
          <w:lang w:bidi="ar-SA"/>
        </w:rPr>
        <w:t xml:space="preserve">أردت أن أعظك فوعظتني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الدهني </w:t>
      </w:r>
      <w:r>
        <w:rPr>
          <w:rStyle w:val="FootnoteAnchor"/>
          <w:rtl w:val="true"/>
        </w:rPr>
        <w:footnoteReference w:id="904"/>
      </w:r>
      <w:r>
        <w:rPr>
          <w:rFonts w:ascii="Amiri" w:hAnsi="Amiri" w:eastAsia="Amiri" w:cs="Amiri"/>
          <w:color w:val="111111"/>
          <w:sz w:val="28"/>
          <w:sz w:val="28"/>
          <w:szCs w:val="28"/>
          <w:rtl w:val="true"/>
          <w:lang w:bidi="ar-SA"/>
        </w:rPr>
        <w:t xml:space="preserve">عن محمّد بن عليّ بن الحسين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فَسْـئلُواْ أَهْلَ الذِّكْرِ إِن كُنتُمْ لاَتَعْلَمُونَ</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الزهري </w:t>
      </w:r>
      <w:r>
        <w:rPr>
          <w:rStyle w:val="FootnoteAnchor"/>
          <w:rtl w:val="true"/>
        </w:rPr>
        <w:footnoteReference w:id="9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عبدالملك فدخل المسجد الحرام متكئاً </w:t>
      </w:r>
      <w:r>
        <w:rPr>
          <w:rStyle w:val="FootnoteAnchor"/>
          <w:rtl w:val="true"/>
        </w:rPr>
        <w:footnoteReference w:id="908"/>
      </w:r>
      <w:r>
        <w:rPr>
          <w:rFonts w:ascii="Amiri" w:hAnsi="Amiri" w:eastAsia="Amiri" w:cs="Amiri"/>
          <w:color w:val="111111"/>
          <w:sz w:val="28"/>
          <w:sz w:val="28"/>
          <w:szCs w:val="28"/>
          <w:rtl w:val="true"/>
          <w:lang w:bidi="ar-SA"/>
        </w:rPr>
        <w:t>على يد سالم مولاه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فقال له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هذا محمّد بن عليّ بن الحسين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المفتون به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فقل </w:t>
      </w:r>
      <w:r>
        <w:rPr>
          <w:rStyle w:val="FootnoteAnchor"/>
          <w:rtl w:val="true"/>
        </w:rPr>
        <w:footnoteReference w:id="909"/>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يأكل الناس ويشربون إلى أن يُفصل بينهم يوم القيامة؟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على مثل قرص نقي </w:t>
      </w:r>
      <w:r>
        <w:rPr>
          <w:rStyle w:val="FootnoteAnchor"/>
          <w:rtl w:val="true"/>
        </w:rPr>
        <w:footnoteReference w:id="910"/>
      </w:r>
      <w:r>
        <w:rPr>
          <w:rFonts w:ascii="Amiri" w:hAnsi="Amiri" w:eastAsia="Amiri" w:cs="Amiri"/>
          <w:color w:val="111111"/>
          <w:sz w:val="28"/>
          <w:sz w:val="28"/>
          <w:szCs w:val="28"/>
          <w:rtl w:val="true"/>
          <w:lang w:bidi="ar-SA"/>
        </w:rPr>
        <w:t xml:space="preserve">فيها أنهار متفجّرة يأكلون ويشربون منها حتّى يفرغوا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هشام ذلك رأى أنه قد 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اذهب </w:t>
      </w:r>
      <w:r>
        <w:rPr>
          <w:rStyle w:val="FootnoteAnchor"/>
          <w:rtl w:val="true"/>
        </w:rPr>
        <w:footnoteReference w:id="911"/>
      </w:r>
      <w:r>
        <w:rPr>
          <w:rFonts w:ascii="Amiri" w:hAnsi="Amiri" w:eastAsia="Amiri" w:cs="Amiri"/>
          <w:color w:val="111111"/>
          <w:sz w:val="28"/>
          <w:sz w:val="28"/>
          <w:szCs w:val="28"/>
          <w:rtl w:val="true"/>
          <w:lang w:bidi="ar-SA"/>
        </w:rPr>
        <w:t xml:space="preserve">إليه وقل له ما أشغلهم </w:t>
      </w:r>
      <w:r>
        <w:rPr>
          <w:rStyle w:val="FootnoteAnchor"/>
          <w:rtl w:val="true"/>
        </w:rPr>
        <w:footnoteReference w:id="912"/>
      </w:r>
      <w:r>
        <w:rPr>
          <w:rFonts w:ascii="Amiri" w:hAnsi="Amiri" w:eastAsia="Amiri" w:cs="Amiri"/>
          <w:color w:val="111111"/>
          <w:sz w:val="28"/>
          <w:sz w:val="28"/>
          <w:szCs w:val="28"/>
          <w:rtl w:val="true"/>
          <w:lang w:bidi="ar-SA"/>
        </w:rPr>
        <w:t xml:space="preserve">عن الأكل والشرب يومئذٍ؟ فقال له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النار أشغل ولم يُشغلوا </w:t>
      </w:r>
      <w:r>
        <w:rPr>
          <w:rStyle w:val="FootnoteAnchor"/>
          <w:rtl w:val="true"/>
        </w:rPr>
        <w:footnoteReference w:id="913"/>
      </w:r>
      <w:r>
        <w:rPr>
          <w:rFonts w:ascii="Amiri" w:hAnsi="Amiri" w:eastAsia="Amiri" w:cs="Amiri"/>
          <w:color w:val="111111"/>
          <w:sz w:val="28"/>
          <w:sz w:val="28"/>
          <w:szCs w:val="28"/>
          <w:rtl w:val="true"/>
          <w:lang w:bidi="ar-SA"/>
        </w:rPr>
        <w:t xml:space="preserve">إلى أن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عَلَيْنَا مِنَ الْمَآءِ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فسكت هشام لا </w:t>
      </w:r>
      <w:r>
        <w:rPr>
          <w:rStyle w:val="FootnoteAnchor"/>
          <w:rtl w:val="true"/>
        </w:rPr>
        <w:footnoteReference w:id="915"/>
      </w:r>
      <w:r>
        <w:rPr>
          <w:rFonts w:ascii="Amiri" w:hAnsi="Amiri" w:eastAsia="Amiri" w:cs="Amiri"/>
          <w:color w:val="111111"/>
          <w:sz w:val="28"/>
          <w:sz w:val="28"/>
          <w:szCs w:val="28"/>
          <w:rtl w:val="true"/>
          <w:lang w:bidi="ar-SA"/>
        </w:rPr>
        <w:t xml:space="preserve">يرجع كلاما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العلاء بن عمرو بن عبيد </w:t>
      </w:r>
      <w:r>
        <w:rPr>
          <w:rStyle w:val="FootnoteAnchor"/>
          <w:rtl w:val="true"/>
        </w:rPr>
        <w:footnoteReference w:id="917"/>
      </w:r>
      <w:r>
        <w:rPr>
          <w:rFonts w:ascii="Amiri" w:hAnsi="Amiri" w:eastAsia="Amiri" w:cs="Amiri"/>
          <w:color w:val="111111"/>
          <w:sz w:val="28"/>
          <w:sz w:val="28"/>
          <w:szCs w:val="28"/>
          <w:rtl w:val="true"/>
          <w:lang w:bidi="ar-SA"/>
        </w:rPr>
        <w:t>قدم على محمّد بن عليّ بن الحسين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يمتحنه بالسؤال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السَّمَـوَتِ وَالْأَرْضَ كَانَتَا رَتْقًا فَفَتَقْنَـهُمَا</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ماهذا الرتق والفتق؟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السماء رتقا لاتنزل القطر </w:t>
      </w:r>
      <w:r>
        <w:rPr>
          <w:rStyle w:val="FootnoteAnchor"/>
          <w:rtl w:val="true"/>
        </w:rPr>
        <w:footnoteReference w:id="919"/>
      </w:r>
      <w:r>
        <w:rPr>
          <w:rFonts w:ascii="Amiri" w:hAnsi="Amiri" w:eastAsia="Amiri" w:cs="Amiri"/>
          <w:color w:val="111111"/>
          <w:sz w:val="28"/>
          <w:sz w:val="28"/>
          <w:szCs w:val="28"/>
          <w:rtl w:val="true"/>
          <w:lang w:bidi="ar-SA"/>
        </w:rPr>
        <w:t xml:space="preserve">وكانت الأرض رتقا </w:t>
      </w:r>
      <w:r>
        <w:rPr>
          <w:rStyle w:val="FootnoteAnchor"/>
          <w:rtl w:val="true"/>
        </w:rPr>
        <w:footnoteReference w:id="920"/>
      </w:r>
      <w:r>
        <w:rPr>
          <w:rFonts w:ascii="IRNazanin" w:hAnsi="IRNazanin" w:eastAsia="IRNazanin"/>
          <w:color w:val="111111"/>
          <w:sz w:val="28"/>
          <w:sz w:val="28"/>
          <w:szCs w:val="28"/>
          <w:rtl w:val="true"/>
          <w:lang w:bidi="fa-IR"/>
        </w:rPr>
        <w:t xml:space="preserve">لاتخرج النبات ، ففتق اللّه </w:t>
      </w:r>
      <w:r>
        <w:rPr>
          <w:rStyle w:val="FootnoteAnchor"/>
          <w:rtl w:val="true"/>
        </w:rPr>
        <w:footnoteReference w:id="921"/>
      </w:r>
      <w:r>
        <w:rPr>
          <w:rFonts w:ascii="IRNazanin" w:hAnsi="IRNazanin" w:eastAsia="IRNazanin"/>
          <w:color w:val="111111"/>
          <w:sz w:val="28"/>
          <w:sz w:val="28"/>
          <w:szCs w:val="28"/>
          <w:rtl w:val="true"/>
          <w:lang w:bidi="fa-IR"/>
        </w:rPr>
        <w:t xml:space="preserve">السماء بنزول المطر وفتق </w:t>
      </w:r>
      <w:r>
        <w:rPr>
          <w:rStyle w:val="FootnoteAnchor"/>
          <w:rtl w:val="true"/>
        </w:rPr>
        <w:footnoteReference w:id="922"/>
      </w:r>
      <w:r>
        <w:rPr>
          <w:rFonts w:ascii="Amiri" w:hAnsi="Amiri" w:eastAsia="Amiri" w:cs="Amiri"/>
          <w:color w:val="111111"/>
          <w:sz w:val="28"/>
          <w:sz w:val="28"/>
          <w:szCs w:val="28"/>
          <w:rtl w:val="true"/>
          <w:lang w:bidi="ar-SA"/>
        </w:rPr>
        <w:t xml:space="preserve">الأرض بخروج النبات ، فسكت ابن عمرو </w:t>
      </w:r>
      <w:r>
        <w:rPr>
          <w:rStyle w:val="FootnoteAnchor"/>
          <w:rtl w:val="true"/>
        </w:rPr>
        <w:footnoteReference w:id="923"/>
      </w:r>
      <w:r>
        <w:rPr>
          <w:rFonts w:ascii="Amiri" w:hAnsi="Amiri" w:eastAsia="Amiri" w:cs="Amiri"/>
          <w:color w:val="111111"/>
          <w:sz w:val="28"/>
          <w:sz w:val="28"/>
          <w:szCs w:val="28"/>
          <w:rtl w:val="true"/>
          <w:lang w:bidi="ar-SA"/>
        </w:rPr>
        <w:t xml:space="preserve">ولم يرد جوابا ولم يجد اعتراضا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سأله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غَضَبِى فَقَدْ هَوَى</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ما غضبُ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وعقابه يا ابن عمرو </w:t>
      </w:r>
      <w:r>
        <w:rPr>
          <w:rStyle w:val="FootnoteAnchor"/>
          <w:rtl w:val="true"/>
        </w:rPr>
        <w:footnoteReference w:id="925"/>
      </w:r>
      <w:r>
        <w:rPr>
          <w:rFonts w:ascii="Amiri" w:hAnsi="Amiri" w:eastAsia="Amiri" w:cs="Amiri"/>
          <w:color w:val="111111"/>
          <w:sz w:val="28"/>
          <w:sz w:val="28"/>
          <w:szCs w:val="28"/>
          <w:rtl w:val="true"/>
          <w:lang w:bidi="ar-SA"/>
        </w:rPr>
        <w:t xml:space="preserve">و مَن ظنّ </w:t>
      </w:r>
      <w:r>
        <w:rPr>
          <w:rStyle w:val="FootnoteAnchor"/>
          <w:rtl w:val="true"/>
        </w:rPr>
        <w:footnoteReference w:id="926"/>
      </w:r>
      <w:r>
        <w:rPr>
          <w:rFonts w:ascii="Amiri" w:hAnsi="Amiri" w:eastAsia="Amiri" w:cs="Amiri"/>
          <w:color w:val="111111"/>
          <w:sz w:val="28"/>
          <w:sz w:val="28"/>
          <w:szCs w:val="28"/>
          <w:rtl w:val="true"/>
          <w:lang w:bidi="ar-SA"/>
        </w:rPr>
        <w:t xml:space="preserve">أنّ اللّه يغيّره شيء فقد كفر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أُوْلَـئِكَ يُجْزَوْنَ الْغُرْفَةَ بِمَا صَبَرُواْ</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الجنة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جزاءٌ لهم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بصبرهم على الفقر في دار الدنيا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حمزة الثمالي عن محمّد بن عليّ بن الحسين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وَجَزَآهُم بِمَا صَبَرُواْ جَنَّةً وَحَرِيرًا</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الفقر على مصائب الدنيا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الأصمعي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إيّاك والكسل والضجر فإنّهما مفتاحا كلّ شرّ ، إنّك إذا كسلت لم تؤدّ حقّا ، وإن ضجرت لم تصبر على حقّ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أنعم اللّهُ عليك بنعمةٍ فقل الحمدللّه إذا أحزنك أمرٌ فقل لاحول ولاقوّة إلاّ باللّه ، وإذا أبطأ عليك </w:t>
      </w:r>
      <w:r>
        <w:rPr>
          <w:rStyle w:val="FootnoteAnchor"/>
          <w:rtl w:val="true"/>
        </w:rPr>
        <w:footnoteReference w:id="933"/>
      </w:r>
      <w:r>
        <w:rPr>
          <w:rFonts w:ascii="IRNazanin" w:hAnsi="IRNazanin" w:eastAsia="IRNazanin"/>
          <w:color w:val="111111"/>
          <w:sz w:val="28"/>
          <w:sz w:val="28"/>
          <w:szCs w:val="28"/>
          <w:rtl w:val="true"/>
          <w:lang w:bidi="fa-IR"/>
        </w:rPr>
        <w:t xml:space="preserve">الرزق فقل أستغفر اللّه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وصفناه به </w:t>
      </w:r>
      <w:r>
        <w:rPr>
          <w:rStyle w:val="FootnoteAnchor"/>
          <w:rtl w:val="true"/>
        </w:rPr>
        <w:footnoteReference w:id="935"/>
      </w:r>
      <w:r>
        <w:rPr>
          <w:rFonts w:ascii="Amiri" w:hAnsi="Amiri" w:eastAsia="Amiri" w:cs="Amiri"/>
          <w:color w:val="111111"/>
          <w:sz w:val="28"/>
          <w:sz w:val="28"/>
          <w:szCs w:val="28"/>
          <w:rtl w:val="true"/>
          <w:lang w:bidi="ar-SA"/>
        </w:rPr>
        <w:t xml:space="preserve">من العلم والفضل والسؤدد والرئاسة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الجود في الخاصّة والعامّة مشهور الكرم في الكافة معروفا بالفضل والإحسان مع كثرة عياله وتوسّط حاله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وحكت سلمى مولاة أبي جعفر عليه السلام أنه كان يدخل عليه بعض إخوانه فلايخرجون من عنده حتّى يطعمهم الطعام الطيّب ويكسوهم الثياب الحسنة في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الأحيان ويهب لهم الدراهم ، فكنت أقول له في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سلمى ما حسنة الدنيا إلاّ صلة الإخوان والمعارف ، وكان يصل بالخمسمائة درهم وبالستمائة وبالألف درهم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الأسود بن كثير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عليه السلام جور الزمان وجفاء الإخوان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أخ يرعاك غنيا ويقطعك </w:t>
      </w:r>
      <w:r>
        <w:rPr>
          <w:rStyle w:val="FootnoteAnchor"/>
          <w:rtl w:val="true"/>
        </w:rPr>
        <w:footnoteReference w:id="939"/>
      </w:r>
      <w:r>
        <w:rPr>
          <w:rFonts w:ascii="Amiri" w:hAnsi="Amiri" w:eastAsia="Amiri" w:cs="Amiri"/>
          <w:color w:val="111111"/>
          <w:sz w:val="28"/>
          <w:sz w:val="28"/>
          <w:szCs w:val="28"/>
          <w:rtl w:val="true"/>
          <w:lang w:bidi="ar-SA"/>
        </w:rPr>
        <w:t xml:space="preserve">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غلامه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 فيه سبعمائة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استنفق هذه فإذا نفدت </w:t>
      </w:r>
      <w:r>
        <w:rPr>
          <w:rStyle w:val="FootnoteAnchor"/>
          <w:rtl w:val="true"/>
        </w:rPr>
        <w:footnoteReference w:id="940"/>
      </w:r>
      <w:r>
        <w:rPr>
          <w:rFonts w:ascii="Amiri" w:hAnsi="Amiri" w:eastAsia="Amiri" w:cs="Amiri"/>
          <w:color w:val="111111"/>
          <w:sz w:val="28"/>
          <w:sz w:val="28"/>
          <w:szCs w:val="28"/>
          <w:rtl w:val="true"/>
          <w:lang w:bidi="ar-SA"/>
        </w:rPr>
        <w:t xml:space="preserve">فأعلمني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المودّة في قلب أخيك بما له في قلبك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الزبير بن </w:t>
      </w:r>
      <w:r>
        <w:rPr>
          <w:rStyle w:val="FootnoteAnchor"/>
          <w:rtl w:val="true"/>
        </w:rPr>
        <w:footnoteReference w:id="943"/>
      </w:r>
      <w:r>
        <w:rPr>
          <w:rFonts w:ascii="Amiri" w:hAnsi="Amiri" w:eastAsia="Amiri" w:cs="Amiri"/>
          <w:color w:val="111111"/>
          <w:sz w:val="28"/>
          <w:sz w:val="28"/>
          <w:szCs w:val="28"/>
          <w:rtl w:val="true"/>
          <w:lang w:bidi="ar-SA"/>
        </w:rPr>
        <w:t xml:space="preserve">محمّد بن مسلم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جابر بن عبد اللّه فأتاه عليّ بن الحسين ومعه ابنه محمّد وهو صبي ، فقال عليّ لابنه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عمّك ، فدنا محمّد من جابر فقبّل رأسه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وكان قد كفّ بصره ، فقال له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ابني محمّد ، فضمّه جابر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محمّد جدّك رسول اللّه يقرئك السلام ، فقالوا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Style w:val="FootnoteAnchor"/>
          <w:rtl w:val="true"/>
        </w:rPr>
        <w:footnoteReference w:id="944"/>
      </w:r>
      <w:r>
        <w:rPr>
          <w:rFonts w:ascii="Amiri" w:hAnsi="Amiri" w:eastAsia="Amiri" w:cs="Amiri"/>
          <w:color w:val="111111"/>
          <w:sz w:val="28"/>
          <w:sz w:val="28"/>
          <w:szCs w:val="28"/>
          <w:rtl w:val="true"/>
          <w:lang w:bidi="ar-SA"/>
        </w:rPr>
        <w:t xml:space="preserve">رسول اللّه صلى الله عليه و آلهوالحسين عليه السلام في حجره وهو يلاعبه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يولد لابني الحسين ابنٌ يقال له عليّ ، فإذا كان يوم القيامة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العابدين ، فيقوم عليّ بن الحسين ، ويولد لعليّ بن الحسين ابنٌ يقال له محمّد ، يا جابر فإن أدركته </w:t>
      </w:r>
      <w:r>
        <w:rPr>
          <w:rStyle w:val="FootnoteAnchor"/>
          <w:rtl w:val="true"/>
        </w:rPr>
        <w:footnoteReference w:id="945"/>
      </w:r>
      <w:r>
        <w:rPr>
          <w:rFonts w:ascii="Amiri" w:hAnsi="Amiri" w:eastAsia="Amiri" w:cs="Amiri"/>
          <w:color w:val="111111"/>
          <w:sz w:val="28"/>
          <w:sz w:val="28"/>
          <w:szCs w:val="28"/>
          <w:rtl w:val="true"/>
          <w:lang w:bidi="ar-SA"/>
        </w:rPr>
        <w:t xml:space="preserve">فاقرأه منّي السلام وإن لاقيته فاعلم أنّ بقاءك بعد رؤيته يسير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يعش جابر بعد ذلك إلاّ قليلاً ومات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منقبة من مناقبه باقية على ممرّ الأيام وفضيلة شهد له بها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البليغ ما قال ذوو الحجى وكلّ برأيه منطبق وكذلك العدوّ لم يعد أن قال جميلاً فما يقول فيه الصديق </w:t>
      </w:r>
      <w:r>
        <w:rPr>
          <w:rStyle w:val="FootnoteAnchor"/>
          <w:rtl w:val="true"/>
        </w:rPr>
        <w:footnoteReference w:id="948"/>
      </w:r>
      <w:r>
        <w:rPr>
          <w:rFonts w:ascii="Amiri" w:hAnsi="Amiri" w:eastAsia="Amiri" w:cs="Amiri"/>
          <w:color w:val="111111"/>
          <w:sz w:val="28"/>
          <w:sz w:val="28"/>
          <w:szCs w:val="28"/>
          <w:rtl w:val="true"/>
          <w:lang w:bidi="ar-SA"/>
        </w:rPr>
        <w:t xml:space="preserve">ومن كتاب الحلية لأبي نعيم عن أبي عبد اللّه جعفر الصادق عليه السلام عن أبيه محمّد الباقر عن أبيه عليّ بن الحسين عن أبيه الحسين بن عليّ بن أبي طالب عليهم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نقله اللّه تعالى من ذلّ المعاصي إلى عزّ التقوى أغناه بلا مال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وأعزّه بلا عشيرة وآنسه بلا أنيس ، ومن خاف اللّه تعالى أخاف اللّه منه كلّ شيء ، ومن لم يخف اللّه تعالى أخافه اللّه من كلّ شيء ، ومن رضي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باليسير من الرزق رضي منه باليسير من العمل ، ومن لم يستح من المعيشة خفّت مؤونته ورخا باله ونعم عياله ، ومن زهد في الدنيا آتاه </w:t>
      </w:r>
      <w:r>
        <w:rPr>
          <w:rStyle w:val="FootnoteAnchor"/>
          <w:rtl w:val="true"/>
        </w:rPr>
        <w:footnoteReference w:id="949"/>
      </w:r>
      <w:r>
        <w:rPr>
          <w:rFonts w:ascii="Amiri" w:hAnsi="Amiri" w:eastAsia="Amiri" w:cs="Amiri"/>
          <w:color w:val="111111"/>
          <w:sz w:val="28"/>
          <w:sz w:val="28"/>
          <w:szCs w:val="28"/>
          <w:rtl w:val="true"/>
          <w:lang w:bidi="ar-SA"/>
        </w:rPr>
        <w:t xml:space="preserve">اللّه الحكمة في قلبه وأنطق بها لسانه وأخرجه من الدنيا سالما إلى دار القرار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سعيد منصور بن الحسن الآبي في كتابه نثر الدرر أنّ محمّد بن عليّ الباقر عليه السلام قال لابنه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خبأ ثلاثة أشياء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 رضاه في طاعته فلا تحقّرنّ من الطاعة شيئا فلعلّ رضاه فيه ، وخبأ سخطه في معصيته فلاتحقّرنّ من المعصية شيئا فلعلّ سخطه فيه ، وخبأ أولياءه في خلقه فلا تحقّرنّ أحدا فلعلّه ذلك الولي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صفة الصفوة لابن الجوزي عن عروه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عن حلية 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وقد حلى أبوبكر الصدّيق سيفه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وثبةً واستقبل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الصدّيق نعم الصديق ، مَن لم يقل له الصدّيق فلا صدّق اللّه له قولاً لا في الدنيا ولا في الآخرة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الجوانح والجوامح للإمام قطب الدين أبي سعيد هبة اللّه بن الحسن النهاوندي </w:t>
      </w:r>
      <w:r>
        <w:rPr>
          <w:rStyle w:val="FootnoteAnchor"/>
          <w:rtl w:val="true"/>
        </w:rPr>
        <w:footnoteReference w:id="953"/>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عليّ الباقر في مسجد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حدثان موت والده عليّ بن الحسين عليه السلام إذ دخل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وداود بن سليمان قبل أن يفضي </w:t>
      </w:r>
      <w:r>
        <w:rPr>
          <w:rStyle w:val="FootnoteAnchor"/>
          <w:rtl w:val="true"/>
        </w:rPr>
        <w:footnoteReference w:id="954"/>
      </w:r>
      <w:r>
        <w:rPr>
          <w:rFonts w:ascii="Amiri" w:hAnsi="Amiri" w:eastAsia="Amiri" w:cs="Amiri"/>
          <w:color w:val="111111"/>
          <w:sz w:val="28"/>
          <w:sz w:val="28"/>
          <w:szCs w:val="28"/>
          <w:rtl w:val="true"/>
          <w:lang w:bidi="ar-SA"/>
        </w:rPr>
        <w:t xml:space="preserve">الملك إلى بني </w:t>
      </w:r>
      <w:r>
        <w:rPr>
          <w:rStyle w:val="FootnoteAnchor"/>
          <w:rtl w:val="true"/>
        </w:rPr>
        <w:footnoteReference w:id="955"/>
      </w:r>
      <w:r>
        <w:rPr>
          <w:rFonts w:ascii="Amiri" w:hAnsi="Amiri" w:eastAsia="Amiri" w:cs="Amiri"/>
          <w:color w:val="111111"/>
          <w:sz w:val="28"/>
          <w:sz w:val="28"/>
          <w:szCs w:val="28"/>
          <w:rtl w:val="true"/>
          <w:lang w:bidi="ar-SA"/>
        </w:rPr>
        <w:t xml:space="preserve">العبّاس ، فجاء داود بن سليمان إلى محمّد الباقر عليه السلام وقعد </w:t>
      </w:r>
      <w:r>
        <w:rPr>
          <w:rStyle w:val="FootnoteAnchor"/>
          <w:rtl w:val="true"/>
        </w:rPr>
        <w:footnoteReference w:id="956"/>
      </w:r>
      <w:r>
        <w:rPr>
          <w:rFonts w:ascii="Amiri" w:hAnsi="Amiri" w:eastAsia="Amiri" w:cs="Amiri"/>
          <w:color w:val="111111"/>
          <w:sz w:val="28"/>
          <w:sz w:val="28"/>
          <w:szCs w:val="28"/>
          <w:rtl w:val="true"/>
          <w:lang w:bidi="ar-SA"/>
        </w:rPr>
        <w:t xml:space="preserve">المنصور ناحية من المسجد فقال له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الدوانيقي أن يأتينا </w:t>
      </w:r>
      <w:r>
        <w:rPr>
          <w:rStyle w:val="FootnoteAnchor"/>
          <w:rtl w:val="true"/>
        </w:rPr>
        <w:footnoteReference w:id="9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جفاء ، فقال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لاتذهب الأيام </w:t>
      </w:r>
      <w:r>
        <w:rPr>
          <w:rStyle w:val="FootnoteAnchor"/>
          <w:rtl w:val="true"/>
        </w:rPr>
        <w:footnoteReference w:id="958"/>
      </w:r>
      <w:r>
        <w:rPr>
          <w:rFonts w:ascii="Amiri" w:hAnsi="Amiri" w:eastAsia="Amiri" w:cs="Amiri"/>
          <w:color w:val="111111"/>
          <w:sz w:val="28"/>
          <w:sz w:val="28"/>
          <w:szCs w:val="28"/>
          <w:rtl w:val="true"/>
          <w:lang w:bidi="ar-SA"/>
        </w:rPr>
        <w:t xml:space="preserve">حتّى يلي هذا ـ يعنى المنصور ـ أمر هذه الخلايق </w:t>
      </w:r>
      <w:r>
        <w:rPr>
          <w:rStyle w:val="FootnoteAnchor"/>
          <w:rtl w:val="true"/>
        </w:rPr>
        <w:footnoteReference w:id="959"/>
      </w:r>
      <w:r>
        <w:rPr>
          <w:rFonts w:ascii="Amiri" w:hAnsi="Amiri" w:eastAsia="Amiri" w:cs="Amiri"/>
          <w:color w:val="111111"/>
          <w:sz w:val="28"/>
          <w:sz w:val="28"/>
          <w:szCs w:val="28"/>
          <w:rtl w:val="true"/>
          <w:lang w:bidi="ar-SA"/>
        </w:rPr>
        <w:t xml:space="preserve">فيطأ أعناق الرجال ويملك شرقها وغربها ويطول عمره فيها حتّى يجمع من كنوز الأموال ما لايجمعه غيره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قام داود من عند محمّد بن عليّ الباقر عليه السلام ذهب إلى المنصور وأخبره بذلك ، فقام المنصور وجاء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من الجلوس إليك إلاّ جلالتك وهيبتك،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الّذي يقوله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لامحاله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وملكنا قبل ملككم؟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بعدي أحد من ولدي؟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فمدّة بني اُمية أطول </w:t>
      </w:r>
      <w:r>
        <w:rPr>
          <w:rStyle w:val="FootnoteAnchor"/>
          <w:rtl w:val="true"/>
        </w:rPr>
        <w:footnoteReference w:id="961"/>
      </w:r>
      <w:r>
        <w:rPr>
          <w:rFonts w:ascii="Amiri" w:hAnsi="Amiri" w:eastAsia="Amiri" w:cs="Amiri"/>
          <w:color w:val="111111"/>
          <w:sz w:val="28"/>
          <w:sz w:val="28"/>
          <w:szCs w:val="28"/>
          <w:rtl w:val="true"/>
          <w:lang w:bidi="ar-SA"/>
        </w:rPr>
        <w:t xml:space="preserve">أم مدّتنا؟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مدّتكم أطول وليتلقّفن </w:t>
      </w:r>
      <w:r>
        <w:rPr>
          <w:rStyle w:val="FootnoteAnchor"/>
          <w:rtl w:val="true"/>
        </w:rPr>
        <w:footnoteReference w:id="962"/>
      </w:r>
      <w:r>
        <w:rPr>
          <w:rFonts w:ascii="Amiri" w:hAnsi="Amiri" w:eastAsia="Amiri" w:cs="Amiri"/>
          <w:color w:val="111111"/>
          <w:sz w:val="28"/>
          <w:sz w:val="28"/>
          <w:szCs w:val="28"/>
          <w:rtl w:val="true"/>
          <w:lang w:bidi="ar-SA"/>
        </w:rPr>
        <w:t xml:space="preserve">هذا الملك صبيانكم فيلعبون به كما يلعبون بالكرة ، هذا ما عهده إليَّ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أفضت الخلافة إلى المنصور </w:t>
      </w:r>
      <w:r>
        <w:rPr>
          <w:rStyle w:val="FootnoteAnchor"/>
          <w:rtl w:val="true"/>
        </w:rPr>
        <w:footnoteReference w:id="963"/>
      </w:r>
      <w:r>
        <w:rPr>
          <w:rFonts w:ascii="Amiri" w:hAnsi="Amiri" w:eastAsia="Amiri" w:cs="Amiri"/>
          <w:color w:val="111111"/>
          <w:sz w:val="28"/>
          <w:sz w:val="28"/>
          <w:szCs w:val="28"/>
          <w:rtl w:val="true"/>
          <w:lang w:bidi="ar-SA"/>
        </w:rPr>
        <w:t xml:space="preserve">تعجّب من قول الباقر عليه السلام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الكتاب المذكور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يوما للباقر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ذرّية </w:t>
      </w:r>
      <w:r>
        <w:rPr>
          <w:rStyle w:val="FootnoteAnchor"/>
          <w:rtl w:val="true"/>
        </w:rPr>
        <w:footnoteReference w:id="965"/>
      </w:r>
      <w:r>
        <w:rPr>
          <w:rFonts w:ascii="Amiri" w:hAnsi="Amiri" w:eastAsia="Amiri" w:cs="Amiri"/>
          <w:color w:val="111111"/>
          <w:sz w:val="28"/>
          <w:sz w:val="28"/>
          <w:szCs w:val="28"/>
          <w:rtl w:val="true"/>
          <w:lang w:bidi="ar-SA"/>
        </w:rPr>
        <w:t xml:space="preserve">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وارث الأنبياء جميعهم ووارث جميع علومهم؟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ورثة جميع علوم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تقدرون أن تحيوا الموتى وتبرئوا الأكمه والأبرص وتخبرون الناس بما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نفعل ذلك كلّه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أبا بصير ـ وكان أبو بصير مكفوف النظر ـ فدنوت منه فمسح يده على عيني </w:t>
      </w:r>
      <w:r>
        <w:rPr>
          <w:rStyle w:val="FootnoteAnchor"/>
          <w:rtl w:val="true"/>
        </w:rPr>
        <w:footnoteReference w:id="967"/>
      </w:r>
      <w:r>
        <w:rPr>
          <w:rFonts w:ascii="Amiri" w:hAnsi="Amiri" w:eastAsia="Amiri" w:cs="Amiri"/>
          <w:color w:val="111111"/>
          <w:sz w:val="28"/>
          <w:sz w:val="28"/>
          <w:szCs w:val="28"/>
          <w:rtl w:val="true"/>
          <w:lang w:bidi="ar-SA"/>
        </w:rPr>
        <w:t xml:space="preserve">فأبصرت السهل والجبل والسماء والأرض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تكون هكذا تبصر وحسابك على اللّه أو تكون كما كنت ولك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فمسح بيده المباركة على عيني </w:t>
      </w:r>
      <w:r>
        <w:rPr>
          <w:rStyle w:val="FootnoteAnchor"/>
          <w:rtl w:val="true"/>
        </w:rPr>
        <w:footnoteReference w:id="968"/>
      </w:r>
      <w:r>
        <w:rPr>
          <w:rFonts w:ascii="Amiri" w:hAnsi="Amiri" w:eastAsia="Amiri" w:cs="Amiri"/>
          <w:color w:val="111111"/>
          <w:sz w:val="28"/>
          <w:sz w:val="28"/>
          <w:szCs w:val="28"/>
          <w:rtl w:val="true"/>
          <w:lang w:bidi="ar-SA"/>
        </w:rPr>
        <w:t xml:space="preserve">فعدتُ كما كنت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الكتاب المذكور أيضا عن جعفر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في مجلس عامّ ذات يوم من الأيام إذ أطرق برأسه إلى الأرض ثمّ رفعه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كيف أنتم إذا جاءكم رجل يدخل عليكم مدينتكم هذه في أربعة آلاف يستعرضكم على السيف ثلاثة أيّام متوالية فيقتل مقاتلتكم وتلقون منه بلاءً لا تقدرون عليه ولا أن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تدفعوه </w:t>
      </w:r>
      <w:r>
        <w:rPr>
          <w:rStyle w:val="FootnoteAnchor"/>
          <w:rtl w:val="true"/>
        </w:rPr>
        <w:footnoteReference w:id="969"/>
      </w:r>
      <w:r>
        <w:rPr>
          <w:rFonts w:ascii="Amiri" w:hAnsi="Amiri" w:eastAsia="Amiri" w:cs="Amiri"/>
          <w:color w:val="111111"/>
          <w:sz w:val="28"/>
          <w:sz w:val="28"/>
          <w:szCs w:val="28"/>
          <w:rtl w:val="true"/>
          <w:lang w:bidi="ar-SA"/>
        </w:rPr>
        <w:t xml:space="preserve">وذلك من قابل؟ فخذوا حذركم واعلموا أنّ الّذي قلت لكم هو كائن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أهل المدينة إلى كلامه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ارتحل </w:t>
      </w:r>
      <w:r>
        <w:rPr>
          <w:rStyle w:val="FootnoteAnchor"/>
          <w:rtl w:val="true"/>
        </w:rPr>
        <w:footnoteReference w:id="970"/>
      </w:r>
      <w:r>
        <w:rPr>
          <w:rFonts w:ascii="Amiri" w:hAnsi="Amiri" w:eastAsia="Amiri" w:cs="Amiri"/>
          <w:color w:val="111111"/>
          <w:sz w:val="28"/>
          <w:sz w:val="28"/>
          <w:szCs w:val="28"/>
          <w:rtl w:val="true"/>
          <w:lang w:bidi="ar-SA"/>
        </w:rPr>
        <w:t xml:space="preserve">أبو جعفر من المدينة بعياله هو وجماعة من بني هاشم وخرجوا منها ، فجاءها نافع بن الأزرق فدخلها في أربعة آلاف واستباحها ثلاثة أيّام وقتل فيها خلقا كثيرا لايحصون ، وكان الأمر على ما قاله عليه السلام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الدلائل للحميري عن زيد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محمّد بن عليّ الباقر عليه السلام فمرّ بنا زيد بن عليّ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هذا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ليخرجنّ بالكوفة وليقتلنّ وليطافنّ برأسه ، فكان كما قال عليه السلام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w:t>
      </w:r>
      <w:r>
        <w:rPr>
          <w:rStyle w:val="FootnoteAnchor"/>
          <w:rtl w:val="true"/>
        </w:rPr>
        <w:footnoteReference w:id="973"/>
      </w:r>
      <w:r>
        <w:rPr>
          <w:rFonts w:ascii="Amiri" w:hAnsi="Amiri" w:eastAsia="Amiri" w:cs="Amiri"/>
          <w:color w:val="111111"/>
          <w:sz w:val="28"/>
          <w:sz w:val="28"/>
          <w:szCs w:val="28"/>
          <w:rtl w:val="true"/>
          <w:lang w:bidi="ar-SA"/>
        </w:rPr>
        <w:t xml:space="preserve">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زيد بن عليّ عند أبي عبد اللّه جعفر الصادق فنلتُ منه </w:t>
      </w:r>
      <w:r>
        <w:rPr>
          <w:rStyle w:val="FootnoteAnchor"/>
          <w:rtl w:val="true"/>
        </w:rPr>
        <w:footnoteReference w:id="97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رحم اللّه عمّي زيدا فإنّه أتى 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الخروج على هذا الطاغية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يا زيد إني </w:t>
      </w:r>
      <w:r>
        <w:rPr>
          <w:rStyle w:val="FootnoteAnchor"/>
          <w:rtl w:val="true"/>
        </w:rPr>
        <w:footnoteReference w:id="975"/>
      </w:r>
      <w:r>
        <w:rPr>
          <w:rFonts w:ascii="Amiri" w:hAnsi="Amiri" w:eastAsia="Amiri" w:cs="Amiri"/>
          <w:color w:val="111111"/>
          <w:sz w:val="28"/>
          <w:sz w:val="28"/>
          <w:szCs w:val="28"/>
          <w:rtl w:val="true"/>
          <w:lang w:bidi="ar-SA"/>
        </w:rPr>
        <w:t xml:space="preserve">أخاف أن تكون المقتول المصلوب بظهر الكوفة ، أما علمت يا زيد أنه لايخرج أحدٌ من ولد فاطمة على أحدٍ من السلاطين قبل خروج السفياني إلاّ قُتل؟ فكان الأمر كما قال أبي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عبدالرحمن بن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محمّد بن عليّ بن الحسين عليهم السلام وأخوه زيد جالس إلى جانبه ، فدخل رجل من أهل الكوفة فقال له محمّد بن عليّ أتروي </w:t>
      </w:r>
      <w:r>
        <w:rPr>
          <w:rStyle w:val="FootnoteAnchor"/>
          <w:rtl w:val="true"/>
        </w:rPr>
        <w:footnoteReference w:id="977"/>
      </w:r>
      <w:r>
        <w:rPr>
          <w:rFonts w:ascii="Amiri" w:hAnsi="Amiri" w:eastAsia="Amiri" w:cs="Amiri"/>
          <w:color w:val="111111"/>
          <w:sz w:val="28"/>
          <w:sz w:val="28"/>
          <w:szCs w:val="28"/>
          <w:rtl w:val="true"/>
          <w:lang w:bidi="ar-SA"/>
        </w:rPr>
        <w:t xml:space="preserve">شيئا من طرائف الشعر ونوادره؟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الأنصاري لأخيه؟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ما كان أبو مالك بوانٍ ولابضعيفٍ قواهُ ولا مالديه </w:t>
      </w:r>
      <w:r>
        <w:rPr>
          <w:rStyle w:val="FootnoteAnchor"/>
          <w:rtl w:val="true"/>
        </w:rPr>
        <w:footnoteReference w:id="978"/>
      </w:r>
      <w:r>
        <w:rPr>
          <w:rFonts w:ascii="Amiri" w:hAnsi="Amiri" w:eastAsia="Amiri" w:cs="Amiri"/>
          <w:color w:val="111111"/>
          <w:sz w:val="28"/>
          <w:sz w:val="28"/>
          <w:szCs w:val="28"/>
          <w:rtl w:val="true"/>
          <w:lang w:bidi="ar-SA"/>
        </w:rPr>
        <w:t xml:space="preserve">نازع يعادي أخاه إذا مانهاهُ لأنّ سدّته سدّت مطواعه ومهما وكلت إليه كفاهُ فوضع محمّد بن عليّ يده على كتف أخيه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صفتك يا أخي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واُعيذك باللّه أن تكون قتيل أهل العراق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شجاعا ناسكا وكان من أحسن بني هاشم عبادةً وأجملهم إنارة </w:t>
      </w:r>
      <w:r>
        <w:rPr>
          <w:rStyle w:val="FootnoteAnchor"/>
          <w:rtl w:val="true"/>
        </w:rPr>
        <w:footnoteReference w:id="980"/>
      </w:r>
      <w:r>
        <w:rPr>
          <w:rFonts w:ascii="Amiri" w:hAnsi="Amiri" w:eastAsia="Amiri" w:cs="Amiri"/>
          <w:color w:val="111111"/>
          <w:sz w:val="28"/>
          <w:sz w:val="28"/>
          <w:szCs w:val="28"/>
          <w:rtl w:val="true"/>
          <w:lang w:bidi="ar-SA"/>
        </w:rPr>
        <w:t xml:space="preserve">، وكان ملوك بني اُمية تكتب إلى صاحب العراق أن امنع أهل الكوفة من حضور مجلس زيد بن عليّ فإنّ له لسانا أقطع من غلبة السيف وأحدّ من شبا الأسنّة وأبلغ من السِحر والكهانة ومن النفث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يوما هشام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تروم الخلافة وأنت لاتصلح لها لأنك ابن </w:t>
      </w:r>
      <w:r>
        <w:rPr>
          <w:rStyle w:val="FootnoteAnchor"/>
          <w:rtl w:val="true"/>
        </w:rPr>
        <w:footnoteReference w:id="981"/>
      </w:r>
      <w:r>
        <w:rPr>
          <w:rFonts w:ascii="Amiri" w:hAnsi="Amiri" w:eastAsia="Amiri" w:cs="Amiri"/>
          <w:color w:val="111111"/>
          <w:sz w:val="28"/>
          <w:sz w:val="28"/>
          <w:szCs w:val="28"/>
          <w:rtl w:val="true"/>
          <w:lang w:bidi="ar-SA"/>
        </w:rPr>
        <w:t xml:space="preserve">أمة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بن إبراهيم ابن أمة وإسحاق ابن حرّة ، فأخرج اللّه من صلب إسماعيل خير من ولد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إذاً لا تراني إلاّ حيث تكره ، فلمّا خرج من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أحدٌ الحياة إلاّ ذلّ فقال له سالم مولى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لايسمعنّ منك هذا الكلام أحد </w:t>
      </w:r>
      <w:r>
        <w:rPr>
          <w:rStyle w:val="FootnoteAnchor"/>
          <w:rtl w:val="true"/>
        </w:rPr>
        <w:footnoteReference w:id="982"/>
      </w:r>
      <w:r>
        <w:rPr>
          <w:rFonts w:ascii="Amiri" w:hAnsi="Amiri" w:eastAsia="Amiri" w:cs="Amiri"/>
          <w:color w:val="111111"/>
          <w:sz w:val="28"/>
          <w:sz w:val="28"/>
          <w:szCs w:val="28"/>
          <w:rtl w:val="true"/>
          <w:lang w:bidi="ar-SA"/>
        </w:rPr>
        <w:t xml:space="preserve">، فكان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مّاينشد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شرّده الخوف من أوطانه كذلك من يكره حرّ الجلاد منحرق الحقّين يشكو الوجى تنكبه أطراف مرو حدّاد قد كان بالموت له راحةٌ والموت حتفٌ في رقاب العباد ومن كتابٍ جمعه الوزير السعيد مؤيد الدين أبو طالب محمّد بن أحمد بن محمّد بن عليّ العلقمي </w:t>
      </w:r>
      <w:r>
        <w:rPr>
          <w:rStyle w:val="FootnoteAnchor"/>
          <w:rtl w:val="true"/>
        </w:rPr>
        <w:footnoteReference w:id="983"/>
      </w:r>
      <w:r>
        <w:rPr>
          <w:rFonts w:ascii="Amiri" w:hAnsi="Amiri" w:eastAsia="Amiri" w:cs="Amiri"/>
          <w:color w:val="111111"/>
          <w:sz w:val="28"/>
          <w:sz w:val="28"/>
          <w:szCs w:val="28"/>
          <w:rtl w:val="true"/>
          <w:lang w:bidi="ar-SA"/>
        </w:rPr>
        <w:t xml:space="preserve">قال ذكر الشيخ الأجلّ أبو الفتح يحيى بن محمّد بن خيار </w:t>
      </w:r>
      <w:r>
        <w:rPr>
          <w:rStyle w:val="FootnoteAnchor"/>
          <w:rtl w:val="true"/>
        </w:rPr>
        <w:footnoteReference w:id="984"/>
      </w:r>
      <w:r>
        <w:rPr>
          <w:rFonts w:ascii="Amiri" w:hAnsi="Amiri" w:eastAsia="Amiri" w:cs="Amiri"/>
          <w:color w:val="111111"/>
          <w:sz w:val="28"/>
          <w:sz w:val="28"/>
          <w:szCs w:val="28"/>
          <w:rtl w:val="true"/>
          <w:lang w:bidi="ar-SA"/>
        </w:rPr>
        <w:t xml:space="preserve">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985"/>
      </w:r>
      <w:r>
        <w:rPr>
          <w:rFonts w:ascii="Amiri" w:hAnsi="Amiri" w:eastAsia="Amiri" w:cs="Amiri"/>
          <w:color w:val="111111"/>
          <w:sz w:val="28"/>
          <w:sz w:val="28"/>
          <w:szCs w:val="28"/>
          <w:rtl w:val="true"/>
          <w:lang w:bidi="ar-SA"/>
        </w:rPr>
        <w:t xml:space="preserve">بعض أهل العلم والخير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مكّة والمدينة فإذا أنا بشيخ يلوح في </w:t>
      </w:r>
      <w:r>
        <w:rPr>
          <w:rStyle w:val="FootnoteAnchor"/>
          <w:rtl w:val="true"/>
        </w:rPr>
        <w:footnoteReference w:id="986"/>
      </w:r>
      <w:r>
        <w:rPr>
          <w:rFonts w:ascii="Amiri" w:hAnsi="Amiri" w:eastAsia="Amiri" w:cs="Amiri"/>
          <w:color w:val="111111"/>
          <w:sz w:val="28"/>
          <w:sz w:val="28"/>
          <w:szCs w:val="28"/>
          <w:rtl w:val="true"/>
          <w:lang w:bidi="ar-SA"/>
        </w:rPr>
        <w:t xml:space="preserve">البرية فيظهر تارةً ويغيب اُخرى حتّى قرب منّي فتأمّلته فإذا هو غلام سباعيّ أو ثمانيّ ، فسلّم عليَّ فرددت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يا 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عربي </w:t>
      </w:r>
      <w:r>
        <w:rPr>
          <w:rStyle w:val="FootnoteAnchor"/>
          <w:rtl w:val="true"/>
        </w:rPr>
        <w:footnoteReference w:id="987"/>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عافاك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هاشمي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علوي ، ثمّ أنشد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w:t>
      </w:r>
      <w:r>
        <w:rPr>
          <w:rStyle w:val="FootnoteAnchor"/>
          <w:rtl w:val="true"/>
        </w:rPr>
        <w:footnoteReference w:id="988"/>
      </w:r>
      <w:r>
        <w:rPr>
          <w:rFonts w:ascii="IRNazanin" w:hAnsi="IRNazanin" w:eastAsia="IRNazanin"/>
          <w:color w:val="111111"/>
          <w:sz w:val="28"/>
          <w:sz w:val="28"/>
          <w:szCs w:val="28"/>
          <w:rtl w:val="true"/>
          <w:lang w:bidi="fa-IR"/>
        </w:rPr>
        <w:t xml:space="preserve">على الحوض ذوّاده </w:t>
      </w:r>
      <w:r>
        <w:rPr>
          <w:rStyle w:val="FootnoteAnchor"/>
          <w:rtl w:val="true"/>
        </w:rPr>
        <w:footnoteReference w:id="989"/>
      </w:r>
      <w:r>
        <w:rPr>
          <w:rFonts w:ascii="Amiri" w:hAnsi="Amiri" w:eastAsia="Amiri" w:cs="Amiri"/>
          <w:color w:val="111111"/>
          <w:sz w:val="28"/>
          <w:sz w:val="28"/>
          <w:szCs w:val="28"/>
          <w:rtl w:val="true"/>
          <w:lang w:bidi="ar-SA"/>
        </w:rPr>
        <w:t xml:space="preserve">تزود ويسعد ورّاده فما فاز مَن فاز إلاّ بناوما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خاب مَن حبّنا زاده فمَن سرّنا نال منّا السرور ومَن ساءنا ساء ميلاده ومَن كان غاصبنا حقّنا فيوم القيامة ميعاده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عليّ بن الحسين بن عليّ بن أبي طالب ، ثمّ التفتُّ فلم أره ، فلا أعلم هل صعد إلى السماء أم نزل إلى الأرض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جعفر محمّد بن عليّ بن الحسين الباقر عليهم السلام في سنة سبعة عشر ومائة </w:t>
      </w:r>
      <w:r>
        <w:rPr>
          <w:rFonts w:ascii="Amiri" w:hAnsi="Amiri" w:eastAsia="Amiri" w:cs="Amiri"/>
          <w:color w:val="111111"/>
          <w:sz w:val="28"/>
          <w:sz w:val="28"/>
          <w:szCs w:val="28"/>
          <w:lang w:bidi="ar-SA"/>
        </w:rPr>
        <w:t>۱۵</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من العمر ثماني وخمسون سنة </w:t>
      </w:r>
      <w:r>
        <w:rPr>
          <w:rStyle w:val="FootnoteAnchor"/>
          <w:rtl w:val="true"/>
        </w:rPr>
        <w:footnoteReference w:id="990"/>
      </w:r>
      <w:r>
        <w:rPr>
          <w:rFonts w:ascii="Amiri" w:hAnsi="Amiri" w:eastAsia="Amiri" w:cs="Amiri"/>
          <w:color w:val="111111"/>
          <w:sz w:val="28"/>
          <w:sz w:val="28"/>
          <w:szCs w:val="28"/>
          <w:rtl w:val="true"/>
          <w:lang w:bidi="ar-SA"/>
        </w:rPr>
        <w:t xml:space="preserve">، وقيل ستون سنة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وقيل خمسا وثلاثين </w:t>
      </w:r>
      <w:r>
        <w:rPr>
          <w:rStyle w:val="FootnoteAnchor"/>
          <w:rtl w:val="true"/>
        </w:rPr>
        <w:footnoteReference w:id="991"/>
      </w:r>
      <w:r>
        <w:rPr>
          <w:rFonts w:ascii="Amiri" w:hAnsi="Amiri" w:eastAsia="Amiri" w:cs="Amiri"/>
          <w:color w:val="111111"/>
          <w:sz w:val="28"/>
          <w:sz w:val="28"/>
          <w:szCs w:val="28"/>
          <w:rtl w:val="true"/>
          <w:lang w:bidi="ar-SA"/>
        </w:rPr>
        <w:t xml:space="preserve">، أقام منها مع جدّه الحسين ثلاث سنين ، ومع أبيه عليّ بن الحسين ثلاثا وثلاثين سنة ، وبقي بعد موت أبيه تسع عشر سنة ، وهي مدّة إمامته عليه السلام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وانّه أوصى أن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يكُفّن في قميصه الّذي كان يصلّي فيه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ابنه جعفر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في اليوم الّذي قُبض فيه فأوصاني بأشياء في غسله وتكفينه وفي دخوله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Style w:val="FootnoteAnchor"/>
          <w:rtl w:val="true"/>
        </w:rPr>
        <w:footnoteReference w:id="993"/>
      </w:r>
      <w:r>
        <w:rPr>
          <w:rFonts w:ascii="Amiri" w:hAnsi="Amiri" w:eastAsia="Amiri" w:cs="Amiri"/>
          <w:color w:val="111111"/>
          <w:sz w:val="28"/>
          <w:sz w:val="28"/>
          <w:szCs w:val="28"/>
          <w:rtl w:val="true"/>
          <w:lang w:bidi="ar-SA"/>
        </w:rPr>
        <w:t xml:space="preserve">واللّه ما رأيت </w:t>
      </w:r>
      <w:r>
        <w:rPr>
          <w:rStyle w:val="FootnoteAnchor"/>
          <w:rtl w:val="true"/>
        </w:rPr>
        <w:footnoteReference w:id="994"/>
      </w:r>
      <w:r>
        <w:rPr>
          <w:rFonts w:ascii="Amiri" w:hAnsi="Amiri" w:eastAsia="Amiri" w:cs="Amiri"/>
          <w:color w:val="111111"/>
          <w:sz w:val="28"/>
          <w:sz w:val="28"/>
          <w:szCs w:val="28"/>
          <w:rtl w:val="true"/>
          <w:lang w:bidi="ar-SA"/>
        </w:rPr>
        <w:t xml:space="preserve">منذ اشتكيت أحسن هيئة منك اليوم ولا أرى عليك أثر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أما </w:t>
      </w:r>
      <w:r>
        <w:rPr>
          <w:rStyle w:val="FootnoteAnchor"/>
          <w:rtl w:val="true"/>
        </w:rPr>
        <w:footnoteReference w:id="995"/>
      </w:r>
      <w:r>
        <w:rPr>
          <w:rFonts w:ascii="Amiri" w:hAnsi="Amiri" w:eastAsia="Amiri" w:cs="Amiri"/>
          <w:color w:val="111111"/>
          <w:sz w:val="28"/>
          <w:sz w:val="28"/>
          <w:szCs w:val="28"/>
          <w:rtl w:val="true"/>
          <w:lang w:bidi="ar-SA"/>
        </w:rPr>
        <w:t xml:space="preserve">سمعت عليّ بن الحسين يناديني </w:t>
      </w:r>
      <w:r>
        <w:rPr>
          <w:rStyle w:val="FootnoteAnchor"/>
          <w:rtl w:val="true"/>
        </w:rPr>
        <w:footnoteReference w:id="996"/>
      </w:r>
      <w:r>
        <w:rPr>
          <w:rFonts w:ascii="IRNazanin" w:hAnsi="IRNazanin" w:eastAsia="IRNazanin"/>
          <w:color w:val="111111"/>
          <w:sz w:val="28"/>
          <w:sz w:val="28"/>
          <w:szCs w:val="28"/>
          <w:rtl w:val="true"/>
          <w:lang w:bidi="fa-IR"/>
        </w:rPr>
        <w:t xml:space="preserve">من وراءالجدار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عجّل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بالسّم في زمن إبراهيم بن الوليد بن عبدالملك </w:t>
      </w:r>
      <w:r>
        <w:rPr>
          <w:rStyle w:val="FootnoteAnchor"/>
          <w:rtl w:val="true"/>
        </w:rPr>
        <w:footnoteReference w:id="998"/>
      </w:r>
      <w:r>
        <w:rPr>
          <w:rFonts w:ascii="Amiri" w:hAnsi="Amiri" w:eastAsia="Amiri" w:cs="Amiri"/>
          <w:color w:val="111111"/>
          <w:sz w:val="28"/>
          <w:sz w:val="28"/>
          <w:szCs w:val="28"/>
          <w:rtl w:val="true"/>
          <w:lang w:bidi="ar-SA"/>
        </w:rPr>
        <w:t xml:space="preserve">، قبره بالبقيع </w:t>
      </w:r>
      <w:r>
        <w:rPr>
          <w:rStyle w:val="FootnoteAnchor"/>
          <w:rtl w:val="true"/>
        </w:rPr>
        <w:footnoteReference w:id="999"/>
      </w:r>
      <w:r>
        <w:rPr>
          <w:rFonts w:ascii="Amiri" w:hAnsi="Amiri" w:eastAsia="Amiri" w:cs="Amiri"/>
          <w:color w:val="111111"/>
          <w:sz w:val="28"/>
          <w:sz w:val="28"/>
          <w:szCs w:val="28"/>
          <w:rtl w:val="true"/>
          <w:lang w:bidi="ar-SA"/>
        </w:rPr>
        <w:t xml:space="preserve">ودُفن بالقبّة الّتي فيها العبّاس في القبر الّذي دُفن فيه أبوه وعمّ أبيه الحسن عليه السلام </w:t>
      </w:r>
      <w:r>
        <w:rPr>
          <w:rStyle w:val="FootnoteAnchor"/>
          <w:rtl w:val="true"/>
        </w:rPr>
        <w:footnoteReference w:id="1000"/>
      </w:r>
      <w:r>
        <w:rPr>
          <w:rFonts w:ascii="Amiri" w:hAnsi="Amiri" w:eastAsia="Amiri" w:cs="Amiri"/>
          <w:color w:val="111111"/>
          <w:sz w:val="28"/>
          <w:sz w:val="28"/>
          <w:szCs w:val="28"/>
          <w:rtl w:val="true"/>
          <w:lang w:bidi="ar-SA"/>
        </w:rPr>
        <w:t xml:space="preserve">، وقد تقدّم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الباقر عليه السلام ستة </w:t>
      </w:r>
      <w:r>
        <w:rPr>
          <w:rStyle w:val="FootnoteAnchor"/>
          <w:rtl w:val="true"/>
        </w:rPr>
        <w:footnoteReference w:id="1001"/>
      </w:r>
      <w:r>
        <w:rPr>
          <w:rFonts w:ascii="Amiri" w:hAnsi="Amiri" w:eastAsia="Amiri" w:cs="Amiri"/>
          <w:color w:val="111111"/>
          <w:sz w:val="28"/>
          <w:sz w:val="28"/>
          <w:szCs w:val="28"/>
          <w:rtl w:val="true"/>
          <w:lang w:bidi="ar-SA"/>
        </w:rPr>
        <w:t xml:space="preserve">وقيل سبعة </w:t>
      </w:r>
      <w:r>
        <w:rPr>
          <w:rStyle w:val="FootnoteAnchor"/>
          <w:rtl w:val="true"/>
        </w:rPr>
        <w:footnoteReference w:id="1002"/>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الصادق عليه السلام ـ وكان يكنى به ـ وعبد اللّه ، واُمّهما اُمّ فروة بنت القاسم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وعبيداللّه </w:t>
      </w:r>
      <w:r>
        <w:rPr>
          <w:rStyle w:val="FootnoteAnchor"/>
          <w:rtl w:val="true"/>
        </w:rPr>
        <w:footnoteReference w:id="1003"/>
      </w:r>
      <w:r>
        <w:rPr>
          <w:rFonts w:ascii="Amiri" w:hAnsi="Amiri" w:eastAsia="Amiri" w:cs="Amiri"/>
          <w:color w:val="111111"/>
          <w:sz w:val="28"/>
          <w:sz w:val="28"/>
          <w:szCs w:val="28"/>
          <w:rtl w:val="true"/>
          <w:lang w:bidi="ar-SA"/>
        </w:rPr>
        <w:t xml:space="preserve">درجا في حياته ، واُمّهما اُمّ حكيم بنت أسد بن المغيرة الثقفية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وزينب لاُمّ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يُعتقد أحدٌ من </w:t>
      </w:r>
      <w:r>
        <w:rPr>
          <w:rStyle w:val="FootnoteAnchor"/>
          <w:rtl w:val="true"/>
        </w:rPr>
        <w:footnoteReference w:id="1004"/>
      </w:r>
      <w:r>
        <w:rPr>
          <w:rFonts w:ascii="Amiri" w:hAnsi="Amiri" w:eastAsia="Amiri" w:cs="Amiri"/>
          <w:color w:val="111111"/>
          <w:sz w:val="28"/>
          <w:sz w:val="28"/>
          <w:szCs w:val="28"/>
          <w:rtl w:val="true"/>
          <w:lang w:bidi="ar-SA"/>
        </w:rPr>
        <w:t xml:space="preserve">ولد أبي جعفر الإمامة إلاّ في أبي عبد اللّه جعفر الصادق عليه السلام ، وكان أخوه عبد اللّه يُشار إليه بالفضل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بني اُمية سقاه السمّ فمات رضوان اللّه تعالى عليه ، نقل ذلك صاحب الإرشاد رحمه الله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 w:name="pg12858_130776"/>
    </w:p>
    <w:p>
      <w:pPr>
        <w:pStyle w:val="Heading2"/>
        <w:numPr>
          <w:ilvl w:val="1"/>
          <w:numId w:val="1"/>
        </w:numPr>
        <w:rPr/>
      </w:pPr>
      <w:bookmarkStart w:id="78" w:name="__RefHeading___Toc2676801_3224264995"/>
      <w:bookmarkStart w:id="79" w:name="_Toc27"/>
      <w:bookmarkEnd w:id="77"/>
      <w:bookmarkEnd w:id="78"/>
      <w:r>
        <w:rPr>
          <w:rtl w:val="true"/>
        </w:rPr>
        <w:t xml:space="preserve">الفصل السادس </w:t>
      </w:r>
      <w:r>
        <w:rPr>
          <w:rtl w:val="true"/>
        </w:rPr>
        <w:t xml:space="preserve">: </w:t>
      </w:r>
      <w:r>
        <w:rPr>
          <w:rtl w:val="true"/>
        </w:rPr>
        <w:t>في ذكر أبي عبد اللّه جعفر الصادق عليه السلام</w:t>
      </w:r>
      <w:bookmarkEnd w:id="79"/>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عبد اللّه جعفر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الصادق عليه السلام وهو الإمام السادس وتاريخ ولادته ومدّة إمامته ومبلغ عمره ووقت وفاته وعدد أولاده وذكر كنيته ونسبه وغير ذلك ممّا يتّصل بهكان جعفر الصادق ابن محمّد بن عليّ بن الحسين عليهم السلاممن بين إخوانه خليفة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أبيه محمّد بن عليّ عليهماالسلام ووصيّه والقائم بالإمامة من بعده ، و برز على جماعتهم </w:t>
      </w:r>
      <w:r>
        <w:rPr>
          <w:rStyle w:val="FootnoteAnchor"/>
          <w:rtl w:val="true"/>
        </w:rPr>
        <w:footnoteReference w:id="1005"/>
      </w:r>
      <w:r>
        <w:rPr>
          <w:rFonts w:ascii="Amiri" w:hAnsi="Amiri" w:eastAsia="Amiri" w:cs="Amiri"/>
          <w:color w:val="111111"/>
          <w:sz w:val="28"/>
          <w:sz w:val="28"/>
          <w:szCs w:val="28"/>
          <w:rtl w:val="true"/>
          <w:lang w:bidi="ar-SA"/>
        </w:rPr>
        <w:t xml:space="preserve">بالفضل وكان أنبههم ذِكرا وأعظمهم </w:t>
      </w:r>
      <w:r>
        <w:rPr>
          <w:rStyle w:val="FootnoteAnchor"/>
          <w:rtl w:val="true"/>
        </w:rPr>
        <w:footnoteReference w:id="1006"/>
      </w:r>
      <w:r>
        <w:rPr>
          <w:rFonts w:ascii="Amiri" w:hAnsi="Amiri" w:eastAsia="Amiri" w:cs="Amiri"/>
          <w:color w:val="111111"/>
          <w:sz w:val="28"/>
          <w:sz w:val="28"/>
          <w:szCs w:val="28"/>
          <w:rtl w:val="true"/>
          <w:lang w:bidi="ar-SA"/>
        </w:rPr>
        <w:t xml:space="preserve">قدرا ، ونقل الناسُ عنه من العلوم ما سارت به الركبانُ وانتشر صيته وذِكرُه في سائر البلدان ، ولم ينقُل العلماء عن أحدٍ من أهل بيته ما نُقل عنه من الحديث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جماعة من أعيان الاُمّة وأعلامهم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w:t>
      </w:r>
      <w:r>
        <w:rPr>
          <w:rStyle w:val="FootnoteAnchor"/>
          <w:rtl w:val="true"/>
        </w:rPr>
        <w:footnoteReference w:id="1008"/>
      </w:r>
      <w:r>
        <w:rPr>
          <w:rFonts w:ascii="Amiri" w:hAnsi="Amiri" w:eastAsia="Amiri" w:cs="Amiri"/>
          <w:color w:val="111111"/>
          <w:sz w:val="28"/>
          <w:sz w:val="28"/>
          <w:szCs w:val="28"/>
          <w:rtl w:val="true"/>
          <w:lang w:bidi="ar-SA"/>
        </w:rPr>
        <w:t xml:space="preserve">وابن جريج </w:t>
      </w:r>
      <w:r>
        <w:rPr>
          <w:rStyle w:val="FootnoteAnchor"/>
          <w:rtl w:val="true"/>
        </w:rPr>
        <w:footnoteReference w:id="100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ومالك بن أنس </w:t>
      </w:r>
      <w:r>
        <w:rPr>
          <w:rStyle w:val="FootnoteAnchor"/>
          <w:rtl w:val="true"/>
        </w:rPr>
        <w:footnoteReference w:id="1010"/>
      </w:r>
      <w:r>
        <w:rPr>
          <w:rFonts w:ascii="Amiri" w:hAnsi="Amiri" w:eastAsia="Amiri" w:cs="Amiri"/>
          <w:color w:val="111111"/>
          <w:sz w:val="28"/>
          <w:sz w:val="28"/>
          <w:szCs w:val="28"/>
          <w:rtl w:val="true"/>
          <w:lang w:bidi="ar-SA"/>
        </w:rPr>
        <w:t xml:space="preserve">والثوري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عيينة </w:t>
      </w:r>
      <w:r>
        <w:rPr>
          <w:rStyle w:val="FootnoteAnchor"/>
          <w:rtl w:val="true"/>
        </w:rPr>
        <w:footnoteReference w:id="1012"/>
      </w:r>
      <w:r>
        <w:rPr>
          <w:rFonts w:ascii="Amiri" w:hAnsi="Amiri" w:eastAsia="Amiri" w:cs="Amiri"/>
          <w:color w:val="111111"/>
          <w:sz w:val="28"/>
          <w:sz w:val="28"/>
          <w:szCs w:val="28"/>
          <w:rtl w:val="true"/>
          <w:lang w:bidi="ar-SA"/>
        </w:rPr>
        <w:t xml:space="preserve">وأبو حنيفة </w:t>
      </w:r>
      <w:r>
        <w:rPr>
          <w:rStyle w:val="FootnoteAnchor"/>
          <w:rtl w:val="true"/>
        </w:rPr>
        <w:footnoteReference w:id="1013"/>
      </w:r>
      <w:r>
        <w:rPr>
          <w:rFonts w:ascii="Amiri" w:hAnsi="Amiri" w:eastAsia="Amiri" w:cs="Amiri"/>
          <w:color w:val="111111"/>
          <w:sz w:val="28"/>
          <w:sz w:val="28"/>
          <w:szCs w:val="28"/>
          <w:rtl w:val="true"/>
          <w:lang w:bidi="ar-SA"/>
        </w:rPr>
        <w:t xml:space="preserve">وشعبة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أيّوب السجستاني </w:t>
      </w:r>
      <w:r>
        <w:rPr>
          <w:rStyle w:val="FootnoteAnchor"/>
          <w:rtl w:val="true"/>
        </w:rPr>
        <w:footnoteReference w:id="1015"/>
      </w:r>
      <w:r>
        <w:rPr>
          <w:rFonts w:ascii="Amiri" w:hAnsi="Amiri" w:eastAsia="Amiri" w:cs="Amiri"/>
          <w:color w:val="111111"/>
          <w:sz w:val="28"/>
          <w:sz w:val="28"/>
          <w:szCs w:val="28"/>
          <w:rtl w:val="true"/>
          <w:lang w:bidi="ar-SA"/>
        </w:rPr>
        <w:t xml:space="preserve">وغيرهم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w:t>
      </w:r>
      <w:r>
        <w:rPr>
          <w:rStyle w:val="FootnoteAnchor"/>
          <w:rtl w:val="true"/>
        </w:rPr>
        <w:footnoteReference w:id="1017"/>
      </w:r>
      <w:r>
        <w:rPr>
          <w:rFonts w:ascii="Amiri" w:hAnsi="Amiri" w:eastAsia="Amiri" w:cs="Amiri"/>
          <w:color w:val="111111"/>
          <w:sz w:val="28"/>
          <w:sz w:val="28"/>
          <w:szCs w:val="28"/>
          <w:rtl w:val="true"/>
          <w:lang w:bidi="ar-SA"/>
        </w:rPr>
        <w:t xml:space="preserve">إليه أبو جعفر عليه السلام بالإمامة وغيرها وصيةً ظاهرةً ، ونصّ عليها نصّا جليّا عن أبي عبد اللّه جعفر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استودَعَني ماهناكَ ، وذلك انّه 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 فدعوتُ له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نافع مولى عبد 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يَـبَنِىَّ إِنَّ اللَّهَ اصْطَفَى لَكُمُ الدِّينَ فَلاَتَمُوتُنَّ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محمّد بن عليّ إلى ابنه جعفر وأمره أن يكفّنه في بُرده الّذي كان يصلّي فيه الجُمعة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وقميصه ، وأن يعمّمه بعمامته ، وأن يرفع قبره مقدار أربع أصابع ، وأن يَحُلَّ أطماره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رحمكم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كان في هذا بأنْ </w:t>
      </w:r>
      <w:r>
        <w:rPr>
          <w:rStyle w:val="FootnoteAnchor"/>
          <w:rtl w:val="true"/>
        </w:rPr>
        <w:footnoteReference w:id="1019"/>
      </w:r>
      <w:r>
        <w:rPr>
          <w:rFonts w:ascii="Amiri" w:hAnsi="Amiri" w:eastAsia="Amiri" w:cs="Amiri"/>
          <w:color w:val="111111"/>
          <w:sz w:val="28"/>
          <w:sz w:val="28"/>
          <w:szCs w:val="28"/>
          <w:rtl w:val="true"/>
          <w:lang w:bidi="ar-SA"/>
        </w:rPr>
        <w:t xml:space="preserve">يُشهَد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كرهتُ أن تُغلَب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بأن تكون لك </w:t>
      </w:r>
      <w:r>
        <w:rPr>
          <w:rStyle w:val="FootnoteAnchor"/>
          <w:rtl w:val="true"/>
        </w:rPr>
        <w:footnoteReference w:id="1020"/>
      </w:r>
      <w:r>
        <w:rPr>
          <w:rFonts w:ascii="Amiri" w:hAnsi="Amiri" w:eastAsia="Amiri" w:cs="Amiri"/>
          <w:color w:val="111111"/>
          <w:sz w:val="28"/>
          <w:sz w:val="28"/>
          <w:szCs w:val="28"/>
          <w:rtl w:val="true"/>
          <w:lang w:bidi="ar-SA"/>
        </w:rPr>
        <w:t xml:space="preserve">الحجة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جعفر الصادق ابن محمّد بن عليّ زين العابدين ابن الحسين بن عليّ بن أبي طالب بالمدينة الشريفة سنة ثمانين </w:t>
      </w:r>
      <w:r>
        <w:rPr>
          <w:rStyle w:val="FootnoteAnchor"/>
          <w:rtl w:val="true"/>
        </w:rPr>
        <w:footnoteReference w:id="1022"/>
      </w:r>
      <w:r>
        <w:rPr>
          <w:rFonts w:ascii="Amiri" w:hAnsi="Amiri" w:eastAsia="Amiri" w:cs="Amiri"/>
          <w:color w:val="111111"/>
          <w:sz w:val="28"/>
          <w:sz w:val="28"/>
          <w:szCs w:val="28"/>
          <w:rtl w:val="true"/>
          <w:lang w:bidi="ar-SA"/>
        </w:rPr>
        <w:t xml:space="preserve">من الهجرة وقيل سنة ثلاث وثمانين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نسبه أبا واُمّا فهو جعفر الصادق ابن محمّد الباقر ابن عليّ زين العابدين ابن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أبي طالب عليه السلام </w:t>
      </w:r>
      <w:r>
        <w:rPr>
          <w:rStyle w:val="FootnoteAnchor"/>
          <w:rtl w:val="true"/>
        </w:rPr>
        <w:footnoteReference w:id="1023"/>
      </w:r>
      <w:r>
        <w:rPr>
          <w:rFonts w:ascii="Amiri" w:hAnsi="Amiri" w:eastAsia="Amiri" w:cs="Amiri"/>
          <w:color w:val="111111"/>
          <w:sz w:val="28"/>
          <w:sz w:val="28"/>
          <w:szCs w:val="28"/>
          <w:rtl w:val="true"/>
          <w:lang w:bidi="ar-SA"/>
        </w:rPr>
        <w:t xml:space="preserve">واُمّه رضي اللّه عنها اُمّ فروة بنت القاسم بن محمّد بن أبي بكر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فأبو عبد اللّه </w:t>
      </w:r>
      <w:r>
        <w:rPr>
          <w:rStyle w:val="FootnoteAnchor"/>
          <w:rtl w:val="true"/>
        </w:rPr>
        <w:footnoteReference w:id="1024"/>
      </w:r>
      <w:r>
        <w:rPr>
          <w:rFonts w:ascii="Amiri" w:hAnsi="Amiri" w:eastAsia="Amiri" w:cs="Amiri"/>
          <w:color w:val="111111"/>
          <w:sz w:val="28"/>
          <w:sz w:val="28"/>
          <w:szCs w:val="28"/>
          <w:rtl w:val="true"/>
          <w:lang w:bidi="ar-SA"/>
        </w:rPr>
        <w:t xml:space="preserve">، وقيل أبو إسماعيل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ثلاثة 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 والفاضل ، والطاهر ، وأشهرها الصادق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معتدل أدميّ اللون </w:t>
      </w:r>
      <w:r>
        <w:rPr>
          <w:rStyle w:val="FootnoteAnchor"/>
          <w:rtl w:val="true"/>
        </w:rPr>
        <w:footnoteReference w:id="1026"/>
      </w:r>
      <w:r>
        <w:rPr>
          <w:rFonts w:ascii="Amiri" w:hAnsi="Amiri" w:eastAsia="Amiri" w:cs="Amiri"/>
          <w:color w:val="111111"/>
          <w:sz w:val="28"/>
          <w:sz w:val="28"/>
          <w:szCs w:val="28"/>
          <w:rtl w:val="true"/>
          <w:lang w:bidi="ar-SA"/>
        </w:rPr>
        <w:t xml:space="preserve">، شاعره السيّد الحميري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المفضّل بن عمر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لا قوّة إلاّ باللّه استغفر اللّه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 معاصره أبو جعفر المنصور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مناقبه فتكاد تفوت من عدّ الحاسب ويحير في أنواعها فهم اليقظ الكاتب ، وقد نقل بعض أهل العلم أنّ كتاب الجفر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بالمغرب الّذي يتوارثونه بنو عبدالمؤمن </w:t>
      </w:r>
      <w:r>
        <w:rPr>
          <w:rStyle w:val="FootnoteAnchor"/>
          <w:rtl w:val="true"/>
        </w:rPr>
        <w:footnoteReference w:id="1032"/>
      </w:r>
      <w:r>
        <w:rPr>
          <w:rFonts w:ascii="Amiri" w:hAnsi="Amiri" w:eastAsia="Amiri" w:cs="Amiri"/>
          <w:color w:val="111111"/>
          <w:sz w:val="28"/>
          <w:sz w:val="28"/>
          <w:szCs w:val="28"/>
          <w:rtl w:val="true"/>
          <w:lang w:bidi="ar-SA"/>
        </w:rPr>
        <w:t xml:space="preserve">بن عليّ هو من كلامه ، وله في المنقبة السنية والدرجة الّتي هي في مقام الفضل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عليه السلام يوما لسفيان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انعم اللّه عليك بنعمة فأحببت بقائها فأكثر من الحمد والشكر عليها فإن اللّه عزّوجلّ قال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استبطأت الرزق فأكثر من الإستغفار فان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السَّمَآءَ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بِأَمْوَلٍ وَبَنِينَ ـ يعنى في الدنيا ـ وَيَجْعَل لَّكُمْ جَنَّـتٍ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الآخرة ـ</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يا سفيان إذا احزنك أمر من سلطان أو غيره فأكثر من قول لا حول ولا قوة إلا باللّه فإنها مفتاح الفرج وكنز من كنوز الجنة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الصادق إذ جاء آذنه </w:t>
      </w:r>
      <w:r>
        <w:rPr>
          <w:rStyle w:val="FootnoteAnchor"/>
          <w:rtl w:val="true"/>
        </w:rPr>
        <w:footnoteReference w:id="10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الثوري في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 فدخل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إنك رجل يطلبك السلطان في بعض الأوقات وتحضر عنده وأنا </w:t>
      </w:r>
      <w:r>
        <w:rPr>
          <w:rStyle w:val="FootnoteAnchor"/>
          <w:rtl w:val="true"/>
        </w:rPr>
        <w:footnoteReference w:id="1037"/>
      </w:r>
      <w:r>
        <w:rPr>
          <w:rFonts w:ascii="Amiri" w:hAnsi="Amiri" w:eastAsia="Amiri" w:cs="Amiri"/>
          <w:color w:val="111111"/>
          <w:sz w:val="28"/>
          <w:sz w:val="28"/>
          <w:szCs w:val="28"/>
          <w:rtl w:val="true"/>
          <w:lang w:bidi="ar-SA"/>
        </w:rPr>
        <w:t xml:space="preserve">أتقي السلطان فاخرج عنّي غير مطرود </w:t>
      </w:r>
      <w:r>
        <w:rPr>
          <w:rStyle w:val="FootnoteAnchor"/>
          <w:rtl w:val="true"/>
        </w:rPr>
        <w:footnoteReference w:id="1038"/>
      </w:r>
      <w:r>
        <w:rPr>
          <w:rFonts w:ascii="Amiri" w:hAnsi="Amiri" w:eastAsia="Amiri" w:cs="Amiri"/>
          <w:color w:val="111111"/>
          <w:sz w:val="28"/>
          <w:sz w:val="28"/>
          <w:szCs w:val="28"/>
          <w:rtl w:val="true"/>
          <w:lang w:bidi="ar-SA"/>
        </w:rPr>
        <w:t xml:space="preserve">، 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بحديث أسمعه منك وأقوم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أنّ رسول اللّه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نعمةً فليحمد اللّه ، ومن استبطأ الرزق فليستغفر اللّه ، ومن أحزنه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سفيان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سفيان ثلاثا وأيّ ثلاث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لايتمّ المعروف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وتصغيره وستره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جعفر بن محمّد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جعفر وموسى ولده بين يديه وهو يوصيه بهذه الوصية فحفظتها ، فكان ممّا 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أوصاه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اقبل وصيّتي واحفظ مقالتي ، فإنّك إن حفظتها تعش </w:t>
      </w:r>
      <w:r>
        <w:rPr>
          <w:rStyle w:val="FootnoteAnchor"/>
          <w:rtl w:val="true"/>
        </w:rPr>
        <w:footnoteReference w:id="1041"/>
      </w:r>
      <w:r>
        <w:rPr>
          <w:rFonts w:ascii="Amiri" w:hAnsi="Amiri" w:eastAsia="Amiri" w:cs="Amiri"/>
          <w:color w:val="111111"/>
          <w:sz w:val="28"/>
          <w:sz w:val="28"/>
          <w:szCs w:val="28"/>
          <w:rtl w:val="true"/>
          <w:lang w:bidi="ar-SA"/>
        </w:rPr>
        <w:t xml:space="preserve">سيّدا وتمُت </w:t>
      </w:r>
      <w:r>
        <w:rPr>
          <w:rStyle w:val="FootnoteAnchor"/>
          <w:rtl w:val="true"/>
        </w:rPr>
        <w:footnoteReference w:id="1042"/>
      </w:r>
      <w:r>
        <w:rPr>
          <w:rFonts w:ascii="Amiri" w:hAnsi="Amiri" w:eastAsia="Amiri" w:cs="Amiri"/>
          <w:color w:val="111111"/>
          <w:sz w:val="28"/>
          <w:sz w:val="28"/>
          <w:szCs w:val="28"/>
          <w:rtl w:val="true"/>
          <w:lang w:bidi="ar-SA"/>
        </w:rPr>
        <w:t xml:space="preserve">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مَن قنع </w:t>
      </w:r>
      <w:r>
        <w:rPr>
          <w:rStyle w:val="FootnoteAnchor"/>
          <w:rtl w:val="true"/>
        </w:rPr>
        <w:footnoteReference w:id="1043"/>
      </w:r>
      <w:r>
        <w:rPr>
          <w:rFonts w:ascii="Amiri" w:hAnsi="Amiri" w:eastAsia="Amiri" w:cs="Amiri"/>
          <w:color w:val="111111"/>
          <w:sz w:val="28"/>
          <w:sz w:val="28"/>
          <w:szCs w:val="28"/>
          <w:rtl w:val="true"/>
          <w:lang w:bidi="ar-SA"/>
        </w:rPr>
        <w:t xml:space="preserve">بما قسم اللّه له استغنى ، ومَن مدّ عينه إلى ما في يد غيره مات فقيرا ، ومَن لم يرض بما قسم اللّه له اتّهم ربّه </w:t>
      </w:r>
      <w:r>
        <w:rPr>
          <w:rStyle w:val="FootnoteAnchor"/>
          <w:rtl w:val="true"/>
        </w:rPr>
        <w:footnoteReference w:id="1044"/>
      </w:r>
      <w:r>
        <w:rPr>
          <w:rFonts w:ascii="Amiri" w:hAnsi="Amiri" w:eastAsia="Amiri" w:cs="Amiri"/>
          <w:color w:val="111111"/>
          <w:sz w:val="28"/>
          <w:sz w:val="28"/>
          <w:szCs w:val="28"/>
          <w:rtl w:val="true"/>
          <w:lang w:bidi="ar-SA"/>
        </w:rPr>
        <w:t xml:space="preserve">في قضائه ، ومَن استصغر زلّة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استعظم زلّة غيره ، ومَن استعظم زلّة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استصغر زلّة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 مَن كشف حجاب غيره انكشفت عورته </w:t>
      </w:r>
      <w:r>
        <w:rPr>
          <w:rStyle w:val="FootnoteAnchor"/>
          <w:rtl w:val="true"/>
        </w:rPr>
        <w:footnoteReference w:id="1045"/>
      </w:r>
      <w:r>
        <w:rPr>
          <w:rFonts w:ascii="Amiri" w:hAnsi="Amiri" w:eastAsia="Amiri" w:cs="Amiri"/>
          <w:color w:val="111111"/>
          <w:sz w:val="28"/>
          <w:sz w:val="28"/>
          <w:szCs w:val="28"/>
          <w:rtl w:val="true"/>
          <w:lang w:bidi="ar-SA"/>
        </w:rPr>
        <w:t xml:space="preserve">، ومَن سلّ سيف البغي قُتل به ، ومَن احتفر </w:t>
      </w:r>
      <w:r>
        <w:rPr>
          <w:rStyle w:val="FootnoteAnchor"/>
          <w:rtl w:val="true"/>
        </w:rPr>
        <w:footnoteReference w:id="1046"/>
      </w:r>
      <w:r>
        <w:rPr>
          <w:rFonts w:ascii="Amiri" w:hAnsi="Amiri" w:eastAsia="Amiri" w:cs="Amiri"/>
          <w:color w:val="111111"/>
          <w:sz w:val="28"/>
          <w:sz w:val="28"/>
          <w:szCs w:val="28"/>
          <w:rtl w:val="true"/>
          <w:lang w:bidi="ar-SA"/>
        </w:rPr>
        <w:t xml:space="preserve">لأخيه بئرا سقط فيها ، ومَن داخل السفهاء حُقّر ، ومَن خالط العلماء وقّر ، ومَن دخل </w:t>
      </w:r>
      <w:r>
        <w:rPr>
          <w:rStyle w:val="FootnoteAnchor"/>
          <w:rtl w:val="true"/>
        </w:rPr>
        <w:footnoteReference w:id="1047"/>
      </w:r>
      <w:r>
        <w:rPr>
          <w:rFonts w:ascii="Amiri" w:hAnsi="Amiri" w:eastAsia="Amiri" w:cs="Amiri"/>
          <w:color w:val="111111"/>
          <w:sz w:val="28"/>
          <w:sz w:val="28"/>
          <w:szCs w:val="28"/>
          <w:rtl w:val="true"/>
          <w:lang w:bidi="ar-SA"/>
        </w:rPr>
        <w:t xml:space="preserve">مداخل السوء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قل الحقّ لك أو عليك </w:t>
      </w:r>
      <w:r>
        <w:rPr>
          <w:rStyle w:val="FootnoteAnchor"/>
          <w:rtl w:val="true"/>
        </w:rPr>
        <w:footnoteReference w:id="1048"/>
      </w:r>
      <w:r>
        <w:rPr>
          <w:rFonts w:ascii="Amiri" w:hAnsi="Amiri" w:eastAsia="Amiri" w:cs="Amiri"/>
          <w:color w:val="111111"/>
          <w:sz w:val="28"/>
          <w:sz w:val="28"/>
          <w:szCs w:val="28"/>
          <w:rtl w:val="true"/>
          <w:lang w:bidi="ar-SA"/>
        </w:rPr>
        <w:t xml:space="preserve">، وإيّاك والنميمة فإنها تزرع الشحناء في قلوب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طلبت الجود فعليك بمعادنه فإنّ للجود </w:t>
      </w:r>
      <w:r>
        <w:rPr>
          <w:rStyle w:val="FootnoteAnchor"/>
          <w:rtl w:val="true"/>
        </w:rPr>
        <w:footnoteReference w:id="1049"/>
      </w:r>
      <w:r>
        <w:rPr>
          <w:rFonts w:ascii="Amiri" w:hAnsi="Amiri" w:eastAsia="Amiri" w:cs="Amiri"/>
          <w:color w:val="111111"/>
          <w:sz w:val="28"/>
          <w:sz w:val="28"/>
          <w:szCs w:val="28"/>
          <w:rtl w:val="true"/>
          <w:lang w:bidi="ar-SA"/>
        </w:rPr>
        <w:t xml:space="preserve">معادن وللمعادن اُصولاً وللاُصول فروعا وللفروع ثمرا ، ولايطيب ثمر إلاّ بفرع ولافرع إلاّ بأصل ولا أصل ثابت إلاّ بمعدن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w:t>
      </w:r>
      <w:r>
        <w:rPr>
          <w:rStyle w:val="FootnoteAnchor"/>
          <w:rtl w:val="true"/>
        </w:rPr>
        <w:footnoteReference w:id="1050"/>
      </w:r>
      <w:r>
        <w:rPr>
          <w:rFonts w:ascii="Amiri" w:hAnsi="Amiri" w:eastAsia="Amiri" w:cs="Amiri"/>
          <w:color w:val="111111"/>
          <w:sz w:val="28"/>
          <w:sz w:val="28"/>
          <w:szCs w:val="28"/>
          <w:rtl w:val="true"/>
          <w:lang w:bidi="ar-SA"/>
        </w:rPr>
        <w:t xml:space="preserve">زرت فزر الأخيار ولا تزر الأشرار </w:t>
      </w:r>
      <w:r>
        <w:rPr>
          <w:rStyle w:val="FootnoteAnchor"/>
          <w:rtl w:val="true"/>
        </w:rPr>
        <w:footnoteReference w:id="1051"/>
      </w:r>
      <w:r>
        <w:rPr>
          <w:rFonts w:ascii="Amiri" w:hAnsi="Amiri" w:eastAsia="Amiri" w:cs="Amiri"/>
          <w:color w:val="111111"/>
          <w:sz w:val="28"/>
          <w:sz w:val="28"/>
          <w:szCs w:val="28"/>
          <w:rtl w:val="true"/>
          <w:lang w:bidi="ar-SA"/>
        </w:rPr>
        <w:t xml:space="preserve">فانّهم صخرة لاينفجر ماؤها وشجرة لايخضرّ ورقها وأرض لايظهر عشبها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عمرو بن المقدام الرازي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الذباب على وجه المنصور فذبّه فعاد فذبّه فعاد حتّى أضجره ، وكان عنده جعفر بن محمّد عليه السلام في ذلك الوقت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لأيّ شيء خلق اللّه عزّوجلّ الذباب؟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ليذلّ به الجبابرة </w:t>
      </w:r>
      <w:r>
        <w:rPr>
          <w:rStyle w:val="FootnoteAnchor"/>
          <w:rtl w:val="true"/>
        </w:rPr>
        <w:footnoteReference w:id="1054"/>
      </w:r>
      <w:r>
        <w:rPr>
          <w:rFonts w:ascii="Amiri" w:hAnsi="Amiri" w:eastAsia="Amiri" w:cs="Amiri"/>
          <w:color w:val="111111"/>
          <w:sz w:val="28"/>
          <w:sz w:val="28"/>
          <w:szCs w:val="28"/>
          <w:rtl w:val="true"/>
          <w:lang w:bidi="ar-SA"/>
        </w:rPr>
        <w:t xml:space="preserve">، فسكت المنصور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السواد يلازم مجلس جعفر الصادق عليه السلام ويقعد طويلاً مقعده ، ففقده في بعض الأيام فسأل عنه فقال له رجل يريد أن ينقصه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يستنقص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نبطي </w:t>
      </w:r>
      <w:r>
        <w:rPr>
          <w:rStyle w:val="FootnoteAnchor"/>
          <w:rtl w:val="true"/>
        </w:rPr>
        <w:footnoteReference w:id="1056"/>
      </w:r>
      <w:r>
        <w:rPr>
          <w:rFonts w:ascii="Amiri" w:hAnsi="Amiri" w:eastAsia="Amiri" w:cs="Amiri"/>
          <w:color w:val="111111"/>
          <w:sz w:val="28"/>
          <w:sz w:val="28"/>
          <w:szCs w:val="28"/>
          <w:rtl w:val="true"/>
          <w:lang w:bidi="ar-SA"/>
        </w:rPr>
        <w:t xml:space="preserve">،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الرجل عقله ، وحسبه دينه ، وكرمه تقواه ، والناس في آدم مستوون ، فاستحيى </w:t>
      </w:r>
      <w:r>
        <w:rPr>
          <w:rStyle w:val="FootnoteAnchor"/>
          <w:rtl w:val="true"/>
        </w:rPr>
        <w:footnoteReference w:id="1057"/>
      </w:r>
      <w:r>
        <w:rPr>
          <w:rFonts w:ascii="IRNazanin" w:hAnsi="IRNazanin" w:eastAsia="IRNazanin"/>
          <w:color w:val="111111"/>
          <w:sz w:val="28"/>
          <w:sz w:val="28"/>
          <w:szCs w:val="28"/>
          <w:rtl w:val="true"/>
          <w:lang w:bidi="fa-IR"/>
        </w:rPr>
        <w:t xml:space="preserve">الرجل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الثوري سمعت جعفر الصادق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 </w:t>
      </w:r>
      <w:r>
        <w:rPr>
          <w:rStyle w:val="FootnoteAnchor"/>
          <w:rtl w:val="true"/>
        </w:rPr>
        <w:footnoteReference w:id="1059"/>
      </w:r>
      <w:r>
        <w:rPr>
          <w:rFonts w:ascii="Amiri" w:hAnsi="Amiri" w:eastAsia="Amiri" w:cs="Amiri"/>
          <w:color w:val="111111"/>
          <w:sz w:val="28"/>
          <w:sz w:val="28"/>
          <w:szCs w:val="28"/>
          <w:rtl w:val="true"/>
          <w:lang w:bidi="ar-SA"/>
        </w:rPr>
        <w:t xml:space="preserve">السلامة حتّى لقد خفي مطلبها ، فإن تك في شيء فيوشك أن تكون في الخمول ، وإن طلبت </w:t>
      </w:r>
      <w:r>
        <w:rPr>
          <w:rStyle w:val="FootnoteAnchor"/>
          <w:rtl w:val="true"/>
        </w:rPr>
        <w:footnoteReference w:id="1060"/>
      </w:r>
      <w:r>
        <w:rPr>
          <w:rFonts w:ascii="Amiri" w:hAnsi="Amiri" w:eastAsia="Amiri" w:cs="Amiri"/>
          <w:color w:val="111111"/>
          <w:sz w:val="28"/>
          <w:sz w:val="28"/>
          <w:szCs w:val="28"/>
          <w:rtl w:val="true"/>
          <w:lang w:bidi="ar-SA"/>
        </w:rPr>
        <w:t xml:space="preserve">في الخمول ولم تجده فيوشك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في الصمت ، فإن طلبت في الصمت ولم توجد فيوشك أن تكون في العزلة والخلوة</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أن تكون في كلام السلف الصالح ، والسعيد من وجد في نفسه خلوة يشتغل بها عن الناس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عبد اللّه بن الفضل بن الربيع </w:t>
      </w:r>
      <w:r>
        <w:rPr>
          <w:rStyle w:val="FootnoteAnchor"/>
          <w:rtl w:val="true"/>
        </w:rPr>
        <w:footnoteReference w:id="1063"/>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في سنة سبع وأربعين ومائة قدم </w:t>
      </w:r>
      <w:r>
        <w:rPr>
          <w:rStyle w:val="FootnoteAnchor"/>
          <w:rtl w:val="true"/>
        </w:rPr>
        <w:footnoteReference w:id="1064"/>
      </w:r>
      <w:r>
        <w:rPr>
          <w:rFonts w:ascii="Amiri" w:hAnsi="Amiri" w:eastAsia="Amiri" w:cs="Amiri"/>
          <w:color w:val="111111"/>
          <w:sz w:val="28"/>
          <w:sz w:val="28"/>
          <w:szCs w:val="28"/>
          <w:rtl w:val="true"/>
          <w:lang w:bidi="ar-SA"/>
        </w:rPr>
        <w:t xml:space="preserve">المدينة 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جعفر بن محمّد من يأتينا 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متعبا سريعا قتلني اللّه إن لم أقتله ، فتغافل الربيع عنه وناساه </w:t>
      </w:r>
      <w:r>
        <w:rPr>
          <w:rStyle w:val="FootnoteAnchor"/>
          <w:rtl w:val="true"/>
        </w:rPr>
        <w:footnoteReference w:id="1065"/>
      </w:r>
      <w:r>
        <w:rPr>
          <w:rFonts w:ascii="Amiri" w:hAnsi="Amiri" w:eastAsia="Amiri" w:cs="Amiri"/>
          <w:color w:val="111111"/>
          <w:sz w:val="28"/>
          <w:sz w:val="28"/>
          <w:szCs w:val="28"/>
          <w:rtl w:val="true"/>
          <w:lang w:bidi="ar-SA"/>
        </w:rPr>
        <w:t xml:space="preserve">فأعاد عليه في اليوم الثاني واغلظ له في القول ، فأرسل إليه الربيع فلمّا حضر 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اذكر اللّه تعالى فإنّه قد أرسل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دافع له غير اللّه وإنّي أتخوّف عليك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الربيع دخل </w:t>
      </w:r>
      <w:r>
        <w:rPr>
          <w:rStyle w:val="FootnoteAnchor"/>
          <w:rtl w:val="true"/>
        </w:rPr>
        <w:footnoteReference w:id="1066"/>
      </w:r>
      <w:r>
        <w:rPr>
          <w:rFonts w:ascii="Amiri" w:hAnsi="Amiri" w:eastAsia="Amiri" w:cs="Amiri"/>
          <w:color w:val="111111"/>
          <w:sz w:val="28"/>
          <w:sz w:val="28"/>
          <w:szCs w:val="28"/>
          <w:rtl w:val="true"/>
          <w:lang w:bidi="ar-SA"/>
        </w:rPr>
        <w:t xml:space="preserve">به على المنصور فلمّا رآه المنصور أغلظ له بالقول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اتخذك أهل العراق إماما يجبون </w:t>
      </w:r>
      <w:r>
        <w:rPr>
          <w:rStyle w:val="FootnoteAnchor"/>
          <w:rtl w:val="true"/>
        </w:rPr>
        <w:footnoteReference w:id="1067"/>
      </w:r>
      <w:r>
        <w:rPr>
          <w:rFonts w:ascii="Amiri" w:hAnsi="Amiri" w:eastAsia="Amiri" w:cs="Amiri"/>
          <w:color w:val="111111"/>
          <w:sz w:val="28"/>
          <w:sz w:val="28"/>
          <w:szCs w:val="28"/>
          <w:rtl w:val="true"/>
          <w:lang w:bidi="ar-SA"/>
        </w:rPr>
        <w:t xml:space="preserve">إليك بزكاة أموالهم فتُلحد في سلطاني </w:t>
      </w:r>
      <w:r>
        <w:rPr>
          <w:rStyle w:val="FootnoteAnchor"/>
          <w:rtl w:val="true"/>
        </w:rPr>
        <w:footnoteReference w:id="1068"/>
      </w:r>
      <w:r>
        <w:rPr>
          <w:rFonts w:ascii="Amiri" w:hAnsi="Amiri" w:eastAsia="Amiri" w:cs="Amiri"/>
          <w:color w:val="111111"/>
          <w:sz w:val="28"/>
          <w:sz w:val="28"/>
          <w:szCs w:val="28"/>
          <w:rtl w:val="true"/>
          <w:lang w:bidi="ar-SA"/>
        </w:rPr>
        <w:t xml:space="preserve">وتبتغي إلىَّ الغوائل قتلني اللّه إن لم أقتلك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سليمان اُعطي فشكر وإنّ أيوب ابتلي فصبر وإنّ يوسف ظُلم فغفر ، فهولاء أنبياء اللّه وإليهم يرجع نسبك ولك فيهم </w:t>
      </w:r>
      <w:r>
        <w:rPr>
          <w:rStyle w:val="FootnoteAnchor"/>
          <w:rtl w:val="true"/>
        </w:rPr>
        <w:footnoteReference w:id="1069"/>
      </w:r>
      <w:r>
        <w:rPr>
          <w:rFonts w:ascii="Amiri" w:hAnsi="Amiri" w:eastAsia="Amiri" w:cs="Amiri"/>
          <w:color w:val="111111"/>
          <w:sz w:val="28"/>
          <w:sz w:val="28"/>
          <w:szCs w:val="28"/>
          <w:rtl w:val="true"/>
          <w:lang w:bidi="ar-SA"/>
        </w:rPr>
        <w:t xml:space="preserve">اُسوة حسنة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صدقت يا أبا عبد اللّه ارتفع إلى هاهنا عندي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فلان الفلاني أخبرني عنك بما قلت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يا أمير المؤمنين ليواقفني </w:t>
      </w:r>
      <w:r>
        <w:rPr>
          <w:rStyle w:val="FootnoteAnchor"/>
          <w:rtl w:val="true"/>
        </w:rPr>
        <w:footnoteReference w:id="1070"/>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 الرجل الّذي سعى به إلى المنصور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ما حكيت لي عن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فأستحلِفه </w:t>
      </w:r>
      <w:r>
        <w:rPr>
          <w:rStyle w:val="FootnoteAnchor"/>
          <w:rtl w:val="true"/>
        </w:rPr>
        <w:footnoteReference w:id="1071"/>
      </w:r>
      <w:r>
        <w:rPr>
          <w:rFonts w:ascii="Amiri" w:hAnsi="Amiri" w:eastAsia="Amiri" w:cs="Amiri"/>
          <w:color w:val="111111"/>
          <w:sz w:val="28"/>
          <w:sz w:val="28"/>
          <w:szCs w:val="28"/>
          <w:rtl w:val="true"/>
          <w:lang w:bidi="ar-SA"/>
        </w:rPr>
        <w:t xml:space="preserve">على ذلك ، فبدر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الّذي لا إله إلاّ هو عالمُ الغيب والشهادة الواحد الأحد الفرد الصمد الّذي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يعدّ في صفات اللّه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يحلف بما أستحلفه به ويترك يمينه هذا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 بما تختار ، فقال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وقوّته والتجأت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حولي وقوّتى لقد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فامتنع الرجل فنظر إليه المنصور منكرا فحلف بها ، فما كان بأسرع من أن ضرب برجله الأرض وخرَّ </w:t>
      </w:r>
      <w:r>
        <w:rPr>
          <w:rStyle w:val="FootnoteAnchor"/>
          <w:rtl w:val="true"/>
        </w:rPr>
        <w:footnoteReference w:id="1072"/>
      </w:r>
      <w:r>
        <w:rPr>
          <w:rFonts w:ascii="Amiri" w:hAnsi="Amiri" w:eastAsia="Amiri" w:cs="Amiri"/>
          <w:color w:val="111111"/>
          <w:sz w:val="28"/>
          <w:sz w:val="28"/>
          <w:szCs w:val="28"/>
          <w:rtl w:val="true"/>
          <w:lang w:bidi="ar-SA"/>
        </w:rPr>
        <w:t xml:space="preserve">ميّتا مكانه في المجلس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برجله وأخرجوه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أبا عبد اللّه أنت البريء الساحة السليم الناحية المأمون </w:t>
      </w:r>
      <w:r>
        <w:rPr>
          <w:rStyle w:val="FootnoteAnchor"/>
          <w:rtl w:val="true"/>
        </w:rPr>
        <w:footnoteReference w:id="1073"/>
      </w:r>
      <w:r>
        <w:rPr>
          <w:rFonts w:ascii="Amiri" w:hAnsi="Amiri" w:eastAsia="Amiri" w:cs="Amiri"/>
          <w:color w:val="111111"/>
          <w:sz w:val="28"/>
          <w:sz w:val="28"/>
          <w:szCs w:val="28"/>
          <w:rtl w:val="true"/>
          <w:lang w:bidi="ar-SA"/>
        </w:rPr>
        <w:t xml:space="preserve">الغائله ، عليَّ بالطيب والغالية ، فأتوا بالغالية فجعل يغلف به لحيته إلى أن تركها تقطر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اللّه وكلاءته ، وألحقه الربيع بجوائز حسنة وكسوة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بذلك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رأيت قبلك ما لم تره أنت ورأيت بعد ذلك ما رأيت ورأيتك تحرّك شفتيك وكلّما حرّكتهما سكن الغضب ، بأيّ شيء كنت تحرّكهما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جدّي الحسين عليه السلام ، قلت ، وما هو يا سيّدي؟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عدّتي عند شدّتي يا غوثي عند كربتي احرسني بعينك الّتي لا تنام واكنفني </w:t>
      </w:r>
      <w:r>
        <w:rPr>
          <w:rStyle w:val="FootnoteAnchor"/>
          <w:rtl w:val="true"/>
        </w:rPr>
        <w:footnoteReference w:id="1074"/>
      </w:r>
      <w:r>
        <w:rPr>
          <w:rFonts w:ascii="Amiri" w:hAnsi="Amiri" w:eastAsia="Amiri" w:cs="Amiri"/>
          <w:color w:val="111111"/>
          <w:sz w:val="28"/>
          <w:sz w:val="28"/>
          <w:szCs w:val="28"/>
          <w:rtl w:val="true"/>
          <w:lang w:bidi="ar-SA"/>
        </w:rPr>
        <w:t xml:space="preserve">بركنك الّذي لا يرام وارحمنى بقدرتك عليَّ فلا أهلك وأنت رجائي ، اللّهمّ إنّك أكبر وأجلّ وأقدر ممّا أخاف وأحذر ، اللّهمّ بك أدرأ </w:t>
      </w:r>
      <w:r>
        <w:rPr>
          <w:rStyle w:val="FootnoteAnchor"/>
          <w:rtl w:val="true"/>
        </w:rPr>
        <w:footnoteReference w:id="1075"/>
      </w:r>
      <w:r>
        <w:rPr>
          <w:rFonts w:ascii="Amiri" w:hAnsi="Amiri" w:eastAsia="Amiri" w:cs="Amiri"/>
          <w:color w:val="111111"/>
          <w:sz w:val="28"/>
          <w:sz w:val="28"/>
          <w:szCs w:val="28"/>
          <w:rtl w:val="true"/>
          <w:lang w:bidi="ar-SA"/>
        </w:rPr>
        <w:t xml:space="preserve">في نحره وأستعيذ بك من شرّه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نزلت بي شدّة قطّ ودعوت به إلاّ فرّج اللّه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الساعي بك إلى المنصور من أن يحلف يمينه وأحلفته أنت تلك اليمين ، فما كان إلاّ أخذ لوقته فتعجّبت من ذلك ما منعناك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يمينه الّذي أراد أن يحلف بها توحيد اللّه وتمجيده وتنزيهه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يحلم عليه ويؤخّر عنه العقوبة ، وأحببتُ تعجيلها فاستحلفته بما سمعت فأخذه اللّه لوقته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داود بن عليّ بن العباس </w:t>
      </w:r>
      <w:r>
        <w:rPr>
          <w:rStyle w:val="FootnoteAnchor"/>
          <w:rtl w:val="true"/>
        </w:rPr>
        <w:footnoteReference w:id="1076"/>
      </w:r>
      <w:r>
        <w:rPr>
          <w:rFonts w:ascii="Amiri" w:hAnsi="Amiri" w:eastAsia="Amiri" w:cs="Amiri"/>
          <w:color w:val="111111"/>
          <w:sz w:val="28"/>
          <w:sz w:val="28"/>
          <w:szCs w:val="28"/>
          <w:rtl w:val="true"/>
          <w:lang w:bidi="ar-SA"/>
        </w:rPr>
        <w:t xml:space="preserve">قتل المعلّى بن خُنيس </w:t>
      </w:r>
      <w:r>
        <w:rPr>
          <w:rStyle w:val="FootnoteAnchor"/>
          <w:rtl w:val="true"/>
        </w:rPr>
        <w:footnoteReference w:id="1077"/>
      </w:r>
      <w:r>
        <w:rPr>
          <w:rFonts w:ascii="Amiri" w:hAnsi="Amiri" w:eastAsia="Amiri" w:cs="Amiri"/>
          <w:color w:val="111111"/>
          <w:sz w:val="28"/>
          <w:sz w:val="28"/>
          <w:szCs w:val="28"/>
          <w:rtl w:val="true"/>
          <w:lang w:bidi="ar-SA"/>
        </w:rPr>
        <w:t>مولىً كان لجعفر الصادق عليه السلام فأخذ ماله ، فبلغ ذلك جعفر فدخل إلى داره ولم يزل ليله كلّه قائما وقاعدا إلى الصباح ، ولمّا كان وقت السحر سمع منه وهو يقول في مناجاته يا ذا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القوّة القوية ، ويا ذا المحال الشديد ، ويا ذا العزّة الّتي كلّ خلقك لها ذليل ، اكفنا هذا الطاغية وانتقم لنا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أن ارتفعت الأصوات بالصراخ والعويل وقيل مات داود بن عليّ فجأةً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جعفر الصادق عليه السلام قول الحكم بن العباس الكلبي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صلبنا لكم زيدا على جذع نخلةولم أرَ مهديّا على الجذع يُصلبُ فرفع جعفر يديه إلى السماء وهما يرعشان </w:t>
      </w:r>
      <w:r>
        <w:rPr>
          <w:rStyle w:val="FootnoteAnchor"/>
          <w:rtl w:val="true"/>
        </w:rPr>
        <w:footnoteReference w:id="107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سلّط على الحكم بن العبّاس الكلبي كلبا من كلابك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بنو اُمية إلى الكوفة فافترسه الأسد في الطريق ، واتصل ذلك بالصادق فخرّ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أنجزنا ما وعدَنا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إسماعيل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محمّد بن عبد اللّه بن الحسن فرّ </w:t>
      </w:r>
      <w:r>
        <w:rPr>
          <w:rStyle w:val="FootnoteAnchor"/>
          <w:rtl w:val="true"/>
        </w:rPr>
        <w:footnoteReference w:id="1081"/>
      </w:r>
      <w:r>
        <w:rPr>
          <w:rFonts w:ascii="IRNazanin" w:hAnsi="IRNazanin" w:eastAsia="IRNazanin"/>
          <w:color w:val="111111"/>
          <w:sz w:val="28"/>
          <w:sz w:val="28"/>
          <w:szCs w:val="28"/>
          <w:rtl w:val="true"/>
          <w:lang w:bidi="fa-IR"/>
        </w:rPr>
        <w:t xml:space="preserve">جعفر بن محمّد إلى ماله بالفُرع </w:t>
      </w:r>
      <w:r>
        <w:rPr>
          <w:rStyle w:val="FootnoteAnchor"/>
          <w:rtl w:val="true"/>
        </w:rPr>
        <w:footnoteReference w:id="1082"/>
      </w:r>
      <w:r>
        <w:rPr>
          <w:rFonts w:ascii="Amiri" w:hAnsi="Amiri" w:eastAsia="Amiri" w:cs="Amiri"/>
          <w:color w:val="111111"/>
          <w:sz w:val="28"/>
          <w:sz w:val="28"/>
          <w:szCs w:val="28"/>
          <w:rtl w:val="true"/>
          <w:lang w:bidi="ar-SA"/>
        </w:rPr>
        <w:t xml:space="preserve">، فلم يزل هناك مقيما حتّى قُتل محمّد واطمأنّ الناس فرجع إلى المدينة وأقام بها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جعفر بن محمّد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رفعت </w:t>
      </w:r>
      <w:r>
        <w:rPr>
          <w:rStyle w:val="FootnoteAnchor"/>
          <w:rtl w:val="true"/>
        </w:rPr>
        <w:footnoteReference w:id="1084"/>
      </w:r>
      <w:r>
        <w:rPr>
          <w:rFonts w:ascii="Amiri" w:hAnsi="Amiri" w:eastAsia="Amiri" w:cs="Amiri"/>
          <w:color w:val="111111"/>
          <w:sz w:val="28"/>
          <w:sz w:val="28"/>
          <w:szCs w:val="28"/>
          <w:rtl w:val="true"/>
          <w:lang w:bidi="ar-SA"/>
        </w:rPr>
        <w:t xml:space="preserve">إلى أبي جعفر المنصور بعد قتل محمّد بن عبد اللّه بن الحسن انتهرني </w:t>
      </w:r>
      <w:r>
        <w:rPr>
          <w:rStyle w:val="FootnoteAnchor"/>
          <w:rtl w:val="true"/>
        </w:rPr>
        <w:footnoteReference w:id="1085"/>
      </w:r>
      <w:r>
        <w:rPr>
          <w:rFonts w:ascii="Amiri" w:hAnsi="Amiri" w:eastAsia="Amiri" w:cs="Amiri"/>
          <w:color w:val="111111"/>
          <w:sz w:val="28"/>
          <w:sz w:val="28"/>
          <w:szCs w:val="28"/>
          <w:rtl w:val="true"/>
          <w:lang w:bidi="ar-SA"/>
        </w:rPr>
        <w:t xml:space="preserve">وكلّمني بكلامٍ غليظ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قد علمت بفعل محمّد بن عبد اللّه الّذي يسمّونه النفس الزكية وما نزل به وانّما أنتظر الآن أن يتحرّك منكم أحد فاُلحق الصغير بالكبير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حدّثني أبي محمّد بن عليّ عن أبيه الحسين عن الحسن </w:t>
      </w:r>
      <w:r>
        <w:rPr>
          <w:rStyle w:val="FootnoteAnchor"/>
          <w:rtl w:val="true"/>
        </w:rPr>
        <w:footnoteReference w:id="1086"/>
      </w:r>
      <w:r>
        <w:rPr>
          <w:rFonts w:ascii="Amiri" w:hAnsi="Amiri" w:eastAsia="Amiri" w:cs="Amiri"/>
          <w:color w:val="111111"/>
          <w:sz w:val="28"/>
          <w:sz w:val="28"/>
          <w:szCs w:val="28"/>
          <w:rtl w:val="true"/>
          <w:lang w:bidi="ar-SA"/>
        </w:rPr>
        <w:t xml:space="preserve">بن عليّ بن أبي طالب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 رحمه وقد بقي من عمره ثلاث سنين فيمدّها </w:t>
      </w:r>
      <w:r>
        <w:rPr>
          <w:rStyle w:val="FootnoteAnchor"/>
          <w:rtl w:val="true"/>
        </w:rPr>
        <w:footnoteReference w:id="1087"/>
      </w:r>
      <w:r>
        <w:rPr>
          <w:rFonts w:ascii="Amiri" w:hAnsi="Amiri" w:eastAsia="Amiri" w:cs="Amiri"/>
          <w:color w:val="111111"/>
          <w:sz w:val="28"/>
          <w:sz w:val="28"/>
          <w:szCs w:val="28"/>
          <w:rtl w:val="true"/>
          <w:lang w:bidi="ar-SA"/>
        </w:rPr>
        <w:t xml:space="preserve">اللّه تعالى إلى ثلاث وثلاثين سنة ، وإنّ الرجل ليقطع رحمه وقد بقي من عمره ثلاث وثلاثون سنة فيبترها </w:t>
      </w:r>
      <w:r>
        <w:rPr>
          <w:rStyle w:val="FootnoteAnchor"/>
          <w:rtl w:val="true"/>
        </w:rPr>
        <w:footnoteReference w:id="1088"/>
      </w:r>
      <w:r>
        <w:rPr>
          <w:rFonts w:ascii="Amiri" w:hAnsi="Amiri" w:eastAsia="Amiri" w:cs="Amiri"/>
          <w:color w:val="111111"/>
          <w:sz w:val="28"/>
          <w:sz w:val="28"/>
          <w:szCs w:val="28"/>
          <w:rtl w:val="true"/>
          <w:lang w:bidi="ar-SA"/>
        </w:rPr>
        <w:t xml:space="preserve">اللّه تعالى إلى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عليك سمعت هذا من أبيك؟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سمعتها 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ثلاثا ثمّ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حفظ من كلام جعفر الصادق في الحكمة والموعظة وغير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من نوى </w:t>
      </w:r>
      <w:r>
        <w:rPr>
          <w:rStyle w:val="FootnoteAnchor"/>
          <w:rtl w:val="true"/>
        </w:rPr>
        <w:footnoteReference w:id="1090"/>
      </w:r>
      <w:r>
        <w:rPr>
          <w:rFonts w:ascii="Amiri" w:hAnsi="Amiri" w:eastAsia="Amiri" w:cs="Amiri"/>
          <w:color w:val="111111"/>
          <w:sz w:val="28"/>
          <w:sz w:val="28"/>
          <w:szCs w:val="28"/>
          <w:rtl w:val="true"/>
          <w:lang w:bidi="ar-SA"/>
        </w:rPr>
        <w:t xml:space="preserve">شيئا قدر عليه ، ولاكلّ من قدر على شيء وفّق له ، ولاكلّ من وفّق أصاب له موضعا ، فإذا اجتمعت النيّة والقدرة والتوفيق والإصابة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التوبة اغترار ، وطول التسويف حَيرة ، والإعتداء على اللّه هلكة ، والإصرار على الذنب أمنٌ مِن مكر اللّه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الْخَـسِرُونَ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أشياء القليل منها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والعداوة والفقر والمرض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سمّي البيت العتيق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عتقه من الطوفان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عشرين يوما قرابة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عمل السلطان الإحسان إلى الإخوان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منزل أخيك فاقبل الكرامة ما عدا الجلوس في الصدر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البنات حسنات والبنون نِعَم ، فالحسنات يُثاب عليهنّ والنعمة يسأل عنها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السلامو من لم يستح من العيب ويرعوي عند المشيب ويخشى اللّه بظهر الغيب فلا خير فيه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وملاحاة الشعراء فإنّهم يطنبون بالمدح ويجودون بالهجاء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بما أنت له أهله من العفو أولى منّي بما أنا أهله من العقوبة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أكرمك فأكرمه ، ومَن استخفّ بك فأكرم نفسك عنه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الجود سوء الظنّ بالمعبود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اللّه الناس في الدنيا بآبائهم ليتعارفوا ودعاهم في الآخرة بأعمالهم ليتجاوزوا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كَفَرُواْ</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عيال المرء اُسراؤه فمن أنعم اللّهُ عليه بنعمته فليوسّع على اُسرائه ، فإن لم يفعل أوشك أن تزول تلك النعمة عنه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لايزيد اللّه بها الرجل المسلم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عمّن ظلمه ، والإعطاء لمن حرمه ، والصلة لمن قطعه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الرجل أخاه بعد وفاته في تركته كرم</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غضب لم يخرجه غضبه من </w:t>
      </w:r>
      <w:r>
        <w:rPr>
          <w:rStyle w:val="FootnoteAnchor"/>
          <w:rtl w:val="true"/>
        </w:rPr>
        <w:footnoteReference w:id="1107"/>
      </w:r>
      <w:r>
        <w:rPr>
          <w:rFonts w:ascii="Amiri" w:hAnsi="Amiri" w:eastAsia="Amiri" w:cs="Amiri"/>
          <w:color w:val="111111"/>
          <w:sz w:val="28"/>
          <w:sz w:val="28"/>
          <w:szCs w:val="28"/>
          <w:rtl w:val="true"/>
          <w:lang w:bidi="ar-SA"/>
        </w:rPr>
        <w:t xml:space="preserve">حقّ وإذا رضي لم يدخله رضاه في باطل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حبيب عن جعفر بن محمّد عن أبيه عن جدّه عليه السلام ورفعه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أدخل على قوم سرورا إلاّ خلق اللّه من ذلك السرور ملَكا يعبد اللّه تعالى ويحمده ويمجّده ، فإذا صار المؤمن في لحده أتاه ذلك السرور الّذي أدخله على اُولئك القوم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اُونس وحشتك واُلقنك حجّتك واُثبتك بالقول الثابت واُشهد بك مشاهد القيامة واُشفع بك إلى ربّك واُريك منزلتك من الجنّة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التجّار يختلف إلى جعفر بن محمّد عليه السلام وبينه </w:t>
      </w:r>
      <w:r>
        <w:rPr>
          <w:rStyle w:val="FootnoteAnchor"/>
          <w:rtl w:val="true"/>
        </w:rPr>
        <w:footnoteReference w:id="1110"/>
      </w:r>
      <w:r>
        <w:rPr>
          <w:rFonts w:ascii="Amiri" w:hAnsi="Amiri" w:eastAsia="Amiri" w:cs="Amiri"/>
          <w:color w:val="111111"/>
          <w:sz w:val="28"/>
          <w:sz w:val="28"/>
          <w:szCs w:val="28"/>
          <w:rtl w:val="true"/>
          <w:lang w:bidi="ar-SA"/>
        </w:rPr>
        <w:t xml:space="preserve">وبينه مودّة وهو معروف بحسن حال </w:t>
      </w:r>
      <w:r>
        <w:rPr>
          <w:rStyle w:val="FootnoteAnchor"/>
          <w:rtl w:val="true"/>
        </w:rPr>
        <w:footnoteReference w:id="1111"/>
      </w:r>
      <w:r>
        <w:rPr>
          <w:rFonts w:ascii="Amiri" w:hAnsi="Amiri" w:eastAsia="Amiri" w:cs="Amiri"/>
          <w:color w:val="111111"/>
          <w:sz w:val="28"/>
          <w:sz w:val="28"/>
          <w:szCs w:val="28"/>
          <w:rtl w:val="true"/>
          <w:lang w:bidi="ar-SA"/>
        </w:rPr>
        <w:t xml:space="preserve">فجاء بعد حين إلى جعفر بن محمّد وقد ذهب ماله وتغيّر حاله فجعل يشكو إلى جعفر فأنشده جعفر عليه السلام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تجزع وإن اُعسرت يومافقد أيسرت في زمنٍ طويل </w:t>
      </w:r>
      <w:r>
        <w:rPr>
          <w:rStyle w:val="FootnoteAnchor"/>
          <w:rtl w:val="true"/>
        </w:rPr>
        <w:footnoteReference w:id="1113"/>
      </w:r>
      <w:r>
        <w:rPr>
          <w:rFonts w:ascii="Amiri" w:hAnsi="Amiri" w:eastAsia="Amiri" w:cs="Amiri"/>
          <w:color w:val="111111"/>
          <w:sz w:val="28"/>
          <w:sz w:val="28"/>
          <w:szCs w:val="28"/>
          <w:rtl w:val="true"/>
          <w:lang w:bidi="ar-SA"/>
        </w:rPr>
        <w:t xml:space="preserve">ولا تيأس </w:t>
      </w:r>
      <w:r>
        <w:rPr>
          <w:rStyle w:val="FootnoteAnchor"/>
          <w:rtl w:val="true"/>
        </w:rPr>
        <w:footnoteReference w:id="1114"/>
      </w:r>
      <w:r>
        <w:rPr>
          <w:rFonts w:ascii="Amiri" w:hAnsi="Amiri" w:eastAsia="Amiri" w:cs="Amiri"/>
          <w:color w:val="111111"/>
          <w:sz w:val="28"/>
          <w:sz w:val="28"/>
          <w:szCs w:val="28"/>
          <w:rtl w:val="true"/>
          <w:lang w:bidi="ar-SA"/>
        </w:rPr>
        <w:t>فإنّ اليأس كفرلعلّ اللّه يغنى عن قليل ولا تظننّ بربّك ظنّ سوءٍفإنّ اللّه أولـى بالجميل</w:t>
      </w:r>
    </w:p>
    <w:p>
      <w:pPr>
        <w:pStyle w:val="BookText"/>
        <w:rPr/>
      </w:pPr>
      <w:r>
        <w:rPr>
          <w:rFonts w:ascii="Amiri" w:hAnsi="Amiri" w:eastAsia="Amiri" w:cs="Amiri"/>
          <w:color w:val="111111"/>
          <w:sz w:val="28"/>
          <w:sz w:val="28"/>
          <w:szCs w:val="28"/>
          <w:rtl w:val="true"/>
          <w:lang w:bidi="ar-SA"/>
        </w:rPr>
        <w:t xml:space="preserve">وعن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جعفر بن محمّد الصادق بين مكّة والمدينة فالتفت فإذا عن يساره </w:t>
      </w:r>
      <w:r>
        <w:rPr>
          <w:rStyle w:val="FootnoteAnchor"/>
          <w:rtl w:val="true"/>
        </w:rPr>
        <w:footnoteReference w:id="1115"/>
      </w:r>
      <w:r>
        <w:rPr>
          <w:rFonts w:ascii="Amiri" w:hAnsi="Amiri" w:eastAsia="Amiri" w:cs="Amiri"/>
          <w:color w:val="111111"/>
          <w:sz w:val="28"/>
          <w:sz w:val="28"/>
          <w:szCs w:val="28"/>
          <w:rtl w:val="true"/>
          <w:lang w:bidi="ar-SA"/>
        </w:rPr>
        <w:t xml:space="preserve">كلب أسود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قبّحك اللّه ما أشدّ مسارعتك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في الهواء شبيه </w:t>
      </w:r>
      <w:r>
        <w:rPr>
          <w:rStyle w:val="FootnoteAnchor"/>
          <w:rtl w:val="true"/>
        </w:rPr>
        <w:footnoteReference w:id="1116"/>
      </w:r>
      <w:r>
        <w:rPr>
          <w:rFonts w:ascii="Amiri" w:hAnsi="Amiri" w:eastAsia="Amiri" w:cs="Amiri"/>
          <w:color w:val="111111"/>
          <w:sz w:val="28"/>
          <w:sz w:val="28"/>
          <w:szCs w:val="28"/>
          <w:rtl w:val="true"/>
          <w:lang w:bidi="ar-SA"/>
        </w:rPr>
        <w:t xml:space="preserve">الطائر ، فتعجّبت من 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غثيم </w:t>
      </w:r>
      <w:r>
        <w:rPr>
          <w:rStyle w:val="FootnoteAnchor"/>
          <w:rtl w:val="true"/>
        </w:rPr>
        <w:footnoteReference w:id="1117"/>
      </w:r>
      <w:r>
        <w:rPr>
          <w:rFonts w:ascii="Amiri" w:hAnsi="Amiri" w:eastAsia="Amiri" w:cs="Amiri"/>
          <w:color w:val="111111"/>
          <w:sz w:val="28"/>
          <w:sz w:val="28"/>
          <w:szCs w:val="28"/>
          <w:rtl w:val="true"/>
          <w:lang w:bidi="ar-SA"/>
        </w:rPr>
        <w:t xml:space="preserve">بريد الجنّ مات هشام </w:t>
      </w:r>
      <w:r>
        <w:rPr>
          <w:rStyle w:val="FootnoteAnchor"/>
          <w:rtl w:val="true"/>
        </w:rPr>
        <w:footnoteReference w:id="1118"/>
      </w:r>
      <w:r>
        <w:rPr>
          <w:rFonts w:ascii="Amiri" w:hAnsi="Amiri" w:eastAsia="Amiri" w:cs="Amiri"/>
          <w:color w:val="111111"/>
          <w:sz w:val="28"/>
          <w:sz w:val="28"/>
          <w:szCs w:val="28"/>
          <w:rtl w:val="true"/>
          <w:lang w:bidi="ar-SA"/>
        </w:rPr>
        <w:t xml:space="preserve">الساعة وهو يطير </w:t>
      </w:r>
      <w:r>
        <w:rPr>
          <w:rStyle w:val="FootnoteAnchor"/>
          <w:rtl w:val="true"/>
        </w:rPr>
        <w:footnoteReference w:id="1119"/>
      </w:r>
      <w:r>
        <w:rPr>
          <w:rFonts w:ascii="Amiri" w:hAnsi="Amiri" w:eastAsia="Amiri" w:cs="Amiri"/>
          <w:color w:val="111111"/>
          <w:sz w:val="28"/>
          <w:sz w:val="28"/>
          <w:szCs w:val="28"/>
          <w:rtl w:val="true"/>
          <w:lang w:bidi="ar-SA"/>
        </w:rPr>
        <w:t xml:space="preserve">ينعاه في كلّ بلد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عبدالحميد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من مكّة بُردة وآليت </w:t>
      </w:r>
      <w:r>
        <w:rPr>
          <w:rStyle w:val="FootnoteAnchor"/>
          <w:rtl w:val="true"/>
        </w:rPr>
        <w:footnoteReference w:id="1121"/>
      </w:r>
      <w:r>
        <w:rPr>
          <w:rFonts w:ascii="Amiri" w:hAnsi="Amiri" w:eastAsia="Amiri" w:cs="Amiri"/>
          <w:color w:val="111111"/>
          <w:sz w:val="28"/>
          <w:sz w:val="28"/>
          <w:szCs w:val="28"/>
          <w:rtl w:val="true"/>
          <w:lang w:bidi="ar-SA"/>
        </w:rPr>
        <w:t xml:space="preserve">على نفسي أن لا تخرج من ملكي حتّى تكون كفني ، فخرجت بها إلى عرفة فوقفت فيها الموقف ثمّ انصرفت إلى المزدلفة </w:t>
      </w:r>
      <w:r>
        <w:rPr>
          <w:rStyle w:val="FootnoteAnchor"/>
          <w:rtl w:val="true"/>
        </w:rPr>
        <w:footnoteReference w:id="1122"/>
      </w:r>
      <w:r>
        <w:rPr>
          <w:rFonts w:ascii="Amiri" w:hAnsi="Amiri" w:eastAsia="Amiri" w:cs="Amiri"/>
          <w:color w:val="111111"/>
          <w:sz w:val="28"/>
          <w:sz w:val="28"/>
          <w:szCs w:val="28"/>
          <w:rtl w:val="true"/>
          <w:lang w:bidi="ar-SA"/>
        </w:rPr>
        <w:t xml:space="preserve">فبعد أن صلّيت فيها المغرب والعشاء رفعتها وطويتها ووضعتها تحت رأسي ونمت ، فلمّا انتبهت فلم أجدها فاغتممت لذلك غمّا شديدا ، فلمّا أصبحت صلّيت وأفضيت مع الناس إلى منى فإنّي واللّه في مسجد الخيف إذ أتاني رسول من أبي عبد اللّه جعفر الصادق عليه السلام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123"/>
      </w:r>
      <w:r>
        <w:rPr>
          <w:rFonts w:ascii="Amiri" w:hAnsi="Amiri" w:eastAsia="Amiri" w:cs="Amiri"/>
          <w:color w:val="111111"/>
          <w:sz w:val="28"/>
          <w:sz w:val="28"/>
          <w:szCs w:val="28"/>
          <w:rtl w:val="true"/>
          <w:lang w:bidi="ar-SA"/>
        </w:rPr>
        <w:t xml:space="preserve">لك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Style w:val="FootnoteAnchor"/>
          <w:rtl w:val="true"/>
        </w:rPr>
        <w:footnoteReference w:id="1124"/>
      </w:r>
      <w:r>
        <w:rPr>
          <w:rFonts w:ascii="Amiri" w:hAnsi="Amiri" w:eastAsia="Amiri" w:cs="Amiri"/>
          <w:color w:val="111111"/>
          <w:sz w:val="28"/>
          <w:sz w:val="28"/>
          <w:szCs w:val="28"/>
          <w:rtl w:val="true"/>
          <w:lang w:bidi="ar-SA"/>
        </w:rPr>
        <w:t xml:space="preserve">في هذه الساعة ، فقمت مسرعا حتّى دخلت على أبي عبد اللّه جعفر الصادق عليه السلام وهو في فسطاطه فسلّمت عليه وجلست فالتفت إليَّ وقال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نحن نحبّ أن نعطيك بردة تكون لك كفنا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يحلف به </w:t>
      </w:r>
      <w:r>
        <w:rPr>
          <w:rStyle w:val="FootnoteAnchor"/>
          <w:rtl w:val="true"/>
        </w:rPr>
        <w:footnoteReference w:id="1126"/>
      </w:r>
      <w:r>
        <w:rPr>
          <w:rFonts w:ascii="Amiri" w:hAnsi="Amiri" w:eastAsia="Amiri" w:cs="Amiri"/>
          <w:color w:val="111111"/>
          <w:sz w:val="28"/>
          <w:sz w:val="28"/>
          <w:szCs w:val="28"/>
          <w:rtl w:val="true"/>
          <w:lang w:bidi="ar-SA"/>
        </w:rPr>
        <w:t xml:space="preserve">إبراهيم لقد كانت معي بردة معدّها لذلك ولقد ضاعت منّي في المزدلفة ، فأمر غلامه فأتاني ببردة فتناولتها فإذا هي واللّه بردتي بعينها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بردتي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واحمد اللّه تعالى يا إبراهيم فقد جمع اللّه عليك يا إبراهيم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جعفر الصادق عليه السلام انّه قال لغلامه </w:t>
      </w:r>
      <w:r>
        <w:rPr>
          <w:rStyle w:val="FootnoteAnchor"/>
          <w:rtl w:val="true"/>
        </w:rPr>
        <w:footnoteReference w:id="1128"/>
      </w:r>
      <w:r>
        <w:rPr>
          <w:rFonts w:ascii="Amiri" w:hAnsi="Amiri" w:eastAsia="Amiri" w:cs="Amiri"/>
          <w:color w:val="111111"/>
          <w:sz w:val="28"/>
          <w:sz w:val="28"/>
          <w:szCs w:val="28"/>
          <w:rtl w:val="true"/>
          <w:lang w:bidi="ar-SA"/>
        </w:rPr>
        <w:t xml:space="preserve">يافد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يايافد إذا كتبت رقعة أو كتابا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حاجة وأردت أن تنجح حاجتك الّتي تريد فاكتب في رأس الرقعة </w:t>
      </w:r>
      <w:r>
        <w:rPr>
          <w:rStyle w:val="FootnoteAnchor"/>
          <w:rtl w:val="true"/>
        </w:rPr>
        <w:footnoteReference w:id="1129"/>
      </w:r>
      <w:r>
        <w:rPr>
          <w:rFonts w:ascii="Amiri" w:hAnsi="Amiri" w:eastAsia="Amiri" w:cs="Amiri"/>
          <w:color w:val="111111"/>
          <w:sz w:val="28"/>
          <w:sz w:val="28"/>
          <w:szCs w:val="28"/>
          <w:rtl w:val="true"/>
          <w:lang w:bidi="ar-SA"/>
        </w:rPr>
        <w:t xml:space="preserve">بقلم غير مديد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وعَد اللّه الصابرين المخرج ممّا يكرهون والرزق من حيث لايحتسبون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وإيّاكم من الذين لاخوفٌ عليهم ولاهم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أفعل ذلك فتنجح حوائجي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أبي جعفر الصادق عليه السلام فاضلة ، وصفاته في الشرف كاملة ، وشرفه على جبهات الأيام سائلة ، وأندية المجد والعزّ بمفاخره ومآثره آهلة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الصادق جعفر بن محمّد عليهاالسلام سنة ثمان وأربعين ومائة في شوّال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وله من العمر ثمان وستون سنة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أقام فيها مع جدّه عليّ بن الحسين اثني عشر سنة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وأياما </w:t>
      </w:r>
      <w:r>
        <w:rPr>
          <w:rStyle w:val="FootnoteAnchor"/>
          <w:rtl w:val="true"/>
        </w:rPr>
        <w:footnoteReference w:id="1132"/>
      </w:r>
      <w:r>
        <w:rPr>
          <w:rFonts w:ascii="Amiri" w:hAnsi="Amiri" w:eastAsia="Amiri" w:cs="Amiri"/>
          <w:color w:val="111111"/>
          <w:sz w:val="28"/>
          <w:sz w:val="28"/>
          <w:szCs w:val="28"/>
          <w:rtl w:val="true"/>
          <w:lang w:bidi="ar-SA"/>
        </w:rPr>
        <w:t xml:space="preserve">ومع أبيه محمّد بن عليّ بعد وفاة جدّه ثلاثة عشر سنة </w:t>
      </w:r>
      <w:r>
        <w:rPr>
          <w:rStyle w:val="FootnoteAnchor"/>
          <w:rtl w:val="true"/>
        </w:rPr>
        <w:footnoteReference w:id="1133"/>
      </w:r>
      <w:r>
        <w:rPr>
          <w:rFonts w:ascii="Amiri" w:hAnsi="Amiri" w:eastAsia="Amiri" w:cs="Amiri"/>
          <w:color w:val="111111"/>
          <w:sz w:val="28"/>
          <w:sz w:val="28"/>
          <w:szCs w:val="28"/>
          <w:rtl w:val="true"/>
          <w:lang w:bidi="ar-SA"/>
        </w:rPr>
        <w:t xml:space="preserve">وبقى بعد موت أبيه أربعا وثلاثين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سنة وهي مدّة إمامته عليه السلام ، يقال إنّه مات بالسمّ في أيام المنصور </w:t>
      </w:r>
      <w:r>
        <w:rPr>
          <w:rStyle w:val="FootnoteAnchor"/>
          <w:rtl w:val="true"/>
        </w:rPr>
        <w:footnoteReference w:id="1134"/>
      </w:r>
      <w:r>
        <w:rPr>
          <w:rFonts w:ascii="Amiri" w:hAnsi="Amiri" w:eastAsia="Amiri" w:cs="Amiri"/>
          <w:color w:val="111111"/>
          <w:sz w:val="28"/>
          <w:sz w:val="28"/>
          <w:szCs w:val="28"/>
          <w:rtl w:val="true"/>
          <w:lang w:bidi="ar-SA"/>
        </w:rPr>
        <w:t>وقبره بالبقيع ، دفن في القبر الّذي فيه أبوه وجدّه وعمّ جدّه ، فللّه درّه من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ما أكرمه وأشرفه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أولاده فكانوا سبعة ، ستة ذكور وبنت واحدة ، وقيل كانوا أكثر من ذلك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الكاظم </w:t>
      </w:r>
      <w:r>
        <w:rPr>
          <w:rStyle w:val="FootnoteAnchor"/>
          <w:rtl w:val="true"/>
        </w:rPr>
        <w:footnoteReference w:id="1136"/>
      </w:r>
      <w:r>
        <w:rPr>
          <w:rFonts w:ascii="Amiri" w:hAnsi="Amiri" w:eastAsia="Amiri" w:cs="Amiri"/>
          <w:color w:val="111111"/>
          <w:sz w:val="28"/>
          <w:sz w:val="28"/>
          <w:szCs w:val="28"/>
          <w:rtl w:val="true"/>
          <w:lang w:bidi="ar-SA"/>
        </w:rPr>
        <w:t xml:space="preserve">إسماعيل </w:t>
      </w:r>
      <w:r>
        <w:rPr>
          <w:rFonts w:ascii="Amiri" w:hAnsi="Amiri" w:eastAsia="Amiri" w:cs="Amiri"/>
          <w:color w:val="111111"/>
          <w:sz w:val="28"/>
          <w:sz w:val="28"/>
          <w:szCs w:val="28"/>
          <w:lang w:bidi="ar-SA"/>
        </w:rPr>
        <w:t>۴</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Style w:val="FootnoteAnchor"/>
          <w:rtl w:val="true"/>
        </w:rPr>
        <w:footnoteReference w:id="1137"/>
      </w:r>
      <w:r>
        <w:rPr>
          <w:rFonts w:ascii="Amiri" w:hAnsi="Amiri" w:eastAsia="Amiri" w:cs="Amiri"/>
          <w:color w:val="111111"/>
          <w:sz w:val="28"/>
          <w:sz w:val="28"/>
          <w:szCs w:val="28"/>
          <w:rtl w:val="true"/>
          <w:lang w:bidi="ar-SA"/>
        </w:rPr>
        <w:t xml:space="preserve">وعليّ </w:t>
      </w:r>
      <w:r>
        <w:rPr>
          <w:rStyle w:val="FootnoteAnchor"/>
          <w:rtl w:val="true"/>
        </w:rPr>
        <w:footnoteReference w:id="1138"/>
      </w:r>
      <w:r>
        <w:rPr>
          <w:rFonts w:ascii="Amiri" w:hAnsi="Amiri" w:eastAsia="Amiri" w:cs="Amiri"/>
          <w:color w:val="111111"/>
          <w:sz w:val="28"/>
          <w:sz w:val="28"/>
          <w:szCs w:val="28"/>
          <w:rtl w:val="true"/>
          <w:lang w:bidi="ar-SA"/>
        </w:rPr>
        <w:t xml:space="preserve">وعبد اللّه </w:t>
      </w:r>
      <w:r>
        <w:rPr>
          <w:rStyle w:val="FootnoteAnchor"/>
          <w:rtl w:val="true"/>
        </w:rPr>
        <w:footnoteReference w:id="1139"/>
      </w:r>
      <w:r>
        <w:rPr>
          <w:rFonts w:ascii="Amiri" w:hAnsi="Amiri" w:eastAsia="Amiri" w:cs="Amiri"/>
          <w:color w:val="111111"/>
          <w:sz w:val="28"/>
          <w:sz w:val="28"/>
          <w:szCs w:val="28"/>
          <w:rtl w:val="true"/>
          <w:lang w:bidi="ar-SA"/>
        </w:rPr>
        <w:t xml:space="preserve">وإسحاق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والبنت اسمها اُمّ فروة </w:t>
      </w:r>
      <w:r>
        <w:rPr>
          <w:rStyle w:val="FootnoteAnchor"/>
          <w:rtl w:val="true"/>
        </w:rPr>
        <w:footnoteReference w:id="1140"/>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858_130800"/>
    </w:p>
    <w:p>
      <w:pPr>
        <w:pStyle w:val="Heading2"/>
        <w:numPr>
          <w:ilvl w:val="1"/>
          <w:numId w:val="1"/>
        </w:numPr>
        <w:rPr/>
      </w:pPr>
      <w:bookmarkStart w:id="81" w:name="__RefHeading___Toc2676803_3224264995"/>
      <w:bookmarkStart w:id="82" w:name="_Toc28"/>
      <w:bookmarkEnd w:id="80"/>
      <w:bookmarkEnd w:id="81"/>
      <w:r>
        <w:rPr>
          <w:rtl w:val="true"/>
        </w:rPr>
        <w:t xml:space="preserve">الفصل السابع </w:t>
      </w:r>
      <w:r>
        <w:rPr>
          <w:rtl w:val="true"/>
        </w:rPr>
        <w:t xml:space="preserve">: </w:t>
      </w:r>
      <w:r>
        <w:rPr>
          <w:rtl w:val="true"/>
        </w:rPr>
        <w:t>في ذكر أبي الحسن موسى الكاظم عليه السلام</w:t>
      </w:r>
      <w:bookmarkEnd w:id="82"/>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الحسن موسى الكاظم عليه السلام وهو الإمام السابع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وتاريخ ولادته ومدّة إمامته ومبلغ عمره ووقت وفاته وعدد أولاده وذكر نسبه وكنيته ولقبه وغير ذلك ممّا يتصل بهقال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هو الإمام الكبير القدر ، والأوحد الحجّة الحبر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الساهر ليله قائما ، القاطع نهاره صائما ، المسمّى لفرط حلمه وتجاوزه عن المعتدين كاظما ، وهو المعروف عند أهل العراق بباب الحوائج إلى اللّه ، وذلك لنجح قضاء حوائج المسلمين ونيل مطالبهم وبلوغ مآربهم وحصول مقاصدهم </w:t>
      </w:r>
      <w:r>
        <w:rPr>
          <w:rStyle w:val="FootnoteAnchor"/>
          <w:rtl w:val="true"/>
        </w:rPr>
        <w:footnoteReference w:id="1141"/>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موسى الكاظم هو الإمام بعد أبيه والمقدّم على جميع بنيه لاجتماع خلال </w:t>
      </w:r>
      <w:r>
        <w:rPr>
          <w:rStyle w:val="FootnoteAnchor"/>
          <w:rtl w:val="true"/>
        </w:rPr>
        <w:footnoteReference w:id="1143"/>
      </w:r>
      <w:r>
        <w:rPr>
          <w:rFonts w:ascii="Amiri" w:hAnsi="Amiri" w:eastAsia="Amiri" w:cs="Amiri"/>
          <w:color w:val="111111"/>
          <w:sz w:val="28"/>
          <w:sz w:val="28"/>
          <w:szCs w:val="28"/>
          <w:rtl w:val="true"/>
          <w:lang w:bidi="ar-SA"/>
        </w:rPr>
        <w:t xml:space="preserve">الفضل فيه والكمال ، وورود صحيح النصوص وجليّ الأقوال عليه من أبيه بأنّه وليّ عهده والإمام القائم من بعده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عليّ الأرجاني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عليه السلام في منزله فإذا هو في بيت كذا ومسجد له من داره </w:t>
      </w:r>
      <w:r>
        <w:rPr>
          <w:rStyle w:val="FootnoteAnchor"/>
          <w:rtl w:val="true"/>
        </w:rPr>
        <w:footnoteReference w:id="1145"/>
      </w:r>
      <w:r>
        <w:rPr>
          <w:rFonts w:ascii="Amiri" w:hAnsi="Amiri" w:eastAsia="Amiri" w:cs="Amiri"/>
          <w:color w:val="111111"/>
          <w:sz w:val="28"/>
          <w:sz w:val="28"/>
          <w:szCs w:val="28"/>
          <w:rtl w:val="true"/>
          <w:lang w:bidi="ar-SA"/>
        </w:rPr>
        <w:t xml:space="preserve">وهو يدعو وعلى يمينه ولده موسى بن جعفر الكاظم يؤمّن على دعائه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Style w:val="FootnoteAnchor"/>
          <w:rtl w:val="true"/>
        </w:rPr>
        <w:footnoteReference w:id="1146"/>
      </w:r>
      <w:r>
        <w:rPr>
          <w:rFonts w:ascii="Amiri" w:hAnsi="Amiri" w:eastAsia="Amiri" w:cs="Amiri"/>
          <w:color w:val="111111"/>
          <w:sz w:val="28"/>
          <w:sz w:val="28"/>
          <w:szCs w:val="28"/>
          <w:rtl w:val="true"/>
          <w:lang w:bidi="ar-SA"/>
        </w:rPr>
        <w:t xml:space="preserve">قد عَرفت انقطاعي إليك وخدمتي لك فمن وَليُّ الأمر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إنّ موسى قد لبس الدرع واستوت </w:t>
      </w:r>
      <w:r>
        <w:rPr>
          <w:rStyle w:val="FootnoteAnchor"/>
          <w:rtl w:val="true"/>
        </w:rPr>
        <w:footnoteReference w:id="1147"/>
      </w:r>
      <w:r>
        <w:rPr>
          <w:rFonts w:ascii="Amiri" w:hAnsi="Amiri" w:eastAsia="Amiri" w:cs="Amiri"/>
          <w:color w:val="111111"/>
          <w:sz w:val="28"/>
          <w:sz w:val="28"/>
          <w:szCs w:val="28"/>
          <w:rtl w:val="true"/>
          <w:lang w:bidi="ar-SA"/>
        </w:rPr>
        <w:t xml:space="preserve">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بعد هذا إلى شيء</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عبدُ الأعلى </w:t>
      </w:r>
      <w:r>
        <w:rPr>
          <w:rStyle w:val="FootnoteAnchor"/>
          <w:rtl w:val="true"/>
        </w:rPr>
        <w:footnoteReference w:id="1149"/>
      </w:r>
      <w:r>
        <w:rPr>
          <w:rFonts w:ascii="Amiri" w:hAnsi="Amiri" w:eastAsia="Amiri" w:cs="Amiri"/>
          <w:color w:val="111111"/>
          <w:sz w:val="28"/>
          <w:sz w:val="28"/>
          <w:szCs w:val="28"/>
          <w:rtl w:val="true"/>
          <w:lang w:bidi="ar-SA"/>
        </w:rPr>
        <w:t xml:space="preserve">عن الفيض بن المختار </w:t>
      </w:r>
      <w:r>
        <w:rPr>
          <w:rStyle w:val="FootnoteAnchor"/>
          <w:rtl w:val="true"/>
        </w:rPr>
        <w:footnoteReference w:id="1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من النار مَنْ لنا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إبراهيم موسى الكاظم وهو يومئذٍ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فتمسّك به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نجران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إنّ الأنفس يُغدى عليها ويُراح </w:t>
      </w:r>
      <w:r>
        <w:rPr>
          <w:rStyle w:val="FootnoteAnchor"/>
          <w:rtl w:val="true"/>
        </w:rPr>
        <w:footnoteReference w:id="1152"/>
      </w:r>
      <w:r>
        <w:rPr>
          <w:rFonts w:ascii="IRNazanin" w:hAnsi="IRNazanin" w:eastAsia="IRNazanin"/>
          <w:color w:val="111111"/>
          <w:sz w:val="28"/>
          <w:sz w:val="28"/>
          <w:szCs w:val="28"/>
          <w:rtl w:val="true"/>
          <w:lang w:bidi="fa-IR"/>
        </w:rPr>
        <w:t xml:space="preserve">فإذا </w:t>
      </w:r>
      <w:r>
        <w:rPr>
          <w:rStyle w:val="FootnoteAnchor"/>
          <w:rtl w:val="true"/>
        </w:rPr>
        <w:footnoteReference w:id="1153"/>
      </w:r>
      <w:r>
        <w:rPr>
          <w:rFonts w:ascii="Amiri" w:hAnsi="Amiri" w:eastAsia="Amiri" w:cs="Amiri"/>
          <w:color w:val="111111"/>
          <w:sz w:val="28"/>
          <w:sz w:val="28"/>
          <w:szCs w:val="28"/>
          <w:rtl w:val="true"/>
          <w:lang w:bidi="ar-SA"/>
        </w:rPr>
        <w:t xml:space="preserve">كان ذلك فمن؟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فهو </w:t>
      </w:r>
      <w:r>
        <w:rPr>
          <w:rStyle w:val="FootnoteAnchor"/>
          <w:rtl w:val="true"/>
        </w:rPr>
        <w:footnoteReference w:id="1154"/>
      </w:r>
      <w:r>
        <w:rPr>
          <w:rFonts w:ascii="Amiri" w:hAnsi="Amiri" w:eastAsia="Amiri" w:cs="Amiri"/>
          <w:color w:val="111111"/>
          <w:sz w:val="28"/>
          <w:sz w:val="28"/>
          <w:szCs w:val="28"/>
          <w:rtl w:val="true"/>
          <w:lang w:bidi="ar-SA"/>
        </w:rPr>
        <w:t xml:space="preserve">صاحبكم ، وضرب بيده على منكب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الأيمن وهو فيما أعلم يومئذٍ خماسي وعبد اللّه بن جعفر جالس معنا</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موسى الكاظم بالأبواء </w:t>
      </w:r>
      <w:r>
        <w:rPr>
          <w:rStyle w:val="FootnoteAnchor"/>
          <w:rtl w:val="true"/>
        </w:rPr>
        <w:footnoteReference w:id="1156"/>
      </w:r>
      <w:r>
        <w:rPr>
          <w:rFonts w:ascii="Amiri" w:hAnsi="Amiri" w:eastAsia="Amiri" w:cs="Amiri"/>
          <w:color w:val="111111"/>
          <w:sz w:val="28"/>
          <w:sz w:val="28"/>
          <w:szCs w:val="28"/>
          <w:rtl w:val="true"/>
          <w:lang w:bidi="ar-SA"/>
        </w:rPr>
        <w:t xml:space="preserve">سنة ثمان وعشرين ومائة للهجرة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نسبه أبا واُمّا فهو موسى الكاظم ابن جعفر الصادق ابن محمّد الباقر ابن عليّ زين العابدين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اُمّه فتسمّى حميدة البربرية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الحسن </w:t>
      </w:r>
      <w:r>
        <w:rPr>
          <w:rStyle w:val="FootnoteAnchor"/>
          <w:rtl w:val="true"/>
        </w:rPr>
        <w:footnoteReference w:id="1158"/>
      </w:r>
      <w:r>
        <w:rPr>
          <w:rFonts w:ascii="Amiri" w:hAnsi="Amiri" w:eastAsia="Amiri" w:cs="Amiri"/>
          <w:color w:val="111111"/>
          <w:sz w:val="28"/>
          <w:sz w:val="28"/>
          <w:szCs w:val="28"/>
          <w:rtl w:val="true"/>
          <w:lang w:bidi="ar-SA"/>
        </w:rPr>
        <w:t xml:space="preserve">، وألقابه كثيرة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ثمّ الصابر والصالح</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أسمر غميق </w:t>
      </w:r>
      <w:r>
        <w:rPr>
          <w:rStyle w:val="FootnoteAnchor"/>
          <w:rtl w:val="true"/>
        </w:rPr>
        <w:footnoteReference w:id="1159"/>
      </w:r>
      <w:r>
        <w:rPr>
          <w:rFonts w:ascii="Amiri" w:hAnsi="Amiri" w:eastAsia="Amiri" w:cs="Amiri"/>
          <w:color w:val="111111"/>
          <w:sz w:val="28"/>
          <w:sz w:val="28"/>
          <w:szCs w:val="28"/>
          <w:rtl w:val="true"/>
          <w:lang w:bidi="ar-SA"/>
        </w:rPr>
        <w:t xml:space="preserve">، شاعره السيّد الحميري </w:t>
      </w:r>
      <w:r>
        <w:rPr>
          <w:rStyle w:val="FootnoteAnchor"/>
          <w:rtl w:val="true"/>
        </w:rPr>
        <w:footnoteReference w:id="1160"/>
      </w:r>
      <w:r>
        <w:rPr>
          <w:rFonts w:ascii="IRNazanin" w:hAnsi="IRNazanin" w:eastAsia="IRNazanin"/>
          <w:color w:val="111111"/>
          <w:sz w:val="28"/>
          <w:sz w:val="28"/>
          <w:szCs w:val="28"/>
          <w:rtl w:val="true"/>
          <w:lang w:bidi="fa-IR"/>
        </w:rPr>
        <w:t xml:space="preserve">،بابه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w:t>
      </w:r>
      <w:r>
        <w:rPr>
          <w:rStyle w:val="FootnoteAnchor"/>
          <w:rtl w:val="true"/>
        </w:rPr>
        <w:footnoteReference w:id="1162"/>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 xml:space="preserve">» </w:t>
      </w:r>
      <w:r>
        <w:rPr>
          <w:rStyle w:val="FootnoteAnchor"/>
          <w:rtl w:val="true"/>
        </w:rPr>
        <w:footnoteReference w:id="1163"/>
      </w:r>
      <w:r>
        <w:rPr>
          <w:rFonts w:ascii="IRNazanin" w:hAnsi="IRNazanin" w:eastAsia="IRNazanin"/>
          <w:color w:val="111111"/>
          <w:sz w:val="28"/>
          <w:sz w:val="28"/>
          <w:szCs w:val="28"/>
          <w:rtl w:val="true"/>
          <w:lang w:bidi="fa-IR"/>
        </w:rPr>
        <w:t xml:space="preserve">، معاصره الهادى موسى </w:t>
      </w:r>
      <w:r>
        <w:rPr>
          <w:rStyle w:val="FootnoteAnchor"/>
          <w:rtl w:val="true"/>
        </w:rPr>
        <w:footnoteReference w:id="1164"/>
      </w:r>
      <w:r>
        <w:rPr>
          <w:rFonts w:ascii="Amiri" w:hAnsi="Amiri" w:eastAsia="Amiri" w:cs="Amiri"/>
          <w:color w:val="111111"/>
          <w:sz w:val="28"/>
          <w:sz w:val="28"/>
          <w:szCs w:val="28"/>
          <w:rtl w:val="true"/>
          <w:lang w:bidi="ar-SA"/>
        </w:rPr>
        <w:t xml:space="preserve">وهرون الرشيد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مناقبه وكراماته الظاهرة وفضائله وصفاته الباهرة تشهد له بأنه افترع منه </w:t>
      </w:r>
      <w:r>
        <w:rPr>
          <w:rStyle w:val="FootnoteAnchor"/>
          <w:rtl w:val="true"/>
        </w:rPr>
        <w:footnoteReference w:id="1166"/>
      </w:r>
      <w:r>
        <w:rPr>
          <w:rFonts w:ascii="Amiri" w:hAnsi="Amiri" w:eastAsia="Amiri" w:cs="Amiri"/>
          <w:color w:val="111111"/>
          <w:sz w:val="28"/>
          <w:sz w:val="28"/>
          <w:szCs w:val="28"/>
          <w:rtl w:val="true"/>
          <w:lang w:bidi="ar-SA"/>
        </w:rPr>
        <w:t xml:space="preserve">الشرف وعلاها وسما إلى أوج المزايا فبلغ أعلاها ، وذللت له كواهل السيادة فركبها وامتطاها ، وحكم في غنائم المجد فأختار صفاياها فاصطفاها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ماأخبر به الفضل بن الربيع عن أبيه عن جدّه أنّ المهدي لمّا حبس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بعض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النوم </w:t>
      </w:r>
      <w:r>
        <w:rPr>
          <w:rStyle w:val="FootnoteAnchor"/>
          <w:rtl w:val="true"/>
        </w:rPr>
        <w:footnoteReference w:id="1168"/>
      </w:r>
      <w:r>
        <w:rPr>
          <w:rFonts w:ascii="Amiri" w:hAnsi="Amiri" w:eastAsia="Amiri" w:cs="Amiri"/>
          <w:color w:val="111111"/>
          <w:sz w:val="28"/>
          <w:sz w:val="28"/>
          <w:szCs w:val="28"/>
          <w:rtl w:val="true"/>
          <w:lang w:bidi="ar-SA"/>
        </w:rPr>
        <w:t xml:space="preserve">عليّ بن أبي طالب عليه السلام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 وَتُقَطِّعُواْ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أَرْحَامَكُمْ</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المهدي ليلاً فراعني وخفت من ذلك ، فلمّا دخلتُ عليه </w:t>
      </w:r>
      <w:r>
        <w:rPr>
          <w:rStyle w:val="FootnoteAnchor"/>
          <w:rtl w:val="true"/>
        </w:rPr>
        <w:footnoteReference w:id="1170"/>
      </w:r>
      <w:r>
        <w:rPr>
          <w:rFonts w:ascii="Amiri" w:hAnsi="Amiri" w:eastAsia="Amiri" w:cs="Amiri"/>
          <w:color w:val="111111"/>
          <w:sz w:val="28"/>
          <w:sz w:val="28"/>
          <w:szCs w:val="28"/>
          <w:rtl w:val="true"/>
          <w:lang w:bidi="ar-SA"/>
        </w:rPr>
        <w:t xml:space="preserve">فإذا هو يقرأ هذه الآية وكان من أحسن الناس صوتا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الآن بموسى بن جعفر فجئته </w:t>
      </w:r>
      <w:r>
        <w:rPr>
          <w:rStyle w:val="FootnoteAnchor"/>
          <w:rtl w:val="true"/>
        </w:rPr>
        <w:footnoteReference w:id="1171"/>
      </w:r>
      <w:r>
        <w:rPr>
          <w:rFonts w:ascii="IRNazanin" w:hAnsi="IRNazanin" w:eastAsia="IRNazanin"/>
          <w:color w:val="111111"/>
          <w:sz w:val="28"/>
          <w:sz w:val="28"/>
          <w:szCs w:val="28"/>
          <w:rtl w:val="true"/>
          <w:lang w:bidi="fa-IR"/>
        </w:rPr>
        <w:t xml:space="preserve">به فعانقه وأجلسه إلى جانبه </w:t>
      </w:r>
      <w:r>
        <w:rPr>
          <w:rStyle w:val="FootnoteAnchor"/>
          <w:rtl w:val="true"/>
        </w:rPr>
        <w:footnoteReference w:id="117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رأيت أمير المؤمنين عليّ بن أبي طالب عليه السلام في هذه الساعة في النوم فقرأ عليَّ كذا وكذا فتؤمنّي أن لاتخرج عليَّ ولا على أحدٍ من ولدي؟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لافعلت ذلك ولا هو من شأني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يا ربيع أعطه ثلاثة آلاف دينار وردّه </w:t>
      </w:r>
      <w:r>
        <w:rPr>
          <w:rStyle w:val="FootnoteAnchor"/>
          <w:rtl w:val="true"/>
        </w:rPr>
        <w:footnoteReference w:id="1173"/>
      </w:r>
      <w:r>
        <w:rPr>
          <w:rFonts w:ascii="Amiri" w:hAnsi="Amiri" w:eastAsia="Amiri" w:cs="Amiri"/>
          <w:color w:val="111111"/>
          <w:sz w:val="28"/>
          <w:sz w:val="28"/>
          <w:szCs w:val="28"/>
          <w:rtl w:val="true"/>
          <w:lang w:bidi="ar-SA"/>
        </w:rPr>
        <w:t xml:space="preserve">إلى أهله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فأحكمت أمره في ثاني ليلة </w:t>
      </w:r>
      <w:r>
        <w:rPr>
          <w:rStyle w:val="FootnoteAnchor"/>
          <w:rtl w:val="true"/>
        </w:rPr>
        <w:footnoteReference w:id="1174"/>
      </w:r>
      <w:r>
        <w:rPr>
          <w:rFonts w:ascii="Amiri" w:hAnsi="Amiri" w:eastAsia="Amiri" w:cs="Amiri"/>
          <w:color w:val="111111"/>
          <w:sz w:val="28"/>
          <w:sz w:val="28"/>
          <w:szCs w:val="28"/>
          <w:rtl w:val="true"/>
          <w:lang w:bidi="ar-SA"/>
        </w:rPr>
        <w:t xml:space="preserve">وقضيت جميع حوائجه وما </w:t>
      </w:r>
      <w:r>
        <w:rPr>
          <w:rStyle w:val="FootnoteAnchor"/>
          <w:rtl w:val="true"/>
        </w:rPr>
        <w:footnoteReference w:id="1175"/>
      </w:r>
      <w:r>
        <w:rPr>
          <w:rFonts w:ascii="Amiri" w:hAnsi="Amiri" w:eastAsia="Amiri" w:cs="Amiri"/>
          <w:color w:val="111111"/>
          <w:sz w:val="28"/>
          <w:sz w:val="28"/>
          <w:szCs w:val="28"/>
          <w:rtl w:val="true"/>
          <w:lang w:bidi="ar-SA"/>
        </w:rPr>
        <w:t xml:space="preserve">أصبح إلاّ وقد قطع أرضا خوفا عليه من العوائق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حسام </w:t>
      </w:r>
      <w:r>
        <w:rPr>
          <w:rStyle w:val="FootnoteAnchor"/>
          <w:rtl w:val="true"/>
        </w:rPr>
        <w:footnoteReference w:id="1176"/>
      </w:r>
      <w:r>
        <w:rPr>
          <w:rFonts w:ascii="Amiri" w:hAnsi="Amiri" w:eastAsia="Amiri" w:cs="Amiri"/>
          <w:color w:val="111111"/>
          <w:sz w:val="28"/>
          <w:sz w:val="28"/>
          <w:szCs w:val="28"/>
          <w:rtl w:val="true"/>
          <w:lang w:bidi="ar-SA"/>
        </w:rPr>
        <w:t xml:space="preserve">بن حاتم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البلخي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في سنة تسع وأربعين ومائة فنزلت القادسيّة فبينا </w:t>
      </w:r>
      <w:r>
        <w:rPr>
          <w:rStyle w:val="FootnoteAnchor"/>
          <w:rtl w:val="true"/>
        </w:rPr>
        <w:footnoteReference w:id="1178"/>
      </w:r>
      <w:r>
        <w:rPr>
          <w:rFonts w:ascii="Amiri" w:hAnsi="Amiri" w:eastAsia="Amiri" w:cs="Amiri"/>
          <w:color w:val="111111"/>
          <w:sz w:val="28"/>
          <w:sz w:val="28"/>
          <w:szCs w:val="28"/>
          <w:rtl w:val="true"/>
          <w:lang w:bidi="ar-SA"/>
        </w:rPr>
        <w:t xml:space="preserve">أنا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مخرجهم إلى الحاجّ وزينتهم وكثرتهم إذ </w:t>
      </w:r>
      <w:r>
        <w:rPr>
          <w:rStyle w:val="FootnoteAnchor"/>
          <w:rtl w:val="true"/>
        </w:rPr>
        <w:footnoteReference w:id="1179"/>
      </w:r>
      <w:r>
        <w:rPr>
          <w:rFonts w:ascii="IRNazanin" w:hAnsi="IRNazanin" w:eastAsia="IRNazanin"/>
          <w:color w:val="111111"/>
          <w:sz w:val="28"/>
          <w:sz w:val="28"/>
          <w:szCs w:val="28"/>
          <w:rtl w:val="true"/>
          <w:lang w:bidi="fa-IR"/>
        </w:rPr>
        <w:t xml:space="preserve">نظرت إلى فتىً </w:t>
      </w:r>
      <w:r>
        <w:rPr>
          <w:rStyle w:val="FootnoteAnchor"/>
          <w:rtl w:val="true"/>
        </w:rPr>
        <w:footnoteReference w:id="1180"/>
      </w:r>
      <w:r>
        <w:rPr>
          <w:rFonts w:ascii="Amiri" w:hAnsi="Amiri" w:eastAsia="Amiri" w:cs="Amiri"/>
          <w:color w:val="111111"/>
          <w:sz w:val="28"/>
          <w:sz w:val="28"/>
          <w:szCs w:val="28"/>
          <w:rtl w:val="true"/>
          <w:lang w:bidi="ar-SA"/>
        </w:rPr>
        <w:t xml:space="preserve">حسن الوجه شديد السمرة ضعيف </w:t>
      </w:r>
      <w:r>
        <w:rPr>
          <w:rStyle w:val="FootnoteAnchor"/>
          <w:rtl w:val="true"/>
        </w:rPr>
        <w:footnoteReference w:id="1181"/>
      </w:r>
      <w:r>
        <w:rPr>
          <w:rFonts w:ascii="Amiri" w:hAnsi="Amiri" w:eastAsia="Amiri" w:cs="Amiri"/>
          <w:color w:val="111111"/>
          <w:sz w:val="28"/>
          <w:sz w:val="28"/>
          <w:szCs w:val="28"/>
          <w:rtl w:val="true"/>
          <w:lang w:bidi="ar-SA"/>
        </w:rPr>
        <w:t xml:space="preserve">فوق ثيابه ثوب صوف مشتمل بشملة في رجليه نعلان وقد جلس منفردا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من الصوفية ويريد أن يخرج مع الناس فيكون كلاًّ على الناس </w:t>
      </w:r>
      <w:r>
        <w:rPr>
          <w:rStyle w:val="FootnoteAnchor"/>
          <w:rtl w:val="true"/>
        </w:rPr>
        <w:footnoteReference w:id="1182"/>
      </w:r>
      <w:r>
        <w:rPr>
          <w:rFonts w:ascii="Amiri" w:hAnsi="Amiri" w:eastAsia="Amiri" w:cs="Amiri"/>
          <w:color w:val="111111"/>
          <w:sz w:val="28"/>
          <w:sz w:val="28"/>
          <w:szCs w:val="28"/>
          <w:rtl w:val="true"/>
          <w:lang w:bidi="ar-SA"/>
        </w:rPr>
        <w:t xml:space="preserve">في طريقهم واللّه لأمضينّ إليه ولاُوبخنّه ، فدنوت منه فلمّا رآني مقبلاً نحوه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ثمّ تركني </w:t>
      </w:r>
      <w:r>
        <w:rPr>
          <w:rStyle w:val="FootnoteAnchor"/>
          <w:rtl w:val="true"/>
        </w:rPr>
        <w:footnoteReference w:id="1184"/>
      </w:r>
      <w:r>
        <w:rPr>
          <w:rFonts w:ascii="IRNazanin" w:hAnsi="IRNazanin" w:eastAsia="IRNazanin"/>
          <w:color w:val="111111"/>
          <w:sz w:val="28"/>
          <w:sz w:val="28"/>
          <w:szCs w:val="28"/>
          <w:rtl w:val="true"/>
          <w:lang w:bidi="fa-IR"/>
        </w:rPr>
        <w:t xml:space="preserve">ومضى </w:t>
      </w:r>
      <w:r>
        <w:rPr>
          <w:rStyle w:val="FootnoteAnchor"/>
          <w:rtl w:val="true"/>
        </w:rPr>
        <w:footnoteReference w:id="1185"/>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عظيم قد تكلّم بما </w:t>
      </w:r>
      <w:r>
        <w:rPr>
          <w:rStyle w:val="FootnoteAnchor"/>
          <w:rtl w:val="true"/>
        </w:rPr>
        <w:footnoteReference w:id="1186"/>
      </w:r>
      <w:r>
        <w:rPr>
          <w:rFonts w:ascii="Amiri" w:hAnsi="Amiri" w:eastAsia="Amiri" w:cs="Amiri"/>
          <w:color w:val="111111"/>
          <w:sz w:val="28"/>
          <w:sz w:val="28"/>
          <w:szCs w:val="28"/>
          <w:rtl w:val="true"/>
          <w:lang w:bidi="ar-SA"/>
        </w:rPr>
        <w:t>في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نفسي </w:t>
      </w:r>
      <w:r>
        <w:rPr>
          <w:rStyle w:val="FootnoteAnchor"/>
          <w:rtl w:val="true"/>
        </w:rPr>
        <w:footnoteReference w:id="1187"/>
      </w:r>
      <w:r>
        <w:rPr>
          <w:rFonts w:ascii="Amiri" w:hAnsi="Amiri" w:eastAsia="Amiri" w:cs="Amiri"/>
          <w:color w:val="111111"/>
          <w:sz w:val="28"/>
          <w:sz w:val="28"/>
          <w:szCs w:val="28"/>
          <w:rtl w:val="true"/>
          <w:lang w:bidi="ar-SA"/>
        </w:rPr>
        <w:t xml:space="preserve">ونطق باسمي وما هذا إلاّ عبد صالح لألحقنّه ولأسأله الدعاء و أن يحلّلني ممّا ظننته </w:t>
      </w:r>
      <w:r>
        <w:rPr>
          <w:rStyle w:val="FootnoteAnchor"/>
          <w:rtl w:val="true"/>
        </w:rPr>
        <w:footnoteReference w:id="1188"/>
      </w:r>
      <w:r>
        <w:rPr>
          <w:rFonts w:ascii="Amiri" w:hAnsi="Amiri" w:eastAsia="Amiri" w:cs="Amiri"/>
          <w:color w:val="111111"/>
          <w:sz w:val="28"/>
          <w:sz w:val="28"/>
          <w:szCs w:val="28"/>
          <w:rtl w:val="true"/>
          <w:lang w:bidi="ar-SA"/>
        </w:rPr>
        <w:t xml:space="preserve">به ، فغاب عنّى ولم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واقصة </w:t>
      </w:r>
      <w:r>
        <w:rPr>
          <w:rStyle w:val="FootnoteAnchor"/>
          <w:rtl w:val="true"/>
        </w:rPr>
        <w:footnoteReference w:id="1189"/>
      </w:r>
      <w:r>
        <w:rPr>
          <w:rFonts w:ascii="Amiri" w:hAnsi="Amiri" w:eastAsia="Amiri" w:cs="Amiri"/>
          <w:color w:val="111111"/>
          <w:sz w:val="28"/>
          <w:sz w:val="28"/>
          <w:szCs w:val="28"/>
          <w:rtl w:val="true"/>
          <w:lang w:bidi="ar-SA"/>
        </w:rPr>
        <w:t xml:space="preserve">فإذا هو واقف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وأعضاؤه تضطرب ودموعه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صاحبي أمضي إليه وأستحلّه </w:t>
      </w:r>
      <w:r>
        <w:rPr>
          <w:rStyle w:val="FootnoteAnchor"/>
          <w:rtl w:val="true"/>
        </w:rPr>
        <w:footnoteReference w:id="1190"/>
      </w:r>
      <w:r>
        <w:rPr>
          <w:rFonts w:ascii="IRNazanin" w:hAnsi="IRNazanin" w:eastAsia="IRNazanin"/>
          <w:color w:val="111111"/>
          <w:sz w:val="28"/>
          <w:sz w:val="28"/>
          <w:szCs w:val="28"/>
          <w:rtl w:val="true"/>
          <w:lang w:bidi="fa-IR"/>
        </w:rPr>
        <w:t xml:space="preserve">، فصبرت حتّى جلس </w:t>
      </w:r>
      <w:r>
        <w:rPr>
          <w:rStyle w:val="FootnoteAnchor"/>
          <w:rtl w:val="true"/>
        </w:rPr>
        <w:footnoteReference w:id="1191"/>
      </w:r>
      <w:r>
        <w:rPr>
          <w:rFonts w:ascii="Amiri" w:hAnsi="Amiri" w:eastAsia="Amiri" w:cs="Amiri"/>
          <w:color w:val="111111"/>
          <w:sz w:val="28"/>
          <w:sz w:val="28"/>
          <w:szCs w:val="28"/>
          <w:rtl w:val="true"/>
          <w:lang w:bidi="ar-SA"/>
        </w:rPr>
        <w:t xml:space="preserve">من صلاته 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لَغَفَّارٌ لِّمَن تَابَ وَءَامَنَ وَعَمِلَ صَــلِحًا ثُمَّ اهْتَدَى</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ثمّ قام ومضى وتركني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الفتى من الأبدال </w:t>
      </w:r>
      <w:r>
        <w:rPr>
          <w:rStyle w:val="FootnoteAnchor"/>
          <w:rtl w:val="true"/>
        </w:rPr>
        <w:footnoteReference w:id="1193"/>
      </w:r>
      <w:r>
        <w:rPr>
          <w:rFonts w:ascii="IRNazanin" w:hAnsi="IRNazanin" w:eastAsia="IRNazanin"/>
          <w:color w:val="111111"/>
          <w:sz w:val="28"/>
          <w:sz w:val="28"/>
          <w:szCs w:val="28"/>
          <w:rtl w:val="true"/>
          <w:lang w:bidi="fa-IR"/>
        </w:rPr>
        <w:t xml:space="preserve">لقد </w:t>
      </w:r>
      <w:r>
        <w:rPr>
          <w:rStyle w:val="FootnoteAnchor"/>
          <w:rtl w:val="true"/>
        </w:rPr>
        <w:footnoteReference w:id="1194"/>
      </w:r>
      <w:r>
        <w:rPr>
          <w:rFonts w:ascii="Amiri" w:hAnsi="Amiri" w:eastAsia="Amiri" w:cs="Amiri"/>
          <w:color w:val="111111"/>
          <w:sz w:val="28"/>
          <w:sz w:val="28"/>
          <w:szCs w:val="28"/>
          <w:rtl w:val="true"/>
          <w:lang w:bidi="ar-SA"/>
        </w:rPr>
        <w:t xml:space="preserve">تكلّم على سرّي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زبالة </w:t>
      </w:r>
      <w:r>
        <w:rPr>
          <w:rStyle w:val="FootnoteAnchor"/>
          <w:rtl w:val="true"/>
        </w:rPr>
        <w:footnoteReference w:id="1195"/>
      </w:r>
      <w:r>
        <w:rPr>
          <w:rFonts w:ascii="Amiri" w:hAnsi="Amiri" w:eastAsia="Amiri" w:cs="Amiri"/>
          <w:color w:val="111111"/>
          <w:sz w:val="28"/>
          <w:sz w:val="28"/>
          <w:szCs w:val="28"/>
          <w:rtl w:val="true"/>
          <w:lang w:bidi="ar-SA"/>
        </w:rPr>
        <w:t xml:space="preserve">وإذا أنا بالفتى قائم على البئر وأنا أنظر إليه وبيده ركوة يريد أن يستقي فيها الماء ، فسقطت الركوة من يده في البئر فرمق إلى السماء بطرفه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ربّي إذا ظمئت إلى الماء ، وأنت </w:t>
      </w:r>
      <w:r>
        <w:rPr>
          <w:rStyle w:val="FootnoteAnchor"/>
          <w:rtl w:val="true"/>
        </w:rPr>
        <w:footnoteReference w:id="1196"/>
      </w:r>
      <w:r>
        <w:rPr>
          <w:rFonts w:ascii="Amiri" w:hAnsi="Amiri" w:eastAsia="Amiri" w:cs="Amiri"/>
          <w:color w:val="111111"/>
          <w:sz w:val="28"/>
          <w:sz w:val="28"/>
          <w:szCs w:val="28"/>
          <w:rtl w:val="true"/>
          <w:lang w:bidi="ar-SA"/>
        </w:rPr>
        <w:t xml:space="preserve">قوّتي إذا طلبت طعاما </w:t>
      </w:r>
      <w:r>
        <w:rPr>
          <w:rStyle w:val="FootnoteAnchor"/>
          <w:rtl w:val="true"/>
        </w:rPr>
        <w:footnoteReference w:id="119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إلهي وسيّدي مالى غيرها </w:t>
      </w:r>
      <w:r>
        <w:rPr>
          <w:rStyle w:val="FootnoteAnchor"/>
          <w:rtl w:val="true"/>
        </w:rPr>
        <w:footnoteReference w:id="1198"/>
      </w:r>
      <w:r>
        <w:rPr>
          <w:rFonts w:ascii="Amiri" w:hAnsi="Amiri" w:eastAsia="Amiri" w:cs="Amiri"/>
          <w:color w:val="111111"/>
          <w:sz w:val="28"/>
          <w:sz w:val="28"/>
          <w:szCs w:val="28"/>
          <w:rtl w:val="true"/>
          <w:lang w:bidi="ar-SA"/>
        </w:rPr>
        <w:t xml:space="preserve">فلا تعدمنيها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الماء ارتفع إلى رأس البئر والركوة طافية عليه فمدّ يده وأخذها وملأها ماءً ، فتوضّأ منها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وصلّى أربع ركعات ، ثمّ مال إلى كثيب رَملٍ فجعل يقبض بيده يطرحه في الركوة ويحركها ويشرب ، فأقبلت إليه </w:t>
      </w:r>
      <w:r>
        <w:rPr>
          <w:rStyle w:val="FootnoteAnchor"/>
          <w:rtl w:val="true"/>
        </w:rPr>
        <w:footnoteReference w:id="1199"/>
      </w:r>
      <w:r>
        <w:rPr>
          <w:rFonts w:ascii="Amiri" w:hAnsi="Amiri" w:eastAsia="Amiri" w:cs="Amiri"/>
          <w:color w:val="111111"/>
          <w:sz w:val="28"/>
          <w:sz w:val="28"/>
          <w:szCs w:val="28"/>
          <w:rtl w:val="true"/>
          <w:lang w:bidi="ar-SA"/>
        </w:rPr>
        <w:t xml:space="preserve">وسلّمت عليه فردّ عليَّ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من فضل ما أنعم اللّه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لم تزل نِعَم اللّه علينا </w:t>
      </w:r>
      <w:r>
        <w:rPr>
          <w:rStyle w:val="FootnoteAnchor"/>
          <w:rtl w:val="true"/>
        </w:rPr>
        <w:footnoteReference w:id="1200"/>
      </w:r>
      <w:r>
        <w:rPr>
          <w:rFonts w:ascii="Amiri" w:hAnsi="Amiri" w:eastAsia="Amiri" w:cs="Amiri"/>
          <w:color w:val="111111"/>
          <w:sz w:val="28"/>
          <w:sz w:val="28"/>
          <w:szCs w:val="28"/>
          <w:rtl w:val="true"/>
          <w:lang w:bidi="ar-SA"/>
        </w:rPr>
        <w:t xml:space="preserve">ظاهرة وباطنة فأحسن ظنّك بربّك ، ثمّ ناولني الركوة فشربت منها فإذا هو سويق وسكّر ، فواللّه ما شربت قطّ ألذّ منه ولاأطيب ريحا فشبعت ورويت وأقمت أياما لاأشتهى طعاما ولاشرابا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أرَه حتّى حططنا </w:t>
      </w:r>
      <w:r>
        <w:rPr>
          <w:rStyle w:val="FootnoteAnchor"/>
          <w:rtl w:val="true"/>
        </w:rPr>
        <w:footnoteReference w:id="1201"/>
      </w:r>
      <w:r>
        <w:rPr>
          <w:rFonts w:ascii="Amiri" w:hAnsi="Amiri" w:eastAsia="Amiri" w:cs="Amiri"/>
          <w:color w:val="111111"/>
          <w:sz w:val="28"/>
          <w:sz w:val="28"/>
          <w:szCs w:val="28"/>
          <w:rtl w:val="true"/>
          <w:lang w:bidi="ar-SA"/>
        </w:rPr>
        <w:t xml:space="preserve">بمكة فرأيته ليلة إلى جنب قبّة الشراب في نصف الليل وهو قائم يصلّي بخشوع وأنين وبكاء ، فلم يزل كذلك حتّى ذهب الليل ، فلمّا رأى الفجر </w:t>
      </w:r>
      <w:r>
        <w:rPr>
          <w:rStyle w:val="FootnoteAnchor"/>
          <w:rtl w:val="true"/>
        </w:rPr>
        <w:footnoteReference w:id="1202"/>
      </w:r>
      <w:r>
        <w:rPr>
          <w:rFonts w:ascii="Amiri" w:hAnsi="Amiri" w:eastAsia="Amiri" w:cs="Amiri"/>
          <w:color w:val="111111"/>
          <w:sz w:val="28"/>
          <w:sz w:val="28"/>
          <w:szCs w:val="28"/>
          <w:rtl w:val="true"/>
          <w:lang w:bidi="ar-SA"/>
        </w:rPr>
        <w:t xml:space="preserve">جلس في مُصلاّه يُسبّح اللّه تعالى ، ثمّ قال إلى حاشيته الطواف فركع الفجر </w:t>
      </w:r>
      <w:r>
        <w:rPr>
          <w:rStyle w:val="FootnoteAnchor"/>
          <w:rtl w:val="true"/>
        </w:rPr>
        <w:footnoteReference w:id="1203"/>
      </w:r>
      <w:r>
        <w:rPr>
          <w:rFonts w:ascii="Amiri" w:hAnsi="Amiri" w:eastAsia="Amiri" w:cs="Amiri"/>
          <w:color w:val="111111"/>
          <w:sz w:val="28"/>
          <w:sz w:val="28"/>
          <w:szCs w:val="28"/>
          <w:rtl w:val="true"/>
          <w:lang w:bidi="ar-SA"/>
        </w:rPr>
        <w:t xml:space="preserve">هناك ثمّ صلّى فيه الصبح مع الناس ، ثمّ دخل الطواف فطاف إلى بعد شروق الشمس ، ثمّ صلّى خلف المقام ، ثمّ خرج يريد الذهاب فخرجت خلفه اُريد السلام عليه وإذا بجماعة قد طافوا به يمينا وشمالاً ومن خلفه ومن قدّامه ، وإذا له حاشية وغاشية </w:t>
      </w:r>
      <w:r>
        <w:rPr>
          <w:rStyle w:val="FootnoteAnchor"/>
          <w:rtl w:val="true"/>
        </w:rPr>
        <w:footnoteReference w:id="1204"/>
      </w:r>
      <w:r>
        <w:rPr>
          <w:rFonts w:ascii="Amiri" w:hAnsi="Amiri" w:eastAsia="Amiri" w:cs="Amiri"/>
          <w:color w:val="111111"/>
          <w:sz w:val="28"/>
          <w:sz w:val="28"/>
          <w:szCs w:val="28"/>
          <w:rtl w:val="true"/>
          <w:lang w:bidi="ar-SA"/>
        </w:rPr>
        <w:t xml:space="preserve">وموالٍ وخدم وحشم وأتباع قدخرجوا معه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جعفر بن محمّد بن عليّ بن الحسين بن عليّ بن أبي طالب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هذا إلاّ لمثل هذا ، ثمّ إنّي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الحكاية رواها جماعة من أهل التأليف والمحدّثين ، رواها ابن الجوزي في كتابه مسير العزم </w:t>
      </w:r>
      <w:r>
        <w:rPr>
          <w:rStyle w:val="FootnoteAnchor"/>
          <w:rtl w:val="true"/>
        </w:rPr>
        <w:footnoteReference w:id="1205"/>
      </w:r>
      <w:r>
        <w:rPr>
          <w:rFonts w:ascii="Amiri" w:hAnsi="Amiri" w:eastAsia="Amiri" w:cs="Amiri"/>
          <w:color w:val="111111"/>
          <w:sz w:val="28"/>
          <w:sz w:val="28"/>
          <w:szCs w:val="28"/>
          <w:rtl w:val="true"/>
          <w:lang w:bidi="ar-SA"/>
        </w:rPr>
        <w:t>الساكن إلى أشرف الأماكن ، ورواها الحافظ عبدالعزيز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الأخضر الجنابذي </w:t>
      </w:r>
      <w:r>
        <w:rPr>
          <w:rStyle w:val="FootnoteAnchor"/>
          <w:rtl w:val="true"/>
        </w:rPr>
        <w:footnoteReference w:id="1206"/>
      </w:r>
      <w:r>
        <w:rPr>
          <w:rFonts w:ascii="Amiri" w:hAnsi="Amiri" w:eastAsia="Amiri" w:cs="Amiri"/>
          <w:color w:val="111111"/>
          <w:sz w:val="28"/>
          <w:sz w:val="28"/>
          <w:szCs w:val="28"/>
          <w:rtl w:val="true"/>
          <w:lang w:bidi="ar-SA"/>
        </w:rPr>
        <w:t xml:space="preserve">في كتابه معالم العترة النبوية ، ورواها الرامهرمزي </w:t>
      </w:r>
      <w:r>
        <w:rPr>
          <w:rStyle w:val="FootnoteAnchor"/>
          <w:rtl w:val="true"/>
        </w:rPr>
        <w:footnoteReference w:id="1207"/>
      </w:r>
      <w:r>
        <w:rPr>
          <w:rFonts w:ascii="Amiri" w:hAnsi="Amiri" w:eastAsia="Amiri" w:cs="Amiri"/>
          <w:color w:val="111111"/>
          <w:sz w:val="28"/>
          <w:sz w:val="28"/>
          <w:szCs w:val="28"/>
          <w:rtl w:val="true"/>
          <w:lang w:bidi="ar-SA"/>
        </w:rPr>
        <w:t xml:space="preserve">قاضي القضاة في كتابه كرامات الأولياء ، وغيرهم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الدلائل للحميري روى أحمد بن محمّد عن أبي قتادة القمّي عن أبي خالد الزُبالي </w:t>
      </w:r>
      <w:r>
        <w:rPr>
          <w:rStyle w:val="FootnoteAnchor"/>
          <w:rtl w:val="true"/>
        </w:rPr>
        <w:footnoteReference w:id="1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أبو الحسن موسى الكاظم عليه السلام زُبالة ومعه جماعة من أصحاب المهدي ،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إشخاصه إليه إلى العراق من المدينة ذلك في مسكنه الاُولى ، فأتيته وسلّمت عليه فسرّ برؤيتي وأوصاني وأمرني بشراء حوائج 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وتبييتها </w:t>
      </w:r>
      <w:r>
        <w:rPr>
          <w:rStyle w:val="FootnoteAnchor"/>
          <w:rtl w:val="true"/>
        </w:rPr>
        <w:footnoteReference w:id="1209"/>
      </w:r>
      <w:r>
        <w:rPr>
          <w:rFonts w:ascii="Amiri" w:hAnsi="Amiri" w:eastAsia="Amiri" w:cs="Amiri"/>
          <w:color w:val="111111"/>
          <w:sz w:val="28"/>
          <w:sz w:val="28"/>
          <w:szCs w:val="28"/>
          <w:rtl w:val="true"/>
          <w:lang w:bidi="ar-SA"/>
        </w:rPr>
        <w:t xml:space="preserve">عندي ، ونظر إليَّ فرآني غير منبسط وأنا مغموم </w:t>
      </w:r>
      <w:r>
        <w:rPr>
          <w:rStyle w:val="FootnoteAnchor"/>
          <w:rtl w:val="true"/>
        </w:rPr>
        <w:footnoteReference w:id="1210"/>
      </w:r>
      <w:r>
        <w:rPr>
          <w:rFonts w:ascii="Amiri" w:hAnsi="Amiri" w:eastAsia="Amiri" w:cs="Amiri"/>
          <w:color w:val="111111"/>
          <w:sz w:val="28"/>
          <w:sz w:val="28"/>
          <w:szCs w:val="28"/>
          <w:rtl w:val="true"/>
          <w:lang w:bidi="ar-SA"/>
        </w:rPr>
        <w:t xml:space="preserve">منقبض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مغموما </w:t>
      </w:r>
      <w:r>
        <w:rPr>
          <w:rStyle w:val="FootnoteAnchor"/>
          <w:rtl w:val="true"/>
        </w:rPr>
        <w:footnoteReference w:id="121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 ورأيتك سائرا وأنت تصير إلى هذا </w:t>
      </w:r>
      <w:r>
        <w:rPr>
          <w:rStyle w:val="FootnoteAnchor"/>
          <w:rtl w:val="true"/>
        </w:rPr>
        <w:footnoteReference w:id="1212"/>
      </w:r>
      <w:r>
        <w:rPr>
          <w:rFonts w:ascii="Amiri" w:hAnsi="Amiri" w:eastAsia="Amiri" w:cs="Amiri"/>
          <w:color w:val="111111"/>
          <w:sz w:val="28"/>
          <w:sz w:val="28"/>
          <w:szCs w:val="28"/>
          <w:rtl w:val="true"/>
          <w:lang w:bidi="ar-SA"/>
        </w:rPr>
        <w:t xml:space="preserve">الطاغية ولا آمنه </w:t>
      </w:r>
      <w:r>
        <w:rPr>
          <w:rStyle w:val="FootnoteAnchor"/>
          <w:rtl w:val="true"/>
        </w:rPr>
        <w:footnoteReference w:id="1213"/>
      </w:r>
      <w:r>
        <w:rPr>
          <w:rFonts w:ascii="Amiri" w:hAnsi="Amiri" w:eastAsia="Amiri" w:cs="Amiri"/>
          <w:color w:val="111111"/>
          <w:sz w:val="28"/>
          <w:sz w:val="28"/>
          <w:szCs w:val="28"/>
          <w:rtl w:val="true"/>
          <w:lang w:bidi="ar-SA"/>
        </w:rPr>
        <w:t>عليك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ليس عليَّ منه بأس ، فإذا كانت سنة كذا في شهر كذا في يوم الفلاني فانتظرني آخر النهار مع دخول أوّل الليل فإنّي اُوافيك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لي هَمٌّ إلاّ إحصاء تلك الشهور والأيّام إلى ذلك اليوم الّذي وعدني المأتيّ فيه، فخرجت وانتظرته إلى أن غربت الشمس فلم أرَ أحدا فداخلني </w:t>
      </w:r>
      <w:r>
        <w:rPr>
          <w:rStyle w:val="FootnoteAnchor"/>
          <w:rtl w:val="true"/>
        </w:rPr>
        <w:footnoteReference w:id="1214"/>
      </w:r>
      <w:r>
        <w:rPr>
          <w:rFonts w:ascii="Amiri" w:hAnsi="Amiri" w:eastAsia="Amiri" w:cs="Amiri"/>
          <w:color w:val="111111"/>
          <w:sz w:val="28"/>
          <w:sz w:val="28"/>
          <w:szCs w:val="28"/>
          <w:rtl w:val="true"/>
          <w:lang w:bidi="ar-SA"/>
        </w:rPr>
        <w:t xml:space="preserve">الشكّ في أمره ، فلمّا كان دخول الليل فبينما أنا كذلك فإذا بسوادٍ قد أقبل من ناحية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على بغلةٍ أمامٍ القطار فسلّمت عليه وسررت بمقدمه وتخلّصه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داخلك الشكّ يا أبا خالد؟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خلّصك من هذا </w:t>
      </w:r>
      <w:r>
        <w:rPr>
          <w:rStyle w:val="FootnoteAnchor"/>
          <w:rtl w:val="true"/>
        </w:rPr>
        <w:footnoteReference w:id="1215"/>
      </w:r>
      <w:r>
        <w:rPr>
          <w:rFonts w:ascii="Amiri" w:hAnsi="Amiri" w:eastAsia="Amiri" w:cs="Amiri"/>
          <w:color w:val="111111"/>
          <w:sz w:val="28"/>
          <w:sz w:val="28"/>
          <w:szCs w:val="28"/>
          <w:rtl w:val="true"/>
          <w:lang w:bidi="ar-SA"/>
        </w:rPr>
        <w:t xml:space="preserve">الطاغية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إنّ لي </w:t>
      </w:r>
      <w:r>
        <w:rPr>
          <w:rStyle w:val="FootnoteAnchor"/>
          <w:rtl w:val="true"/>
        </w:rPr>
        <w:footnoteReference w:id="1216"/>
      </w:r>
      <w:r>
        <w:rPr>
          <w:rFonts w:ascii="Amiri" w:hAnsi="Amiri" w:eastAsia="Amiri" w:cs="Amiri"/>
          <w:color w:val="111111"/>
          <w:sz w:val="28"/>
          <w:sz w:val="28"/>
          <w:szCs w:val="28"/>
          <w:rtl w:val="true"/>
          <w:lang w:bidi="ar-SA"/>
        </w:rPr>
        <w:t xml:space="preserve">إليهم عودة لا أتخلّص منها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عيس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إلى مكة فأقمت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ثمّ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المدينة فاُقيم بها </w:t>
      </w:r>
      <w:r>
        <w:rPr>
          <w:rStyle w:val="FootnoteAnchor"/>
          <w:rtl w:val="true"/>
        </w:rPr>
        <w:footnoteReference w:id="1218"/>
      </w:r>
      <w:r>
        <w:rPr>
          <w:rFonts w:ascii="Amiri" w:hAnsi="Amiri" w:eastAsia="Amiri" w:cs="Amiri"/>
          <w:color w:val="111111"/>
          <w:sz w:val="28"/>
          <w:sz w:val="28"/>
          <w:szCs w:val="28"/>
          <w:rtl w:val="true"/>
          <w:lang w:bidi="ar-SA"/>
        </w:rPr>
        <w:t xml:space="preserve">سنة مثل ما أقمت بمكة فهو أعظم لثوابي </w:t>
      </w:r>
      <w:r>
        <w:rPr>
          <w:rStyle w:val="FootnoteAnchor"/>
          <w:rtl w:val="true"/>
        </w:rPr>
        <w:footnoteReference w:id="1219"/>
      </w:r>
      <w:r>
        <w:rPr>
          <w:rFonts w:ascii="Amiri" w:hAnsi="Amiri" w:eastAsia="Amiri" w:cs="Amiri"/>
          <w:color w:val="111111"/>
          <w:sz w:val="28"/>
          <w:sz w:val="28"/>
          <w:szCs w:val="28"/>
          <w:rtl w:val="true"/>
          <w:lang w:bidi="ar-SA"/>
        </w:rPr>
        <w:t xml:space="preserve">، فقدمت المدينة فنزلت طرف المصلّى إلى جنب دار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أختلف إلى سيّدى موسى الكاظم عليه السلام ، فبينما أنا عنده في ليلة مطيرة </w:t>
      </w:r>
      <w:r>
        <w:rPr>
          <w:rStyle w:val="FootnoteAnchor"/>
          <w:rtl w:val="true"/>
        </w:rPr>
        <w:footnoteReference w:id="1220"/>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ارجع </w:t>
      </w:r>
      <w:r>
        <w:rPr>
          <w:rStyle w:val="FootnoteAnchor"/>
          <w:rtl w:val="true"/>
        </w:rPr>
        <w:footnoteReference w:id="1221"/>
      </w:r>
      <w:r>
        <w:rPr>
          <w:rFonts w:ascii="Amiri" w:hAnsi="Amiri" w:eastAsia="Amiri" w:cs="Amiri"/>
          <w:color w:val="111111"/>
          <w:sz w:val="28"/>
          <w:sz w:val="28"/>
          <w:szCs w:val="28"/>
          <w:rtl w:val="true"/>
          <w:lang w:bidi="ar-SA"/>
        </w:rPr>
        <w:t xml:space="preserve">فقد انهدم بيتك </w:t>
      </w:r>
      <w:r>
        <w:rPr>
          <w:rStyle w:val="FootnoteAnchor"/>
          <w:rtl w:val="true"/>
        </w:rPr>
        <w:footnoteReference w:id="1222"/>
      </w:r>
      <w:r>
        <w:rPr>
          <w:rFonts w:ascii="Amiri" w:hAnsi="Amiri" w:eastAsia="Amiri" w:cs="Amiri"/>
          <w:color w:val="111111"/>
          <w:sz w:val="28"/>
          <w:sz w:val="28"/>
          <w:szCs w:val="28"/>
          <w:rtl w:val="true"/>
          <w:lang w:bidi="ar-SA"/>
        </w:rPr>
        <w:t xml:space="preserve">على متاعك ، فقمت فإذا البيت قد انهدم </w:t>
      </w:r>
      <w:r>
        <w:rPr>
          <w:rStyle w:val="FootnoteAnchor"/>
          <w:rtl w:val="true"/>
        </w:rPr>
        <w:footnoteReference w:id="1223"/>
      </w:r>
      <w:r>
        <w:rPr>
          <w:rFonts w:ascii="Amiri" w:hAnsi="Amiri" w:eastAsia="Amiri" w:cs="Amiri"/>
          <w:color w:val="111111"/>
          <w:sz w:val="28"/>
          <w:sz w:val="28"/>
          <w:szCs w:val="28"/>
          <w:rtl w:val="true"/>
          <w:lang w:bidi="ar-SA"/>
        </w:rPr>
        <w:t xml:space="preserve">على المتاع ، فاكتريت قوما كشفوا عن متاعي واستخرجت جميعه ولم يذهب لي شيء غير سطل الوضوء ، فلمّا أتيته من الغد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فقدت شيئا من متاعك فندعو اللّه لك بالخلف؟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فقدت غير سطل </w:t>
      </w:r>
      <w:r>
        <w:rPr>
          <w:rStyle w:val="FootnoteAnchor"/>
          <w:rtl w:val="true"/>
        </w:rPr>
        <w:footnoteReference w:id="1224"/>
      </w:r>
      <w:r>
        <w:rPr>
          <w:rFonts w:ascii="Amiri" w:hAnsi="Amiri" w:eastAsia="Amiri" w:cs="Amiri"/>
          <w:color w:val="111111"/>
          <w:sz w:val="28"/>
          <w:sz w:val="28"/>
          <w:szCs w:val="28"/>
          <w:rtl w:val="true"/>
          <w:lang w:bidi="ar-SA"/>
        </w:rPr>
        <w:t xml:space="preserve">كنت أتوضأ به ، فأطرق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Style w:val="FootnoteAnchor"/>
          <w:rtl w:val="true"/>
        </w:rPr>
        <w:footnoteReference w:id="1225"/>
      </w:r>
      <w:r>
        <w:rPr>
          <w:rFonts w:ascii="Amiri" w:hAnsi="Amiri" w:eastAsia="Amiri" w:cs="Amiri"/>
          <w:color w:val="111111"/>
          <w:sz w:val="28"/>
          <w:sz w:val="28"/>
          <w:szCs w:val="28"/>
          <w:rtl w:val="true"/>
          <w:lang w:bidi="ar-SA"/>
        </w:rPr>
        <w:t>ثمّ رفعه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ظننت أنّك أنسيت السطل </w:t>
      </w:r>
      <w:r>
        <w:rPr>
          <w:rStyle w:val="FootnoteAnchor"/>
          <w:rtl w:val="true"/>
        </w:rPr>
        <w:footnoteReference w:id="1226"/>
      </w:r>
      <w:r>
        <w:rPr>
          <w:rFonts w:ascii="Amiri" w:hAnsi="Amiri" w:eastAsia="Amiri" w:cs="Amiri"/>
          <w:color w:val="111111"/>
          <w:sz w:val="28"/>
          <w:sz w:val="28"/>
          <w:szCs w:val="28"/>
          <w:rtl w:val="true"/>
          <w:lang w:bidi="ar-SA"/>
        </w:rPr>
        <w:t xml:space="preserve">قِبل جارية ربّ الدار فاسألها عنه وقل لها أنسيت السطل في بيت الخلاء فردّيه فإنّها </w:t>
      </w:r>
      <w:r>
        <w:rPr>
          <w:rStyle w:val="FootnoteAnchor"/>
          <w:rtl w:val="true"/>
        </w:rPr>
        <w:footnoteReference w:id="1227"/>
      </w:r>
      <w:r>
        <w:rPr>
          <w:rFonts w:ascii="Amiri" w:hAnsi="Amiri" w:eastAsia="Amiri" w:cs="Amiri"/>
          <w:color w:val="111111"/>
          <w:sz w:val="28"/>
          <w:sz w:val="28"/>
          <w:szCs w:val="28"/>
          <w:rtl w:val="true"/>
          <w:lang w:bidi="ar-SA"/>
        </w:rPr>
        <w:t xml:space="preserve">ستردّه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فسألتلها عنه فردّته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لإبراهيم بن عبدالحميد وقد لقيه سحرا وإبراهيم ذاهب إلى قبا </w:t>
      </w:r>
      <w:r>
        <w:rPr>
          <w:rStyle w:val="FootnoteAnchor"/>
          <w:rtl w:val="true"/>
        </w:rPr>
        <w:footnoteReference w:id="1229"/>
      </w:r>
      <w:r>
        <w:rPr>
          <w:rFonts w:ascii="IRNazanin" w:hAnsi="IRNazanin" w:eastAsia="IRNazanin"/>
          <w:color w:val="111111"/>
          <w:sz w:val="28"/>
          <w:sz w:val="28"/>
          <w:szCs w:val="28"/>
          <w:rtl w:val="true"/>
          <w:lang w:bidi="fa-IR"/>
        </w:rPr>
        <w:t xml:space="preserve">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في كلّ سنة نشتري من هذا التمر فأردت أن آتي رجلاً في هذه السنة من الأنصار فأشتري منه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آمنتم الجراد؟ ثمّ دخل </w:t>
      </w:r>
      <w:r>
        <w:rPr>
          <w:rStyle w:val="FootnoteAnchor"/>
          <w:rtl w:val="true"/>
        </w:rPr>
        <w:footnoteReference w:id="1230"/>
      </w:r>
      <w:r>
        <w:rPr>
          <w:rFonts w:ascii="Amiri" w:hAnsi="Amiri" w:eastAsia="Amiri" w:cs="Amiri"/>
          <w:color w:val="111111"/>
          <w:sz w:val="28"/>
          <w:sz w:val="28"/>
          <w:szCs w:val="28"/>
          <w:rtl w:val="true"/>
          <w:lang w:bidi="ar-SA"/>
        </w:rPr>
        <w:t xml:space="preserve">ومضيت أنا فأخبرت أبا العزّ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أشتري العام نخلة ، فوقع كلامه في صدره </w:t>
      </w:r>
      <w:r>
        <w:rPr>
          <w:rStyle w:val="FootnoteAnchor"/>
          <w:rtl w:val="true"/>
        </w:rPr>
        <w:footnoteReference w:id="1231"/>
      </w:r>
      <w:r>
        <w:rPr>
          <w:rFonts w:ascii="Amiri" w:hAnsi="Amiri" w:eastAsia="Amiri" w:cs="Amiri"/>
          <w:color w:val="111111"/>
          <w:sz w:val="28"/>
          <w:sz w:val="28"/>
          <w:szCs w:val="28"/>
          <w:rtl w:val="true"/>
          <w:lang w:bidi="ar-SA"/>
        </w:rPr>
        <w:t xml:space="preserve">فلم يشتر شيئا ، فما 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خامسة حتّى بعث اللّه جرادا فأكل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النخل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كتاب نثر الدرّ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يقطين إلى أبي الحسن</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أنّ موسى بن جعفر الكاظم عليه السلام ذكر له أنّ الهادي قدهمّ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لأهل بيته ومن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عزم عليه موسى بن المهدي في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تشيرون به عليَّ من الرأي؟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تتباعد عنه وأن تغيّب شخصك عنه </w:t>
      </w:r>
      <w:r>
        <w:rPr>
          <w:rStyle w:val="FootnoteAnchor"/>
          <w:rtl w:val="true"/>
        </w:rPr>
        <w:footnoteReference w:id="1235"/>
      </w:r>
      <w:r>
        <w:rPr>
          <w:rFonts w:ascii="Amiri" w:hAnsi="Amiri" w:eastAsia="Amiri" w:cs="Amiri"/>
          <w:color w:val="111111"/>
          <w:sz w:val="28"/>
          <w:sz w:val="28"/>
          <w:szCs w:val="28"/>
          <w:rtl w:val="true"/>
          <w:lang w:bidi="ar-SA"/>
        </w:rPr>
        <w:t xml:space="preserve">فإنه لا يؤمَن عليك من شرّه ، فتبسّم أبو الحسن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سخينة </w:t>
      </w:r>
      <w:r>
        <w:rPr>
          <w:rStyle w:val="FootnoteAnchor"/>
          <w:rtl w:val="true"/>
        </w:rPr>
        <w:footnoteReference w:id="1236"/>
      </w:r>
      <w:r>
        <w:rPr>
          <w:rFonts w:ascii="Amiri" w:hAnsi="Amiri" w:eastAsia="Amiri" w:cs="Amiri"/>
          <w:color w:val="111111"/>
          <w:sz w:val="28"/>
          <w:sz w:val="28"/>
          <w:szCs w:val="28"/>
          <w:rtl w:val="true"/>
          <w:lang w:bidi="ar-SA"/>
        </w:rPr>
        <w:t xml:space="preserve">أن ستغلب ربّها فليغلبنّ مغالب الغلاّب </w:t>
      </w:r>
      <w:r>
        <w:rPr>
          <w:rStyle w:val="FootnoteAnchor"/>
          <w:rtl w:val="true"/>
        </w:rPr>
        <w:footnoteReference w:id="1237"/>
      </w:r>
      <w:r>
        <w:rPr>
          <w:rFonts w:ascii="Amiri" w:hAnsi="Amiri" w:eastAsia="Amiri" w:cs="Amiri"/>
          <w:color w:val="111111"/>
          <w:sz w:val="28"/>
          <w:sz w:val="28"/>
          <w:szCs w:val="28"/>
          <w:rtl w:val="true"/>
          <w:lang w:bidi="ar-SA"/>
        </w:rPr>
        <w:t xml:space="preserve">ثمّ إنّه 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Style w:val="FootnoteAnchor"/>
          <w:rtl w:val="true"/>
        </w:rPr>
        <w:footnoteReference w:id="1238"/>
      </w:r>
      <w:r>
        <w:rPr>
          <w:rFonts w:ascii="Amiri" w:hAnsi="Amiri" w:eastAsia="Amiri" w:cs="Amiri"/>
          <w:color w:val="111111"/>
          <w:sz w:val="28"/>
          <w:sz w:val="28"/>
          <w:szCs w:val="28"/>
          <w:rtl w:val="true"/>
          <w:lang w:bidi="ar-SA"/>
        </w:rPr>
        <w:t xml:space="preserve">كم من عدوٍّ شحذ لي ظبّة مديته </w:t>
      </w:r>
      <w:r>
        <w:rPr>
          <w:rStyle w:val="FootnoteAnchor"/>
          <w:rtl w:val="true"/>
        </w:rPr>
        <w:footnoteReference w:id="1239"/>
      </w:r>
      <w:r>
        <w:rPr>
          <w:rFonts w:ascii="Amiri" w:hAnsi="Amiri" w:eastAsia="Amiri" w:cs="Amiri"/>
          <w:color w:val="111111"/>
          <w:sz w:val="28"/>
          <w:sz w:val="28"/>
          <w:szCs w:val="28"/>
          <w:rtl w:val="true"/>
          <w:lang w:bidi="ar-SA"/>
        </w:rPr>
        <w:t xml:space="preserve">وداف لي قواتل سمومه ولم تنم عنّي عين حراستك ، فلمّا رأيتَ ضعفي عن احتمال الفوادح وعجزي عن ملمّات الحوائج </w:t>
      </w:r>
      <w:r>
        <w:rPr>
          <w:rStyle w:val="FootnoteAnchor"/>
          <w:rtl w:val="true"/>
        </w:rPr>
        <w:footnoteReference w:id="1240"/>
      </w:r>
      <w:r>
        <w:rPr>
          <w:rFonts w:ascii="Amiri" w:hAnsi="Amiri" w:eastAsia="Amiri" w:cs="Amiri"/>
          <w:color w:val="111111"/>
          <w:sz w:val="28"/>
          <w:sz w:val="28"/>
          <w:szCs w:val="28"/>
          <w:rtl w:val="true"/>
          <w:lang w:bidi="ar-SA"/>
        </w:rPr>
        <w:t xml:space="preserve">صرفتَ عنّي ذلك بحولك وقوّتك لابحولي وقوّتي وألقيته </w:t>
      </w:r>
      <w:r>
        <w:rPr>
          <w:rStyle w:val="FootnoteAnchor"/>
          <w:rtl w:val="true"/>
        </w:rPr>
        <w:footnoteReference w:id="1241"/>
      </w:r>
      <w:r>
        <w:rPr>
          <w:rFonts w:ascii="Amiri" w:hAnsi="Amiri" w:eastAsia="Amiri" w:cs="Amiri"/>
          <w:color w:val="111111"/>
          <w:sz w:val="28"/>
          <w:sz w:val="28"/>
          <w:szCs w:val="28"/>
          <w:rtl w:val="true"/>
          <w:lang w:bidi="ar-SA"/>
        </w:rPr>
        <w:t xml:space="preserve">في الحفيرة الّتي </w:t>
      </w:r>
      <w:r>
        <w:rPr>
          <w:rStyle w:val="FootnoteAnchor"/>
          <w:rtl w:val="true"/>
        </w:rPr>
        <w:footnoteReference w:id="1242"/>
      </w:r>
      <w:r>
        <w:rPr>
          <w:rFonts w:ascii="Amiri" w:hAnsi="Amiri" w:eastAsia="Amiri" w:cs="Amiri"/>
          <w:color w:val="111111"/>
          <w:sz w:val="28"/>
          <w:sz w:val="28"/>
          <w:szCs w:val="28"/>
          <w:rtl w:val="true"/>
          <w:lang w:bidi="ar-SA"/>
        </w:rPr>
        <w:t xml:space="preserve">احتفره لي </w:t>
      </w:r>
      <w:r>
        <w:rPr>
          <w:rStyle w:val="FootnoteAnchor"/>
          <w:rtl w:val="true"/>
        </w:rPr>
        <w:footnoteReference w:id="1243"/>
      </w:r>
      <w:r>
        <w:rPr>
          <w:rFonts w:ascii="Amiri" w:hAnsi="Amiri" w:eastAsia="Amiri" w:cs="Amiri"/>
          <w:color w:val="111111"/>
          <w:sz w:val="28"/>
          <w:sz w:val="28"/>
          <w:szCs w:val="28"/>
          <w:rtl w:val="true"/>
          <w:lang w:bidi="ar-SA"/>
        </w:rPr>
        <w:t xml:space="preserve">خائبا ممّا أمّله في دنياه </w:t>
      </w:r>
      <w:r>
        <w:rPr>
          <w:rStyle w:val="FootnoteAnchor"/>
          <w:rtl w:val="true"/>
        </w:rPr>
        <w:footnoteReference w:id="1244"/>
      </w:r>
      <w:r>
        <w:rPr>
          <w:rFonts w:ascii="Amiri" w:hAnsi="Amiri" w:eastAsia="Amiri" w:cs="Amiri"/>
          <w:color w:val="111111"/>
          <w:sz w:val="28"/>
          <w:sz w:val="28"/>
          <w:szCs w:val="28"/>
          <w:rtl w:val="true"/>
          <w:lang w:bidi="ar-SA"/>
        </w:rPr>
        <w:t xml:space="preserve">متباعدا عمّا يرجوه في اُخراه </w:t>
      </w:r>
      <w:r>
        <w:rPr>
          <w:rStyle w:val="FootnoteAnchor"/>
          <w:rtl w:val="true"/>
        </w:rPr>
        <w:footnoteReference w:id="1245"/>
      </w:r>
      <w:r>
        <w:rPr>
          <w:rFonts w:ascii="Amiri" w:hAnsi="Amiri" w:eastAsia="Amiri" w:cs="Amiri"/>
          <w:color w:val="111111"/>
          <w:sz w:val="28"/>
          <w:sz w:val="28"/>
          <w:szCs w:val="28"/>
          <w:rtl w:val="true"/>
          <w:lang w:bidi="ar-SA"/>
        </w:rPr>
        <w:t xml:space="preserve">فلك الحمد على ذلك قدر ما عممتني فيه من نعمك وماتولّيتني من جودك وكرمك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فخذه بقوّتك </w:t>
      </w:r>
      <w:r>
        <w:rPr>
          <w:rStyle w:val="FootnoteAnchor"/>
          <w:rtl w:val="true"/>
        </w:rPr>
        <w:footnoteReference w:id="1246"/>
      </w:r>
      <w:r>
        <w:rPr>
          <w:rFonts w:ascii="Amiri" w:hAnsi="Amiri" w:eastAsia="Amiri" w:cs="Amiri"/>
          <w:color w:val="111111"/>
          <w:sz w:val="28"/>
          <w:sz w:val="28"/>
          <w:szCs w:val="28"/>
          <w:rtl w:val="true"/>
          <w:lang w:bidi="ar-SA"/>
        </w:rPr>
        <w:t xml:space="preserve">وافلل حدّه عنّي بقدرتك واجعل له شغلاً فيما يليه وعجزا به عمّا ينويه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وأعدني عليه عدوةً حاضرةً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تكون من غيظي شفاءً ومن حقّي </w:t>
      </w:r>
      <w:r>
        <w:rPr>
          <w:rStyle w:val="FootnoteAnchor"/>
          <w:rtl w:val="true"/>
        </w:rPr>
        <w:footnoteReference w:id="1248"/>
      </w:r>
      <w:r>
        <w:rPr>
          <w:rFonts w:ascii="Amiri" w:hAnsi="Amiri" w:eastAsia="Amiri" w:cs="Amiri"/>
          <w:color w:val="111111"/>
          <w:sz w:val="28"/>
          <w:sz w:val="28"/>
          <w:szCs w:val="28"/>
          <w:rtl w:val="true"/>
          <w:lang w:bidi="ar-SA"/>
        </w:rPr>
        <w:t xml:space="preserve">عليه وفاءً ، وصل اللّهمّ دعائي بالإجابة وانظم شكايتي بالتعبير وعرّفه عمّا قليل ماوعدت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الأجابة لعبيدك المضطرّين إنّك ذو الفضل العظيم والمنّ الجسيم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بيته انصرفوا عنه ، فلمّا كان بعد مدّة يسيرة حتّى اجتمعوا لقراءة الكتاب الوارد على موسى الكاظم بموت موسى الهادى ، وفي ذلك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وسارية لم تسر في الأرض تبتغي محلاًّ ولم يقطع بها الأرض </w:t>
      </w:r>
      <w:r>
        <w:rPr>
          <w:rStyle w:val="FootnoteAnchor"/>
          <w:rtl w:val="true"/>
        </w:rPr>
        <w:footnoteReference w:id="1249"/>
      </w:r>
      <w:r>
        <w:rPr>
          <w:rFonts w:ascii="Amiri" w:hAnsi="Amiri" w:eastAsia="Amiri" w:cs="Amiri"/>
          <w:color w:val="111111"/>
          <w:sz w:val="28"/>
          <w:sz w:val="28"/>
          <w:szCs w:val="28"/>
          <w:rtl w:val="true"/>
          <w:lang w:bidi="ar-SA"/>
        </w:rPr>
        <w:t xml:space="preserve">قاطع من أبيات ممّا قيل في الدعاء المستجاب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إدريس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الرشيد في بعض الأيّام إلى عليّ بن يقطين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ثيابا فاخرة أكرمه بها وكان في </w:t>
      </w:r>
      <w:r>
        <w:rPr>
          <w:rStyle w:val="FootnoteAnchor"/>
          <w:rtl w:val="true"/>
        </w:rPr>
        <w:footnoteReference w:id="1251"/>
      </w:r>
      <w:r>
        <w:rPr>
          <w:rFonts w:ascii="Amiri" w:hAnsi="Amiri" w:eastAsia="Amiri" w:cs="Amiri"/>
          <w:color w:val="111111"/>
          <w:sz w:val="28"/>
          <w:sz w:val="28"/>
          <w:szCs w:val="28"/>
          <w:rtl w:val="true"/>
          <w:lang w:bidi="ar-SA"/>
        </w:rPr>
        <w:t xml:space="preserve">جملتها دُرّاعة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بالذهب سوداء من لباس الملوك </w:t>
      </w:r>
      <w:r>
        <w:rPr>
          <w:rStyle w:val="FootnoteAnchor"/>
          <w:rtl w:val="true"/>
        </w:rPr>
        <w:footnoteReference w:id="1252"/>
      </w:r>
      <w:r>
        <w:rPr>
          <w:rFonts w:ascii="Amiri" w:hAnsi="Amiri" w:eastAsia="Amiri" w:cs="Amiri"/>
          <w:color w:val="111111"/>
          <w:sz w:val="28"/>
          <w:sz w:val="28"/>
          <w:szCs w:val="28"/>
          <w:rtl w:val="true"/>
          <w:lang w:bidi="ar-SA"/>
        </w:rPr>
        <w:t xml:space="preserve">، فأنفذ بها عليّ بن يقطين إلى موسى الكاظم عليه السلام فردّها الإمام إليه وكتب إليه أن احتفظ بها ولاتخرجها عن يدك فسيكون لك بها شأن تحتاج إليها معه ، فارتاب عليّ بن يقطين بردّها عليه ولم يدر ما سبب كلامه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احتفظ </w:t>
      </w:r>
      <w:r>
        <w:rPr>
          <w:rStyle w:val="FootnoteAnchor"/>
          <w:rtl w:val="true"/>
        </w:rPr>
        <w:footnoteReference w:id="1253"/>
      </w:r>
      <w:r>
        <w:rPr>
          <w:rFonts w:ascii="Amiri" w:hAnsi="Amiri" w:eastAsia="Amiri" w:cs="Amiri"/>
          <w:color w:val="111111"/>
          <w:sz w:val="28"/>
          <w:sz w:val="28"/>
          <w:szCs w:val="28"/>
          <w:rtl w:val="true"/>
          <w:lang w:bidi="ar-SA"/>
        </w:rPr>
        <w:t xml:space="preserve">بالدُرّاعة وجعلها في سفط وختم عليها ، فلمّا كان بعد ذلك بمدّة يسيرة تغيّر عليّ بن يقطين على غلامه </w:t>
      </w:r>
      <w:r>
        <w:rPr>
          <w:rStyle w:val="FootnoteAnchor"/>
          <w:rtl w:val="true"/>
        </w:rPr>
        <w:footnoteReference w:id="1254"/>
      </w:r>
      <w:r>
        <w:rPr>
          <w:rFonts w:ascii="Amiri" w:hAnsi="Amiri" w:eastAsia="Amiri" w:cs="Amiri"/>
          <w:color w:val="111111"/>
          <w:sz w:val="28"/>
          <w:sz w:val="28"/>
          <w:szCs w:val="28"/>
          <w:rtl w:val="true"/>
          <w:lang w:bidi="ar-SA"/>
        </w:rPr>
        <w:t xml:space="preserve">ممّن كان يختصّ باُموره ويطّلع عليها ، فصرفه عن خدمته وطرده لأمر أوجب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الغلام بعليّ بن يقطين </w:t>
      </w:r>
      <w:r>
        <w:rPr>
          <w:rStyle w:val="FootnoteAnchor"/>
          <w:rtl w:val="true"/>
        </w:rPr>
        <w:footnoteReference w:id="1255"/>
      </w:r>
      <w:r>
        <w:rPr>
          <w:rFonts w:ascii="Amiri" w:hAnsi="Amiri" w:eastAsia="Amiri" w:cs="Amiri"/>
          <w:color w:val="111111"/>
          <w:sz w:val="28"/>
          <w:sz w:val="28"/>
          <w:szCs w:val="28"/>
          <w:rtl w:val="true"/>
          <w:lang w:bidi="ar-SA"/>
        </w:rPr>
        <w:t xml:space="preserve">إلى الرشيد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يقطين يقول بإمامة موسى الكاظم عليه السلام وإنه يحمل إليه في كلّ سنة زكاة ماله والهدايا والتحف ، وقد حمل إليه في هذه السنة ذلك وصحبته الدُرّاعة السوداء الّتي أكرمه بها أمير المؤمنين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فاستشاط الرشيد لذلك وغضب غضبا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لأكشفنّ عن هذه الحال </w:t>
      </w:r>
      <w:r>
        <w:rPr>
          <w:rStyle w:val="FootnoteAnchor"/>
          <w:rtl w:val="true"/>
        </w:rPr>
        <w:footnoteReference w:id="1256"/>
      </w:r>
      <w:r>
        <w:rPr>
          <w:rFonts w:ascii="Amiri" w:hAnsi="Amiri" w:eastAsia="Amiri" w:cs="Amiri"/>
          <w:color w:val="111111"/>
          <w:sz w:val="28"/>
          <w:sz w:val="28"/>
          <w:szCs w:val="28"/>
          <w:rtl w:val="true"/>
          <w:lang w:bidi="ar-SA"/>
        </w:rPr>
        <w:t xml:space="preserve">فإن كان الأمر على ما ذكرت أزهقت نفسه </w:t>
      </w:r>
      <w:r>
        <w:rPr>
          <w:rStyle w:val="FootnoteAnchor"/>
          <w:rtl w:val="true"/>
        </w:rPr>
        <w:footnoteReference w:id="1257"/>
      </w:r>
      <w:r>
        <w:rPr>
          <w:rFonts w:ascii="Amiri" w:hAnsi="Amiri" w:eastAsia="Amiri" w:cs="Amiri"/>
          <w:color w:val="111111"/>
          <w:sz w:val="28"/>
          <w:sz w:val="28"/>
          <w:szCs w:val="28"/>
          <w:rtl w:val="true"/>
          <w:lang w:bidi="ar-SA"/>
        </w:rPr>
        <w:t xml:space="preserve">وذلك من بعض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في الوقت والحين أن يحضر عليّ بن يقطين ، فلمّا مثُل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فعلت بالدُرّاعة السوداء الّتي كسوتك بها </w:t>
      </w:r>
      <w:r>
        <w:rPr>
          <w:rStyle w:val="FootnoteAnchor"/>
          <w:rtl w:val="true"/>
        </w:rPr>
        <w:footnoteReference w:id="1258"/>
      </w:r>
      <w:r>
        <w:rPr>
          <w:rFonts w:ascii="Amiri" w:hAnsi="Amiri" w:eastAsia="Amiri" w:cs="Amiri"/>
          <w:color w:val="111111"/>
          <w:sz w:val="28"/>
          <w:sz w:val="28"/>
          <w:szCs w:val="28"/>
          <w:rtl w:val="true"/>
          <w:lang w:bidi="ar-SA"/>
        </w:rPr>
        <w:t xml:space="preserve">واختصصتك بها من مدّة من بين سائر خواصّي؟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يا أمير المؤمنين في سفط فيه طيب مختوم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احضرها الساعة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السمع والطاعة ، فاستدعى بعض خدمه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وخذ مفتاح البيت الفلاني من داري وافتح الصندوق الفلاني وجئني </w:t>
      </w:r>
      <w:r>
        <w:rPr>
          <w:rStyle w:val="FootnoteAnchor"/>
          <w:rtl w:val="true"/>
        </w:rPr>
        <w:footnoteReference w:id="1259"/>
      </w:r>
      <w:r>
        <w:rPr>
          <w:rFonts w:ascii="Amiri" w:hAnsi="Amiri" w:eastAsia="Amiri" w:cs="Amiri"/>
          <w:color w:val="111111"/>
          <w:sz w:val="28"/>
          <w:sz w:val="28"/>
          <w:szCs w:val="28"/>
          <w:rtl w:val="true"/>
          <w:lang w:bidi="ar-SA"/>
        </w:rPr>
        <w:t xml:space="preserve">بالسفط الّذي فيه على حالته بختمه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الخادم إلاّ قليلاً حتّى عاد وفي صحبته السفط مختوما على حالته بختمه ، فوضع بين يدي الرشيد ، فأمر بكسر </w:t>
      </w:r>
      <w:r>
        <w:rPr>
          <w:rStyle w:val="FootnoteAnchor"/>
          <w:rtl w:val="true"/>
        </w:rPr>
        <w:footnoteReference w:id="1260"/>
      </w:r>
      <w:r>
        <w:rPr>
          <w:rFonts w:ascii="Amiri" w:hAnsi="Amiri" w:eastAsia="Amiri" w:cs="Amiri"/>
          <w:color w:val="111111"/>
          <w:sz w:val="28"/>
          <w:sz w:val="28"/>
          <w:szCs w:val="28"/>
          <w:rtl w:val="true"/>
          <w:lang w:bidi="ar-SA"/>
        </w:rPr>
        <w:t xml:space="preserve">ختمه ففكّ وفتح السفط فإذا بالدُرّاعة فيه مطوية ومدفونة بالطيب على حالها لم تُلبس ولم تُدنس ولم يُصبها 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ارددها </w:t>
      </w:r>
      <w:r>
        <w:rPr>
          <w:rStyle w:val="FootnoteAnchor"/>
          <w:rtl w:val="true"/>
        </w:rPr>
        <w:footnoteReference w:id="1261"/>
      </w:r>
      <w:r>
        <w:rPr>
          <w:rFonts w:ascii="Amiri" w:hAnsi="Amiri" w:eastAsia="Amiri" w:cs="Amiri"/>
          <w:color w:val="111111"/>
          <w:sz w:val="28"/>
          <w:sz w:val="28"/>
          <w:szCs w:val="28"/>
          <w:rtl w:val="true"/>
          <w:lang w:bidi="ar-SA"/>
        </w:rPr>
        <w:t xml:space="preserve">إلى مكانها وخذها وانصرف راشدا فلن اُصدّق </w:t>
      </w:r>
      <w:r>
        <w:rPr>
          <w:rStyle w:val="FootnoteAnchor"/>
          <w:rtl w:val="true"/>
        </w:rPr>
        <w:footnoteReference w:id="1262"/>
      </w:r>
      <w:r>
        <w:rPr>
          <w:rFonts w:ascii="Amiri" w:hAnsi="Amiri" w:eastAsia="Amiri" w:cs="Amiri"/>
          <w:color w:val="111111"/>
          <w:sz w:val="28"/>
          <w:sz w:val="28"/>
          <w:szCs w:val="28"/>
          <w:rtl w:val="true"/>
          <w:lang w:bidi="ar-SA"/>
        </w:rPr>
        <w:t xml:space="preserve">بعدها عليك ساعيا ، وأمر أن يُتبع بجائزة سنية وأمر أن يُضرب الساعي ألف سوط فضُرب ، فلمّا بلغوا إلى خمسمائة سوط مات تحت الضرب قبل الألف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الكاظم عليه السلام أعبد أهل زمانه وأعلمهم </w:t>
      </w:r>
      <w:r>
        <w:rPr>
          <w:rStyle w:val="FootnoteAnchor"/>
          <w:rtl w:val="true"/>
        </w:rPr>
        <w:footnoteReference w:id="1264"/>
      </w:r>
      <w:r>
        <w:rPr>
          <w:rFonts w:ascii="Amiri" w:hAnsi="Amiri" w:eastAsia="Amiri" w:cs="Amiri"/>
          <w:color w:val="111111"/>
          <w:sz w:val="28"/>
          <w:sz w:val="28"/>
          <w:szCs w:val="28"/>
          <w:rtl w:val="true"/>
          <w:lang w:bidi="ar-SA"/>
        </w:rPr>
        <w:t>وأسخاهم كفّا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وأكرمهم نفسا </w:t>
      </w:r>
      <w:r>
        <w:rPr>
          <w:rStyle w:val="FootnoteAnchor"/>
          <w:rtl w:val="true"/>
        </w:rPr>
        <w:footnoteReference w:id="1265"/>
      </w:r>
      <w:r>
        <w:rPr>
          <w:rFonts w:ascii="Amiri" w:hAnsi="Amiri" w:eastAsia="Amiri" w:cs="Amiri"/>
          <w:color w:val="111111"/>
          <w:sz w:val="28"/>
          <w:sz w:val="28"/>
          <w:szCs w:val="28"/>
          <w:rtl w:val="true"/>
          <w:lang w:bidi="ar-SA"/>
        </w:rPr>
        <w:t xml:space="preserve">، وكان يتفقُد فقراء المدينة في الليل ويحمل إليهم الدراهم والدنانير إلى بيوتهم والنفقات ولايعلمون من أيّ جهة وصلهم ذلك ، ولم يعلموا بذلك إلاّ بعد موته عليه السلام وكان كثيرا مّا يدعو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أسالك الراحة عند الموت والعفو عند الحساب</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الرشيد سأله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نحن </w:t>
      </w:r>
      <w:r>
        <w:rPr>
          <w:rStyle w:val="FootnoteAnchor"/>
          <w:rtl w:val="true"/>
        </w:rPr>
        <w:footnoteReference w:id="1267"/>
      </w:r>
      <w:r>
        <w:rPr>
          <w:rFonts w:ascii="Amiri" w:hAnsi="Amiri" w:eastAsia="Amiri" w:cs="Amiri"/>
          <w:color w:val="111111"/>
          <w:sz w:val="28"/>
          <w:sz w:val="28"/>
          <w:szCs w:val="28"/>
          <w:rtl w:val="true"/>
          <w:lang w:bidi="ar-SA"/>
        </w:rPr>
        <w:t xml:space="preserve">ذرّية رسول اللّه صلى الله عليه و آلهوأنتم أبناء </w:t>
      </w:r>
      <w:r>
        <w:rPr>
          <w:rStyle w:val="FootnoteAnchor"/>
          <w:rtl w:val="true"/>
        </w:rPr>
        <w:footnoteReference w:id="1268"/>
      </w:r>
      <w:r>
        <w:rPr>
          <w:rFonts w:ascii="Amiri" w:hAnsi="Amiri" w:eastAsia="Amiri" w:cs="Amiri"/>
          <w:color w:val="111111"/>
          <w:sz w:val="28"/>
          <w:sz w:val="28"/>
          <w:szCs w:val="28"/>
          <w:rtl w:val="true"/>
          <w:lang w:bidi="ar-SA"/>
        </w:rPr>
        <w:t>عليّ وإنّما يُنسب الرجل إلى جدّه لأبيه دون جدّه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وَسُلَيْمَـنَ وَأَيُّوبَ وَيُوسُفَ وَمُوسَى وَهَـرُونَ وَكَذَلِكَ نَجْزِى الْمُحْسِنِينَ وَزَكَرِيَّا وَيَحْيَى وَعِيسَى وَإِلْيَاسَ</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وليس لعيسى أب وإنما اُلحق بذرّية الأنبياء من قِبل اُمّه ، وكذلك اُلحقنا بذرّية النبي من قِبل اُمّنا فاطمة الزهراء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وزيادة اُخرى يا أمير المؤمنين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حَآجَّكَ فِيهِ مِن بَعْدِ مَا جَآءَكَ مِنَ الْعِلْمِ فَقُلْ تَعَالَوْاْ نَدْعُ أَبْنَآءَنَا وَأَبْنَآءَكُمْ وَنِسَآءَنَا وَنِسَآءَكُمْ وَأَنفُسَنَا وَأَنفُسَكُمْ ثُمَّ نَبْتَهِلْ </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ولم يدع صلى الله عليه و آلهعند مباهلة النصارى غير عليّ وفاطمة والحسن والحسين وهما الأبناء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موسى بن جعفر الكاظم عليه السلام أحضر وُلده يوما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موصيكم بوصية مَن حفظها انتفع بها ، إذا أتاكم آتٍ فأسمع أحدكم في الاُذن اليمنى مكروها ثمّ تحوّل إلى الاُذن اليسرى فاعتذر وقال لم أقل شيئا فاقبلوا عذره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موسى بن جعفر عليه السلام عن آبائه مرفوعا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الولد إلى والديه حبّا لهما عبادة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بن جعفر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أيكون المؤمن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جبانا؟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خائنا؟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ولايكون كذّابا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الصادق عليه السلام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خلّة يطوى المؤمن عليها ليس الكذب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أحمد بن عبد اللّه بن عماد </w:t>
      </w:r>
      <w:r>
        <w:rPr>
          <w:rStyle w:val="FootnoteAnchor"/>
          <w:rtl w:val="true"/>
        </w:rPr>
        <w:footnoteReference w:id="1272"/>
      </w:r>
      <w:r>
        <w:rPr>
          <w:rFonts w:ascii="Amiri" w:hAnsi="Amiri" w:eastAsia="Amiri" w:cs="Amiri"/>
          <w:color w:val="111111"/>
          <w:sz w:val="28"/>
          <w:sz w:val="28"/>
          <w:szCs w:val="28"/>
          <w:rtl w:val="true"/>
          <w:lang w:bidi="ar-SA"/>
        </w:rPr>
        <w:t xml:space="preserve">عن محمّد بن عليّ النوفلي </w:t>
      </w:r>
      <w:r>
        <w:rPr>
          <w:rStyle w:val="FootnoteAnchor"/>
          <w:rtl w:val="true"/>
        </w:rPr>
        <w:footnoteReference w:id="1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أخذ الرشيد موسى بن جعفر وحبسه أنه سعى به إليه جماعة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تُحمل إليه من جميع الجهات والزكوات والأخماس ، وإنّه اشترى ضيعة سمّاها اليسيرية </w:t>
      </w:r>
      <w:r>
        <w:rPr>
          <w:rStyle w:val="FootnoteAnchor"/>
          <w:rtl w:val="true"/>
        </w:rPr>
        <w:footnoteReference w:id="1274"/>
      </w:r>
      <w:r>
        <w:rPr>
          <w:rFonts w:ascii="Amiri" w:hAnsi="Amiri" w:eastAsia="Amiri" w:cs="Amiri"/>
          <w:color w:val="111111"/>
          <w:sz w:val="28"/>
          <w:sz w:val="28"/>
          <w:szCs w:val="28"/>
          <w:rtl w:val="true"/>
          <w:lang w:bidi="ar-SA"/>
        </w:rPr>
        <w:t xml:space="preserve">بثلاثين ألف دينار ، فخرج الرشيد في تلك السنة يريد الحجّ وبدأ بدخوله إلى المدينة ، فلمّا أتاها </w:t>
      </w:r>
      <w:r>
        <w:rPr>
          <w:rStyle w:val="FootnoteAnchor"/>
          <w:rtl w:val="true"/>
        </w:rPr>
        <w:footnoteReference w:id="1275"/>
      </w:r>
      <w:r>
        <w:rPr>
          <w:rFonts w:ascii="Amiri" w:hAnsi="Amiri" w:eastAsia="Amiri" w:cs="Amiri"/>
          <w:color w:val="111111"/>
          <w:sz w:val="28"/>
          <w:sz w:val="28"/>
          <w:szCs w:val="28"/>
          <w:rtl w:val="true"/>
          <w:lang w:bidi="ar-SA"/>
        </w:rPr>
        <w:t xml:space="preserve">استقبله موسى بن جعفر في جماعة من الأشراف ، فلمّا دخلها واستقرّ ومضى كلٌّ إلى سبيله ذهب موسى على جاري عادته إلى المسجد وأقام الرشيد إلى الليل وصار </w:t>
      </w:r>
      <w:r>
        <w:rPr>
          <w:rStyle w:val="FootnoteAnchor"/>
          <w:rtl w:val="true"/>
        </w:rPr>
        <w:footnoteReference w:id="1276"/>
      </w:r>
      <w:r>
        <w:rPr>
          <w:rFonts w:ascii="Amiri" w:hAnsi="Amiri" w:eastAsia="Amiri" w:cs="Amiri"/>
          <w:color w:val="111111"/>
          <w:sz w:val="28"/>
          <w:sz w:val="28"/>
          <w:szCs w:val="28"/>
          <w:rtl w:val="true"/>
          <w:lang w:bidi="ar-SA"/>
        </w:rPr>
        <w:t xml:space="preserve">إلى قبر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أعتذر إليك من أمر </w:t>
      </w:r>
      <w:r>
        <w:rPr>
          <w:rStyle w:val="FootnoteAnchor"/>
          <w:rtl w:val="true"/>
        </w:rPr>
        <w:footnoteReference w:id="1277"/>
      </w:r>
      <w:r>
        <w:rPr>
          <w:rFonts w:ascii="Amiri" w:hAnsi="Amiri" w:eastAsia="Amiri" w:cs="Amiri"/>
          <w:color w:val="111111"/>
          <w:sz w:val="28"/>
          <w:sz w:val="28"/>
          <w:szCs w:val="28"/>
          <w:rtl w:val="true"/>
          <w:lang w:bidi="ar-SA"/>
        </w:rPr>
        <w:t xml:space="preserve">اُريد أن أفعله وهو أن احبس </w:t>
      </w:r>
      <w:r>
        <w:rPr>
          <w:rStyle w:val="FootnoteAnchor"/>
          <w:rtl w:val="true"/>
        </w:rPr>
        <w:footnoteReference w:id="1278"/>
      </w:r>
      <w:r>
        <w:rPr>
          <w:rFonts w:ascii="Amiri" w:hAnsi="Amiri" w:eastAsia="Amiri" w:cs="Amiri"/>
          <w:color w:val="111111"/>
          <w:sz w:val="28"/>
          <w:sz w:val="28"/>
          <w:szCs w:val="28"/>
          <w:rtl w:val="true"/>
          <w:lang w:bidi="ar-SA"/>
        </w:rPr>
        <w:t xml:space="preserve">موسى بن جعفر عليه السلام فإنه يريد التشتيت </w:t>
      </w:r>
      <w:r>
        <w:rPr>
          <w:rStyle w:val="FootnoteAnchor"/>
          <w:rtl w:val="true"/>
        </w:rPr>
        <w:footnoteReference w:id="1279"/>
      </w:r>
      <w:r>
        <w:rPr>
          <w:rFonts w:ascii="Amiri" w:hAnsi="Amiri" w:eastAsia="Amiri" w:cs="Amiri"/>
          <w:color w:val="111111"/>
          <w:sz w:val="28"/>
          <w:sz w:val="28"/>
          <w:szCs w:val="28"/>
          <w:rtl w:val="true"/>
          <w:lang w:bidi="ar-SA"/>
        </w:rPr>
        <w:t xml:space="preserve">بين اُمّتك وسفك دمائهم </w:t>
      </w:r>
      <w:r>
        <w:rPr>
          <w:rStyle w:val="FootnoteAnchor"/>
          <w:rtl w:val="true"/>
        </w:rPr>
        <w:footnoteReference w:id="1280"/>
      </w:r>
      <w:r>
        <w:rPr>
          <w:rStyle w:val="FootnoteAnchor"/>
          <w:rtl w:val="true"/>
        </w:rPr>
        <w:footnoteReference w:id="1281"/>
      </w:r>
      <w:r>
        <w:rPr>
          <w:rFonts w:ascii="Amiri" w:hAnsi="Amiri" w:eastAsia="Amiri" w:cs="Amiri"/>
          <w:color w:val="111111"/>
          <w:sz w:val="28"/>
          <w:sz w:val="28"/>
          <w:szCs w:val="28"/>
          <w:rtl w:val="true"/>
          <w:lang w:bidi="ar-SA"/>
        </w:rPr>
        <w:t xml:space="preserve">، وإنّي اُريد حقنها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خرج فأمر به فاُخذ من المسجد ودخل </w:t>
      </w:r>
      <w:r>
        <w:rPr>
          <w:rStyle w:val="FootnoteAnchor"/>
          <w:rtl w:val="true"/>
        </w:rPr>
        <w:footnoteReference w:id="1282"/>
      </w:r>
      <w:r>
        <w:rPr>
          <w:rFonts w:ascii="Amiri" w:hAnsi="Amiri" w:eastAsia="Amiri" w:cs="Amiri"/>
          <w:color w:val="111111"/>
          <w:sz w:val="28"/>
          <w:sz w:val="28"/>
          <w:szCs w:val="28"/>
          <w:rtl w:val="true"/>
          <w:lang w:bidi="ar-SA"/>
        </w:rPr>
        <w:t xml:space="preserve">به إليه فقيّده في تلك الساعة واستدعى بقبّتين </w:t>
      </w:r>
      <w:r>
        <w:rPr>
          <w:rStyle w:val="FootnoteAnchor"/>
          <w:rtl w:val="true"/>
        </w:rPr>
        <w:footnoteReference w:id="1283"/>
      </w:r>
      <w:r>
        <w:rPr>
          <w:rFonts w:ascii="Amiri" w:hAnsi="Amiri" w:eastAsia="Amiri" w:cs="Amiri"/>
          <w:color w:val="111111"/>
          <w:sz w:val="28"/>
          <w:sz w:val="28"/>
          <w:szCs w:val="28"/>
          <w:rtl w:val="true"/>
          <w:lang w:bidi="ar-SA"/>
        </w:rPr>
        <w:t xml:space="preserve">فجعل كلّ واحدة منهما على بغل فجعله في إحدى القبّتين وسترها بالسقلاط </w:t>
      </w:r>
      <w:r>
        <w:rPr>
          <w:rStyle w:val="FootnoteAnchor"/>
          <w:rtl w:val="true"/>
        </w:rPr>
        <w:footnoteReference w:id="1284"/>
      </w:r>
      <w:r>
        <w:rPr>
          <w:rFonts w:ascii="Amiri" w:hAnsi="Amiri" w:eastAsia="Amiri" w:cs="Amiri"/>
          <w:color w:val="111111"/>
          <w:sz w:val="28"/>
          <w:sz w:val="28"/>
          <w:szCs w:val="28"/>
          <w:rtl w:val="true"/>
          <w:lang w:bidi="ar-SA"/>
        </w:rPr>
        <w:t xml:space="preserve">وجعل مع كلّ واحدة منهما خيلاً وأرسل بواحدة منهما من على طريق البصرة وبواحدة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الكوفة ، وإنّما فعل الرشيد ذلك ليُعمّي أمره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الكاظم في القبّة الّتي أرسل بها على طريق البصرة ، وأوصى القوم الذين كانوا معه أن يسلّموه إلى عيسى بن جعفر بن منصور </w:t>
      </w:r>
      <w:r>
        <w:rPr>
          <w:rStyle w:val="FootnoteAnchor"/>
          <w:rtl w:val="true"/>
        </w:rPr>
        <w:footnoteReference w:id="1285"/>
      </w:r>
      <w:r>
        <w:rPr>
          <w:rFonts w:ascii="Amiri" w:hAnsi="Amiri" w:eastAsia="Amiri" w:cs="Amiri"/>
          <w:color w:val="111111"/>
          <w:sz w:val="28"/>
          <w:sz w:val="28"/>
          <w:szCs w:val="28"/>
          <w:rtl w:val="true"/>
          <w:lang w:bidi="ar-SA"/>
        </w:rPr>
        <w:t xml:space="preserve">وكان على البصرة يومئذٍ واليا ، فسلّموه إليه ، فتسلّمه منهم وحبسه عنده سنة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السنة كتب إليه الرشيد في سفك دمه وإراحته منه ، فاستدعى عيسى بن جعفر بعض خواصّه وثقاته اللائذين </w:t>
      </w:r>
      <w:r>
        <w:rPr>
          <w:rStyle w:val="FootnoteAnchor"/>
          <w:rtl w:val="true"/>
        </w:rPr>
        <w:footnoteReference w:id="1287"/>
      </w:r>
      <w:r>
        <w:rPr>
          <w:rFonts w:ascii="Amiri" w:hAnsi="Amiri" w:eastAsia="Amiri" w:cs="Amiri"/>
          <w:color w:val="111111"/>
          <w:sz w:val="28"/>
          <w:sz w:val="28"/>
          <w:szCs w:val="28"/>
          <w:rtl w:val="true"/>
          <w:lang w:bidi="ar-SA"/>
        </w:rPr>
        <w:t xml:space="preserve">به والناصحين له فاستشارهم بعد أن أراهم ما كتب به إليه الرشيد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عليك بالاستعفاء من ذلك وأن لاتقع فيه ، فكتب عيسى بن جعفر إلى الرشيد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كتبت إلىَّ في هذا الرجل وقد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اختبرته طول مقامه في حبسي بمن حبسته معه عينا عليه لتنظروا </w:t>
      </w:r>
      <w:r>
        <w:rPr>
          <w:rStyle w:val="FootnoteAnchor"/>
          <w:rtl w:val="true"/>
        </w:rPr>
        <w:footnoteReference w:id="1288"/>
      </w:r>
      <w:r>
        <w:rPr>
          <w:rFonts w:ascii="Amiri" w:hAnsi="Amiri" w:eastAsia="Amiri" w:cs="Amiri"/>
          <w:color w:val="111111"/>
          <w:sz w:val="28"/>
          <w:sz w:val="28"/>
          <w:szCs w:val="28"/>
          <w:rtl w:val="true"/>
          <w:lang w:bidi="ar-SA"/>
        </w:rPr>
        <w:t xml:space="preserve">حيلته وامره وطويته بمن له المعرفة والدراية ويجري من الإنسان مجرى الدم ، فلم يكن منه سوء قطّ ، ولم يذكر أمير المؤمنين إلاّ بخير ، ولم يكن عنده تطلّع إلى ولاية ولاخروج ولاشيء من أمر الدنيا ، ولاقطّ دعا على أمير المؤمنين ولا على أحد من الناس ، ولايدعو إلاّ بالمغفرة والرحمة له ولجميع المسلمين ، مع ملازمته للصيام والصلاة والعبادة ، فإن رأى أمير المؤمنين أن يعفيني من أمره وينفذ مَن يتسلّمه منّي و إلاّ خلّيت </w:t>
      </w:r>
      <w:r>
        <w:rPr>
          <w:rStyle w:val="FootnoteAnchor"/>
          <w:rtl w:val="true"/>
        </w:rPr>
        <w:footnoteReference w:id="1289"/>
      </w:r>
      <w:r>
        <w:rPr>
          <w:rFonts w:ascii="Amiri" w:hAnsi="Amiri" w:eastAsia="Amiri" w:cs="Amiri"/>
          <w:color w:val="111111"/>
          <w:sz w:val="28"/>
          <w:sz w:val="28"/>
          <w:szCs w:val="28"/>
          <w:rtl w:val="true"/>
          <w:lang w:bidi="ar-SA"/>
        </w:rPr>
        <w:t xml:space="preserve">سبيله فإني منه في غاية الحرج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شخصا من بعض العيون الّتي كانت عليه في السجن رفع إلى عيسى بن جعفر أنه سمعه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كنت أسألك أن تفرغني لعبادتك اللّهمّ وقد فعلتَ فلك الحمد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 الرشيد كتاب عيسى بن جعفر كتب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السندي بن شاهَك أن يتسلّم موسى بن جعفر الكاظم من عيسى وأمره فيه بأمر ، فكان الّذي تولّى به قتله السندي أن يجعل له سمّا في طعام وقدّمه إليه ، وقيل في رطب ، فأكل منه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أقام موعوكا </w:t>
      </w:r>
      <w:r>
        <w:rPr>
          <w:rStyle w:val="FootnoteAnchor"/>
          <w:rtl w:val="true"/>
        </w:rPr>
        <w:footnoteReference w:id="1291"/>
      </w:r>
      <w:r>
        <w:rPr>
          <w:rFonts w:ascii="Amiri" w:hAnsi="Amiri" w:eastAsia="Amiri" w:cs="Amiri"/>
          <w:color w:val="111111"/>
          <w:sz w:val="28"/>
          <w:sz w:val="28"/>
          <w:szCs w:val="28"/>
          <w:rtl w:val="true"/>
          <w:lang w:bidi="ar-SA"/>
        </w:rPr>
        <w:t xml:space="preserve">ثلاثة أيام ومات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مات موسى بن جعفر عليه السلام أدْخَلَ السندي بن شاهَك لعنه اللّه الفقهاء ووجوه الناس من أهل بغداد وفيهم أبو الهيثم بن عديّ وغيره فنظروا </w:t>
      </w:r>
      <w:r>
        <w:rPr>
          <w:rStyle w:val="FootnoteAnchor"/>
          <w:rtl w:val="true"/>
        </w:rPr>
        <w:footnoteReference w:id="1292"/>
      </w:r>
      <w:r>
        <w:rPr>
          <w:rFonts w:ascii="Amiri" w:hAnsi="Amiri" w:eastAsia="Amiri" w:cs="Amiri"/>
          <w:color w:val="111111"/>
          <w:sz w:val="28"/>
          <w:sz w:val="28"/>
          <w:szCs w:val="28"/>
          <w:rtl w:val="true"/>
          <w:lang w:bidi="ar-SA"/>
        </w:rPr>
        <w:t xml:space="preserve">إليه أنه ليس به أثر من جراح ولا </w:t>
      </w:r>
      <w:r>
        <w:rPr>
          <w:rStyle w:val="FootnoteAnchor"/>
          <w:rtl w:val="true"/>
        </w:rPr>
        <w:footnoteReference w:id="1293"/>
      </w:r>
      <w:r>
        <w:rPr>
          <w:rFonts w:ascii="Amiri" w:hAnsi="Amiri" w:eastAsia="Amiri" w:cs="Amiri"/>
          <w:color w:val="111111"/>
          <w:sz w:val="28"/>
          <w:sz w:val="28"/>
          <w:szCs w:val="28"/>
          <w:rtl w:val="true"/>
          <w:lang w:bidi="ar-SA"/>
        </w:rPr>
        <w:t xml:space="preserve">مغلّ أو خنق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مات حتف أنفه ، فشهدوا على ذلك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قوم زعموا في أيّام موسى الكاظم عليه السلام أنه هو القائم المنتظر ، وجعلوا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حبسه هو الغيبة المذكورة للقائم ، فأمر يحيى بن خالد أن يوضع على الجسر ببغداد وأن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الّذي تزعم الرافضة أنه لايموت ، فانظروا إليه ميّتا ، فنظر الناس إليه ثمّ إنّه حُمل ودُفن في مقابر قريش في باب </w:t>
      </w:r>
      <w:r>
        <w:rPr>
          <w:rStyle w:val="FootnoteAnchor"/>
          <w:rtl w:val="true"/>
        </w:rPr>
        <w:footnoteReference w:id="1294"/>
      </w:r>
      <w:r>
        <w:rPr>
          <w:rFonts w:ascii="IRNazanin" w:hAnsi="IRNazanin" w:eastAsia="IRNazanin"/>
          <w:color w:val="111111"/>
          <w:sz w:val="28"/>
          <w:sz w:val="28"/>
          <w:szCs w:val="28"/>
          <w:rtl w:val="true"/>
          <w:lang w:bidi="fa-IR"/>
        </w:rPr>
        <w:t xml:space="preserve">التبن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حضرته الوفاة سأل من السندي أن يحضر مولىً له </w:t>
      </w:r>
      <w:r>
        <w:rPr>
          <w:rStyle w:val="FootnoteAnchor"/>
          <w:rtl w:val="true"/>
        </w:rPr>
        <w:footnoteReference w:id="1295"/>
      </w:r>
      <w:r>
        <w:rPr>
          <w:rFonts w:ascii="Amiri" w:hAnsi="Amiri" w:eastAsia="Amiri" w:cs="Amiri"/>
          <w:color w:val="111111"/>
          <w:sz w:val="28"/>
          <w:sz w:val="28"/>
          <w:szCs w:val="28"/>
          <w:rtl w:val="true"/>
          <w:lang w:bidi="ar-SA"/>
        </w:rPr>
        <w:t xml:space="preserve">مدنيا ينزل عند دار العباس بن محمّد في مشرعة القصب </w:t>
      </w:r>
      <w:r>
        <w:rPr>
          <w:rStyle w:val="FootnoteAnchor"/>
          <w:rtl w:val="true"/>
        </w:rPr>
        <w:footnoteReference w:id="1296"/>
      </w:r>
      <w:r>
        <w:rPr>
          <w:rFonts w:ascii="Amiri" w:hAnsi="Amiri" w:eastAsia="Amiri" w:cs="Amiri"/>
          <w:color w:val="111111"/>
          <w:sz w:val="28"/>
          <w:sz w:val="28"/>
          <w:szCs w:val="28"/>
          <w:rtl w:val="true"/>
          <w:lang w:bidi="ar-SA"/>
        </w:rPr>
        <w:t xml:space="preserve">ليتولّى غُسله ودفنه وتكفينه ، فقال له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لك بذلك على أحسن شيء وأتمّه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مهور نسائنا وحجّ صرورتنا وأكفان موتانا </w:t>
      </w:r>
      <w:r>
        <w:rPr>
          <w:rStyle w:val="FootnoteAnchor"/>
          <w:rtl w:val="true"/>
        </w:rPr>
        <w:footnoteReference w:id="1297"/>
      </w:r>
      <w:r>
        <w:rPr>
          <w:rFonts w:ascii="IRNazanin" w:hAnsi="IRNazanin" w:eastAsia="IRNazanin"/>
          <w:color w:val="111111"/>
          <w:sz w:val="28"/>
          <w:sz w:val="28"/>
          <w:szCs w:val="28"/>
          <w:rtl w:val="true"/>
          <w:lang w:bidi="fa-IR"/>
        </w:rPr>
        <w:t xml:space="preserve">وجهازهم من طاهر </w:t>
      </w:r>
      <w:r>
        <w:rPr>
          <w:rStyle w:val="FootnoteAnchor"/>
          <w:rtl w:val="true"/>
        </w:rPr>
        <w:footnoteReference w:id="1298"/>
      </w:r>
      <w:r>
        <w:rPr>
          <w:rFonts w:ascii="Amiri" w:hAnsi="Amiri" w:eastAsia="Amiri" w:cs="Amiri"/>
          <w:color w:val="111111"/>
          <w:sz w:val="28"/>
          <w:sz w:val="28"/>
          <w:szCs w:val="28"/>
          <w:rtl w:val="true"/>
          <w:lang w:bidi="ar-SA"/>
        </w:rPr>
        <w:t xml:space="preserve">أموالنا ، وعندي كفن واُريد أن يتولّى غسلي وجهازي مولاي فلان هذا ، فأجابه إلى ذلك وأحضره إيّاه فوصّاه بجميع ما يفعل ، ولمّا أن مات تولّى ذلك جميعه مولاه المذكور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الصفوة لابن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موسى بن جعفر عليه السلام إلى الرشيد من الحبس برسالة كتب إليه فيها انّه لن ينقضي عنّي يوم من البلاء إلاّ انقضى عنك معه يوم من الرخاء حتّى نمضي </w:t>
      </w:r>
      <w:r>
        <w:rPr>
          <w:rStyle w:val="FootnoteAnchor"/>
          <w:rtl w:val="true"/>
        </w:rPr>
        <w:footnoteReference w:id="1299"/>
      </w:r>
      <w:r>
        <w:rPr>
          <w:rFonts w:ascii="Amiri" w:hAnsi="Amiri" w:eastAsia="Amiri" w:cs="Amiri"/>
          <w:color w:val="111111"/>
          <w:sz w:val="28"/>
          <w:sz w:val="28"/>
          <w:szCs w:val="28"/>
          <w:rtl w:val="true"/>
          <w:lang w:bidi="ar-SA"/>
        </w:rPr>
        <w:t xml:space="preserve">جميعا إلى يوم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 هناك يخسر فيه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المبطلون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إسحاق بن عمّار </w:t>
      </w:r>
      <w:r>
        <w:rPr>
          <w:rStyle w:val="FootnoteAnchor"/>
          <w:rtl w:val="true"/>
        </w:rPr>
        <w:footnoteReference w:id="1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الكاظم عليه السلام دخل عليه السجن ليلاً أبو يوسف ومحمّد بن الحسن صاحبا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أحد الأمرين ، إمّا أن نساويه أو نشكله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فسلمّا عليه وجلسا عنده وأرادا أن يختبراه بالسؤال لينظرا مكانه من العلم ، فجاء رجل كان موكّلاً من قبل السندي بن شاهَك </w:t>
      </w:r>
      <w:r>
        <w:rPr>
          <w:rStyle w:val="FootnoteAnchor"/>
          <w:rtl w:val="true"/>
        </w:rPr>
        <w:footnoteReference w:id="1302"/>
      </w:r>
      <w:r>
        <w:rPr>
          <w:rFonts w:ascii="Amiri" w:hAnsi="Amiri" w:eastAsia="Amiri" w:cs="Amiri"/>
          <w:color w:val="111111"/>
          <w:sz w:val="28"/>
          <w:sz w:val="28"/>
          <w:szCs w:val="28"/>
          <w:rtl w:val="true"/>
          <w:lang w:bidi="ar-SA"/>
        </w:rPr>
        <w:t xml:space="preserve">بالكاظم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نوبتي قد انقضت </w:t>
      </w:r>
      <w:r>
        <w:rPr>
          <w:rStyle w:val="FootnoteAnchor"/>
          <w:rtl w:val="true"/>
        </w:rPr>
        <w:footnoteReference w:id="1303"/>
      </w:r>
      <w:r>
        <w:rPr>
          <w:rFonts w:ascii="Amiri" w:hAnsi="Amiri" w:eastAsia="Amiri" w:cs="Amiri"/>
          <w:color w:val="111111"/>
          <w:sz w:val="28"/>
          <w:sz w:val="28"/>
          <w:szCs w:val="28"/>
          <w:rtl w:val="true"/>
          <w:lang w:bidi="ar-SA"/>
        </w:rPr>
        <w:t xml:space="preserve">واُريد الانصراف إلى غد إن شاء اللّه فإن كان لك حاجة تأمرني </w:t>
      </w:r>
      <w:r>
        <w:rPr>
          <w:rStyle w:val="FootnoteAnchor"/>
          <w:rtl w:val="true"/>
        </w:rPr>
        <w:footnoteReference w:id="1304"/>
      </w:r>
      <w:r>
        <w:rPr>
          <w:rFonts w:ascii="Amiri" w:hAnsi="Amiri" w:eastAsia="Amiri" w:cs="Amiri"/>
          <w:color w:val="111111"/>
          <w:sz w:val="28"/>
          <w:sz w:val="28"/>
          <w:szCs w:val="28"/>
          <w:rtl w:val="true"/>
          <w:lang w:bidi="ar-SA"/>
        </w:rPr>
        <w:t xml:space="preserve">حتّى أن آتيك بها معي إذا جئتك غدا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حاجة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خرج </w:t>
      </w:r>
      <w:r>
        <w:rPr>
          <w:rStyle w:val="FootnoteAnchor"/>
          <w:rtl w:val="true"/>
        </w:rPr>
        <w:footnoteReference w:id="1305"/>
      </w:r>
      <w:r>
        <w:rPr>
          <w:rFonts w:ascii="Amiri" w:hAnsi="Amiri" w:eastAsia="Amiri" w:cs="Amiri"/>
          <w:color w:val="111111"/>
          <w:sz w:val="28"/>
          <w:sz w:val="28"/>
          <w:szCs w:val="28"/>
          <w:rtl w:val="true"/>
          <w:lang w:bidi="ar-SA"/>
        </w:rPr>
        <w:t xml:space="preserve">قال لأبي يوسف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w:t>
      </w:r>
      <w:r>
        <w:rPr>
          <w:rStyle w:val="FootnoteAnchor"/>
          <w:rtl w:val="true"/>
        </w:rPr>
        <w:footnoteReference w:id="1306"/>
      </w:r>
      <w:r>
        <w:rPr>
          <w:rFonts w:ascii="Amiri" w:hAnsi="Amiri" w:eastAsia="Amiri" w:cs="Amiri"/>
          <w:color w:val="111111"/>
          <w:sz w:val="28"/>
          <w:sz w:val="28"/>
          <w:szCs w:val="28"/>
          <w:rtl w:val="true"/>
          <w:lang w:bidi="ar-SA"/>
        </w:rPr>
        <w:t xml:space="preserve">من هذا الرجل يسألني أن اُكلّفه حاجةً يأتيني بها غدا إذا جاء وهو ميّت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فأمسكا عن سؤاله وقاما ولم يسألا عن شيء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نسأله عن الفرض </w:t>
      </w:r>
      <w:r>
        <w:rPr>
          <w:rStyle w:val="FootnoteAnchor"/>
          <w:rtl w:val="true"/>
        </w:rPr>
        <w:footnoteReference w:id="1307"/>
      </w:r>
      <w:r>
        <w:rPr>
          <w:rFonts w:ascii="Amiri" w:hAnsi="Amiri" w:eastAsia="Amiri" w:cs="Amiri"/>
          <w:color w:val="111111"/>
          <w:sz w:val="28"/>
          <w:sz w:val="28"/>
          <w:szCs w:val="28"/>
          <w:rtl w:val="true"/>
          <w:lang w:bidi="ar-SA"/>
        </w:rPr>
        <w:t xml:space="preserve">والسنّة أخذ يتكلّم معنا علم الغيب ، واللّه لنرسل خلف الرجل من يبيت عند باب داره وننظر ما يكون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فأرسلا شخصا من جهتهما جلس على باب ذلك الرجل فلمّا كان أثناء الليل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بالصراخ والواعية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صاحب البيت فجأةً ، فعاد إليهما الرسول وأخبرهما بذلك فتعجّبا من ذلك غاية العجب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أبي الحسن موسى الكاظم عليه السلام لخمس بقين من شهر رجب الفرد سنة ثلاث وثمانين ومائة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وله من العمر خمس وخمسون </w:t>
      </w:r>
      <w:r>
        <w:rPr>
          <w:rStyle w:val="FootnoteAnchor"/>
          <w:rtl w:val="true"/>
        </w:rPr>
        <w:footnoteReference w:id="1309"/>
      </w:r>
      <w:r>
        <w:rPr>
          <w:rFonts w:ascii="Amiri" w:hAnsi="Amiri" w:eastAsia="Amiri" w:cs="Amiri"/>
          <w:color w:val="111111"/>
          <w:sz w:val="28"/>
          <w:sz w:val="28"/>
          <w:szCs w:val="28"/>
          <w:rtl w:val="true"/>
          <w:lang w:bidi="ar-SA"/>
        </w:rPr>
        <w:t>سنة كان مُقامه منها مع أبيه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عشرين سنة ، وبقي بعد وفاة أبيه خمسا وثلاثين سنة وهي مدّة إمامته عليه السلام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أولاده فقال الشيخ المفيد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الحسن موسى بن جعفر سبعة وثلاثون ولدا ما بين ذكر واُنثى منهم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الإمام وإبراهيم والعباس والقاسم لاُمّهات أولادٍ ، وإسماعيل وجعفر وهارون والحسن </w:t>
      </w:r>
      <w:r>
        <w:rPr>
          <w:rStyle w:val="FootnoteAnchor"/>
          <w:rtl w:val="true"/>
        </w:rPr>
        <w:footnoteReference w:id="1312"/>
      </w:r>
      <w:r>
        <w:rPr>
          <w:rFonts w:ascii="Amiri" w:hAnsi="Amiri" w:eastAsia="Amiri" w:cs="Amiri"/>
          <w:color w:val="111111"/>
          <w:sz w:val="28"/>
          <w:sz w:val="28"/>
          <w:szCs w:val="28"/>
          <w:rtl w:val="true"/>
          <w:lang w:bidi="ar-SA"/>
        </w:rPr>
        <w:t xml:space="preserve">أشقّاء لاُمّ ولد ، وعبد اللّه وإسحاق وعبيداللّه وزيد والحسن والفضل وسليمان لاُمّهات شتّى ، وأحمد ومحمّد وحمزة أشقاء لاُمّ ولد ، وفاطمة الكبرى وفاطمة الصغرى ورقية وحكيمة واُمّ أبيها </w:t>
      </w:r>
      <w:r>
        <w:rPr>
          <w:rStyle w:val="FootnoteAnchor"/>
          <w:rtl w:val="true"/>
        </w:rPr>
        <w:footnoteReference w:id="1313"/>
      </w:r>
      <w:r>
        <w:rPr>
          <w:rFonts w:ascii="Amiri" w:hAnsi="Amiri" w:eastAsia="Amiri" w:cs="Amiri"/>
          <w:color w:val="111111"/>
          <w:sz w:val="28"/>
          <w:sz w:val="28"/>
          <w:szCs w:val="28"/>
          <w:rtl w:val="true"/>
          <w:lang w:bidi="ar-SA"/>
        </w:rPr>
        <w:t xml:space="preserve">ورقية الصغرى وكُلثُم </w:t>
      </w:r>
      <w:r>
        <w:rPr>
          <w:rStyle w:val="FootnoteAnchor"/>
          <w:rtl w:val="true"/>
        </w:rPr>
        <w:footnoteReference w:id="1314"/>
      </w:r>
      <w:r>
        <w:rPr>
          <w:rFonts w:ascii="Amiri" w:hAnsi="Amiri" w:eastAsia="Amiri" w:cs="Amiri"/>
          <w:color w:val="111111"/>
          <w:sz w:val="28"/>
          <w:sz w:val="28"/>
          <w:szCs w:val="28"/>
          <w:rtl w:val="true"/>
          <w:lang w:bidi="ar-SA"/>
        </w:rPr>
        <w:t xml:space="preserve">واُمّ جعفر واُمّ لبانة </w:t>
      </w:r>
      <w:r>
        <w:rPr>
          <w:rStyle w:val="FootnoteAnchor"/>
          <w:rtl w:val="true"/>
        </w:rPr>
        <w:footnoteReference w:id="1315"/>
      </w:r>
      <w:r>
        <w:rPr>
          <w:rFonts w:ascii="Amiri" w:hAnsi="Amiri" w:eastAsia="Amiri" w:cs="Amiri"/>
          <w:color w:val="111111"/>
          <w:sz w:val="28"/>
          <w:sz w:val="28"/>
          <w:szCs w:val="28"/>
          <w:rtl w:val="true"/>
          <w:lang w:bidi="ar-SA"/>
        </w:rPr>
        <w:t xml:space="preserve">وزينب وخديجة وعائشة وآمنة وحسنة وبُريهة </w:t>
      </w:r>
      <w:r>
        <w:rPr>
          <w:rStyle w:val="FootnoteAnchor"/>
          <w:rtl w:val="true"/>
        </w:rPr>
        <w:footnoteReference w:id="1316"/>
      </w:r>
      <w:r>
        <w:rPr>
          <w:rFonts w:ascii="Amiri" w:hAnsi="Amiri" w:eastAsia="Amiri" w:cs="Amiri"/>
          <w:color w:val="111111"/>
          <w:sz w:val="28"/>
          <w:sz w:val="28"/>
          <w:szCs w:val="28"/>
          <w:rtl w:val="true"/>
          <w:lang w:bidi="ar-SA"/>
        </w:rPr>
        <w:t xml:space="preserve">وعُليّة واُمّ سلمة وميمونة واُمّ كلثوم لاُمهات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أفضل ولد </w:t>
      </w:r>
      <w:r>
        <w:rPr>
          <w:rStyle w:val="FootnoteAnchor"/>
          <w:rtl w:val="true"/>
        </w:rPr>
        <w:footnoteReference w:id="1317"/>
      </w:r>
      <w:r>
        <w:rPr>
          <w:rFonts w:ascii="Amiri" w:hAnsi="Amiri" w:eastAsia="Amiri" w:cs="Amiri"/>
          <w:color w:val="111111"/>
          <w:sz w:val="28"/>
          <w:sz w:val="28"/>
          <w:szCs w:val="28"/>
          <w:rtl w:val="true"/>
          <w:lang w:bidi="ar-SA"/>
        </w:rPr>
        <w:t xml:space="preserve">أبي الحسن موسى الكاظم عليه السلام وأنبههم ذكرا وأجلّهم قدرا عليّ بن موسى الرضا عليه السلام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أحمد بن موسى كريما جليلاً كبيرا ورِعا </w:t>
      </w:r>
      <w:r>
        <w:rPr>
          <w:rStyle w:val="FootnoteAnchor"/>
          <w:rtl w:val="true"/>
        </w:rPr>
        <w:footnoteReference w:id="1318"/>
      </w:r>
      <w:r>
        <w:rPr>
          <w:rFonts w:ascii="Amiri" w:hAnsi="Amiri" w:eastAsia="Amiri" w:cs="Amiri"/>
          <w:color w:val="111111"/>
          <w:sz w:val="28"/>
          <w:sz w:val="28"/>
          <w:szCs w:val="28"/>
          <w:rtl w:val="true"/>
          <w:lang w:bidi="ar-SA"/>
        </w:rPr>
        <w:t xml:space="preserve">وكان أبوه موسى الكاظم يُحبّه ووهب له ضيعة اليسيرية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موسى اُعتق له ألف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موسى صاحب وضوء وصلاة ليله كلّه يتوضّأ ويصلّي ويرقد ، ثمّ يقوم فيتوضّأ ويصلّي ويرقد ، هكذا إلى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شيعة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إلاّ ذكرت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الَّيْلِ مَا يَهْجَعُونَ</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بن موسى شجاعا كريما وتقلّد الإمرة </w:t>
      </w:r>
      <w:r>
        <w:rPr>
          <w:rStyle w:val="FootnoteAnchor"/>
          <w:rtl w:val="true"/>
        </w:rPr>
        <w:footnoteReference w:id="1320"/>
      </w:r>
      <w:r>
        <w:rPr>
          <w:rFonts w:ascii="Amiri" w:hAnsi="Amiri" w:eastAsia="Amiri" w:cs="Amiri"/>
          <w:color w:val="111111"/>
          <w:sz w:val="28"/>
          <w:sz w:val="28"/>
          <w:szCs w:val="28"/>
          <w:rtl w:val="true"/>
          <w:lang w:bidi="ar-SA"/>
        </w:rPr>
        <w:t xml:space="preserve">على اليمن في أيام المأمون من قِبل محمّد بن زيد </w:t>
      </w:r>
      <w:r>
        <w:rPr>
          <w:rStyle w:val="FootnoteAnchor"/>
          <w:rtl w:val="true"/>
        </w:rPr>
        <w:footnoteReference w:id="1321"/>
      </w:r>
      <w:r>
        <w:rPr>
          <w:rFonts w:ascii="Amiri" w:hAnsi="Amiri" w:eastAsia="Amiri" w:cs="Amiri"/>
          <w:color w:val="111111"/>
          <w:sz w:val="28"/>
          <w:sz w:val="28"/>
          <w:szCs w:val="28"/>
          <w:rtl w:val="true"/>
          <w:lang w:bidi="ar-SA"/>
        </w:rPr>
        <w:t xml:space="preserve">بن عليّ بن الحسين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 من وُلد </w:t>
      </w:r>
      <w:r>
        <w:rPr>
          <w:rStyle w:val="FootnoteAnchor"/>
          <w:rtl w:val="true"/>
        </w:rPr>
        <w:footnoteReference w:id="1322"/>
      </w:r>
      <w:r>
        <w:rPr>
          <w:rFonts w:ascii="Amiri" w:hAnsi="Amiri" w:eastAsia="Amiri" w:cs="Amiri"/>
          <w:color w:val="111111"/>
          <w:sz w:val="28"/>
          <w:sz w:val="28"/>
          <w:szCs w:val="28"/>
          <w:rtl w:val="true"/>
          <w:lang w:bidi="ar-SA"/>
        </w:rPr>
        <w:t xml:space="preserve">أبي الحسن موسى المذكور الكاظم عليه السلام فضل مشهور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 w:name="pg12858_130834"/>
    </w:p>
    <w:p>
      <w:pPr>
        <w:pStyle w:val="Heading2"/>
        <w:numPr>
          <w:ilvl w:val="1"/>
          <w:numId w:val="1"/>
        </w:numPr>
        <w:rPr/>
      </w:pPr>
      <w:bookmarkStart w:id="84" w:name="__RefHeading___Toc2676805_3224264995"/>
      <w:bookmarkStart w:id="85" w:name="_Toc29"/>
      <w:bookmarkEnd w:id="83"/>
      <w:bookmarkEnd w:id="84"/>
      <w:r>
        <w:rPr>
          <w:rtl w:val="true"/>
        </w:rPr>
        <w:t xml:space="preserve">الفصل الثامن </w:t>
      </w:r>
      <w:r>
        <w:rPr>
          <w:rtl w:val="true"/>
        </w:rPr>
        <w:t xml:space="preserve">: </w:t>
      </w:r>
      <w:r>
        <w:rPr>
          <w:rtl w:val="true"/>
        </w:rPr>
        <w:t>في ذكر أبي الحسن عليّ بن موسى الرضا عليه السلام</w:t>
      </w:r>
      <w:bookmarkEnd w:id="85"/>
    </w:p>
    <w:p>
      <w:pPr>
        <w:pStyle w:val="Heading3"/>
        <w:numPr>
          <w:ilvl w:val="2"/>
          <w:numId w:val="1"/>
        </w:numPr>
        <w:rPr/>
      </w:pPr>
      <w:bookmarkStart w:id="86" w:name="__RefHeading___Toc2676807_3224264995"/>
      <w:bookmarkStart w:id="87" w:name="_Toc30"/>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الحسن عليّ بن موسى الرضا عليهماالسلام وهو الإمام الثامن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تاريخ ولادته ومدّة إمامته ومبلغ عمره ووقت وفاته وعدد أولاده وذكر كنيته ونسبه ولقبه وغير ذلك ممّا يتّصل بهقال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أمير المؤمنين عليّ بن أبي طالب عليه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وزين العابدين عليّ بن الحسين عليه السلام وجاء عليّ بن موسى الرضا ثالثهما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ومَن أمعن نظره وفكره </w:t>
      </w:r>
      <w:r>
        <w:rPr>
          <w:rStyle w:val="FootnoteAnchor"/>
          <w:rtl w:val="true"/>
        </w:rPr>
        <w:footnoteReference w:id="1323"/>
      </w:r>
      <w:r>
        <w:rPr>
          <w:rFonts w:ascii="Amiri" w:hAnsi="Amiri" w:eastAsia="Amiri" w:cs="Amiri"/>
          <w:color w:val="111111"/>
          <w:sz w:val="28"/>
          <w:sz w:val="28"/>
          <w:szCs w:val="28"/>
          <w:rtl w:val="true"/>
          <w:lang w:bidi="ar-SA"/>
        </w:rPr>
        <w:t xml:space="preserve">وجِدّه في الحقيقة وارثهما نمى إيمانه وعلا شأنه وارتفع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مكانه وكثر أعوانه وظهر برهانه حتّى أحلّه </w:t>
      </w:r>
      <w:r>
        <w:rPr>
          <w:rStyle w:val="FootnoteAnchor"/>
          <w:rtl w:val="true"/>
        </w:rPr>
        <w:footnoteReference w:id="1324"/>
      </w:r>
      <w:r>
        <w:rPr>
          <w:rFonts w:ascii="Amiri" w:hAnsi="Amiri" w:eastAsia="Amiri" w:cs="Amiri"/>
          <w:color w:val="111111"/>
          <w:sz w:val="28"/>
          <w:sz w:val="28"/>
          <w:szCs w:val="28"/>
          <w:rtl w:val="true"/>
          <w:lang w:bidi="ar-SA"/>
        </w:rPr>
        <w:t xml:space="preserve">الخليفة المأمون محلّ مهجته وأشركه في مملكته وفوّض إليه أمر خلافته وعقد له على رؤوس الأشهاد عقد نكاح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مناقبه علية وصفاته 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ومكارمه حاتمية وشنشنه أخزمية وأخلاقه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الشريفة زكية هاشمية وأرومته الكريمة نبوية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الإمام القائم بعد موسى الكاظم ولده عليّ بن موسى الرضا عليه السلام لفضله على جماعة أهل بيته وبنيه وإخوته ووفور علمه وغزير حلمه وإجماع </w:t>
      </w:r>
      <w:r>
        <w:rPr>
          <w:rStyle w:val="FootnoteAnchor"/>
          <w:rtl w:val="true"/>
        </w:rPr>
        <w:footnoteReference w:id="1326"/>
      </w:r>
      <w:r>
        <w:rPr>
          <w:rFonts w:ascii="Amiri" w:hAnsi="Amiri" w:eastAsia="Amiri" w:cs="Amiri"/>
          <w:color w:val="111111"/>
          <w:sz w:val="28"/>
          <w:sz w:val="28"/>
          <w:szCs w:val="28"/>
          <w:rtl w:val="true"/>
          <w:lang w:bidi="ar-SA"/>
        </w:rPr>
        <w:t xml:space="preserve">الخاصّة والعامّة على اجتماع ذلك فيه والنصّ بالإمامة من أبيه وإشارته إليه بذلك دون سائر أهل بيته وبنيه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ذلك من أهل العلم والدين داود بن كثير الرقّي </w:t>
      </w:r>
      <w:r>
        <w:rPr>
          <w:rStyle w:val="FootnoteAnchor"/>
          <w:rtl w:val="true"/>
        </w:rPr>
        <w:footnoteReference w:id="1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موسى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كَبُرت سنِّي فَخُذ بِيَدي وأنقذني من النار مَنْ صاحبُنا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ابنه أبي الحسن الرضا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من بعدي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زياد بن مروان القندي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إبراهيم موسى الكاظم وعنده عليّ ابنه أبو الحسن الرضا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هذا ابني عليّ كتابه كتابي وكلامه كلامي ورسوله رسولي ، وما قال فالقول قوله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اُمّه من ولد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موسى أبو الحسن </w:t>
      </w:r>
      <w:r>
        <w:rPr>
          <w:rStyle w:val="FootnoteAnchor"/>
          <w:rtl w:val="true"/>
        </w:rPr>
        <w:footnoteReference w:id="1332"/>
      </w:r>
      <w:r>
        <w:rPr>
          <w:rFonts w:ascii="Amiri" w:hAnsi="Amiri" w:eastAsia="Amiri" w:cs="Amiri"/>
          <w:color w:val="111111"/>
          <w:sz w:val="28"/>
          <w:sz w:val="28"/>
          <w:szCs w:val="28"/>
          <w:rtl w:val="true"/>
          <w:lang w:bidi="ar-SA"/>
        </w:rPr>
        <w:t xml:space="preserve">الكاظم عليه السلام فجمعنا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جمعتكم؟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ابني هذا ـ وأشار إلى عليّ بن موسى الرضا ـ هو وصيّي والقائم </w:t>
      </w:r>
      <w:r>
        <w:rPr>
          <w:rStyle w:val="FootnoteAnchor"/>
          <w:rtl w:val="true"/>
        </w:rPr>
        <w:footnoteReference w:id="1333"/>
      </w:r>
      <w:r>
        <w:rPr>
          <w:rFonts w:ascii="Amiri" w:hAnsi="Amiri" w:eastAsia="Amiri" w:cs="Amiri"/>
          <w:color w:val="111111"/>
          <w:sz w:val="28"/>
          <w:sz w:val="28"/>
          <w:szCs w:val="28"/>
          <w:rtl w:val="true"/>
          <w:lang w:bidi="ar-SA"/>
        </w:rPr>
        <w:t xml:space="preserve">بأمري وخليفتي من بعدي مَن كان له عندي دَين فليأخذه من ابني هذا ، ومن كانت له عندي عدّة فليتنجّزها </w:t>
      </w:r>
      <w:r>
        <w:rPr>
          <w:rStyle w:val="FootnoteAnchor"/>
          <w:rtl w:val="true"/>
        </w:rPr>
        <w:footnoteReference w:id="1334"/>
      </w:r>
      <w:r>
        <w:rPr>
          <w:rFonts w:ascii="Amiri" w:hAnsi="Amiri" w:eastAsia="Amiri" w:cs="Amiri"/>
          <w:color w:val="111111"/>
          <w:sz w:val="28"/>
          <w:sz w:val="28"/>
          <w:szCs w:val="28"/>
          <w:rtl w:val="true"/>
          <w:lang w:bidi="ar-SA"/>
        </w:rPr>
        <w:t xml:space="preserve">منه ، ومَن لم يكن له بُدٌّ من لقائي فلا يلقني إلاّ بكتابه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عليّ بن موسى الرضا عليه السلام في المدينة سنة ثلاث وخمسين </w:t>
      </w:r>
      <w:r>
        <w:rPr>
          <w:rStyle w:val="FootnoteAnchor"/>
          <w:rtl w:val="true"/>
        </w:rPr>
        <w:footnoteReference w:id="1336"/>
      </w:r>
      <w:r>
        <w:rPr>
          <w:rFonts w:ascii="Amiri" w:hAnsi="Amiri" w:eastAsia="Amiri" w:cs="Amiri"/>
          <w:color w:val="111111"/>
          <w:sz w:val="28"/>
          <w:sz w:val="28"/>
          <w:szCs w:val="28"/>
          <w:rtl w:val="true"/>
          <w:lang w:bidi="ar-SA"/>
        </w:rPr>
        <w:t xml:space="preserve">ومائة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للهجرة وقيل سنة ثمان وأربعين </w:t>
      </w:r>
      <w:r>
        <w:rPr>
          <w:rStyle w:val="FootnoteAnchor"/>
          <w:rtl w:val="true"/>
        </w:rPr>
        <w:footnoteReference w:id="1337"/>
      </w:r>
      <w:r>
        <w:rPr>
          <w:rFonts w:ascii="Amiri" w:hAnsi="Amiri" w:eastAsia="Amiri" w:cs="Amiri"/>
          <w:color w:val="111111"/>
          <w:sz w:val="28"/>
          <w:sz w:val="28"/>
          <w:szCs w:val="28"/>
          <w:rtl w:val="true"/>
          <w:lang w:bidi="ar-SA"/>
        </w:rPr>
        <w:t xml:space="preserve">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واُمّا فهو عليّ الرضا بن موسى الكاظم ابن جعفر الصادق ابن محمّد الباقر ابن عليّ زين العابدين ابن الحسين ابن عليّ بن أبي طالب عليهم السلام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اُمّه فاُمّ ولد يقال لها اُمّ البنين </w:t>
      </w:r>
      <w:r>
        <w:rPr>
          <w:rStyle w:val="FootnoteAnchor"/>
          <w:rtl w:val="true"/>
        </w:rPr>
        <w:footnoteReference w:id="133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واسمها أروى </w:t>
      </w:r>
      <w:r>
        <w:rPr>
          <w:rStyle w:val="FootnoteAnchor"/>
          <w:rtl w:val="true"/>
        </w:rPr>
        <w:footnoteReference w:id="1340"/>
      </w:r>
      <w:r>
        <w:rPr>
          <w:rFonts w:ascii="Amiri" w:hAnsi="Amiri" w:eastAsia="Amiri" w:cs="Amiri"/>
          <w:color w:val="111111"/>
          <w:sz w:val="28"/>
          <w:sz w:val="28"/>
          <w:szCs w:val="28"/>
          <w:rtl w:val="true"/>
          <w:lang w:bidi="ar-SA"/>
        </w:rPr>
        <w:t xml:space="preserve">، وقيل شقراء النوبية وهو لقب لها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فأبو الحسن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ألقابه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فالرضا </w:t>
      </w:r>
      <w:r>
        <w:rPr>
          <w:rStyle w:val="FootnoteAnchor"/>
          <w:rtl w:val="true"/>
        </w:rPr>
        <w:footnoteReference w:id="1341"/>
      </w:r>
      <w:r>
        <w:rPr>
          <w:rFonts w:ascii="IRNazanin" w:hAnsi="IRNazanin" w:eastAsia="IRNazanin"/>
          <w:color w:val="111111"/>
          <w:sz w:val="28"/>
          <w:sz w:val="28"/>
          <w:szCs w:val="28"/>
          <w:rtl w:val="true"/>
          <w:lang w:bidi="fa-IR"/>
        </w:rPr>
        <w:t xml:space="preserve">والصابر </w:t>
      </w:r>
      <w:r>
        <w:rPr>
          <w:rStyle w:val="FootnoteAnchor"/>
          <w:rtl w:val="true"/>
        </w:rPr>
        <w:footnoteReference w:id="1342"/>
      </w:r>
      <w:r>
        <w:rPr>
          <w:rFonts w:ascii="Amiri" w:hAnsi="Amiri" w:eastAsia="Amiri" w:cs="Amiri"/>
          <w:color w:val="111111"/>
          <w:sz w:val="28"/>
          <w:sz w:val="28"/>
          <w:szCs w:val="28"/>
          <w:rtl w:val="true"/>
          <w:lang w:bidi="ar-SA"/>
        </w:rPr>
        <w:t xml:space="preserve">والزكي </w:t>
      </w:r>
      <w:r>
        <w:rPr>
          <w:rStyle w:val="FootnoteAnchor"/>
          <w:rtl w:val="true"/>
        </w:rPr>
        <w:footnoteReference w:id="1343"/>
      </w:r>
      <w:r>
        <w:rPr>
          <w:rFonts w:ascii="Amiri" w:hAnsi="Amiri" w:eastAsia="Amiri" w:cs="Amiri"/>
          <w:color w:val="111111"/>
          <w:sz w:val="28"/>
          <w:sz w:val="28"/>
          <w:szCs w:val="28"/>
          <w:rtl w:val="true"/>
          <w:lang w:bidi="ar-SA"/>
        </w:rPr>
        <w:t xml:space="preserve">والولي </w:t>
      </w:r>
      <w:r>
        <w:rPr>
          <w:rStyle w:val="FootnoteAnchor"/>
          <w:rtl w:val="true"/>
        </w:rPr>
        <w:footnoteReference w:id="1344"/>
      </w:r>
      <w:r>
        <w:rPr>
          <w:rFonts w:ascii="IRNazanin" w:hAnsi="IRNazanin" w:eastAsia="IRNazanin"/>
          <w:color w:val="111111"/>
          <w:sz w:val="28"/>
          <w:sz w:val="28"/>
          <w:szCs w:val="28"/>
          <w:rtl w:val="true"/>
          <w:lang w:bidi="fa-IR"/>
        </w:rPr>
        <w:t xml:space="preserve">، وأشهرها الرضا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معتدل القامة </w:t>
      </w:r>
      <w:r>
        <w:rPr>
          <w:rStyle w:val="FootnoteAnchor"/>
          <w:rtl w:val="true"/>
        </w:rPr>
        <w:footnoteReference w:id="1346"/>
      </w:r>
      <w:r>
        <w:rPr>
          <w:rFonts w:ascii="Amiri" w:hAnsi="Amiri" w:eastAsia="Amiri" w:cs="Amiri"/>
          <w:color w:val="111111"/>
          <w:sz w:val="28"/>
          <w:sz w:val="28"/>
          <w:szCs w:val="28"/>
          <w:rtl w:val="true"/>
          <w:lang w:bidi="ar-SA"/>
        </w:rPr>
        <w:t xml:space="preserve">، شاعره دعبل الخزاعي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بابه </w:t>
      </w:r>
      <w:r>
        <w:rPr>
          <w:rStyle w:val="FootnoteAnchor"/>
          <w:rtl w:val="true"/>
        </w:rPr>
        <w:footnoteReference w:id="1347"/>
      </w:r>
      <w:r>
        <w:rPr>
          <w:rFonts w:ascii="IRNazanin" w:hAnsi="IRNazanin" w:eastAsia="IRNazanin"/>
          <w:color w:val="111111"/>
          <w:sz w:val="28"/>
          <w:sz w:val="28"/>
          <w:szCs w:val="28"/>
          <w:rtl w:val="true"/>
          <w:lang w:bidi="fa-IR"/>
        </w:rPr>
        <w:t xml:space="preserve">محمّد بن الفرات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معاصره الأمين والمأمون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مناقبه عليه السلام فمن ذلك ما كان أكبر دلائل برهانه وشهد له بعلوّ قدره وسموّ مكانه وهو أنّه لما جعله المأمون وليّ عهده وأقامه خليفة من بعده كان في حاشية المأمون اُناس قدكرهوا ذلك وخافوا خروج الخلافة عن بني العباس وردّها إلى </w:t>
      </w:r>
      <w:r>
        <w:rPr>
          <w:rStyle w:val="FootnoteAnchor"/>
          <w:rtl w:val="true"/>
        </w:rPr>
        <w:footnoteReference w:id="1350"/>
      </w:r>
      <w:r>
        <w:rPr>
          <w:rFonts w:ascii="Amiri" w:hAnsi="Amiri" w:eastAsia="Amiri" w:cs="Amiri"/>
          <w:color w:val="111111"/>
          <w:sz w:val="28"/>
          <w:sz w:val="28"/>
          <w:szCs w:val="28"/>
          <w:rtl w:val="true"/>
          <w:lang w:bidi="ar-SA"/>
        </w:rPr>
        <w:t xml:space="preserve">بني فاطمة ، فحصل عندهم من عليّ بن موسى الرضا عليه السلام نفور ، وكانت عادة الرضا إذا جاء إلى دار المأمون ليدخل عليه بادر </w:t>
      </w:r>
      <w:r>
        <w:rPr>
          <w:rStyle w:val="FootnoteAnchor"/>
          <w:rtl w:val="true"/>
        </w:rPr>
        <w:footnoteReference w:id="1351"/>
      </w:r>
      <w:r>
        <w:rPr>
          <w:rFonts w:ascii="Amiri" w:hAnsi="Amiri" w:eastAsia="Amiri" w:cs="Amiri"/>
          <w:color w:val="111111"/>
          <w:sz w:val="28"/>
          <w:sz w:val="28"/>
          <w:szCs w:val="28"/>
          <w:rtl w:val="true"/>
          <w:lang w:bidi="ar-SA"/>
        </w:rPr>
        <w:t xml:space="preserve">مَن في الدهليز من الحجّاب </w:t>
      </w:r>
      <w:r>
        <w:rPr>
          <w:rStyle w:val="FootnoteAnchor"/>
          <w:rtl w:val="true"/>
        </w:rPr>
        <w:footnoteReference w:id="1352"/>
      </w:r>
      <w:r>
        <w:rPr>
          <w:rFonts w:ascii="Amiri" w:hAnsi="Amiri" w:eastAsia="Amiri" w:cs="Amiri"/>
          <w:color w:val="111111"/>
          <w:sz w:val="28"/>
          <w:sz w:val="28"/>
          <w:szCs w:val="28"/>
          <w:rtl w:val="true"/>
          <w:lang w:bidi="ar-SA"/>
        </w:rPr>
        <w:t xml:space="preserve">وأهل النوبة من الخدم والحشم بالقيام له والسلام عليه ويرفعون </w:t>
      </w:r>
      <w:r>
        <w:rPr>
          <w:rStyle w:val="FootnoteAnchor"/>
          <w:rtl w:val="true"/>
        </w:rPr>
        <w:footnoteReference w:id="1353"/>
      </w:r>
      <w:r>
        <w:rPr>
          <w:rFonts w:ascii="Amiri" w:hAnsi="Amiri" w:eastAsia="Amiri" w:cs="Amiri"/>
          <w:color w:val="111111"/>
          <w:sz w:val="28"/>
          <w:sz w:val="28"/>
          <w:szCs w:val="28"/>
          <w:rtl w:val="true"/>
          <w:lang w:bidi="ar-SA"/>
        </w:rPr>
        <w:t xml:space="preserve">له الستر حتّى يدخل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حصلت لهم هذه النفرة تفاوضوا في أمر هذه القضية ودخل منها في قلوبهم شيء قالوا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ليدخل على الخليفة بعد هذا اليوم نعرض عنه ولانرفع له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ذلك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فبينماهم جلوس إذ جاء الرضا عليه السلام على جاري عادته فلم يملكوا أنفسهم أن قاموا وسلّموا عليه ورفعوا له الستر ، فلمّا دخل أقبل بعضهم على بعض يتلاومون على كونهم مافعلوا ما اتفقو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الثانية </w:t>
      </w:r>
      <w:r>
        <w:rPr>
          <w:rStyle w:val="FootnoteAnchor"/>
          <w:rtl w:val="true"/>
        </w:rPr>
        <w:footnoteReference w:id="1355"/>
      </w:r>
      <w:r>
        <w:rPr>
          <w:rFonts w:ascii="IRNazanin" w:hAnsi="IRNazanin" w:eastAsia="IRNazanin"/>
          <w:color w:val="111111"/>
          <w:sz w:val="28"/>
          <w:sz w:val="28"/>
          <w:szCs w:val="28"/>
          <w:rtl w:val="true"/>
          <w:lang w:bidi="fa-IR"/>
        </w:rPr>
        <w:t xml:space="preserve">إذا جاء لا نرفعه له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اليوم الثاني وجاء الرضا عليه السلام على عادته قاموا وسلّموا عليه ولم يرفعوا له الستر ، فجاءت ريح شديدة فدخلت في الستر ورفعته أكثر ممّا كانوا يرفعونه له ، فدخل ثمّ سكنت ، ثمّ عند خروجه جاءت الريح أيضا من الجانب الآخر فرفعته له وخرج ، فأقبل بعضهم على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الرجل عنداللّه منزلة وله منه </w:t>
      </w:r>
      <w:r>
        <w:rPr>
          <w:rStyle w:val="FootnoteAnchor"/>
          <w:rtl w:val="true"/>
        </w:rPr>
        <w:footnoteReference w:id="1356"/>
      </w:r>
      <w:r>
        <w:rPr>
          <w:rFonts w:ascii="Amiri" w:hAnsi="Amiri" w:eastAsia="Amiri" w:cs="Amiri"/>
          <w:color w:val="111111"/>
          <w:sz w:val="28"/>
          <w:sz w:val="28"/>
          <w:szCs w:val="28"/>
          <w:rtl w:val="true"/>
          <w:lang w:bidi="ar-SA"/>
        </w:rPr>
        <w:t xml:space="preserve">عناية انظروا إلى الريح كيف جاءت ورفعت له الستر عند دخوله وعند خرجه من الجهتين ، ارجعوا إلى ما كنتم عليه من خدمته فهو خيرٌ لكم ، فعادوا إلى ماكانوا عليه وزادت عقيدتهم فيه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صفوان بن يحيى </w:t>
      </w:r>
      <w:r>
        <w:rPr>
          <w:rStyle w:val="FootnoteAnchor"/>
          <w:rtl w:val="true"/>
        </w:rPr>
        <w:footnoteReference w:id="1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الحسن موسى الكاظم عليه السلام وقام ولده من بعده أبو الحسن الرضا عليه السلام وتكلّم خفنا عليه من ذلك </w:t>
      </w:r>
      <w:r>
        <w:rPr>
          <w:rStyle w:val="FootnoteAnchor"/>
          <w:rtl w:val="true"/>
        </w:rPr>
        <w:footnoteReference w:id="1359"/>
      </w:r>
      <w:r>
        <w:rPr>
          <w:rFonts w:ascii="IRNazanin" w:hAnsi="IRNazanin" w:eastAsia="IRNazanin"/>
          <w:color w:val="111111"/>
          <w:sz w:val="28"/>
          <w:sz w:val="28"/>
          <w:szCs w:val="28"/>
          <w:rtl w:val="true"/>
          <w:lang w:bidi="fa-IR"/>
        </w:rPr>
        <w:t xml:space="preserve">وقلت </w:t>
      </w:r>
      <w:r>
        <w:rPr>
          <w:rStyle w:val="FootnoteAnchor"/>
          <w:rtl w:val="true"/>
        </w:rPr>
        <w:footnoteReference w:id="1360"/>
      </w:r>
      <w:r>
        <w:rPr>
          <w:rFonts w:ascii="Amiri" w:hAnsi="Amiri" w:eastAsia="Amiri" w:cs="Amiri"/>
          <w:color w:val="111111"/>
          <w:sz w:val="28"/>
          <w:sz w:val="28"/>
          <w:szCs w:val="28"/>
          <w:rtl w:val="true"/>
          <w:lang w:bidi="ar-SA"/>
        </w:rPr>
        <w:t xml:space="preserve">له إنّك أظهرت أمرا عظيما وإنّا نخاف عليك من هذا </w:t>
      </w:r>
      <w:r>
        <w:rPr>
          <w:rStyle w:val="FootnoteAnchor"/>
          <w:rtl w:val="true"/>
        </w:rPr>
        <w:footnoteReference w:id="1361"/>
      </w:r>
      <w:r>
        <w:rPr>
          <w:rFonts w:ascii="Amiri" w:hAnsi="Amiri" w:eastAsia="Amiri" w:cs="Amiri"/>
          <w:color w:val="111111"/>
          <w:sz w:val="28"/>
          <w:sz w:val="28"/>
          <w:szCs w:val="28"/>
          <w:rtl w:val="true"/>
          <w:lang w:bidi="ar-SA"/>
        </w:rPr>
        <w:t xml:space="preserve">الطاغية ـيعني هارون الرشيد ـ قال ليجهد </w:t>
      </w:r>
      <w:r>
        <w:rPr>
          <w:rStyle w:val="FootnoteAnchor"/>
          <w:rtl w:val="true"/>
        </w:rPr>
        <w:footnoteReference w:id="136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جهده فلا سبيل له عليَّ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w:t>
      </w:r>
      <w:r>
        <w:rPr>
          <w:rStyle w:val="FootnoteAnchor"/>
          <w:rtl w:val="true"/>
        </w:rPr>
        <w:footnoteReference w:id="1364"/>
      </w:r>
      <w:r>
        <w:rPr>
          <w:rFonts w:ascii="Amiri" w:hAnsi="Amiri" w:eastAsia="Amiri" w:cs="Amiri"/>
          <w:color w:val="111111"/>
          <w:sz w:val="28"/>
          <w:sz w:val="28"/>
          <w:szCs w:val="28"/>
          <w:rtl w:val="true"/>
          <w:lang w:bidi="ar-SA"/>
        </w:rPr>
        <w:t xml:space="preserve">الثقة أنّ يحيى بن خالد البرمكي قال للطاغي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موسى الرضا قد قعد </w:t>
      </w:r>
      <w:r>
        <w:rPr>
          <w:rStyle w:val="FootnoteAnchor"/>
          <w:rtl w:val="true"/>
        </w:rPr>
        <w:footnoteReference w:id="1366"/>
      </w:r>
      <w:r>
        <w:rPr>
          <w:rFonts w:ascii="Amiri" w:hAnsi="Amiri" w:eastAsia="Amiri" w:cs="Amiri"/>
          <w:color w:val="111111"/>
          <w:sz w:val="28"/>
          <w:sz w:val="28"/>
          <w:szCs w:val="28"/>
          <w:rtl w:val="true"/>
          <w:lang w:bidi="ar-SA"/>
        </w:rPr>
        <w:t xml:space="preserve">وادّعى الأمر لنفسه ،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يكفينا ماصنعنا بأبيه تريد أن نقتلهم جميعا </w:t>
      </w:r>
      <w:r>
        <w:rPr>
          <w:rStyle w:val="FootnoteAnchor"/>
          <w:rtl w:val="true"/>
        </w:rPr>
        <w:footnoteReference w:id="1367"/>
      </w:r>
      <w:r>
        <w:rPr>
          <w:rFonts w:ascii="Amiri" w:hAnsi="Amiri" w:eastAsia="Amiri" w:cs="Amiri"/>
          <w:color w:val="111111"/>
          <w:sz w:val="28"/>
          <w:sz w:val="28"/>
          <w:szCs w:val="28"/>
          <w:rtl w:val="true"/>
          <w:lang w:bidi="ar-SA"/>
        </w:rPr>
        <w:t>؟ وعن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الحسن الرضا عليه السلام بمنى فمرّ يحيى بن خالد البرمكي </w:t>
      </w:r>
      <w:r>
        <w:rPr>
          <w:rFonts w:ascii="Amiri" w:hAnsi="Amiri" w:eastAsia="Amiri" w:cs="Amiri"/>
          <w:color w:val="111111"/>
          <w:sz w:val="28"/>
          <w:sz w:val="28"/>
          <w:szCs w:val="28"/>
          <w:lang w:bidi="ar-SA"/>
        </w:rPr>
        <w:t>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مغطّي </w:t>
      </w:r>
      <w:r>
        <w:rPr>
          <w:rStyle w:val="FootnoteAnchor"/>
          <w:rtl w:val="true"/>
        </w:rPr>
        <w:footnoteReference w:id="1368"/>
      </w:r>
      <w:r>
        <w:rPr>
          <w:rFonts w:ascii="Amiri" w:hAnsi="Amiri" w:eastAsia="Amiri" w:cs="Amiri"/>
          <w:color w:val="111111"/>
          <w:sz w:val="28"/>
          <w:sz w:val="28"/>
          <w:szCs w:val="28"/>
          <w:rtl w:val="true"/>
          <w:lang w:bidi="ar-SA"/>
        </w:rPr>
        <w:t xml:space="preserve">وجهه بمنديل من الغبار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هؤلاء لايدرون مايحلّ بهم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أمرهم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أنا وهارون كهاتين ، وضمّ اصبعيه 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ماعرفت معنى حديثه في هارون إلاّ بعد موت الرضا ودفنه إلى جانبه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بن مهران </w:t>
      </w:r>
      <w:r>
        <w:rPr>
          <w:rStyle w:val="FootnoteAnchor"/>
          <w:rtl w:val="true"/>
        </w:rPr>
        <w:footnoteReference w:id="1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موسى الرضا في المدينة وهارون الرشيد يخطب وقال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أتروني وإيّاه ندفن في بيت واحد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حمزة بن جعفر الا 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هارون الرشيد من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وخرج عليّ بن موسى الرضا عليه السلام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وهو 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الدار وأقرب اللقاء ، يا طوس يا طوس يا طوس ستجمعني </w:t>
      </w:r>
      <w:r>
        <w:rPr>
          <w:rStyle w:val="FootnoteAnchor"/>
          <w:rtl w:val="true"/>
        </w:rPr>
        <w:footnoteReference w:id="1373"/>
      </w:r>
      <w:r>
        <w:rPr>
          <w:rFonts w:ascii="Amiri" w:hAnsi="Amiri" w:eastAsia="Amiri" w:cs="Amiri"/>
          <w:color w:val="111111"/>
          <w:sz w:val="28"/>
          <w:sz w:val="28"/>
          <w:szCs w:val="28"/>
          <w:rtl w:val="true"/>
          <w:lang w:bidi="ar-SA"/>
        </w:rPr>
        <w:t xml:space="preserve">وإيّاه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روي عن بكر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اُخت محمّد بن سنان وكان من خواصّ شيعتهم بها حمل فادع اللّه أن يجعله ذكرا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اثنان فولّيت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اسمي واحدا محمّدا والاّخر عليا ، فدعاني وردّني فأتيته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واحدا عليّا والاُخرى اُمّ عمر </w:t>
      </w:r>
      <w:r>
        <w:rPr>
          <w:rStyle w:val="FootnoteAnchor"/>
          <w:rtl w:val="true"/>
        </w:rPr>
        <w:footnoteReference w:id="1375"/>
      </w:r>
      <w:r>
        <w:rPr>
          <w:rFonts w:ascii="Amiri" w:hAnsi="Amiri" w:eastAsia="Amiri" w:cs="Amiri"/>
          <w:color w:val="111111"/>
          <w:sz w:val="28"/>
          <w:sz w:val="28"/>
          <w:szCs w:val="28"/>
          <w:rtl w:val="true"/>
          <w:lang w:bidi="ar-SA"/>
        </w:rPr>
        <w:t xml:space="preserve">، فقدمت الكوفة وقد ولد لي غلاما وجارية في بطنٍ فسمّيت الذكر عليّا والاُنثى اُمّ عمر كما أمرني وقلت 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اُمّ عمر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جدّتك كانت تسمّى اُمّ عمر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إعلام الورى للطبرسي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أبو عبد اللّه الحافظ بإسناده عن محمّد بن عيسى عن أبي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رأيت النبيّ صلى الله عليه و آله في المنام وكأنّه قد وافى النباج ونزل بها في المسجد الّذي ينزله الحجّاج </w:t>
      </w:r>
      <w:r>
        <w:rPr>
          <w:rStyle w:val="FootnoteAnchor"/>
          <w:rtl w:val="true"/>
        </w:rPr>
        <w:footnoteReference w:id="1377"/>
      </w:r>
      <w:r>
        <w:rPr>
          <w:rFonts w:ascii="Amiri" w:hAnsi="Amiri" w:eastAsia="Amiri" w:cs="Amiri"/>
          <w:color w:val="111111"/>
          <w:sz w:val="28"/>
          <w:sz w:val="28"/>
          <w:szCs w:val="28"/>
          <w:rtl w:val="true"/>
          <w:lang w:bidi="ar-SA"/>
        </w:rPr>
        <w:t xml:space="preserve">من بلدنا في كلّ سنة ، وكأني مضيت إليه وسلّمت عليه ووقفت بين يديه فوجدت </w:t>
      </w:r>
      <w:r>
        <w:rPr>
          <w:rStyle w:val="FootnoteAnchor"/>
          <w:rtl w:val="true"/>
        </w:rPr>
        <w:footnoteReference w:id="1378"/>
      </w:r>
      <w:r>
        <w:rPr>
          <w:rFonts w:ascii="Amiri" w:hAnsi="Amiri" w:eastAsia="Amiri" w:cs="Amiri"/>
          <w:color w:val="111111"/>
          <w:sz w:val="28"/>
          <w:sz w:val="28"/>
          <w:szCs w:val="28"/>
          <w:rtl w:val="true"/>
          <w:lang w:bidi="ar-SA"/>
        </w:rPr>
        <w:t xml:space="preserve">عنده طبقا من خوص نخل المدينة فيه تمرصيحاني وكأنّه </w:t>
      </w:r>
      <w:r>
        <w:rPr>
          <w:rStyle w:val="FootnoteAnchor"/>
          <w:rtl w:val="true"/>
        </w:rPr>
        <w:footnoteReference w:id="1379"/>
      </w:r>
      <w:r>
        <w:rPr>
          <w:rFonts w:ascii="Amiri" w:hAnsi="Amiri" w:eastAsia="Amiri" w:cs="Amiri"/>
          <w:color w:val="111111"/>
          <w:sz w:val="28"/>
          <w:sz w:val="28"/>
          <w:szCs w:val="28"/>
          <w:rtl w:val="true"/>
          <w:lang w:bidi="ar-SA"/>
        </w:rPr>
        <w:t xml:space="preserve">قبض قبضة من ذلك التمر فناولني فعددته فكان </w:t>
      </w:r>
      <w:r>
        <w:rPr>
          <w:rStyle w:val="FootnoteAnchor"/>
          <w:rtl w:val="true"/>
        </w:rPr>
        <w:footnoteReference w:id="1380"/>
      </w:r>
      <w:r>
        <w:rPr>
          <w:rFonts w:ascii="Amiri" w:hAnsi="Amiri" w:eastAsia="Amiri" w:cs="Amiri"/>
          <w:color w:val="111111"/>
          <w:sz w:val="28"/>
          <w:sz w:val="28"/>
          <w:szCs w:val="28"/>
          <w:rtl w:val="true"/>
          <w:lang w:bidi="ar-SA"/>
        </w:rPr>
        <w:t xml:space="preserve">ثمانية عشر تمرةً ، فتأوّلت أنّي أعيش بعدد كلّ تمرةٍ سنةً ، فلمّا كان بعد عشرين يوما وأنا في أرض لي تعمر للزراعة إذ </w:t>
      </w:r>
      <w:r>
        <w:rPr>
          <w:rStyle w:val="FootnoteAnchor"/>
          <w:rtl w:val="true"/>
        </w:rPr>
        <w:footnoteReference w:id="1381"/>
      </w:r>
      <w:r>
        <w:rPr>
          <w:rFonts w:ascii="Amiri" w:hAnsi="Amiri" w:eastAsia="Amiri" w:cs="Amiri"/>
          <w:color w:val="111111"/>
          <w:sz w:val="28"/>
          <w:sz w:val="28"/>
          <w:szCs w:val="28"/>
          <w:rtl w:val="true"/>
          <w:lang w:bidi="ar-SA"/>
        </w:rPr>
        <w:t>جاءني مَن أخبرني بقدوم أبي الحسن الرضا عليه السلام من المدينة ونزوله ذلك المسجد ، ورأيت الناس يسعون إلى السلام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من كلّ جانب ، فمضيت نحوه فإذا هو جالس في الموضع الّذي كنت رأيت النبيّ صلى الله عليه و آلهفيه وتحته حصير مثل الحصير الّذي رأيتها تحته صلى الله عليه و آله وبين يديه طبق من خوص وفيه تمرصيحاني ، فسلّمت عليه ، فردّ عليَّ السلام واستدناني </w:t>
      </w:r>
      <w:r>
        <w:rPr>
          <w:rStyle w:val="FootnoteAnchor"/>
          <w:rtl w:val="true"/>
        </w:rPr>
        <w:footnoteReference w:id="1382"/>
      </w:r>
      <w:r>
        <w:rPr>
          <w:rFonts w:ascii="Amiri" w:hAnsi="Amiri" w:eastAsia="Amiri" w:cs="Amiri"/>
          <w:color w:val="111111"/>
          <w:sz w:val="28"/>
          <w:sz w:val="28"/>
          <w:szCs w:val="28"/>
          <w:rtl w:val="true"/>
          <w:lang w:bidi="ar-SA"/>
        </w:rPr>
        <w:t xml:space="preserve">وناولني قبضة من ذلك التمر فعددتها فإذا عدده مثل ذلك العدد الّذي ناولني </w:t>
      </w:r>
      <w:r>
        <w:rPr>
          <w:rStyle w:val="FootnoteAnchor"/>
          <w:rtl w:val="true"/>
        </w:rPr>
        <w:footnoteReference w:id="1383"/>
      </w:r>
      <w:r>
        <w:rPr>
          <w:rFonts w:ascii="Amiri" w:hAnsi="Amiri" w:eastAsia="Amiri" w:cs="Amiri"/>
          <w:color w:val="111111"/>
          <w:sz w:val="28"/>
          <w:sz w:val="28"/>
          <w:szCs w:val="28"/>
          <w:rtl w:val="true"/>
          <w:lang w:bidi="ar-SA"/>
        </w:rPr>
        <w:t xml:space="preserve">رسول اللّه صلى الله عليه و آلهفي النوم ثماني عشرة حبّة تمر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لوزادك رسول اللّه لزدناك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أيضا بإسناده عن سعيد </w:t>
      </w:r>
      <w:r>
        <w:rPr>
          <w:rStyle w:val="FootnoteAnchor"/>
          <w:rtl w:val="true"/>
        </w:rPr>
        <w:footnoteReference w:id="1384"/>
      </w:r>
      <w:r>
        <w:rPr>
          <w:rFonts w:ascii="IRNazanin" w:hAnsi="IRNazanin" w:eastAsia="IRNazanin"/>
          <w:color w:val="111111"/>
          <w:sz w:val="28"/>
          <w:sz w:val="28"/>
          <w:szCs w:val="28"/>
          <w:rtl w:val="true"/>
          <w:lang w:bidi="fa-IR"/>
        </w:rPr>
        <w:t xml:space="preserve">بن سعد </w:t>
      </w:r>
      <w:r>
        <w:rPr>
          <w:rStyle w:val="FootnoteAnchor"/>
          <w:rtl w:val="true"/>
        </w:rPr>
        <w:footnoteReference w:id="1385"/>
      </w:r>
      <w:r>
        <w:rPr>
          <w:rFonts w:ascii="Amiri" w:hAnsi="Amiri" w:eastAsia="Amiri" w:cs="Amiri"/>
          <w:color w:val="111111"/>
          <w:sz w:val="28"/>
          <w:sz w:val="28"/>
          <w:szCs w:val="28"/>
          <w:rtl w:val="true"/>
          <w:lang w:bidi="ar-SA"/>
        </w:rPr>
        <w:t xml:space="preserve">عن أبي الحسن الرضا عليه السلام أنّه نظر إلى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أوص بما تريد واستعدّ لما لابدّ منه ، فكان ماقد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الرجل بعد ذلك بثلاثة أيّام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أبي الحسن الإمام عليّ الرضا ونحن شبّان </w:t>
      </w:r>
      <w:r>
        <w:rPr>
          <w:rStyle w:val="FootnoteAnchor"/>
          <w:rtl w:val="true"/>
        </w:rPr>
        <w:footnoteReference w:id="1387"/>
      </w:r>
      <w:r>
        <w:rPr>
          <w:rFonts w:ascii="Amiri" w:hAnsi="Amiri" w:eastAsia="Amiri" w:cs="Amiri"/>
          <w:color w:val="111111"/>
          <w:sz w:val="28"/>
          <w:sz w:val="28"/>
          <w:szCs w:val="28"/>
          <w:rtl w:val="true"/>
          <w:lang w:bidi="ar-SA"/>
        </w:rPr>
        <w:t xml:space="preserve">من بني هاشم إذ مرّ علينا جعفر </w:t>
      </w:r>
      <w:r>
        <w:rPr>
          <w:rStyle w:val="FootnoteAnchor"/>
          <w:rtl w:val="true"/>
        </w:rPr>
        <w:footnoteReference w:id="1388"/>
      </w:r>
      <w:r>
        <w:rPr>
          <w:rFonts w:ascii="Amiri" w:hAnsi="Amiri" w:eastAsia="Amiri" w:cs="Amiri"/>
          <w:color w:val="111111"/>
          <w:sz w:val="28"/>
          <w:sz w:val="28"/>
          <w:szCs w:val="28"/>
          <w:rtl w:val="true"/>
          <w:lang w:bidi="ar-SA"/>
        </w:rPr>
        <w:t xml:space="preserve">بن عليّ العلوي وهو رثّ الهيئة ، فنظر بعضنا إلى بعضٍ وضحكنا من هيئته </w:t>
      </w:r>
      <w:r>
        <w:rPr>
          <w:rStyle w:val="FootnoteAnchor"/>
          <w:rtl w:val="true"/>
        </w:rPr>
        <w:footnoteReference w:id="1389"/>
      </w:r>
      <w:r>
        <w:rPr>
          <w:rFonts w:ascii="Amiri" w:hAnsi="Amiri" w:eastAsia="Amiri" w:cs="Amiri"/>
          <w:color w:val="111111"/>
          <w:sz w:val="28"/>
          <w:sz w:val="28"/>
          <w:szCs w:val="28"/>
          <w:rtl w:val="true"/>
          <w:lang w:bidi="ar-SA"/>
        </w:rPr>
        <w:t xml:space="preserve">،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لترونه </w:t>
      </w:r>
      <w:r>
        <w:rPr>
          <w:rStyle w:val="FootnoteAnchor"/>
          <w:rtl w:val="true"/>
        </w:rPr>
        <w:footnoteReference w:id="1390"/>
      </w:r>
      <w:r>
        <w:rPr>
          <w:rFonts w:ascii="Amiri" w:hAnsi="Amiri" w:eastAsia="Amiri" w:cs="Amiri"/>
          <w:color w:val="111111"/>
          <w:sz w:val="28"/>
          <w:sz w:val="28"/>
          <w:szCs w:val="28"/>
          <w:rtl w:val="true"/>
          <w:lang w:bidi="ar-SA"/>
        </w:rPr>
        <w:t xml:space="preserve">عن قريبٍ كثير المال كثير التبع </w:t>
      </w:r>
      <w:r>
        <w:rPr>
          <w:rStyle w:val="FootnoteAnchor"/>
          <w:rtl w:val="true"/>
        </w:rPr>
        <w:footnoteReference w:id="1391"/>
      </w:r>
      <w:r>
        <w:rPr>
          <w:rFonts w:ascii="Amiri" w:hAnsi="Amiri" w:eastAsia="Amiri" w:cs="Amiri"/>
          <w:color w:val="111111"/>
          <w:sz w:val="28"/>
          <w:sz w:val="28"/>
          <w:szCs w:val="28"/>
          <w:rtl w:val="true"/>
          <w:lang w:bidi="ar-SA"/>
        </w:rPr>
        <w:t xml:space="preserve">حسن الهيئة فما مضى إلاّ شهر واحد حتّى ولّى أمرة المدينة وحسنت حالته وكان </w:t>
      </w:r>
      <w:r>
        <w:rPr>
          <w:rStyle w:val="FootnoteAnchor"/>
          <w:rtl w:val="true"/>
        </w:rPr>
        <w:footnoteReference w:id="1392"/>
      </w:r>
      <w:r>
        <w:rPr>
          <w:rFonts w:ascii="Amiri" w:hAnsi="Amiri" w:eastAsia="Amiri" w:cs="Amiri"/>
          <w:color w:val="111111"/>
          <w:sz w:val="28"/>
          <w:sz w:val="28"/>
          <w:szCs w:val="28"/>
          <w:rtl w:val="true"/>
          <w:lang w:bidi="ar-SA"/>
        </w:rPr>
        <w:t xml:space="preserve">يمرّ علينا وحوله الخدم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ومعه الخصيان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والحشم يسيرون بين يديه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يسار </w:t>
      </w:r>
      <w:r>
        <w:rPr>
          <w:rStyle w:val="FootnoteAnchor"/>
          <w:rtl w:val="true"/>
        </w:rPr>
        <w:footnoteReference w:id="1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يقتل محمّدا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هارون يقتل محمّد بن هارون؟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عبد اللّه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زبيدة الّذي هو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الحسن القرضي عن أبيه قال حضرنا مجلس أبي الحسن الرضا عليه السلام فجاءه رجل فشكا إليه حاله فأنشأ الرضا يقول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 أخاك على ذنوبه واستر وغطّ </w:t>
      </w:r>
      <w:r>
        <w:rPr>
          <w:rStyle w:val="FootnoteAnchor"/>
          <w:rtl w:val="true"/>
        </w:rPr>
        <w:footnoteReference w:id="1396"/>
      </w:r>
      <w:r>
        <w:rPr>
          <w:rFonts w:ascii="Amiri" w:hAnsi="Amiri" w:eastAsia="Amiri" w:cs="Amiri"/>
          <w:color w:val="111111"/>
          <w:sz w:val="28"/>
          <w:sz w:val="28"/>
          <w:szCs w:val="28"/>
          <w:rtl w:val="true"/>
          <w:lang w:bidi="ar-SA"/>
        </w:rPr>
        <w:t xml:space="preserve">على عيوبه واصبر على بهت </w:t>
      </w:r>
      <w:r>
        <w:rPr>
          <w:rStyle w:val="FootnoteAnchor"/>
          <w:rtl w:val="true"/>
        </w:rPr>
        <w:footnoteReference w:id="1397"/>
      </w:r>
      <w:r>
        <w:rPr>
          <w:rFonts w:ascii="Amiri" w:hAnsi="Amiri" w:eastAsia="Amiri" w:cs="Amiri"/>
          <w:color w:val="111111"/>
          <w:sz w:val="28"/>
          <w:sz w:val="28"/>
          <w:szCs w:val="28"/>
          <w:rtl w:val="true"/>
          <w:lang w:bidi="ar-SA"/>
        </w:rPr>
        <w:t xml:space="preserve">السفيه وللزمان على خطوبه ودع الجواب تفضّلاً وكِلِ الظلوم إلى </w:t>
      </w:r>
      <w:r>
        <w:rPr>
          <w:rStyle w:val="FootnoteAnchor"/>
          <w:rtl w:val="true"/>
        </w:rPr>
        <w:footnoteReference w:id="1398"/>
      </w:r>
      <w:r>
        <w:rPr>
          <w:rFonts w:ascii="Amiri" w:hAnsi="Amiri" w:eastAsia="Amiri" w:cs="Amiri"/>
          <w:color w:val="111111"/>
          <w:sz w:val="28"/>
          <w:sz w:val="28"/>
          <w:szCs w:val="28"/>
          <w:rtl w:val="true"/>
          <w:lang w:bidi="ar-SA"/>
        </w:rPr>
        <w:t xml:space="preserve">حسيبه وعن محمّد بن يحيى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نؤاس </w:t>
      </w:r>
      <w:r>
        <w:rPr>
          <w:rStyle w:val="FootnoteAnchor"/>
          <w:rtl w:val="true"/>
        </w:rPr>
        <w:footnoteReference w:id="1399"/>
      </w:r>
      <w:r>
        <w:rPr>
          <w:rFonts w:ascii="Amiri" w:hAnsi="Amiri" w:eastAsia="Amiri" w:cs="Amiri"/>
          <w:color w:val="111111"/>
          <w:sz w:val="28"/>
          <w:sz w:val="28"/>
          <w:szCs w:val="28"/>
          <w:rtl w:val="true"/>
          <w:lang w:bidi="ar-SA"/>
        </w:rPr>
        <w:t>إلى أبي الحسن عليّ بن موسى الرضا ذات يوم وقد خرج من عند المأمون على بغلةٍ له فارهة فدنا منه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فيك أبياتا اُحبّ أن تسمعها منّي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Style w:val="FootnoteAnchor"/>
          <w:rtl w:val="true"/>
        </w:rPr>
        <w:footnoteReference w:id="1400"/>
      </w:r>
      <w:r>
        <w:rPr>
          <w:rFonts w:ascii="Amiri" w:hAnsi="Amiri" w:eastAsia="Amiri" w:cs="Amiri"/>
          <w:color w:val="111111"/>
          <w:sz w:val="28"/>
          <w:sz w:val="28"/>
          <w:szCs w:val="28"/>
          <w:rtl w:val="true"/>
          <w:lang w:bidi="ar-SA"/>
        </w:rPr>
        <w:t xml:space="preserve">، فأنشأ أبو نؤاس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نقيّات ثيابهم تجري الصلاة عليهم أينما </w:t>
      </w:r>
      <w:r>
        <w:rPr>
          <w:rStyle w:val="FootnoteAnchor"/>
          <w:rtl w:val="true"/>
        </w:rPr>
        <w:footnoteReference w:id="1401"/>
      </w:r>
      <w:r>
        <w:rPr>
          <w:rFonts w:ascii="Amiri" w:hAnsi="Amiri" w:eastAsia="Amiri" w:cs="Amiri"/>
          <w:color w:val="111111"/>
          <w:sz w:val="28"/>
          <w:sz w:val="28"/>
          <w:szCs w:val="28"/>
          <w:rtl w:val="true"/>
          <w:lang w:bidi="ar-SA"/>
        </w:rPr>
        <w:t xml:space="preserve">ذكروا من لم يكن علويا حين تنسبه فما له من </w:t>
      </w:r>
      <w:r>
        <w:rPr>
          <w:rStyle w:val="FootnoteAnchor"/>
          <w:rtl w:val="true"/>
        </w:rPr>
        <w:footnoteReference w:id="1402"/>
      </w:r>
      <w:r>
        <w:rPr>
          <w:rFonts w:ascii="Amiri" w:hAnsi="Amiri" w:eastAsia="Amiri" w:cs="Amiri"/>
          <w:color w:val="111111"/>
          <w:sz w:val="28"/>
          <w:sz w:val="28"/>
          <w:szCs w:val="28"/>
          <w:rtl w:val="true"/>
          <w:lang w:bidi="ar-SA"/>
        </w:rPr>
        <w:t xml:space="preserve">قديم الدهر مفتخر وأنتم الملأ الأعلى وعندكم </w:t>
      </w:r>
      <w:r>
        <w:rPr>
          <w:rStyle w:val="FootnoteAnchor"/>
          <w:rtl w:val="true"/>
        </w:rPr>
        <w:footnoteReference w:id="1403"/>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جئتنا بأبيات ما سبقك إليها </w:t>
      </w:r>
      <w:r>
        <w:rPr>
          <w:rStyle w:val="FootnoteAnchor"/>
          <w:rtl w:val="true"/>
        </w:rPr>
        <w:footnoteReference w:id="1404"/>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يا غلام من فاضل نفقتنا؟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اعطها إيّاه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ذهب إلى بيته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استقلّها سق يا غلام إليه البغلة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في كتابه 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الخزاعي </w:t>
      </w:r>
      <w:r>
        <w:rPr>
          <w:rStyle w:val="FootnoteAnchor"/>
          <w:rtl w:val="true"/>
        </w:rPr>
        <w:footnoteReference w:id="1408"/>
      </w:r>
      <w:r>
        <w:rPr>
          <w:rFonts w:ascii="Amiri" w:hAnsi="Amiri" w:eastAsia="Amiri" w:cs="Amiri"/>
          <w:color w:val="111111"/>
          <w:sz w:val="28"/>
          <w:sz w:val="28"/>
          <w:szCs w:val="28"/>
          <w:rtl w:val="true"/>
          <w:lang w:bidi="ar-SA"/>
        </w:rPr>
        <w:t xml:space="preserve">على أبي الحسن عليّ بن موسى الرضا عليه السلام بمرو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إنّي قد قلتُ فيكم أهل البيت قصيدة وآليت على نفسي أن لا اُنشدها أحدا قبلك واُحبّ أن تسمعها منّي ، فقال له الإمام أبي الحسن عليّ بن موسى الرضا عليه السلام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هاتها </w:t>
      </w:r>
      <w:r>
        <w:rPr>
          <w:rStyle w:val="FootnoteAnchor"/>
          <w:rtl w:val="true"/>
        </w:rPr>
        <w:footnoteReference w:id="1409"/>
      </w:r>
      <w:r>
        <w:rPr>
          <w:rFonts w:ascii="Amiri" w:hAnsi="Amiri" w:eastAsia="Amiri" w:cs="Amiri"/>
          <w:color w:val="111111"/>
          <w:sz w:val="28"/>
          <w:sz w:val="28"/>
          <w:szCs w:val="28"/>
          <w:rtl w:val="true"/>
          <w:lang w:bidi="ar-SA"/>
        </w:rPr>
        <w:t xml:space="preserve">،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محلّ الرَبع من عرفاتفأسبلتُ </w:t>
      </w:r>
      <w:r>
        <w:rPr>
          <w:rStyle w:val="FootnoteAnchor"/>
          <w:rtl w:val="true"/>
        </w:rPr>
        <w:footnoteReference w:id="1410"/>
      </w:r>
      <w:r>
        <w:rPr>
          <w:rFonts w:ascii="Amiri" w:hAnsi="Amiri" w:eastAsia="Amiri" w:cs="Amiri"/>
          <w:color w:val="111111"/>
          <w:sz w:val="28"/>
          <w:sz w:val="28"/>
          <w:szCs w:val="28"/>
          <w:rtl w:val="true"/>
          <w:lang w:bidi="ar-SA"/>
        </w:rPr>
        <w:t xml:space="preserve">دمع العين بالعبراتِ </w:t>
      </w:r>
      <w:r>
        <w:rPr>
          <w:rStyle w:val="FootnoteAnchor"/>
          <w:rtl w:val="true"/>
        </w:rPr>
        <w:footnoteReference w:id="1411"/>
      </w:r>
      <w:r>
        <w:rPr>
          <w:rFonts w:ascii="Amiri" w:hAnsi="Amiri" w:eastAsia="Amiri" w:cs="Amiri"/>
          <w:color w:val="111111"/>
          <w:sz w:val="28"/>
          <w:sz w:val="28"/>
          <w:szCs w:val="28"/>
          <w:rtl w:val="true"/>
          <w:lang w:bidi="ar-SA"/>
        </w:rPr>
        <w:t xml:space="preserve">وفلّ عرى </w:t>
      </w:r>
      <w:r>
        <w:rPr>
          <w:rStyle w:val="FootnoteAnchor"/>
          <w:rtl w:val="true"/>
        </w:rPr>
        <w:footnoteReference w:id="1412"/>
      </w:r>
      <w:r>
        <w:rPr>
          <w:rFonts w:ascii="Amiri" w:hAnsi="Amiri" w:eastAsia="Amiri" w:cs="Amiri"/>
          <w:color w:val="111111"/>
          <w:sz w:val="28"/>
          <w:sz w:val="28"/>
          <w:szCs w:val="28"/>
          <w:rtl w:val="true"/>
          <w:lang w:bidi="ar-SA"/>
        </w:rPr>
        <w:t xml:space="preserve">صبري وهاجت صبابتي رسوم ديارٍ أقفرت وعِراتِ مدارس آياتٍ خلت من تلاوةٍ ومنزل وحي مقفر العرصاتِ لآل رسول اللّه بالخيف من مِنى وبالبيت والتعريف والجمراتِ ديارُ عليٍّ والحسين وجعفرٍ وحمزة والسجّاد ذي الثفناتِ ديارٌ لعبد اللّه والفضل صنوه نجيّ رسول اللّه في الخلواتِ </w:t>
      </w:r>
      <w:r>
        <w:rPr>
          <w:rStyle w:val="FootnoteAnchor"/>
          <w:rtl w:val="true"/>
        </w:rPr>
        <w:footnoteReference w:id="1413"/>
      </w:r>
      <w:r>
        <w:rPr>
          <w:rFonts w:ascii="Amiri" w:hAnsi="Amiri" w:eastAsia="Amiri" w:cs="Amiri"/>
          <w:color w:val="111111"/>
          <w:sz w:val="28"/>
          <w:sz w:val="28"/>
          <w:szCs w:val="28"/>
          <w:rtl w:val="true"/>
          <w:lang w:bidi="ar-SA"/>
        </w:rPr>
        <w:t xml:space="preserve">منازلُ كانت للصلاة وللتقى وللصوم والتطهير والحسناتِ منازلُ جبريل الأمين يحلّها من اللّه بالتسليم والزكواتِ </w:t>
      </w:r>
      <w:r>
        <w:rPr>
          <w:rStyle w:val="FootnoteAnchor"/>
          <w:rtl w:val="true"/>
        </w:rPr>
        <w:footnoteReference w:id="1414"/>
      </w:r>
      <w:r>
        <w:rPr>
          <w:rFonts w:ascii="Amiri" w:hAnsi="Amiri" w:eastAsia="Amiri" w:cs="Amiri"/>
          <w:color w:val="111111"/>
          <w:sz w:val="28"/>
          <w:sz w:val="28"/>
          <w:szCs w:val="28"/>
          <w:rtl w:val="true"/>
          <w:lang w:bidi="ar-SA"/>
        </w:rPr>
        <w:t xml:space="preserve">منازلُ وحي اللّه معدن علمه سبيل رشاد واضح الطرقاتِ قفا نسأل الدار الّتي خفّ أهلها متى عهدها </w:t>
      </w:r>
      <w:r>
        <w:rPr>
          <w:rStyle w:val="FootnoteAnchor"/>
          <w:rtl w:val="true"/>
        </w:rPr>
        <w:footnoteReference w:id="1415"/>
      </w:r>
      <w:r>
        <w:rPr>
          <w:rFonts w:ascii="Amiri" w:hAnsi="Amiri" w:eastAsia="Amiri" w:cs="Amiri"/>
          <w:color w:val="111111"/>
          <w:sz w:val="28"/>
          <w:sz w:val="28"/>
          <w:szCs w:val="28"/>
          <w:rtl w:val="true"/>
          <w:lang w:bidi="ar-SA"/>
        </w:rPr>
        <w:t xml:space="preserve">بالصوم والصلواتِ فأين الاُولى شطّت بهم غربة النوى أفانينَ </w:t>
      </w:r>
      <w:r>
        <w:rPr>
          <w:rStyle w:val="FootnoteAnchor"/>
          <w:rtl w:val="true"/>
        </w:rPr>
        <w:footnoteReference w:id="1416"/>
      </w:r>
      <w:r>
        <w:rPr>
          <w:rFonts w:ascii="Amiri" w:hAnsi="Amiri" w:eastAsia="Amiri" w:cs="Amiri"/>
          <w:color w:val="111111"/>
          <w:sz w:val="28"/>
          <w:sz w:val="28"/>
          <w:szCs w:val="28"/>
          <w:rtl w:val="true"/>
          <w:lang w:bidi="ar-SA"/>
        </w:rPr>
        <w:t xml:space="preserve">في الأقطار مفترقاتِ </w:t>
      </w:r>
      <w:r>
        <w:rPr>
          <w:rStyle w:val="FootnoteAnchor"/>
          <w:rtl w:val="true"/>
        </w:rPr>
        <w:footnoteReference w:id="1417"/>
      </w:r>
      <w:r>
        <w:rPr>
          <w:rFonts w:ascii="Amiri" w:hAnsi="Amiri" w:eastAsia="Amiri" w:cs="Amiri"/>
          <w:color w:val="111111"/>
          <w:sz w:val="28"/>
          <w:sz w:val="28"/>
          <w:szCs w:val="28"/>
          <w:rtl w:val="true"/>
          <w:lang w:bidi="ar-SA"/>
        </w:rPr>
        <w:t xml:space="preserve">اُحبّ قصيّ الرحم من أجل حبّكم وأهجر فيكم زوجتي وبناتي </w:t>
      </w:r>
      <w:r>
        <w:rPr>
          <w:rStyle w:val="FootnoteAnchor"/>
          <w:rtl w:val="true"/>
        </w:rPr>
        <w:footnoteReference w:id="1418"/>
      </w:r>
      <w:r>
        <w:rPr>
          <w:rFonts w:ascii="IRNazanin" w:hAnsi="IRNazanin" w:eastAsia="IRNazanin"/>
          <w:color w:val="111111"/>
          <w:sz w:val="28"/>
          <w:sz w:val="28"/>
          <w:szCs w:val="28"/>
          <w:rtl w:val="true"/>
          <w:lang w:bidi="fa-IR"/>
        </w:rPr>
        <w:t xml:space="preserve">هم آل </w:t>
      </w:r>
      <w:r>
        <w:rPr>
          <w:rStyle w:val="FootnoteAnchor"/>
          <w:rtl w:val="true"/>
        </w:rPr>
        <w:footnoteReference w:id="1419"/>
      </w:r>
      <w:r>
        <w:rPr>
          <w:rFonts w:ascii="Amiri" w:hAnsi="Amiri" w:eastAsia="Amiri" w:cs="Amiri"/>
          <w:color w:val="111111"/>
          <w:sz w:val="28"/>
          <w:sz w:val="28"/>
          <w:szCs w:val="28"/>
          <w:rtl w:val="true"/>
          <w:lang w:bidi="ar-SA"/>
        </w:rPr>
        <w:t xml:space="preserve">ميراث النبيّ إذا انتَموا وهم خير ساداتٍ وخير حماةِ مطاعيم في الأعسار </w:t>
      </w:r>
      <w:r>
        <w:rPr>
          <w:rStyle w:val="FootnoteAnchor"/>
          <w:rtl w:val="true"/>
        </w:rPr>
        <w:footnoteReference w:id="1420"/>
      </w:r>
      <w:r>
        <w:rPr>
          <w:rFonts w:ascii="Amiri" w:hAnsi="Amiri" w:eastAsia="Amiri" w:cs="Amiri"/>
          <w:color w:val="111111"/>
          <w:sz w:val="28"/>
          <w:sz w:val="28"/>
          <w:szCs w:val="28"/>
          <w:rtl w:val="true"/>
          <w:lang w:bidi="ar-SA"/>
        </w:rPr>
        <w:t xml:space="preserve">في كلّ مشهدٍ فلقد </w:t>
      </w:r>
      <w:r>
        <w:rPr>
          <w:rStyle w:val="FootnoteAnchor"/>
          <w:rtl w:val="true"/>
        </w:rPr>
        <w:footnoteReference w:id="1421"/>
      </w:r>
      <w:r>
        <w:rPr>
          <w:rFonts w:ascii="Amiri" w:hAnsi="Amiri" w:eastAsia="Amiri" w:cs="Amiri"/>
          <w:color w:val="111111"/>
          <w:sz w:val="28"/>
          <w:sz w:val="28"/>
          <w:szCs w:val="28"/>
          <w:rtl w:val="true"/>
          <w:lang w:bidi="ar-SA"/>
        </w:rPr>
        <w:t xml:space="preserve">شُرّفوا بالفضل والبركاتِ أئمة عدل يهتدى </w:t>
      </w:r>
      <w:r>
        <w:rPr>
          <w:rStyle w:val="FootnoteAnchor"/>
          <w:rtl w:val="true"/>
        </w:rPr>
        <w:footnoteReference w:id="1422"/>
      </w:r>
      <w:r>
        <w:rPr>
          <w:rFonts w:ascii="IRNazanin" w:hAnsi="IRNazanin" w:eastAsia="IRNazanin"/>
          <w:color w:val="111111"/>
          <w:sz w:val="28"/>
          <w:sz w:val="28"/>
          <w:szCs w:val="28"/>
          <w:rtl w:val="true"/>
          <w:lang w:bidi="fa-IR"/>
        </w:rPr>
        <w:t xml:space="preserve">بفعالهم وتؤمن منهم </w:t>
      </w:r>
      <w:r>
        <w:rPr>
          <w:rStyle w:val="FootnoteAnchor"/>
          <w:rtl w:val="true"/>
        </w:rPr>
        <w:footnoteReference w:id="1423"/>
      </w:r>
      <w:r>
        <w:rPr>
          <w:rFonts w:ascii="Amiri" w:hAnsi="Amiri" w:eastAsia="Amiri" w:cs="Amiri"/>
          <w:color w:val="111111"/>
          <w:sz w:val="28"/>
          <w:sz w:val="28"/>
          <w:szCs w:val="28"/>
          <w:rtl w:val="true"/>
          <w:lang w:bidi="ar-SA"/>
        </w:rPr>
        <w:t xml:space="preserve">زلّةُ العثراتِ فياربّ زد قلبي هدىً وبصيرةً وزد حبّهم ياربّ في حسناتِ لقد خفتُ في الدنيا وأيام سعيها </w:t>
      </w:r>
      <w:r>
        <w:rPr>
          <w:rStyle w:val="FootnoteAnchor"/>
          <w:rtl w:val="true"/>
        </w:rPr>
        <w:footnoteReference w:id="1424"/>
      </w:r>
      <w:r>
        <w:rPr>
          <w:rFonts w:ascii="Amiri" w:hAnsi="Amiri" w:eastAsia="Amiri" w:cs="Amiri"/>
          <w:color w:val="111111"/>
          <w:sz w:val="28"/>
          <w:sz w:val="28"/>
          <w:szCs w:val="28"/>
          <w:rtl w:val="true"/>
          <w:lang w:bidi="ar-SA"/>
        </w:rPr>
        <w:t xml:space="preserve">وإنّي لأرجو الأمن بعد وفاتي ألم تر أنّي مذ ثلاثين حجّةً أروح وأغدو دائم الحسراتِ أرى فيئهم في غيرهم متقسّما وأيديهم من فيئهم صفُراتِ إذا وتُروا مدوا إلى أهل واتريهم </w:t>
      </w:r>
      <w:r>
        <w:rPr>
          <w:rStyle w:val="FootnoteAnchor"/>
          <w:rtl w:val="true"/>
        </w:rPr>
        <w:footnoteReference w:id="1425"/>
      </w:r>
      <w:r>
        <w:rPr>
          <w:rFonts w:ascii="Amiri" w:hAnsi="Amiri" w:eastAsia="Amiri" w:cs="Amiri"/>
          <w:color w:val="111111"/>
          <w:sz w:val="28"/>
          <w:sz w:val="28"/>
          <w:szCs w:val="28"/>
          <w:rtl w:val="true"/>
          <w:lang w:bidi="ar-SA"/>
        </w:rPr>
        <w:t xml:space="preserve">اكفّا عن الأوتار منقبضاتِ وآل رسول اللّه هُلبٌ رقابهم </w:t>
      </w:r>
      <w:r>
        <w:rPr>
          <w:rStyle w:val="FootnoteAnchor"/>
          <w:rtl w:val="true"/>
        </w:rPr>
        <w:footnoteReference w:id="1426"/>
      </w:r>
      <w:r>
        <w:rPr>
          <w:rFonts w:ascii="Amiri" w:hAnsi="Amiri" w:eastAsia="Amiri" w:cs="Amiri"/>
          <w:color w:val="111111"/>
          <w:sz w:val="28"/>
          <w:sz w:val="28"/>
          <w:szCs w:val="28"/>
          <w:rtl w:val="true"/>
          <w:lang w:bidi="ar-SA"/>
        </w:rPr>
        <w:t xml:space="preserve">وآل زياد غلّظ القصراتِ </w:t>
      </w:r>
      <w:r>
        <w:rPr>
          <w:rStyle w:val="FootnoteAnchor"/>
          <w:rtl w:val="true"/>
        </w:rPr>
        <w:footnoteReference w:id="1427"/>
      </w:r>
      <w:r>
        <w:rPr>
          <w:rFonts w:ascii="Amiri" w:hAnsi="Amiri" w:eastAsia="Amiri" w:cs="Amiri"/>
          <w:color w:val="111111"/>
          <w:sz w:val="28"/>
          <w:sz w:val="28"/>
          <w:szCs w:val="28"/>
          <w:rtl w:val="true"/>
          <w:lang w:bidi="ar-SA"/>
        </w:rPr>
        <w:t xml:space="preserve">سأبكيهم ماذّر في الاُفق شارقٌ ونادى منادي الخير بالصلواتِ وما طلعت شمسٌ وحان غروبها وبالليل أبكيهم وبالغدواتِ ديار رسول اللّه أصبحن بلقعا وآل زياد تسكن الحجراتِ وآل زياد في القصور مصونة وآل رسول اللّه في الفلواتِ فلولا الّذي أرجوه في اليوم أو غد تقطّع نفسي إثرهم حسراتِ خروج امامٍ لامحالة خارجٌ يقوم على اسم اللّه بالبركاتِ يميز فينا كلّ حقّ وباطل ويجزي على النعماء والنقماتِ فيانفس طيبي ثمّ يا نفس فابشري </w:t>
      </w:r>
      <w:r>
        <w:rPr>
          <w:rStyle w:val="FootnoteAnchor"/>
          <w:rtl w:val="true"/>
        </w:rPr>
        <w:footnoteReference w:id="1428"/>
      </w:r>
      <w:r>
        <w:rPr>
          <w:rFonts w:ascii="Amiri" w:hAnsi="Amiri" w:eastAsia="Amiri" w:cs="Amiri"/>
          <w:color w:val="111111"/>
          <w:sz w:val="28"/>
          <w:sz w:val="28"/>
          <w:szCs w:val="28"/>
          <w:rtl w:val="true"/>
          <w:lang w:bidi="ar-SA"/>
        </w:rPr>
        <w:t xml:space="preserve">فغير بعيد كلّما </w:t>
      </w:r>
      <w:r>
        <w:rPr>
          <w:rStyle w:val="FootnoteAnchor"/>
          <w:rtl w:val="true"/>
        </w:rPr>
        <w:footnoteReference w:id="1429"/>
      </w:r>
      <w:r>
        <w:rPr>
          <w:rFonts w:ascii="Amiri" w:hAnsi="Amiri" w:eastAsia="Amiri" w:cs="Amiri"/>
          <w:color w:val="111111"/>
          <w:sz w:val="28"/>
          <w:sz w:val="28"/>
          <w:szCs w:val="28"/>
          <w:rtl w:val="true"/>
          <w:lang w:bidi="ar-SA"/>
        </w:rPr>
        <w:t xml:space="preserve">هو آتِ وهي قصيدة طويلة عدد أبياتها مائة وعشرون اقتصرت منها على هذا القدر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فرغ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إنشادها نهض أبو الحسن الرضا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لاتبرح ، فأنفذ إليه صرّة فيها مائة دينار </w:t>
      </w:r>
      <w:r>
        <w:rPr>
          <w:rStyle w:val="FootnoteAnchor"/>
          <w:rtl w:val="true"/>
        </w:rPr>
        <w:footnoteReference w:id="1430"/>
      </w:r>
      <w:r>
        <w:rPr>
          <w:rFonts w:ascii="Amiri" w:hAnsi="Amiri" w:eastAsia="Amiri" w:cs="Amiri"/>
          <w:color w:val="111111"/>
          <w:sz w:val="28"/>
          <w:sz w:val="28"/>
          <w:szCs w:val="28"/>
          <w:rtl w:val="true"/>
          <w:lang w:bidi="ar-SA"/>
        </w:rPr>
        <w:t xml:space="preserve">واعتذر إليه ، فردّها دعبل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مالهذا ، جئت للسلام عليه والتبرّك بالنظر إلى وجهه الميمون ، وإني لفي غنى ، فان رأى أن يعطيني شيئا من ثيابه للتبرّك فهو أحبّ إلىَّ ، فأعطاه الرضا جبّة خزّ وردّ عليه الصرّة ، وقال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خذها ولاتردّها فإنّك ستصرفها أحوج ما تكون إليها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فأخذها وأخذ الجبة ثمّ اقام بمرو مدّة فتجهّزت قافلة تريد العراق فتجهّز صحبتها فخرج عليهم اللصوص </w:t>
      </w:r>
      <w:r>
        <w:rPr>
          <w:rStyle w:val="FootnoteAnchor"/>
          <w:rtl w:val="true"/>
        </w:rPr>
        <w:footnoteReference w:id="1432"/>
      </w:r>
      <w:r>
        <w:rPr>
          <w:rFonts w:ascii="Amiri" w:hAnsi="Amiri" w:eastAsia="Amiri" w:cs="Amiri"/>
          <w:color w:val="111111"/>
          <w:sz w:val="28"/>
          <w:sz w:val="28"/>
          <w:szCs w:val="28"/>
          <w:rtl w:val="true"/>
          <w:lang w:bidi="ar-SA"/>
        </w:rPr>
        <w:t xml:space="preserve">في أثناء الطريق ونهبوا القافلة عن آخرها ولزموا جماعة من أهلها فكتّفوهم وأخذوا ما معهم ، ومن جملتهم دعبل ، فساروا بهم غير بعيد ، ثمّ جلسوا يقتسمون أموالهم فتمثّل مقدم اللصوص وكبيرهم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فيئهم في غيرهم متقسّماوأيديهم من فيئهم صفُراتِ ودعبل يسمعه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البيت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أعرفه وهو لرجل من خزاعة يقال له دعبل شاعر أهل البيت عليهم السلام قاله في قصيدة مدحهم بها ، فقال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واللّه صاحب القصيدة وقائلها فيهم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انظر ماذا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الأمر أشهر من ذلك واسأل أهل القافلة وهؤلاء الممسوكين معكم يخبروكم بذلك ، فسألهم فقالوا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دعبل الخزاعي شاعر أهل البيت المعروف الموصوف ، ثمّ إنّ دعبل أنشدهم القصيدة من أوّلها إلى آخرها عن ظهر قلب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حقّك علينا وقد أطلقنا القافلة ورددنا جميع ما أخذنا منها إكراما لك يا شاعر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أخذوا دعبل وتوجّهوا به إلى قم ووصلوه بمال وسألوه في بيع الجبّة الّتي أعطاها له أبو الحسن الرضا ودفعوا له فيها ألف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أبيعها وإنّما أخذتها للتبرّك معي من أثره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رحل من عندهم من قم بعد ثلاثة أيّام فلما صار خارج البلد على نحو ثلاثة أميال وقيل ثلاثة أيّام خرج عليه قوم من أحداثهم اخذوا الجبّة منه فرجع إلى قم وأخبر كبارهم بذلك فأخذوا الجبّة منهم وردّوها عليه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أن تؤخذ هذه الجبّة منك يأخذها غيرنا ثمّ لاترجع إليك ، فباللّه إلاّ ما أخذت الألف وتركتها ، فأخذ الألف منهم وأعطاهم الجبّة ثمّ سافر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أنشدت مولاي الرضا هذه القصيده وإنتهيت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إمامٍ لامحالة خارجٌ </w:t>
      </w:r>
      <w:r>
        <w:rPr>
          <w:rStyle w:val="FootnoteAnchor"/>
          <w:rtl w:val="true"/>
        </w:rPr>
        <w:footnoteReference w:id="1433"/>
      </w:r>
      <w:r>
        <w:rPr>
          <w:rFonts w:ascii="Amiri" w:hAnsi="Amiri" w:eastAsia="Amiri" w:cs="Amiri"/>
          <w:color w:val="111111"/>
          <w:sz w:val="28"/>
          <w:sz w:val="28"/>
          <w:szCs w:val="28"/>
          <w:rtl w:val="true"/>
          <w:lang w:bidi="ar-SA"/>
        </w:rPr>
        <w:t xml:space="preserve">يقوم على اسم اللّه والبركاتِ يميّز فينا كلّ حقّ وباطل ويجزي على النعماء والنقماتِ بكى الرضا عليه السلام ثمّ رفع رأسه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نطق روح القدس على لسانك بهذين البيتين </w:t>
      </w:r>
      <w:r>
        <w:rPr>
          <w:rStyle w:val="FootnoteAnchor"/>
          <w:rtl w:val="true"/>
        </w:rPr>
        <w:footnoteReference w:id="1434"/>
      </w:r>
      <w:r>
        <w:rPr>
          <w:rFonts w:ascii="Amiri" w:hAnsi="Amiri" w:eastAsia="Amiri" w:cs="Amiri"/>
          <w:color w:val="111111"/>
          <w:sz w:val="28"/>
          <w:sz w:val="28"/>
          <w:szCs w:val="28"/>
          <w:rtl w:val="true"/>
          <w:lang w:bidi="ar-SA"/>
        </w:rPr>
        <w:t xml:space="preserve">أتدري مَن هذا الإمام الّذي تقول؟ فقلت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إلاّ أني سمعت يا مولاي بخروج إمام منكم يملأ الأرض </w:t>
      </w:r>
      <w:r>
        <w:rPr>
          <w:rStyle w:val="FootnoteAnchor"/>
          <w:rtl w:val="true"/>
        </w:rPr>
        <w:footnoteReference w:id="1436"/>
      </w:r>
      <w:r>
        <w:rPr>
          <w:rFonts w:ascii="Amiri" w:hAnsi="Amiri" w:eastAsia="Amiri" w:cs="Amiri"/>
          <w:color w:val="111111"/>
          <w:sz w:val="28"/>
          <w:sz w:val="28"/>
          <w:szCs w:val="28"/>
          <w:rtl w:val="true"/>
          <w:lang w:bidi="ar-SA"/>
        </w:rPr>
        <w:t xml:space="preserve">عدلاً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الإمام بعدي محمّد ابني وبعده عليّ ابنه وبعد عليّ ابنه الحسن وبعد الحسن ابنه الحجّة القائم المنتظر في غَيبته المطاع في ظهوره ، ولو لم يبق من الدنيا إلاّ يوم واحد لطوّل اللّه ذلك اليوم حتّى يخرج فيملأ الأرض عدلاً كما ملئت جورا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العباس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الإمام الرضا عليه السلام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علمه ، ولا رأيت أعلم منه بما كان في الزمان إلى وقت عصره </w:t>
      </w:r>
      <w:r>
        <w:rPr>
          <w:rStyle w:val="FootnoteAnchor"/>
          <w:rtl w:val="true"/>
        </w:rPr>
        <w:footnoteReference w:id="1438"/>
      </w:r>
      <w:r>
        <w:rPr>
          <w:rFonts w:ascii="Amiri" w:hAnsi="Amiri" w:eastAsia="Amiri" w:cs="Amiri"/>
          <w:color w:val="111111"/>
          <w:sz w:val="28"/>
          <w:sz w:val="28"/>
          <w:szCs w:val="28"/>
          <w:rtl w:val="true"/>
          <w:lang w:bidi="ar-SA"/>
        </w:rPr>
        <w:t xml:space="preserve">، وكان المأمون يمتحنه بالسؤال عن كلّ شيء فيجيبه الجواب الشافي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الصوم لايفوته صيام ثلاثة أيّام في كلّ شهر ويقول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صيام الدهر ، وكان كثير المعروف والصدقة سرّا وأكثر مايكون ذلك منه في الليالي المظلمة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جلوس الرضا </w:t>
      </w:r>
      <w:r>
        <w:rPr>
          <w:rStyle w:val="FootnoteAnchor"/>
          <w:rtl w:val="true"/>
        </w:rPr>
        <w:footnoteReference w:id="1441"/>
      </w:r>
      <w:r>
        <w:rPr>
          <w:rFonts w:ascii="Amiri" w:hAnsi="Amiri" w:eastAsia="Amiri" w:cs="Amiri"/>
          <w:color w:val="111111"/>
          <w:sz w:val="28"/>
          <w:sz w:val="28"/>
          <w:szCs w:val="28"/>
          <w:rtl w:val="true"/>
          <w:lang w:bidi="ar-SA"/>
        </w:rPr>
        <w:t xml:space="preserve">في الصيف على حصير وفي الشتاء على مسحٍ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يقول 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أيكلف اللّه العباد ما لايطيقون؟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أفيقدرون على فعل كلّ ما يريدون؟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أعجز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نثر 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الفضل بن سهل </w:t>
      </w:r>
      <w:r>
        <w:rPr>
          <w:rStyle w:val="FootnoteAnchor"/>
          <w:rtl w:val="true"/>
        </w:rPr>
        <w:footnoteReference w:id="1443"/>
      </w:r>
      <w:r>
        <w:rPr>
          <w:rFonts w:ascii="Amiri" w:hAnsi="Amiri" w:eastAsia="Amiri" w:cs="Amiri"/>
          <w:color w:val="111111"/>
          <w:sz w:val="28"/>
          <w:sz w:val="28"/>
          <w:szCs w:val="28"/>
          <w:rtl w:val="true"/>
          <w:lang w:bidi="ar-SA"/>
        </w:rPr>
        <w:t xml:space="preserve">عليّ بن موسى الرضا عليه السلام في مجلس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الخلق مجبَرون؟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أعدل من أن يجبر ثمّ يعذّب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فمطلَقون؟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أحكم من أن يهمل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ويكله إلى نفسه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عيون أخبار الإمام الرضا عليه السلام تصنيف الشيخ عماد الدين أبي جعفر محمّدبن عليّ بن الحسين بن بابويه 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موسى الرضا حدّث عن أبيه عن آبائه عن عليّ بن أبي طالب عن النبيّ صلّى اللّه عليه وعليهم أجمعين أنّ موسى بن عمران لمّا ناجى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ياربّ أبعيدٌ أنت منّي فاُناديك أم قريبٌ فاُناجيك؟ فاوحى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أنا جليس من ذكرني ، فقال </w:t>
      </w:r>
      <w:r>
        <w:rPr>
          <w:rStyle w:val="FootnoteAnchor"/>
          <w:rtl w:val="true"/>
        </w:rPr>
        <w:footnoteReference w:id="1445"/>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أكون في حال أجلّك أن أذكرك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اذكرني على كلّ حال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عليه السلام عن آبائه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بحوضي فلا أورده اللّه حوضي ، ومَن لم يؤمن بشفاعتي فلا أناله اللّه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لأهل الكبائر من اُمّتي ، فأمّا المحسنون فما عليهم من سبيل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عليه السلام عن آبائه عن عليّ بن أبي طالب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ولايكون إلى يوم القيامة من مؤمن إلاّ وله جار يؤذيه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عن آبائه عن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في مقدم الرأس عزّ ، وفي العارضين سخاء ، وفي الذوائب شجاعة ، وفي القفا شؤم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وعنه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رأيت رحما معلّقة بالعرش تشكو رحما إلى ربّها أنها قاطعة 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وبينها 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من أربعين أبا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من شعبان يوما واحدا ابتغاء ثواب اللّه إلاّ دخل الجنّة </w:t>
      </w:r>
      <w:r>
        <w:rPr>
          <w:rStyle w:val="FootnoteAnchor"/>
          <w:rtl w:val="true"/>
        </w:rPr>
        <w:footnoteReference w:id="1451"/>
      </w:r>
      <w:r>
        <w:rPr>
          <w:rFonts w:ascii="Amiri" w:hAnsi="Amiri" w:eastAsia="Amiri" w:cs="Amiri"/>
          <w:color w:val="111111"/>
          <w:sz w:val="28"/>
          <w:sz w:val="28"/>
          <w:szCs w:val="28"/>
          <w:rtl w:val="true"/>
          <w:lang w:bidi="ar-SA"/>
        </w:rPr>
        <w:t xml:space="preserve">، ومَن استغفر اللّه تعالى في كلّ يوم منه سبعين مرّة حشره اللّه يوم القيامة في زمرة النبيّ صلى الله عليه و آلهووجبت له من اللّه الكرامة </w:t>
      </w:r>
      <w:r>
        <w:rPr>
          <w:rStyle w:val="FootnoteAnchor"/>
          <w:rtl w:val="true"/>
        </w:rPr>
        <w:footnoteReference w:id="1452"/>
      </w:r>
      <w:r>
        <w:rPr>
          <w:rFonts w:ascii="Amiri" w:hAnsi="Amiri" w:eastAsia="Amiri" w:cs="Amiri"/>
          <w:color w:val="111111"/>
          <w:sz w:val="28"/>
          <w:sz w:val="28"/>
          <w:szCs w:val="28"/>
          <w:rtl w:val="true"/>
          <w:lang w:bidi="ar-SA"/>
        </w:rPr>
        <w:t xml:space="preserve">، ومَن تصدّق في شعبان بصدقة ولو بشقّ تمرة حرّم اللّه جسده على النار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أوّل يوم من رجب رغبةً في ثواب اللّه تعالى وجبت له الجنّة ، ومَن صام في يوم من وسطه شفّع في مثل ربيعة ومضر ، ومَن صام في يوم من آخره جعله اللّه من أملاك الجنّة وشفّعه اللّه في أبيه واُمّه وإخوانه وأخواته وأعمامه وعمّاته وأخواله وخالاته ومعارفه وجيرانه وإن كان فيهم مَن هو مستوجب النار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ياسر الخادم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موسى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 ما يكون هذا الخلق في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يولد المولود ويخرج من بطن اُمّه فيرى الدنيا ، ويوم يموت فيعاين الآخرة وأهلها ، ويوم يُبعث فيرى أحكاما لم يرها في دار الدنيا ، وقد سلم اللّه على يحيى في هذه الثلاثة المواطن وأمن روعته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وَسَلَـمٌ عَلَيْهِ يَوْمَ وُلِدَ وَيَوْمَ يَمُوتُ وَيَوْمَ يُبْعَثُ حَيًّا</w:t>
      </w:r>
      <w:r>
        <w:rPr>
          <w:rFonts w:eastAsia="Amiri" w:cs="Amiri" w:ascii="Amiri" w:hAnsi="Amiri"/>
          <w:color w:val="111111"/>
          <w:sz w:val="28"/>
          <w:szCs w:val="28"/>
          <w:rtl w:val="true"/>
          <w:lang w:bidi="ar-SA"/>
        </w:rPr>
        <w:t xml:space="preserve">» </w:t>
      </w:r>
      <w:r>
        <w:rPr>
          <w:rStyle w:val="FootnoteAnchor"/>
          <w:rtl w:val="true"/>
        </w:rPr>
        <w:footnoteReference w:id="1455"/>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سلّم عيسى بن مريم على نفسه في هذه الثلاثة المواطن أيضا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وَالسَّلَـمُ عَلَىَّ يَوْمَ وُلِدتُّ وَيَوْمَ أَمُوتُ وَيَوْمَ أُبْعَثُ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المولى السعيد إمام الدنيا عماد الدين محمّد بن أبي سعيد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بن عبدالكريم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الوزّان في محرّم سنة ستّ وتسعين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صاحب كتاب تاريخ نيشابور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موسى الرضا عليه السلام لمّا دخل إلى نيشابور في السفرة الّتي فاز </w:t>
      </w:r>
      <w:r>
        <w:rPr>
          <w:rStyle w:val="FootnoteAnchor"/>
          <w:rtl w:val="true"/>
        </w:rPr>
        <w:footnoteReference w:id="1457"/>
      </w:r>
      <w:r>
        <w:rPr>
          <w:rFonts w:ascii="Amiri" w:hAnsi="Amiri" w:eastAsia="Amiri" w:cs="Amiri"/>
          <w:color w:val="111111"/>
          <w:sz w:val="28"/>
          <w:sz w:val="28"/>
          <w:szCs w:val="28"/>
          <w:rtl w:val="true"/>
          <w:lang w:bidi="ar-SA"/>
        </w:rPr>
        <w:t xml:space="preserve">فيها بفضيلة الشهادة كان في قبّة مستورة بالسقلاط </w:t>
      </w:r>
      <w:r>
        <w:rPr>
          <w:rStyle w:val="FootnoteAnchor"/>
          <w:rtl w:val="true"/>
        </w:rPr>
        <w:footnoteReference w:id="1458"/>
      </w:r>
      <w:r>
        <w:rPr>
          <w:rFonts w:ascii="Amiri" w:hAnsi="Amiri" w:eastAsia="Amiri" w:cs="Amiri"/>
          <w:color w:val="111111"/>
          <w:sz w:val="28"/>
          <w:sz w:val="28"/>
          <w:szCs w:val="28"/>
          <w:rtl w:val="true"/>
          <w:lang w:bidi="ar-SA"/>
        </w:rPr>
        <w:t xml:space="preserve">على بغلة شهباء وقد شقّ نيشابور ، فعرض له الإمامان الحافظان للأحاديث النبوية والمثابران </w:t>
      </w:r>
      <w:r>
        <w:rPr>
          <w:rStyle w:val="FootnoteAnchor"/>
          <w:rtl w:val="true"/>
        </w:rPr>
        <w:footnoteReference w:id="1459"/>
      </w:r>
      <w:r>
        <w:rPr>
          <w:rFonts w:ascii="Amiri" w:hAnsi="Amiri" w:eastAsia="Amiri" w:cs="Amiri"/>
          <w:color w:val="111111"/>
          <w:sz w:val="28"/>
          <w:sz w:val="28"/>
          <w:szCs w:val="28"/>
          <w:rtl w:val="true"/>
          <w:lang w:bidi="ar-SA"/>
        </w:rPr>
        <w:t xml:space="preserve">على السنّة المحمّدية أبو زرعة الرازي </w:t>
      </w:r>
      <w:r>
        <w:rPr>
          <w:rStyle w:val="FootnoteAnchor"/>
          <w:rtl w:val="true"/>
        </w:rPr>
        <w:footnoteReference w:id="1460"/>
      </w:r>
      <w:r>
        <w:rPr>
          <w:rFonts w:ascii="Amiri" w:hAnsi="Amiri" w:eastAsia="Amiri" w:cs="Amiri"/>
          <w:color w:val="111111"/>
          <w:sz w:val="28"/>
          <w:sz w:val="28"/>
          <w:szCs w:val="28"/>
          <w:rtl w:val="true"/>
          <w:lang w:bidi="ar-SA"/>
        </w:rPr>
        <w:t xml:space="preserve">ومحمّد بن أسلم الطوسي </w:t>
      </w:r>
      <w:r>
        <w:rPr>
          <w:rStyle w:val="FootnoteAnchor"/>
          <w:rtl w:val="true"/>
        </w:rPr>
        <w:footnoteReference w:id="1461"/>
      </w:r>
      <w:r>
        <w:rPr>
          <w:rFonts w:ascii="Amiri" w:hAnsi="Amiri" w:eastAsia="Amiri" w:cs="Amiri"/>
          <w:color w:val="111111"/>
          <w:sz w:val="28"/>
          <w:sz w:val="28"/>
          <w:szCs w:val="28"/>
          <w:rtl w:val="true"/>
          <w:lang w:bidi="ar-SA"/>
        </w:rPr>
        <w:t xml:space="preserve">ومعهما خلائق لايُحصون من طلبة العلم وأهل الأحاديث وأهل الرواية والدراية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الجليل ابن السادة الأئمّة بحقّ آبائك الأطهرين وأسلافك الأكرمين إلاّ ما أريتنا وجهك الميمون المبارك ورويتَ لنا حديثا عن آبائك عن جدّك محمّد صلى الله عليه و آلهنذكرك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فاستوقف البغلة وأمر غلمانه بكشف المظلّة عن القبّة وأقرّ عيون تلك الخلائق برؤية طلعته المباركة ، فكانت له ذؤابتان على عاتقه والناس كلّهم قيام على طبقاتهم ينظرون إليه وهم بين صارخٍ وباكٍ ومتمرّغٍ في التراب ومقبلٍ لحافر </w:t>
      </w:r>
      <w:r>
        <w:rPr>
          <w:rStyle w:val="FootnoteAnchor"/>
          <w:rtl w:val="true"/>
        </w:rPr>
        <w:footnoteReference w:id="1462"/>
      </w:r>
      <w:r>
        <w:rPr>
          <w:rFonts w:ascii="Amiri" w:hAnsi="Amiri" w:eastAsia="Amiri" w:cs="Amiri"/>
          <w:color w:val="111111"/>
          <w:sz w:val="28"/>
          <w:sz w:val="28"/>
          <w:szCs w:val="28"/>
          <w:rtl w:val="true"/>
          <w:lang w:bidi="ar-SA"/>
        </w:rPr>
        <w:t xml:space="preserve">بغلته ، وعلا الضجيج فصاحت الأئمّة والعلماء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اسمعوا وعوا وانصتو لسماع ماينفعكم ولاتؤذونا بكثرة صراخكم وبكائكم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المستملي أبوزرعة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أسلم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موسى الكاظم عن أبيه جعفر الصادق عن أبيه محمّد الباقر عن أبيه عليّ زين العابدين عن أبيه الحسين شهيد كربلاء عن أبيه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حبيبي وقرّة عين رسول اللّه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ربّ العزّة سبحانه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لا إله إلاّ اللّه حصني ، فمن قالها دخل حصني ، ومَن دخل حصني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ارخى الستر على القبّة وسار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فعدّوا أهل المحابر والدوي الذين كانوا يكتبون فأنافوا على عشرين ألفا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الاُستاذ أبو القاسم القشيري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هذا الحديث بهذا السند ببعض الاُمراء السامانية فكتبه بالذهب وأوصى أن يُدفن معه في قبره ، فرؤي بالنوم بعد موته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مافعل اللّه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بتلفّظي بلا إله إلاّ اللّه وتصديقي 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ودخل على عليّ بن موسى الرضا عليه السلام بنيشابور </w:t>
      </w:r>
      <w:r>
        <w:rPr>
          <w:rStyle w:val="FootnoteAnchor"/>
          <w:rtl w:val="true"/>
        </w:rPr>
        <w:footnoteReference w:id="1464"/>
      </w:r>
      <w:r>
        <w:rPr>
          <w:rFonts w:ascii="Amiri" w:hAnsi="Amiri" w:eastAsia="Amiri" w:cs="Amiri"/>
          <w:color w:val="111111"/>
          <w:sz w:val="28"/>
          <w:sz w:val="28"/>
          <w:szCs w:val="28"/>
          <w:rtl w:val="true"/>
          <w:lang w:bidi="ar-SA"/>
        </w:rPr>
        <w:t xml:space="preserve">قوم من الصوفية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المأمون لمّا نظر فيما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فرآكم أهل البيت أولى مَن قام بأمر الناس ، ثمّ نظر في أهل البيت فرآك أولى بالناس من كلّ واحد منهم ، فردّ هذا الأمر إليك ، والإمامة </w:t>
      </w:r>
      <w:r>
        <w:rPr>
          <w:rStyle w:val="FootnoteAnchor"/>
          <w:rtl w:val="true"/>
        </w:rPr>
        <w:footnoteReference w:id="1465"/>
      </w:r>
      <w:r>
        <w:rPr>
          <w:rFonts w:ascii="Amiri" w:hAnsi="Amiri" w:eastAsia="Amiri" w:cs="Amiri"/>
          <w:color w:val="111111"/>
          <w:sz w:val="28"/>
          <w:sz w:val="28"/>
          <w:szCs w:val="28"/>
          <w:rtl w:val="true"/>
          <w:lang w:bidi="ar-SA"/>
        </w:rPr>
        <w:t xml:space="preserve">تحتاج إلى من يأكل الجشب </w:t>
      </w:r>
      <w:r>
        <w:rPr>
          <w:rStyle w:val="FootnoteAnchor"/>
          <w:rtl w:val="true"/>
        </w:rPr>
        <w:footnoteReference w:id="1466"/>
      </w:r>
      <w:r>
        <w:rPr>
          <w:rFonts w:ascii="Amiri" w:hAnsi="Amiri" w:eastAsia="Amiri" w:cs="Amiri"/>
          <w:color w:val="111111"/>
          <w:sz w:val="28"/>
          <w:sz w:val="28"/>
          <w:szCs w:val="28"/>
          <w:rtl w:val="true"/>
          <w:lang w:bidi="ar-SA"/>
        </w:rPr>
        <w:t xml:space="preserve">ويلبس الخشن ويركب الحمار ويعود المريض ويشيّع الجنائز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الرضا عليه السلام متّكئا فاستوى جالسا ثمّ كان يوسف بن يعقوب نبيّا فلبس </w:t>
      </w:r>
      <w:r>
        <w:rPr>
          <w:rStyle w:val="FootnoteAnchor"/>
          <w:rtl w:val="true"/>
        </w:rPr>
        <w:footnoteReference w:id="1467"/>
      </w:r>
      <w:r>
        <w:rPr>
          <w:rFonts w:ascii="Amiri" w:hAnsi="Amiri" w:eastAsia="Amiri" w:cs="Amiri"/>
          <w:color w:val="111111"/>
          <w:sz w:val="28"/>
          <w:sz w:val="28"/>
          <w:szCs w:val="28"/>
          <w:rtl w:val="true"/>
          <w:lang w:bidi="ar-SA"/>
        </w:rPr>
        <w:t xml:space="preserve">أقبية الديباج المزرّرة بالذهب والقباطي المنسوجة بالذهب وجلس على متكآت آل فرعون وحكم وأمر ونهى ، وإنّما يراد من الإمام قسطه وعدله </w:t>
      </w:r>
      <w:r>
        <w:rPr>
          <w:rStyle w:val="FootnoteAnchor"/>
          <w:rtl w:val="true"/>
        </w:rPr>
        <w:footnoteReference w:id="1468"/>
      </w:r>
      <w:r>
        <w:rPr>
          <w:rFonts w:ascii="Amiri" w:hAnsi="Amiri" w:eastAsia="Amiri" w:cs="Amiri"/>
          <w:color w:val="111111"/>
          <w:sz w:val="28"/>
          <w:sz w:val="28"/>
          <w:szCs w:val="28"/>
          <w:rtl w:val="true"/>
          <w:lang w:bidi="ar-SA"/>
        </w:rPr>
        <w:t>إذا قال صدق وإذا حكم عدل وإذا وعد أنجز ، إنّ اللّه لم يحرّم ملبوسا ولامطعما ، وتلا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858_130874"/>
    </w:p>
    <w:p>
      <w:pPr>
        <w:pStyle w:val="Heading3"/>
        <w:numPr>
          <w:ilvl w:val="2"/>
          <w:numId w:val="1"/>
        </w:numPr>
        <w:rPr/>
      </w:pPr>
      <w:bookmarkStart w:id="89" w:name="__RefHeading___Toc2676809_3224264995"/>
      <w:bookmarkStart w:id="90" w:name="_Toc31"/>
      <w:bookmarkEnd w:id="88"/>
      <w:bookmarkEnd w:id="89"/>
      <w:r>
        <w:rPr>
          <w:rtl w:val="true"/>
        </w:rPr>
        <w:t>ذكر ولاية العهد من المأمون لعليّ بن موسى الرضا عليه السلام</w:t>
      </w:r>
      <w:bookmarkEnd w:id="9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وَالطَّيِّبَـتِ مِنَ الرِّزْقِ</w:t>
      </w:r>
      <w:r>
        <w:rPr>
          <w:rFonts w:eastAsia="Amiri" w:cs="Amiri" w:ascii="Amiri" w:hAnsi="Amiri"/>
          <w:color w:val="111111"/>
          <w:sz w:val="28"/>
          <w:szCs w:val="28"/>
          <w:rtl w:val="true"/>
          <w:lang w:bidi="ar-SA"/>
        </w:rPr>
        <w:t xml:space="preserve">» </w:t>
      </w:r>
      <w:r>
        <w:rPr>
          <w:rStyle w:val="FootnoteAnchor"/>
          <w:rtl w:val="true"/>
        </w:rPr>
        <w:footnoteReference w:id="1469"/>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ولاية العهد من المأمون لعليّ بن موسى الرضا عليه السلامذكر جماعة من أصحاب السِير ورواة الأخبار بأيّام الخلفاء أنّ المأمون لمّا أراد ولاية العهد للرضا عليه السلام وحدّث نفسه بذلك وعزم عليه أحضر الفضل بن سهل فأعلمه </w:t>
      </w:r>
      <w:r>
        <w:rPr>
          <w:rStyle w:val="FootnoteAnchor"/>
          <w:rtl w:val="true"/>
        </w:rPr>
        <w:footnoteReference w:id="1471"/>
      </w:r>
      <w:r>
        <w:rPr>
          <w:rFonts w:ascii="Amiri" w:hAnsi="Amiri" w:eastAsia="Amiri" w:cs="Amiri"/>
          <w:color w:val="111111"/>
          <w:sz w:val="28"/>
          <w:sz w:val="28"/>
          <w:szCs w:val="28"/>
          <w:rtl w:val="true"/>
          <w:lang w:bidi="ar-SA"/>
        </w:rPr>
        <w:t xml:space="preserve">بما قد عزم عليه وأمره مشاورة بالاجتماع مع أخيه الحسن على </w:t>
      </w:r>
      <w:r>
        <w:rPr>
          <w:rStyle w:val="FootnoteAnchor"/>
          <w:rtl w:val="true"/>
        </w:rPr>
        <w:footnoteReference w:id="1472"/>
      </w:r>
      <w:r>
        <w:rPr>
          <w:rFonts w:ascii="Amiri" w:hAnsi="Amiri" w:eastAsia="Amiri" w:cs="Amiri"/>
          <w:color w:val="111111"/>
          <w:sz w:val="28"/>
          <w:sz w:val="28"/>
          <w:szCs w:val="28"/>
          <w:rtl w:val="true"/>
          <w:lang w:bidi="ar-SA"/>
        </w:rPr>
        <w:t xml:space="preserve">ذلك ففعل واجتمعا </w:t>
      </w:r>
      <w:r>
        <w:rPr>
          <w:rStyle w:val="FootnoteAnchor"/>
          <w:rtl w:val="true"/>
        </w:rPr>
        <w:footnoteReference w:id="1473"/>
      </w:r>
      <w:r>
        <w:rPr>
          <w:rFonts w:ascii="Amiri" w:hAnsi="Amiri" w:eastAsia="Amiri" w:cs="Amiri"/>
          <w:color w:val="111111"/>
          <w:sz w:val="28"/>
          <w:sz w:val="28"/>
          <w:szCs w:val="28"/>
          <w:rtl w:val="true"/>
          <w:lang w:bidi="ar-SA"/>
        </w:rPr>
        <w:t xml:space="preserve">وحضرا عند المأمون ، فجعل الحسن يُعَظِّم ذلك عليه ويعرفه ما في إخراج الأمر من </w:t>
      </w:r>
      <w:r>
        <w:rPr>
          <w:rStyle w:val="FootnoteAnchor"/>
          <w:rtl w:val="true"/>
        </w:rPr>
        <w:footnoteReference w:id="1474"/>
      </w:r>
      <w:r>
        <w:rPr>
          <w:rFonts w:ascii="Amiri" w:hAnsi="Amiri" w:eastAsia="Amiri" w:cs="Amiri"/>
          <w:color w:val="111111"/>
          <w:sz w:val="28"/>
          <w:sz w:val="28"/>
          <w:szCs w:val="28"/>
          <w:rtl w:val="true"/>
          <w:lang w:bidi="ar-SA"/>
        </w:rPr>
        <w:t xml:space="preserve">أهل بيته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عاهدت اللّه أني إن ظفرت بالمخلوع </w:t>
      </w:r>
      <w:r>
        <w:rPr>
          <w:rStyle w:val="FootnoteAnchor"/>
          <w:rtl w:val="true"/>
        </w:rPr>
        <w:footnoteReference w:id="1475"/>
      </w:r>
      <w:r>
        <w:rPr>
          <w:rFonts w:ascii="IRNazanin" w:hAnsi="IRNazanin" w:eastAsia="IRNazanin"/>
          <w:color w:val="111111"/>
          <w:sz w:val="28"/>
          <w:sz w:val="28"/>
          <w:szCs w:val="28"/>
          <w:rtl w:val="true"/>
          <w:lang w:bidi="fa-IR"/>
        </w:rPr>
        <w:t xml:space="preserve">أخرجت </w:t>
      </w:r>
      <w:r>
        <w:rPr>
          <w:rStyle w:val="FootnoteAnchor"/>
          <w:rtl w:val="true"/>
        </w:rPr>
        <w:footnoteReference w:id="1476"/>
      </w:r>
      <w:r>
        <w:rPr>
          <w:rFonts w:ascii="Amiri" w:hAnsi="Amiri" w:eastAsia="Amiri" w:cs="Amiri"/>
          <w:color w:val="111111"/>
          <w:sz w:val="28"/>
          <w:sz w:val="28"/>
          <w:szCs w:val="28"/>
          <w:rtl w:val="true"/>
          <w:lang w:bidi="ar-SA"/>
        </w:rPr>
        <w:t xml:space="preserve">الخلافة إلى أفضل </w:t>
      </w:r>
      <w:r>
        <w:rPr>
          <w:rStyle w:val="FootnoteAnchor"/>
          <w:rtl w:val="true"/>
        </w:rPr>
        <w:footnoteReference w:id="1477"/>
      </w:r>
      <w:r>
        <w:rPr>
          <w:rFonts w:ascii="Amiri" w:hAnsi="Amiri" w:eastAsia="Amiri" w:cs="Amiri"/>
          <w:color w:val="111111"/>
          <w:sz w:val="28"/>
          <w:sz w:val="28"/>
          <w:szCs w:val="28"/>
          <w:rtl w:val="true"/>
          <w:lang w:bidi="ar-SA"/>
        </w:rPr>
        <w:t xml:space="preserve">بني آل أبي طالب ، وما أعلم أحدا أفضلَ من هذا الرجل على وجه الأرض ، ولابدّ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رأيا تصميمه وعزيمته على ذلك أمسكا عن معارضته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تذهبان الآن إليه وتخبرانه بذلك عنّي وتلزمانه به ، فذهبا إلى الرضا عليه السلام وأخبراه بذلك وإلزام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المأمون له بذلك ، فامتنع منه ، فلم يزالا به حتّى أجاب على أنّه لا يأمر ولا ينهى ولا يولي ولا يعزل ولا يتكلّم بين اثنين في حكم ولا يغيّر شيئا هو قائم على اُصوله ، فأجابه المأمون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المأمون جلس مجلسا خاصّا لخواصّ أهل دولته من الاُمراء والوزراء والحجّاب والكتّاب وأهل الحلّ والعقد ، وكان ذلك في يوم الخميس وأحضرهم ، فلمّا حضروا قال للفضل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الجماعة الحاضرين برأي أمير المؤمنين في الرضا عليّ بن موسى عليه السلام ، وأنه ولاّه عهده وأمرهم بلبس الخُضْرِة والعود لبيعته في الخميس الآخر وأخذ إعطياتهم وأرزاقهم سنة على حكم التعجيل ، ثمّ 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الخميس الثاني حضر الناس وجلسوا على مقادير طبقاتهم ومنازلهم كلٌّ في موضعه ، وجلس المأمون ، ثمّ جيء بالرضا عليه السلام فجلس بين وسادتين عظيمتين وضعتا له وهو لابس الخضرة وعلى رأسه عمامة مقلّد بسيف ، فأمر المأمون ابنه العباس بالقيام إليه والمبايعة له أوّل الناس ، فرفع الرضا عليه السلام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بها وجه نفسهِ وببطنها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وحطّها من فوق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للبيعة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يبايع رسول اللّه صلى الله عليه و آلهيضع يده فوق أيديهم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 بِدَر الدراهم </w:t>
      </w:r>
      <w:r>
        <w:rPr>
          <w:rStyle w:val="FootnoteAnchor"/>
          <w:rtl w:val="true"/>
        </w:rPr>
        <w:footnoteReference w:id="1478"/>
      </w:r>
      <w:r>
        <w:rPr>
          <w:rFonts w:ascii="Amiri" w:hAnsi="Amiri" w:eastAsia="Amiri" w:cs="Amiri"/>
          <w:color w:val="111111"/>
          <w:sz w:val="28"/>
          <w:sz w:val="28"/>
          <w:szCs w:val="28"/>
          <w:rtl w:val="true"/>
          <w:lang w:bidi="ar-SA"/>
        </w:rPr>
        <w:t xml:space="preserve">والدنانير وقطع </w:t>
      </w:r>
      <w:r>
        <w:rPr>
          <w:rStyle w:val="FootnoteAnchor"/>
          <w:rtl w:val="true"/>
        </w:rPr>
        <w:footnoteReference w:id="1479"/>
      </w:r>
      <w:r>
        <w:rPr>
          <w:rFonts w:ascii="Amiri" w:hAnsi="Amiri" w:eastAsia="Amiri" w:cs="Amiri"/>
          <w:color w:val="111111"/>
          <w:sz w:val="28"/>
          <w:sz w:val="28"/>
          <w:szCs w:val="28"/>
          <w:rtl w:val="true"/>
          <w:lang w:bidi="ar-SA"/>
        </w:rPr>
        <w:t xml:space="preserve">الثياب والخلع وقام الخطباء والشعراء وذكروا ما كان أمر المأمون وولاية عهده للرضا ، وذكروا فضل الرضا وفرّقت الصِلات والجوائز على الحاضرين على قدر مراتبهم ، وفرّقت في ذلك اليوم أموال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المأمون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واخطب الناس ، فقام وتكلّم ، فحمداللّه وأثنى عليه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وثنى بذكر نبيّه محمّد صلى الله عليه و آلهوقال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لنا عليكم حقّا برسول اللّه صلى الله عليه و آلهولكم علينا حقّ به ، فإذا أدّيتم إلينا ذلك وجب لكم علينا الحقّ لكم </w:t>
      </w:r>
      <w:r>
        <w:rPr>
          <w:rStyle w:val="FootnoteAnchor"/>
          <w:rtl w:val="true"/>
        </w:rPr>
        <w:footnoteReference w:id="1480"/>
      </w:r>
      <w:r>
        <w:rPr>
          <w:rFonts w:ascii="Amiri" w:hAnsi="Amiri" w:eastAsia="Amiri" w:cs="Amiri"/>
          <w:color w:val="111111"/>
          <w:sz w:val="28"/>
          <w:sz w:val="28"/>
          <w:szCs w:val="28"/>
          <w:rtl w:val="true"/>
          <w:lang w:bidi="ar-SA"/>
        </w:rPr>
        <w:t xml:space="preserve">،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منه في هذا المجلس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للرضا بولاية العهد في كلّ بلد ، وخطب عبدالجبار بن سعيد في تلك السنة على منبر رسول اللّه صلى الله عليه و آلهبالمدينة الشريفة فقال في الدعاء للرضا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 المسلمين عليّ بن موسى بن جعفر بن محمّد بن عليّ بن الحسين بن عليّ بن أبي طالب عليه السلام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آباءٍ هم ماهم أفضلُ من يشرب صوبُ الغَمام </w:t>
      </w:r>
      <w:r>
        <w:rPr>
          <w:rStyle w:val="FootnoteAnchor"/>
          <w:rtl w:val="true"/>
        </w:rPr>
        <w:footnoteReference w:id="1481"/>
      </w:r>
      <w:r>
        <w:rPr>
          <w:rFonts w:ascii="Amiri" w:hAnsi="Amiri" w:eastAsia="Amiri" w:cs="Amiri"/>
          <w:color w:val="111111"/>
          <w:sz w:val="28"/>
          <w:sz w:val="28"/>
          <w:szCs w:val="28"/>
          <w:rtl w:val="true"/>
          <w:lang w:bidi="ar-SA"/>
        </w:rPr>
        <w:t xml:space="preserve">وذكر المديني </w:t>
      </w:r>
      <w:r>
        <w:rPr>
          <w:rStyle w:val="FootnoteAnchor"/>
          <w:rtl w:val="true"/>
        </w:rPr>
        <w:footnoteReference w:id="1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الرضا ذلك المجلس وهو لابس تلك الخلع والخطباء يتكلَّمون وتلك الألوية تخفق على رأسه نظر أبو الحسن الرضا إلى بعض مواليه الحاضرين ممّن كان يختصّ به وقد داخله من السرور مالا عليه من مزيد </w:t>
      </w:r>
      <w:r>
        <w:rPr>
          <w:rStyle w:val="FootnoteAnchor"/>
          <w:rtl w:val="true"/>
        </w:rPr>
        <w:footnoteReference w:id="1483"/>
      </w:r>
      <w:r>
        <w:rPr>
          <w:rFonts w:ascii="Amiri" w:hAnsi="Amiri" w:eastAsia="Amiri" w:cs="Amiri"/>
          <w:color w:val="111111"/>
          <w:sz w:val="28"/>
          <w:sz w:val="28"/>
          <w:szCs w:val="28"/>
          <w:rtl w:val="true"/>
          <w:lang w:bidi="ar-SA"/>
        </w:rPr>
        <w:t xml:space="preserve">وذلك لما رأى ، فأشار إليه الرضا فدنا منه وقال له في اُذنه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لاتشغل قلبك بهذا الأمر </w:t>
      </w:r>
      <w:r>
        <w:rPr>
          <w:rStyle w:val="FootnoteAnchor"/>
          <w:rtl w:val="true"/>
        </w:rPr>
        <w:footnoteReference w:id="1484"/>
      </w:r>
      <w:r>
        <w:rPr>
          <w:rFonts w:ascii="Amiri" w:hAnsi="Amiri" w:eastAsia="Amiri" w:cs="Amiri"/>
          <w:color w:val="111111"/>
          <w:sz w:val="28"/>
          <w:sz w:val="28"/>
          <w:szCs w:val="28"/>
          <w:rtl w:val="true"/>
          <w:lang w:bidi="ar-SA"/>
        </w:rPr>
        <w:t xml:space="preserve">ولاتستبشر به فإنّه شيء لايتمّ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مختصر من كتاب العهد الّذي كتبه المأمون الخليفة للرضا بخطّه اختصرته لطوله وذكرت أوّله وآخره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كتابٌ كتبه عبد اللّه بن هارون الرشيد لعليّ بن موسى بن جعفر وليّ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عزّوجلّ اصطفى الإسلام دينا واختار له من عباده رسلاً دالّين عليه وهادين إليه ، يبشّر أوّلهم بآخرهم ، ويصدّق تأليهم ماضيهم ، حتّى انتهت نبوّة اللّه تعالى إلى محمّد صلى الله عليه و آله على فترةٍ من الرسل ودروسٍ من العلم وانقطاعٍ من الوحي واقتراب من الساعة ، فختم اللّه به النبيّين وجعله شاهدا لهم </w:t>
      </w:r>
      <w:r>
        <w:rPr>
          <w:rStyle w:val="FootnoteAnchor"/>
          <w:rtl w:val="true"/>
        </w:rPr>
        <w:footnoteReference w:id="1485"/>
      </w:r>
      <w:r>
        <w:rPr>
          <w:rFonts w:ascii="Amiri" w:hAnsi="Amiri" w:eastAsia="Amiri" w:cs="Amiri"/>
          <w:color w:val="111111"/>
          <w:sz w:val="28"/>
          <w:sz w:val="28"/>
          <w:szCs w:val="28"/>
          <w:rtl w:val="true"/>
          <w:lang w:bidi="ar-SA"/>
        </w:rPr>
        <w:t xml:space="preserve">ومهيمنا عليهم ، وأنزل عليه الكتاب العزيز الّذي لايأتيه الباطل من بين يديه ولامن خلفه تنزيل </w:t>
      </w:r>
      <w:r>
        <w:rPr>
          <w:rStyle w:val="FootnoteAnchor"/>
          <w:rtl w:val="true"/>
        </w:rPr>
        <w:footnoteReference w:id="1486"/>
      </w:r>
      <w:r>
        <w:rPr>
          <w:rFonts w:ascii="Amiri" w:hAnsi="Amiri" w:eastAsia="Amiri" w:cs="Amiri"/>
          <w:color w:val="111111"/>
          <w:sz w:val="28"/>
          <w:sz w:val="28"/>
          <w:szCs w:val="28"/>
          <w:rtl w:val="true"/>
          <w:lang w:bidi="ar-SA"/>
        </w:rPr>
        <w:t xml:space="preserve">من حكيمٍ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النبوّة وختم اللّه بمحمّد صلى الله عليه و آلهبالرساله </w:t>
      </w:r>
      <w:r>
        <w:rPr>
          <w:rStyle w:val="FootnoteAnchor"/>
          <w:rtl w:val="true"/>
        </w:rPr>
        <w:footnoteReference w:id="1487"/>
      </w:r>
      <w:r>
        <w:rPr>
          <w:rFonts w:ascii="Amiri" w:hAnsi="Amiri" w:eastAsia="Amiri" w:cs="Amiri"/>
          <w:color w:val="111111"/>
          <w:sz w:val="28"/>
          <w:sz w:val="28"/>
          <w:szCs w:val="28"/>
          <w:rtl w:val="true"/>
          <w:lang w:bidi="ar-SA"/>
        </w:rPr>
        <w:t xml:space="preserve">جعل قوام الدين ونظام أمر المسلمين في الخلافة </w:t>
      </w:r>
      <w:r>
        <w:rPr>
          <w:rStyle w:val="FootnoteAnchor"/>
          <w:rtl w:val="true"/>
        </w:rPr>
        <w:footnoteReference w:id="1488"/>
      </w:r>
      <w:r>
        <w:rPr>
          <w:rFonts w:ascii="Amiri" w:hAnsi="Amiri" w:eastAsia="Amiri" w:cs="Amiri"/>
          <w:color w:val="111111"/>
          <w:sz w:val="28"/>
          <w:sz w:val="28"/>
          <w:szCs w:val="28"/>
          <w:rtl w:val="true"/>
          <w:lang w:bidi="ar-SA"/>
        </w:rPr>
        <w:t xml:space="preserve">ونظامها والقيام بشرايعها وأحكامها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أمير المؤمنين منذ انقضت إليه الخلافة وحمل مشاقّها واختبر مرارة طعمها ومذاقها مسهر العينين مضنيا لبدنه مطيلاً لفكره فيما فيه عزّ الدين وقمع المشركين وصلاح الاُمّة وجمع الكلمة ونشر العدل وإقامه الكتاب والسنّة ومنعه ذلك من الحفظ والدعة ومهنأ العيش محبّة أن يلقى اللّه سبحانه وتعالى مناصحا له في دينه وعباده ومختارا لولاية عهده ورعاية الاُمّة من بعده ، أفضل من يقدر عليه في دينه وورعه وعلمه ، وأرجاهم للقيام بأمر اللّه تعالى وحقّه ، مناجيا للّه تعالى بالاستخارة في ذلك ومسألته الهامّة مافيه رضاه وطاعته في آناء ليله ونهاره ، معملاً فكره ونظره فيما فيه طلبه والتماسه في أهل بيته من ولد عبد اللّه بن العباس وعليّ بن أبي طالب ، مقتصرا ممّن علم حاله ومذهبه منهم على علمه وبالغا في المسألة ممّن خفي عليه أمره جهده وطاقته ، رضاه وطاعته ، حتّى استقصى اُمورهم معرفة ، وابتلى </w:t>
      </w:r>
      <w:r>
        <w:rPr>
          <w:rStyle w:val="FootnoteAnchor"/>
          <w:rtl w:val="true"/>
        </w:rPr>
        <w:footnoteReference w:id="1489"/>
      </w:r>
      <w:r>
        <w:rPr>
          <w:rFonts w:ascii="Amiri" w:hAnsi="Amiri" w:eastAsia="Amiri" w:cs="Amiri"/>
          <w:color w:val="111111"/>
          <w:sz w:val="28"/>
          <w:sz w:val="28"/>
          <w:szCs w:val="28"/>
          <w:rtl w:val="true"/>
          <w:lang w:bidi="ar-SA"/>
        </w:rPr>
        <w:t xml:space="preserve">أخبارهم مشاهدة ، واستبرأ أحوالهم معاينة ، وكشف ماعندهم مسائلة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خيرته بعد استخارة اللّه تعالى واجتهاده نفسه في قضاء حقّه في عباده وبلاده في الفئتين جميعا عليّ بن موسى الرضا ابن جعفر بن محمّد بن عليّ بن الحسين بن عليّ بن أبي طالب عليه السلام لما رأى من فضله البارع وعلمه الذايع وورعه الظاهر الشايع وزهده الخالص النافع ، وتخليته من الدنيا وتفرّده عن الناس وقد استبان له مالم تزل الأخبار عليه مطبقة والألسن عليه متّفقة والكلمة فيه جامعه والأخبار واسعة ، ولما لم نزل نعرفه به من الفضل يافعا وناشئا وحدثا وكهلاً فلذلك عقد له بالعهد والخلافة من بعده واثقا بخيرة اللّه تعالى في ذلك ، إذ علم اللّه تعالى أنه فعله إيثارا له وللدين ونظرا للإسلام وطلبا للسلامة وثبات الحجّة والنجاة في اليوم الّذي يقوم الناس فيه لربّ العالمين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أمير المؤمنين ولده وأهل بيته وخاصّته وقوّاده وخدمه فبايعه الكلّ مطيعين مسارعين مسرورين عالمين بإيثار أمير المؤمنين طاعة اللّه على الهوى في ولده وغيره </w:t>
      </w:r>
      <w:r>
        <w:rPr>
          <w:rStyle w:val="FootnoteAnchor"/>
          <w:rtl w:val="true"/>
        </w:rPr>
        <w:footnoteReference w:id="1490"/>
      </w:r>
      <w:r>
        <w:rPr>
          <w:rFonts w:ascii="Amiri" w:hAnsi="Amiri" w:eastAsia="Amiri" w:cs="Amiri"/>
          <w:color w:val="111111"/>
          <w:sz w:val="28"/>
          <w:sz w:val="28"/>
          <w:szCs w:val="28"/>
          <w:rtl w:val="true"/>
          <w:lang w:bidi="ar-SA"/>
        </w:rPr>
        <w:t xml:space="preserve">ممن هو أشبك منه رحما وأقرب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الرضا إذ كان رضيّا عنداللّه تعالى وعند الناس ، وقد آثر طاعة اللّه والنظر لنفسه وللمسلمين ، والحمدللّه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بيده في يوم الاثنين لسبع خلون من شهر رمضان سنة إحدى ومائتين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صورة ما على ظهر العهد مكتوبا بخطّ الإمام عليّ بن موسى الرضا عليه السلام من غير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الحمدللّه الفعّال لما يشاء ، لامعقّب لحكمه ولا رادَّ لقضائه ، يعلم خائنة الأعين وماتخفي الصدور ، وصلواته على نبيه محمّد خاتم النبيّين وآله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وأنا عليّ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عضده اللّه بالسداد ووفّقه للرشاد عرف من حقّنا ما جهله غيره فوصل أرحاما قُطعت وآمن أنفسا </w:t>
      </w:r>
      <w:r>
        <w:rPr>
          <w:rStyle w:val="FootnoteAnchor"/>
          <w:rtl w:val="true"/>
        </w:rPr>
        <w:footnoteReference w:id="1491"/>
      </w:r>
      <w:r>
        <w:rPr>
          <w:rFonts w:ascii="Amiri" w:hAnsi="Amiri" w:eastAsia="Amiri" w:cs="Amiri"/>
          <w:color w:val="111111"/>
          <w:sz w:val="28"/>
          <w:sz w:val="28"/>
          <w:szCs w:val="28"/>
          <w:rtl w:val="true"/>
          <w:lang w:bidi="ar-SA"/>
        </w:rPr>
        <w:t>فُزعت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أحياها وقد تلفت بعد أن أمن الحياة أنسيت </w:t>
      </w:r>
      <w:r>
        <w:rPr>
          <w:rStyle w:val="FootnoteAnchor"/>
          <w:rtl w:val="true"/>
        </w:rPr>
        <w:footnoteReference w:id="1492"/>
      </w:r>
      <w:r>
        <w:rPr>
          <w:rFonts w:ascii="IRNazanin" w:hAnsi="IRNazanin" w:eastAsia="IRNazanin"/>
          <w:color w:val="111111"/>
          <w:sz w:val="28"/>
          <w:sz w:val="28"/>
          <w:szCs w:val="28"/>
          <w:rtl w:val="true"/>
          <w:lang w:bidi="fa-IR"/>
        </w:rPr>
        <w:t xml:space="preserve">وأغناها </w:t>
      </w:r>
      <w:r>
        <w:rPr>
          <w:rStyle w:val="FootnoteAnchor"/>
          <w:rtl w:val="true"/>
        </w:rPr>
        <w:footnoteReference w:id="1493"/>
      </w:r>
      <w:r>
        <w:rPr>
          <w:rFonts w:ascii="IRNazanin" w:hAnsi="IRNazanin" w:eastAsia="IRNazanin"/>
          <w:color w:val="111111"/>
          <w:sz w:val="28"/>
          <w:sz w:val="28"/>
          <w:szCs w:val="28"/>
          <w:rtl w:val="true"/>
          <w:lang w:bidi="fa-IR"/>
        </w:rPr>
        <w:t xml:space="preserve">بعد فقرها </w:t>
      </w:r>
      <w:r>
        <w:rPr>
          <w:rStyle w:val="FootnoteAnchor"/>
          <w:rtl w:val="true"/>
        </w:rPr>
        <w:footnoteReference w:id="1494"/>
      </w:r>
      <w:r>
        <w:rPr>
          <w:rFonts w:ascii="Amiri" w:hAnsi="Amiri" w:eastAsia="Amiri" w:cs="Amiri"/>
          <w:color w:val="111111"/>
          <w:sz w:val="28"/>
          <w:sz w:val="28"/>
          <w:szCs w:val="28"/>
          <w:rtl w:val="true"/>
          <w:lang w:bidi="ar-SA"/>
        </w:rPr>
        <w:t xml:space="preserve">، وعرفها بعد نكرها ، مبتغيا بذلك رضا ربّ العالمين لايريد جزاءً من غيره وسيجزي اللّه الشاكرين ولايضيع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جعل إليَّ عهده والإمرة الكبرى إن بقيت بعده ، فمن حلّ عقدة أمر اللّه بشدّها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وقصم عروةً أحبّ اللّه إيثاقها </w:t>
      </w:r>
      <w:r>
        <w:rPr>
          <w:rStyle w:val="FootnoteAnchor"/>
          <w:rtl w:val="true"/>
        </w:rPr>
        <w:footnoteReference w:id="1495"/>
      </w:r>
      <w:r>
        <w:rPr>
          <w:rFonts w:ascii="Amiri" w:hAnsi="Amiri" w:eastAsia="Amiri" w:cs="Amiri"/>
          <w:color w:val="111111"/>
          <w:sz w:val="28"/>
          <w:sz w:val="28"/>
          <w:szCs w:val="28"/>
          <w:rtl w:val="true"/>
          <w:lang w:bidi="ar-SA"/>
        </w:rPr>
        <w:t xml:space="preserve">فقد أباح اللّه حريمه وأحلّ محرمه إذا كان بذلك زاريا </w:t>
      </w:r>
      <w:r>
        <w:rPr>
          <w:rStyle w:val="FootnoteAnchor"/>
          <w:rtl w:val="true"/>
        </w:rPr>
        <w:footnoteReference w:id="1496"/>
      </w:r>
      <w:r>
        <w:rPr>
          <w:rFonts w:ascii="Amiri" w:hAnsi="Amiri" w:eastAsia="Amiri" w:cs="Amiri"/>
          <w:color w:val="111111"/>
          <w:sz w:val="28"/>
          <w:sz w:val="28"/>
          <w:szCs w:val="28"/>
          <w:rtl w:val="true"/>
          <w:lang w:bidi="ar-SA"/>
        </w:rPr>
        <w:t xml:space="preserve">على الإمام منتهكا حرمة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جرى السلف فصبر منه على الفلتات ولم يعترض على الفرمات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من شتات الدين واضطراب حبل </w:t>
      </w:r>
      <w:r>
        <w:rPr>
          <w:rStyle w:val="FootnoteAnchor"/>
          <w:rtl w:val="true"/>
        </w:rPr>
        <w:footnoteReference w:id="1497"/>
      </w:r>
      <w:r>
        <w:rPr>
          <w:rFonts w:ascii="Amiri" w:hAnsi="Amiri" w:eastAsia="Amiri" w:cs="Amiri"/>
          <w:color w:val="111111"/>
          <w:sz w:val="28"/>
          <w:sz w:val="28"/>
          <w:szCs w:val="28"/>
          <w:rtl w:val="true"/>
          <w:lang w:bidi="ar-SA"/>
        </w:rPr>
        <w:t xml:space="preserve">المسلمين وحذر </w:t>
      </w:r>
      <w:r>
        <w:rPr>
          <w:rStyle w:val="FootnoteAnchor"/>
          <w:rtl w:val="true"/>
        </w:rPr>
        <w:footnoteReference w:id="1498"/>
      </w:r>
      <w:r>
        <w:rPr>
          <w:rFonts w:ascii="Amiri" w:hAnsi="Amiri" w:eastAsia="Amiri" w:cs="Amiri"/>
          <w:color w:val="111111"/>
          <w:sz w:val="28"/>
          <w:sz w:val="28"/>
          <w:szCs w:val="28"/>
          <w:rtl w:val="true"/>
          <w:lang w:bidi="ar-SA"/>
        </w:rPr>
        <w:t xml:space="preserve">فرصة تُنتهز وناعقة </w:t>
      </w:r>
      <w:r>
        <w:rPr>
          <w:rStyle w:val="FootnoteAnchor"/>
          <w:rtl w:val="true"/>
        </w:rPr>
        <w:footnoteReference w:id="1499"/>
      </w:r>
      <w:r>
        <w:rPr>
          <w:rFonts w:ascii="Amiri" w:hAnsi="Amiri" w:eastAsia="Amiri" w:cs="Amiri"/>
          <w:color w:val="111111"/>
          <w:sz w:val="28"/>
          <w:sz w:val="28"/>
          <w:szCs w:val="28"/>
          <w:rtl w:val="true"/>
          <w:lang w:bidi="ar-SA"/>
        </w:rPr>
        <w:t xml:space="preserve">تُبتدر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للّه على نفسي عهدا ـ إن استرعاني أمر المسلمين وقلّدني خلافتة ـ العمل فيهم عامّة وفي بني العباس بن عبدالمطلب خاصّة أن أعمل فيهم بطاعة اللّه تعالى وطاعة رسوله صلى الله عليه و آلهو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اُسفك دما حراما ولا اُبيح فرجا ولا مالاً إلاّ ماسفكته حدوده </w:t>
      </w:r>
      <w:r>
        <w:rPr>
          <w:rStyle w:val="FootnoteAnchor"/>
          <w:rtl w:val="true"/>
        </w:rPr>
        <w:footnoteReference w:id="1500"/>
      </w:r>
      <w:r>
        <w:rPr>
          <w:rFonts w:ascii="Amiri" w:hAnsi="Amiri" w:eastAsia="Amiri" w:cs="Amiri"/>
          <w:color w:val="111111"/>
          <w:sz w:val="28"/>
          <w:sz w:val="28"/>
          <w:szCs w:val="28"/>
          <w:rtl w:val="true"/>
          <w:lang w:bidi="ar-SA"/>
        </w:rPr>
        <w:t xml:space="preserve">وأباحته فرائضه ، وأن أتخيّر الكفاة جهدي وطاقتي ، وجعلتُ بذلك على نفسي عهدا مؤكّدا يسألني اللّه عنه فإنّه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مَسْـئولاً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أحدثتُ أو غيّرتُ أو بدّلتُ كنتُ للغِيَر </w:t>
      </w:r>
      <w:r>
        <w:rPr>
          <w:rStyle w:val="FootnoteAnchor"/>
          <w:rtl w:val="true"/>
        </w:rPr>
        <w:footnoteReference w:id="1501"/>
      </w:r>
      <w:r>
        <w:rPr>
          <w:rFonts w:ascii="Amiri" w:hAnsi="Amiri" w:eastAsia="Amiri" w:cs="Amiri"/>
          <w:color w:val="111111"/>
          <w:sz w:val="28"/>
          <w:sz w:val="28"/>
          <w:szCs w:val="28"/>
          <w:rtl w:val="true"/>
          <w:lang w:bidi="ar-SA"/>
        </w:rPr>
        <w:t>مستحقّا وللنكال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متعرّضا ، وأعوذ باللّه من سخطه وإليه أرغب في التوفيق لطاعته والحول بيني وبين معصيته في عافيه لي وللمسلمين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والجامعة والجفر يدلاّن على ضدّ ذلك ، وما أدري مايفعل 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إنِ الحكم إلاّ للّه يقضي بالحقّ وهو خير الفاصلين ، لكنني امتثلت أمر أمير المؤمنين وآثرت رضاه واللّه تعالى يعصمني وإيّاه ، وأشهدت اللّه على نفسي بذلك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بخطّي بحضرة أمير المؤمنين أطال اللّه بقاءه </w:t>
      </w:r>
      <w:r>
        <w:rPr>
          <w:rStyle w:val="FootnoteAnchor"/>
          <w:rtl w:val="true"/>
        </w:rPr>
        <w:footnoteReference w:id="1502"/>
      </w:r>
      <w:r>
        <w:rPr>
          <w:rFonts w:ascii="Amiri" w:hAnsi="Amiri" w:eastAsia="Amiri" w:cs="Amiri"/>
          <w:color w:val="111111"/>
          <w:sz w:val="28"/>
          <w:sz w:val="28"/>
          <w:szCs w:val="28"/>
          <w:rtl w:val="true"/>
          <w:lang w:bidi="ar-SA"/>
        </w:rPr>
        <w:t xml:space="preserve">والحاضرين من أولياء نِعَمهِ وخواصّ دولته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سهل ، وسهل بن الفضل ، والقاضي يحيى بن أكثم ، وعبد اللّه بن طاهر ، وثمامة بن أشرس </w:t>
      </w:r>
      <w:r>
        <w:rPr>
          <w:rStyle w:val="FootnoteAnchor"/>
          <w:rtl w:val="true"/>
        </w:rPr>
        <w:footnoteReference w:id="1503"/>
      </w:r>
      <w:r>
        <w:rPr>
          <w:rFonts w:ascii="Amiri" w:hAnsi="Amiri" w:eastAsia="Amiri" w:cs="Amiri"/>
          <w:color w:val="111111"/>
          <w:sz w:val="28"/>
          <w:sz w:val="28"/>
          <w:szCs w:val="28"/>
          <w:rtl w:val="true"/>
          <w:lang w:bidi="ar-SA"/>
        </w:rPr>
        <w:t xml:space="preserve">، وبشر بن المعتمر ، وحمّاد بن النعمان ، وذلك في شهر رمضان سنة إحدى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شهادة القاضي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يحيى بن أكثم على مضمون هذا الكتاب ظهره وبطنه وهو يسأل اللّه تعالى أن يعرّف أمير المؤمنين وكافّة المسلمين بركة </w:t>
      </w:r>
      <w:r>
        <w:rPr>
          <w:rStyle w:val="FootnoteAnchor"/>
          <w:rtl w:val="true"/>
        </w:rPr>
        <w:footnoteReference w:id="1504"/>
      </w:r>
      <w:r>
        <w:rPr>
          <w:rFonts w:ascii="Amiri" w:hAnsi="Amiri" w:eastAsia="Amiri" w:cs="Amiri"/>
          <w:color w:val="111111"/>
          <w:sz w:val="28"/>
          <w:sz w:val="28"/>
          <w:szCs w:val="28"/>
          <w:rtl w:val="true"/>
          <w:lang w:bidi="ar-SA"/>
        </w:rPr>
        <w:t xml:space="preserve">هذا العهد 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بخطّه في التاريخ المبيَّن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شهادة عبد اللّه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شهادته فيه بتاريخه ، عبد اللّه بن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رقم شهادة حمّاد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حمّاد بن النعمان بمضمونه ظهره و بطنه </w:t>
      </w:r>
      <w:r>
        <w:rPr>
          <w:rStyle w:val="FootnoteAnchor"/>
          <w:rtl w:val="true"/>
        </w:rPr>
        <w:footnoteReference w:id="1505"/>
      </w:r>
      <w:r>
        <w:rPr>
          <w:rFonts w:ascii="Amiri" w:hAnsi="Amiri" w:eastAsia="Amiri" w:cs="Amiri"/>
          <w:color w:val="111111"/>
          <w:sz w:val="28"/>
          <w:sz w:val="28"/>
          <w:szCs w:val="28"/>
          <w:rtl w:val="true"/>
          <w:lang w:bidi="ar-SA"/>
        </w:rPr>
        <w:t xml:space="preserve">وكتبه بيده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رقم شهادة ابن المعتمر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بذلك بشر بن المعتمر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وعلى الجانب الأيسر بخطّ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Style w:val="FootnoteAnchor"/>
          <w:rtl w:val="true"/>
        </w:rPr>
        <w:footnoteReference w:id="1507"/>
      </w:r>
      <w:r>
        <w:rPr>
          <w:rFonts w:ascii="Amiri" w:hAnsi="Amiri" w:eastAsia="Amiri" w:cs="Amiri"/>
          <w:color w:val="111111"/>
          <w:sz w:val="28"/>
          <w:sz w:val="28"/>
          <w:szCs w:val="28"/>
          <w:rtl w:val="true"/>
          <w:lang w:bidi="ar-SA"/>
        </w:rPr>
        <w:t xml:space="preserve">هذه الصحيفة الّتي هي صحيفة العهد والميثاق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نرجو أن نجوز بها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ظهرها وبطنها </w:t>
      </w:r>
      <w:r>
        <w:rPr>
          <w:rStyle w:val="FootnoteAnchor"/>
          <w:rtl w:val="true"/>
        </w:rPr>
        <w:footnoteReference w:id="1508"/>
      </w:r>
      <w:r>
        <w:rPr>
          <w:rFonts w:ascii="Amiri" w:hAnsi="Amiri" w:eastAsia="Amiri" w:cs="Amiri"/>
          <w:color w:val="111111"/>
          <w:sz w:val="28"/>
          <w:sz w:val="28"/>
          <w:szCs w:val="28"/>
          <w:rtl w:val="true"/>
          <w:lang w:bidi="ar-SA"/>
        </w:rPr>
        <w:t xml:space="preserve">بحرم سيّدنا رسول اللّه صلى الله عليه و آله بين الروضة والمنبر على رؤوس الأشهاد وبمرأى ومسمع من وجوه بني هاشم وسائر الأولياء والأخيار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البيعة عليهم واستيفاء شروطها بما أوجبه أمير المؤمنين من العهد لعليّ بن موسى الرضا عليه السلام لتقوم به الحجّة على جميع المسلمين ولتبطل </w:t>
      </w:r>
      <w:r>
        <w:rPr>
          <w:rStyle w:val="FootnoteAnchor"/>
          <w:rtl w:val="true"/>
        </w:rPr>
        <w:footnoteReference w:id="1509"/>
      </w:r>
      <w:r>
        <w:rPr>
          <w:rFonts w:ascii="Amiri" w:hAnsi="Amiri" w:eastAsia="Amiri" w:cs="Amiri"/>
          <w:color w:val="111111"/>
          <w:sz w:val="28"/>
          <w:sz w:val="28"/>
          <w:szCs w:val="28"/>
          <w:rtl w:val="true"/>
          <w:lang w:bidi="ar-SA"/>
        </w:rPr>
        <w:t xml:space="preserve">الشبهة الّتي كانت اعترضت آراء </w:t>
      </w:r>
      <w:r>
        <w:rPr>
          <w:rStyle w:val="FootnoteAnchor"/>
          <w:rtl w:val="true"/>
        </w:rPr>
        <w:footnoteReference w:id="1510"/>
      </w:r>
      <w:r>
        <w:rPr>
          <w:rFonts w:ascii="Amiri" w:hAnsi="Amiri" w:eastAsia="Amiri" w:cs="Amiri"/>
          <w:color w:val="111111"/>
          <w:sz w:val="28"/>
          <w:sz w:val="28"/>
          <w:szCs w:val="28"/>
          <w:rtl w:val="true"/>
          <w:lang w:bidi="ar-SA"/>
        </w:rPr>
        <w:t xml:space="preserve">الجاهلين ، وما كان للّه ليَذرَ المؤمنين على ما أنتم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الفضل بن سهل بحضرة أمير المؤمنين في تاريخ المعيّن فيه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روي إبراهيم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البيعة للرضا لخمس خلون من شهر رمضان المعظّم سنة إحدى ومائتين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 المأمون ابنته اُمّ حبيب في أوّل سنة اثنين ومأتين </w:t>
      </w:r>
      <w:r>
        <w:rPr>
          <w:rStyle w:val="FootnoteAnchor"/>
          <w:rtl w:val="true"/>
        </w:rPr>
        <w:footnoteReference w:id="1512"/>
      </w:r>
      <w:r>
        <w:rPr>
          <w:rFonts w:ascii="Amiri" w:hAnsi="Amiri" w:eastAsia="Amiri" w:cs="Amiri"/>
          <w:color w:val="111111"/>
          <w:sz w:val="28"/>
          <w:sz w:val="28"/>
          <w:szCs w:val="28"/>
          <w:rtl w:val="true"/>
          <w:lang w:bidi="ar-SA"/>
        </w:rPr>
        <w:t xml:space="preserve">والمأمون متوجّه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نقل إلى الأسماع بالاستماع وروته الألسن بالبقاع في الأصقاع وخطّته الأيدي في الصحائف والرقاع أنّ الخليفة المأمون وجد في يوم عيد انحراف مزاج أحدث عنده ثقلاً له عن الخروج إلى الصلاة فقال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اركب وصلّ بالناس العيد ، فامتنع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كان بيني وبينك من الشروط فاعفني من الصلاة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اُريد أن أنوه </w:t>
      </w:r>
      <w:r>
        <w:rPr>
          <w:rStyle w:val="FootnoteAnchor"/>
          <w:rtl w:val="true"/>
        </w:rPr>
        <w:footnoteReference w:id="1513"/>
      </w:r>
      <w:r>
        <w:rPr>
          <w:rFonts w:ascii="Amiri" w:hAnsi="Amiri" w:eastAsia="Amiri" w:cs="Amiri"/>
          <w:color w:val="111111"/>
          <w:sz w:val="28"/>
          <w:sz w:val="28"/>
          <w:szCs w:val="28"/>
          <w:rtl w:val="true"/>
          <w:lang w:bidi="ar-SA"/>
        </w:rPr>
        <w:t xml:space="preserve">بذكرك ليشهر أمرك بأنك وليّ عهدي والخليفة من بعدي ، وألحّ عليه في ذلك 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أعفيتني من ذلك كان أحبّ إليَّ ، فإن أبيت إلاّ أن أخرج إلى الصلاة بالناس فإنّما أخرج كما كان النبيّ صلى الله عليه و آلهيخرج للصلاة وعلى الصفة الّتي كان يخرج عليها رسول اللّه صلى الله عليه و آله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كيف ما أردت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المأمون القوّاد والجند وأعيان دولته بالركوب في خدمته إلى المصلّى فركب الناس إلى بيته وحضر القوّاد والمؤذّنون والمكبّرون إلى بابه ينتظرون أن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الرضا وقد اغتسل ولبس أفخر ثيابه وتعمّم بعمامة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 وألقى طرفا منها على عاتقه </w:t>
      </w:r>
      <w:r>
        <w:rPr>
          <w:rStyle w:val="FootnoteAnchor"/>
          <w:rtl w:val="true"/>
        </w:rPr>
        <w:footnoteReference w:id="1514"/>
      </w:r>
      <w:r>
        <w:rPr>
          <w:rFonts w:ascii="Amiri" w:hAnsi="Amiri" w:eastAsia="Amiri" w:cs="Amiri"/>
          <w:color w:val="111111"/>
          <w:sz w:val="28"/>
          <w:sz w:val="28"/>
          <w:szCs w:val="28"/>
          <w:rtl w:val="true"/>
          <w:lang w:bidi="ar-SA"/>
        </w:rPr>
        <w:t xml:space="preserve">ومسّ طيبا وأخذ عكّازة </w:t>
      </w:r>
      <w:r>
        <w:rPr>
          <w:rStyle w:val="FootnoteAnchor"/>
          <w:rtl w:val="true"/>
        </w:rPr>
        <w:footnoteReference w:id="1515"/>
      </w:r>
      <w:r>
        <w:rPr>
          <w:rFonts w:ascii="Amiri" w:hAnsi="Amiri" w:eastAsia="Amiri" w:cs="Amiri"/>
          <w:color w:val="111111"/>
          <w:sz w:val="28"/>
          <w:sz w:val="28"/>
          <w:szCs w:val="28"/>
          <w:rtl w:val="true"/>
          <w:lang w:bidi="ar-SA"/>
        </w:rPr>
        <w:t xml:space="preserve">في يده وخرج ماشيا ولم يركب ، وقال لمواليه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 كما فعلت ، ففعلوا كفعله ، وساروا بين يديه عند شروق الشمس رافعين أصواتهم بالتكبير والتهليل ، فلمّا رأوه القوّاد والجند على تلك الحالة لم يسعهم إلاّ أن نزلوا عن خيولهم ومراكبهم وساروا بين يديه وتركوا دوّابهم مع غلمانهم خلف الناس ، وكان كلّما كبّر الرضا كبّر الناس تكبيرة ، وكلّما هلّل هلّلوا تهليلة وهم سائرون بين يديه حتّى خيل للناس أنّ الحيطان والجدران تجاوبهم بالتكبير والتهليل ، وتزلزلت مرو وارتفع البكاء والضجيج ، فبلغ ذلك المأمون 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الرضا المصلّى افتتن الناس به وخفنا على دمائنا وأرواحنا وعليك في نفسك فابعث إليه فردّه ، فبعث إليه المأمون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كلّفناك يا أبا الحسن شططا ولانحبّ أن تلحقك مشقّة ، ارجع إلى بيتك يصلّي بالناس من كان يصلّي بهم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عليّ بن موسى الرضا عليه السلام إلى بيته وركب المأمون فصلّى بالناس </w:t>
      </w:r>
      <w:r>
        <w:rPr>
          <w:rFonts w:ascii="Amiri" w:hAnsi="Amiri" w:eastAsia="Amiri" w:cs="Amiri"/>
          <w:color w:val="111111"/>
          <w:sz w:val="28"/>
          <w:sz w:val="28"/>
          <w:szCs w:val="28"/>
          <w:lang w:bidi="ar-SA"/>
        </w:rPr>
        <w:t>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هرثمة بن أعين </w:t>
      </w:r>
      <w:r>
        <w:rPr>
          <w:rStyle w:val="FootnoteAnchor"/>
          <w:rtl w:val="true"/>
        </w:rPr>
        <w:footnoteReference w:id="1516"/>
      </w:r>
      <w:r>
        <w:rPr>
          <w:rFonts w:ascii="Amiri" w:hAnsi="Amiri" w:eastAsia="Amiri" w:cs="Amiri"/>
          <w:color w:val="111111"/>
          <w:sz w:val="28"/>
          <w:sz w:val="28"/>
          <w:szCs w:val="28"/>
          <w:rtl w:val="true"/>
          <w:lang w:bidi="ar-SA"/>
        </w:rPr>
        <w:t xml:space="preserve">ـ وكان من خدّام الخليفة عبد اللّه المأمون إلاّ أنه كان محبّا لأهل البيت إلى الغاية ويعدّ نفسه من شيعتهم وكان قائما بخدمة الرضا وجميع مصالحه مؤثرا لذلك على جميع أصحابه مع تقدّمه عند المأمون وقربه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طلبني سيّدي أبوالحسن الرضا عليه السلام في يوم من الأيّام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إنّي مطّلعك على أمرٍ يكون سرّا عندك لا تظهره لأحد مدّة حياتي ، فإن أظهرته حال حياتي كنت خصيما لك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له إنّي لا أتفوّه بما تقوله لي 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هرثمة إنّه قد دنا </w:t>
      </w:r>
      <w:r>
        <w:rPr>
          <w:rStyle w:val="FootnoteAnchor"/>
          <w:rtl w:val="true"/>
        </w:rPr>
        <w:footnoteReference w:id="1517"/>
      </w:r>
      <w:r>
        <w:rPr>
          <w:rFonts w:ascii="Amiri" w:hAnsi="Amiri" w:eastAsia="Amiri" w:cs="Amiri"/>
          <w:color w:val="111111"/>
          <w:sz w:val="28"/>
          <w:sz w:val="28"/>
          <w:szCs w:val="28"/>
          <w:rtl w:val="true"/>
          <w:lang w:bidi="ar-SA"/>
        </w:rPr>
        <w:t xml:space="preserve">رحيلي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ولحوقي بجدّي وآبائي ، وقد بلغ الكتاب أجله وإنّي اُطعم عنبا ورمّانا مفروكا </w:t>
      </w:r>
      <w:r>
        <w:rPr>
          <w:rStyle w:val="FootnoteAnchor"/>
          <w:rtl w:val="true"/>
        </w:rPr>
        <w:footnoteReference w:id="1518"/>
      </w:r>
      <w:r>
        <w:rPr>
          <w:rFonts w:ascii="Amiri" w:hAnsi="Amiri" w:eastAsia="Amiri" w:cs="Amiri"/>
          <w:color w:val="111111"/>
          <w:sz w:val="28"/>
          <w:sz w:val="28"/>
          <w:szCs w:val="28"/>
          <w:rtl w:val="true"/>
          <w:lang w:bidi="ar-SA"/>
        </w:rPr>
        <w:t xml:space="preserve">فأموت ، ويقصد الخليفة أن يجعل قبري خلف قبر أبيه الرشيد وأنّ اللّه لايقدره على ذلك ، وانّ الأرض تشتدّ عليهم فلا تعمل فيها المعاول ولايستطيعون حفر شيء منها فتكون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إنّما مدفني في الجهة الفلانية من الحدّ الفلاني ، بموضع عيِّنه له عنده ، فإذا أنا متّ وجهّزت فأعلمه بجميع ما قلته لك ليكونوا على بصيرة من أمري ، وقل له إن اُوضعت في نعشي وأرادوا الصلاة عليَّ فلا يصلى عليَّ وليأني بي قليلاً فإنّه يأتيكم رجل عربي ملثّم على ناقة له مصرع من جهة الصحراء عليه وعثاء </w:t>
      </w:r>
      <w:r>
        <w:rPr>
          <w:rStyle w:val="FootnoteAnchor"/>
          <w:rtl w:val="true"/>
        </w:rPr>
        <w:footnoteReference w:id="1519"/>
      </w:r>
      <w:r>
        <w:rPr>
          <w:rFonts w:ascii="Amiri" w:hAnsi="Amiri" w:eastAsia="Amiri" w:cs="Amiri"/>
          <w:color w:val="111111"/>
          <w:sz w:val="28"/>
          <w:sz w:val="28"/>
          <w:szCs w:val="28"/>
          <w:rtl w:val="true"/>
          <w:lang w:bidi="ar-SA"/>
        </w:rPr>
        <w:t>السفر فينيخ راحلته وينزل عنها فيصلّي عليَّ وصلّوا معه عليَّ ، فإذا فرغتم من الصلاة عليَّ وحملتموني إلى مدفني الّذي عينته لك فاحفر شيئا يسيرا من وجه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تجد قبرا مطبقًا معمورا في قعره ماء أبيض ، إذا كشفت عنه الطبقات نشف </w:t>
      </w:r>
      <w:r>
        <w:rPr>
          <w:rStyle w:val="FootnoteAnchor"/>
          <w:rtl w:val="true"/>
        </w:rPr>
        <w:footnoteReference w:id="1520"/>
      </w:r>
      <w:r>
        <w:rPr>
          <w:rFonts w:ascii="Amiri" w:hAnsi="Amiri" w:eastAsia="Amiri" w:cs="Amiri"/>
          <w:color w:val="111111"/>
          <w:sz w:val="28"/>
          <w:sz w:val="28"/>
          <w:szCs w:val="28"/>
          <w:rtl w:val="true"/>
          <w:lang w:bidi="ar-SA"/>
        </w:rPr>
        <w:t xml:space="preserve">الماء فهذا مدفني فادفنوني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يا هرثمة أن تخبر بهذا أو بشيء منه قبل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طالت الأناة حتّى أكل الرضا عند الخليفة عنبا ورمّانا مفتوتا فمات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الصلت الهروي </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وقد خرج من عند المأمون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قد فعلوها ، وجعل يوحّد اللّه ويمجّده </w:t>
      </w:r>
      <w:r>
        <w:rPr>
          <w:rStyle w:val="FootnoteAnchor"/>
          <w:rtl w:val="true"/>
        </w:rPr>
        <w:footnoteReference w:id="1522"/>
      </w:r>
      <w:r>
        <w:rPr>
          <w:rFonts w:ascii="Amiri" w:hAnsi="Amiri" w:eastAsia="Amiri" w:cs="Amiri"/>
          <w:color w:val="111111"/>
          <w:sz w:val="28"/>
          <w:sz w:val="28"/>
          <w:szCs w:val="28"/>
          <w:rtl w:val="true"/>
          <w:lang w:bidi="ar-SA"/>
        </w:rPr>
        <w:t xml:space="preserve">، فأقام يومين ومات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عبد اللّه المأمون لمّا رفع إليه موت أبي الحسن الرضا فوجدت المنديل في يده وهو يبكي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ثَمّ كلام أتاذن لي أن أقوله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أسرَّ إليَّ في حياته بأمرٍ وعاهدني أن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أبوح به لأحد إلاّ لك عند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وقصصت عليه القصة الّتي قالها لي من أوّلها إلى آخرها وهو متعجّب من ذلك ، ثمّ أمر بتجهيزه وخرجنا بجنازته إلى المصلّى وتأنّينا بالصلاة عليه قليلاً فإذا بالرجل قد أقبل على بعيرٍ من جهة الصحراء كما قال ونزل ولم يكلّم أحدا فصلّى عليه وصلّى الناس معه ، وأمر الخليفة بطلب الرجل فلم يروا له أثرا ولالبعيره </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له من خلف قبر الرشيد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ألم اُخبرك بمقالته؟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ننظر إلى ماقلته ، فعجز الحافرون ، فكانت الأرض أصلب من الصخر الصوان ، وعجزوا عن حفرها وتعجّب الحاضرون من ذلك ، وتبيّن للمأمون صدق ما قلته 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الموضع الّذي أشار إليه ، فجئت بهم إليه فما كان إلاّ أن كشف التراب عن وجه الأرض فظهرت الأطباق فرفعناها فظهر من تحتها قبر معمول وإذا في قعره ماء أبيض ، وأعلمت الخليفة فحفر وأبصره على الصفة الّتي ذكرتها له ، وأشرف عليه المأمون وأبصره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الماء نشف من وقته فواريناه ورددنا فيه الأطباق على حالها والتراب ، ولم يزل الخليفة المأمون يتعجّب بما رأى وممّا سمعه منّي ويتأسّف عليه ويندم ، وكلّما خلوت في خدمته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كيف قال لك أبو الحسن الرضا؟ فاُعيد عليه الحديث فيتلهّف ويتأسّف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الأئمّة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موسى الرضا من أجلّ المناقب ، وإمداد فضائله وفواضله متوالية كتوالي الكتائب ، وموالاته محمودة البوادي والعواقب </w:t>
      </w:r>
      <w:r>
        <w:rPr>
          <w:rStyle w:val="FootnoteAnchor"/>
          <w:rtl w:val="true"/>
        </w:rPr>
        <w:footnoteReference w:id="1525"/>
      </w:r>
      <w:r>
        <w:rPr>
          <w:rFonts w:ascii="Amiri" w:hAnsi="Amiri" w:eastAsia="Amiri" w:cs="Amiri"/>
          <w:color w:val="111111"/>
          <w:sz w:val="28"/>
          <w:sz w:val="28"/>
          <w:szCs w:val="28"/>
          <w:rtl w:val="true"/>
          <w:lang w:bidi="ar-SA"/>
        </w:rPr>
        <w:t xml:space="preserve">، وعجائب أوصافه من غرائب العجائب ، وسؤدده ونبله قد حلّ من الشرف في الذروة والمغارب ، فلمواليه </w:t>
      </w:r>
      <w:r>
        <w:rPr>
          <w:rStyle w:val="FootnoteAnchor"/>
          <w:rtl w:val="true"/>
        </w:rPr>
        <w:footnoteReference w:id="1526"/>
      </w:r>
      <w:r>
        <w:rPr>
          <w:rFonts w:ascii="Amiri" w:hAnsi="Amiri" w:eastAsia="Amiri" w:cs="Amiri"/>
          <w:color w:val="111111"/>
          <w:sz w:val="28"/>
          <w:sz w:val="28"/>
          <w:szCs w:val="28"/>
          <w:rtl w:val="true"/>
          <w:lang w:bidi="ar-SA"/>
        </w:rPr>
        <w:t xml:space="preserve">السعد الطالع ولمناويه النحس 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شرف آبائه فأشهر من الصباح المنير وأضوأ من عارض الشمس المستدير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أخلاقه وسماته وسيرته وصفاته ودلائله وعلاماته ونفسه الشريفه فناهيك من فخارٍ وحسبك من علوّ مقدارٍ جاز على طريقة ورثها عن الآباء وورثها عنه البنون ، فهم جميعا في كرم الاُرومة وطيب الجرثومة كأسنان المشط متعادلون فشرفا لهذا البيت المعالي الرتبة السامي المحلّة ، لقد طال السماء علاءً ونبلاً ، وسما على الفراقد منزلةً ومحلاًّ ، واستوفى صفات الكمال ، فما يستثنى في شيءٍ منه لغيره وإلاّ انتظم هؤلاء الأئمّة انتظام اللآلي ، وتناسبوا في الشرف فاستوى المقدّم والتالي ، ونالوا رتبة مجدٍ يحيط عنها المقصّر والعالي ، اجتهد عداتهم في خفض منازلهم واللّه يرفعه ، وركبوا الصعب والذلول في تشتيت شملهم واللّه يجمعه ، وكم ضيّعوا من حقوقهم ما لا يهمله اللّه ولايضيّعه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عليّبن موسى الرضا عليه السلام بطوس من خراسان في قرية يقال لها سناباد </w:t>
      </w:r>
      <w:r>
        <w:rPr>
          <w:rStyle w:val="FootnoteAnchor"/>
          <w:rtl w:val="true"/>
        </w:rPr>
        <w:footnoteReference w:id="1528"/>
      </w:r>
      <w:r>
        <w:rPr>
          <w:rFonts w:ascii="Amiri" w:hAnsi="Amiri" w:eastAsia="Amiri" w:cs="Amiri"/>
          <w:color w:val="111111"/>
          <w:sz w:val="28"/>
          <w:sz w:val="28"/>
          <w:szCs w:val="28"/>
          <w:rtl w:val="true"/>
          <w:lang w:bidi="ar-SA"/>
        </w:rPr>
        <w:t xml:space="preserve">في آخر صفر سنة ثلاث ومائتين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وله من العمر يومئذٍ خمس وخمسون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مدّة إمامته عشرون </w:t>
      </w:r>
      <w:r>
        <w:rPr>
          <w:rStyle w:val="FootnoteAnchor"/>
          <w:rtl w:val="true"/>
        </w:rPr>
        <w:footnoteReference w:id="1529"/>
      </w:r>
      <w:r>
        <w:rPr>
          <w:rFonts w:ascii="Amiri" w:hAnsi="Amiri" w:eastAsia="Amiri" w:cs="Amiri"/>
          <w:color w:val="111111"/>
          <w:sz w:val="28"/>
          <w:sz w:val="28"/>
          <w:szCs w:val="28"/>
          <w:rtl w:val="true"/>
          <w:lang w:bidi="ar-SA"/>
        </w:rPr>
        <w:t>سنة ، كان أوّلها في بقية ملك الرشيد ، ثمّ ملك ولده محمّد المعروف بالأمين وهو ابن زبيدة بعد ثلاث سنين وخمسة وعشرين يوما، ثمّ خلع الأمين وأجلس مكانه عمّه إبراهيم بن المهدي المعروف بابن شكلة أربعة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 يوما ، ثمّ خرج </w:t>
      </w:r>
      <w:r>
        <w:rPr>
          <w:rStyle w:val="FootnoteAnchor"/>
          <w:rtl w:val="true"/>
        </w:rPr>
        <w:footnoteReference w:id="1530"/>
      </w:r>
      <w:r>
        <w:rPr>
          <w:rFonts w:ascii="Amiri" w:hAnsi="Amiri" w:eastAsia="Amiri" w:cs="Amiri"/>
          <w:color w:val="111111"/>
          <w:sz w:val="28"/>
          <w:sz w:val="28"/>
          <w:szCs w:val="28"/>
          <w:rtl w:val="true"/>
          <w:lang w:bidi="ar-SA"/>
        </w:rPr>
        <w:t xml:space="preserve">محمّد الأمين من الحبس وبويع له ثانية وبقي سنة وسبعة </w:t>
      </w:r>
      <w:r>
        <w:rPr>
          <w:rStyle w:val="FootnoteAnchor"/>
          <w:rtl w:val="true"/>
        </w:rPr>
        <w:footnoteReference w:id="1531"/>
      </w:r>
      <w:r>
        <w:rPr>
          <w:rFonts w:ascii="Amiri" w:hAnsi="Amiri" w:eastAsia="Amiri" w:cs="Amiri"/>
          <w:color w:val="111111"/>
          <w:sz w:val="28"/>
          <w:sz w:val="28"/>
          <w:szCs w:val="28"/>
          <w:rtl w:val="true"/>
          <w:lang w:bidi="ar-SA"/>
        </w:rPr>
        <w:t xml:space="preserve">أشهر وثلاثة وعشرين يوما ، وقتله طاهر بن الحسين ، ثمّ ملك بعده المأمون ـ عبد اللّه المأمون ـ ابن هارون الرشيد عشرين سنة وثلاثة وعشرين يوما واستشهد الرضا عليه السلام في أيّامه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ابن الخشّاب في كتابه مواليد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للرضا خمس بنين وابنة واحدة ، أسماء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القانع والحسن وجعفر وإبراهيم والحسين ، والبنت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1" w:name="pg12858_130902"/>
    </w:p>
    <w:p>
      <w:pPr>
        <w:pStyle w:val="Heading2"/>
        <w:numPr>
          <w:ilvl w:val="1"/>
          <w:numId w:val="1"/>
        </w:numPr>
        <w:rPr/>
      </w:pPr>
      <w:bookmarkStart w:id="92" w:name="__RefHeading___Toc2676811_3224264995"/>
      <w:bookmarkStart w:id="93" w:name="_Toc32"/>
      <w:bookmarkEnd w:id="91"/>
      <w:bookmarkEnd w:id="92"/>
      <w:r>
        <w:rPr>
          <w:rtl w:val="true"/>
        </w:rPr>
        <w:t xml:space="preserve">الفصل التاسع </w:t>
      </w:r>
      <w:r>
        <w:rPr>
          <w:rtl w:val="true"/>
        </w:rPr>
        <w:t xml:space="preserve">: </w:t>
      </w:r>
      <w:r>
        <w:rPr>
          <w:rtl w:val="true"/>
        </w:rPr>
        <w:t>في ذكر أبي جعفر محمّد الجواد بن عليّ الرضا عليهماالسلام</w:t>
      </w:r>
      <w:bookmarkEnd w:id="93"/>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أبي جعفر محمّد الجواد بن عليّ الرضا عليهماالسلام وهو الإمام التاسع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وتاريخ ولادته ومدّة إمامته ومبلغ عمره وحين وفاته وعدد أولاده وذكر نسبه وكنيته ولقبه وغير ذلك ممّا يتّصل بهقال صاحب كتاب 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محمّد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الثاني فإنّه تقدّم في آبائه أبو جعفر محمّد وهو الباقر بن عليّ ، فجاء هذا باسمه وكنيته فهو اسم جدّه فعرف بأبي جعفر الثاني ، وإن كان صغير السنّ فهو كبير القدر رفيع الذكر ، القائم بالإمامة بعد عليّ بن موسى الرضا ولده أبو جعفر محمّد الجواد للنصّ عليه والإشاره له بها من أبيه ، كما أخبر بذلك جماعة من الثقات العدول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نسألُكَ قبل أن يَهَبَ اللّه لك أبا جعفر مَن القائم بعدك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اللّه لي غلاما ، وقد وهبه اللّه لك وقرّ </w:t>
      </w:r>
      <w:r>
        <w:rPr>
          <w:rStyle w:val="FootnoteAnchor"/>
          <w:rtl w:val="true"/>
        </w:rPr>
        <w:footnoteReference w:id="1533"/>
      </w:r>
      <w:r>
        <w:rPr>
          <w:rFonts w:ascii="Amiri" w:hAnsi="Amiri" w:eastAsia="Amiri" w:cs="Amiri"/>
          <w:color w:val="111111"/>
          <w:sz w:val="28"/>
          <w:sz w:val="28"/>
          <w:szCs w:val="28"/>
          <w:rtl w:val="true"/>
          <w:lang w:bidi="ar-SA"/>
        </w:rPr>
        <w:t xml:space="preserve">عيوننا به ، فإن كان كون ولا أرانا اللّه لك يومك </w:t>
      </w:r>
      <w:r>
        <w:rPr>
          <w:rStyle w:val="FootnoteAnchor"/>
          <w:rtl w:val="true"/>
        </w:rPr>
        <w:footnoteReference w:id="1534"/>
      </w:r>
      <w:r>
        <w:rPr>
          <w:rFonts w:ascii="Amiri" w:hAnsi="Amiri" w:eastAsia="Amiri" w:cs="Amiri"/>
          <w:color w:val="111111"/>
          <w:sz w:val="28"/>
          <w:sz w:val="28"/>
          <w:szCs w:val="28"/>
          <w:rtl w:val="true"/>
          <w:lang w:bidi="ar-SA"/>
        </w:rPr>
        <w:t xml:space="preserve">فإلى مَن؟ فأشار بيده إلى أبي جعفر وهو قائم بين يديه وعمره إذ ذاك ثلاث سنين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 </w:t>
      </w:r>
      <w:r>
        <w:rPr>
          <w:rStyle w:val="FootnoteAnchor"/>
          <w:rtl w:val="true"/>
        </w:rPr>
        <w:footnoteReference w:id="1536"/>
      </w:r>
      <w:r>
        <w:rPr>
          <w:rFonts w:ascii="Amiri" w:hAnsi="Amiri" w:eastAsia="Amiri" w:cs="Amiri"/>
          <w:color w:val="111111"/>
          <w:sz w:val="28"/>
          <w:sz w:val="28"/>
          <w:szCs w:val="28"/>
          <w:rtl w:val="true"/>
          <w:lang w:bidi="ar-SA"/>
        </w:rPr>
        <w:t xml:space="preserve">من ذلك فقد قام عيسى بالحجّة وهو ابن أقلّ من ثلاث سنين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الرضا عليه السلام يقول ـ وذكر شيئا </w:t>
      </w:r>
      <w:r>
        <w:rPr>
          <w:rStyle w:val="FootnoteAnchor"/>
          <w:rtl w:val="true"/>
        </w:rPr>
        <w:footnoteReference w:id="1537"/>
      </w:r>
      <w:r>
        <w:rPr>
          <w:rFonts w:ascii="Amiri" w:hAnsi="Amiri" w:eastAsia="Amiri" w:cs="Amiri"/>
          <w:color w:val="111111"/>
          <w:sz w:val="28"/>
          <w:sz w:val="28"/>
          <w:szCs w:val="28"/>
          <w:rtl w:val="true"/>
          <w:lang w:bidi="ar-SA"/>
        </w:rPr>
        <w:t xml:space="preserve">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جعفر قد أجلسته مجلسي وصيّرته مكاني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يتوارث أصاغرنا عن أكابرنا القذّة بالقذة </w:t>
      </w:r>
      <w:r>
        <w:rPr>
          <w:rStyle w:val="FootnoteAnchor"/>
          <w:rtl w:val="true"/>
        </w:rPr>
        <w:footnoteReference w:id="1538"/>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الخيراني </w:t>
      </w:r>
      <w:r>
        <w:rPr>
          <w:rStyle w:val="FootnoteAnchor"/>
          <w:rtl w:val="true"/>
        </w:rPr>
        <w:footnoteReference w:id="1540"/>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بين يدي أبي الحسن الرضا بخراسان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كان كون إلى مَن؟ فقال إلى ابني أبي جعفر ، فكأنّ القائل </w:t>
      </w:r>
      <w:r>
        <w:rPr>
          <w:rStyle w:val="FootnoteAnchor"/>
          <w:rtl w:val="true"/>
        </w:rPr>
        <w:footnoteReference w:id="1541"/>
      </w:r>
      <w:r>
        <w:rPr>
          <w:rFonts w:ascii="Amiri" w:hAnsi="Amiri" w:eastAsia="Amiri" w:cs="Amiri"/>
          <w:color w:val="111111"/>
          <w:sz w:val="28"/>
          <w:sz w:val="28"/>
          <w:szCs w:val="28"/>
          <w:rtl w:val="true"/>
          <w:lang w:bidi="ar-SA"/>
        </w:rPr>
        <w:t xml:space="preserve">استصغر سنّ </w:t>
      </w:r>
      <w:r>
        <w:rPr>
          <w:rStyle w:val="FootnoteAnchor"/>
          <w:rtl w:val="true"/>
        </w:rPr>
        <w:footnoteReference w:id="1542"/>
      </w:r>
      <w:r>
        <w:rPr>
          <w:rFonts w:ascii="Amiri" w:hAnsi="Amiri" w:eastAsia="Amiri" w:cs="Amiri"/>
          <w:color w:val="111111"/>
          <w:sz w:val="28"/>
          <w:sz w:val="28"/>
          <w:szCs w:val="28"/>
          <w:rtl w:val="true"/>
          <w:lang w:bidi="ar-SA"/>
        </w:rPr>
        <w:t xml:space="preserve">أبي جعفر ،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عيسى بن مريم رسولاً نبيا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شريعة مبتدَأةٍ في أصغر من السنّ الّذي فيه أبو جعفر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جعفر محمّد الجواد بالمدينه 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المعظّم سنة خمس وتسعين ومائة </w:t>
      </w:r>
      <w:r>
        <w:rPr>
          <w:rStyle w:val="FootnoteAnchor"/>
          <w:rtl w:val="true"/>
        </w:rPr>
        <w:footnoteReference w:id="1544"/>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واُمّا فهو محمّد الجواد ابن عليّ الرضا ابن موسى الكاظم ابن جعفر الصادق ابن محمّد الباقر ابن عليّ بن الحسين بن عليّ بن أبي طالب عليهم السلام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اُمّه اُمّ ولد يقال لها سبيكة </w:t>
      </w:r>
      <w:r>
        <w:rPr>
          <w:rStyle w:val="FootnoteAnchor"/>
          <w:rtl w:val="true"/>
        </w:rPr>
        <w:footnoteReference w:id="1546"/>
      </w:r>
      <w:r>
        <w:rPr>
          <w:rFonts w:ascii="Amiri" w:hAnsi="Amiri" w:eastAsia="Amiri" w:cs="Amiri"/>
          <w:color w:val="111111"/>
          <w:sz w:val="28"/>
          <w:sz w:val="28"/>
          <w:szCs w:val="28"/>
          <w:rtl w:val="true"/>
          <w:lang w:bidi="ar-SA"/>
        </w:rPr>
        <w:t xml:space="preserve">النوبية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كنية جدّه محمّد الباقر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ألقابه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فالجواد ، والقانع ، والمرتضى ، وأشهرها الجواد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معتدل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الفرات </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القادر اللّه </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 xml:space="preserve">معاصره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Style w:val="FootnoteAnchor"/>
          <w:rtl w:val="true"/>
        </w:rPr>
        <w:footnoteReference w:id="1553"/>
      </w:r>
      <w:r>
        <w:rPr>
          <w:rFonts w:ascii="IRNazanin" w:hAnsi="IRNazanin" w:eastAsia="IRNazanin"/>
          <w:color w:val="111111"/>
          <w:sz w:val="28"/>
          <w:sz w:val="28"/>
          <w:szCs w:val="28"/>
          <w:rtl w:val="true"/>
          <w:lang w:bidi="fa-IR"/>
        </w:rPr>
        <w:t xml:space="preserve">والمعتصم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أبي جعفر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ـما اتسعت جلباب مجالها ولاامتدّت أوقات آجالها بل قضت عليه الأقدار الإلهية بقلّة بقائه في الدنيا بحكمها وأسجالها ، فقلّ في الدنيا مقامه ، وعجّل القدوم إليه لزيارته حمامه </w:t>
      </w:r>
      <w:r>
        <w:rPr>
          <w:rStyle w:val="FootnoteAnchor"/>
          <w:rtl w:val="true"/>
        </w:rPr>
        <w:footnoteReference w:id="1555"/>
      </w:r>
      <w:r>
        <w:rPr>
          <w:rFonts w:ascii="Amiri" w:hAnsi="Amiri" w:eastAsia="Amiri" w:cs="Amiri"/>
          <w:color w:val="111111"/>
          <w:sz w:val="28"/>
          <w:sz w:val="28"/>
          <w:szCs w:val="28"/>
          <w:rtl w:val="true"/>
          <w:lang w:bidi="ar-SA"/>
        </w:rPr>
        <w:t xml:space="preserve">، فلم تطلّ فيها مدّته </w:t>
      </w:r>
      <w:r>
        <w:rPr>
          <w:rStyle w:val="FootnoteAnchor"/>
          <w:rtl w:val="true"/>
        </w:rPr>
        <w:footnoteReference w:id="1556"/>
      </w:r>
      <w:r>
        <w:rPr>
          <w:rFonts w:ascii="Amiri" w:hAnsi="Amiri" w:eastAsia="Amiri" w:cs="Amiri"/>
          <w:color w:val="111111"/>
          <w:sz w:val="28"/>
          <w:sz w:val="28"/>
          <w:szCs w:val="28"/>
          <w:rtl w:val="true"/>
          <w:lang w:bidi="ar-SA"/>
        </w:rPr>
        <w:t xml:space="preserve">ولاامتدّت فيها أيّامه ، غير أنّ اللّه خصّه بمنقبة أنوارها متألّقة في مطالع التعظيم وأخبارها مرتفعة في معارج </w:t>
      </w:r>
      <w:r>
        <w:rPr>
          <w:rStyle w:val="FootnoteAnchor"/>
          <w:rtl w:val="true"/>
        </w:rPr>
        <w:footnoteReference w:id="1557"/>
      </w:r>
      <w:r>
        <w:rPr>
          <w:rFonts w:ascii="Amiri" w:hAnsi="Amiri" w:eastAsia="Amiri" w:cs="Amiri"/>
          <w:color w:val="111111"/>
          <w:sz w:val="28"/>
          <w:sz w:val="28"/>
          <w:szCs w:val="28"/>
          <w:rtl w:val="true"/>
          <w:lang w:bidi="ar-SA"/>
        </w:rPr>
        <w:t xml:space="preserve">التفضيل والتكريم ، وهي أنّ أبا جعفر محمّد الجواد لمّا توفي والده أبو الحسن الرضا عليه السلام وقدم الخليفة المأمون إلى بغداد بعد وفاته بسنة اتفق أنّ المأمون خرج يوما يتصيّد فاجتاز بطرف البلد وثمّ صبيان يلعبون ومحمّد الجواد واقف عندهم ، فلمّا أقبل المأمون فرّ الصبيان ووقف محمّد الجواد وعمره إذ ذاك تسع سنين ، فلمّا قرب منه الخليفة نظر إليه وكان اللّه تعالى ألقى في قلبه مسحة قبول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منعك أن لاتفرّ كما فرّ أصحابك؟ فقال له محمّد الجواد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فرّ أصحابي خوفا والظنّ بك حسن أنّه لايفرّ منك من لا ذنب له ، ولم يكن بالطريق ضيق فأتنحّى </w:t>
      </w:r>
      <w:r>
        <w:rPr>
          <w:rStyle w:val="FootnoteAnchor"/>
          <w:rtl w:val="true"/>
        </w:rPr>
        <w:footnoteReference w:id="1558"/>
      </w:r>
      <w:r>
        <w:rPr>
          <w:rFonts w:ascii="Amiri" w:hAnsi="Amiri" w:eastAsia="Amiri" w:cs="Amiri"/>
          <w:color w:val="111111"/>
          <w:sz w:val="28"/>
          <w:sz w:val="28"/>
          <w:szCs w:val="28"/>
          <w:rtl w:val="true"/>
          <w:lang w:bidi="ar-SA"/>
        </w:rPr>
        <w:t xml:space="preserve">عن أمير المؤمنين ، فأعجب المأمون كلامه وحسن صورته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 فترحّم الخليفة على أبيه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وساق جواده إلى نحو وجهته </w:t>
      </w:r>
      <w:r>
        <w:rPr>
          <w:rStyle w:val="FootnoteAnchor"/>
          <w:rtl w:val="true"/>
        </w:rPr>
        <w:footnoteReference w:id="1559"/>
      </w:r>
      <w:r>
        <w:rPr>
          <w:rFonts w:ascii="Amiri" w:hAnsi="Amiri" w:eastAsia="Amiri" w:cs="Amiri"/>
          <w:color w:val="111111"/>
          <w:sz w:val="28"/>
          <w:sz w:val="28"/>
          <w:szCs w:val="28"/>
          <w:rtl w:val="true"/>
          <w:lang w:bidi="ar-SA"/>
        </w:rPr>
        <w:t xml:space="preserve">وكان معه بزاة الصيد ، فلمّا بعُد عن العمارة أخذ الخليفة بازيا منها وأرسل على درّاجة فغاب البازي عنه قليلاً ، ثمّ عاد وفي منقاره سمكة صغيرة وبها بقايا </w:t>
      </w:r>
      <w:r>
        <w:rPr>
          <w:rStyle w:val="FootnoteAnchor"/>
          <w:rtl w:val="true"/>
        </w:rPr>
        <w:footnoteReference w:id="1560"/>
      </w:r>
      <w:r>
        <w:rPr>
          <w:rFonts w:ascii="Amiri" w:hAnsi="Amiri" w:eastAsia="Amiri" w:cs="Amiri"/>
          <w:color w:val="111111"/>
          <w:sz w:val="28"/>
          <w:sz w:val="28"/>
          <w:szCs w:val="28"/>
          <w:rtl w:val="true"/>
          <w:lang w:bidi="ar-SA"/>
        </w:rPr>
        <w:t>من الحياة ، فتعجّب المأمون من ذلك غاية العجب ثمّ أنّه أخذ السمكة في يده وكرّ راجعا إلى داره وترك الصيد في ذلك اليوم وهو متفكّر فيما صاده البازي من الجوّ ، فلمّا وصل موضع الصبيان وجدهم على حالهم ووجد محمّدا معهم فتفرّقوا على جاري عادتهم إلاّ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الخليفة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 قال مافي يدي؟ فأنطقه اللّه تعالى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في بحر قدرته المستمسك في الجوّ ببديع حكمته سمكا صغارا تصيدها </w:t>
      </w:r>
      <w:r>
        <w:rPr>
          <w:rStyle w:val="FootnoteAnchor"/>
          <w:rtl w:val="true"/>
        </w:rPr>
        <w:footnoteReference w:id="1561"/>
      </w:r>
      <w:r>
        <w:rPr>
          <w:rFonts w:ascii="Amiri" w:hAnsi="Amiri" w:eastAsia="Amiri" w:cs="Amiri"/>
          <w:color w:val="111111"/>
          <w:sz w:val="28"/>
          <w:sz w:val="28"/>
          <w:szCs w:val="28"/>
          <w:rtl w:val="true"/>
          <w:lang w:bidi="ar-SA"/>
        </w:rPr>
        <w:t xml:space="preserve">منها بزاة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والخلفاء كي يختبر بها سلالة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المأمون كلامه تعجّب منه وأكثر وجعل يطيل النظر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الرضا حقّا ومن بيت المصطفى صدقا ، وأخذه معه وأحسن إليه وقرّبه وبالغ في إكرامه وأجلاله وإعظامه ، فلم يزل مشغفا به لما ظهر له أيضا بعد ذلك من بركاته ومكاشفاته وكراماته وفضله وعلمه وكمال عقله وظهور برهانه مع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المأمون متوفّرا على تبجيله وإعظامه وإجلاله وإكرامه </w:t>
      </w:r>
      <w:r>
        <w:rPr>
          <w:rStyle w:val="FootnoteAnchor"/>
          <w:rtl w:val="true"/>
        </w:rPr>
        <w:footnoteReference w:id="1562"/>
      </w:r>
      <w:r>
        <w:rPr>
          <w:rFonts w:ascii="Amiri" w:hAnsi="Amiri" w:eastAsia="Amiri" w:cs="Amiri"/>
          <w:color w:val="111111"/>
          <w:sz w:val="28"/>
          <w:sz w:val="28"/>
          <w:szCs w:val="28"/>
          <w:rtl w:val="true"/>
          <w:lang w:bidi="ar-SA"/>
        </w:rPr>
        <w:t xml:space="preserve">إلى أن عزم على أنه يزوّجه ابنته اُمّ الفضل وصمّم على ذلك ، فبلغ ذلك العبّاسيين فغلظ عليهم واستكبروه </w:t>
      </w:r>
      <w:r>
        <w:rPr>
          <w:rStyle w:val="FootnoteAnchor"/>
          <w:rtl w:val="true"/>
        </w:rPr>
        <w:footnoteReference w:id="1563"/>
      </w:r>
      <w:r>
        <w:rPr>
          <w:rFonts w:ascii="Amiri" w:hAnsi="Amiri" w:eastAsia="Amiri" w:cs="Amiri"/>
          <w:color w:val="111111"/>
          <w:sz w:val="28"/>
          <w:sz w:val="28"/>
          <w:szCs w:val="28"/>
          <w:rtl w:val="true"/>
          <w:lang w:bidi="ar-SA"/>
        </w:rPr>
        <w:t xml:space="preserve">وخافوا أن ينتهي الأمر معه إلى ما إنتهى مع أبيه الرضا ، فاجتمع الأكابر من العبّاسيين الدالّين على الخليفة ودخلوا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أمير المؤمنين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مارجعت عن هذه النية وصرفت خاطرك عن هذا الأمر ، فإنّا نخاف ونخشى أن يخرج عنّا أمر قد ملّكناه اللّه وينزع منّا </w:t>
      </w:r>
      <w:r>
        <w:rPr>
          <w:rStyle w:val="FootnoteAnchor"/>
          <w:rtl w:val="true"/>
        </w:rPr>
        <w:footnoteReference w:id="1564"/>
      </w:r>
      <w:r>
        <w:rPr>
          <w:rFonts w:ascii="Amiri" w:hAnsi="Amiri" w:eastAsia="Amiri" w:cs="Amiri"/>
          <w:color w:val="111111"/>
          <w:sz w:val="28"/>
          <w:sz w:val="28"/>
          <w:szCs w:val="28"/>
          <w:rtl w:val="true"/>
          <w:lang w:bidi="ar-SA"/>
        </w:rPr>
        <w:t xml:space="preserve">عزّا ألبسناه اللّه تعالى ويتحوّل إلى غيرنا ، وأنت تعلم ما بيننا وبين هؤلاء القوم وما كان عليه الخلفاء من بعدهم وقد كنّا في وهلة </w:t>
      </w:r>
      <w:r>
        <w:rPr>
          <w:rStyle w:val="FootnoteAnchor"/>
          <w:rtl w:val="true"/>
        </w:rPr>
        <w:footnoteReference w:id="1565"/>
      </w:r>
      <w:r>
        <w:rPr>
          <w:rFonts w:ascii="Amiri" w:hAnsi="Amiri" w:eastAsia="Amiri" w:cs="Amiri"/>
          <w:color w:val="111111"/>
          <w:sz w:val="28"/>
          <w:sz w:val="28"/>
          <w:szCs w:val="28"/>
          <w:rtl w:val="true"/>
          <w:lang w:bidi="ar-SA"/>
        </w:rPr>
        <w:t xml:space="preserve">من عملك مع الرضا كما عملت حتّى كفانا اللّه تعالى المهمّ </w:t>
      </w:r>
      <w:r>
        <w:rPr>
          <w:rStyle w:val="FootnoteAnchor"/>
          <w:rtl w:val="true"/>
        </w:rPr>
        <w:footnoteReference w:id="1566"/>
      </w:r>
      <w:r>
        <w:rPr>
          <w:rFonts w:ascii="Amiri" w:hAnsi="Amiri" w:eastAsia="Amiri" w:cs="Amiri"/>
          <w:color w:val="111111"/>
          <w:sz w:val="28"/>
          <w:sz w:val="28"/>
          <w:szCs w:val="28"/>
          <w:rtl w:val="true"/>
          <w:lang w:bidi="ar-SA"/>
        </w:rPr>
        <w:t xml:space="preserve">من ذلك ، فاللّه اللّه أن تردّنا إلى غمٍّ قد انحسر عنّا ، واصرف رأيك عن ابن الرضا واعدل إلى من تراه </w:t>
      </w:r>
      <w:r>
        <w:rPr>
          <w:rStyle w:val="FootnoteAnchor"/>
          <w:rtl w:val="true"/>
        </w:rPr>
        <w:footnoteReference w:id="1567"/>
      </w:r>
      <w:r>
        <w:rPr>
          <w:rFonts w:ascii="Amiri" w:hAnsi="Amiri" w:eastAsia="Amiri" w:cs="Amiri"/>
          <w:color w:val="111111"/>
          <w:sz w:val="28"/>
          <w:sz w:val="28"/>
          <w:szCs w:val="28"/>
          <w:rtl w:val="true"/>
          <w:lang w:bidi="ar-SA"/>
        </w:rPr>
        <w:t xml:space="preserve">من أهل بيتك ممّن يصلح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بينكم وبين آل أبي طالب فأنتم السبب فيه ، ولو أنصفتم القوم لكانوا أولى بالأمر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من استخلاف الرضا فقد درج الرضا إلى رحمة اللّه وكان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ابنه محمّد فأخبرته لتبريزه على كافّة أهل الفضل في العلم والحلم </w:t>
      </w:r>
      <w:r>
        <w:rPr>
          <w:rStyle w:val="FootnoteAnchor"/>
          <w:rtl w:val="true"/>
        </w:rPr>
        <w:footnoteReference w:id="1568"/>
      </w:r>
      <w:r>
        <w:rPr>
          <w:rFonts w:ascii="Amiri" w:hAnsi="Amiri" w:eastAsia="Amiri" w:cs="Amiri"/>
          <w:color w:val="111111"/>
          <w:sz w:val="28"/>
          <w:sz w:val="28"/>
          <w:szCs w:val="28"/>
          <w:rtl w:val="true"/>
          <w:lang w:bidi="ar-SA"/>
        </w:rPr>
        <w:t xml:space="preserve">والمعرفه والأدب مع صغر سنّه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صبىّ صغير السنّ وأيّ علمٍ له اليوم أو معرفة أو أدب؟ فأمهله </w:t>
      </w:r>
      <w:r>
        <w:rPr>
          <w:rStyle w:val="FootnoteAnchor"/>
          <w:rtl w:val="true"/>
        </w:rPr>
        <w:footnoteReference w:id="1569"/>
      </w:r>
      <w:r>
        <w:rPr>
          <w:rFonts w:ascii="Amiri" w:hAnsi="Amiri" w:eastAsia="Amiri" w:cs="Amiri"/>
          <w:color w:val="111111"/>
          <w:sz w:val="28"/>
          <w:sz w:val="28"/>
          <w:szCs w:val="28"/>
          <w:rtl w:val="true"/>
          <w:lang w:bidi="ar-SA"/>
        </w:rPr>
        <w:t xml:space="preserve">يتفقّه يا أمير المؤمنين ثمّ اصنع به 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تشكّون في قولي إن شئتم فاختبروه أو ادعوا من يختبره ثمّ بعد ذلك لوموا فيه أو اعذروا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وتتركنا وذلك يا أميرالمؤمنين؟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بين يديك يترك مَن يسأله عن شيءٍ من اُمور الشريعة فإن أصاب لم يكن في أمره لنا اعتراض وظهر للخاصّة والعامّة سديد رأي أميرالمؤمنين ، وإن عجز عن ذلك كفينا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ولم يكن لأمير المؤمنين عذر في ذلك ، فقال لهم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وذلك متى أردتم فخرجوا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رأيهم على القاضي يحيى بن أكثم </w:t>
      </w:r>
      <w:r>
        <w:rPr>
          <w:rStyle w:val="FootnoteAnchor"/>
          <w:rtl w:val="true"/>
        </w:rPr>
        <w:footnoteReference w:id="1570"/>
      </w:r>
      <w:r>
        <w:rPr>
          <w:rFonts w:ascii="Amiri" w:hAnsi="Amiri" w:eastAsia="Amiri" w:cs="Amiri"/>
          <w:color w:val="111111"/>
          <w:sz w:val="28"/>
          <w:sz w:val="28"/>
          <w:szCs w:val="28"/>
          <w:rtl w:val="true"/>
          <w:lang w:bidi="ar-SA"/>
        </w:rPr>
        <w:t xml:space="preserve">أن يكون هو الّذي يسأله ويمتحنه وقرّروا ذلك مع القاضي يحيى ووعدوه بأشياء كثيرة متى قطعه وأخجله ، ثمّ عادوا إلى المأمون وسألوه أن يعيّن لهم يوما يجتمعون فيه بين يديه لمسألته ، فعيّن لهم يوما فاجتمعوا في ذلك اليوم بين يدي أمير المؤمنين المأمون ، وحضر العباسيون ومعهم القاضى يحيى بن أكثم ، وحضر خواصّ الدوله وأعيانها من اُمرائها وحجّابها وقوّادها ، وأمر المأمون بأن يفرش لأبي جعفر محمّد الجواد عليه السلام فرشا حسنا وأن يجعل عليه مسورتان </w:t>
      </w:r>
      <w:r>
        <w:rPr>
          <w:rStyle w:val="FootnoteAnchor"/>
          <w:rtl w:val="true"/>
        </w:rPr>
        <w:footnoteReference w:id="1571"/>
      </w:r>
      <w:r>
        <w:rPr>
          <w:rFonts w:ascii="Amiri" w:hAnsi="Amiri" w:eastAsia="Amiri" w:cs="Amiri"/>
          <w:color w:val="111111"/>
          <w:sz w:val="28"/>
          <w:sz w:val="28"/>
          <w:szCs w:val="28"/>
          <w:rtl w:val="true"/>
          <w:lang w:bidi="ar-SA"/>
        </w:rPr>
        <w:t xml:space="preserve">، ففعل ذلك ، وخرج أبو جعفر فجلس بين المسورتين ، وجلس القاضي يحيى مقابله ، وجلس الناس في مراتبهم على قدر طبقاتهم ومنازلهم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يحيى بن أكثم على أبي جعفر فسأله عن مسائل أعدّها له ، فأجاب </w:t>
      </w:r>
      <w:r>
        <w:rPr>
          <w:rFonts w:ascii="Amiri" w:hAnsi="Amiri" w:eastAsia="Amiri" w:cs="Amiri"/>
          <w:color w:val="111111"/>
          <w:sz w:val="28"/>
          <w:sz w:val="28"/>
          <w:szCs w:val="28"/>
          <w:lang w:bidi="ar-SA"/>
        </w:rPr>
        <w:t>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بأحسن جواب وأبان فيها عن وجه الصواب بلسانٍ ذلق ووجهٍ طلق وقلبٍ جسور ومنطقٍ ليس بعيٍّ ولا حصور ، فعجب القوم من فصاحة لسانه وحسن اتساق منطقه ونظامه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أجدت وأحسنت يا أبا جعفر ، فإن رأيت أن تسأل يحيى كما سألك ولو عن مسألة واحدة ، فقال ذلك إليه يا أمير المؤمنين ، فقال يحيى يسأل يا أمير المؤمنين فإن كان عندي في ذلك جواب أجبت به وإلاّ استفدت بالجواب ، واللّه أسأل أن يرشد للصواب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نظر إلى امرأةٍ في أوّل النهار بشهوة فكان نظره إليها حراما عليه ، فلمّا ارتفع النهار حلّت له ، فلمّا زالت الشمس حرمت عليه ، فلمّا كان وقت العصر حلّت له ، فلمّا غربت الشمس حرمت عليه ، فلمّا دخل وقت العشاء الآخرة حلّت له ، فلمّا انتصف الليل حرمت عليه ، فلمّا طلع الفجر حلّت له ، فبماذا حلّت هذه المرأة لهذا الرجل؟ وبماذا حرمت عليه في هذه الأوقات؟ 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فإن رأيت أن تفيدنا بالجواب فذلك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لرجل من الناس نظر إليها بعض من الناس في أوّل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النهار بشهوة فكان نظره إليها حراما ، فلمّا ارتفع النهار ابتاعها من مولاها </w:t>
      </w:r>
      <w:r>
        <w:rPr>
          <w:rStyle w:val="FootnoteAnchor"/>
          <w:rtl w:val="true"/>
        </w:rPr>
        <w:footnoteReference w:id="1572"/>
      </w:r>
      <w:r>
        <w:rPr>
          <w:rFonts w:ascii="Amiri" w:hAnsi="Amiri" w:eastAsia="Amiri" w:cs="Amiri"/>
          <w:color w:val="111111"/>
          <w:sz w:val="28"/>
          <w:sz w:val="28"/>
          <w:szCs w:val="28"/>
          <w:rtl w:val="true"/>
          <w:lang w:bidi="ar-SA"/>
        </w:rPr>
        <w:t xml:space="preserve">فحلّت له ، فلمّا كان وقت الظهر اعتقها فحرمت عليه ، فلمّا كان وقت العصر تزوّجها فحلّت له ، فلمّا كان وقت المغرب ظاهر منها فحرمت عليه ، فلمّا كان وقت العشاء الآخرة كفّر عن الظهار فحلّت له ، فلمّا كان نصف الليل طلّقها طلقةً واحدة فحرمت عليه ، فلمّا كان الفجر راجعها فحلّت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المأمون على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يستحضر أن يجيب عن هذه المسائل بمثل هذا الجواب؟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الآن ما كنتم تنكرونه وتبيّن في وجه القاضي يحيى الخجل والتغيير بحيث عرف ذلك كلّ مَن في المجلس،فقال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على ما مَنّ به عليَّ من السداد في الأمر والتوفيق في الرأي وأقبل على أبي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مزوّجك ابنتي اُمّ الفضل وإن رغم ذلك اُنوف قوم فاخطب لنفسك فقد رضيتك لنفسي وابنتي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إقرارا بنعمته ولا إله إلاّ اللّه إخلاصا لوحدانيته ، وصلّى اللّه على سيّدنا محمّد صلى الله عليه و آله سيّد بريّته والأصفياء من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كان من فضل اللّه على الأنام أن أغناهم بالحلال عن الحرام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الْأَيَـمَى مِنكُمْ وَالصَّــلِحِينَ مِنْ عِبَادِكُمْ وَإِمَآئِكُمْ إِن يَكُونُواْ فُقَرَآءَ يُغْنِهِمُ اللَّهُ مِن فَضْلِهِ وَاللَّهُ وَسِعٌ عَلِيمٌ</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ثمّ إنّ محمّد بن عليّ بن موسى خطب إلى أميرالمؤمنين ابنته اُمّ الفضل وقد بذل لها من الصداق مهر جدّته فاطمة بنت محمّد صلى الله عليه و آله وهو خمسمائة درهم جيادا فهل زوّجتني إيّاها يا أمير المؤمنين على هذا الصداق المذكور؟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ابنتي اُمّ الفضل على هذا الصداق المذكور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نكاحها على هذا الصداق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الريّان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الخدم مثل السفينة من الفضة مطلية بالذهب فيها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الغالية </w:t>
      </w:r>
      <w:r>
        <w:rPr>
          <w:rStyle w:val="FootnoteAnchor"/>
          <w:rtl w:val="true"/>
        </w:rPr>
        <w:footnoteReference w:id="1575"/>
      </w:r>
      <w:r>
        <w:rPr>
          <w:rFonts w:ascii="Amiri" w:hAnsi="Amiri" w:eastAsia="Amiri" w:cs="Amiri"/>
          <w:color w:val="111111"/>
          <w:sz w:val="28"/>
          <w:sz w:val="28"/>
          <w:szCs w:val="28"/>
          <w:rtl w:val="true"/>
          <w:lang w:bidi="ar-SA"/>
        </w:rPr>
        <w:t xml:space="preserve">مضروبة بأنواع الطيب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والمسك فتطيّب منها جميع الحاضرين على قدر منازلهم ومراتبهم ، ثمّ وضعت موائد الحلواء فأكل منها الحاضرون وفرّقت عليهم الجوائز والعطيات على قدر طبقاتهم، ثمّ انصرف الناس وتقدّم المأمون بالصدقة على الفقراء والمساكين وأهل الأربطة والخوانق والمدارس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عنده محمّد الجواد مكرّما معظّما إلى أن توجّه بزوجته اُمّ الفضل إلى المدينة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اُمّ الفضل بعد توجّهها مع زوجها إلى المدينة كتبت إلى أبيها المأمون تشكو أبا جعفر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يتسرّى </w:t>
      </w:r>
      <w:r>
        <w:rPr>
          <w:rStyle w:val="FootnoteAnchor"/>
          <w:rtl w:val="true"/>
        </w:rPr>
        <w:footnoteReference w:id="1576"/>
      </w:r>
      <w:r>
        <w:rPr>
          <w:rFonts w:ascii="Amiri" w:hAnsi="Amiri" w:eastAsia="Amiri" w:cs="Amiri"/>
          <w:color w:val="111111"/>
          <w:sz w:val="28"/>
          <w:sz w:val="28"/>
          <w:szCs w:val="28"/>
          <w:rtl w:val="true"/>
          <w:lang w:bidi="ar-SA"/>
        </w:rPr>
        <w:t xml:space="preserve">عليَّ ويغيرني ، فكتب إليها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إنّا لم نزوّجك </w:t>
      </w:r>
      <w:r>
        <w:rPr>
          <w:rStyle w:val="FootnoteAnchor"/>
          <w:rtl w:val="true"/>
        </w:rPr>
        <w:footnoteReference w:id="1577"/>
      </w:r>
      <w:r>
        <w:rPr>
          <w:rFonts w:ascii="Amiri" w:hAnsi="Amiri" w:eastAsia="Amiri" w:cs="Amiri"/>
          <w:color w:val="111111"/>
          <w:sz w:val="28"/>
          <w:sz w:val="28"/>
          <w:szCs w:val="28"/>
          <w:rtl w:val="true"/>
          <w:lang w:bidi="ar-SA"/>
        </w:rPr>
        <w:t xml:space="preserve">أبا جعفر لتحرّمي عليه حلالاً فلا تعاودينني لذكر شيءٍ ممّا ذكرتِ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أنه لمّا توجّه أبو جعفر منصرفا من بغداد إلى المدينة الشريفة خرج معه الناس يشيّعونه للوداع فصار إلى أن وصل إلى باب الكوفة عند دار المسيّب فنزل هناك مع غروب الشمس ، ودخل إلى مسجد قديم مؤسّس بذلك الموضع ليصلّي فيه المغرب ، وكان في صحن المسجد شجرة نبق </w:t>
      </w:r>
      <w:r>
        <w:rPr>
          <w:rStyle w:val="FootnoteAnchor"/>
          <w:rtl w:val="true"/>
        </w:rPr>
        <w:footnoteReference w:id="1579"/>
      </w:r>
      <w:r>
        <w:rPr>
          <w:rFonts w:ascii="Amiri" w:hAnsi="Amiri" w:eastAsia="Amiri" w:cs="Amiri"/>
          <w:color w:val="111111"/>
          <w:sz w:val="28"/>
          <w:sz w:val="28"/>
          <w:szCs w:val="28"/>
          <w:rtl w:val="true"/>
          <w:lang w:bidi="ar-SA"/>
        </w:rPr>
        <w:t xml:space="preserve">لم تحمل قطّ ، فدعا بكوز فيه ماء فتوضّأ في أصل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يصلّي فصلّى معه الناس المغرب ، فقرأ في الاُولى الحمد وإذا جاء نصر اللّه والفتح ، وقرأ في الثانية بالحمد وقل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وقنت قبل ركوعه فيها وصلّى الثالثه وتشهّد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فراغه جلس هُنيئةً يذكر اللّه تعالى وقام فتنفّل بأربع ركعات وسجد بعدهنّ سجدتي الشكر ، ثمّ قام فوادع الناس وانصرف فأصبحت النبقة وقد حملت من ليلتها حملاً حسنا ، فرآها الناس وقد تعجّبوا في ذلك غاية العجب ثمّ ما كان هو أغرب وأعجب من ذلك أنّ نبقة هذه الشجرة لم يكن لها عَجَمٌ </w:t>
      </w:r>
      <w:r>
        <w:rPr>
          <w:rStyle w:val="FootnoteAnchor"/>
          <w:rtl w:val="true"/>
        </w:rPr>
        <w:footnoteReference w:id="1580"/>
      </w:r>
      <w:r>
        <w:rPr>
          <w:rFonts w:ascii="Amiri" w:hAnsi="Amiri" w:eastAsia="Amiri" w:cs="Amiri"/>
          <w:color w:val="111111"/>
          <w:sz w:val="28"/>
          <w:sz w:val="28"/>
          <w:szCs w:val="28"/>
          <w:rtl w:val="true"/>
          <w:lang w:bidi="ar-SA"/>
        </w:rPr>
        <w:t xml:space="preserve">فزاد تعجّبهم من ذلك أكثر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بعض كراماته الجليلة ومناقبه الجميلة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خالد </w:t>
      </w:r>
      <w:r>
        <w:rPr>
          <w:rStyle w:val="FootnoteAnchor"/>
          <w:rtl w:val="true"/>
        </w:rPr>
        <w:footnoteReference w:id="1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Style w:val="FootnoteAnchor"/>
          <w:rtl w:val="true"/>
        </w:rPr>
        <w:footnoteReference w:id="1583"/>
      </w:r>
      <w:r>
        <w:rPr>
          <w:rFonts w:ascii="Amiri" w:hAnsi="Amiri" w:eastAsia="Amiri" w:cs="Amiri"/>
          <w:color w:val="111111"/>
          <w:sz w:val="28"/>
          <w:sz w:val="28"/>
          <w:szCs w:val="28"/>
          <w:rtl w:val="true"/>
          <w:lang w:bidi="ar-SA"/>
        </w:rPr>
        <w:t xml:space="preserve">فبلغني أنّ هناك رجلاً محبوسا اُتي به من الشام مكبولاً </w:t>
      </w:r>
      <w:r>
        <w:rPr>
          <w:rStyle w:val="FootnoteAnchor"/>
          <w:rtl w:val="true"/>
        </w:rPr>
        <w:footnoteReference w:id="1584"/>
      </w:r>
      <w:r>
        <w:rPr>
          <w:rFonts w:ascii="Amiri" w:hAnsi="Amiri" w:eastAsia="Amiri" w:cs="Amiri"/>
          <w:color w:val="111111"/>
          <w:sz w:val="28"/>
          <w:sz w:val="28"/>
          <w:szCs w:val="28"/>
          <w:rtl w:val="true"/>
          <w:lang w:bidi="ar-SA"/>
        </w:rPr>
        <w:t xml:space="preserve">بالحديد وقالوا إنّه تنبّأ ، فأتيت باب السجن ودفعت شيئا للبوّابين </w:t>
      </w:r>
      <w:r>
        <w:rPr>
          <w:rStyle w:val="FootnoteAnchor"/>
          <w:rtl w:val="true"/>
        </w:rPr>
        <w:footnoteReference w:id="1585"/>
      </w:r>
      <w:r>
        <w:rPr>
          <w:rFonts w:ascii="Amiri" w:hAnsi="Amiri" w:eastAsia="Amiri" w:cs="Amiri"/>
          <w:color w:val="111111"/>
          <w:sz w:val="28"/>
          <w:sz w:val="28"/>
          <w:szCs w:val="28"/>
          <w:rtl w:val="true"/>
          <w:lang w:bidi="ar-SA"/>
        </w:rPr>
        <w:t xml:space="preserve">حتّى دخلت عليه ، فإذا برجلٍ ذا فَهْم وعقل وأدب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قصّتك؟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بالشام أعبد اللّه تعالى في الموضع الّذي يقال إنّه نصب فيه رأس الحسين عليه السلام ، فبينما أنا ذات ليلة </w:t>
      </w:r>
      <w:r>
        <w:rPr>
          <w:rStyle w:val="FootnoteAnchor"/>
          <w:rtl w:val="true"/>
        </w:rPr>
        <w:footnoteReference w:id="1586"/>
      </w:r>
      <w:r>
        <w:rPr>
          <w:rFonts w:ascii="Amiri" w:hAnsi="Amiri" w:eastAsia="Amiri" w:cs="Amiri"/>
          <w:color w:val="111111"/>
          <w:sz w:val="28"/>
          <w:sz w:val="28"/>
          <w:szCs w:val="28"/>
          <w:rtl w:val="true"/>
          <w:lang w:bidi="ar-SA"/>
        </w:rPr>
        <w:t xml:space="preserve">في موضعي مقبل على المحراب أذكر اللّه إذ رأيت شخصا بين يديَّ فنظرت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فقمت معه 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قليلاً فإذا أنا في مسجد الكوفة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المسجد؟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مسجد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فصلّيت معه ، ثمّ انصرف فانصرفت </w:t>
      </w:r>
      <w:r>
        <w:rPr>
          <w:rStyle w:val="FootnoteAnchor"/>
          <w:rtl w:val="true"/>
        </w:rPr>
        <w:footnoteReference w:id="1587"/>
      </w:r>
      <w:r>
        <w:rPr>
          <w:rFonts w:ascii="Amiri" w:hAnsi="Amiri" w:eastAsia="Amiri" w:cs="Amiri"/>
          <w:color w:val="111111"/>
          <w:sz w:val="28"/>
          <w:sz w:val="28"/>
          <w:szCs w:val="28"/>
          <w:rtl w:val="true"/>
          <w:lang w:bidi="ar-SA"/>
        </w:rPr>
        <w:t xml:space="preserve">معه فمشى قليلاً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بمسجد الرسول صلى الله عليه و آلهفسلّم على رسول اللّه صلى الله عليه و آله وصلّى وصلّيت معه ، ثمّ خرج وخرجت معه فمشى قليلاً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بمكة المشرّفة فطاف بالبيت فطفت معه ، ثمّ خرج فخرجت معه فمشى قليلاً فإذا أنا بموضعي الّذي كنت فيه بالشام ، ثمّ غاب عنّي فبقيت متعجّبا ممّا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العام المقبل وإذا بذلك الشخص قد أقبل عليَّ فاستبشرت به فدعاني فأجبته ففعل بي كما فعل فيَّ العام </w:t>
      </w:r>
      <w:r>
        <w:rPr>
          <w:rStyle w:val="FootnoteAnchor"/>
          <w:rtl w:val="true"/>
        </w:rPr>
        <w:footnoteReference w:id="1588"/>
      </w:r>
      <w:r>
        <w:rPr>
          <w:rFonts w:ascii="Amiri" w:hAnsi="Amiri" w:eastAsia="Amiri" w:cs="Amiri"/>
          <w:color w:val="111111"/>
          <w:sz w:val="28"/>
          <w:sz w:val="28"/>
          <w:szCs w:val="28"/>
          <w:rtl w:val="true"/>
          <w:lang w:bidi="ar-SA"/>
        </w:rPr>
        <w:t xml:space="preserve">الماضي ، فلمّا أراد مفارقتي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الّذي أقدرك على ما رأيت منك إلاّ ما أخبرتني 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موسى بن جعفر بن محمّد بن عليّ بن الحسين بن عليّ بن أبي طالب ، فحدّثت بعض مَن كان يجتمع لي بذلك فرفع ذلك إلى محمّد بن عبدالملك الزيّات </w:t>
      </w:r>
      <w:r>
        <w:rPr>
          <w:rStyle w:val="FootnoteAnchor"/>
          <w:rtl w:val="true"/>
        </w:rPr>
        <w:footnoteReference w:id="1589"/>
      </w:r>
      <w:r>
        <w:rPr>
          <w:rFonts w:ascii="Amiri" w:hAnsi="Amiri" w:eastAsia="Amiri" w:cs="Amiri"/>
          <w:color w:val="111111"/>
          <w:sz w:val="28"/>
          <w:sz w:val="28"/>
          <w:szCs w:val="28"/>
          <w:rtl w:val="true"/>
          <w:lang w:bidi="ar-SA"/>
        </w:rPr>
        <w:t xml:space="preserve">فبعث إلىَّ مَن أخذني من موضعي وكبّلني في الحديد وحملني إلى العراق وحبسني كماترى وادّعى عليَّ بالمحال ، قلت له ، فأرفَعُ عنك قصّةً </w:t>
      </w:r>
      <w:r>
        <w:rPr>
          <w:rStyle w:val="FootnoteAnchor"/>
          <w:rtl w:val="true"/>
        </w:rPr>
        <w:footnoteReference w:id="1590"/>
      </w:r>
      <w:r>
        <w:rPr>
          <w:rFonts w:ascii="Amiri" w:hAnsi="Amiri" w:eastAsia="Amiri" w:cs="Amiri"/>
          <w:color w:val="111111"/>
          <w:sz w:val="28"/>
          <w:sz w:val="28"/>
          <w:szCs w:val="28"/>
          <w:rtl w:val="true"/>
          <w:lang w:bidi="ar-SA"/>
        </w:rPr>
        <w:t xml:space="preserve">إلى محمّد بن عبدالملك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فكتبت عنه قصّةً </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 xml:space="preserve">وشرحت فيها أمره ورفعتها إلى محمّد بن عبدالملك فوقّع في </w:t>
      </w:r>
      <w:r>
        <w:rPr>
          <w:rStyle w:val="FootnoteAnchor"/>
          <w:rtl w:val="true"/>
        </w:rPr>
        <w:footnoteReference w:id="1592"/>
      </w:r>
      <w:r>
        <w:rPr>
          <w:rFonts w:ascii="Amiri" w:hAnsi="Amiri" w:eastAsia="Amiri" w:cs="Amiri"/>
          <w:color w:val="111111"/>
          <w:sz w:val="28"/>
          <w:sz w:val="28"/>
          <w:szCs w:val="28"/>
          <w:rtl w:val="true"/>
          <w:lang w:bidi="ar-SA"/>
        </w:rPr>
        <w:t xml:space="preserve">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أخرجك من الشام إلى هذه المواضع الّتي ذكرتها يخرجك من السجن الّذي أنت فيه ، فقال ابن خالد فاغتممت لذلك وسقط في يدي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غدٍ آتيه وآمره بالصبر وأعده من اللّه بالفرج واُخبره بمقالة هذا الرجل المتجبّر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باكرت السجن فإذا أنا بالحرس والجند وأصحاب السجن وخلق </w:t>
      </w:r>
      <w:r>
        <w:rPr>
          <w:rStyle w:val="FootnoteAnchor"/>
          <w:rtl w:val="true"/>
        </w:rPr>
        <w:footnoteReference w:id="1593"/>
      </w:r>
      <w:r>
        <w:rPr>
          <w:rFonts w:ascii="Amiri" w:hAnsi="Amiri" w:eastAsia="Amiri" w:cs="Amiri"/>
          <w:color w:val="111111"/>
          <w:sz w:val="28"/>
          <w:sz w:val="28"/>
          <w:szCs w:val="28"/>
          <w:rtl w:val="true"/>
          <w:lang w:bidi="ar-SA"/>
        </w:rPr>
        <w:t xml:space="preserve">كثير يهرعون </w:t>
      </w:r>
      <w:r>
        <w:rPr>
          <w:rStyle w:val="FootnoteAnchor"/>
          <w:rtl w:val="true"/>
        </w:rPr>
        <w:footnoteReference w:id="1594"/>
      </w: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المتنبئ المحمول من الشام فُقد البارحة من الحبس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وحده بمفرده وأصبحت قيوده والأغلال الّتي كانت في عنقه مرمى بها في السجن لاندري كيف خلص منها ، وطلب فلم يوجد له أثر ولاخبر ولايدرون أخسفت به الأرض أو اختطفته الطير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ذلك وقلت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استخفاف ابن الزيات بأمره واستهزاؤه بما وقع به على قصّتة خلّصه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حمدون في كتابه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عليّ بن موسى الرضا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يضيع من اللّه كافله؟ وكيف ينجو من اللّه طالبه </w:t>
      </w:r>
      <w:r>
        <w:rPr>
          <w:rStyle w:val="FootnoteAnchor"/>
          <w:rtl w:val="true"/>
        </w:rPr>
        <w:footnoteReference w:id="1595"/>
      </w:r>
      <w:r>
        <w:rPr>
          <w:rFonts w:ascii="Amiri" w:hAnsi="Amiri" w:eastAsia="Amiri" w:cs="Amiri"/>
          <w:color w:val="111111"/>
          <w:sz w:val="28"/>
          <w:sz w:val="28"/>
          <w:szCs w:val="28"/>
          <w:rtl w:val="true"/>
          <w:lang w:bidi="ar-SA"/>
        </w:rPr>
        <w:t xml:space="preserve">؟ وعنه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انقطع إلى غير اللّه وكله اللّه إليه ، ومَن عمل على غير علم أفسد أكثر ممّا يصلح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إلى اللّه بالقلوب أبلغ من إتعاب </w:t>
      </w:r>
      <w:r>
        <w:rPr>
          <w:rStyle w:val="FootnoteAnchor"/>
          <w:rtl w:val="true"/>
        </w:rPr>
        <w:footnoteReference w:id="1597"/>
      </w:r>
      <w:r>
        <w:rPr>
          <w:rFonts w:ascii="IRNazanin" w:hAnsi="IRNazanin" w:eastAsia="IRNazanin"/>
          <w:color w:val="111111"/>
          <w:sz w:val="28"/>
          <w:sz w:val="28"/>
          <w:szCs w:val="28"/>
          <w:rtl w:val="true"/>
          <w:lang w:bidi="fa-IR"/>
        </w:rPr>
        <w:t xml:space="preserve">الجوارح بالأعمال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عبدالعزيز بن الأخضر الجنابذي في كتابه معالم العترة النبوية أخبارا رواها الجواد محمّد بن عليّ عن آبائه عن عليّ بن أبي طالب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بعثني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إلى اليمن قال لي وهو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بالدلجة </w:t>
      </w:r>
      <w:r>
        <w:rPr>
          <w:rStyle w:val="FootnoteAnchor"/>
          <w:rtl w:val="true"/>
        </w:rPr>
        <w:footnoteReference w:id="1599"/>
      </w:r>
      <w:r>
        <w:rPr>
          <w:rFonts w:ascii="Amiri" w:hAnsi="Amiri" w:eastAsia="Amiri" w:cs="Amiri"/>
          <w:color w:val="111111"/>
          <w:sz w:val="28"/>
          <w:sz w:val="28"/>
          <w:szCs w:val="28"/>
          <w:rtl w:val="true"/>
          <w:lang w:bidi="ar-SA"/>
        </w:rPr>
        <w:t xml:space="preserve">فإنّ الأرض تطوى في الليل </w:t>
      </w:r>
      <w:r>
        <w:rPr>
          <w:rStyle w:val="FootnoteAnchor"/>
          <w:rtl w:val="true"/>
        </w:rPr>
        <w:footnoteReference w:id="1600"/>
      </w:r>
      <w:r>
        <w:rPr>
          <w:rFonts w:ascii="Amiri" w:hAnsi="Amiri" w:eastAsia="Amiri" w:cs="Amiri"/>
          <w:color w:val="111111"/>
          <w:sz w:val="28"/>
          <w:sz w:val="28"/>
          <w:szCs w:val="28"/>
          <w:rtl w:val="true"/>
          <w:lang w:bidi="ar-SA"/>
        </w:rPr>
        <w:t xml:space="preserve">مالا تطوى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بالبكر فإنّ اللّه تعالى بارك لاُمّتي في بكورها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استفاد أخا في اللّه فقد استفاد بيتا في الجنّة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السماوات والأرض رتقاً </w:t>
      </w:r>
      <w:r>
        <w:rPr>
          <w:rStyle w:val="FootnoteAnchor"/>
          <w:rtl w:val="true"/>
        </w:rPr>
        <w:footnoteReference w:id="1603"/>
      </w:r>
      <w:r>
        <w:rPr>
          <w:rFonts w:ascii="IRNazanin" w:hAnsi="IRNazanin" w:eastAsia="IRNazanin"/>
          <w:color w:val="111111"/>
          <w:sz w:val="28"/>
          <w:sz w:val="28"/>
          <w:szCs w:val="28"/>
          <w:rtl w:val="true"/>
          <w:lang w:bidi="fa-IR"/>
        </w:rPr>
        <w:t xml:space="preserve">على عبد ثمّ أتقى اللّه تعالى لجعل منها مخرجا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لقيس بن سعد حين قدم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إنّ للمحن غايات </w:t>
      </w:r>
      <w:r>
        <w:rPr>
          <w:rStyle w:val="FootnoteAnchor"/>
          <w:rtl w:val="true"/>
        </w:rPr>
        <w:footnoteReference w:id="1605"/>
      </w:r>
      <w:r>
        <w:rPr>
          <w:rFonts w:ascii="Amiri" w:hAnsi="Amiri" w:eastAsia="Amiri" w:cs="Amiri"/>
          <w:color w:val="111111"/>
          <w:sz w:val="28"/>
          <w:sz w:val="28"/>
          <w:szCs w:val="28"/>
          <w:rtl w:val="true"/>
          <w:lang w:bidi="ar-SA"/>
        </w:rPr>
        <w:t xml:space="preserve">لابدّ أن ينتهى إليها ، فيجب على العاقل أن ينام لها إلى أدبارها ، فإنّ مكابدتها بالحيلة عند أقبالها زياده فيها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وثق باللّه أراه السرور ، ومن توكّل عليه </w:t>
      </w:r>
      <w:r>
        <w:rPr>
          <w:rStyle w:val="FootnoteAnchor"/>
          <w:rtl w:val="true"/>
        </w:rPr>
        <w:footnoteReference w:id="1607"/>
      </w:r>
      <w:r>
        <w:rPr>
          <w:rFonts w:ascii="Amiri" w:hAnsi="Amiri" w:eastAsia="Amiri" w:cs="Amiri"/>
          <w:color w:val="111111"/>
          <w:sz w:val="28"/>
          <w:sz w:val="28"/>
          <w:szCs w:val="28"/>
          <w:rtl w:val="true"/>
          <w:lang w:bidi="ar-SA"/>
        </w:rPr>
        <w:t xml:space="preserve">كفاه الاُمور ، والثقة باللّه حصنٌ لايتحصّن فيه إلاّ مؤمن </w:t>
      </w:r>
      <w:r>
        <w:rPr>
          <w:rStyle w:val="FootnoteAnchor"/>
          <w:rtl w:val="true"/>
        </w:rPr>
        <w:footnoteReference w:id="1608"/>
      </w:r>
      <w:r>
        <w:rPr>
          <w:rFonts w:ascii="Amiri" w:hAnsi="Amiri" w:eastAsia="Amiri" w:cs="Amiri"/>
          <w:color w:val="111111"/>
          <w:sz w:val="28"/>
          <w:sz w:val="28"/>
          <w:szCs w:val="28"/>
          <w:rtl w:val="true"/>
          <w:lang w:bidi="ar-SA"/>
        </w:rPr>
        <w:t>، والتوكّل على اللّه نجاةٌ من كلّ سوء وحرزٌ من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عدوّ ، والدين عزٌّ والعلم كنزُ والصمت نورٌ ، وغاية الزهد الورع ، ولاهدم للدين مثل البدع ، ولا أفسد للرجال من الطمع ، وبالراعي تصلح الرعية ، وبالدعاء تصرف البلية ، ومَن ركب مركب الصبر </w:t>
      </w:r>
      <w:r>
        <w:rPr>
          <w:rStyle w:val="FootnoteAnchor"/>
          <w:rtl w:val="true"/>
        </w:rPr>
        <w:footnoteReference w:id="1609"/>
      </w:r>
      <w:r>
        <w:rPr>
          <w:rFonts w:ascii="Amiri" w:hAnsi="Amiri" w:eastAsia="Amiri" w:cs="Amiri"/>
          <w:color w:val="111111"/>
          <w:sz w:val="28"/>
          <w:sz w:val="28"/>
          <w:szCs w:val="28"/>
          <w:rtl w:val="true"/>
          <w:lang w:bidi="ar-SA"/>
        </w:rPr>
        <w:t xml:space="preserve">اهتدى إلى مضمار النصر ، ومَن عاب عيب ، ومَن شتم اُجيب ، ومَن غرس أشجار التقى اجتنى أثمار المنى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تعين المرء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والغنى، والعلم، والتوفيق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w:t>
      </w:r>
      <w:r>
        <w:rPr>
          <w:rStyle w:val="FootnoteAnchor"/>
          <w:rtl w:val="true"/>
        </w:rPr>
        <w:footnoteReference w:id="1612"/>
      </w:r>
      <w:r>
        <w:rPr>
          <w:rFonts w:ascii="Amiri" w:hAnsi="Amiri" w:eastAsia="Amiri" w:cs="Amiri"/>
          <w:color w:val="111111"/>
          <w:sz w:val="28"/>
          <w:sz w:val="28"/>
          <w:szCs w:val="28"/>
          <w:rtl w:val="true"/>
          <w:lang w:bidi="ar-SA"/>
        </w:rPr>
        <w:t xml:space="preserve">يخصّهم بدوام النِعَم فلا تزال </w:t>
      </w:r>
      <w:r>
        <w:rPr>
          <w:rStyle w:val="FootnoteAnchor"/>
          <w:rtl w:val="true"/>
        </w:rPr>
        <w:footnoteReference w:id="1613"/>
      </w:r>
      <w:r>
        <w:rPr>
          <w:rFonts w:ascii="Amiri" w:hAnsi="Amiri" w:eastAsia="Amiri" w:cs="Amiri"/>
          <w:color w:val="111111"/>
          <w:sz w:val="28"/>
          <w:sz w:val="28"/>
          <w:szCs w:val="28"/>
          <w:rtl w:val="true"/>
          <w:lang w:bidi="ar-SA"/>
        </w:rPr>
        <w:t xml:space="preserve">فيهم ما بذلوها </w:t>
      </w:r>
      <w:r>
        <w:rPr>
          <w:rStyle w:val="FootnoteAnchor"/>
          <w:rtl w:val="true"/>
        </w:rPr>
        <w:footnoteReference w:id="1614"/>
      </w:r>
      <w:r>
        <w:rPr>
          <w:rFonts w:ascii="Amiri" w:hAnsi="Amiri" w:eastAsia="Amiri" w:cs="Amiri"/>
          <w:color w:val="111111"/>
          <w:sz w:val="28"/>
          <w:sz w:val="28"/>
          <w:szCs w:val="28"/>
          <w:rtl w:val="true"/>
          <w:lang w:bidi="ar-SA"/>
        </w:rPr>
        <w:t xml:space="preserve">، فإذا منعوها نزعها عنهم وحوّلها إلى غيرهم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عظمت نِعَم اللّه على أحد </w:t>
      </w:r>
      <w:r>
        <w:rPr>
          <w:rStyle w:val="FootnoteAnchor"/>
          <w:rtl w:val="true"/>
        </w:rPr>
        <w:footnoteReference w:id="1616"/>
      </w:r>
      <w:r>
        <w:rPr>
          <w:rFonts w:ascii="Amiri" w:hAnsi="Amiri" w:eastAsia="Amiri" w:cs="Amiri"/>
          <w:color w:val="111111"/>
          <w:sz w:val="28"/>
          <w:sz w:val="28"/>
          <w:szCs w:val="28"/>
          <w:rtl w:val="true"/>
          <w:lang w:bidi="ar-SA"/>
        </w:rPr>
        <w:t xml:space="preserve">إلاّ عظمت إليه مؤونة </w:t>
      </w:r>
      <w:r>
        <w:rPr>
          <w:rStyle w:val="FootnoteAnchor"/>
          <w:rtl w:val="true"/>
        </w:rPr>
        <w:footnoteReference w:id="1617"/>
      </w:r>
      <w:r>
        <w:rPr>
          <w:rFonts w:ascii="Amiri" w:hAnsi="Amiri" w:eastAsia="Amiri" w:cs="Amiri"/>
          <w:color w:val="111111"/>
          <w:sz w:val="28"/>
          <w:sz w:val="28"/>
          <w:szCs w:val="28"/>
          <w:rtl w:val="true"/>
          <w:lang w:bidi="ar-SA"/>
        </w:rPr>
        <w:t xml:space="preserve">الناس ، فمن لم يحتمل تلك المؤونة عرّض تلك النعمة للزوال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المعروف إلى اصطناعه أحوج من أهل الحاجة إليه لأنّ لهم أجرهم وفخره وذكره ، فمهما اصطنع الرجل من معروف فإنّما يبدأ فيه بنفسه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أمّل إنسانا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هابه ، ومَن جهل شيئا عابه ، والفرصة خلسة ، ومَن كثر همّه سقم جسده ، وعنوان صحيفة المسلم </w:t>
      </w:r>
      <w:r>
        <w:rPr>
          <w:rStyle w:val="FootnoteAnchor"/>
          <w:rtl w:val="true"/>
        </w:rPr>
        <w:footnoteReference w:id="1620"/>
      </w:r>
      <w:r>
        <w:rPr>
          <w:rFonts w:ascii="Amiri" w:hAnsi="Amiri" w:eastAsia="Amiri" w:cs="Amiri"/>
          <w:color w:val="111111"/>
          <w:sz w:val="28"/>
          <w:sz w:val="28"/>
          <w:szCs w:val="28"/>
          <w:rtl w:val="true"/>
          <w:lang w:bidi="ar-SA"/>
        </w:rPr>
        <w:t xml:space="preserve">حسن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السعيد حسن الثناء عليه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في اللسان ، والكمال في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زينة الفقر ، والشكر زينة الغنى ، والصبر زينة البلاء ، والتواضع زينة الحسب ، والفصاحة زينة الكلام ، والحفظ زينة الرواية ، وخفض الجناح زينة العلم ، وحسن الأدب زينة العقل ، وبسط الوجه زينة الحلم </w:t>
      </w:r>
      <w:r>
        <w:rPr>
          <w:rStyle w:val="FootnoteAnchor"/>
          <w:rtl w:val="true"/>
        </w:rPr>
        <w:footnoteReference w:id="1622"/>
      </w:r>
      <w:r>
        <w:rPr>
          <w:rFonts w:ascii="Amiri" w:hAnsi="Amiri" w:eastAsia="Amiri" w:cs="Amiri"/>
          <w:color w:val="111111"/>
          <w:sz w:val="28"/>
          <w:sz w:val="28"/>
          <w:szCs w:val="28"/>
          <w:rtl w:val="true"/>
          <w:lang w:bidi="ar-SA"/>
        </w:rPr>
        <w:t xml:space="preserve">، وترك المنّ زينة المعروف ، والخشوع زينة الصلاة ، والتقلّل </w:t>
      </w:r>
      <w:r>
        <w:rPr>
          <w:rStyle w:val="FootnoteAnchor"/>
          <w:rtl w:val="true"/>
        </w:rPr>
        <w:footnoteReference w:id="1623"/>
      </w:r>
      <w:r>
        <w:rPr>
          <w:rFonts w:ascii="Amiri" w:hAnsi="Amiri" w:eastAsia="Amiri" w:cs="Amiri"/>
          <w:color w:val="111111"/>
          <w:sz w:val="28"/>
          <w:sz w:val="28"/>
          <w:szCs w:val="28"/>
          <w:rtl w:val="true"/>
          <w:lang w:bidi="ar-SA"/>
        </w:rPr>
        <w:t xml:space="preserve">زينة القناعة ، وترك ما لا يعني زينة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كمال المرؤة تركه ممّا لا يجمل فيه ، ومن حيائه أن لا يلقى أحدا بما يكره ، ومَن حُسن خُلق الرجل كفّه أذاه ، ومن سخائه برّه بمن يجب حقّه عليه ، ومن كرمه أيثاره على نفسه ، ومن صبره قلّة شكواه ، ومن عقله إنصافه من نفسه ، ومن إنصافه قبول الحقّ إذا بان له ، ومن نصحه نهيه عمّا لا يرضاه لنفسه ، ومن حفظه لجوارك </w:t>
      </w:r>
      <w:r>
        <w:rPr>
          <w:rStyle w:val="FootnoteAnchor"/>
          <w:rtl w:val="true"/>
        </w:rPr>
        <w:footnoteReference w:id="1624"/>
      </w:r>
      <w:r>
        <w:rPr>
          <w:rFonts w:ascii="Amiri" w:hAnsi="Amiri" w:eastAsia="Amiri" w:cs="Amiri"/>
          <w:color w:val="111111"/>
          <w:sz w:val="28"/>
          <w:sz w:val="28"/>
          <w:szCs w:val="28"/>
          <w:rtl w:val="true"/>
          <w:lang w:bidi="ar-SA"/>
        </w:rPr>
        <w:t xml:space="preserve">تركه توبيخك عند إساءتك </w:t>
      </w:r>
      <w:r>
        <w:rPr>
          <w:rStyle w:val="FootnoteAnchor"/>
          <w:rtl w:val="true"/>
        </w:rPr>
        <w:footnoteReference w:id="1625"/>
      </w:r>
      <w:r>
        <w:rPr>
          <w:rFonts w:ascii="Amiri" w:hAnsi="Amiri" w:eastAsia="Amiri" w:cs="Amiri"/>
          <w:color w:val="111111"/>
          <w:sz w:val="28"/>
          <w:sz w:val="28"/>
          <w:szCs w:val="28"/>
          <w:rtl w:val="true"/>
          <w:lang w:bidi="ar-SA"/>
        </w:rPr>
        <w:t xml:space="preserve">مع علمه بعيوبك ، ومن رفقه تركه عذلك عند غضبك بحضرة من تكره ، ومن حُسن صحبته لك إسقاطه عنك مؤونة التحفّظ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علامة صداقته لك كثرة موافقته وقلّة مخالفته </w:t>
      </w:r>
      <w:r>
        <w:rPr>
          <w:rStyle w:val="FootnoteAnchor"/>
          <w:rtl w:val="true"/>
        </w:rPr>
        <w:footnoteReference w:id="1626"/>
      </w:r>
      <w:r>
        <w:rPr>
          <w:rFonts w:ascii="Amiri" w:hAnsi="Amiri" w:eastAsia="Amiri" w:cs="Amiri"/>
          <w:color w:val="111111"/>
          <w:sz w:val="28"/>
          <w:sz w:val="28"/>
          <w:szCs w:val="28"/>
          <w:rtl w:val="true"/>
          <w:lang w:bidi="ar-SA"/>
        </w:rPr>
        <w:t xml:space="preserve">، ومن شكره معرفته إحسان من أحسن إليه ، ومن تواضعه معرفته بقدره ، ومن سلامته قلّة حفظه لعيوب غيره وعنايته بصلاح عيوبه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بالظلم والمعين له والراضي </w:t>
      </w:r>
      <w:r>
        <w:rPr>
          <w:rStyle w:val="FootnoteAnchor"/>
          <w:rtl w:val="true"/>
        </w:rPr>
        <w:footnoteReference w:id="1628"/>
      </w:r>
      <w:r>
        <w:rPr>
          <w:rFonts w:ascii="Amiri" w:hAnsi="Amiri" w:eastAsia="Amiri" w:cs="Amiri"/>
          <w:color w:val="111111"/>
          <w:sz w:val="28"/>
          <w:sz w:val="28"/>
          <w:szCs w:val="28"/>
          <w:rtl w:val="true"/>
          <w:lang w:bidi="ar-SA"/>
        </w:rPr>
        <w:t xml:space="preserve">به شركاء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على الظالم أشدّ من يوم الجور على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أخطأ وجوه المطالب خذلته وجوه الحيَل ، والطامع في وثاق الذلّ </w:t>
      </w:r>
      <w:r>
        <w:rPr>
          <w:rStyle w:val="FootnoteAnchor"/>
          <w:rtl w:val="true"/>
        </w:rPr>
        <w:footnoteReference w:id="1629"/>
      </w:r>
      <w:r>
        <w:rPr>
          <w:rFonts w:ascii="Amiri" w:hAnsi="Amiri" w:eastAsia="Amiri" w:cs="Amiri"/>
          <w:color w:val="111111"/>
          <w:sz w:val="28"/>
          <w:sz w:val="28"/>
          <w:szCs w:val="28"/>
          <w:rtl w:val="true"/>
          <w:lang w:bidi="ar-SA"/>
        </w:rPr>
        <w:t xml:space="preserve">، ومَن أحبّ البقاء فليعدّ للبلاء </w:t>
      </w:r>
      <w:r>
        <w:rPr>
          <w:rStyle w:val="FootnoteAnchor"/>
          <w:rtl w:val="true"/>
        </w:rPr>
        <w:footnoteReference w:id="1630"/>
      </w:r>
      <w:r>
        <w:rPr>
          <w:rFonts w:ascii="IRNazanin" w:hAnsi="IRNazanin" w:eastAsia="IRNazanin"/>
          <w:color w:val="111111"/>
          <w:sz w:val="28"/>
          <w:sz w:val="28"/>
          <w:szCs w:val="28"/>
          <w:rtl w:val="true"/>
          <w:lang w:bidi="fa-IR"/>
        </w:rPr>
        <w:t xml:space="preserve">قلبا صبورا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غرباء لكثرة الجهّال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على المصيبة مصيبة على الشامت بها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يبلغن بالعبد 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الاستغفار ، ولين </w:t>
      </w:r>
      <w:r>
        <w:rPr>
          <w:rStyle w:val="FootnoteAnchor"/>
          <w:rtl w:val="true"/>
        </w:rPr>
        <w:footnoteReference w:id="1632"/>
      </w:r>
      <w:r>
        <w:rPr>
          <w:rFonts w:ascii="Amiri" w:hAnsi="Amiri" w:eastAsia="Amiri" w:cs="Amiri"/>
          <w:color w:val="111111"/>
          <w:sz w:val="28"/>
          <w:sz w:val="28"/>
          <w:szCs w:val="28"/>
          <w:rtl w:val="true"/>
          <w:lang w:bidi="ar-SA"/>
        </w:rPr>
        <w:t xml:space="preserve">الجانب ، وكثرة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مَن كنّ فيه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العجلة ، والمشورة ، والتوكّل على اللّه عند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الجاهل ما اختلف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الرجل بين فكيه </w:t>
      </w:r>
      <w:r>
        <w:rPr>
          <w:rStyle w:val="FootnoteAnchor"/>
          <w:rtl w:val="true"/>
        </w:rPr>
        <w:footnoteReference w:id="1633"/>
      </w:r>
      <w:r>
        <w:rPr>
          <w:rFonts w:ascii="Amiri" w:hAnsi="Amiri" w:eastAsia="Amiri" w:cs="Amiri"/>
          <w:color w:val="111111"/>
          <w:sz w:val="28"/>
          <w:sz w:val="28"/>
          <w:szCs w:val="28"/>
          <w:rtl w:val="true"/>
          <w:lang w:bidi="ar-SA"/>
        </w:rPr>
        <w:t xml:space="preserve">والرأي مع الإناءة ، وبئس الظهر وبئس الظهير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القصير الرأي الفطير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تجتلب بهنّ المحبّة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المعاشرة </w:t>
      </w:r>
      <w:r>
        <w:rPr>
          <w:rStyle w:val="FootnoteAnchor"/>
          <w:rtl w:val="true"/>
        </w:rPr>
        <w:footnoteReference w:id="1636"/>
      </w:r>
      <w:r>
        <w:rPr>
          <w:rFonts w:ascii="Amiri" w:hAnsi="Amiri" w:eastAsia="Amiri" w:cs="Amiri"/>
          <w:color w:val="111111"/>
          <w:sz w:val="28"/>
          <w:sz w:val="28"/>
          <w:szCs w:val="28"/>
          <w:rtl w:val="true"/>
          <w:lang w:bidi="ar-SA"/>
        </w:rPr>
        <w:t xml:space="preserve">، والمواساة في الشدّة ، والانطواء والرجوع على </w:t>
      </w:r>
      <w:r>
        <w:rPr>
          <w:rStyle w:val="FootnoteAnchor"/>
          <w:rtl w:val="true"/>
        </w:rPr>
        <w:footnoteReference w:id="1637"/>
      </w:r>
      <w:r>
        <w:rPr>
          <w:rFonts w:ascii="Amiri" w:hAnsi="Amiri" w:eastAsia="Amiri" w:cs="Amiri"/>
          <w:color w:val="111111"/>
          <w:sz w:val="28"/>
          <w:sz w:val="28"/>
          <w:szCs w:val="28"/>
          <w:rtl w:val="true"/>
          <w:lang w:bidi="ar-SA"/>
        </w:rPr>
        <w:t xml:space="preserve">قلبٍ سليم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Style w:val="FootnoteAnchor"/>
          <w:rtl w:val="true"/>
        </w:rPr>
        <w:footnoteReference w:id="1638"/>
      </w:r>
      <w:r>
        <w:rPr>
          <w:rFonts w:ascii="Amiri" w:hAnsi="Amiri" w:eastAsia="Amiri" w:cs="Amiri"/>
          <w:color w:val="111111"/>
          <w:sz w:val="28"/>
          <w:sz w:val="28"/>
          <w:szCs w:val="28"/>
          <w:rtl w:val="true"/>
          <w:lang w:bidi="ar-SA"/>
        </w:rPr>
        <w:t xml:space="preserve">أشكال وكلّ </w:t>
      </w:r>
      <w:r>
        <w:rPr>
          <w:rStyle w:val="FootnoteAnchor"/>
          <w:rtl w:val="true"/>
        </w:rPr>
        <w:footnoteReference w:id="1639"/>
      </w:r>
      <w:r>
        <w:rPr>
          <w:rFonts w:ascii="Amiri" w:hAnsi="Amiri" w:eastAsia="Amiri" w:cs="Amiri"/>
          <w:color w:val="111111"/>
          <w:sz w:val="28"/>
          <w:sz w:val="28"/>
          <w:szCs w:val="28"/>
          <w:rtl w:val="true"/>
          <w:lang w:bidi="ar-SA"/>
        </w:rPr>
        <w:t xml:space="preserve">يعمل على شاكلته ، والناس إخوان ، فمن كانت اخوّته في غير ذات اللّه تعالى فإنّها تعود </w:t>
      </w:r>
      <w:r>
        <w:rPr>
          <w:rStyle w:val="FootnoteAnchor"/>
          <w:rtl w:val="true"/>
        </w:rPr>
        <w:footnoteReference w:id="1640"/>
      </w:r>
      <w:r>
        <w:rPr>
          <w:rFonts w:ascii="Amiri" w:hAnsi="Amiri" w:eastAsia="Amiri" w:cs="Amiri"/>
          <w:color w:val="111111"/>
          <w:sz w:val="28"/>
          <w:sz w:val="28"/>
          <w:szCs w:val="28"/>
          <w:rtl w:val="true"/>
          <w:lang w:bidi="ar-SA"/>
        </w:rPr>
        <w:t xml:space="preserve">عداوة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يَوْمَـئِذِ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استحسن قبيحا كان شريكا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النعمة داعية المقت ، ومَن جازاك بالشكر فقد أعطاك أكثر ممّا أخذ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لاتفسد </w:t>
      </w:r>
      <w:r>
        <w:rPr>
          <w:rStyle w:val="FootnoteAnchor"/>
          <w:rtl w:val="true"/>
        </w:rPr>
        <w:footnoteReference w:id="1642"/>
      </w:r>
      <w:r>
        <w:rPr>
          <w:rFonts w:ascii="Amiri" w:hAnsi="Amiri" w:eastAsia="Amiri" w:cs="Amiri"/>
          <w:color w:val="111111"/>
          <w:sz w:val="28"/>
          <w:sz w:val="28"/>
          <w:szCs w:val="28"/>
          <w:rtl w:val="true"/>
          <w:lang w:bidi="ar-SA"/>
        </w:rPr>
        <w:t xml:space="preserve">الظنّ على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أصلحك اليقين له ، ومَن وعظ أخاه سرّا فقد زانه ، ومَن وعظه علانيةً فقد شانه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لازال العقل والحمق يتغالبان على الرجل إلى أن يبلغ ثماني عشرة سنة ، فإذا بلغها غلب عليه أكثرهما فيه ، وما أنعم اللّه على عبدٍ نعمةً فعلم أنها من اللّه إلاّ كتب اللّه جلّ </w:t>
      </w:r>
      <w:r>
        <w:rPr>
          <w:rStyle w:val="FootnoteAnchor"/>
          <w:rtl w:val="true"/>
        </w:rPr>
        <w:footnoteReference w:id="1643"/>
      </w:r>
      <w:r>
        <w:rPr>
          <w:rFonts w:ascii="Amiri" w:hAnsi="Amiri" w:eastAsia="Amiri" w:cs="Amiri"/>
          <w:color w:val="111111"/>
          <w:sz w:val="28"/>
          <w:sz w:val="28"/>
          <w:szCs w:val="28"/>
          <w:rtl w:val="true"/>
          <w:lang w:bidi="ar-SA"/>
        </w:rPr>
        <w:t xml:space="preserve">اسمه له شكرها قبل أن يحمده عليها ، ولا أذنب العبد ذنبا فعلم أنّ اللّه مطّلع </w:t>
      </w:r>
      <w:r>
        <w:rPr>
          <w:rStyle w:val="FootnoteAnchor"/>
          <w:rtl w:val="true"/>
        </w:rPr>
        <w:footnoteReference w:id="1644"/>
      </w:r>
      <w:r>
        <w:rPr>
          <w:rFonts w:ascii="Amiri" w:hAnsi="Amiri" w:eastAsia="Amiri" w:cs="Amiri"/>
          <w:color w:val="111111"/>
          <w:sz w:val="28"/>
          <w:sz w:val="28"/>
          <w:szCs w:val="28"/>
          <w:rtl w:val="true"/>
          <w:lang w:bidi="ar-SA"/>
        </w:rPr>
        <w:t xml:space="preserve">عليه إن شاء عذّبه وإن شاء غفر له إلاّ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قبل أن يستغفره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كلّ الشريف من شرّفه علمه ، والسؤدد كلّ السؤدد لمن اتقى اللّه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لاتعالجوا الأمر قبل بلوغه فتندموا ، ولايطولنّ عليكم الأمد فتقسو قلوبكم ، وارحموا ضعفاءكم واطلبوا من اللّه الرحمة بالرحمة لهم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أمّل فاجرا كان أدنى عقوبته 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الإنسان بالذنوب أكثر من موته بالأجل ، وحياته بالبرّ أكثر من حياته بالعمر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نقل من كتاب الجنابذي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قُبض أبو جعفر محمّد الجواد ابن عليّ الرضا عليه السلام ببغداد </w:t>
      </w:r>
      <w:r>
        <w:rPr>
          <w:rStyle w:val="FootnoteAnchor"/>
          <w:rtl w:val="true"/>
        </w:rPr>
        <w:footnoteReference w:id="1647"/>
      </w:r>
      <w:r>
        <w:rPr>
          <w:rFonts w:ascii="Amiri" w:hAnsi="Amiri" w:eastAsia="Amiri" w:cs="Amiri"/>
          <w:color w:val="111111"/>
          <w:sz w:val="28"/>
          <w:sz w:val="28"/>
          <w:szCs w:val="28"/>
          <w:rtl w:val="true"/>
          <w:lang w:bidi="ar-SA"/>
        </w:rPr>
        <w:t xml:space="preserve">وكان سبب وصوله إليها إشخاص المعتصم له من المدينة ، فقدم بغداد مع زوجته اُمّ الفضل بنت المأمون لليلتين بقيتا من المحرّم سنة عشرين ومائتين </w:t>
      </w:r>
      <w:r>
        <w:rPr>
          <w:rStyle w:val="FootnoteAnchor"/>
          <w:rtl w:val="true"/>
        </w:rPr>
        <w:footnoteReference w:id="1648"/>
      </w:r>
      <w:r>
        <w:rPr>
          <w:rFonts w:ascii="Amiri" w:hAnsi="Amiri" w:eastAsia="Amiri" w:cs="Amiri"/>
          <w:color w:val="111111"/>
          <w:sz w:val="28"/>
          <w:sz w:val="28"/>
          <w:szCs w:val="28"/>
          <w:rtl w:val="true"/>
          <w:lang w:bidi="ar-SA"/>
        </w:rPr>
        <w:t xml:space="preserve">، وتوفى بها في آخر ذي القعدة الحرام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بها يوم الثلاثاء </w:t>
      </w:r>
      <w:r>
        <w:rPr>
          <w:rStyle w:val="FootnoteAnchor"/>
          <w:rtl w:val="true"/>
        </w:rPr>
        <w:footnoteReference w:id="1649"/>
      </w:r>
      <w:r>
        <w:rPr>
          <w:rFonts w:ascii="Amiri" w:hAnsi="Amiri" w:eastAsia="Amiri" w:cs="Amiri"/>
          <w:color w:val="111111"/>
          <w:sz w:val="28"/>
          <w:sz w:val="28"/>
          <w:szCs w:val="28"/>
          <w:rtl w:val="true"/>
          <w:lang w:bidi="ar-SA"/>
        </w:rPr>
        <w:t xml:space="preserve">لستّ خلون من ذي الحجّة من السنة المذكورة ، ودُفن في مقابر قريش في ظهر جدّه أبي الحسن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ودخلت امرأته اُمّ الفضل إلى قصر المعتصم فجعلت مع الحرم وكان له من العمر خمس وعشرون سنة وأشهر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إمامته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عشر سنة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أوّلها في بقية ملك المأمون ، وآخرها في ملك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مسموما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وخلّف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Style w:val="FootnoteAnchor"/>
          <w:rtl w:val="true"/>
        </w:rPr>
        <w:footnoteReference w:id="1650"/>
      </w:r>
      <w:r>
        <w:rPr>
          <w:rFonts w:ascii="Amiri" w:hAnsi="Amiri" w:eastAsia="Amiri" w:cs="Amiri"/>
          <w:color w:val="111111"/>
          <w:sz w:val="28"/>
          <w:sz w:val="28"/>
          <w:szCs w:val="28"/>
          <w:rtl w:val="true"/>
          <w:lang w:bidi="ar-SA"/>
        </w:rPr>
        <w:t xml:space="preserve">الإمام ، وموسى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وفاطمة واُمامة ابنين وابنتين </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تغمّدهم اللّه برحمته وأسكنهم فسيح جنّاته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4" w:name="pg12858_130930"/>
    </w:p>
    <w:p>
      <w:pPr>
        <w:pStyle w:val="Heading2"/>
        <w:numPr>
          <w:ilvl w:val="1"/>
          <w:numId w:val="1"/>
        </w:numPr>
        <w:rPr/>
      </w:pPr>
      <w:bookmarkStart w:id="95" w:name="__RefHeading___Toc2676813_3224264995"/>
      <w:bookmarkStart w:id="96" w:name="_Toc33"/>
      <w:bookmarkEnd w:id="94"/>
      <w:bookmarkEnd w:id="95"/>
      <w:r>
        <w:rPr>
          <w:rtl w:val="true"/>
        </w:rPr>
        <w:t xml:space="preserve">الفصل العاشر </w:t>
      </w:r>
      <w:r>
        <w:rPr>
          <w:rtl w:val="true"/>
        </w:rPr>
        <w:t xml:space="preserve">: </w:t>
      </w:r>
      <w:r>
        <w:rPr>
          <w:rtl w:val="true"/>
        </w:rPr>
        <w:t>في ذكر أبي الحسن عليّ المعروف بالعسكري عليه السلام</w:t>
      </w:r>
      <w:bookmarkEnd w:id="96"/>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الحسن عليّ المعروف بالعسكري عليه السلام وهو الإمام العاشر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وتاريخ ولادته ومدّة إمامته ومبلغ عمره وحين وفاته وعدد أولاده وذكر نسبه وكنيته ولقبه وغير ذلك ممّا يتّصل بهقال صاحب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بعد أبي جعفر ابنه أبا الحسن عليّ بن محمّد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لاجتماع خصال الإمامة فيه ولتكامل فَضلهِ وعِلمه وأنّه لاوارثَ لمقام أبيه سواه ولثبوت النصّ عليه بالإمامة والأشارة إليه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محمّد الجواد من المدينة إلى بغداد يطلبه المعتصم قلت له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أخاف عليك من هذا الوجه فإلى مَن الأمر بعدك؟ </w:t>
      </w:r>
      <w:r>
        <w:rPr>
          <w:rStyle w:val="FootnoteAnchor"/>
          <w:rtl w:val="true"/>
        </w:rPr>
        <w:footnoteReference w:id="1653"/>
      </w:r>
      <w:r>
        <w:rPr>
          <w:rFonts w:ascii="Amiri" w:hAnsi="Amiri" w:eastAsia="Amiri" w:cs="Amiri"/>
          <w:color w:val="111111"/>
          <w:sz w:val="28"/>
          <w:sz w:val="28"/>
          <w:szCs w:val="28"/>
          <w:rtl w:val="true"/>
          <w:lang w:bidi="ar-SA"/>
        </w:rPr>
        <w:t xml:space="preserve">فبكى حتّى اخضلّت </w:t>
      </w:r>
      <w:r>
        <w:rPr>
          <w:rStyle w:val="FootnoteAnchor"/>
          <w:rtl w:val="true"/>
        </w:rPr>
        <w:footnoteReference w:id="1654"/>
      </w:r>
      <w:r>
        <w:rPr>
          <w:rFonts w:ascii="Amiri" w:hAnsi="Amiri" w:eastAsia="Amiri" w:cs="Amiri"/>
          <w:color w:val="111111"/>
          <w:sz w:val="28"/>
          <w:sz w:val="28"/>
          <w:szCs w:val="28"/>
          <w:rtl w:val="true"/>
          <w:lang w:bidi="ar-SA"/>
        </w:rPr>
        <w:t xml:space="preserve">لحيته ،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يخاف عليَّ الأمر من بعدي إلى ابني </w:t>
      </w:r>
      <w:r>
        <w:rPr>
          <w:rStyle w:val="FootnoteAnchor"/>
          <w:rtl w:val="true"/>
        </w:rPr>
        <w:footnoteReference w:id="1655"/>
      </w:r>
      <w:r>
        <w:rPr>
          <w:rFonts w:ascii="Amiri" w:hAnsi="Amiri" w:eastAsia="Amiri" w:cs="Amiri"/>
          <w:color w:val="111111"/>
          <w:sz w:val="28"/>
          <w:sz w:val="28"/>
          <w:szCs w:val="28"/>
          <w:rtl w:val="true"/>
          <w:lang w:bidi="ar-SA"/>
        </w:rPr>
        <w:t xml:space="preserve">عليّ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الخشّاب في كتابه مواليد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الحسن عليّ العسكري في رجب سنة اثنتي عشرة ومائتين من الهجرة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واُمّا فهو عليّ الهادي ابن محمّد الجواد ابن عليّ الرضا ابن موسى الكاظم ابن جعفر الصادق ابن محمّد الباقر ابن عليّ زين العابدين ابن الحسين بن عليّبن أبي طالب عليهم السلام </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اُمه فاُمّ ولد يقال لها سمانة المغربية ، وقيل غير ذلك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الحسن لاغير </w:t>
      </w:r>
      <w:r>
        <w:rPr>
          <w:rStyle w:val="FootnoteAnchor"/>
          <w:rtl w:val="true"/>
        </w:rPr>
        <w:footnoteReference w:id="1658"/>
      </w:r>
      <w:r>
        <w:rPr>
          <w:rFonts w:ascii="Amiri" w:hAnsi="Amiri" w:eastAsia="Amiri" w:cs="Amiri"/>
          <w:color w:val="111111"/>
          <w:sz w:val="28"/>
          <w:sz w:val="28"/>
          <w:szCs w:val="28"/>
          <w:rtl w:val="true"/>
          <w:lang w:bidi="ar-SA"/>
        </w:rPr>
        <w:t xml:space="preserve">و أمّا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فالهادي ، والمتوكّل ، والناصح ، والمتقي ، والمرتضى ، والفقيه ، والأمين ، والطيّب ، وأشهرها الهادي والمتوكّل ، وكان يأمر أصحابه أن يعرضوا عن تلقيبه بالمتوكّل لكونه يومئذٍ لقبا للخليفة جعفر المتوكّل ابن المعتصم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أسمر اللون </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العوفي </w:t>
      </w:r>
      <w:r>
        <w:rPr>
          <w:rStyle w:val="FootnoteAnchor"/>
          <w:rtl w:val="true"/>
        </w:rPr>
        <w:footnoteReference w:id="1660"/>
      </w:r>
      <w:r>
        <w:rPr>
          <w:rFonts w:ascii="Amiri" w:hAnsi="Amiri" w:eastAsia="Amiri" w:cs="Amiri"/>
          <w:color w:val="111111"/>
          <w:sz w:val="28"/>
          <w:sz w:val="28"/>
          <w:szCs w:val="28"/>
          <w:rtl w:val="true"/>
          <w:lang w:bidi="ar-SA"/>
        </w:rPr>
        <w:t xml:space="preserve">والديلمي </w:t>
      </w:r>
      <w:r>
        <w:rPr>
          <w:rFonts w:eastAsia="Amiri" w:cs="Amiri" w:ascii="Amiri" w:hAnsi="Amiri"/>
          <w:color w:val="111111"/>
          <w:sz w:val="28"/>
          <w:szCs w:val="28"/>
          <w:rtl w:val="true"/>
          <w:lang w:bidi="ar-SA"/>
        </w:rPr>
        <w:t xml:space="preserve">. </w:t>
      </w:r>
      <w:r>
        <w:rPr>
          <w:rStyle w:val="FootnoteAnchor"/>
          <w:rtl w:val="true"/>
        </w:rPr>
        <w:footnoteReference w:id="1661"/>
      </w:r>
      <w:r>
        <w:rPr>
          <w:rFonts w:ascii="IRNazanin" w:hAnsi="IRNazanin" w:eastAsia="IRNazanin"/>
          <w:color w:val="111111"/>
          <w:sz w:val="28"/>
          <w:sz w:val="28"/>
          <w:szCs w:val="28"/>
          <w:rtl w:val="true"/>
          <w:lang w:bidi="fa-IR"/>
        </w:rPr>
        <w:t xml:space="preserve">بابه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وهو عصمتي من خلقه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w:t>
      </w:r>
      <w:r>
        <w:rPr>
          <w:rStyle w:val="FootnoteAnchor"/>
          <w:rtl w:val="true"/>
        </w:rPr>
        <w:footnoteReference w:id="1664"/>
      </w:r>
      <w:r>
        <w:rPr>
          <w:rFonts w:ascii="Amiri" w:hAnsi="Amiri" w:eastAsia="Amiri" w:cs="Amiri"/>
          <w:color w:val="111111"/>
          <w:sz w:val="28"/>
          <w:sz w:val="28"/>
          <w:szCs w:val="28"/>
          <w:rtl w:val="true"/>
          <w:lang w:bidi="ar-SA"/>
        </w:rPr>
        <w:t xml:space="preserve">، ثمّ المتوكّل </w:t>
      </w:r>
      <w:r>
        <w:rPr>
          <w:rStyle w:val="FootnoteAnchor"/>
          <w:rtl w:val="true"/>
        </w:rPr>
        <w:footnoteReference w:id="1665"/>
      </w:r>
      <w:r>
        <w:rPr>
          <w:rFonts w:ascii="IRNazanin" w:hAnsi="IRNazanin" w:eastAsia="IRNazanin"/>
          <w:color w:val="111111"/>
          <w:sz w:val="28"/>
          <w:sz w:val="28"/>
          <w:szCs w:val="28"/>
          <w:rtl w:val="true"/>
          <w:lang w:bidi="fa-IR"/>
        </w:rPr>
        <w:t xml:space="preserve">أخوه ، ثمّ ابنه المنتصر </w:t>
      </w:r>
      <w:r>
        <w:rPr>
          <w:rStyle w:val="FootnoteAnchor"/>
          <w:rtl w:val="true"/>
        </w:rPr>
        <w:footnoteReference w:id="1666"/>
      </w:r>
      <w:r>
        <w:rPr>
          <w:rFonts w:ascii="Amiri" w:hAnsi="Amiri" w:eastAsia="Amiri" w:cs="Amiri"/>
          <w:color w:val="111111"/>
          <w:sz w:val="28"/>
          <w:sz w:val="28"/>
          <w:szCs w:val="28"/>
          <w:rtl w:val="true"/>
          <w:lang w:bidi="ar-SA"/>
        </w:rPr>
        <w:t xml:space="preserve">، ثمّ المستعين </w:t>
      </w:r>
      <w:r>
        <w:rPr>
          <w:rStyle w:val="FootnoteAnchor"/>
          <w:rtl w:val="true"/>
        </w:rPr>
        <w:footnoteReference w:id="1667"/>
      </w:r>
      <w:r>
        <w:rPr>
          <w:rFonts w:ascii="Amiri" w:hAnsi="Amiri" w:eastAsia="Amiri" w:cs="Amiri"/>
          <w:color w:val="111111"/>
          <w:sz w:val="28"/>
          <w:sz w:val="28"/>
          <w:szCs w:val="28"/>
          <w:rtl w:val="true"/>
          <w:lang w:bidi="ar-SA"/>
        </w:rPr>
        <w:t xml:space="preserve">ابن أخي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ماحلّ في الآذان محلّ جلالها باتصافها واكتناف اللآلي اليتيمة </w:t>
      </w:r>
      <w:r>
        <w:rPr>
          <w:rStyle w:val="FootnoteAnchor"/>
          <w:rtl w:val="true"/>
        </w:rPr>
        <w:footnoteReference w:id="1668"/>
      </w:r>
      <w:r>
        <w:rPr>
          <w:rFonts w:ascii="Amiri" w:hAnsi="Amiri" w:eastAsia="Amiri" w:cs="Amiri"/>
          <w:color w:val="111111"/>
          <w:sz w:val="28"/>
          <w:sz w:val="28"/>
          <w:szCs w:val="28"/>
          <w:rtl w:val="true"/>
          <w:lang w:bidi="ar-SA"/>
        </w:rPr>
        <w:t xml:space="preserve">بأصدافها وشهد لأبي الحسن عليّ الرابع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نفسه موصوفة بنفائس أوصافها وأنه نازل في الدوحة </w:t>
      </w:r>
      <w:r>
        <w:rPr>
          <w:rStyle w:val="FootnoteAnchor"/>
          <w:rtl w:val="true"/>
        </w:rPr>
        <w:footnoteReference w:id="1670"/>
      </w:r>
      <w:r>
        <w:rPr>
          <w:rFonts w:ascii="Amiri" w:hAnsi="Amiri" w:eastAsia="Amiri" w:cs="Amiri"/>
          <w:color w:val="111111"/>
          <w:sz w:val="28"/>
          <w:sz w:val="28"/>
          <w:szCs w:val="28"/>
          <w:rtl w:val="true"/>
          <w:lang w:bidi="ar-SA"/>
        </w:rPr>
        <w:t>النبوية في دار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أشرافها وشرفات أغرافها </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كان قد خرج يوما من سرّ من رأى إلى قرية له لمهمّ عرض له ، فجاء رجل من بعض الأعراب يطلبه في داره فلم يجده ، فقيل </w:t>
      </w:r>
      <w:r>
        <w:rPr>
          <w:rStyle w:val="FootnoteAnchor"/>
          <w:rtl w:val="true"/>
        </w:rPr>
        <w:footnoteReference w:id="1672"/>
      </w:r>
      <w:r>
        <w:rPr>
          <w:rFonts w:ascii="Amiri" w:hAnsi="Amiri" w:eastAsia="Amiri" w:cs="Amiri"/>
          <w:color w:val="111111"/>
          <w:sz w:val="28"/>
          <w:sz w:val="28"/>
          <w:szCs w:val="28"/>
          <w:rtl w:val="true"/>
          <w:lang w:bidi="ar-SA"/>
        </w:rPr>
        <w:t xml:space="preserve">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إلى الموضع الفلاني ، فقصده إلى موضعه ، فلمّا وصل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أعراب الكوفة المتمسّكين بولاية </w:t>
      </w:r>
      <w:r>
        <w:rPr>
          <w:rStyle w:val="FootnoteAnchor"/>
          <w:rtl w:val="true"/>
        </w:rPr>
        <w:footnoteReference w:id="1673"/>
      </w:r>
      <w:r>
        <w:rPr>
          <w:rFonts w:ascii="Amiri" w:hAnsi="Amiri" w:eastAsia="Amiri" w:cs="Amiri"/>
          <w:color w:val="111111"/>
          <w:sz w:val="28"/>
          <w:sz w:val="28"/>
          <w:szCs w:val="28"/>
          <w:rtl w:val="true"/>
          <w:lang w:bidi="ar-SA"/>
        </w:rPr>
        <w:t xml:space="preserve">جدّك أمير المؤمنين عليّ بن أبي طالب عليه السلام وقد ركبني دَينٌ فادحٌ اثقلني حمله </w:t>
      </w:r>
      <w:r>
        <w:rPr>
          <w:rStyle w:val="FootnoteAnchor"/>
          <w:rtl w:val="true"/>
        </w:rPr>
        <w:footnoteReference w:id="1674"/>
      </w:r>
      <w:r>
        <w:rPr>
          <w:rFonts w:ascii="Amiri" w:hAnsi="Amiri" w:eastAsia="Amiri" w:cs="Amiri"/>
          <w:color w:val="111111"/>
          <w:sz w:val="28"/>
          <w:sz w:val="28"/>
          <w:szCs w:val="28"/>
          <w:rtl w:val="true"/>
          <w:lang w:bidi="ar-SA"/>
        </w:rPr>
        <w:t xml:space="preserve">ولم أرَ من أقصده لقضائه سواك ،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العشرة آلاف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وقرّ عينا يقضى دَينك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أنزله فلمّا أصبح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اُريد منك حاجة لاتخالفني </w:t>
      </w:r>
      <w:r>
        <w:rPr>
          <w:rStyle w:val="FootnoteAnchor"/>
          <w:rtl w:val="true"/>
        </w:rPr>
        <w:footnoteReference w:id="1675"/>
      </w:r>
      <w:r>
        <w:rPr>
          <w:rFonts w:ascii="Amiri" w:hAnsi="Amiri" w:eastAsia="Amiri" w:cs="Amiri"/>
          <w:color w:val="111111"/>
          <w:sz w:val="28"/>
          <w:sz w:val="28"/>
          <w:szCs w:val="28"/>
          <w:rtl w:val="true"/>
          <w:lang w:bidi="ar-SA"/>
        </w:rPr>
        <w:t xml:space="preserve">فيها ، واللّه اللّه فيما آمرك به وحاجتك تقضى إن شاء اللّه تعالى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اُخالفك في شيء ممّا تأمرني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الحسن ورقة وكتب فيها بخطّه دَينا عليه للأعرابي بالمذكور وقال خذ هذا الخطّ معك فإذا وصلت </w:t>
      </w:r>
      <w:r>
        <w:rPr>
          <w:rStyle w:val="FootnoteAnchor"/>
          <w:rtl w:val="true"/>
        </w:rPr>
        <w:footnoteReference w:id="1676"/>
      </w:r>
      <w:r>
        <w:rPr>
          <w:rFonts w:ascii="Amiri" w:hAnsi="Amiri" w:eastAsia="Amiri" w:cs="Amiri"/>
          <w:color w:val="111111"/>
          <w:sz w:val="28"/>
          <w:sz w:val="28"/>
          <w:szCs w:val="28"/>
          <w:rtl w:val="true"/>
          <w:lang w:bidi="ar-SA"/>
        </w:rPr>
        <w:t xml:space="preserve">سرَّ من رأى فتراني أجلس مجلسا عامّا فإذا حضر الناس أو احتفل المجلس فتعال إليَّ بالخطّ وطالبني واغلظ عليَّ في القول في ترك ايفائك إيّاه </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مخالفتي </w:t>
      </w:r>
      <w:r>
        <w:rPr>
          <w:rStyle w:val="FootnoteAnchor"/>
          <w:rtl w:val="true"/>
        </w:rPr>
        <w:footnoteReference w:id="1678"/>
      </w:r>
      <w:r>
        <w:rPr>
          <w:rFonts w:ascii="Amiri" w:hAnsi="Amiri" w:eastAsia="Amiri" w:cs="Amiri"/>
          <w:color w:val="111111"/>
          <w:sz w:val="28"/>
          <w:sz w:val="28"/>
          <w:szCs w:val="28"/>
          <w:rtl w:val="true"/>
          <w:lang w:bidi="ar-SA"/>
        </w:rPr>
        <w:t xml:space="preserve">في شيءٍ ممّا اُوصيك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أبو الحسن إلى سرّ من رأى جلس مجلسا عامّا وحضر عنده جماعة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وجوه الناس وأصحاب الخليفة المتوكّل وأعيان البلد وغيرهم ، فجاء ذلك الأعرابي وأخرج الخطّ وطالبه بالمبلغ المذكور وأغلظ عليه في الكلام ، فجعل أبو الحسن يعتذر إليه ويطيب نفسه بالقول ويعده بالخلاص عن قريب وكذلك الحاضرون وطلب منه المهلة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انفكّ المجلس نقل ذلك الكلام إلى الخليفة المتوكّل فأمر لأبي الحسن على الفور بثلاثين ألف درهم ، فلمّا حملت إليه تركها إلى أن جاء الأعرابي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واقضِ </w:t>
      </w:r>
      <w:r>
        <w:rPr>
          <w:rStyle w:val="FootnoteAnchor"/>
          <w:rtl w:val="true"/>
        </w:rPr>
        <w:footnoteReference w:id="1679"/>
      </w:r>
      <w:r>
        <w:rPr>
          <w:rFonts w:ascii="Amiri" w:hAnsi="Amiri" w:eastAsia="Amiri" w:cs="Amiri"/>
          <w:color w:val="111111"/>
          <w:sz w:val="28"/>
          <w:sz w:val="28"/>
          <w:szCs w:val="28"/>
          <w:rtl w:val="true"/>
          <w:lang w:bidi="ar-SA"/>
        </w:rPr>
        <w:t xml:space="preserve">منه دَينك واستعن بالباقي على وقتك والقيام على عائلتك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واللّه إنّ في العشرة آلاف بلوغ مطلبي ونهاية أربي وكفاية أملي كان يقصر عن ثلث هذا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لتأخذنّ ذلك جميعه وهو رزقك الّذي ساقه اللّه إليك ، ولو كان أكثر من ذلك مانقصناه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الأعرابي الثلاثين ألف درهم وانصرف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الوشّاء عن خيران الأسباطي </w:t>
      </w:r>
      <w:r>
        <w:rPr>
          <w:rStyle w:val="FootnoteAnchor"/>
          <w:rtl w:val="true"/>
        </w:rPr>
        <w:footnoteReference w:id="1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الحسن عليّ بن محمّد بالمدينة الشريفة النبوية من العراق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 الواثق عندك؟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خلّفته في عافية وأنا مِن أقرب الناس عهدا به وهذا مقدمي من عنده وتركته صحيحا سويّا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w:t>
      </w:r>
      <w:r>
        <w:rPr>
          <w:rStyle w:val="FootnoteAnchor"/>
          <w:rtl w:val="true"/>
        </w:rPr>
        <w:footnoteReference w:id="1683"/>
      </w:r>
      <w:r>
        <w:rPr>
          <w:rFonts w:ascii="Amiri" w:hAnsi="Amiri" w:eastAsia="Amiri" w:cs="Amiri"/>
          <w:color w:val="111111"/>
          <w:sz w:val="28"/>
          <w:sz w:val="28"/>
          <w:szCs w:val="28"/>
          <w:rtl w:val="true"/>
          <w:lang w:bidi="ar-SA"/>
        </w:rPr>
        <w:t xml:space="preserve">يقولون إنّه 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به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فلمّا قال لي انّ الناس يقولون علمت أنه يعني نفسه فسكتّ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الزيّات؟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معه والأمر أمره ، فقال أمّا إنّه شُؤمٌ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تجري مقادير اللّه وأحكامه يا خيران </w:t>
      </w:r>
      <w:r>
        <w:rPr>
          <w:rStyle w:val="FootnoteAnchor"/>
          <w:rtl w:val="true"/>
        </w:rPr>
        <w:footnoteReference w:id="1685"/>
      </w:r>
      <w:r>
        <w:rPr>
          <w:rFonts w:ascii="Amiri" w:hAnsi="Amiri" w:eastAsia="Amiri" w:cs="Amiri"/>
          <w:color w:val="111111"/>
          <w:sz w:val="28"/>
          <w:sz w:val="28"/>
          <w:szCs w:val="28"/>
          <w:rtl w:val="true"/>
          <w:lang w:bidi="ar-SA"/>
        </w:rPr>
        <w:t xml:space="preserve">مات الواثق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قعد جعفر المتوكّل وقّتل ابن الزيّات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خروجك بستة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أيّام قلائل حتّى وصل قصّاد المتوكّل إلى المدينة فكان كما قال عليه السلام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سبب شخوص أبي الحسن عليّ بن محمّد من المدينة إلى سُرّ مَن رأى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أنّ عبد اللّه بن محمّد </w:t>
      </w:r>
      <w:r>
        <w:rPr>
          <w:rStyle w:val="FootnoteAnchor"/>
          <w:rtl w:val="true"/>
        </w:rPr>
        <w:footnoteReference w:id="1687"/>
      </w:r>
      <w:r>
        <w:rPr>
          <w:rFonts w:ascii="Amiri" w:hAnsi="Amiri" w:eastAsia="Amiri" w:cs="Amiri"/>
          <w:color w:val="111111"/>
          <w:sz w:val="28"/>
          <w:sz w:val="28"/>
          <w:szCs w:val="28"/>
          <w:rtl w:val="true"/>
          <w:lang w:bidi="ar-SA"/>
        </w:rPr>
        <w:t xml:space="preserve">كان ينوب عن الخليفة المتوكّل الحرب والصلاة بالمدينة الشريفة فسعى بأبي الحسن إلى المتوكّل وكان يقصده بالأذى ، فبلغ أبو الحسن سعايته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المتوكّل يَذكُرُ تحامل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ويكذّبه فيما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وقصده له بالأذى ، فتقدّم المتوكّل بالكتابة إليه وأجابه عن كتابه وجعل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يعتذر إليه فيه ويلين له القول ، ودعاه فيه إلى الحضور إليه على جميلٍ من القول والفعل ، وكانت صورة الكتاب الّذي كتبه إليه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إنّ أمير المؤمنين عارف بقدرك راعٍ لقرابتك موجب لحقّك مؤثر من الاُمور فيك وفي أهل بيتك لما فيه إصلاح حالك وحالهم ويثبت عزّك وعزّهم وإدخال الأمن </w:t>
      </w:r>
      <w:r>
        <w:rPr>
          <w:rStyle w:val="FootnoteAnchor"/>
          <w:rtl w:val="true"/>
        </w:rPr>
        <w:footnoteReference w:id="1688"/>
      </w:r>
      <w:r>
        <w:rPr>
          <w:rFonts w:ascii="Amiri" w:hAnsi="Amiri" w:eastAsia="Amiri" w:cs="Amiri"/>
          <w:color w:val="111111"/>
          <w:sz w:val="28"/>
          <w:sz w:val="28"/>
          <w:szCs w:val="28"/>
          <w:rtl w:val="true"/>
          <w:lang w:bidi="ar-SA"/>
        </w:rPr>
        <w:t xml:space="preserve">عليك وعليهم يبتغي ذلك رضاء ربّه </w:t>
      </w:r>
      <w:r>
        <w:rPr>
          <w:rStyle w:val="FootnoteAnchor"/>
          <w:rtl w:val="true"/>
        </w:rPr>
        <w:footnoteReference w:id="1689"/>
      </w:r>
      <w:r>
        <w:rPr>
          <w:rFonts w:ascii="Amiri" w:hAnsi="Amiri" w:eastAsia="Amiri" w:cs="Amiri"/>
          <w:color w:val="111111"/>
          <w:sz w:val="28"/>
          <w:sz w:val="28"/>
          <w:szCs w:val="28"/>
          <w:rtl w:val="true"/>
          <w:lang w:bidi="ar-SA"/>
        </w:rPr>
        <w:t xml:space="preserve">وأداء ما افترضه عليه فيك وفيهم ، وقد رأى أمير المؤمنين صرف عبد اللّه بن محمّد عمّا كان يتولاّه من الحرب والصلاة بمدينة الرسول صلى الله عليه و آله إذ كان على ما ذكرت من جهالته بحقّك واستخفافه بقدرك وعند ما قَرَفَكَ به </w:t>
      </w:r>
      <w:r>
        <w:rPr>
          <w:rStyle w:val="FootnoteAnchor"/>
          <w:rtl w:val="true"/>
        </w:rPr>
        <w:footnoteReference w:id="1690"/>
      </w:r>
      <w:r>
        <w:rPr>
          <w:rFonts w:ascii="Amiri" w:hAnsi="Amiri" w:eastAsia="Amiri" w:cs="Amiri"/>
          <w:color w:val="111111"/>
          <w:sz w:val="28"/>
          <w:sz w:val="28"/>
          <w:szCs w:val="28"/>
          <w:rtl w:val="true"/>
          <w:lang w:bidi="ar-SA"/>
        </w:rPr>
        <w:t xml:space="preserve">ونسبك إليه من الأمر وما رماك به وعزاك إليه من الأمر الّذي قد علم أمير المؤمنين براءتك منه ولمّا تبيّن له من صدق نيتك وحسن طويتك وسلامة صدرك وأنك لم تؤهّل نفسك بشيءٍ ممّا ذكره عنك وقد ولّي أمير المؤمنين ممّا كان يليه عبد اللّه بن محمّد من الحرب والصلاة بمدينة الرسول صلى الله عليه و آلهلمحمّد بن فضل ، وأمره بإكرامك واحترامك وتوقيرك وتبجيلك </w:t>
      </w:r>
      <w:r>
        <w:rPr>
          <w:rStyle w:val="FootnoteAnchor"/>
          <w:rtl w:val="true"/>
        </w:rPr>
        <w:footnoteReference w:id="1691"/>
      </w:r>
      <w:r>
        <w:rPr>
          <w:rFonts w:ascii="Amiri" w:hAnsi="Amiri" w:eastAsia="Amiri" w:cs="Amiri"/>
          <w:color w:val="111111"/>
          <w:sz w:val="28"/>
          <w:sz w:val="28"/>
          <w:szCs w:val="28"/>
          <w:rtl w:val="true"/>
          <w:lang w:bidi="ar-SA"/>
        </w:rPr>
        <w:t xml:space="preserve">والانتهاء إلى أمرك ورأيك وعدم مخالفتك والتقرّب إلى اللّه تعالى وإلى أمير المؤمنين بذلك وأمير المؤمنين مشتاق إليك ويحبّ إحداث العهد بقربك واليمن </w:t>
      </w:r>
      <w:r>
        <w:rPr>
          <w:rStyle w:val="FootnoteAnchor"/>
          <w:rtl w:val="true"/>
        </w:rPr>
        <w:footnoteReference w:id="1692"/>
      </w:r>
      <w:r>
        <w:rPr>
          <w:rFonts w:ascii="Amiri" w:hAnsi="Amiri" w:eastAsia="Amiri" w:cs="Amiri"/>
          <w:color w:val="111111"/>
          <w:sz w:val="28"/>
          <w:sz w:val="28"/>
          <w:szCs w:val="28"/>
          <w:rtl w:val="true"/>
          <w:lang w:bidi="ar-SA"/>
        </w:rPr>
        <w:t>بالنظر إلى ميمون طلعتك المباركة فان نشطت لزيارته والمُقام قِبَلَه وفي جهته ما أحببت احضرت أنت ومن اخترته من أهل بيتك ومواليك وحشمك وخدمك على مهلة وطمأنينة ، ترحل إذا شئت وتسير كيف شئت ، وإن أحببت وحسن رأيك أن يكون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هرثمة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بن أعين مولى أمير المؤمنين في خدمتك ومَن معه من الجند يرحلون لرحيلك وينزلون لنزولك فالأمر إليك في ذلك ، وقد كتبت إليه في طاعتك وجميع ما تحبّ ، فاستخر اللّه تعالى ، فما أحد عند أمير المؤمنين من أهل بيته وولده وخاصّته ألطف منزلةً ولا أحمد أثرةً ولاهو انظر إليهم أبرَّ بهم وأشفق عليهم وأسكن إليهم منك إليه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Style w:val="FootnoteAnchor"/>
          <w:rtl w:val="true"/>
        </w:rPr>
        <w:footnoteReference w:id="1693"/>
      </w:r>
      <w:r>
        <w:rPr>
          <w:rFonts w:ascii="Amiri" w:hAnsi="Amiri" w:eastAsia="Amiri" w:cs="Amiri"/>
          <w:color w:val="111111"/>
          <w:sz w:val="28"/>
          <w:sz w:val="28"/>
          <w:szCs w:val="28"/>
          <w:rtl w:val="true"/>
          <w:lang w:bidi="ar-SA"/>
        </w:rPr>
        <w:t xml:space="preserve">إبراهيم بن العباس في شهر كذا سنة ثلاث وأربعين ومائتين من الهجرة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أبي الحسن عليه السلام تجهّز للرحيل وخرج معه يحيى بن هرثمة مولى أمير المؤمنين ومَن معه من الجند حافّين به إلى أن وصل إلى سرّ من رأى ، فلمّا وصل إليها تقدّم المتوكّل بأن يُحْجب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في خان يعرف بخان الصعاليك وأقام فيه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المتوكّل أفرد له دارا حسنةً وأنزله أيّاما ، فأقام أبو الحسن مدّة مقامه بسرّ من رأى مكرّما معظّما مبجّلاً في ظاهر الحال ، والمتوكّل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يبتغي له الغوائل في باطن الأمر فلم يقدره اللّه تعالى عليه </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بن محمّد الطائفي </w:t>
      </w:r>
      <w:r>
        <w:rPr>
          <w:rStyle w:val="FootnoteAnchor"/>
          <w:rtl w:val="true"/>
        </w:rPr>
        <w:footnoteReference w:id="1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w:t>
      </w:r>
      <w:r>
        <w:rPr>
          <w:rStyle w:val="FootnoteAnchor"/>
          <w:rtl w:val="true"/>
        </w:rPr>
        <w:footnoteReference w:id="1697"/>
      </w:r>
      <w:r>
        <w:rPr>
          <w:rFonts w:ascii="Amiri" w:hAnsi="Amiri" w:eastAsia="Amiri" w:cs="Amiri"/>
          <w:color w:val="111111"/>
          <w:sz w:val="28"/>
          <w:sz w:val="28"/>
          <w:szCs w:val="28"/>
          <w:rtl w:val="true"/>
          <w:lang w:bidi="ar-SA"/>
        </w:rPr>
        <w:t xml:space="preserve">خرج بحلقه فأشرف على الهلاك أو لم يجسر </w:t>
      </w:r>
      <w:r>
        <w:rPr>
          <w:rStyle w:val="FootnoteAnchor"/>
          <w:rtl w:val="true"/>
        </w:rPr>
        <w:footnoteReference w:id="1698"/>
      </w:r>
      <w:r>
        <w:rPr>
          <w:rFonts w:ascii="Amiri" w:hAnsi="Amiri" w:eastAsia="Amiri" w:cs="Amiri"/>
          <w:color w:val="111111"/>
          <w:sz w:val="28"/>
          <w:sz w:val="28"/>
          <w:szCs w:val="28"/>
          <w:rtl w:val="true"/>
          <w:lang w:bidi="ar-SA"/>
        </w:rPr>
        <w:t xml:space="preserve">أحد أن يمسّه بحديدة ، فنذرت اُمّ المتوكّل لأبي الحسن عليّ بن محمّد إن عُوفي ولدها من هذه العلّة لتعطينّه مالاً جليلاً من مالها ، فقال الفتح بن خاقان </w:t>
      </w:r>
      <w:r>
        <w:rPr>
          <w:rStyle w:val="FootnoteAnchor"/>
          <w:rtl w:val="true"/>
        </w:rPr>
        <w:footnoteReference w:id="1699"/>
      </w:r>
      <w:r>
        <w:rPr>
          <w:rFonts w:ascii="Amiri" w:hAnsi="Amiri" w:eastAsia="Amiri" w:cs="Amiri"/>
          <w:color w:val="111111"/>
          <w:sz w:val="28"/>
          <w:sz w:val="28"/>
          <w:szCs w:val="28"/>
          <w:rtl w:val="true"/>
          <w:lang w:bidi="ar-SA"/>
        </w:rPr>
        <w:t xml:space="preserve">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ـ يعني أبا الحسن ـ فسألته فربّما كان على يده فرجٌ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إليه ، فمضى إليه رسول المتوكّل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كُسْبَ الغنم </w:t>
      </w:r>
      <w:r>
        <w:rPr>
          <w:rStyle w:val="FootnoteAnchor"/>
          <w:rtl w:val="true"/>
        </w:rPr>
        <w:footnoteReference w:id="1700"/>
      </w:r>
      <w:r>
        <w:rPr>
          <w:rFonts w:ascii="Amiri" w:hAnsi="Amiri" w:eastAsia="Amiri" w:cs="Amiri"/>
          <w:color w:val="111111"/>
          <w:sz w:val="28"/>
          <w:sz w:val="28"/>
          <w:szCs w:val="28"/>
          <w:rtl w:val="true"/>
          <w:lang w:bidi="ar-SA"/>
        </w:rPr>
        <w:t xml:space="preserve">وديفوه بماء ورد </w:t>
      </w:r>
      <w:r>
        <w:rPr>
          <w:rStyle w:val="FootnoteAnchor"/>
          <w:rtl w:val="true"/>
        </w:rPr>
        <w:footnoteReference w:id="1701"/>
      </w:r>
      <w:r>
        <w:rPr>
          <w:rFonts w:ascii="IRNazanin" w:hAnsi="IRNazanin" w:eastAsia="IRNazanin"/>
          <w:color w:val="111111"/>
          <w:sz w:val="28"/>
          <w:sz w:val="28"/>
          <w:szCs w:val="28"/>
          <w:rtl w:val="true"/>
          <w:lang w:bidi="fa-IR"/>
        </w:rPr>
        <w:t xml:space="preserve">وضعوه على الخراج </w:t>
      </w:r>
      <w:r>
        <w:rPr>
          <w:rStyle w:val="FootnoteAnchor"/>
          <w:rtl w:val="true"/>
        </w:rPr>
        <w:footnoteReference w:id="1702"/>
      </w:r>
      <w:r>
        <w:rPr>
          <w:rFonts w:ascii="Amiri" w:hAnsi="Amiri" w:eastAsia="Amiri" w:cs="Amiri"/>
          <w:color w:val="111111"/>
          <w:sz w:val="28"/>
          <w:sz w:val="28"/>
          <w:szCs w:val="28"/>
          <w:rtl w:val="true"/>
          <w:lang w:bidi="ar-SA"/>
        </w:rPr>
        <w:t xml:space="preserve">ينفتح من ليلته بأهون مايكون ويكون في ذلك شفاؤه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الرسول وأخبرهم بمقالته جعل من بحضرة </w:t>
      </w:r>
      <w:r>
        <w:rPr>
          <w:rStyle w:val="FootnoteAnchor"/>
          <w:rtl w:val="true"/>
        </w:rPr>
        <w:footnoteReference w:id="1703"/>
      </w:r>
      <w:r>
        <w:rPr>
          <w:rFonts w:ascii="Amiri" w:hAnsi="Amiri" w:eastAsia="Amiri" w:cs="Amiri"/>
          <w:color w:val="111111"/>
          <w:sz w:val="28"/>
          <w:sz w:val="28"/>
          <w:szCs w:val="28"/>
          <w:rtl w:val="true"/>
          <w:lang w:bidi="ar-SA"/>
        </w:rPr>
        <w:t xml:space="preserve">المتوكّل من خواصّه يهزأ من هذا الكلام ، فقال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ومايضرّ من تجربة ذلك؟ فإني واللّه لأرجو به الصلاح ، فعملوه ووضعوه على الجراح فانفتح من ليلته وخرج ما كان فيه ، فشفي المتوكّل من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الألم الّذي كان يجده ، فأخذت اُمّ المتوكّل عشرة آلاف دينار من مالها ووضعتها في كيس وختمت عليه وبعثت به إلى أبي الحسن فأخذها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المتوكّل بفضله كيسا فيه 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بمدة طويلة كبيرة سعى شخص يقال له البَطحاني </w:t>
      </w:r>
      <w:r>
        <w:rPr>
          <w:rStyle w:val="FootnoteAnchor"/>
          <w:rtl w:val="true"/>
        </w:rPr>
        <w:footnoteReference w:id="1704"/>
      </w:r>
      <w:r>
        <w:rPr>
          <w:rFonts w:ascii="Amiri" w:hAnsi="Amiri" w:eastAsia="Amiri" w:cs="Amiri"/>
          <w:color w:val="111111"/>
          <w:sz w:val="28"/>
          <w:sz w:val="28"/>
          <w:szCs w:val="28"/>
          <w:rtl w:val="true"/>
          <w:lang w:bidi="ar-SA"/>
        </w:rPr>
        <w:t xml:space="preserve">لعنه اللّه بأبي الحسن عليه السلام إلى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أموال وسلاح وعدد ولا آمن خروجه عليك ، فتقدّم المتوكّل إلى سعيد الحاجب بأن يهجم عليه ليلاً داره في جماعة من الرجال والشجعان ويأخذ جميع ما يجده عنده من الأموال والسلاح ويحمله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سعيد الحاجب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w:t>
      </w:r>
      <w:r>
        <w:rPr>
          <w:rStyle w:val="FootnoteAnchor"/>
          <w:rtl w:val="true"/>
        </w:rPr>
        <w:footnoteReference w:id="1705"/>
      </w:r>
      <w:r>
        <w:rPr>
          <w:rFonts w:ascii="Amiri" w:hAnsi="Amiri" w:eastAsia="Amiri" w:cs="Amiri"/>
          <w:color w:val="111111"/>
          <w:sz w:val="28"/>
          <w:sz w:val="28"/>
          <w:szCs w:val="28"/>
          <w:rtl w:val="true"/>
          <w:lang w:bidi="ar-SA"/>
        </w:rPr>
        <w:t xml:space="preserve">إلى دار أبي الحسن ليلاً بعد أن هجع الناس في جماعة من الرجال الأمجاد ومعي الأعوان بالسلالم </w:t>
      </w:r>
      <w:r>
        <w:rPr>
          <w:rStyle w:val="FootnoteAnchor"/>
          <w:rtl w:val="true"/>
        </w:rPr>
        <w:footnoteReference w:id="1706"/>
      </w:r>
      <w:r>
        <w:rPr>
          <w:rFonts w:ascii="Amiri" w:hAnsi="Amiri" w:eastAsia="Amiri" w:cs="Amiri"/>
          <w:color w:val="111111"/>
          <w:sz w:val="28"/>
          <w:sz w:val="28"/>
          <w:szCs w:val="28"/>
          <w:rtl w:val="true"/>
          <w:lang w:bidi="ar-SA"/>
        </w:rPr>
        <w:t>، فصعدنا إلى سطح داره وفتحنا الباب وهجمنا بالشموع والسرج والنيران وفتّشنا الدار جميعا أعلاها وأسفلها موضعا موضعا ومكانا مكانا فلم نجد فيها شيئا ممّا سعي به عليه غيركيسين أحدهما كبير ملآن مختوم والآخر صغير فيه فضلة وسيف واحد في جفير خلق معلّق ، ووجدنا أبا الحسن قائما يصلّي على حصير وعليه جُبَّة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صُوفٍ وقلنسوة ، ولم يرتاع لشيءٍ ممّا نحن فيه ولااكترث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الكيسين البدرة والسيف وسرت إلى المتوكّل فدخلت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وجدنا من المال والسلاح ، وأخبرته بما فعلت وبما رأيت من أبي الحسن ، فوجد على الكيس الملآن ختم اُمّه فطلبها وسألها عن البدرة </w:t>
      </w:r>
      <w:r>
        <w:rPr>
          <w:rStyle w:val="FootnoteAnchor"/>
          <w:rtl w:val="true"/>
        </w:rPr>
        <w:footnoteReference w:id="1707"/>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نذرت في علّتك إن عافاك اللّه منها لأعطينّ أبا الحسن عشرة آلاف دينار من مالي ، فحملتها إليه في هذا الكيس وهذا ختمي عليها ، فأضاف المتوكّل خمسمائة دينار اُخرى إلى الخمسمائة الّتي كانت في الكيس الصغير من قبل وقال لسعيد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الكيسين والسيف واعتذر لنا فيه ممّا كان منّا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ذلك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يعتذر إليك ممّا جرى منه وقد زادك خمسمائة دينار على الخمسمائة دينار الّتي كانت في الكيس من قبل ، وأستحي </w:t>
      </w:r>
      <w:r>
        <w:rPr>
          <w:rStyle w:val="FootnoteAnchor"/>
          <w:rtl w:val="true"/>
        </w:rPr>
        <w:footnoteReference w:id="1708"/>
      </w:r>
      <w:r>
        <w:rPr>
          <w:rFonts w:ascii="Amiri" w:hAnsi="Amiri" w:eastAsia="Amiri" w:cs="Amiri"/>
          <w:color w:val="111111"/>
          <w:sz w:val="28"/>
          <w:sz w:val="28"/>
          <w:szCs w:val="28"/>
          <w:rtl w:val="true"/>
          <w:lang w:bidi="ar-SA"/>
        </w:rPr>
        <w:t xml:space="preserve">منك يا سيّدي أن تجعلني أنا الآخر في حلّ فاني عبدٌ مأمور ولا أقدر على مخالفة أمير المؤمنين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ظَـلَمُواْ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1709"/>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أبي الحسن عليّ بن محمّد الهادي قد ضرب على المجرة </w:t>
      </w:r>
      <w:r>
        <w:rPr>
          <w:rStyle w:val="FootnoteAnchor"/>
          <w:rtl w:val="true"/>
        </w:rPr>
        <w:footnoteReference w:id="1711"/>
      </w:r>
      <w:r>
        <w:rPr>
          <w:rFonts w:ascii="Amiri" w:hAnsi="Amiri" w:eastAsia="Amiri" w:cs="Amiri"/>
          <w:color w:val="111111"/>
          <w:sz w:val="28"/>
          <w:sz w:val="28"/>
          <w:szCs w:val="28"/>
          <w:rtl w:val="true"/>
          <w:lang w:bidi="ar-SA"/>
        </w:rPr>
        <w:t xml:space="preserve">قبابه ، ومدّ على نجوم السماء أطنابه ، فما تعدّ منقبة إلاّ وإليه نحيلها </w:t>
      </w:r>
      <w:r>
        <w:rPr>
          <w:rStyle w:val="FootnoteAnchor"/>
          <w:rtl w:val="true"/>
        </w:rPr>
        <w:footnoteReference w:id="1712"/>
      </w:r>
      <w:r>
        <w:rPr>
          <w:rFonts w:ascii="IRNazanin" w:hAnsi="IRNazanin" w:eastAsia="IRNazanin"/>
          <w:color w:val="111111"/>
          <w:sz w:val="28"/>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ولاتذكر كريمة إلاّ وله فضيلتها ، ولا تورد محمّدة إلاّ وله تفضيلها وجملتها ، ولاتستعظم حالة سنية إلاّ وتظهر عليه أدلّتها ، استحقّ ذلك بما في جوهر نفسه من كرمٍ تفرّد بخصائصه ومجدٍ حكم فيه على طبعه الكريم بحفظه من الثوب </w:t>
      </w:r>
      <w:r>
        <w:rPr>
          <w:rStyle w:val="FootnoteAnchor"/>
          <w:rtl w:val="true"/>
        </w:rPr>
        <w:footnoteReference w:id="1713"/>
      </w:r>
      <w:r>
        <w:rPr>
          <w:rFonts w:ascii="Amiri" w:hAnsi="Amiri" w:eastAsia="Amiri" w:cs="Amiri"/>
          <w:color w:val="111111"/>
          <w:sz w:val="28"/>
          <w:sz w:val="28"/>
          <w:szCs w:val="28"/>
          <w:rtl w:val="true"/>
          <w:lang w:bidi="ar-SA"/>
        </w:rPr>
        <w:t xml:space="preserve">حفظ الراعي لفصائله </w:t>
      </w:r>
      <w:r>
        <w:rPr>
          <w:rStyle w:val="FootnoteAnchor"/>
          <w:rtl w:val="true"/>
        </w:rPr>
        <w:footnoteReference w:id="1714"/>
      </w:r>
      <w:r>
        <w:rPr>
          <w:rFonts w:ascii="Amiri" w:hAnsi="Amiri" w:eastAsia="Amiri" w:cs="Amiri"/>
          <w:color w:val="111111"/>
          <w:sz w:val="28"/>
          <w:sz w:val="28"/>
          <w:szCs w:val="28"/>
          <w:rtl w:val="true"/>
          <w:lang w:bidi="ar-SA"/>
        </w:rPr>
        <w:t xml:space="preserve">فكانت نفسه مهذّبة وأخلاقه مستعذبة وسيرته عادلة وخلاله فاضلة ومبارّه </w:t>
      </w:r>
      <w:r>
        <w:rPr>
          <w:rStyle w:val="FootnoteAnchor"/>
          <w:rtl w:val="true"/>
        </w:rPr>
        <w:footnoteReference w:id="1715"/>
      </w:r>
      <w:r>
        <w:rPr>
          <w:rFonts w:ascii="Amiri" w:hAnsi="Amiri" w:eastAsia="Amiri" w:cs="Amiri"/>
          <w:color w:val="111111"/>
          <w:sz w:val="28"/>
          <w:sz w:val="28"/>
          <w:szCs w:val="28"/>
          <w:rtl w:val="true"/>
          <w:lang w:bidi="ar-SA"/>
        </w:rPr>
        <w:t xml:space="preserve">إلى العفاة واصلة وربوع </w:t>
      </w:r>
      <w:r>
        <w:rPr>
          <w:rStyle w:val="FootnoteAnchor"/>
          <w:rtl w:val="true"/>
        </w:rPr>
        <w:footnoteReference w:id="1716"/>
      </w:r>
      <w:r>
        <w:rPr>
          <w:rFonts w:ascii="Amiri" w:hAnsi="Amiri" w:eastAsia="Amiri" w:cs="Amiri"/>
          <w:color w:val="111111"/>
          <w:sz w:val="28"/>
          <w:sz w:val="28"/>
          <w:szCs w:val="28"/>
          <w:rtl w:val="true"/>
          <w:lang w:bidi="ar-SA"/>
        </w:rPr>
        <w:t xml:space="preserve">المعروف بوجود وجوده عامرة آهلة ، جرى من الوقار والسكون والطمأنينة والعفّة والنزاهة والخمول في النباهة على وتيرة نبوية وشنشنة علوية ونفس زكية وهمّة علية لايُقاس بها </w:t>
      </w:r>
      <w:r>
        <w:rPr>
          <w:rStyle w:val="FootnoteAnchor"/>
          <w:rtl w:val="true"/>
        </w:rPr>
        <w:footnoteReference w:id="1717"/>
      </w:r>
      <w:r>
        <w:rPr>
          <w:rFonts w:ascii="Amiri" w:hAnsi="Amiri" w:eastAsia="Amiri" w:cs="Amiri"/>
          <w:color w:val="111111"/>
          <w:sz w:val="28"/>
          <w:sz w:val="28"/>
          <w:szCs w:val="28"/>
          <w:rtl w:val="true"/>
          <w:lang w:bidi="ar-SA"/>
        </w:rPr>
        <w:t xml:space="preserve">أحد من الأنام ولايدانيها ، وطريقة حسنة لايشاركه فيها خلق ولايطمع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أبو الحسن عليّ الهادي عليه السلام المعروف بالعسكري ابن محمّد الجواد بسرّ من رأى في يوم الاثنين الخامس والعشرين من جُمادَى الآخر سنة أربع وخمسين ومائتين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ودُفن في داره بسرّ من رأى وله يومئذ من العمر أربعون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وأشهر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المتوكّل قد أشخصه من المدينة النبوية إلى سرّ من رأى مع يحيى بن هرثمة بن أعين في سنة ثلاث وأربعين ومائتين </w:t>
      </w:r>
      <w:r>
        <w:rPr>
          <w:rStyle w:val="FootnoteAnchor"/>
          <w:rtl w:val="true"/>
        </w:rPr>
        <w:footnoteReference w:id="1718"/>
      </w:r>
      <w:r>
        <w:rPr>
          <w:rFonts w:ascii="Amiri" w:hAnsi="Amiri" w:eastAsia="Amiri" w:cs="Amiri"/>
          <w:color w:val="111111"/>
          <w:sz w:val="28"/>
          <w:sz w:val="28"/>
          <w:szCs w:val="28"/>
          <w:rtl w:val="true"/>
          <w:lang w:bidi="ar-SA"/>
        </w:rPr>
        <w:t xml:space="preserve">كما قدّمنا فأقام بها حتّى مضى لسبيله إحدى عشر سنة ، وكانت مدّة إمامته ثلاث وثلاثين سنة ، كانت أوائل إمامته في بقية ملك المعتصم ، ثمّ ملك الواثق خمس سنين وتسعة </w:t>
      </w:r>
      <w:r>
        <w:rPr>
          <w:rStyle w:val="FootnoteAnchor"/>
          <w:rtl w:val="true"/>
        </w:rPr>
        <w:footnoteReference w:id="1719"/>
      </w:r>
      <w:r>
        <w:rPr>
          <w:rFonts w:ascii="Amiri" w:hAnsi="Amiri" w:eastAsia="Amiri" w:cs="Amiri"/>
          <w:color w:val="111111"/>
          <w:sz w:val="28"/>
          <w:sz w:val="28"/>
          <w:szCs w:val="28"/>
          <w:rtl w:val="true"/>
          <w:lang w:bidi="ar-SA"/>
        </w:rPr>
        <w:t xml:space="preserve">أشهر ، ثمّ ملك المتوكّل أربعة عشر سنة ، ثمّ ملك ابنه المنتصر ستة أشهر ، ثمّ ملك المستعين ابن أخي المتوكّل ولم يكن أبوه خليفة سنتان </w:t>
      </w:r>
      <w:r>
        <w:rPr>
          <w:rStyle w:val="FootnoteAnchor"/>
          <w:rtl w:val="true"/>
        </w:rPr>
        <w:footnoteReference w:id="1720"/>
      </w:r>
      <w:r>
        <w:rPr>
          <w:rFonts w:ascii="Amiri" w:hAnsi="Amiri" w:eastAsia="Amiri" w:cs="Amiri"/>
          <w:color w:val="111111"/>
          <w:sz w:val="28"/>
          <w:sz w:val="28"/>
          <w:szCs w:val="28"/>
          <w:rtl w:val="true"/>
          <w:lang w:bidi="ar-SA"/>
        </w:rPr>
        <w:t xml:space="preserve">وتسعة أشهر ، ثمّ ملك المعتزّ وهو الزبير ابن المتوكّل ثماني سنين وستة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آخر ملكه أبو الحسن لأنه يقال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مات مسموما ، واللّه أعلم </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الحسن ابنه وهو الإمام من بعده </w:t>
      </w:r>
      <w:r>
        <w:rPr>
          <w:rStyle w:val="FootnoteAnchor"/>
          <w:rtl w:val="true"/>
        </w:rPr>
        <w:footnoteReference w:id="1722"/>
      </w:r>
      <w:r>
        <w:rPr>
          <w:rFonts w:ascii="Amiri" w:hAnsi="Amiri" w:eastAsia="Amiri" w:cs="Amiri"/>
          <w:color w:val="111111"/>
          <w:sz w:val="28"/>
          <w:sz w:val="28"/>
          <w:szCs w:val="28"/>
          <w:rtl w:val="true"/>
          <w:lang w:bidi="ar-SA"/>
        </w:rPr>
        <w:t xml:space="preserve">، والحسين </w:t>
      </w:r>
      <w:r>
        <w:rPr>
          <w:rStyle w:val="FootnoteAnchor"/>
          <w:rtl w:val="true"/>
        </w:rPr>
        <w:footnoteReference w:id="1723"/>
      </w:r>
      <w:r>
        <w:rPr>
          <w:rFonts w:ascii="Amiri" w:hAnsi="Amiri" w:eastAsia="Amiri" w:cs="Amiri"/>
          <w:color w:val="111111"/>
          <w:sz w:val="28"/>
          <w:sz w:val="28"/>
          <w:szCs w:val="28"/>
          <w:rtl w:val="true"/>
          <w:lang w:bidi="ar-SA"/>
        </w:rPr>
        <w:t xml:space="preserve">، ومحمّدا </w:t>
      </w:r>
      <w:r>
        <w:rPr>
          <w:rStyle w:val="FootnoteAnchor"/>
          <w:rtl w:val="true"/>
        </w:rPr>
        <w:footnoteReference w:id="1724"/>
      </w:r>
      <w:r>
        <w:rPr>
          <w:rFonts w:ascii="IRNazanin" w:hAnsi="IRNazanin" w:eastAsia="IRNazanin"/>
          <w:color w:val="111111"/>
          <w:sz w:val="28"/>
          <w:sz w:val="28"/>
          <w:szCs w:val="28"/>
          <w:rtl w:val="true"/>
          <w:lang w:bidi="fa-IR"/>
        </w:rPr>
        <w:t xml:space="preserve">، وجعفرا </w:t>
      </w:r>
      <w:r>
        <w:rPr>
          <w:rStyle w:val="FootnoteAnchor"/>
          <w:rtl w:val="true"/>
        </w:rPr>
        <w:footnoteReference w:id="1725"/>
      </w:r>
      <w:r>
        <w:rPr>
          <w:rFonts w:ascii="Amiri" w:hAnsi="Amiri" w:eastAsia="Amiri" w:cs="Amiri"/>
          <w:color w:val="111111"/>
          <w:sz w:val="28"/>
          <w:sz w:val="28"/>
          <w:szCs w:val="28"/>
          <w:rtl w:val="true"/>
          <w:lang w:bidi="ar-SA"/>
        </w:rPr>
        <w:t xml:space="preserve">، وابنة اسمها عائشة </w:t>
      </w:r>
      <w:r>
        <w:rPr>
          <w:rStyle w:val="FootnoteAnchor"/>
          <w:rtl w:val="true"/>
        </w:rPr>
        <w:footnoteReference w:id="1726"/>
      </w:r>
      <w:r>
        <w:rPr>
          <w:rFonts w:ascii="Amiri" w:hAnsi="Amiri" w:eastAsia="Amiri" w:cs="Amiri"/>
          <w:color w:val="111111"/>
          <w:sz w:val="28"/>
          <w:sz w:val="28"/>
          <w:szCs w:val="28"/>
          <w:rtl w:val="true"/>
          <w:lang w:bidi="ar-SA"/>
        </w:rPr>
        <w:t xml:space="preserve">، سقا اللّه ثراهم شآبيب الرحمة والرضوان وأسكن محبّهم فراديس الجنان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858_130946"/>
    </w:p>
    <w:p>
      <w:pPr>
        <w:pStyle w:val="Heading2"/>
        <w:numPr>
          <w:ilvl w:val="1"/>
          <w:numId w:val="1"/>
        </w:numPr>
        <w:rPr/>
      </w:pPr>
      <w:bookmarkStart w:id="98" w:name="__RefHeading___Toc2676815_3224264995"/>
      <w:bookmarkStart w:id="99" w:name="_Toc34"/>
      <w:bookmarkEnd w:id="97"/>
      <w:bookmarkEnd w:id="98"/>
      <w:r>
        <w:rPr>
          <w:rtl w:val="true"/>
        </w:rPr>
        <w:t xml:space="preserve">الفصل الحادي عشر </w:t>
      </w:r>
      <w:r>
        <w:rPr>
          <w:rtl w:val="true"/>
        </w:rPr>
        <w:t xml:space="preserve">: </w:t>
      </w:r>
      <w:r>
        <w:rPr>
          <w:rtl w:val="true"/>
        </w:rPr>
        <w:t>في ذكر أبي محمّد الحسن الخالص بن عليّ العسكري عليه السلام</w:t>
      </w:r>
      <w:bookmarkEnd w:id="99"/>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أبي محمّد الحسن الخالص بن عليّ العسكري عليه السلام وهو الإمام الحادي عشر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وتاريخ ولادته ووقت وفاته وذكر ولده ونسبه وكنيته ولقبه وغير ذلك ممّا يتّصل بهقال صاحب الإرشاد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القائم بعد أبي الحسن عليّ بن محمّد ابنه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الحسن لاجتماع خلال الفضل فيه وتقدّمه على كافّة أهل عصره فيما يوجب له الإمامة ويقضي له الرئاسة </w:t>
      </w:r>
      <w:r>
        <w:rPr>
          <w:rStyle w:val="FootnoteAnchor"/>
          <w:rtl w:val="true"/>
        </w:rPr>
        <w:footnoteReference w:id="1727"/>
      </w:r>
      <w:r>
        <w:rPr>
          <w:rFonts w:ascii="Amiri" w:hAnsi="Amiri" w:eastAsia="Amiri" w:cs="Amiri"/>
          <w:color w:val="111111"/>
          <w:sz w:val="28"/>
          <w:sz w:val="28"/>
          <w:szCs w:val="28"/>
          <w:rtl w:val="true"/>
          <w:lang w:bidi="ar-SA"/>
        </w:rPr>
        <w:t xml:space="preserve">من العلم والورع والزهد وكمال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والعصمة والشجاعة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الأعمال المقرّبة إلى اللّه تعالى ، ثمّ لنصّ أبيه عليه وإشارته بالخلافة إليه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الإرشاد رحمه اللّه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المنتصب بعد أبي الحسن ابنه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الحسن لثبوت النصّ عليه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يحيى بن يسار العنبري </w:t>
      </w:r>
      <w:r>
        <w:rPr>
          <w:rStyle w:val="FootnoteAnchor"/>
          <w:rtl w:val="true"/>
        </w:rPr>
        <w:footnoteReference w:id="1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الحسن عليّ بن محمّد إلى ابنه أبي محمّد الحسن قبل مضيّه </w:t>
      </w:r>
      <w:r>
        <w:rPr>
          <w:rStyle w:val="FootnoteAnchor"/>
          <w:rtl w:val="true"/>
        </w:rPr>
        <w:footnoteReference w:id="1730"/>
      </w:r>
      <w:r>
        <w:rPr>
          <w:rFonts w:ascii="Amiri" w:hAnsi="Amiri" w:eastAsia="Amiri" w:cs="Amiri"/>
          <w:color w:val="111111"/>
          <w:sz w:val="28"/>
          <w:sz w:val="28"/>
          <w:szCs w:val="28"/>
          <w:rtl w:val="true"/>
          <w:lang w:bidi="ar-SA"/>
        </w:rPr>
        <w:t xml:space="preserve">بأربعة أشهر وأشار إليه بالأمر من بعده وأشهدني على ذلك وجماعة من الموالي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الحسن بالمدينة لثمان خلون من ربيع الآخر سنة اثنين وثلاثين ومائتين للهجرة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نسبه أبا واُمّا فهو الحسن الخالص ابن عليّ الهادي ابن محمّد الجواد ابن عليّ الرضا ابن موسى بن جعفر بن محمّد بن عليّ زين العابدين ابن الحسين بن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صلوات اللّه عليهم أجمعين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اُمّه فاُمّ ولد يقال لها حُديْث </w:t>
      </w:r>
      <w:r>
        <w:rPr>
          <w:rStyle w:val="FootnoteAnchor"/>
          <w:rtl w:val="true"/>
        </w:rPr>
        <w:footnoteReference w:id="1734"/>
      </w:r>
      <w:r>
        <w:rPr>
          <w:rFonts w:ascii="Amiri" w:hAnsi="Amiri" w:eastAsia="Amiri" w:cs="Amiri"/>
          <w:color w:val="111111"/>
          <w:sz w:val="28"/>
          <w:sz w:val="28"/>
          <w:szCs w:val="28"/>
          <w:rtl w:val="true"/>
          <w:lang w:bidi="ar-SA"/>
        </w:rPr>
        <w:t xml:space="preserve">وقيل سوسن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محمّد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فالخالص ، والسراج ، والعسكري ، وكان هو وأبوه وجدّه كلّ واحد منهم يعرف في زمانه بابن الرضا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السمرة والبياض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الرومي </w:t>
      </w:r>
      <w:r>
        <w:rPr>
          <w:rStyle w:val="FootnoteAnchor"/>
          <w:rtl w:val="true"/>
        </w:rPr>
        <w:footnoteReference w:id="1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w:t>
      </w:r>
      <w:r>
        <w:rPr>
          <w:rStyle w:val="FootnoteAnchor"/>
          <w:rtl w:val="true"/>
        </w:rPr>
        <w:footnoteReference w:id="1739"/>
      </w:r>
      <w:r>
        <w:rPr>
          <w:rFonts w:ascii="Amiri" w:hAnsi="Amiri" w:eastAsia="Amiri" w:cs="Amiri"/>
          <w:color w:val="111111"/>
          <w:sz w:val="28"/>
          <w:sz w:val="28"/>
          <w:szCs w:val="28"/>
          <w:rtl w:val="true"/>
          <w:lang w:bidi="ar-SA"/>
        </w:rPr>
        <w:t xml:space="preserve">عثمان بن سعيد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له مقاليد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والمهتدي </w:t>
      </w:r>
      <w:r>
        <w:rPr>
          <w:rStyle w:val="FootnoteAnchor"/>
          <w:rtl w:val="true"/>
        </w:rPr>
        <w:footnoteReference w:id="1742"/>
      </w:r>
      <w:r>
        <w:rPr>
          <w:rFonts w:ascii="IRNazanin" w:hAnsi="IRNazanin" w:eastAsia="IRNazanin"/>
          <w:color w:val="111111"/>
          <w:sz w:val="28"/>
          <w:sz w:val="28"/>
          <w:szCs w:val="28"/>
          <w:rtl w:val="true"/>
          <w:lang w:bidi="fa-IR"/>
        </w:rPr>
        <w:t xml:space="preserve">والمعتمد </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أبا محمّد الحسن شرفا أن جعل اللّه تعالى محمّد المهدي من كسبه وأخرجه من صلبه وجعله معدودا من حزبه ، ولم يكن لأبي محمّد ذَكرٌ سواه وحسب ، ذلك منقبته وكفاه ، ولم تطل مدّته أيّام مُقامه ومثواه ولا امتدّت أيّام حياته فيها لتظهر الناظرين مأثره ومزاياه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المعتزّ بحمل أبي محمّد الحسن إلى الكوفة 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الخبر الّذي بلغنا فأقلقنا وغمّنا؟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 يأتيكم الفرَج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المعتزّ في اليوم الثالث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هاشم </w:t>
      </w:r>
      <w:r>
        <w:rPr>
          <w:rStyle w:val="FootnoteAnchor"/>
          <w:rtl w:val="true"/>
        </w:rPr>
        <w:footnoteReference w:id="1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بابا يقال له باب المعروف لايدخله إلاّ أهل المعروف ، فحمدت اللّه في نفسي وفرحت بما أتكلّف به من حوائج الناس ،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فدُم </w:t>
      </w:r>
      <w:r>
        <w:rPr>
          <w:rStyle w:val="FootnoteAnchor"/>
          <w:rtl w:val="true"/>
        </w:rPr>
        <w:footnoteReference w:id="1746"/>
      </w:r>
      <w:r>
        <w:rPr>
          <w:rFonts w:ascii="Amiri" w:hAnsi="Amiri" w:eastAsia="Amiri" w:cs="Amiri"/>
          <w:color w:val="111111"/>
          <w:sz w:val="28"/>
          <w:sz w:val="28"/>
          <w:szCs w:val="28"/>
          <w:rtl w:val="true"/>
          <w:lang w:bidi="ar-SA"/>
        </w:rPr>
        <w:t xml:space="preserve">على ما أنت عليه ، فإنّ أهل المعروف في الدنيا هم أهل المعروف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وجعلك اللّه منهم يا أبا هاشم ورحمك</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أقرب إلى اسم اللّه الأعظم من سواد العين إلى بياضها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الّتي يخشى على الرجل أن لا تغفر له قوله ليتني لم اُوآخذ إلاّ بهذا الذنب ،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النظر دقيق قد ينبغي للرجل أن يتفقّد من نفسه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هاشم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حمزة الدوري </w:t>
      </w:r>
      <w:r>
        <w:rPr>
          <w:rStyle w:val="FootnoteAnchor"/>
          <w:rtl w:val="true"/>
        </w:rPr>
        <w:footnoteReference w:id="17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أبي هاشم داود بن القاسم وكان لي مؤاخيا إلى أبي محمّد الحسن أسأله أن يدعو اللّه لي بالغنى وكنت قد أملقت </w:t>
      </w:r>
      <w:r>
        <w:rPr>
          <w:rStyle w:val="FootnoteAnchor"/>
          <w:rtl w:val="true"/>
        </w:rPr>
        <w:footnoteReference w:id="1751"/>
      </w:r>
      <w:r>
        <w:rPr>
          <w:rFonts w:ascii="Amiri" w:hAnsi="Amiri" w:eastAsia="Amiri" w:cs="Amiri"/>
          <w:color w:val="111111"/>
          <w:sz w:val="28"/>
          <w:sz w:val="28"/>
          <w:szCs w:val="28"/>
          <w:rtl w:val="true"/>
          <w:lang w:bidi="ar-SA"/>
        </w:rPr>
        <w:t xml:space="preserve">وقلّت ذات يدي وخفت الفضيحة ، فخرج الجواب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فقد أتاك الغنى غنى اللّه تعالى ، مات ابن عمّك يحيى بن حمزة وخلّف مائة ألف درهم ولم يترك وارثا سواك وهي واردة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فاشكراللّه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بالاقتصاد وإيّاك والإسراف فإنّه من فعل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المال والخبر بموت ابن عمّي كما قال عن أيّام قلائل ، وزال عنّي الفقر ، فأدّيت حقّ اللّه تعالى وبررت إخواني وتماسكت بعد ذلك وكنت مبذرا </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محمّد بن عليّ بن إسماعيل بن عليّ بن عبداللّه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الحسن على ظهر الطريق </w:t>
      </w:r>
      <w:r>
        <w:rPr>
          <w:rStyle w:val="FootnoteAnchor"/>
          <w:rtl w:val="true"/>
        </w:rPr>
        <w:footnoteReference w:id="1753"/>
      </w:r>
      <w:r>
        <w:rPr>
          <w:rFonts w:ascii="Amiri" w:hAnsi="Amiri" w:eastAsia="Amiri" w:cs="Amiri"/>
          <w:color w:val="111111"/>
          <w:sz w:val="28"/>
          <w:sz w:val="28"/>
          <w:szCs w:val="28"/>
          <w:rtl w:val="true"/>
          <w:lang w:bidi="ar-SA"/>
        </w:rPr>
        <w:t>فلمّا مرَّ قمت في وجهه شكوت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الحاجة والضرورة وحلفت له ليس عندي درهم </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باللّه كاذبا </w:t>
      </w:r>
      <w:r>
        <w:rPr>
          <w:rStyle w:val="FootnoteAnchor"/>
          <w:rtl w:val="true"/>
        </w:rPr>
        <w:footnoteReference w:id="1755"/>
      </w:r>
      <w:r>
        <w:rPr>
          <w:rFonts w:ascii="Amiri" w:hAnsi="Amiri" w:eastAsia="Amiri" w:cs="Amiri"/>
          <w:color w:val="111111"/>
          <w:sz w:val="28"/>
          <w:sz w:val="28"/>
          <w:szCs w:val="28"/>
          <w:rtl w:val="true"/>
          <w:lang w:bidi="ar-SA"/>
        </w:rPr>
        <w:t xml:space="preserve">وقد دفنت مائتي دينار وليس قولي هذا دفعا لك عن العطية ، اعطه يا غلام ما معك ، فأعطاني غلامه </w:t>
      </w:r>
      <w:r>
        <w:rPr>
          <w:rStyle w:val="FootnoteAnchor"/>
          <w:rtl w:val="true"/>
        </w:rPr>
        <w:footnoteReference w:id="1756"/>
      </w:r>
      <w:r>
        <w:rPr>
          <w:rFonts w:ascii="Amiri" w:hAnsi="Amiri" w:eastAsia="Amiri" w:cs="Amiri"/>
          <w:color w:val="111111"/>
          <w:sz w:val="28"/>
          <w:sz w:val="28"/>
          <w:szCs w:val="28"/>
          <w:rtl w:val="true"/>
          <w:lang w:bidi="ar-SA"/>
        </w:rPr>
        <w:t xml:space="preserve">مائة دينار فشكرت له وولّيت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أخوفني أن تفقد المائتي دينار أحوج ما تكون إليها ، فذهبت إليها فافتقدتها فإذا هي في مكانها فنقلتها إلى موضعٍ آخر ودفنتها من حيث لايطّلع عليها أحد ، ثمّ قعدت مدّة طويلة فاضطررت إليها فجئت أطلبها من </w:t>
      </w:r>
      <w:r>
        <w:rPr>
          <w:rStyle w:val="FootnoteAnchor"/>
          <w:rtl w:val="true"/>
        </w:rPr>
        <w:footnoteReference w:id="1757"/>
      </w:r>
      <w:r>
        <w:rPr>
          <w:rFonts w:ascii="Amiri" w:hAnsi="Amiri" w:eastAsia="Amiri" w:cs="Amiri"/>
          <w:color w:val="111111"/>
          <w:sz w:val="28"/>
          <w:sz w:val="28"/>
          <w:szCs w:val="28"/>
          <w:rtl w:val="true"/>
          <w:lang w:bidi="ar-SA"/>
        </w:rPr>
        <w:t xml:space="preserve">مكانها فلم أجدها فجننت وشقّ ذلك عليَّ ، فوجدت ابنا لي قد عرف موضعها </w:t>
      </w:r>
      <w:r>
        <w:rPr>
          <w:rStyle w:val="FootnoteAnchor"/>
          <w:rtl w:val="true"/>
        </w:rPr>
        <w:footnoteReference w:id="1758"/>
      </w:r>
      <w:r>
        <w:rPr>
          <w:rFonts w:ascii="Amiri" w:hAnsi="Amiri" w:eastAsia="Amiri" w:cs="Amiri"/>
          <w:color w:val="111111"/>
          <w:sz w:val="28"/>
          <w:sz w:val="28"/>
          <w:szCs w:val="28"/>
          <w:rtl w:val="true"/>
          <w:lang w:bidi="ar-SA"/>
        </w:rPr>
        <w:t xml:space="preserve">وأخذها وأبعدها ولم يحصل لي شيء ، فكان كما قال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أبوهاشم داود بن القاسم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بحبس صالح بن وصيف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بالجوشق أنا والحسن بن محمّد العقيقي </w:t>
      </w:r>
      <w:r>
        <w:rPr>
          <w:rStyle w:val="FootnoteAnchor"/>
          <w:rtl w:val="true"/>
        </w:rPr>
        <w:footnoteReference w:id="1760"/>
      </w:r>
      <w:r>
        <w:rPr>
          <w:rStyle w:val="FootnoteAnchor"/>
          <w:rtl w:val="true"/>
        </w:rPr>
        <w:footnoteReference w:id="1761"/>
      </w:r>
      <w:r>
        <w:rPr>
          <w:rFonts w:ascii="Amiri" w:hAnsi="Amiri" w:eastAsia="Amiri" w:cs="Amiri"/>
          <w:color w:val="111111"/>
          <w:sz w:val="28"/>
          <w:sz w:val="28"/>
          <w:szCs w:val="28"/>
          <w:rtl w:val="true"/>
          <w:lang w:bidi="ar-SA"/>
        </w:rPr>
        <w:t xml:space="preserve">ومحمّد بن إبراهيم العمري وفلان وفلان خمسة ستة من الشيعة إذ ورد </w:t>
      </w:r>
      <w:r>
        <w:rPr>
          <w:rStyle w:val="FootnoteAnchor"/>
          <w:rtl w:val="true"/>
        </w:rPr>
        <w:footnoteReference w:id="1762"/>
      </w:r>
      <w:r>
        <w:rPr>
          <w:rFonts w:ascii="Amiri" w:hAnsi="Amiri" w:eastAsia="Amiri" w:cs="Amiri"/>
          <w:color w:val="111111"/>
          <w:sz w:val="28"/>
          <w:sz w:val="28"/>
          <w:szCs w:val="28"/>
          <w:rtl w:val="true"/>
          <w:lang w:bidi="ar-SA"/>
        </w:rPr>
        <w:t>علينا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الحسن بن عليّ العسكري عليهما السلام وأخوه جعفر فحففنا بأبي محمّد </w:t>
      </w:r>
      <w:r>
        <w:rPr>
          <w:rStyle w:val="FootnoteAnchor"/>
          <w:rtl w:val="true"/>
        </w:rPr>
        <w:footnoteReference w:id="1763"/>
      </w:r>
      <w:r>
        <w:rPr>
          <w:rFonts w:ascii="Amiri" w:hAnsi="Amiri" w:eastAsia="Amiri" w:cs="Amiri"/>
          <w:color w:val="111111"/>
          <w:sz w:val="28"/>
          <w:sz w:val="28"/>
          <w:szCs w:val="28"/>
          <w:rtl w:val="true"/>
          <w:lang w:bidi="ar-SA"/>
        </w:rPr>
        <w:t xml:space="preserve">وكان المتولّى لحبسه صالح بن الوصيف الحاجب وكان معنا في الحبس رجل 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إلينا أبو محمّد وقال لنا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فيكم مَن ليس منكم لأعلمتكم متى يفرّج عنكم </w:t>
      </w:r>
      <w:r>
        <w:rPr>
          <w:rStyle w:val="FootnoteAnchor"/>
          <w:rtl w:val="true"/>
        </w:rPr>
        <w:footnoteReference w:id="1764"/>
      </w:r>
      <w:r>
        <w:rPr>
          <w:rFonts w:ascii="Amiri" w:hAnsi="Amiri" w:eastAsia="Amiri" w:cs="Amiri"/>
          <w:color w:val="111111"/>
          <w:sz w:val="28"/>
          <w:sz w:val="28"/>
          <w:szCs w:val="28"/>
          <w:rtl w:val="true"/>
          <w:lang w:bidi="ar-SA"/>
        </w:rPr>
        <w:t xml:space="preserve">، وترى هذا الرجل فيكم قد كتب فيكم قصّته إلى الخليفة يخبره فيها بما تقولون فيه وهي مدسوسة معه في ثيابه يريد أن يوسع الحيلة في إيصالها إلى الخليفة من حيث لا تعلمون فاحذروا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تمالكنا أن تحاملنا جميعا على الرجل ففتّشناه فوجدنا القصّة مدسوسة معه بين ثيابه وهو يذكرنا فيها بكلّ سوء ، فأخذناها منه وحذّرناه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يصوم في السجن فإذا افطر أكلنا معه من طعامه وكان يحمله إليه غلامه في جونة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أصوم معه ، فلمّا كان ذات يوم ضعفتُ من الصوم فأمرت غلامي فجاءني بكعك فذهبت إلى مكان خالي في الحبس فأكلت وشربت ثمّ عدت إلى مجلسي مع الجماعة ولم يشعر بي أحد ، فلمّا رآني 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أفطرت؟ فخجلت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أبا هاشم إذا رأيت انّك قد ضعفت وأردت القوّة فكل اللحم فإنّ الكعك لاقوّة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أن تفطر ثلاثا فإنّ البنية إذا أنهكها الصوم لاتتقوّى إلاّ بعد ثلاث </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تطل مدّة أبي محمّد الحسن في الحبس إلاّ أن قحط الناس بسرّ من رأى قحطا شديدا ، فأمر الخليفة المعتمد على اللّه ابن المتوكّل بخروج الناس إلى الاستسقاء ، فخرجوا ثلاثة أيام يستسقون ويدعون فلم يُسقوا ، فخرج</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الجاثليق في اليوم الرابع إلى الصحراء وخرج معه النصارى والرهبان وكان فيهم راهب كلّما مدّ يده إلى السماء ورفعها هطلت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خرجوا في اليوم الثاني وفعلوا كفعلهم أوّل يوم فهطلت السماء بالمطر وسُقوا سقيا شديدا حتّى استعفوا ، فعجب الناس من ذلك وداخلهم الشكّ وصفا بعضهم إلى دين النصرانية ، فشقّ ذلك على الخليفة فأنفذ إلى صالح بن وصيف أن أخرج أبا محمّد الحسن بن عليّ من السجن وائتني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أبو محمّد الحسن عليه السلام عند الخليفة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اُمّة جدّك محمّد صلى الله عليه و آلهفيما لحق بعضهم في هذه النازلة ، فقال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يخرجون غدا اليوم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استعفى الناس من المطر واستكفوا فما فائدة خروجهم؟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لاُزيل الشكّ عن الناس وما وقعوا فيه من هذه الورطة الّتى أفسدوا فيها عقولاً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الخليفة الجاثليق والرهبان أن يخرجوا أيضا في اليوم الثالث على جاري عادتهم وأن يخرجوا الناس ، فخرج النصارى وخرج لهم أبو محمّد الحسن ومعه خلق كثير فوقف النصارى على جاري عادتهم يستسقون إلاّ أنّ ذلك الراهب مدّ يديه رافعا لهما إلى السماء ورفعت النصارى والرهبان أيديهم على جاري عادتهم فغيّمت السماء في الوقت ونزل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 محمّد الحسن القبض على يد الراهب وأخذ ما فيها فإذا بين أصابعه </w:t>
      </w:r>
      <w:r>
        <w:rPr>
          <w:rStyle w:val="FootnoteAnchor"/>
          <w:rtl w:val="true"/>
        </w:rPr>
        <w:footnoteReference w:id="1767"/>
      </w:r>
      <w:r>
        <w:rPr>
          <w:rFonts w:ascii="Amiri" w:hAnsi="Amiri" w:eastAsia="Amiri" w:cs="Amiri"/>
          <w:color w:val="111111"/>
          <w:sz w:val="28"/>
          <w:sz w:val="28"/>
          <w:szCs w:val="28"/>
          <w:rtl w:val="true"/>
          <w:lang w:bidi="ar-SA"/>
        </w:rPr>
        <w:t xml:space="preserve">عظم آدمي ، فأخذه أبو محمّد الحسن ولفّه في خرقة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 ، فانكشف السحاب وانقشع الغيم وطلعت الشمس ، فعجب الناس من ذلك وقال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نبيّ من أنبياء اللّه عزّوجلّ ظفر به هؤلاء من بعض قبور </w:t>
      </w:r>
      <w:r>
        <w:rPr>
          <w:rStyle w:val="FootnoteAnchor"/>
          <w:rtl w:val="true"/>
        </w:rPr>
        <w:footnoteReference w:id="1768"/>
      </w:r>
      <w:r>
        <w:rPr>
          <w:rFonts w:ascii="Amiri" w:hAnsi="Amiri" w:eastAsia="Amiri" w:cs="Amiri"/>
          <w:color w:val="111111"/>
          <w:sz w:val="28"/>
          <w:sz w:val="28"/>
          <w:szCs w:val="28"/>
          <w:rtl w:val="true"/>
          <w:lang w:bidi="ar-SA"/>
        </w:rPr>
        <w:t xml:space="preserve">الأنبياء ، وما كشف نبيّ عن عظم تحت السماء إلاّ هطلت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واستحسنوا </w:t>
      </w:r>
      <w:r>
        <w:rPr>
          <w:rStyle w:val="FootnoteAnchor"/>
          <w:rtl w:val="true"/>
        </w:rPr>
        <w:footnoteReference w:id="1769"/>
      </w:r>
      <w:r>
        <w:rPr>
          <w:rFonts w:ascii="Amiri" w:hAnsi="Amiri" w:eastAsia="Amiri" w:cs="Amiri"/>
          <w:color w:val="111111"/>
          <w:sz w:val="28"/>
          <w:sz w:val="28"/>
          <w:szCs w:val="28"/>
          <w:rtl w:val="true"/>
          <w:lang w:bidi="ar-SA"/>
        </w:rPr>
        <w:t xml:space="preserve">ذلك فامتحنوه فوجدوه كما قال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فرجع أبو محمّد الحسن إلى داره بسرّ من رأى وقد أزال عن الناس هذه الشبهة ، وقد سرّ الخليفة والمسلمون ذلك ، وكلّم أبو محمّد الحسن الخليفة في إخراج أصحابه الذين كانوا معه في السجن فأخرجهم وأطلقهم له ، وأقام أبو محمّد الحسن بسرّ من رأى بمنزله بها معظّما مكرّما مبجّلاً ، وصارت صِلات الخليفة وأنعامه تصل إليه في منزله إلى أن قضي تغمّده اللّه برحمته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بن هاشم عن أبيه عن عيسى بن الفتح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علينا أبو محمّد الحسن السجن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لك من العمر خمس وستون سنة وشهر ويومان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تاريخ ولادتي فنظرت فيه فكان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اُرزقت ولدا؟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ولدا يكون له عضدا فنِعمَ العضد الولد ثمّ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 عضد يدرك ظلامتهإنّ الذليل الّذي ليست له عضد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وأنت لك 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سيكون لي ولد يملأ الأرض قسطا وعدلاً ، وأمّا الآن فلا ، ثمّ أنشد متمثّلاً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يوما أن تراني كأنّمابني حوالي الاُسود اللوابد فإنّ تميما قبل أن يلد العصاأقام زمانا وهو في الناس واحد وعن الحسن بن محمّد الأشعري عن أحمد بن عبيداللّه </w:t>
      </w:r>
      <w:r>
        <w:rPr>
          <w:rStyle w:val="FootnoteAnchor"/>
          <w:rtl w:val="true"/>
        </w:rPr>
        <w:footnoteReference w:id="1771"/>
      </w:r>
      <w:r>
        <w:rPr>
          <w:rFonts w:ascii="Amiri" w:hAnsi="Amiri" w:eastAsia="Amiri" w:cs="Amiri"/>
          <w:color w:val="111111"/>
          <w:sz w:val="28"/>
          <w:sz w:val="28"/>
          <w:szCs w:val="28"/>
          <w:rtl w:val="true"/>
          <w:lang w:bidi="ar-SA"/>
        </w:rPr>
        <w:t xml:space="preserve">بن خاقان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على الخليفة المعتمد على اللّه أحمد بن المتوكّل في وقت وفاة أبي محمّد الحسن بن عليّ العسكري ما تعجّبنا منه ولاظنّنا أنّ مثله يكون من مثله ، وذلك أنه لمّا اعتلّ أبو محمّد ركب خمسة من دار الخليفة من خدّام أمير المؤمنين وثقاته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وخاصّته ، كلّ منهم نحرير فقه ، وأمرهم بلزوم دار أبي الحسن وتعرّف خبره وحاله ومشاركتهم له بحاله وجميع ما يحدث له في مرضه ، وبعث إليه من خدّام المتطبّبين وأمرهم بالاختلاف إليه وتعاهده </w:t>
      </w:r>
      <w:r>
        <w:rPr>
          <w:rStyle w:val="FootnoteAnchor"/>
          <w:rtl w:val="true"/>
        </w:rPr>
        <w:footnoteReference w:id="1772"/>
      </w:r>
      <w:r>
        <w:rPr>
          <w:rFonts w:ascii="Amiri" w:hAnsi="Amiri" w:eastAsia="Amiri" w:cs="Amiri"/>
          <w:color w:val="111111"/>
          <w:sz w:val="28"/>
          <w:sz w:val="28"/>
          <w:szCs w:val="28"/>
          <w:rtl w:val="true"/>
          <w:lang w:bidi="ar-SA"/>
        </w:rPr>
        <w:t xml:space="preserve">صباحا ومساءً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بيومين أو ثلاثا أخبروا الخليفة بأنّ قوّته قد سقطت وحركته قد ضعفت ، وبعيد أن يجيء منه شيء فأمر المتطبّبين بملازمته وبعث الخليفة إلى القاضي ابن بختيار ان يختار عشرة ممّن يثق بهم وبدينهم وأمانتهم يأمرهم إلى دار أبي محمّد الحسن وبملازمته ليلاً ونهارا ، فلم يزالوا هناك إلى أن توفّي بعد أيام قلائل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رُفع خبر وفاته ارتجّت سرّ من رأى وقامت ضجّة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وعُطّلت الأسواق وغُلقت أبواب الدكاكين ، وركب بنو هاشم والكتّاب والقوّاد والقضاة والمعدلون وسائر الناس إلى أن حضروا إلى جنازته ، فكانت سرّ من رأى في ذلك شبيها بالقيامة </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من تجهيزه وتهيئته بعث السلطان </w:t>
      </w:r>
      <w:r>
        <w:rPr>
          <w:rStyle w:val="FootnoteAnchor"/>
          <w:rtl w:val="true"/>
        </w:rPr>
        <w:footnoteReference w:id="1775"/>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ابن المتوكّل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عليه ، فلمّا وُضعت الجنازة للصلاة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منها </w:t>
      </w:r>
      <w:r>
        <w:rPr>
          <w:rStyle w:val="FootnoteAnchor"/>
          <w:rtl w:val="true"/>
        </w:rPr>
        <w:footnoteReference w:id="177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وكشف عن وجهه وعرضه على بني هاشم من العلوية والعباسية وعلى القضاة والكتّاب والمعدلين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محمّد العسكري مات حتف أنفه على فراشه ، وحضره من خدّام أمير المؤمنين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غطّى وجهه وصلّى عليه وكبّر عليه خمسا وأمر بحمله ودفنه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أبي محمّد الحسن بن عليّ بسرّ من رأى في يوم الجمعة لثمان خلون من شهر ربيع الأوّل سنة ستين ومائتين للهجرة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ودُفن في البيت الّذي دُفن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أبوه بدارهما من سرّ من رأى وله يومئذ من العمر ثمان وعشرون سنة </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إمامته ست سنين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كانت في بقية ملك المعتزّ ابن المتوكّل ، ثمّ ملك المهتدي ابن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الواثق أحد عشرا شهرا ، ثمّ ملك المعتمد على اللّه أحمد ابن المتوكّل ثلاث وعشرين سنة مات في أوائل دولته </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أبو محمّد الحسن من الولد ابنه الحجّة القائم المنتظر لدولة الحقّ ، وكان قد أخفى مولده وستر أمره لصعوبة الوقت وشدّة طلب </w:t>
      </w:r>
      <w:r>
        <w:rPr>
          <w:rStyle w:val="FootnoteAnchor"/>
          <w:rtl w:val="true"/>
        </w:rPr>
        <w:footnoteReference w:id="1779"/>
      </w:r>
      <w:r>
        <w:rPr>
          <w:rFonts w:ascii="Amiri" w:hAnsi="Amiri" w:eastAsia="Amiri" w:cs="Amiri"/>
          <w:color w:val="111111"/>
          <w:sz w:val="28"/>
          <w:sz w:val="28"/>
          <w:szCs w:val="28"/>
          <w:rtl w:val="true"/>
          <w:lang w:bidi="ar-SA"/>
        </w:rPr>
        <w:t>السلطان وتطلّبه للشيعة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وحبسهم والقبض عليهم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وتولّى جعفر بن عليّ أخوه </w:t>
      </w:r>
      <w:r>
        <w:rPr>
          <w:rStyle w:val="FootnoteAnchor"/>
          <w:rtl w:val="true"/>
        </w:rPr>
        <w:footnoteReference w:id="1780"/>
      </w:r>
      <w:r>
        <w:rPr>
          <w:rFonts w:ascii="Amiri" w:hAnsi="Amiri" w:eastAsia="Amiri" w:cs="Amiri"/>
          <w:color w:val="111111"/>
          <w:sz w:val="28"/>
          <w:sz w:val="28"/>
          <w:szCs w:val="28"/>
          <w:rtl w:val="true"/>
          <w:lang w:bidi="ar-SA"/>
        </w:rPr>
        <w:t xml:space="preserve">وأخذ تركته واستولى عليها وسعى في حبس جواري أبي محمّد </w:t>
      </w:r>
      <w:r>
        <w:rPr>
          <w:rStyle w:val="FootnoteAnchor"/>
          <w:rtl w:val="true"/>
        </w:rPr>
        <w:footnoteReference w:id="1781"/>
      </w:r>
      <w:r>
        <w:rPr>
          <w:rFonts w:ascii="Amiri" w:hAnsi="Amiri" w:eastAsia="Amiri" w:cs="Amiri"/>
          <w:color w:val="111111"/>
          <w:sz w:val="28"/>
          <w:sz w:val="28"/>
          <w:szCs w:val="28"/>
          <w:rtl w:val="true"/>
          <w:lang w:bidi="ar-SA"/>
        </w:rPr>
        <w:t>وشنع على أصحابه عند السلطان ، وذلك لكونه أراد القيام عليهم مقام أخيه فلم يقبلوه لعدم أهليّته لذلك ولا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ارتضوه ، وبذل جعفر على ذلك مالاً جليلاً لوليّ الأمر فلم يتّفق له ولم يجتمع عليه اثنان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الشيعة إلى أنّ أبا محمّد الحسن مات مسموما </w:t>
      </w:r>
      <w:r>
        <w:rPr>
          <w:rStyle w:val="FootnoteAnchor"/>
          <w:rtl w:val="true"/>
        </w:rPr>
        <w:footnoteReference w:id="1783"/>
      </w:r>
      <w:r>
        <w:rPr>
          <w:rFonts w:ascii="Amiri" w:hAnsi="Amiri" w:eastAsia="Amiri" w:cs="Amiri"/>
          <w:color w:val="111111"/>
          <w:sz w:val="28"/>
          <w:sz w:val="28"/>
          <w:szCs w:val="28"/>
          <w:rtl w:val="true"/>
          <w:lang w:bidi="ar-SA"/>
        </w:rPr>
        <w:t xml:space="preserve">وكذلك أبوه وجدّه وجميع الأئمّة الذين من قبلهم ، خرجوا كلّهم تغمّدهم اللّه برحمته من الدنيا على الشهادة ، واستدلّوا على ذلك ممّا 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مامنّا إلاّ مقتولٌ أو شهيد </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سيّدنا أبي محمّد الحسن العسكري دالّة على أنّه السري </w:t>
      </w:r>
      <w:r>
        <w:rPr>
          <w:rStyle w:val="FootnoteAnchor"/>
          <w:rtl w:val="true"/>
        </w:rPr>
        <w:footnoteReference w:id="1785"/>
      </w:r>
      <w:r>
        <w:rPr>
          <w:rFonts w:ascii="Amiri" w:hAnsi="Amiri" w:eastAsia="Amiri" w:cs="Amiri"/>
          <w:color w:val="111111"/>
          <w:sz w:val="28"/>
          <w:sz w:val="28"/>
          <w:szCs w:val="28"/>
          <w:rtl w:val="true"/>
          <w:lang w:bidi="ar-SA"/>
        </w:rPr>
        <w:t xml:space="preserve">ابن السري ، فلايشكّ في إمامته أحد ولايمتري ، واعلم إن بيعت </w:t>
      </w:r>
      <w:r>
        <w:rPr>
          <w:rStyle w:val="FootnoteAnchor"/>
          <w:rtl w:val="true"/>
        </w:rPr>
        <w:footnoteReference w:id="1786"/>
      </w:r>
      <w:r>
        <w:rPr>
          <w:rFonts w:ascii="Amiri" w:hAnsi="Amiri" w:eastAsia="Amiri" w:cs="Amiri"/>
          <w:color w:val="111111"/>
          <w:sz w:val="28"/>
          <w:sz w:val="28"/>
          <w:szCs w:val="28"/>
          <w:rtl w:val="true"/>
          <w:lang w:bidi="ar-SA"/>
        </w:rPr>
        <w:t xml:space="preserve">مكرمة فسواه بايعها وهو المشتري ، واحد زمانه من غير مدافع ، ويسبح </w:t>
      </w:r>
      <w:r>
        <w:rPr>
          <w:rStyle w:val="FootnoteAnchor"/>
          <w:rtl w:val="true"/>
        </w:rPr>
        <w:footnoteReference w:id="1787"/>
      </w:r>
      <w:r>
        <w:rPr>
          <w:rFonts w:ascii="Amiri" w:hAnsi="Amiri" w:eastAsia="Amiri" w:cs="Amiri"/>
          <w:color w:val="111111"/>
          <w:sz w:val="28"/>
          <w:sz w:val="28"/>
          <w:szCs w:val="28"/>
          <w:rtl w:val="true"/>
          <w:lang w:bidi="ar-SA"/>
        </w:rPr>
        <w:t>وحده من غير منازع ، وسيّد أهل عصره ، وإمام أهل دهره ، أقواله سديدة ، وأفعاله حميدة ، وإذا كانت أفاضل زمانه قصيدة فهو في بيت القصيدة ، وإن انتظموا عقدا كان مكانه الواسطة الفريدة ، فارس العلوم الّذي لاتجاري، ومبين غوامضها فلا يحاول ولايماري ، كاشف الحقائق بنظره الصائب ، مظهر الدقائق بفكره الثاقب ، المحدّث في سرّه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بالاُمور الخفيّات ، الكريم الأصل والنفس والذات ، تغمّده اللّه برحمته وأسكنه فسيح جنانه بمحمّد صلى الله عليه و آلهآمين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858_130964"/>
    </w:p>
    <w:p>
      <w:pPr>
        <w:pStyle w:val="Heading2"/>
        <w:numPr>
          <w:ilvl w:val="1"/>
          <w:numId w:val="1"/>
        </w:numPr>
        <w:rPr/>
      </w:pPr>
      <w:bookmarkStart w:id="101" w:name="__RefHeading___Toc2676817_3224264995"/>
      <w:bookmarkStart w:id="102" w:name="_Toc35"/>
      <w:bookmarkEnd w:id="100"/>
      <w:bookmarkEnd w:id="101"/>
      <w:r>
        <w:rPr>
          <w:rtl w:val="true"/>
        </w:rPr>
        <w:t xml:space="preserve">الفصل الثاني عشر </w:t>
      </w:r>
      <w:r>
        <w:rPr>
          <w:rtl w:val="true"/>
        </w:rPr>
        <w:t xml:space="preserve">: </w:t>
      </w:r>
      <w:r>
        <w:rPr>
          <w:rtl w:val="true"/>
        </w:rPr>
        <w:t>في ذكر أبي القاسم محمّد</w:t>
      </w:r>
      <w:bookmarkEnd w:id="102"/>
    </w:p>
    <w:p>
      <w:pPr>
        <w:pStyle w:val="Heading3"/>
        <w:numPr>
          <w:ilvl w:val="2"/>
          <w:numId w:val="1"/>
        </w:numPr>
        <w:rPr/>
      </w:pPr>
      <w:bookmarkStart w:id="103" w:name="__RefHeading___Toc2676819_3224264995"/>
      <w:bookmarkStart w:id="104" w:name="_Toc36"/>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أبي القاسم محمّد عليه السلام الحجّة الخلف الصالح ابن أبي محمّد الحسن الخالص عليه السلام وهو الإمام الثاني عشر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وتاريخ ولادته ودلائل إمامته وذكر طرفٍ من أخباره وغَيبته ومدّة قيام دولته وذكر كنيته ونسبه وغير ذلك ممّا يتّصل به رضى الله عنه وأرضاهقال صاحب الإرشاد الشيخ المفيد أبو عبداللّه محمّد بن محمّد بن النعمان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الإمام بعد أبي محمّد الحسن ابنه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باسم رسول اللّه صلى الله عليه و آله المكنّى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يخلّف أبوه ولدا غيره ظاهرا ولاباطنا ، وخلّفه أبوه غائبا مستترا </w:t>
      </w:r>
      <w:r>
        <w:rPr>
          <w:rStyle w:val="FootnoteAnchor"/>
          <w:rtl w:val="true"/>
        </w:rPr>
        <w:footnoteReference w:id="1789"/>
      </w:r>
      <w:r>
        <w:rPr>
          <w:rFonts w:ascii="Amiri" w:hAnsi="Amiri" w:eastAsia="Amiri" w:cs="Amiri"/>
          <w:color w:val="111111"/>
          <w:sz w:val="28"/>
          <w:sz w:val="28"/>
          <w:szCs w:val="28"/>
          <w:rtl w:val="true"/>
          <w:lang w:bidi="ar-SA"/>
        </w:rPr>
        <w:t xml:space="preserve">بالمدينة وكان سنّه </w:t>
      </w:r>
      <w:r>
        <w:rPr>
          <w:rStyle w:val="FootnoteAnchor"/>
          <w:rtl w:val="true"/>
        </w:rPr>
        <w:footnoteReference w:id="1790"/>
      </w:r>
      <w:r>
        <w:rPr>
          <w:rFonts w:ascii="Amiri" w:hAnsi="Amiri" w:eastAsia="Amiri" w:cs="Amiri"/>
          <w:color w:val="111111"/>
          <w:sz w:val="28"/>
          <w:sz w:val="28"/>
          <w:szCs w:val="28"/>
          <w:rtl w:val="true"/>
          <w:lang w:bidi="ar-SA"/>
        </w:rPr>
        <w:t>عند وفاة أبيه خمسَ سنين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آتاه اللّه تعالى فيها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الخطاب ، وجعله آيةً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آتاها يحيى صبيّا وجعله إماما في حال الطفولية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جعل عيسى بن مريم في المهد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النصّ عليه في ملّة الإسلام من نبيّ الهدى </w:t>
      </w:r>
      <w:r>
        <w:rPr>
          <w:rStyle w:val="FootnoteAnchor"/>
          <w:rtl w:val="true"/>
        </w:rPr>
        <w:footnoteReference w:id="1791"/>
      </w:r>
      <w:r>
        <w:rPr>
          <w:rFonts w:ascii="Amiri" w:hAnsi="Amiri" w:eastAsia="Amiri" w:cs="Amiri"/>
          <w:color w:val="111111"/>
          <w:sz w:val="28"/>
          <w:sz w:val="28"/>
          <w:szCs w:val="28"/>
          <w:rtl w:val="true"/>
          <w:lang w:bidi="ar-SA"/>
        </w:rPr>
        <w:t xml:space="preserve">عليه الصلاة والسلام ، ثمّ </w:t>
      </w:r>
      <w:r>
        <w:rPr>
          <w:rStyle w:val="FootnoteAnchor"/>
          <w:rtl w:val="true"/>
        </w:rPr>
        <w:footnoteReference w:id="1792"/>
      </w:r>
      <w:r>
        <w:rPr>
          <w:rFonts w:ascii="Amiri" w:hAnsi="Amiri" w:eastAsia="Amiri" w:cs="Amiri"/>
          <w:color w:val="111111"/>
          <w:sz w:val="28"/>
          <w:sz w:val="28"/>
          <w:szCs w:val="28"/>
          <w:rtl w:val="true"/>
          <w:lang w:bidi="ar-SA"/>
        </w:rPr>
        <w:t xml:space="preserve">من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 عليه الأئمّة عليهم السلامواحدا بعد واحد إلى أبيه عليه السلام ، ونصّ أبوه عليه عند ثقاته وخاصّة شيعته ، وكان الخبر بغَيبته ثابتا قبل وجوده ، وبدولته مستفيضا قبل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بقية آبائه أهل الشرف والمراتب ، و هو صاحب السيف و القائم بالحقّ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لدولة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ذلك في صحيح الخبر ، وله قبل قيامه غَيبتان </w:t>
      </w:r>
      <w:r>
        <w:rPr>
          <w:rFonts w:ascii="Amiri" w:hAnsi="Amiri" w:eastAsia="Amiri" w:cs="Amiri"/>
          <w:color w:val="111111"/>
          <w:sz w:val="28"/>
          <w:sz w:val="28"/>
          <w:szCs w:val="28"/>
          <w:lang w:bidi="ar-SA"/>
        </w:rPr>
        <w:t>۳</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إحداهما </w:t>
      </w:r>
      <w:r>
        <w:rPr>
          <w:rStyle w:val="FootnoteAnchor"/>
          <w:rtl w:val="true"/>
        </w:rPr>
        <w:footnoteReference w:id="1793"/>
      </w:r>
      <w:r>
        <w:rPr>
          <w:rFonts w:ascii="Amiri" w:hAnsi="Amiri" w:eastAsia="Amiri" w:cs="Amiri"/>
          <w:color w:val="111111"/>
          <w:sz w:val="28"/>
          <w:sz w:val="28"/>
          <w:szCs w:val="28"/>
          <w:rtl w:val="true"/>
          <w:lang w:bidi="ar-SA"/>
        </w:rPr>
        <w:t xml:space="preserve">أطول من الاُخرى ، فأمّا الاُولى فهي القُصرى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منهما فمنذ وقت مولده </w:t>
      </w:r>
      <w:r>
        <w:rPr>
          <w:rStyle w:val="FootnoteAnchor"/>
          <w:rtl w:val="true"/>
        </w:rPr>
        <w:footnoteReference w:id="1794"/>
      </w:r>
      <w:r>
        <w:rPr>
          <w:rFonts w:ascii="Amiri" w:hAnsi="Amiri" w:eastAsia="Amiri" w:cs="Amiri"/>
          <w:color w:val="111111"/>
          <w:sz w:val="28"/>
          <w:sz w:val="28"/>
          <w:szCs w:val="28"/>
          <w:rtl w:val="true"/>
          <w:lang w:bidi="ar-SA"/>
        </w:rPr>
        <w:t xml:space="preserve">إلى انقطاع السفارة بينه وبين شيعته ، وأمّا الثانية فهي الّتي بعد الاُولى و في آخرها يقوم بالسيف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فِى الزَّبُورِ مِن بَعْدِ الذِّكْرِ أَنَّ الْأَرْضَ يَرِثُهَا عِبَادِىَ الصَّــلِحُونَ</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تنقضي </w:t>
      </w:r>
      <w:r>
        <w:rPr>
          <w:rStyle w:val="FootnoteAnchor"/>
          <w:rtl w:val="true"/>
        </w:rPr>
        <w:footnoteReference w:id="1796"/>
      </w:r>
      <w:r>
        <w:rPr>
          <w:rFonts w:ascii="Amiri" w:hAnsi="Amiri" w:eastAsia="Amiri" w:cs="Amiri"/>
          <w:color w:val="111111"/>
          <w:sz w:val="28"/>
          <w:sz w:val="28"/>
          <w:szCs w:val="28"/>
          <w:rtl w:val="true"/>
          <w:lang w:bidi="ar-SA"/>
        </w:rPr>
        <w:t xml:space="preserve">الأيّام والليالي حتّى يبعث اللّه رجلاً من أهل بيتي يُواطئ اسمه اسمي يملؤها </w:t>
      </w:r>
      <w:r>
        <w:rPr>
          <w:rStyle w:val="FootnoteAnchor"/>
          <w:rtl w:val="true"/>
        </w:rPr>
        <w:footnoteReference w:id="1797"/>
      </w:r>
      <w:r>
        <w:rPr>
          <w:rFonts w:ascii="Amiri" w:hAnsi="Amiri" w:eastAsia="Amiri" w:cs="Amiri"/>
          <w:color w:val="111111"/>
          <w:sz w:val="28"/>
          <w:sz w:val="28"/>
          <w:szCs w:val="28"/>
          <w:rtl w:val="true"/>
          <w:lang w:bidi="ar-SA"/>
        </w:rPr>
        <w:t xml:space="preserve">عدلاً وقسطا كما ملئت ظلما وجورا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كلّهم من آل محمّد صلى الله عليه و آلهكلّهم محدّث ، عليّ بن أبي طالب وأحد عشر من ولده ، ورسول اللّه وعليّ هما الوالدان صلّى اللّه عليهما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الحافظ أبو نعيم بسنده مرفوعا إلى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الحافظ أبو نعيم بسنده مرفوعا إلى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لاتذهب الدنيا حتّى يملك </w:t>
      </w:r>
      <w:r>
        <w:rPr>
          <w:rStyle w:val="FootnoteAnchor"/>
          <w:rtl w:val="true"/>
        </w:rPr>
        <w:footnoteReference w:id="1800"/>
      </w:r>
      <w:r>
        <w:rPr>
          <w:rFonts w:ascii="Amiri" w:hAnsi="Amiri" w:eastAsia="Amiri" w:cs="Amiri"/>
          <w:color w:val="111111"/>
          <w:sz w:val="28"/>
          <w:sz w:val="28"/>
          <w:szCs w:val="28"/>
          <w:rtl w:val="true"/>
          <w:lang w:bidi="ar-SA"/>
        </w:rPr>
        <w:t xml:space="preserve">اللّه رجلاً من أهل بيتي يواطئ 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 يملأ الأرض قسطا وعدلاً كما ملئت ظلما وجورا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الخشّاب في كتابه مواليد أهل البيت يرفعه بسنده إلى عليّ بن موسى الرضا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الصالح من ولد أبي محمّد الحسن بن عليّ العسكري ، وهو صاحب الزمان القائم وهو المهدي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النصّ على إمامته من جهة أبيه فروى محمّد بن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إليَّ أمر أبي محمّد الحسن بن عليّ العسكري قَبل مضيّه بسنتين يخبرني بالخلف من بعده ، ثمّ خرج إليَّ قبل مضيّه بثلاثة أيّام يخبرني بالخلف بأنه ابنه من بعده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من مساءلتك فتأذن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قلت </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لك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 فإن حدث حادث فأين أسأل عنه؟ قال بالمدينة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القاسم محمّد ابن الحجّة ابن الحسن الخالص بسرّ من رأى ليلة النصف من شعبان سنة خمس وخمسين ومائتين للهجرة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نسبه أبا واُمّا فهو أبو القاسم محمّد الحجّة ابن الحسن الخالص ابن عليّ الهادي ابن محمّد الجواد ابن عليّ الرضا ابن موسى الكاظم ابن جعفر الصادق ابن محمّد الباقر ابن عليّ زين العابدين ابن الحسين بن عليّ بن أبي طالب صلوات اللّه عليهم أجمعين </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اُمّه فاُمّ ولد يقال لها نرجس </w:t>
      </w:r>
      <w:r>
        <w:rPr>
          <w:rStyle w:val="FootnoteAnchor"/>
          <w:rtl w:val="true"/>
        </w:rPr>
        <w:footnoteReference w:id="1809"/>
      </w:r>
      <w:r>
        <w:rPr>
          <w:rFonts w:ascii="Amiri" w:hAnsi="Amiri" w:eastAsia="Amiri" w:cs="Amiri"/>
          <w:color w:val="111111"/>
          <w:sz w:val="28"/>
          <w:sz w:val="28"/>
          <w:szCs w:val="28"/>
          <w:rtl w:val="true"/>
          <w:lang w:bidi="ar-SA"/>
        </w:rPr>
        <w:t xml:space="preserve">خير أمة </w:t>
      </w:r>
      <w:r>
        <w:rPr>
          <w:rStyle w:val="FootnoteAnchor"/>
          <w:rtl w:val="true"/>
        </w:rPr>
        <w:footnoteReference w:id="181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غير ذلك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كنيته فأبو القاسم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لقبه فالحجّة ، والمهدي ، والخلف الصالح ، والقائم المنتظَر ، وصاحب الزمان ، وأشهرها المهدي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مرفوع القامة حسن الوجه والشعر ، يسيل شعره على منكبيه ، أقنى الأنف أجلى الجبهة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بابه </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غاب في السرداب </w:t>
      </w:r>
      <w:r>
        <w:rPr>
          <w:rStyle w:val="FootnoteAnchor"/>
          <w:rtl w:val="true"/>
        </w:rPr>
        <w:footnoteReference w:id="1813"/>
      </w:r>
      <w:r>
        <w:rPr>
          <w:rFonts w:ascii="Amiri" w:hAnsi="Amiri" w:eastAsia="Amiri" w:cs="Amiri"/>
          <w:color w:val="111111"/>
          <w:sz w:val="28"/>
          <w:sz w:val="28"/>
          <w:szCs w:val="28"/>
          <w:rtl w:val="true"/>
          <w:lang w:bidi="ar-SA"/>
        </w:rPr>
        <w:t xml:space="preserve">والحرس عليه وكان ذلك سنة ستّ وسبعين ومائتين للهجرة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طرفٌ يسير ممّا جاء في النصوص الدالّة على الإمام الثاني عشر من </w:t>
      </w:r>
      <w:r>
        <w:rPr>
          <w:rStyle w:val="FootnoteAnchor"/>
          <w:rtl w:val="true"/>
        </w:rPr>
        <w:footnoteReference w:id="1815"/>
      </w:r>
      <w:r>
        <w:rPr>
          <w:rFonts w:ascii="Amiri" w:hAnsi="Amiri" w:eastAsia="Amiri" w:cs="Amiri"/>
          <w:color w:val="111111"/>
          <w:sz w:val="28"/>
          <w:sz w:val="28"/>
          <w:szCs w:val="28"/>
          <w:rtl w:val="true"/>
          <w:lang w:bidi="ar-SA"/>
        </w:rPr>
        <w:t xml:space="preserve">الأئمّة الثقات ، والروايات في ذلك كثيرة أضربنا عن ذكرها وقد دوّنها أصحاب الحديث في كتبهم واعتنوا بجمعها ولم يتركوا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اعتنى بذلك وجمعه إلى الشرح والتفصيل الشيخ الإمام جمال الدين أبو عبداللّه محمّد بن إبراهيم الشهير بالنعماني </w:t>
      </w:r>
      <w:r>
        <w:rPr>
          <w:rStyle w:val="FootnoteAnchor"/>
          <w:rtl w:val="true"/>
        </w:rPr>
        <w:footnoteReference w:id="1816"/>
      </w:r>
      <w:r>
        <w:rPr>
          <w:rFonts w:ascii="Amiri" w:hAnsi="Amiri" w:eastAsia="Amiri" w:cs="Amiri"/>
          <w:color w:val="111111"/>
          <w:sz w:val="28"/>
          <w:sz w:val="28"/>
          <w:szCs w:val="28"/>
          <w:rtl w:val="true"/>
          <w:lang w:bidi="ar-SA"/>
        </w:rPr>
        <w:t xml:space="preserve">في كتابه الّذي صنّفه أثناء </w:t>
      </w:r>
      <w:r>
        <w:rPr>
          <w:rStyle w:val="FootnoteAnchor"/>
          <w:rtl w:val="true"/>
        </w:rPr>
        <w:footnoteReference w:id="1817"/>
      </w:r>
      <w:r>
        <w:rPr>
          <w:rFonts w:ascii="Amiri" w:hAnsi="Amiri" w:eastAsia="Amiri" w:cs="Amiri"/>
          <w:color w:val="111111"/>
          <w:sz w:val="28"/>
          <w:sz w:val="28"/>
          <w:szCs w:val="28"/>
          <w:rtl w:val="true"/>
          <w:lang w:bidi="ar-SA"/>
        </w:rPr>
        <w:t xml:space="preserve">الغَيبة في طول الغَيبة </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الحافظ أبو نعيم أربعين حديثا في أمر المهدي خاصّة </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الشيخ أبو عبداللّه محمّد بن يوسف الكنجي الشافعي في ذلك كتابا سمّاه البيان في أخبار صاحب الزمان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عبداللّه الكنجي المذكور في كتابه هذا بإسناده عن زرّ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لاتذهب الدنيا حتّى يملك العرب رجل من أهل بيتي يواطئ 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عليه السلام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لبعث اللّه رجلاً من أهل بيتي يملأها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أبو داود في مسنده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داود والترمذي في سننهما كلّ واحد منهما يرفعه إلى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منّي أجلى الجبهة أقنى الأنف يملأ الأرض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ثابت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في مجمعه وكذلك غيره من أئمّة الحديث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شيرويه الديلمي في كتاب الفردوس في باب الألف واللام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طاووس أهل الجنّة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أيضا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ولدي وجهه كالقمر الدرّيّ ، اللون </w:t>
      </w:r>
      <w:r>
        <w:rPr>
          <w:rStyle w:val="FootnoteAnchor"/>
          <w:rtl w:val="true"/>
        </w:rPr>
        <w:footnoteReference w:id="1825"/>
      </w:r>
      <w:r>
        <w:rPr>
          <w:rFonts w:ascii="Amiri" w:hAnsi="Amiri" w:eastAsia="Amiri" w:cs="Amiri"/>
          <w:color w:val="111111"/>
          <w:sz w:val="28"/>
          <w:sz w:val="28"/>
          <w:szCs w:val="28"/>
          <w:rtl w:val="true"/>
          <w:lang w:bidi="ar-SA"/>
        </w:rPr>
        <w:t xml:space="preserve">منه لون عربي والجسم جسم إسرائيلي ، يملأ الأرض عدلاً كما ملئت جورا ، يرضى بخلافته أهل السماء </w:t>
      </w:r>
      <w:r>
        <w:rPr>
          <w:rStyle w:val="FootnoteAnchor"/>
          <w:rtl w:val="true"/>
        </w:rPr>
        <w:footnoteReference w:id="1826"/>
      </w:r>
      <w:r>
        <w:rPr>
          <w:rFonts w:ascii="Amiri" w:hAnsi="Amiri" w:eastAsia="Amiri" w:cs="Amiri"/>
          <w:color w:val="111111"/>
          <w:sz w:val="28"/>
          <w:sz w:val="28"/>
          <w:szCs w:val="28"/>
          <w:rtl w:val="true"/>
          <w:lang w:bidi="ar-SA"/>
        </w:rPr>
        <w:t>وأهل الأرض والطير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الجوّ يملك عشرين سنة </w:t>
      </w:r>
      <w:r>
        <w:rPr>
          <w:rStyle w:val="FootnoteAnchor"/>
          <w:rtl w:val="true"/>
        </w:rPr>
        <w:footnoteReference w:id="1827"/>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رواه أبو داود أيضا يرفعه إلى 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عترتي من أولاد </w:t>
      </w:r>
      <w:r>
        <w:rPr>
          <w:rStyle w:val="FootnoteAnchor"/>
          <w:rtl w:val="true"/>
        </w:rPr>
        <w:footnoteReference w:id="1829"/>
      </w:r>
      <w:r>
        <w:rPr>
          <w:rFonts w:ascii="Amiri" w:hAnsi="Amiri" w:eastAsia="Amiri" w:cs="Amiri"/>
          <w:color w:val="111111"/>
          <w:sz w:val="28"/>
          <w:sz w:val="28"/>
          <w:szCs w:val="28"/>
          <w:rtl w:val="true"/>
          <w:lang w:bidi="ar-SA"/>
        </w:rPr>
        <w:t xml:space="preserve">فاطمة عليهاالسلام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رواه القاضي أبو محمّد الحسين بن مسعود البغوي في كتابه المسمّى بشرح السنّة ، وخرّجه مسلم والبخاري في صحيحهما يرفعه كلّ واحد منهما بسنده إلى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وإمامكم منكم </w:t>
      </w:r>
      <w:r>
        <w:rPr>
          <w:rStyle w:val="FootnoteAnchor"/>
          <w:rtl w:val="true"/>
        </w:rPr>
        <w:footnoteReference w:id="18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ذلك ما أخرجه أبو داود والترمذي في سننهما يرفعه كلّ واحد منهما إلى عبداللّه 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يبق من الدنيا إلاّ يوم واحد لطوّل اللّه ذلك اليوم حتّى يلي </w:t>
      </w:r>
      <w:r>
        <w:rPr>
          <w:rStyle w:val="FootnoteAnchor"/>
          <w:rtl w:val="true"/>
        </w:rPr>
        <w:footnoteReference w:id="1832"/>
      </w:r>
      <w:r>
        <w:rPr>
          <w:rFonts w:ascii="Amiri" w:hAnsi="Amiri" w:eastAsia="Amiri" w:cs="Amiri"/>
          <w:color w:val="111111"/>
          <w:sz w:val="28"/>
          <w:sz w:val="28"/>
          <w:szCs w:val="28"/>
          <w:rtl w:val="true"/>
          <w:lang w:bidi="ar-SA"/>
        </w:rPr>
        <w:t>فيه رجلاً من اُمّتي ومن أهل بيتي ، يواطئ اسمه إسمي ، يملأ</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قسطا وعدلاً كما ملئت جورا وظلما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رواه أبو إسحاق أحمد بن محمّد ابن الثعلبي يرفعه بسنده إلى أنس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ولد عبد المطّلب سادات </w:t>
      </w:r>
      <w:r>
        <w:rPr>
          <w:rStyle w:val="FootnoteAnchor"/>
          <w:rtl w:val="true"/>
        </w:rPr>
        <w:footnoteReference w:id="1834"/>
      </w:r>
      <w:r>
        <w:rPr>
          <w:rFonts w:ascii="Amiri" w:hAnsi="Amiri" w:eastAsia="Amiri" w:cs="Amiri"/>
          <w:color w:val="111111"/>
          <w:sz w:val="28"/>
          <w:sz w:val="28"/>
          <w:szCs w:val="28"/>
          <w:rtl w:val="true"/>
          <w:lang w:bidi="ar-SA"/>
        </w:rPr>
        <w:t xml:space="preserve">الجنّة ، أنا وحمزة وجعفر وعليّ والحسن والحسين 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ماجة في صحيحه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علقمة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آله إذ أقبل فتية </w:t>
      </w:r>
      <w:r>
        <w:rPr>
          <w:rStyle w:val="FootnoteAnchor"/>
          <w:rtl w:val="true"/>
        </w:rPr>
        <w:footnoteReference w:id="1836"/>
      </w:r>
      <w:r>
        <w:rPr>
          <w:rFonts w:ascii="Amiri" w:hAnsi="Amiri" w:eastAsia="Amiri" w:cs="Amiri"/>
          <w:color w:val="111111"/>
          <w:sz w:val="28"/>
          <w:sz w:val="28"/>
          <w:szCs w:val="28"/>
          <w:rtl w:val="true"/>
          <w:lang w:bidi="ar-SA"/>
        </w:rPr>
        <w:t xml:space="preserve">من بني هاشم ، فلمّا رآهم النبيّ صلى الله عليه و آلهاغرورقت عيناه بالدموع وتغيّر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Style w:val="FootnoteAnchor"/>
          <w:rtl w:val="true"/>
        </w:rPr>
        <w:footnoteReference w:id="1837"/>
      </w:r>
      <w:r>
        <w:rPr>
          <w:rFonts w:ascii="Amiri" w:hAnsi="Amiri" w:eastAsia="Amiri" w:cs="Amiri"/>
          <w:color w:val="111111"/>
          <w:sz w:val="28"/>
          <w:sz w:val="28"/>
          <w:szCs w:val="28"/>
          <w:rtl w:val="true"/>
          <w:lang w:bidi="ar-SA"/>
        </w:rPr>
        <w:t xml:space="preserve">يا رسول اللّه نرى في وجهك شيئا نكرهه </w:t>
      </w:r>
      <w:r>
        <w:rPr>
          <w:rStyle w:val="FootnoteAnchor"/>
          <w:rtl w:val="true"/>
        </w:rPr>
        <w:footnoteReference w:id="1838"/>
      </w:r>
      <w:r>
        <w:rPr>
          <w:rFonts w:ascii="Amiri" w:hAnsi="Amiri" w:eastAsia="Amiri" w:cs="Amiri"/>
          <w:color w:val="111111"/>
          <w:sz w:val="28"/>
          <w:sz w:val="28"/>
          <w:szCs w:val="28"/>
          <w:rtl w:val="true"/>
          <w:lang w:bidi="ar-SA"/>
        </w:rPr>
        <w:t xml:space="preserve">؟ 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w:t>
      </w:r>
      <w:r>
        <w:rPr>
          <w:rStyle w:val="FootnoteAnchor"/>
          <w:rtl w:val="true"/>
        </w:rPr>
        <w:footnoteReference w:id="1839"/>
      </w:r>
      <w:r>
        <w:rPr>
          <w:rFonts w:ascii="Amiri" w:hAnsi="Amiri" w:eastAsia="Amiri" w:cs="Amiri"/>
          <w:color w:val="111111"/>
          <w:sz w:val="28"/>
          <w:sz w:val="28"/>
          <w:szCs w:val="28"/>
          <w:rtl w:val="true"/>
          <w:lang w:bidi="ar-SA"/>
        </w:rPr>
        <w:t>اختار اللّه لنا الآخرة على الدنيا ، وإنّ أهل بيتي سيلقون بعدي تشريدا وتطريدا ، حتّى يأتي قوم من قِبل المشرق ومعهم رايات سود فيسألون الخير فلا يُعطونه فيقاتلون فيُنصرون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فيُعطون ما سألوا فلا يقبلونه حتّى يدفعوها </w:t>
      </w:r>
      <w:r>
        <w:rPr>
          <w:rStyle w:val="FootnoteAnchor"/>
          <w:rtl w:val="true"/>
        </w:rPr>
        <w:footnoteReference w:id="1840"/>
      </w:r>
      <w:r>
        <w:rPr>
          <w:rFonts w:ascii="Amiri" w:hAnsi="Amiri" w:eastAsia="Amiri" w:cs="Amiri"/>
          <w:color w:val="111111"/>
          <w:sz w:val="28"/>
          <w:sz w:val="28"/>
          <w:szCs w:val="28"/>
          <w:rtl w:val="true"/>
          <w:lang w:bidi="ar-SA"/>
        </w:rPr>
        <w:t xml:space="preserve">إلى رجل من أهل بيتي فيملأها قسطا كما ملؤوها </w:t>
      </w:r>
      <w:r>
        <w:rPr>
          <w:rStyle w:val="FootnoteAnchor"/>
          <w:rtl w:val="true"/>
        </w:rPr>
        <w:footnoteReference w:id="1841"/>
      </w:r>
      <w:r>
        <w:rPr>
          <w:rFonts w:ascii="Amiri" w:hAnsi="Amiri" w:eastAsia="Amiri" w:cs="Amiri"/>
          <w:color w:val="111111"/>
          <w:sz w:val="28"/>
          <w:sz w:val="28"/>
          <w:szCs w:val="28"/>
          <w:rtl w:val="true"/>
          <w:lang w:bidi="ar-SA"/>
        </w:rPr>
        <w:t xml:space="preserve">جورا ، فمن أدرك ذلك منكم فليأتينّهم ولو حبوا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نعيم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أبو نعيم أيضا بسنده عن ثوبان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الرايات السود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خراسان فائتوها ولو حبوا على الثلج ، فإنّ فيها خليفة اللّه المهدي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أبو نعيم أيضا بسنده عن عبداللّه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من قرية يقال لها كرعة </w:t>
      </w:r>
      <w:r>
        <w:rPr>
          <w:rStyle w:val="FootnoteAnchor"/>
        </w:rPr>
        <w:footnoteReference w:id="1844"/>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أبو عبداللّه بن ماجة القزويني في حديثٍ طويل نزول عيسى بن مريم على نبيّنا وآله وعليه السلام عن أبي اُمامة الباهلي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w:t>
      </w:r>
      <w:r>
        <w:rPr>
          <w:rStyle w:val="FootnoteAnchor"/>
          <w:rtl w:val="true"/>
        </w:rPr>
        <w:footnoteReference w:id="1845"/>
      </w:r>
      <w:r>
        <w:rPr>
          <w:rFonts w:ascii="Amiri" w:hAnsi="Amiri" w:eastAsia="Amiri" w:cs="Amiri"/>
          <w:color w:val="111111"/>
          <w:sz w:val="28"/>
          <w:sz w:val="28"/>
          <w:szCs w:val="28"/>
          <w:rtl w:val="true"/>
          <w:lang w:bidi="ar-SA"/>
        </w:rPr>
        <w:t xml:space="preserve">رسول اللّه صلى الله عليه و آلهوذكر الدجّال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المدينة لتنقي خبثها كما ينقي الكير خبث الحديد ، ويُدعى ذلك اليوم يوم الخلاص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Style w:val="FootnoteAnchor"/>
          <w:rtl w:val="true"/>
        </w:rPr>
        <w:footnoteReference w:id="1846"/>
      </w:r>
      <w:r>
        <w:rPr>
          <w:rFonts w:ascii="Amiri" w:hAnsi="Amiri" w:eastAsia="Amiri" w:cs="Amiri"/>
          <w:color w:val="111111"/>
          <w:sz w:val="28"/>
          <w:sz w:val="28"/>
          <w:szCs w:val="28"/>
          <w:rtl w:val="true"/>
          <w:lang w:bidi="ar-SA"/>
        </w:rPr>
        <w:t xml:space="preserve">اُمّ شريك بنت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فأين العرب يومئذٍ؟ قال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يومئذٍ قليل وجلّهم في بيت </w:t>
      </w:r>
      <w:r>
        <w:rPr>
          <w:rStyle w:val="FootnoteAnchor"/>
          <w:rtl w:val="true"/>
        </w:rPr>
        <w:footnoteReference w:id="1847"/>
      </w:r>
      <w:r>
        <w:rPr>
          <w:rFonts w:ascii="Amiri" w:hAnsi="Amiri" w:eastAsia="Amiri" w:cs="Amiri"/>
          <w:color w:val="111111"/>
          <w:sz w:val="28"/>
          <w:sz w:val="28"/>
          <w:szCs w:val="28"/>
          <w:rtl w:val="true"/>
          <w:lang w:bidi="ar-SA"/>
        </w:rPr>
        <w:t xml:space="preserve">المقدس وإمامهم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رجل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إذ صلّى بهم ، إذ نزل عيسى بن مريم فيرجع ذلك الإمام ينكص عن عيسى القهقرى ليتقدّم عيسى يصلّي بالناس الظهر فيضع عيسى يده بين كتفيه ويقول </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فإنّها لك اُقيمت ، فيصلّي بهم إمامهم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ثابت وهذا مختصره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وإمامكم منكم؟ وهذا حديث حسن متّفق على صحّته من حديث محمّد بن شهاب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الزهري ، ورواه البخاري ومسلم في صحيحيهما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لاتزال طائفة من اُمّتي يقاتلون على الحقّ ظاهرين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على نبيّنا وآله وعليه السلام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صلّ بنا </w:t>
      </w:r>
      <w:r>
        <w:rPr>
          <w:rStyle w:val="FootnoteAnchor"/>
          <w:rtl w:val="true"/>
        </w:rPr>
        <w:footnoteReference w:id="1851"/>
      </w:r>
      <w:r>
        <w:rPr>
          <w:rFonts w:ascii="Amiri" w:hAnsi="Amiri" w:eastAsia="Amiri" w:cs="Amiri"/>
          <w:color w:val="111111"/>
          <w:sz w:val="28"/>
          <w:sz w:val="28"/>
          <w:szCs w:val="28"/>
          <w:rtl w:val="true"/>
          <w:lang w:bidi="ar-SA"/>
        </w:rPr>
        <w:t xml:space="preserve">فيقول ألا إنّ بعضكم على بعض اُمراء تكرمة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مسلم في صحيحه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هارون العبدي قال لقيت </w:t>
      </w:r>
      <w:r>
        <w:rPr>
          <w:rStyle w:val="FootnoteAnchor"/>
          <w:rtl w:val="true"/>
        </w:rPr>
        <w:footnoteReference w:id="1852"/>
      </w:r>
      <w:r>
        <w:rPr>
          <w:rFonts w:ascii="Amiri" w:hAnsi="Amiri" w:eastAsia="Amiri" w:cs="Amiri"/>
          <w:color w:val="111111"/>
          <w:sz w:val="28"/>
          <w:sz w:val="28"/>
          <w:szCs w:val="28"/>
          <w:rtl w:val="true"/>
          <w:lang w:bidi="ar-SA"/>
        </w:rPr>
        <w:t xml:space="preserve">أبا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شهدت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تحدّثني بما سمعت من رسول اللّه صلى الله عليه و آلهفي عليّ عليه السلام وفضله؟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اُخبرك أنّ رسول اللّه صلى الله عليه و آله مرض مرضةً نقه منها ، فدخلت عليه فاطمة عليهاالسلام وأنا جالس عن يمين النبي صلى الله عليه و آلهفلمّا رأت فاطمة ما برسول اللّه صلى الله عليه و آلهمن الضعف خنقتها العبرة حتّى بدت دموعها على خدّها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مايبكيك يا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يا رسول اللّه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إنّ اللّه تعالى أطلع إلى </w:t>
      </w:r>
      <w:r>
        <w:rPr>
          <w:rStyle w:val="FootnoteAnchor"/>
          <w:rtl w:val="true"/>
        </w:rPr>
        <w:footnoteReference w:id="1853"/>
      </w:r>
      <w:r>
        <w:rPr>
          <w:rFonts w:ascii="Amiri" w:hAnsi="Amiri" w:eastAsia="Amiri" w:cs="Amiri"/>
          <w:color w:val="111111"/>
          <w:sz w:val="28"/>
          <w:sz w:val="28"/>
          <w:szCs w:val="28"/>
          <w:rtl w:val="true"/>
          <w:lang w:bidi="ar-SA"/>
        </w:rPr>
        <w:t xml:space="preserve">الأرض إطلاعةً على خلقه فاختار منهم أباك فبعثه نبيّا </w:t>
      </w:r>
      <w:r>
        <w:rPr>
          <w:rStyle w:val="FootnoteAnchor"/>
          <w:rtl w:val="true"/>
        </w:rPr>
        <w:footnoteReference w:id="1854"/>
      </w:r>
      <w:r>
        <w:rPr>
          <w:rFonts w:ascii="Amiri" w:hAnsi="Amiri" w:eastAsia="Amiri" w:cs="Amiri"/>
          <w:color w:val="111111"/>
          <w:sz w:val="28"/>
          <w:sz w:val="28"/>
          <w:szCs w:val="28"/>
          <w:rtl w:val="true"/>
          <w:lang w:bidi="ar-SA"/>
        </w:rPr>
        <w:t xml:space="preserve">، ثمّ أطلع ثانيةً فاختار منهم بعلك فأوحى إلىَّ أن انكحه فاطمة فأنكحته إيّاكِ </w:t>
      </w:r>
      <w:r>
        <w:rPr>
          <w:rStyle w:val="FootnoteAnchor"/>
          <w:rtl w:val="true"/>
        </w:rPr>
        <w:footnoteReference w:id="1855"/>
      </w:r>
      <w:r>
        <w:rPr>
          <w:rFonts w:ascii="Amiri" w:hAnsi="Amiri" w:eastAsia="Amiri" w:cs="Amiri"/>
          <w:color w:val="111111"/>
          <w:sz w:val="28"/>
          <w:sz w:val="28"/>
          <w:szCs w:val="28"/>
          <w:rtl w:val="true"/>
          <w:lang w:bidi="ar-SA"/>
        </w:rPr>
        <w:t xml:space="preserve">واتّخذته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أنكِ بكرامة اللّه تعالى إيّاك زوّجك أغزرهم علما وأكثرهم حلما وأقدمهم سلما </w:t>
      </w:r>
      <w:r>
        <w:rPr>
          <w:rStyle w:val="FootnoteAnchor"/>
          <w:rtl w:val="true"/>
        </w:rPr>
        <w:footnoteReference w:id="1856"/>
      </w:r>
      <w:r>
        <w:rPr>
          <w:rFonts w:ascii="Amiri" w:hAnsi="Amiri" w:eastAsia="Amiri" w:cs="Amiri"/>
          <w:color w:val="111111"/>
          <w:sz w:val="28"/>
          <w:sz w:val="28"/>
          <w:szCs w:val="28"/>
          <w:rtl w:val="true"/>
          <w:lang w:bidi="ar-SA"/>
        </w:rPr>
        <w:t xml:space="preserve">؟ فاستبشرت ، فأراد رسول اللّه صلى الله عليه و آلهأن يزيدها من مزيد الخير الّذي قسمه اللّه تعالى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ولعلي ثمانية أضراس يعنى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ورسوله وحكمته وزوجته وسبطاه الحسن والحسين وأمره بالمعروف ونهيه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إنّا أهل بيت اُعطينا ستّ </w:t>
      </w:r>
      <w:r>
        <w:rPr>
          <w:rStyle w:val="FootnoteAnchor"/>
          <w:rtl w:val="true"/>
        </w:rPr>
        <w:footnoteReference w:id="1857"/>
      </w:r>
      <w:r>
        <w:rPr>
          <w:rFonts w:ascii="Amiri" w:hAnsi="Amiri" w:eastAsia="Amiri" w:cs="Amiri"/>
          <w:color w:val="111111"/>
          <w:sz w:val="28"/>
          <w:sz w:val="28"/>
          <w:szCs w:val="28"/>
          <w:rtl w:val="true"/>
          <w:lang w:bidi="ar-SA"/>
        </w:rPr>
        <w:t xml:space="preserve">خصال لم يعطها أحدٌ من الأوّلين ولايدركها أحدٌ من الآخرين غيرنا ، فنبيّنا خير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ووصيّنا خير الأوصياء وهو بعلك ، وشهيدنا خير الشهداء وهو عمّ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 مَن له جناحان يطير بهما في الجنّة حيث يشاء وهو جعفر ، ومنّاسبطا هذه الاُمّة وهما ابناك ، ومنّا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الّذي يصلّي خلفه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على منكب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مهديّ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الدار قطني صاحب الجرح والتعديل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نضرة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جابر بن عبداللّه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أهل العراق أن لا يجبى </w:t>
      </w:r>
      <w:r>
        <w:rPr>
          <w:rStyle w:val="FootnoteAnchor"/>
          <w:rtl w:val="true"/>
        </w:rPr>
        <w:footnoteReference w:id="1858"/>
      </w:r>
      <w:r>
        <w:rPr>
          <w:rFonts w:ascii="Amiri" w:hAnsi="Amiri" w:eastAsia="Amiri" w:cs="Amiri"/>
          <w:color w:val="111111"/>
          <w:sz w:val="28"/>
          <w:sz w:val="28"/>
          <w:szCs w:val="28"/>
          <w:rtl w:val="true"/>
          <w:lang w:bidi="ar-SA"/>
        </w:rPr>
        <w:t xml:space="preserve">إليهم قفيز ولادرهم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العجم يمنعون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أهل الشام أن لايجبى إليهم دينار ولا مدّ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اُمّتي خليفة يحثو المال حثوا لايعدّه عدّا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عمر بن عبدالعزيز؟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صحيح أخرجه مسلم في صحيحه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آلهيكون في آخر الزمان خليفة يقسّم المال ولا يعدّه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مسلم في صحيحه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وجابر بن عبداللّه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اُبشّركم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في اُمّتي على اختلافٍ من الناس وزلزال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w:t>
      </w:r>
      <w:r>
        <w:rPr>
          <w:rStyle w:val="FootnoteAnchor"/>
          <w:rtl w:val="true"/>
        </w:rPr>
        <w:footnoteReference w:id="1860"/>
      </w:r>
      <w:r>
        <w:rPr>
          <w:rFonts w:ascii="Amiri" w:hAnsi="Amiri" w:eastAsia="Amiri" w:cs="Amiri"/>
          <w:color w:val="111111"/>
          <w:sz w:val="28"/>
          <w:sz w:val="28"/>
          <w:szCs w:val="28"/>
          <w:rtl w:val="true"/>
          <w:lang w:bidi="ar-SA"/>
        </w:rPr>
        <w:t xml:space="preserve">الأرض قسطا وعدلاً كما ملئت جورا وظلما ، يرضى عنه ساكن السماء وساكن الأرض ، يقسّم المال صحاحا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صحاحا؟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اللّه قلوب اُمّة محمّد صلى الله عليه و آلهغنى ويسعهم عدله حتّى يأمر مناديا فينادي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في المال حاجة فليقم ، فما يقوم من الناس إلاّ رجل واحد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السدان ـ يعني الخازن ـ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المهدي يأمرك أن تعطيني مالاً ، فيقول له ، احث ، فيحثو له في ثوبه حثوا ، حتّى إذا جعله في حجره وأبرزه ندم </w:t>
      </w:r>
      <w:r>
        <w:rPr>
          <w:rStyle w:val="FootnoteAnchor"/>
          <w:rtl w:val="true"/>
        </w:rPr>
        <w:footnoteReference w:id="186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أجشع اُمّة محمّد نفسا أو أعجز عنّي ما عما وسعهم ، فيردّه إلى الخازن فلا يقبل منه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نأخذ شيئا ممّا أعطيناه ، فيكون المهدي كذلك سبع سنين أو ثمان أو تسع ، ثمّ لاخير في العيش بعده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ثابت أخرجه شيخ أهل الحديث أحمد بن حنبل في مسنده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 انقطاع من الزمان وظهور من الفتن رجل يقال له المهدي عطاؤه هنيئا ، أخرجه الحافظ أبو نعيم في الردّ على من زعم أنّ المهدي هو المسيح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أمنّا آل محمّد المهدي أم من غيرنا؟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منّا يختم اللّه به الدين كما فتح بنا ، وبه </w:t>
      </w:r>
      <w:r>
        <w:rPr>
          <w:rStyle w:val="FootnoteAnchor"/>
          <w:rtl w:val="true"/>
        </w:rPr>
        <w:footnoteReference w:id="1864"/>
      </w:r>
      <w:r>
        <w:rPr>
          <w:rFonts w:ascii="Amiri" w:hAnsi="Amiri" w:eastAsia="Amiri" w:cs="Amiri"/>
          <w:color w:val="111111"/>
          <w:sz w:val="28"/>
          <w:sz w:val="28"/>
          <w:szCs w:val="28"/>
          <w:rtl w:val="true"/>
          <w:lang w:bidi="ar-SA"/>
        </w:rPr>
        <w:t xml:space="preserve">ينقذون من الفتن </w:t>
      </w:r>
      <w:r>
        <w:rPr>
          <w:rStyle w:val="FootnoteAnchor"/>
          <w:rtl w:val="true"/>
        </w:rPr>
        <w:footnoteReference w:id="1865"/>
      </w:r>
      <w:r>
        <w:rPr>
          <w:rFonts w:ascii="Amiri" w:hAnsi="Amiri" w:eastAsia="Amiri" w:cs="Amiri"/>
          <w:color w:val="111111"/>
          <w:sz w:val="28"/>
          <w:sz w:val="28"/>
          <w:szCs w:val="28"/>
          <w:rtl w:val="true"/>
          <w:lang w:bidi="ar-SA"/>
        </w:rPr>
        <w:t xml:space="preserve">كما اُنقذوا من الشرك ، وبنا يؤلّف اللّه بين قلوبهم بعد عداوة الفتنة إخوانا كما ألّف اللّه قلوبهم بعد عداوة الشرك ، وبنا يصبحون بعد عداوة الفتنة إخوانا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عالٍ رواه الحفّاظ في كتبهم ، وأمّا الطبراني فقد ذكره في المعجم الأوسط ، وأمّا أبو نعيم فرواه في حلية الأولياء ، وأمّا عبدالرحمن بن حمّاد فقد ساقه في عواليه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عمر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وعلى رأسه غمامة فيها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خليفة اللّه المهدي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روته الحفّاظ كأبي نعيم والطبراني وغيرهما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اُمامة الباهلي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الروم أربع سنين </w:t>
      </w:r>
      <w:r>
        <w:rPr>
          <w:rStyle w:val="FootnoteAnchor"/>
          <w:rtl w:val="true"/>
        </w:rPr>
        <w:footnoteReference w:id="1868"/>
      </w:r>
      <w:r>
        <w:rPr>
          <w:rFonts w:ascii="Amiri" w:hAnsi="Amiri" w:eastAsia="Amiri" w:cs="Amiri"/>
          <w:color w:val="111111"/>
          <w:sz w:val="28"/>
          <w:sz w:val="28"/>
          <w:szCs w:val="28"/>
          <w:rtl w:val="true"/>
          <w:lang w:bidi="ar-SA"/>
        </w:rPr>
        <w:t>تؤمّ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على يد رجل من آل </w:t>
      </w:r>
      <w:r>
        <w:rPr>
          <w:rStyle w:val="FootnoteAnchor"/>
          <w:rtl w:val="true"/>
        </w:rPr>
        <w:footnoteReference w:id="1869"/>
      </w:r>
      <w:r>
        <w:rPr>
          <w:rFonts w:ascii="Amiri" w:hAnsi="Amiri" w:eastAsia="Amiri" w:cs="Amiri"/>
          <w:color w:val="111111"/>
          <w:sz w:val="28"/>
          <w:sz w:val="28"/>
          <w:szCs w:val="28"/>
          <w:rtl w:val="true"/>
          <w:lang w:bidi="ar-SA"/>
        </w:rPr>
        <w:t xml:space="preserve">هرقل تدوم سبع سنين ، فقال له رجل من عبد القيس يقال له المستور </w:t>
      </w:r>
      <w:r>
        <w:rPr>
          <w:rStyle w:val="FootnoteAnchor"/>
          <w:rtl w:val="true"/>
        </w:rPr>
        <w:footnoteReference w:id="1870"/>
      </w:r>
      <w:r>
        <w:rPr>
          <w:rFonts w:ascii="Amiri" w:hAnsi="Amiri" w:eastAsia="Amiri" w:cs="Amiri"/>
          <w:color w:val="111111"/>
          <w:sz w:val="28"/>
          <w:sz w:val="28"/>
          <w:szCs w:val="28"/>
          <w:rtl w:val="true"/>
          <w:lang w:bidi="ar-SA"/>
        </w:rPr>
        <w:t xml:space="preserve">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إمام الناس يومئذٍ؟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ابن أربعين سنة كأنّ وجهه كوكب درّيّ ، في خدّه الأيمن خال أسود وعليه عبايتان قطوانيّتان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كأنّه من رجال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يستخرج الكنوز ويفتح مدين الشرك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يفتح القسطنطينيه وجبل الديلم ، ولو لم يبق إلاّ يوم لطوّل اللّه ذلك اليوم حتّى يفتحها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سياق الحافظ أبي </w:t>
      </w:r>
      <w:r>
        <w:rPr>
          <w:rStyle w:val="FootnoteAnchor"/>
          <w:rtl w:val="true"/>
        </w:rPr>
        <w:footnoteReference w:id="1871"/>
      </w:r>
      <w:r>
        <w:rPr>
          <w:rFonts w:ascii="Amiri" w:hAnsi="Amiri" w:eastAsia="Amiri" w:cs="Amiri"/>
          <w:color w:val="111111"/>
          <w:sz w:val="28"/>
          <w:sz w:val="28"/>
          <w:szCs w:val="28"/>
          <w:rtl w:val="true"/>
          <w:lang w:bidi="ar-SA"/>
        </w:rPr>
        <w:t xml:space="preserve">نعيم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المهدي بلا شكّ وفقا بين الروايات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بعدي خلفاء ومن بعد الخلفاء اُمراء ومن بعد الاُمراء ملوك جبابرة ، ثمّ يخرج رجل </w:t>
      </w:r>
      <w:r>
        <w:rPr>
          <w:rStyle w:val="FootnoteAnchor"/>
          <w:rtl w:val="true"/>
        </w:rPr>
        <w:footnoteReference w:id="1873"/>
      </w:r>
      <w:r>
        <w:rPr>
          <w:rFonts w:ascii="Amiri" w:hAnsi="Amiri" w:eastAsia="Amiri" w:cs="Amiri"/>
          <w:color w:val="111111"/>
          <w:sz w:val="28"/>
          <w:sz w:val="28"/>
          <w:szCs w:val="28"/>
          <w:rtl w:val="true"/>
          <w:lang w:bidi="ar-SA"/>
        </w:rPr>
        <w:t>من أهل بيتي يملأ</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الحافظ أبو نعيم في فوائده والطبراني في معجمه الكبير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عن رسول اللّه صلى الله عليه و آله تتنعّم اُمّتي في زمن المهدي عليه السلام نعيما لم ينعموا مثله </w:t>
      </w:r>
      <w:r>
        <w:rPr>
          <w:rStyle w:val="FootnoteAnchor"/>
          <w:rtl w:val="true"/>
        </w:rPr>
        <w:footnoteReference w:id="1875"/>
      </w:r>
      <w:r>
        <w:rPr>
          <w:rFonts w:ascii="Amiri" w:hAnsi="Amiri" w:eastAsia="Amiri" w:cs="Amiri"/>
          <w:color w:val="111111"/>
          <w:sz w:val="28"/>
          <w:sz w:val="28"/>
          <w:szCs w:val="28"/>
          <w:rtl w:val="true"/>
          <w:lang w:bidi="ar-SA"/>
        </w:rPr>
        <w:t xml:space="preserve">قطّ يرسل السماء عليهم مدرارا ، ولا تدع </w:t>
      </w:r>
      <w:r>
        <w:rPr>
          <w:rStyle w:val="FootnoteAnchor"/>
          <w:rtl w:val="true"/>
        </w:rPr>
        <w:footnoteReference w:id="1876"/>
      </w:r>
      <w:r>
        <w:rPr>
          <w:rFonts w:ascii="Amiri" w:hAnsi="Amiri" w:eastAsia="Amiri" w:cs="Amiri"/>
          <w:color w:val="111111"/>
          <w:sz w:val="28"/>
          <w:sz w:val="28"/>
          <w:szCs w:val="28"/>
          <w:rtl w:val="true"/>
          <w:lang w:bidi="ar-SA"/>
        </w:rPr>
        <w:t xml:space="preserve">الأرض شيئا من نباتها إلاّ 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معجمه الكبير </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عبداللّه محمّد بن يوسف ابن الكنجي الشافعي في كتابه البيان في أخبار صاحب الزمان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1878"/>
      </w:r>
      <w:r>
        <w:rPr>
          <w:rFonts w:ascii="Amiri" w:hAnsi="Amiri" w:eastAsia="Amiri" w:cs="Amiri"/>
          <w:color w:val="111111"/>
          <w:sz w:val="28"/>
          <w:sz w:val="28"/>
          <w:szCs w:val="28"/>
          <w:rtl w:val="true"/>
          <w:lang w:bidi="ar-SA"/>
        </w:rPr>
        <w:t xml:space="preserve">الدلالة على كون المهدي عليه السلام حيّا باقيا منذ غَيبته وإلى الآن ، وانّه لاامتناع في بقائه بدليل </w:t>
      </w:r>
      <w:r>
        <w:rPr>
          <w:rStyle w:val="FootnoteAnchor"/>
          <w:rtl w:val="true"/>
        </w:rPr>
        <w:footnoteReference w:id="1879"/>
      </w:r>
      <w:r>
        <w:rPr>
          <w:rFonts w:ascii="Amiri" w:hAnsi="Amiri" w:eastAsia="Amiri" w:cs="Amiri"/>
          <w:color w:val="111111"/>
          <w:sz w:val="28"/>
          <w:sz w:val="28"/>
          <w:szCs w:val="28"/>
          <w:rtl w:val="true"/>
          <w:lang w:bidi="ar-SA"/>
        </w:rPr>
        <w:t xml:space="preserve">عيسى بن مريم والخضر وإلياس من أولياء اللّه تعالى ، وبقاء الأعور الدجّال وإبليس الملعونين </w:t>
      </w:r>
      <w:r>
        <w:rPr>
          <w:rStyle w:val="FootnoteAnchor"/>
          <w:rtl w:val="true"/>
        </w:rPr>
        <w:footnoteReference w:id="1880"/>
      </w:r>
      <w:r>
        <w:rPr>
          <w:rFonts w:ascii="Amiri" w:hAnsi="Amiri" w:eastAsia="Amiri" w:cs="Amiri"/>
          <w:color w:val="111111"/>
          <w:sz w:val="28"/>
          <w:sz w:val="28"/>
          <w:szCs w:val="28"/>
          <w:rtl w:val="true"/>
          <w:lang w:bidi="ar-SA"/>
        </w:rPr>
        <w:t>من أعداء اللّه ، وهؤلاء قد ثبت بقاؤهم بالكتاب والسنّة ، وقد اتّفقوا عليه ثمّ أنكروا جواز بقاء المهدي ، وها أنا اُبيّن بقاء كلّ واحد منهم ، فلا يسمع بعد هذا لعاقل إنكار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بقاء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أنكروا بقاءه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طول الزمان ، والثاني أنّه في سرداب من غير أن يقوم أحد بطعامه وشرابه ، وهذا يمتنع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الكتاب محمّد بن يوسف بن محمّد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نبتدي وإيّاه نستكفي وما توفيقي إلاّ باللّه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عيسى عليه السلام فالدليل على بقائه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الْكِتَـبِ إِلاَّ لَيُؤْمِنَنَّ بِهِ قَبْلَ مَوْتِهِ</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ولم يؤمن به مُذ </w:t>
      </w:r>
      <w:r>
        <w:rPr>
          <w:rStyle w:val="FootnoteAnchor"/>
          <w:rtl w:val="true"/>
        </w:rPr>
        <w:footnoteReference w:id="1882"/>
      </w:r>
      <w:r>
        <w:rPr>
          <w:rFonts w:ascii="Amiri" w:hAnsi="Amiri" w:eastAsia="Amiri" w:cs="Amiri"/>
          <w:color w:val="111111"/>
          <w:sz w:val="28"/>
          <w:sz w:val="28"/>
          <w:szCs w:val="28"/>
          <w:rtl w:val="true"/>
          <w:lang w:bidi="ar-SA"/>
        </w:rPr>
        <w:t xml:space="preserve">نزول هذه الآيه وإلى يومنا هذا أحد ، فلابدّ أن يكون ذلك </w:t>
      </w:r>
      <w:r>
        <w:rPr>
          <w:rStyle w:val="FootnoteAnchor"/>
          <w:rtl w:val="true"/>
        </w:rPr>
        <w:footnoteReference w:id="1883"/>
      </w:r>
      <w:r>
        <w:rPr>
          <w:rFonts w:ascii="Amiri" w:hAnsi="Amiri" w:eastAsia="Amiri" w:cs="Amiri"/>
          <w:color w:val="111111"/>
          <w:sz w:val="28"/>
          <w:sz w:val="28"/>
          <w:szCs w:val="28"/>
          <w:rtl w:val="true"/>
          <w:lang w:bidi="ar-SA"/>
        </w:rPr>
        <w:t xml:space="preserve">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فما رواه مسلم في صحيحه عن زهير بن حرب بإسناده عن النواس بن سمعان في حديث طويل في قصّة الدجّال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عند المنارة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شرقي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مهرودتين </w:t>
      </w:r>
      <w:r>
        <w:rPr>
          <w:rStyle w:val="FootnoteAnchor"/>
          <w:rtl w:val="true"/>
        </w:rPr>
        <w:footnoteReference w:id="1884"/>
      </w:r>
      <w:r>
        <w:rPr>
          <w:rFonts w:ascii="Amiri" w:hAnsi="Amiri" w:eastAsia="Amiri" w:cs="Amiri"/>
          <w:color w:val="111111"/>
          <w:sz w:val="28"/>
          <w:sz w:val="28"/>
          <w:szCs w:val="28"/>
          <w:rtl w:val="true"/>
          <w:lang w:bidi="ar-SA"/>
        </w:rPr>
        <w:t xml:space="preserve">، واضعا كفّيه على أجنحة ملَكين </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تقدّم من قوله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وإمامكم منكم </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الخضر وإلياس فقد قال 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وإلياس باقيان يسيران في الأرض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مارواه في صحيحه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رسول اللّه صلى الله عليه و آلهحديثا طويلاً عن الدجّال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فكان </w:t>
      </w:r>
      <w:r>
        <w:rPr>
          <w:rStyle w:val="FootnoteAnchor"/>
          <w:rtl w:val="true"/>
        </w:rPr>
        <w:footnoteReference w:id="1888"/>
      </w:r>
      <w:r>
        <w:rPr>
          <w:rFonts w:ascii="Amiri" w:hAnsi="Amiri" w:eastAsia="Amiri" w:cs="Amiri"/>
          <w:color w:val="111111"/>
          <w:sz w:val="28"/>
          <w:sz w:val="28"/>
          <w:szCs w:val="28"/>
          <w:rtl w:val="true"/>
          <w:lang w:bidi="ar-SA"/>
        </w:rPr>
        <w:t xml:space="preserve">فيما حدثنا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وهو مُحرّم عليه أن يدخل نقاب </w:t>
      </w:r>
      <w:r>
        <w:rPr>
          <w:rStyle w:val="FootnoteAnchor"/>
          <w:rtl w:val="true"/>
        </w:rPr>
        <w:footnoteReference w:id="1889"/>
      </w:r>
      <w:r>
        <w:rPr>
          <w:rFonts w:ascii="Amiri" w:hAnsi="Amiri" w:eastAsia="Amiri" w:cs="Amiri"/>
          <w:color w:val="111111"/>
          <w:sz w:val="28"/>
          <w:sz w:val="28"/>
          <w:szCs w:val="28"/>
          <w:rtl w:val="true"/>
          <w:lang w:bidi="ar-SA"/>
        </w:rPr>
        <w:t xml:space="preserve">المدينة فينتهي إلى بعض السباخ الّتي تلي المدينة فيخرج إليه يومئذٍ رجل هو خير الناس ـ أو من خير الناس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الدجّال الّذي حدّثنا رسول اللّه صلى الله عليه و آلهحديثه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هذا ثمّ أحييته أتشكّون في الأمر؟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فيقتله ثمّ يحييه فيقول حين يحييه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فيك قطّ أشدّ بصيرة من </w:t>
      </w:r>
      <w:r>
        <w:rPr>
          <w:rStyle w:val="FootnoteAnchor"/>
          <w:rtl w:val="true"/>
        </w:rPr>
        <w:footnoteReference w:id="1890"/>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الدجّال أن 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1891"/>
      </w:r>
      <w:r>
        <w:rPr>
          <w:rFonts w:ascii="Amiri" w:hAnsi="Amiri" w:eastAsia="Amiri" w:cs="Amiri"/>
          <w:color w:val="111111"/>
          <w:sz w:val="28"/>
          <w:sz w:val="28"/>
          <w:szCs w:val="28"/>
          <w:rtl w:val="true"/>
          <w:lang w:bidi="ar-SA"/>
        </w:rPr>
        <w:t xml:space="preserve">يسلّط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92"/>
      </w:r>
      <w:r>
        <w:rPr>
          <w:rFonts w:ascii="Amiri" w:hAnsi="Amiri" w:eastAsia="Amiri" w:cs="Amiri"/>
          <w:color w:val="111111"/>
          <w:sz w:val="28"/>
          <w:sz w:val="28"/>
          <w:szCs w:val="28"/>
          <w:rtl w:val="true"/>
          <w:lang w:bidi="ar-SA"/>
        </w:rPr>
        <w:t xml:space="preserve">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هذا الرجل هو الخضر ، هذا لفظ مسلم في صحيحه </w:t>
      </w:r>
      <w:r>
        <w:rPr>
          <w:rStyle w:val="FootnoteAnchor"/>
          <w:rtl w:val="true"/>
        </w:rPr>
        <w:footnoteReference w:id="1893"/>
      </w:r>
      <w:r>
        <w:rPr>
          <w:rFonts w:ascii="Amiri" w:hAnsi="Amiri" w:eastAsia="Amiri" w:cs="Amiri"/>
          <w:color w:val="111111"/>
          <w:sz w:val="28"/>
          <w:sz w:val="28"/>
          <w:szCs w:val="28"/>
          <w:rtl w:val="true"/>
          <w:lang w:bidi="ar-SA"/>
        </w:rPr>
        <w:t xml:space="preserve">كما سقناه سواء </w:t>
      </w:r>
      <w:r>
        <w:rPr>
          <w:rStyle w:val="FootnoteAnchor"/>
          <w:rtl w:val="true"/>
        </w:rPr>
        <w:footnoteReference w:id="1894"/>
      </w:r>
      <w:r>
        <w:rPr>
          <w:rFonts w:ascii="Amiri" w:hAnsi="Amiri" w:eastAsia="Amiri" w:cs="Amiri"/>
          <w:color w:val="111111"/>
          <w:sz w:val="28"/>
          <w:sz w:val="28"/>
          <w:szCs w:val="28"/>
          <w:rtl w:val="true"/>
          <w:lang w:bidi="ar-SA"/>
        </w:rPr>
        <w:t xml:space="preserve">وأمّا الدليل على بقاء ابليس اللعين فآي الكتاب العزيز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فَأَنظِرْنِى إِلَى يَوْمِ يُبْعَثُونَ قَالَ فَإِنَّكَ مِنَ الْمُنظَرِينَ 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بقاءالمهدي فقد جاء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فقد قال سعيد بن جبير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من ولد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فإنه عيسى فلا تنافي بين القولين إذ هو مساعد للمهدي على ما تقدّم ، وقد قال مقاتل بن سليمان ومن شايعه </w:t>
      </w:r>
      <w:r>
        <w:rPr>
          <w:rStyle w:val="FootnoteAnchor"/>
          <w:rtl w:val="true"/>
        </w:rPr>
        <w:footnoteReference w:id="1896"/>
      </w:r>
      <w:r>
        <w:rPr>
          <w:rFonts w:ascii="Amiri" w:hAnsi="Amiri" w:eastAsia="Amiri" w:cs="Amiri"/>
          <w:color w:val="111111"/>
          <w:sz w:val="28"/>
          <w:sz w:val="28"/>
          <w:szCs w:val="28"/>
          <w:rtl w:val="true"/>
          <w:lang w:bidi="ar-SA"/>
        </w:rPr>
        <w:t xml:space="preserve">من المفسّرين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عليه السلام يكون في آخر الزمان وبعد خروجه يكون قيام الساعة وأماراتها </w:t>
      </w:r>
      <w:r>
        <w:rPr>
          <w:rStyle w:val="FootnoteAnchor"/>
          <w:rtl w:val="true"/>
        </w:rPr>
        <w:footnoteReference w:id="1898"/>
      </w:r>
      <w:r>
        <w:rPr>
          <w:rFonts w:ascii="IRNazanin" w:hAnsi="IRNazanin" w:eastAsia="IRNazanin"/>
          <w:color w:val="111111"/>
          <w:sz w:val="28"/>
          <w:sz w:val="28"/>
          <w:szCs w:val="28"/>
          <w:rtl w:val="true"/>
          <w:lang w:bidi="fa-IR"/>
        </w:rPr>
        <w:t xml:space="preserve">انتهى </w:t>
      </w:r>
      <w:r>
        <w:rPr>
          <w:rStyle w:val="FootnoteAnchor"/>
          <w:rtl w:val="true"/>
        </w:rPr>
        <w:footnoteReference w:id="1899"/>
      </w:r>
      <w:r>
        <w:rPr>
          <w:rFonts w:ascii="Amiri" w:hAnsi="Amiri" w:eastAsia="Amiri" w:cs="Amiri"/>
          <w:color w:val="111111"/>
          <w:sz w:val="28"/>
          <w:sz w:val="28"/>
          <w:szCs w:val="28"/>
          <w:rtl w:val="true"/>
          <w:lang w:bidi="ar-SA"/>
        </w:rPr>
        <w:t xml:space="preserve">واللّه تعالى أعلم بذلك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858_130994"/>
    </w:p>
    <w:p>
      <w:pPr>
        <w:pStyle w:val="Heading3"/>
        <w:numPr>
          <w:ilvl w:val="2"/>
          <w:numId w:val="1"/>
        </w:numPr>
        <w:rPr/>
      </w:pPr>
      <w:bookmarkStart w:id="106" w:name="__RefHeading___Toc2676821_3224264995"/>
      <w:bookmarkStart w:id="107" w:name="_Toc37"/>
      <w:bookmarkEnd w:id="105"/>
      <w:bookmarkEnd w:id="106"/>
      <w:r>
        <w:rPr>
          <w:rtl w:val="true"/>
        </w:rPr>
        <w:t>علامات قيام القائم ومدّة أيّام ظهوره عليه السلام</w:t>
      </w:r>
      <w:bookmarkEnd w:id="107"/>
    </w:p>
    <w:p>
      <w:pPr>
        <w:pStyle w:val="BookText"/>
        <w:rPr/>
      </w:pPr>
      <w:r>
        <w:rPr>
          <w:rFonts w:ascii="Amiri" w:hAnsi="Amiri" w:eastAsia="Amiri" w:cs="Amiri"/>
          <w:color w:val="111111"/>
          <w:sz w:val="28"/>
          <w:sz w:val="28"/>
          <w:szCs w:val="28"/>
          <w:rtl w:val="true"/>
          <w:lang w:bidi="ar-SA"/>
        </w:rPr>
        <w:t xml:space="preserve">علامات قيام القائم ومدّة أيّام ظهوره عليه السلامقد جاءت الأخبار </w:t>
      </w:r>
      <w:r>
        <w:rPr>
          <w:rStyle w:val="FootnoteAnchor"/>
          <w:rtl w:val="true"/>
        </w:rPr>
        <w:footnoteReference w:id="1900"/>
      </w:r>
      <w:r>
        <w:rPr>
          <w:rFonts w:ascii="Amiri" w:hAnsi="Amiri" w:eastAsia="Amiri" w:cs="Amiri"/>
          <w:color w:val="111111"/>
          <w:sz w:val="28"/>
          <w:sz w:val="28"/>
          <w:szCs w:val="28"/>
          <w:rtl w:val="true"/>
          <w:lang w:bidi="ar-SA"/>
        </w:rPr>
        <w:t xml:space="preserve">بذكر علامات لزمان قيام القائم المهدي وحوادث تكون أمام قيامه وآيات </w:t>
      </w:r>
      <w:r>
        <w:rPr>
          <w:rStyle w:val="FootnoteAnchor"/>
          <w:rtl w:val="true"/>
        </w:rPr>
        <w:footnoteReference w:id="1901"/>
      </w:r>
      <w:r>
        <w:rPr>
          <w:rFonts w:ascii="IRNazanin" w:hAnsi="IRNazanin" w:eastAsia="IRNazanin"/>
          <w:color w:val="111111"/>
          <w:sz w:val="28"/>
          <w:sz w:val="28"/>
          <w:szCs w:val="28"/>
          <w:rtl w:val="true"/>
          <w:lang w:bidi="fa-IR"/>
        </w:rPr>
        <w:t xml:space="preserve">ودلالات فمنها </w:t>
      </w:r>
      <w:r>
        <w:rPr>
          <w:rStyle w:val="FootnoteAnchor"/>
          <w:rtl w:val="true"/>
        </w:rPr>
        <w:footnoteReference w:id="1902"/>
      </w:r>
      <w:r>
        <w:rPr>
          <w:rFonts w:ascii="Amiri" w:hAnsi="Amiri" w:eastAsia="Amiri" w:cs="Amiri"/>
          <w:color w:val="111111"/>
          <w:sz w:val="28"/>
          <w:sz w:val="28"/>
          <w:szCs w:val="28"/>
          <w:rtl w:val="true"/>
          <w:lang w:bidi="ar-SA"/>
        </w:rPr>
        <w:t xml:space="preserve">خروج السفياني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وقَتْلُ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واختلاف بني العباس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وكسوف الشمس في النصف من شهر رمضان </w:t>
      </w:r>
      <w:r>
        <w:rPr>
          <w:rStyle w:val="FootnoteAnchor"/>
          <w:rtl w:val="true"/>
        </w:rPr>
        <w:footnoteReference w:id="1903"/>
      </w:r>
      <w:r>
        <w:rPr>
          <w:rFonts w:ascii="Amiri" w:hAnsi="Amiri" w:eastAsia="Amiri" w:cs="Amiri"/>
          <w:color w:val="111111"/>
          <w:sz w:val="28"/>
          <w:sz w:val="28"/>
          <w:szCs w:val="28"/>
          <w:rtl w:val="true"/>
          <w:lang w:bidi="ar-SA"/>
        </w:rPr>
        <w:t xml:space="preserve">، وخسوف القمر في آخره على خلاف العادات وعلى خلاف حساب أهل النجوم ومن أنّ خسوف القمر لا يكون إلاّ في الثالث عشر أو الرابع عشر والخامس عشر لاغير وذلك عند تقابل الشمس والقمر على هيئة مخصوصة،وأنّ كسوف الشمس لايكون إلاّ في السابع والعشرين من الشهر أو الثامن والعشرين والتاسع والعشرين وذلك عند اقترانهما على هيئة مخصوصة ، ومن ذلك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طلوع الشمس من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مغربها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وقتل نفس زكيّة تظهر في سبعين من الصالحين </w:t>
      </w:r>
      <w:r>
        <w:rPr>
          <w:rStyle w:val="FootnoteAnchor"/>
          <w:rtl w:val="true"/>
        </w:rPr>
        <w:footnoteReference w:id="1904"/>
      </w:r>
      <w:r>
        <w:rPr>
          <w:rFonts w:ascii="Amiri" w:hAnsi="Amiri" w:eastAsia="Amiri" w:cs="Amiri"/>
          <w:color w:val="111111"/>
          <w:sz w:val="28"/>
          <w:sz w:val="28"/>
          <w:szCs w:val="28"/>
          <w:rtl w:val="true"/>
          <w:lang w:bidi="ar-SA"/>
        </w:rPr>
        <w:t xml:space="preserve">، وذبح رجل هاشمي بين الركن والمقام </w:t>
      </w:r>
      <w:r>
        <w:rPr>
          <w:rStyle w:val="FootnoteAnchor"/>
          <w:rtl w:val="true"/>
        </w:rPr>
        <w:footnoteReference w:id="1905"/>
      </w:r>
      <w:r>
        <w:rPr>
          <w:rFonts w:ascii="IRNazanin" w:hAnsi="IRNazanin" w:eastAsia="IRNazanin"/>
          <w:color w:val="111111"/>
          <w:sz w:val="28"/>
          <w:sz w:val="28"/>
          <w:szCs w:val="28"/>
          <w:rtl w:val="true"/>
          <w:lang w:bidi="fa-IR"/>
        </w:rPr>
        <w:t xml:space="preserve">، وهدم سور </w:t>
      </w:r>
      <w:r>
        <w:rPr>
          <w:rStyle w:val="FootnoteAnchor"/>
          <w:rtl w:val="true"/>
        </w:rPr>
        <w:footnoteReference w:id="1906"/>
      </w:r>
      <w:r>
        <w:rPr>
          <w:rFonts w:ascii="Amiri" w:hAnsi="Amiri" w:eastAsia="Amiri" w:cs="Amiri"/>
          <w:color w:val="111111"/>
          <w:sz w:val="28"/>
          <w:sz w:val="28"/>
          <w:szCs w:val="28"/>
          <w:rtl w:val="true"/>
          <w:lang w:bidi="ar-SA"/>
        </w:rPr>
        <w:t xml:space="preserve">مسجد الكوفة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وإقبال رايات سودٍ من قبل خراسان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وخروج اليمانيّ </w:t>
      </w:r>
      <w:r>
        <w:rPr>
          <w:rStyle w:val="FootnoteAnchor"/>
          <w:rtl w:val="true"/>
        </w:rPr>
        <w:footnoteReference w:id="1907"/>
      </w:r>
      <w:r>
        <w:rPr>
          <w:rFonts w:ascii="Amiri" w:hAnsi="Amiri" w:eastAsia="Amiri" w:cs="Amiri"/>
          <w:color w:val="111111"/>
          <w:sz w:val="28"/>
          <w:sz w:val="28"/>
          <w:szCs w:val="28"/>
          <w:rtl w:val="true"/>
          <w:lang w:bidi="ar-SA"/>
        </w:rPr>
        <w:t xml:space="preserve">، وظهور المغربيّ بمصر وتملّكه الشامات </w:t>
      </w:r>
      <w:r>
        <w:rPr>
          <w:rStyle w:val="FootnoteAnchor"/>
          <w:rtl w:val="true"/>
        </w:rPr>
        <w:footnoteReference w:id="1908"/>
      </w:r>
      <w:r>
        <w:rPr>
          <w:rFonts w:ascii="Amiri" w:hAnsi="Amiri" w:eastAsia="Amiri" w:cs="Amiri"/>
          <w:color w:val="111111"/>
          <w:sz w:val="28"/>
          <w:sz w:val="28"/>
          <w:szCs w:val="28"/>
          <w:rtl w:val="true"/>
          <w:lang w:bidi="ar-SA"/>
        </w:rPr>
        <w:t xml:space="preserve">، ونزول التُرك الجزيرة </w:t>
      </w:r>
      <w:r>
        <w:rPr>
          <w:rStyle w:val="FootnoteAnchor"/>
          <w:rtl w:val="true"/>
        </w:rPr>
        <w:footnoteReference w:id="1909"/>
      </w:r>
      <w:r>
        <w:rPr>
          <w:rFonts w:ascii="Amiri" w:hAnsi="Amiri" w:eastAsia="Amiri" w:cs="Amiri"/>
          <w:color w:val="111111"/>
          <w:sz w:val="28"/>
          <w:sz w:val="28"/>
          <w:szCs w:val="28"/>
          <w:rtl w:val="true"/>
          <w:lang w:bidi="ar-SA"/>
        </w:rPr>
        <w:t xml:space="preserve">، ونزول الروم الرملة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وطلوع نجم في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المشرق يضيء كما يضيء القمر ثمّ ينعطف حتّى يكاد أن يلتقي طرفاه </w:t>
      </w:r>
      <w:r>
        <w:rPr>
          <w:rStyle w:val="FootnoteAnchor"/>
          <w:rtl w:val="true"/>
        </w:rPr>
        <w:footnoteReference w:id="1910"/>
      </w:r>
      <w:r>
        <w:rPr>
          <w:rFonts w:ascii="Amiri" w:hAnsi="Amiri" w:eastAsia="Amiri" w:cs="Amiri"/>
          <w:color w:val="111111"/>
          <w:sz w:val="28"/>
          <w:sz w:val="28"/>
          <w:szCs w:val="28"/>
          <w:rtl w:val="true"/>
          <w:lang w:bidi="ar-SA"/>
        </w:rPr>
        <w:t xml:space="preserve">، وحمرة تظهر في السماء وتنتشر </w:t>
      </w:r>
      <w:r>
        <w:rPr>
          <w:rStyle w:val="FootnoteAnchor"/>
          <w:rtl w:val="true"/>
        </w:rPr>
        <w:footnoteReference w:id="1911"/>
      </w:r>
      <w:r>
        <w:rPr>
          <w:rFonts w:ascii="Amiri" w:hAnsi="Amiri" w:eastAsia="Amiri" w:cs="Amiri"/>
          <w:color w:val="111111"/>
          <w:sz w:val="28"/>
          <w:sz w:val="28"/>
          <w:szCs w:val="28"/>
          <w:rtl w:val="true"/>
          <w:lang w:bidi="ar-SA"/>
        </w:rPr>
        <w:t xml:space="preserve">في آفاقها ، ونار تظهر بالمشرق طولاً وتبقى في الجوّ ثلاثة أيّام أو سبعة أيّام </w:t>
      </w:r>
      <w:r>
        <w:rPr>
          <w:rStyle w:val="FootnoteAnchor"/>
          <w:rtl w:val="true"/>
        </w:rPr>
        <w:footnoteReference w:id="1912"/>
      </w:r>
      <w:r>
        <w:rPr>
          <w:rFonts w:ascii="Amiri" w:hAnsi="Amiri" w:eastAsia="Amiri" w:cs="Amiri"/>
          <w:color w:val="111111"/>
          <w:sz w:val="28"/>
          <w:sz w:val="28"/>
          <w:szCs w:val="28"/>
          <w:rtl w:val="true"/>
          <w:lang w:bidi="ar-SA"/>
        </w:rPr>
        <w:t xml:space="preserve">، وخلع العرب أعنّتها وتملّكها البلاد وخروجها عن سلطان العجم </w:t>
      </w:r>
      <w:r>
        <w:rPr>
          <w:rStyle w:val="FootnoteAnchor"/>
          <w:rtl w:val="true"/>
        </w:rPr>
        <w:footnoteReference w:id="1913"/>
      </w:r>
      <w:r>
        <w:rPr>
          <w:rFonts w:ascii="Amiri" w:hAnsi="Amiri" w:eastAsia="Amiri" w:cs="Amiri"/>
          <w:color w:val="111111"/>
          <w:sz w:val="28"/>
          <w:sz w:val="28"/>
          <w:szCs w:val="28"/>
          <w:rtl w:val="true"/>
          <w:lang w:bidi="ar-SA"/>
        </w:rPr>
        <w:t xml:space="preserve">، وقتل أهل مصر أميرهم ، وخراب الشام واختلاف ثلاث راياتٍ فيه ، ودخول رايات قيس والعرب إلى مصر ، ورايات كندة إلى خراسان ، وورود خيل من قِبل المغرب </w:t>
      </w:r>
      <w:r>
        <w:rPr>
          <w:rStyle w:val="FootnoteAnchor"/>
          <w:rtl w:val="true"/>
        </w:rPr>
        <w:footnoteReference w:id="1914"/>
      </w:r>
      <w:r>
        <w:rPr>
          <w:rFonts w:ascii="Amiri" w:hAnsi="Amiri" w:eastAsia="Amiri" w:cs="Amiri"/>
          <w:color w:val="111111"/>
          <w:sz w:val="28"/>
          <w:sz w:val="28"/>
          <w:szCs w:val="28"/>
          <w:rtl w:val="true"/>
          <w:lang w:bidi="ar-SA"/>
        </w:rPr>
        <w:t xml:space="preserve">حتّى تربط بفناء الحيرة ، وإقبال رايات سودٍ من المشرق ونحوها ، وبثقٌ </w:t>
      </w:r>
      <w:r>
        <w:rPr>
          <w:rStyle w:val="FootnoteAnchor"/>
          <w:rtl w:val="true"/>
        </w:rPr>
        <w:footnoteReference w:id="1915"/>
      </w:r>
      <w:r>
        <w:rPr>
          <w:rFonts w:ascii="Amiri" w:hAnsi="Amiri" w:eastAsia="Amiri" w:cs="Amiri"/>
          <w:color w:val="111111"/>
          <w:sz w:val="28"/>
          <w:sz w:val="28"/>
          <w:szCs w:val="28"/>
          <w:rtl w:val="true"/>
          <w:lang w:bidi="ar-SA"/>
        </w:rPr>
        <w:t xml:space="preserve">في الفرات حتّى يدخل الماء أزقّة الكوفة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وخروج ستّين كذابا كلّهم يدعي النبوّة </w:t>
      </w:r>
      <w:r>
        <w:rPr>
          <w:rStyle w:val="FootnoteAnchor"/>
          <w:rtl w:val="true"/>
        </w:rPr>
        <w:footnoteReference w:id="1917"/>
      </w:r>
      <w:r>
        <w:rPr>
          <w:rFonts w:ascii="Amiri" w:hAnsi="Amiri" w:eastAsia="Amiri" w:cs="Amiri"/>
          <w:color w:val="111111"/>
          <w:sz w:val="28"/>
          <w:sz w:val="28"/>
          <w:szCs w:val="28"/>
          <w:rtl w:val="true"/>
          <w:lang w:bidi="ar-SA"/>
        </w:rPr>
        <w:t xml:space="preserve">، وخروج اثني عشر من آل أبي طالب كلّهم يدّعي الإمامة لنفسه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وإحراق </w:t>
      </w:r>
      <w:r>
        <w:rPr>
          <w:rStyle w:val="FootnoteAnchor"/>
          <w:rtl w:val="true"/>
        </w:rPr>
        <w:footnoteReference w:id="1918"/>
      </w:r>
      <w:r>
        <w:rPr>
          <w:rFonts w:ascii="Amiri" w:hAnsi="Amiri" w:eastAsia="Amiri" w:cs="Amiri"/>
          <w:color w:val="111111"/>
          <w:sz w:val="28"/>
          <w:sz w:val="28"/>
          <w:szCs w:val="28"/>
          <w:rtl w:val="true"/>
          <w:lang w:bidi="ar-SA"/>
        </w:rPr>
        <w:t xml:space="preserve">رجل عظيم القدر من شيعة بني العباس بين جلولاء وخانقين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الجسر ممّا يلي الكرخ بمدينة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 وارتفاع ريح سوداء بها في أوّل النهار وزلزلة حتّى ينخسف كثيرٌ منها ، وخوف يشمل أهل العراق وموت ذريعٌ ونقص من الأنفس و في الأموال والثمرات ، وجرادٌ يظهر في أوانه وفي غير أوانه حتّى يأتى على الزرع والغلاّت وقلّة ريعٍ لما يزرعه </w:t>
      </w:r>
      <w:r>
        <w:rPr>
          <w:rStyle w:val="FootnoteAnchor"/>
          <w:rtl w:val="true"/>
        </w:rPr>
        <w:footnoteReference w:id="1920"/>
      </w:r>
      <w:r>
        <w:rPr>
          <w:rFonts w:ascii="Amiri" w:hAnsi="Amiri" w:eastAsia="Amiri" w:cs="Amiri"/>
          <w:color w:val="111111"/>
          <w:sz w:val="28"/>
          <w:sz w:val="28"/>
          <w:szCs w:val="28"/>
          <w:rtl w:val="true"/>
          <w:lang w:bidi="ar-SA"/>
        </w:rPr>
        <w:t xml:space="preserve">الناسُ </w:t>
      </w:r>
      <w:r>
        <w:rPr>
          <w:rStyle w:val="FootnoteAnchor"/>
          <w:rtl w:val="true"/>
        </w:rPr>
        <w:footnoteReference w:id="1921"/>
      </w:r>
      <w:r>
        <w:rPr>
          <w:rFonts w:ascii="Amiri" w:hAnsi="Amiri" w:eastAsia="Amiri" w:cs="Amiri"/>
          <w:color w:val="111111"/>
          <w:sz w:val="28"/>
          <w:sz w:val="28"/>
          <w:szCs w:val="28"/>
          <w:rtl w:val="true"/>
          <w:lang w:bidi="ar-SA"/>
        </w:rPr>
        <w:t xml:space="preserve">، واختلاف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1922"/>
      </w:r>
      <w:r>
        <w:rPr>
          <w:rFonts w:ascii="Amiri" w:hAnsi="Amiri" w:eastAsia="Amiri" w:cs="Amiri"/>
          <w:color w:val="111111"/>
          <w:sz w:val="28"/>
          <w:sz w:val="28"/>
          <w:szCs w:val="28"/>
          <w:rtl w:val="true"/>
          <w:lang w:bidi="ar-SA"/>
        </w:rPr>
        <w:t xml:space="preserve">العجم وسفك دماء كثيرة فيما بينهم </w:t>
      </w:r>
      <w:r>
        <w:rPr>
          <w:rStyle w:val="FootnoteAnchor"/>
          <w:rtl w:val="true"/>
        </w:rPr>
        <w:footnoteReference w:id="1923"/>
      </w:r>
      <w:r>
        <w:rPr>
          <w:rFonts w:ascii="IRNazanin" w:hAnsi="IRNazanin" w:eastAsia="IRNazanin"/>
          <w:color w:val="111111"/>
          <w:sz w:val="28"/>
          <w:sz w:val="28"/>
          <w:szCs w:val="28"/>
          <w:rtl w:val="true"/>
          <w:lang w:bidi="fa-IR"/>
        </w:rPr>
        <w:t>، وخروج</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العبيد عن طاعة </w:t>
      </w:r>
      <w:r>
        <w:rPr>
          <w:rStyle w:val="FootnoteAnchor"/>
          <w:rtl w:val="true"/>
        </w:rPr>
        <w:footnoteReference w:id="1924"/>
      </w:r>
      <w:r>
        <w:rPr>
          <w:rFonts w:ascii="Amiri" w:hAnsi="Amiri" w:eastAsia="Amiri" w:cs="Amiri"/>
          <w:color w:val="111111"/>
          <w:sz w:val="28"/>
          <w:sz w:val="28"/>
          <w:szCs w:val="28"/>
          <w:rtl w:val="true"/>
          <w:lang w:bidi="ar-SA"/>
        </w:rPr>
        <w:t xml:space="preserve">ساداتهم وقَتْلهم 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ومسخٌ لقوم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أهل البدع حتّى يصيروا قردة وخنازير ، وغلبة العبيد على بلاد السادات ، ونداء من السماء حتّى يسمعه أهل الأرض كلّ أهل لغةٍ بلغتهم ، ووجهٌ وصدر يظهران من السماء للناس في عين الشمس ، وأموات يُنشرون من القبور حتّى يرجعوا إلى الدنيا فيتعارفون فيها ويتزاورون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يختم بعد ذلك بأربع وعشرين مطرة متّصلة فتحيا بها الأرض من بعد موتها وتُعرف </w:t>
      </w:r>
      <w:r>
        <w:rPr>
          <w:rStyle w:val="FootnoteAnchor"/>
          <w:rtl w:val="true"/>
        </w:rPr>
        <w:footnoteReference w:id="1925"/>
      </w:r>
      <w:r>
        <w:rPr>
          <w:rFonts w:ascii="Amiri" w:hAnsi="Amiri" w:eastAsia="Amiri" w:cs="Amiri"/>
          <w:color w:val="111111"/>
          <w:sz w:val="28"/>
          <w:sz w:val="28"/>
          <w:szCs w:val="28"/>
          <w:rtl w:val="true"/>
          <w:lang w:bidi="ar-SA"/>
        </w:rPr>
        <w:t xml:space="preserve">بركاتها ، وتزول بعد ذلك كلُّ عاهة من معتقدي الحقّ من شيعة </w:t>
      </w:r>
      <w:r>
        <w:rPr>
          <w:rStyle w:val="FootnoteAnchor"/>
          <w:rtl w:val="true"/>
        </w:rPr>
        <w:footnoteReference w:id="1926"/>
      </w:r>
      <w:r>
        <w:rPr>
          <w:rFonts w:ascii="Amiri" w:hAnsi="Amiri" w:eastAsia="Amiri" w:cs="Amiri"/>
          <w:color w:val="111111"/>
          <w:sz w:val="28"/>
          <w:sz w:val="28"/>
          <w:szCs w:val="28"/>
          <w:rtl w:val="true"/>
          <w:lang w:bidi="ar-SA"/>
        </w:rPr>
        <w:t xml:space="preserve">المهدي فيعرفون عند ذلك ظهوره بمكة فيتوجّهون نحوه </w:t>
      </w:r>
      <w:r>
        <w:rPr>
          <w:rStyle w:val="FootnoteAnchor"/>
          <w:rtl w:val="true"/>
        </w:rPr>
        <w:footnoteReference w:id="1927"/>
      </w:r>
      <w:r>
        <w:rPr>
          <w:rFonts w:ascii="Amiri" w:hAnsi="Amiri" w:eastAsia="Amiri" w:cs="Amiri"/>
          <w:color w:val="111111"/>
          <w:sz w:val="28"/>
          <w:sz w:val="28"/>
          <w:szCs w:val="28"/>
          <w:rtl w:val="true"/>
          <w:lang w:bidi="ar-SA"/>
        </w:rPr>
        <w:t xml:space="preserve">قاصدين لنصرته كما جاءت بذلك الأخبار </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هذه الأحداث ما هو محتومة </w:t>
      </w:r>
      <w:r>
        <w:rPr>
          <w:rStyle w:val="FootnoteAnchor"/>
          <w:rtl w:val="true"/>
        </w:rPr>
        <w:footnoteReference w:id="1929"/>
      </w:r>
      <w:r>
        <w:rPr>
          <w:rFonts w:ascii="Amiri" w:hAnsi="Amiri" w:eastAsia="Amiri" w:cs="Amiri"/>
          <w:color w:val="111111"/>
          <w:sz w:val="28"/>
          <w:sz w:val="28"/>
          <w:szCs w:val="28"/>
          <w:rtl w:val="true"/>
          <w:lang w:bidi="ar-SA"/>
        </w:rPr>
        <w:t>ومنها ما هو مشروطة واللّه أعلم بما يكون ، وانّما ذكرناها على حسب ما ثبت في الاُصول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وتضمّنها الأثر المنقول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يزيد </w:t>
      </w:r>
      <w:r>
        <w:rPr>
          <w:rStyle w:val="FootnoteAnchor"/>
          <w:rtl w:val="true"/>
        </w:rPr>
        <w:footnoteReference w:id="1931"/>
      </w:r>
      <w:r>
        <w:rPr>
          <w:rFonts w:ascii="Amiri" w:hAnsi="Amiri" w:eastAsia="Amiri" w:cs="Amiri"/>
          <w:color w:val="111111"/>
          <w:sz w:val="28"/>
          <w:sz w:val="28"/>
          <w:szCs w:val="28"/>
          <w:rtl w:val="true"/>
          <w:lang w:bidi="ar-SA"/>
        </w:rPr>
        <w:t xml:space="preserve">الأودي </w:t>
      </w:r>
      <w:r>
        <w:rPr>
          <w:rStyle w:val="FootnoteAnchor"/>
          <w:rtl w:val="true"/>
        </w:rPr>
        <w:footnoteReference w:id="1932"/>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القائم موت أحمر ، وموت أبيض ، وجراد في حينه وفي غير حينه كألوان الدم ، فأمّا الموت الأحمر فالسيف ، وأمّا الموت الأبيض فالطاعون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الجعفي </w:t>
      </w:r>
      <w:r>
        <w:rPr>
          <w:rStyle w:val="FootnoteAnchor"/>
          <w:rtl w:val="true"/>
        </w:rPr>
        <w:footnoteReference w:id="1934"/>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ولاتُحرِّك يدا ولا رجْلاً حتّى ترى علامات أذكرها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تُدرك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w:t>
      </w:r>
      <w:r>
        <w:rPr>
          <w:rStyle w:val="FootnoteAnchor"/>
          <w:rtl w:val="true"/>
        </w:rPr>
        <w:footnoteReference w:id="1935"/>
      </w:r>
      <w:r>
        <w:rPr>
          <w:rFonts w:ascii="Amiri" w:hAnsi="Amiri" w:eastAsia="Amiri" w:cs="Amiri"/>
          <w:color w:val="111111"/>
          <w:sz w:val="28"/>
          <w:sz w:val="28"/>
          <w:szCs w:val="28"/>
          <w:rtl w:val="true"/>
          <w:lang w:bidi="ar-SA"/>
        </w:rPr>
        <w:t xml:space="preserve">بين بني العباس ، ومنادٍ </w:t>
      </w:r>
      <w:r>
        <w:rPr>
          <w:rStyle w:val="FootnoteAnchor"/>
          <w:rtl w:val="true"/>
        </w:rPr>
        <w:footnoteReference w:id="1936"/>
      </w:r>
      <w:r>
        <w:rPr>
          <w:rFonts w:ascii="Amiri" w:hAnsi="Amiri" w:eastAsia="Amiri" w:cs="Amiri"/>
          <w:color w:val="111111"/>
          <w:sz w:val="28"/>
          <w:sz w:val="28"/>
          <w:szCs w:val="28"/>
          <w:rtl w:val="true"/>
          <w:lang w:bidi="ar-SA"/>
        </w:rPr>
        <w:t xml:space="preserve">ينادي من السماء ، وخسف قرية من قرى الشام تسمّى </w:t>
      </w:r>
      <w:r>
        <w:rPr>
          <w:rStyle w:val="FootnoteAnchor"/>
          <w:rtl w:val="true"/>
        </w:rPr>
        <w:footnoteReference w:id="1937"/>
      </w:r>
      <w:r>
        <w:rPr>
          <w:rFonts w:ascii="Amiri" w:hAnsi="Amiri" w:eastAsia="Amiri" w:cs="Amiri"/>
          <w:color w:val="111111"/>
          <w:sz w:val="28"/>
          <w:sz w:val="28"/>
          <w:szCs w:val="28"/>
          <w:rtl w:val="true"/>
          <w:lang w:bidi="ar-SA"/>
        </w:rPr>
        <w:t xml:space="preserve">الجابية </w:t>
      </w:r>
      <w:r>
        <w:rPr>
          <w:rStyle w:val="FootnoteAnchor"/>
          <w:rtl w:val="true"/>
        </w:rPr>
        <w:footnoteReference w:id="1938"/>
      </w:r>
      <w:r>
        <w:rPr>
          <w:rFonts w:ascii="Amiri" w:hAnsi="Amiri" w:eastAsia="Amiri" w:cs="Amiri"/>
          <w:color w:val="111111"/>
          <w:sz w:val="28"/>
          <w:sz w:val="28"/>
          <w:szCs w:val="28"/>
          <w:rtl w:val="true"/>
          <w:lang w:bidi="ar-SA"/>
        </w:rPr>
        <w:t xml:space="preserve">، ونزول التُرك الجزيرة،ونزول الروم الرملة،واختلاف كثير عند ذلك في كلّ أرض حتّى تخرب الشام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خرابها اجتماع ثلاث رايات فيها راية الأصهب </w:t>
      </w:r>
      <w:r>
        <w:rPr>
          <w:rStyle w:val="FootnoteAnchor"/>
          <w:rtl w:val="true"/>
        </w:rPr>
        <w:footnoteReference w:id="193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وراية الأبقع </w:t>
      </w:r>
      <w:r>
        <w:rPr>
          <w:rStyle w:val="FootnoteAnchor"/>
          <w:rtl w:val="true"/>
        </w:rPr>
        <w:footnoteReference w:id="1940"/>
      </w:r>
      <w:r>
        <w:rPr>
          <w:rFonts w:ascii="Amiri" w:hAnsi="Amiri" w:eastAsia="Amiri" w:cs="Amiri"/>
          <w:color w:val="111111"/>
          <w:sz w:val="28"/>
          <w:sz w:val="28"/>
          <w:szCs w:val="28"/>
          <w:rtl w:val="true"/>
          <w:lang w:bidi="ar-SA"/>
        </w:rPr>
        <w:t xml:space="preserve">وراية السفياني </w:t>
      </w:r>
      <w:r>
        <w:rPr>
          <w:rStyle w:val="FootnoteAnchor"/>
          <w:rtl w:val="true"/>
        </w:rPr>
        <w:footnoteReference w:id="1941"/>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الّتي يقوم فيها القائم واليوم الّذي يبعث فيه فقد جاءت فيه آثار ، وعن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لايخرج القائم إلاّ في وترٍ من السنين سنة إحدى أو ثلاثٍ أو خمس أو سبع أو تسع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أبي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باسم القائم في ليلة ثلاث وعشرين ، ويقوم في يوم عاشوراء وهو اليوم الّذي قتل فيه الحسين ولكأنى به في يوم السبت العاشر من المحرم قائما بين الركن والمقام وشخص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ينادى البيعة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فيصير إليه شيعته أنصاره من أطراف الأرض تُطوى لهم طَيّا حتّى يُبايعوه فيملأُ اللّه به الأرض عدلاً كما ملئت ظلما وجورا </w:t>
      </w:r>
      <w:r>
        <w:rPr>
          <w:rStyle w:val="FootnoteAnchor"/>
          <w:rtl w:val="true"/>
        </w:rPr>
        <w:footnoteReference w:id="1944"/>
      </w:r>
      <w:r>
        <w:rPr>
          <w:rFonts w:ascii="Amiri" w:hAnsi="Amiri" w:eastAsia="Amiri" w:cs="Amiri"/>
          <w:color w:val="111111"/>
          <w:sz w:val="28"/>
          <w:sz w:val="28"/>
          <w:szCs w:val="28"/>
          <w:rtl w:val="true"/>
          <w:lang w:bidi="ar-SA"/>
        </w:rPr>
        <w:t xml:space="preserve">ثمّ يسير من مكة حتّى يأتي الكوفة فينزل على نجفها ثمّ يفرق الجنود منها في </w:t>
      </w:r>
      <w:r>
        <w:rPr>
          <w:rStyle w:val="FootnoteAnchor"/>
          <w:rtl w:val="true"/>
        </w:rPr>
        <w:footnoteReference w:id="1945"/>
      </w:r>
      <w:r>
        <w:rPr>
          <w:rFonts w:ascii="IRNazanin" w:hAnsi="IRNazanin" w:eastAsia="IRNazanin"/>
          <w:color w:val="111111"/>
          <w:sz w:val="28"/>
          <w:sz w:val="28"/>
          <w:szCs w:val="28"/>
          <w:rtl w:val="true"/>
          <w:lang w:bidi="fa-IR"/>
        </w:rPr>
        <w:t xml:space="preserve">الامصار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عبدالكريم الخثعمي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تطول له الأيام والليالي حتّى تكون السنة من سنيّه مقدار </w:t>
      </w:r>
      <w:r>
        <w:rPr>
          <w:rStyle w:val="FootnoteAnchor"/>
          <w:rtl w:val="true"/>
        </w:rPr>
        <w:footnoteReference w:id="1947"/>
      </w:r>
      <w:r>
        <w:rPr>
          <w:rFonts w:ascii="Amiri" w:hAnsi="Amiri" w:eastAsia="Amiri" w:cs="Amiri"/>
          <w:color w:val="111111"/>
          <w:sz w:val="28"/>
          <w:sz w:val="28"/>
          <w:szCs w:val="28"/>
          <w:rtl w:val="true"/>
          <w:lang w:bidi="ar-SA"/>
        </w:rPr>
        <w:t>عشر سنين من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سنيّكم فيكون سنو ملكه </w:t>
      </w:r>
      <w:r>
        <w:rPr>
          <w:rStyle w:val="FootnoteAnchor"/>
          <w:rtl w:val="true"/>
        </w:rPr>
        <w:footnoteReference w:id="1948"/>
      </w:r>
      <w:r>
        <w:rPr>
          <w:rFonts w:ascii="Amiri" w:hAnsi="Amiri" w:eastAsia="Amiri" w:cs="Amiri"/>
          <w:color w:val="111111"/>
          <w:sz w:val="28"/>
          <w:sz w:val="28"/>
          <w:szCs w:val="28"/>
          <w:rtl w:val="true"/>
          <w:lang w:bidi="ar-SA"/>
        </w:rPr>
        <w:t xml:space="preserve">بمقدار سبعين سنة من سنيّكم هذه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حديث طويل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سار إلى الكوفة فهدم بها أربعة مساجد ، فلم يبق مسجد على وجه الأرض له شرف إلاّ هدمها وجعلها جمعاء، ووسع الطريق الأعظم لمساجدها ، وكسر كلّ جناح خارج في الطريق ، وأبطل الكنف والميازيب الخارجة إلى الطرقات ، ولا يترك </w:t>
      </w:r>
      <w:r>
        <w:rPr>
          <w:rStyle w:val="FootnoteAnchor"/>
          <w:rtl w:val="true"/>
        </w:rPr>
        <w:footnoteReference w:id="1950"/>
      </w:r>
      <w:r>
        <w:rPr>
          <w:rFonts w:ascii="Amiri" w:hAnsi="Amiri" w:eastAsia="Amiri" w:cs="Amiri"/>
          <w:color w:val="111111"/>
          <w:sz w:val="28"/>
          <w:sz w:val="28"/>
          <w:szCs w:val="28"/>
          <w:rtl w:val="true"/>
          <w:lang w:bidi="ar-SA"/>
        </w:rPr>
        <w:t xml:space="preserve">بدعة إلاّ أزالها ، ولا سُنّةً إلاّ أقامها ، ويفتح القسطنطينية والصين وجبال الديلم فيمكث على ذلك سبع سنين ، مقدار كلّ سنة عشر سنين من سنيّكم هذه ، ثمّ يفعل اللّه ما يشاء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Style w:val="FootnoteAnchor"/>
          <w:rtl w:val="true"/>
        </w:rPr>
        <w:footnoteReference w:id="1952"/>
      </w:r>
      <w:r>
        <w:rPr>
          <w:rFonts w:ascii="Amiri" w:hAnsi="Amiri" w:eastAsia="Amiri" w:cs="Amiri"/>
          <w:color w:val="111111"/>
          <w:sz w:val="28"/>
          <w:sz w:val="28"/>
          <w:szCs w:val="28"/>
          <w:rtl w:val="true"/>
          <w:lang w:bidi="ar-SA"/>
        </w:rPr>
        <w:t xml:space="preserve">منّا منصور بالرعب مؤيّد بالظفر ، تطوى له الأرض وتظهر له الكنوز ، ويبلغ سلطانه المشرق والمغرب ، ويظهر اللّه دينه على الدين كلّه ولو كره المشركون،فلا يبقى في الأرض خراب إلاّ عمّره ، ولا تدع الأرض شيئا من نباتها إلاّ أخرجته ، ويتنعّم الناس في زمانه نعمةً لم يتنعّموا مثلها قطّ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فمتى </w:t>
      </w:r>
      <w:r>
        <w:rPr>
          <w:rStyle w:val="FootnoteAnchor"/>
          <w:rtl w:val="true"/>
        </w:rPr>
        <w:footnoteReference w:id="1954"/>
      </w:r>
      <w:r>
        <w:rPr>
          <w:rFonts w:ascii="Amiri" w:hAnsi="Amiri" w:eastAsia="Amiri" w:cs="Amiri"/>
          <w:color w:val="111111"/>
          <w:sz w:val="28"/>
          <w:sz w:val="28"/>
          <w:szCs w:val="28"/>
          <w:rtl w:val="true"/>
          <w:lang w:bidi="ar-SA"/>
        </w:rPr>
        <w:t xml:space="preserve">يخرج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 الرجال بالنساء والنساء بالرجال ، وركبت ذوات الفروج السروج ، وأمات الناس الصلوات </w:t>
      </w:r>
      <w:r>
        <w:rPr>
          <w:rStyle w:val="FootnoteAnchor"/>
          <w:rtl w:val="true"/>
        </w:rPr>
        <w:footnoteReference w:id="1955"/>
      </w:r>
      <w:r>
        <w:rPr>
          <w:rFonts w:ascii="Amiri" w:hAnsi="Amiri" w:eastAsia="Amiri" w:cs="Amiri"/>
          <w:color w:val="111111"/>
          <w:sz w:val="28"/>
          <w:sz w:val="28"/>
          <w:szCs w:val="28"/>
          <w:rtl w:val="true"/>
          <w:lang w:bidi="ar-SA"/>
        </w:rPr>
        <w:t>، واتّبعوا الشهوات ، وأكلوا الربا ، واستخفّوا بالدماء ، وتعاملوا بالربا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وتظاهروا بالزنا ، وشيّدوا البناء ، واستحلّوا الكذب ، وأخذوا الرشا ، واتّبعوا الهوى ، وباعوا الدين بالدنيا ، وقطعوا الأرحام ، ومنّوا </w:t>
      </w:r>
      <w:r>
        <w:rPr>
          <w:rStyle w:val="FootnoteAnchor"/>
          <w:rtl w:val="true"/>
        </w:rPr>
        <w:footnoteReference w:id="1956"/>
      </w:r>
      <w:r>
        <w:rPr>
          <w:rFonts w:ascii="Amiri" w:hAnsi="Amiri" w:eastAsia="Amiri" w:cs="Amiri"/>
          <w:color w:val="111111"/>
          <w:sz w:val="28"/>
          <w:sz w:val="28"/>
          <w:szCs w:val="28"/>
          <w:rtl w:val="true"/>
          <w:lang w:bidi="ar-SA"/>
        </w:rPr>
        <w:t xml:space="preserve">بالطعام ، وكان الحلم ضعا </w:t>
      </w:r>
      <w:r>
        <w:rPr>
          <w:rStyle w:val="FootnoteAnchor"/>
          <w:rtl w:val="true"/>
        </w:rPr>
        <w:footnoteReference w:id="1957"/>
      </w:r>
      <w:r>
        <w:rPr>
          <w:rFonts w:ascii="Amiri" w:hAnsi="Amiri" w:eastAsia="Amiri" w:cs="Amiri"/>
          <w:color w:val="111111"/>
          <w:sz w:val="28"/>
          <w:sz w:val="28"/>
          <w:szCs w:val="28"/>
          <w:rtl w:val="true"/>
          <w:lang w:bidi="ar-SA"/>
        </w:rPr>
        <w:t xml:space="preserve">، والظلم فخرا ، والاُمراء فجرة ، والوزراء كذَبة ، والاُمناء خوَنة ، والأعوان ظلَمة ، والقرّاء فسقة ، وظهر الجور ، وكثر الطلاق ، وبدأ الفجور ، وقبلت شهادة الزور ، وشُربت الخمور ، وركبت الذكور الذكور ، وأشتغلت </w:t>
      </w:r>
      <w:r>
        <w:rPr>
          <w:rStyle w:val="FootnoteAnchor"/>
          <w:rtl w:val="true"/>
        </w:rPr>
        <w:footnoteReference w:id="1958"/>
      </w:r>
      <w:r>
        <w:rPr>
          <w:rFonts w:ascii="Amiri" w:hAnsi="Amiri" w:eastAsia="Amiri" w:cs="Amiri"/>
          <w:color w:val="111111"/>
          <w:sz w:val="28"/>
          <w:sz w:val="28"/>
          <w:szCs w:val="28"/>
          <w:rtl w:val="true"/>
          <w:lang w:bidi="ar-SA"/>
        </w:rPr>
        <w:t xml:space="preserve">النساء بالنساء ، واتخذوا الفيء مغنما ، والصدقة مغرما ، واتقي الأشرار مخافة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السفيانيّ من الشام ، واليمانيّ من اليمن ، وخسف خسف بالبيداء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بين مكة والمدينة ، و قتل غلام من آل محمّد بين الركن والمقام ، وصاح صايح من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السماء بأنّ الحقّ معه ومع أتباعه فعند ذلك خروج قائمنا </w:t>
      </w:r>
      <w:r>
        <w:rPr>
          <w:rStyle w:val="FootnoteAnchor"/>
          <w:rtl w:val="true"/>
        </w:rPr>
        <w:footnoteReference w:id="1959"/>
      </w:r>
      <w:r>
        <w:rPr>
          <w:rFonts w:ascii="Amiri" w:hAnsi="Amiri" w:eastAsia="Amiri" w:cs="Amiri"/>
          <w:color w:val="111111"/>
          <w:sz w:val="28"/>
          <w:sz w:val="28"/>
          <w:szCs w:val="28"/>
          <w:rtl w:val="true"/>
          <w:lang w:bidi="ar-SA"/>
        </w:rPr>
        <w:t xml:space="preserve">، فإذا خرج أسند ظهره إلى الكعبة واجتمع إليه ثلاث مائة وثلاثة عشر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رجلاً من أتباعه ، فأوّل ما ينطق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وخليفته وحجّته عليكم ، فلا يسلّم مسلّم عليه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الأرض </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أجتمع عنده العقد عشرة آلاف رجل فلا يبقى يهودي ولا نصراني ولا أحد ممّن يعبد غير اللّه إلاّ آمن به وصدّقه وتكون الملّة واحدة ملّة الإسلام ، وكلّما كان في الأرض من معبود سوى اللّه فينزل عليه نارا فيحرقه </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القائم المنتظر ، وقد تعاضدت الأخبار على</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ظهوره ، وتظاهرت الروايات على إشراق نوره ، وستسفر ظلمة الأيام والليالي بسفوره ، وتتجلّى برؤيته الظُلَم انجلاء الصباح من ديجوره ، ويخرج من سرار الغيبة فيملأ القلب بسروره ، ويسري عدله في الآفاق أضوأ من البدر المنير في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وبتمام الكلام في هذا الفصل تمّ جميع الكتاب واللّه الموفّق للصواب ، وصلاته وسلامه على سيّدنا محمّد خاتم النبيّين وآله وصحبه أجمعين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8" w:name="pg12858_131454"/>
    </w:p>
    <w:p>
      <w:pPr>
        <w:pStyle w:val="Heading2"/>
        <w:numPr>
          <w:ilvl w:val="1"/>
          <w:numId w:val="1"/>
        </w:numPr>
        <w:rPr/>
      </w:pPr>
      <w:bookmarkStart w:id="109" w:name="__RefHeading___Toc2676823_3224264995"/>
      <w:bookmarkStart w:id="110" w:name="_Toc38"/>
      <w:bookmarkEnd w:id="108"/>
      <w:bookmarkEnd w:id="109"/>
      <w:r>
        <w:rPr>
          <w:rtl w:val="true"/>
        </w:rPr>
        <w:t>فهرس المنابع والمآخذ</w:t>
      </w:r>
      <w:bookmarkEnd w:id="110"/>
    </w:p>
    <w:p>
      <w:pPr>
        <w:pStyle w:val="BookText"/>
        <w:rPr/>
      </w:pPr>
      <w:r>
        <w:rPr>
          <w:rFonts w:ascii="Amiri" w:hAnsi="Amiri" w:eastAsia="Amiri" w:cs="Amiri"/>
          <w:color w:val="111111"/>
          <w:sz w:val="28"/>
          <w:sz w:val="28"/>
          <w:szCs w:val="28"/>
          <w:rtl w:val="true"/>
          <w:lang w:bidi="ar-SA"/>
        </w:rPr>
        <w:t>فهرس المنابع والمآخذ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في تفسير القرآن ، محمّد جواد البلاغي ، قم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عن أُصول الديانة ، ابن بطّة الفلكي ، دمشق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عن أُصول الديانة ، عليّ بن إسماعيل الأشعري ، القاهرة ،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ق ؛ 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البيان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إتحاد الورى بأخبار أُمِّ القُرى ، نجم الدين عمر بن فهد المكّي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 عبد اللّه بن عامر 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جابر ، المطبعة الهندية العربية ، </w:t>
      </w:r>
      <w:r>
        <w:rPr>
          <w:rFonts w:ascii="Amiri" w:hAnsi="Amiri" w:eastAsia="Amiri" w:cs="Amiri"/>
          <w:color w:val="111111"/>
          <w:sz w:val="28"/>
          <w:sz w:val="28"/>
          <w:szCs w:val="28"/>
          <w:lang w:bidi="ar-SA"/>
        </w:rPr>
        <w:t>۱۲۵۹</w:t>
      </w:r>
      <w:r>
        <w:rPr>
          <w:rFonts w:ascii="Amiri" w:hAnsi="Amiri" w:eastAsia="Amiri" w:cs="Amiri"/>
          <w:color w:val="111111"/>
          <w:sz w:val="28"/>
          <w:sz w:val="28"/>
          <w:szCs w:val="28"/>
          <w:rtl w:val="true"/>
          <w:lang w:bidi="ar-SA"/>
        </w:rPr>
        <w:t xml:space="preserve"> ق ؛ ومصر ،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ق ؛ وإيران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وإزهاق الباطل ،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هامشه تعليقات السيد شهاب الدين المرعشي ، قم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و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الدمياطي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 </w:t>
      </w:r>
      <w:r>
        <w:rPr>
          <w:rFonts w:ascii="Amiri" w:hAnsi="Amiri" w:eastAsia="Amiri" w:cs="Amiri"/>
          <w:color w:val="111111"/>
          <w:sz w:val="28"/>
          <w:sz w:val="28"/>
          <w:szCs w:val="28"/>
          <w:lang w:bidi="ar-SA"/>
        </w:rPr>
        <w:t>۱۲۲۱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السلاملإحياء التراث ؛ وبيروت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السلاملإحياء التراث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 عزّ الدين عليّ بن أبي الكرم محمّد بن محمّد بن عبد الكريم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 القاهرة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 ؛ وطبع بالاُفست في المكتبة الإسلامية للحاج رياض؛ و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الوهبية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في سيرة المصطفى وأهل البيت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عليّ الصبان ، طبع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إشتقاق الشهور والأيّام ، حسين بن أحمد بن خالويه بن حمدان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تمييز الصحابة ، أحمد شهاب الدين بن عليّ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عارف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ومصر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اُفسيت على كلكتا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وإحياء التراث العربي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الإسلامية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 مؤسّسة الوفاء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على مذهب السلف ،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بما في دين النصارى من الفساد والأوهام ، أحمد بن أبي فرح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السلفي ، بيروت ، </w:t>
      </w:r>
      <w:r>
        <w:rPr>
          <w:rFonts w:ascii="Amiri" w:hAnsi="Amiri" w:eastAsia="Amiri" w:cs="Amiri"/>
          <w:color w:val="111111"/>
          <w:sz w:val="28"/>
          <w:sz w:val="28"/>
          <w:szCs w:val="28"/>
          <w:lang w:bidi="ar-SA"/>
        </w:rPr>
        <w:t>۱۱۵۶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ق ، الطبعة الأُولى ؛ وطبعة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الإقتصاد في الإعتقاد ، محمّد بن محمّد بن أحمد الغزالي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الباقية ،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البيروني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ق طبعة أُفسيت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 محمّد بن إدريس الشافعي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 عبد الرزاق الموسوي المقرّم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 حسين بن أحمد بن خالوية بن حمدان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مصطفى بابي الحلبي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الإمتاع والمؤانسة ، عليّ بن محمّد التوحيدي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إنباه الرواة على إنباه النحاة ، عليّ بن يوسف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۶۴۶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العربية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الأحاجي في النحو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 أحمد بن عليّ الرازي الجصاص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ق؛ وطبع عبدالرحمان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 محيي الدين محمّد بن عليّ بن محمّد بن عربي الطائي الحاتمي المرسي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حسني الأزهري ، طبع الحلبي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الدوب وآثار الأوّل ، أحمد جلبي بن يوسف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سنان القرماني الدمشقي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لخصه من تاريخ الجنابي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 أحمد بن محمّد بن أبي الفتح الفوارس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 عبد اللّه الرازي الأمرتْسَري ، لاهور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أزهار الرياض ، سليمان بن عبد اللّه البحراني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بسيوني زغلول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الحلبي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والكنى ،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في أحاديث مختلفة المراتب ، محمّد بن دويش الحوت البَيْرُوتِي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ق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ق ؛ ومصر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الإسلامي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في مناقب عليّ بن أبي طالب ، محمّد بن عليّ بن يوسف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مكّة المكرمة ، </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 xml:space="preserve"> ق ؛ و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۱۳۲۸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في نجاة أبي طالب ، 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وأصولها ، محمّد حسين آل كاشف الغطاء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أطواق الذهب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الملايين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ق ، الطبعة الرابعة ؛ و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 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 محسن بن عبد الكريم الأمين الحسيني العاملي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 أبو الفرج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محيي الدين ، دار الكتب المصرية ،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ألفية ابن مالك ، محمّد جمال الدين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 الرسول وفاطمة والأئمة عليهم السلاموعترتة ، سعيد بن عبد اللّه بن الحسين بن هبة اللّه بن الحسن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الحسن بن إسماعيل المحاملي ، مخطوطة مصورة من المكتبة الظاهرية الأهلية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العاني ،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ق ؛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الخميسية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صنعاء ، </w:t>
      </w:r>
      <w:r>
        <w:rPr>
          <w:rFonts w:ascii="Amiri" w:hAnsi="Amiri" w:eastAsia="Amiri" w:cs="Amiri"/>
          <w:color w:val="111111"/>
          <w:sz w:val="28"/>
          <w:sz w:val="28"/>
          <w:szCs w:val="28"/>
          <w:lang w:bidi="ar-SA"/>
        </w:rPr>
        <w:t>۱۲۶۴</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 محمّد بن الحسن الطوسي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 وطهران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ق ؛ ومؤسّسة الأعلمي ، الطبعة الخامسة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 ،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والنوادر ، إسماعيل بن القاسم 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 محمّد بن الحسن الحر العاملي ، النجف الأشرف ،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 عبد الكريم بن محمّد بن منصور السمعاني التميمي ، 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مرجليوت ليدن ، </w:t>
      </w:r>
      <w:r>
        <w:rPr>
          <w:rFonts w:ascii="Amiri" w:hAnsi="Amiri" w:eastAsia="Amiri" w:cs="Amiri"/>
          <w:color w:val="111111"/>
          <w:sz w:val="28"/>
          <w:sz w:val="28"/>
          <w:szCs w:val="28"/>
          <w:lang w:bidi="ar-SA"/>
        </w:rPr>
        <w:t>۱۹۱۲</w:t>
      </w:r>
      <w:r>
        <w:rPr>
          <w:rFonts w:ascii="Amiri" w:hAnsi="Amiri" w:eastAsia="Amiri" w:cs="Amiri"/>
          <w:color w:val="111111"/>
          <w:sz w:val="28"/>
          <w:sz w:val="28"/>
          <w:szCs w:val="28"/>
          <w:rtl w:val="true"/>
          <w:lang w:bidi="ar-SA"/>
        </w:rPr>
        <w:t xml:space="preserve">م ؛ وطبع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محمّد رجب ، </w:t>
      </w:r>
      <w:r>
        <w:rPr>
          <w:rFonts w:ascii="Amiri" w:hAnsi="Amiri" w:eastAsia="Amiri" w:cs="Amiri"/>
          <w:color w:val="111111"/>
          <w:sz w:val="28"/>
          <w:sz w:val="28"/>
          <w:szCs w:val="28"/>
          <w:lang w:bidi="ar-SA"/>
        </w:rPr>
        <w:t>۱۹۷۰</w:t>
      </w:r>
      <w:r>
        <w:rPr>
          <w:rFonts w:ascii="Amiri" w:hAnsi="Amiri" w:eastAsia="Amiri" w:cs="Amiri"/>
          <w:color w:val="111111"/>
          <w:sz w:val="28"/>
          <w:sz w:val="28"/>
          <w:szCs w:val="28"/>
          <w:rtl w:val="true"/>
          <w:lang w:bidi="ar-SA"/>
        </w:rPr>
        <w:t xml:space="preserve">م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الحارثي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 ؛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 </w:t>
      </w:r>
      <w:r>
        <w:rPr>
          <w:rFonts w:ascii="Amiri" w:hAnsi="Amiri" w:eastAsia="Amiri" w:cs="Amiri"/>
          <w:color w:val="111111"/>
          <w:sz w:val="28"/>
          <w:sz w:val="28"/>
          <w:szCs w:val="28"/>
          <w:lang w:bidi="ar-SA"/>
        </w:rPr>
        <w:t>۱۳۹۶</w:t>
      </w:r>
      <w:r>
        <w:rPr>
          <w:rFonts w:ascii="Amiri" w:hAnsi="Amiri" w:eastAsia="Amiri" w:cs="Amiri"/>
          <w:color w:val="111111"/>
          <w:sz w:val="28"/>
          <w:sz w:val="28"/>
          <w:szCs w:val="28"/>
          <w:rtl w:val="true"/>
          <w:lang w:bidi="ar-SA"/>
        </w:rPr>
        <w:t xml:space="preserve"> ق ؛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اللّه بن عمر الشيرازي البيضاوي ، دار النفائس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بيروت ، الطبعة الأُولى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ق ؛ ومؤسّسة الوفاء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 والطبعة الرابعة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الولاية ، محمّد باقر الصدر ، المجموعة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 بيروت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البخلاء ، عمرو بن بحر الجاحظ بن محبوب الكناني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العربية ،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إسماعيل بن كثير الدمشقي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الكتب العلمية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الطبعة الخامسة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بمحاسن من بعد القرن التاسع ، ومن ترجمة تلميذه العلاّمة حسين بن محسن السبعي الأنصاري اليماني ، الشَّوْكَاني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المعاني ، القاضي النجم محمّد الشافعي الأذرعي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أهل البيت عليهم السلام وأتباعهم من الفِرق المغالية ، سامي الغريري ، دار الكتاب الإسلامي ،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 محمّد بن القاسم الطبري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ق ، الطبعة الثانية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الخانجي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والذخائر ، عليّ بن محمّد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التأليف والنشر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عيسى البابي الحلبي ، </w:t>
      </w:r>
      <w:r>
        <w:rPr>
          <w:rFonts w:ascii="Amiri" w:hAnsi="Amiri" w:eastAsia="Amiri" w:cs="Amiri"/>
          <w:color w:val="111111"/>
          <w:sz w:val="28"/>
          <w:sz w:val="28"/>
          <w:szCs w:val="28"/>
          <w:lang w:bidi="ar-SA"/>
        </w:rPr>
        <w:t>۱۹۶۴</w:t>
      </w:r>
      <w:r>
        <w:rPr>
          <w:rFonts w:ascii="Amiri" w:hAnsi="Amiri" w:eastAsia="Amiri" w:cs="Amiri"/>
          <w:color w:val="111111"/>
          <w:sz w:val="28"/>
          <w:sz w:val="28"/>
          <w:szCs w:val="28"/>
          <w:rtl w:val="true"/>
          <w:lang w:bidi="ar-SA"/>
        </w:rPr>
        <w:t xml:space="preserve">م ؛ وطبع سنة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 أحمد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 وليدن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في نقض الرسالة العثمانية ،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الغريفي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مطبعة الفارابي ،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السندوبي ، دار الجاحظ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الإستقامة ،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 xml:space="preserve"> ق ؛ وسوريا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في أسباب ورود الحديث ، إبراهيم بن محمّد بن كمال الدين الحسيني الحراني الدمشقي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 محمّد مرتضى الحسيني الزبيدي ، دار الهداية ؛ وبيروت ، </w:t>
      </w:r>
      <w:r>
        <w:rPr>
          <w:rFonts w:ascii="Amiri" w:hAnsi="Amiri" w:eastAsia="Amiri" w:cs="Amiri"/>
          <w:color w:val="111111"/>
          <w:sz w:val="28"/>
          <w:sz w:val="28"/>
          <w:szCs w:val="28"/>
          <w:lang w:bidi="ar-SA"/>
        </w:rPr>
        <w:t>۱۳۰۶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معين ، يحيى بن معين بن عون بن زياد البغدادي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القحطاني ،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 عمر بن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 حسن إبراهيم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ووفيات المشاهير والأعلام ،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و حيدر آباد ـ الدكن ،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الإلحاد في الإسلام ، عبد الرحمان بدوي ، بيروت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الإمامية ، ابن أبي طي الحلبي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أخبار إصبهان ، أحمد بن عبد 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كسروي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 كارل بروكلمان ،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 الثلاثة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الحليم النجار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الطبعة الرابعة ،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 الثلاثة الأُخر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بكر ، رمضان 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حيدر آباد ـ الدكن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ق ؛ والمدينة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 و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بيهق ، ظهير الدين البيهقي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التراث العربي ، فؤاد سزكين ، 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المترجمين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حبيب السير ، خواند أمير غياث الدين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مؤرخ فارسي صفوي ، مكتبة الچلبي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 عبد الرحمان بن جلال الدين السيوطي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الجبل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السعادة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في أحوال أنفس نفيس ، حسين بن محمّد بن الحسن الدياربكري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 ؛ ومؤسّسة شعبان للنشر ؛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الوهبية ،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الشيعة ، ابن أبي طي الحلبي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 محمّد بن جرير الطبري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عمر بن الخطّاب ، عبد الرحمان بن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الغيبة الصغرى ، محمّد صادق الصدر ، بيروت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الغيبة الكبرى ، محمّد صادق الصدر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 وبيروت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 إسماعيل بن إبراهيم الجعفي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 آباد ـ الدكن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 ؛ وبيروت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جرجان ، حمزة بن يوسف السهمي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 آباد ـ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وبيروت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 عليّ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عساكر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سكينة الشهابي ، دمشق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وبيروت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مصر ، عبد الرحمان بن أحمد بن يونس ، مطبعة الفجالة الجديدة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نيشابور ، أبو عبد اللّه محمّد بن عبد اللّه بن الحاكم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 أحمد بن أبي يعقوب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لعلوم الإسلام ، حسن الصدر ، دار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كذب المفتري ،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دلائل النبوة ، القاضي عبد الجبار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الملايين للعلم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النقول في مناقب أُمِّنا حوّاء وفاطمة البتول ، علي بن أحمد بن عبد اللّه المكّي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الراغب ، شهاب الدين أحمد بن أحمد بن سلافة القليوبي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 الحسن بن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الطبعة الثانية ؛ ودار إحياء التراث العربي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علماي إمامية باكستان ، حسين عارف نقوي ،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 عبد الرحمان بن عليّ بن محمّد بن عليّ البكري الحنبلي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حيدر آباد ـ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السقا ، القاهرة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 وحيدر آباد ـ الدكن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 ومكّة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مكتبة الحرم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بن فرغلي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 الحنبلي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الطبعة الثانية ؛ والنجف الأشرف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بن علي عليه السلام من تاريخ دمشق ،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بن أبي طالب عليه السلام من تاريخ دمشق ،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 ، محمّد بن إبراهيم بن جعفر الكاتب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التصحيف في اللغة ، عبدالرحمان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 أحمد بن عليّ بن عبد اللّه بن خلف الأنصاري الأندلسي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الإعتلال ،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العمادي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 هاشم بن سليمان البحراني ، دار الكتب الإسلاميّة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مطبوعات إسماعيليان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الجلالين ، عبد الرحمان بن جلال الدين السيوطي ، القاهرة ،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الحبري ، الحسين بن الحكم بن مسلم الحبري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البحوث العلمية والإفتاء والدعوة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 علاء الدين الخازن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الكبرى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شاهي ، محمّد محبوب العلم ابن صفي الدين جعفر بدر العالم ، حيدر آباد ـ الدكن ، 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شبر ، عبد اللّه شُبَّر بن محمّد رضا الحسيني الكاظمي ، النجف الأشرف ؛ و دار الكتب العربية ؛ ودار إحياء التراث ،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غرائب القرآن ورغائب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تفسير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نظام الدين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المحمودي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عمر بن كثير البصري الدمشقي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ودار إحياء التراث العربي ؛ دار صادر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والبهية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معالم التنزيل في التفسير والتأويل ، الحسين بن مسعود بن محمّد الفراء الشافعي البغوي الجاوي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مقاتل ، مقاتل بن سليمان البلخي الأزدي الخراساني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 محمد رشيد رضا ، القاهرة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 وبيروت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القمّي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 الجليي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في العقائد والأحكام ، تقي الدين بن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مطبوع ومنشور ، وتوجد نسخة خطية منه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غلط اللسان ، عبد الرحمان بن عليّ بن محمّد بن عليّ البكري الحنبلي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الحنفي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 محمّد بن الحسن بن عليّ بن الحسن الطوسي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ودار الكتاب العربي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مجمع الآداب ، كمال الدين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۶۴۶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والبيان في فضائل الخليفة عثمان ، أبو بكر الأشعري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المرفوعة عن الأخبار الشنيعة الموضوعة ، ابن عرَّاق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ـ عبد اللّه محمّد الصِّديق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ق ، الطبعة الأُولى ؛ و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 عبد اللّه بن محمّد حسن المامقاني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والنجف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 شهاب الدين ابن شمس الدين عمر الزاولي الدولت آبادي الهندي الدهلوي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الإصلاح ، هدية بن خرشم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المنيرية ،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الطبعة الأُولى ؛ 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النظامية ، </w:t>
      </w:r>
      <w:r>
        <w:rPr>
          <w:rFonts w:ascii="Amiri" w:hAnsi="Amiri" w:eastAsia="Amiri" w:cs="Amiri"/>
          <w:color w:val="111111"/>
          <w:sz w:val="28"/>
          <w:sz w:val="28"/>
          <w:szCs w:val="28"/>
          <w:lang w:bidi="ar-SA"/>
        </w:rPr>
        <w:t>۱۳۱۵</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مصور من طبعة دائرة المعارف العثمانية ، الهند ـ حيدر آباد ،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 جمال الدين يونس بن عبد الرحمان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ق ؛ ودار الملايين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إلى جامع الأُصول ، عبد الرحمان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نواكشوط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التجارية الكبرى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 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مجلس دائرة المعارف العثمانية ، حيدر آباد ـ الدكن ،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في أحاديث الرسول ، المبارك بن محمّد بن محمّد الشيباني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الفجالة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ق ؛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الجوامع ، أمين الدين عليّ الطبرسي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 محمّد بن عليّ الأردبيلي الغروي الحائري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 المولى محمّد مهدي النراقي بن أبي ذر ، عدّة طبعات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محمّد بن إسماعيل بن إبراهيم بن المغيرة الجعفي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الطباعة العامرة ،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كرامات الأولياء ، يوسف بن إسماعيل النبهاني البيروتي ،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 أحمد بن أبي فرح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اطفيش ، بيروت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ق ؛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 </w:t>
      </w:r>
      <w:r>
        <w:rPr>
          <w:rFonts w:ascii="Amiri" w:hAnsi="Amiri" w:eastAsia="Amiri" w:cs="Amiri"/>
          <w:color w:val="111111"/>
          <w:sz w:val="28"/>
          <w:sz w:val="28"/>
          <w:szCs w:val="28"/>
          <w:lang w:bidi="ar-SA"/>
        </w:rPr>
        <w:t>۱۹۳۸</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الفجالة القديمة ؛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العليم البردوني ، دار إحياء التراث العربي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مناقب النساء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 عبدالرحمان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 محمّد بن إدريس بن منذر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حيدر آبادـ الدكن ، دار المعارف العثمانية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والنصرة لسيد العترة في حرب البصرة ،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 أحمد زكي صفوت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الجمهرة في اللغة ، أبو بكر بن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اللغوي العام ، القاهرة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 عليّ بن أحمد بن سعيد بن حزم الظاهري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في فضل الشرفين شرف العلم الجلي والنسب العلي ، علي بن عبد اللّه الحسني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العراقية ـ مطبعة العاني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معرفة علوم الحديث ، محمّد بن عبد اللّه بن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في أخبار مصر القاهرة ، عبد الرحمان بن جلال الدين السيوطي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أحمد بن عبد 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الطبعة الرابعة ؛ و </w:t>
      </w:r>
      <w:r>
        <w:rPr>
          <w:rFonts w:ascii="Amiri" w:hAnsi="Amiri" w:eastAsia="Amiri" w:cs="Amiri"/>
          <w:color w:val="111111"/>
          <w:sz w:val="28"/>
          <w:sz w:val="28"/>
          <w:szCs w:val="28"/>
          <w:lang w:bidi="ar-SA"/>
        </w:rPr>
        <w:t>۱۹۶۷</w:t>
      </w:r>
      <w:r>
        <w:rPr>
          <w:rFonts w:ascii="Amiri" w:hAnsi="Amiri" w:eastAsia="Amiri" w:cs="Amiri"/>
          <w:color w:val="111111"/>
          <w:sz w:val="28"/>
          <w:sz w:val="28"/>
          <w:szCs w:val="28"/>
          <w:rtl w:val="true"/>
          <w:lang w:bidi="ar-SA"/>
        </w:rPr>
        <w:t xml:space="preserve">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الرباط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الصحابة ، محمّد بن يوسف إلياس الحنفي الهندي ،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 عمرو بن بحر الجاحظ بن محبوب الكناني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الجاحظ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سعيد بن عبد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القصر وجريدة العصر ، عماد الدين محمّد بن صفي الدين محمّد بن حامد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العلوية ، أحمد بن محمّد النطنزي،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في فضل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الرحمان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ميرين البلوشي ،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المعلّى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للتأليف والنشر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الوحي المبين ، يحيى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 الطبعة الخامسة ؛ ودار صادر ، بدون تاريخ ؛ والأعلمي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المقريزي، تقي الدين أحمدبن عليّ المقريزي،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الساحل الجنوبي،</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 منشورات الشريف الرضي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عبقات الأنوار ، مير حامد حسين النيشابوري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الرسول ، محمّد بن محمّد الموسوي الحائري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 سعيد بن هبة اللّه بن الحسن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ومئة صحابي مختلق ، مرتضى العسكري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صدر ، 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 نقلها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ثابت أفندي ـ أحمد الشنتناوي ـ إبراهيم زكي خورشيد ـ عبد الحميد يونس ، مصر ، </w:t>
      </w:r>
      <w:r>
        <w:rPr>
          <w:rFonts w:ascii="Amiri" w:hAnsi="Amiri" w:eastAsia="Amiri" w:cs="Amiri"/>
          <w:color w:val="111111"/>
          <w:sz w:val="28"/>
          <w:sz w:val="28"/>
          <w:szCs w:val="28"/>
          <w:lang w:bidi="ar-SA"/>
        </w:rPr>
        <w:t>۱۹۱۳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۱۹۵۷</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الشيعية ، حسن الأميني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 محمّد فريد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الطبعة الثانية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بحر المناقب ، ابن حسنوية الحنفي الموصلي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في أعيان المئة الثامنة ، ابن حجر العسقلاني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جاد الحق ، حيدر آباد ـ الدكن ، </w:t>
      </w:r>
      <w:r>
        <w:rPr>
          <w:rFonts w:ascii="Amiri" w:hAnsi="Amiri" w:eastAsia="Amiri" w:cs="Amiri"/>
          <w:color w:val="111111"/>
          <w:sz w:val="28"/>
          <w:sz w:val="28"/>
          <w:szCs w:val="28"/>
          <w:lang w:bidi="ar-SA"/>
        </w:rPr>
        <w:t>۱۹۴۵</w:t>
      </w:r>
      <w:r>
        <w:rPr>
          <w:rFonts w:ascii="Amiri" w:hAnsi="Amiri" w:eastAsia="Amiri" w:cs="Amiri"/>
          <w:color w:val="111111"/>
          <w:sz w:val="28"/>
          <w:sz w:val="28"/>
          <w:szCs w:val="28"/>
          <w:rtl w:val="true"/>
          <w:lang w:bidi="ar-SA"/>
        </w:rPr>
        <w:t xml:space="preserve">م ؛ والقاهرة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عبد الرحمان بن جلال الدين محمّد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أُفست المطبعة الإسلامية ،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الغواص في أغلاط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أوهام ، تغليط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الخواص ، المطهّر بن يحيى الحريري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rtl w:val="true"/>
          <w:lang w:bidi="ar-SA"/>
        </w:rPr>
        <w:t>)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الطبعة الأُولى ؛ والنجف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 محمّد حسن المظفر ، إحياء التراث العربي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 المجلس الأعلى للشؤون الإسلامية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النصر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قلعچي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أحمد بن عبد اللّه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 بدون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فقه الشافعي ، جامعة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الإسلام ، شمس الدين بن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في مناقب ذوي القربى ،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حسام الدين القدسي ،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المواريث ، عبد الغني النابلسي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المآل في شرح عقد الآل ، أحمد بن عبد القادر بن بكري العجيلي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آقا بُزرك الطهراني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الذرية الطاهرة ، محمّد بن أحمد الدولابي ، مخطوط ؛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الجلالي ، مؤسسة النشر الإسلامي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بروكلمن ، الستوري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الحليم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الرائض في الفرائض ، محمود بن عمر بن محمّد بن أحمد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 محمود بن عمر بن محمّد بن أحمد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 الحسن بن عليّ بن داود الحلّي ،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ضمن رجال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محمّد البرقي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طهران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 ، الطبعة الأُولى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 محمّد بن محمّد تقي بن رضا بن بحر العلوم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الصادق ،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 محمّد بن الحسن الطوسي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عليّ بن أحمد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الإسماعيلية ، محمّد بن إبراهيم بن جعفر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التبريزي ، عبد اللّه بن أحمد بن أحمد بن أحمد بن عبد اللّه بن نصر 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المانع من لعن يزيد ، عبد الرحمان بن عليّ بن محمّد بن عليّ البكري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الحنفي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في الفقه ، علي بن محمّد بن أحمد نور الدين 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المحكم والمتشابه ،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الصادي من بحور فضائل بني الهادي ، أبو بكر بن شهاب الدين العلوي الحسيني الشافعي ، مصر ، </w:t>
      </w:r>
      <w:r>
        <w:rPr>
          <w:rFonts w:ascii="Amiri" w:hAnsi="Amiri" w:eastAsia="Amiri" w:cs="Amiri"/>
          <w:color w:val="111111"/>
          <w:sz w:val="28"/>
          <w:sz w:val="28"/>
          <w:szCs w:val="28"/>
          <w:lang w:bidi="ar-SA"/>
        </w:rPr>
        <w:t>۱۳۰۳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 محمّد باقر الخوانساري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في تفسير السيرة النبوية ، عبد الرحمان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الوكيل ،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 الطبعة الأُولى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الطباعة الفنية المتحدة ،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الأخبار المنتخب من ربيع الأبرار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نعيم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الأزهر ، شاه تقي العلوي الكاظمي الهندي الحنفي الكاكوردي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 محمّد بن يعقوب بن إسحاق الكليني الرازي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الزاهرة في فضائل آل بيت النبيِّ وعترته الطاهرة ، عبد اللّه بن محمّد 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وحياض الفضلاء ، الميرزا عبد اللّه أفندي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فضائل العشرة ، محّب الدين الطبري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 محمد عليّ المدرّس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أبو عبد الرحمان بن عبد اللّه بن مبارك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الحسين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ـ حسينيان ، قم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 الحصري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 القيرواني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المقول في نسب ثاني فرعي الرسول ، عليّ بن الحسن 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في تفسير سورة هل أتى ، أحمد بن محمّد بن عليّ العاصمي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النجاة في تتمّة المراجعات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 الأشعري ، حيدر آباد ، الطبعة الثانية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سداسيات الرازي ، الرازي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العالمين ، محمّد بن محمّد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الكونين في بيان فضائل الحسنين ، محبّ الحقّ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الدين بن نظام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الرضي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الطبعة الأُولى ؛ والنجف الأشرف ،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العوالي ، عبد الملك العاصمي المكي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عبد 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 الطبعة الأُولى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 عليّ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آبادي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الطبعة الرابعة ؛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 أحمد بن الحسين بن عليّ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الطبعة الأُولى مصورة من دائرة المعارف العثمانية ، حيدر آباد ـ الدكن ،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الطبعة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في سيرة الأمين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إبراهيم الحلبي الشافعي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عبد الملك بن هشام ين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السقا ـ إبراهيم الأنباري ـ عبد الحفيظ شلبي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بهامش السيرة الحلبية ، أحمد بن زيني بن أحمد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اليماني المسلول ، محمد الحسيني التونسي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حياته وعصره ، محمّد أبو زهرة ، القاهرة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المبرّد محمّد بن يزيد بن عبد الأكبر الأزدي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 والنجف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 أبو الفلاح عبد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 ودمشق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أبيات الكتاب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أُرجوزة الشيخ الخزرجي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الباب الحادي عشر ،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الجُمل ، يوسف بن سليمان بن عيسى الجرجانيالأندلسي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حيدر آباد ـ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أمير المؤمنين عليه السلام، مير حسين الميبدي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الشمائل ، عليّ بن سلطان محمّد القاري الهروي المكّي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البخاري ،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الفجالة الجديدة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 ، أحمد بن عليّ الماهابادي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 آبادي</w:t>
      </w:r>
      <w:r>
        <w:rPr>
          <w:rFonts w:eastAsia="Amiri" w:cs="Amiri" w:ascii="Amiri" w:hAnsi="Amiri"/>
          <w:color w:val="111111"/>
          <w:sz w:val="28"/>
          <w:szCs w:val="28"/>
          <w:rtl w:val="true"/>
          <w:lang w:bidi="ar-SA"/>
        </w:rPr>
        <w:t>)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 ، عثمان بن جنّي الموصلي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مشكلات المفصَّل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مغني المحتاج الى معرفة معاني ألفاظ المنهاج ، محمّد الشربيني الهجري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المقامات ، محمّد بن عبدالرحمان بن محمّد بن مسعود بن أحمد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مقامات الحريري ، عبد الرحمان بن محمّد بن مسعود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الفجالة الجديدة ؛ وبولاق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مقدّمة الوزير ابن هبيرة ، عبد اللّه بن أحمد بن أحمد بن أحمد بن عبد اللّه بن نصر 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ميمية أبي فراس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 بيروت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محمّد عبده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الفجالة الجديدة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ودار الكتاب العربي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الهاشميات ، محمّد محمود الرافعي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التمدّن ، الطبعة الثانية ؛ وبيروت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المصطفى ، أحمد بن عبد الملك بن أبي عثمان بن محمّد بن إبراهيم الخركوشي النيشابوري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الشمائل ،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مصطفى البابي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 عبيد اللّه بن عبد 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الخامس ، والمتوفّى بعد سنة </w:t>
      </w:r>
      <w:r>
        <w:rPr>
          <w:rFonts w:ascii="Amiri" w:hAnsi="Amiri" w:eastAsia="Amiri" w:cs="Amiri"/>
          <w:color w:val="111111"/>
          <w:sz w:val="28"/>
          <w:sz w:val="28"/>
          <w:szCs w:val="28"/>
          <w:lang w:bidi="ar-SA"/>
        </w:rPr>
        <w:t>۴۷۰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محمّد بن إسماعيل بن إبراهيم بن المغيرة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الطبعة الرابعة ؛ ومطبعة المصطفائي ،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والمدينة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الكبير ، محمّد بن إسماعيل البخاري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الفجالة الجديدة ،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بيروت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ق ؛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الأُولى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النووي ، مسلم بن الحجاج بن مسلم القشيري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السوي في مناقب آل النبي ، الشيخاني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 عليّ بن يونس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۸۷۷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 عبد الرحمان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هارون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صميم العربيّة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في الردّ على أهل البدع والزندقة ، أحمد بن حجر الهيّتمي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عبد اللطيف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ـ المطبعة الميمنية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ق ، الطبعة الثانية ؛ وطبع المحمديّة ؛ وطبع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لأهل القرن التاسع ، محمّد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القدسي ،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السعيد ، محمّد بن عليّ الأدفوي المقري ، أُخذ بالواسطة من المحلى لابن حزم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 آقا بُزرك الطهراني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الحفّاظ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الحنابلة ، أبو يعلي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 مطبعة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 عبد الوهاب بن عليّ 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 ـ الطناحي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 </w:t>
      </w:r>
      <w:r>
        <w:rPr>
          <w:rFonts w:ascii="Amiri" w:hAnsi="Amiri" w:eastAsia="Amiri" w:cs="Amiri"/>
          <w:color w:val="111111"/>
          <w:sz w:val="28"/>
          <w:sz w:val="28"/>
          <w:szCs w:val="28"/>
          <w:lang w:bidi="ar-SA"/>
        </w:rPr>
        <w:t>۱۳۹۶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 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ـ محمود محمّد الطناحي ، دار إحياء الكتب العربية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عيسى البابي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 أبو إسحاق الشيرازي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الرائد العربي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 شمس الدين الجزري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الواقدي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ق ؛ وأُوربا ؛ وليدن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 علاء الدين محمّد بن هداية اللّه الحسني الخيروي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النحاة،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 عليّ بن موسى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 سعيد الأفغاني ، حيدر آباد ـ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وأساطير أُخرى ، مرتضى العسكري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 </w:t>
      </w:r>
      <w:r>
        <w:rPr>
          <w:rFonts w:ascii="Amiri" w:hAnsi="Amiri" w:eastAsia="Amiri" w:cs="Amiri"/>
          <w:color w:val="111111"/>
          <w:sz w:val="28"/>
          <w:sz w:val="28"/>
          <w:szCs w:val="28"/>
          <w:lang w:bidi="ar-SA"/>
        </w:rPr>
        <w:t>۱۳۹۳</w:t>
      </w:r>
      <w:r>
        <w:rPr>
          <w:rFonts w:ascii="Amiri" w:hAnsi="Amiri" w:eastAsia="Amiri" w:cs="Amiri"/>
          <w:color w:val="111111"/>
          <w:sz w:val="28"/>
          <w:sz w:val="28"/>
          <w:szCs w:val="28"/>
          <w:rtl w:val="true"/>
          <w:lang w:bidi="ar-SA"/>
        </w:rPr>
        <w:t xml:space="preserve"> ق ، الطبعة الرابعة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غبر ، محمّد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بن بسيوني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والكويت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w:t>
      </w:r>
      <w:r>
        <w:rPr>
          <w:rFonts w:ascii="Amiri" w:hAnsi="Amiri" w:eastAsia="Amiri" w:cs="Amiri"/>
          <w:color w:val="111111"/>
          <w:sz w:val="28"/>
          <w:sz w:val="28"/>
          <w:szCs w:val="28"/>
          <w:lang w:bidi="ar-SA"/>
        </w:rPr>
        <w:t>۱۹۶۱</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فيمن شفّه النظر ، علي بن محمّد بن أحمد نور الدين 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 مير حامد حسين النيشابوري الهندي ، الهند ؛ وإيران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الزين ـ إبراهيم الأبياري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ق ، الطبعة الأُولى ؛ والقاهرة ، مطبعة لجنة التأليف والترجمة والنشر ، </w:t>
      </w:r>
      <w:r>
        <w:rPr>
          <w:rFonts w:ascii="Amiri" w:hAnsi="Amiri" w:eastAsia="Amiri" w:cs="Amiri"/>
          <w:color w:val="111111"/>
          <w:sz w:val="28"/>
          <w:sz w:val="28"/>
          <w:szCs w:val="28"/>
          <w:lang w:bidi="ar-SA"/>
        </w:rPr>
        <w:t>۱۹۴۸</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اللؤلؤية واللآلئ الثمينة في فضائل العترة الأمينة ، علي بن محمّد بن أحمد نور الدين 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في الأحاديث الواهية ، عبد الرحمان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 الهند ـ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إمام الأبرار ، يحيى بن الحسن ابن البطريق الأسدي الحلّي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والمعارف والأحوال من الآيات والأخبار والأقوال ، عبد اللّه الإصفهاني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 أحمد بن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وطبعة القدسي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وفنون الآثار ،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وطبع قديم </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الأنباء في طبقات الأطباء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التواريخ ، محمّد بن شاكر الكتبي الشافعي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 هاشم بن سليمان الحسيني الكتكتاني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 الطبعة الثالثة ؛ و دار إحياء الكتب العلمية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غربال الزمان في وفيات الأعيان ، يحيى بن أبي بكر العامري ، 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الحكم ، 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المحدث الأرموي ، جامعة طهران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ق ،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الخصائص الواضحة ، إبراهيم بن يحيى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 حمد بن محمّد الخطابي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الغرباوي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 الجيلي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ـ عليّ أحمد ناصح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الطبعة الأُولى ؛ وطبع مطبعة حبيب الرحمان الأعلمي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العربية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عيسى البابي الحلبي ،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 أحمد بن عليّ بن محمّد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ق ؛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 القاهرة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القدير ،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ودار الكتب العلمية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العلي بصحة حديث باب مدينة العلم عليّ ، أحمد بن محمّد الصديق المغربي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ق ؛ والنجف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الكبري ،طه حسين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 إبراهيم ابن محمّد بن المؤيد بن عبد اللّه الجويني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۷۲۲</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الشدّة ، عليّ بن محمّد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النعمان ، بيروت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شيرويه بن شهردار بن شيرويه بن فنا خسرو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الطبعة الأُولى ؛ و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والأهواء والنحل ، ابن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شاذان بن جبريل بن إسماعيل بن أبي طالب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والنجف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من الصحاح الستة ، مرتضى الحسيني الفيروزآبادي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 </w:t>
      </w:r>
      <w:r>
        <w:rPr>
          <w:rFonts w:ascii="Amiri" w:hAnsi="Amiri" w:eastAsia="Amiri" w:cs="Amiri"/>
          <w:color w:val="111111"/>
          <w:sz w:val="28"/>
          <w:sz w:val="28"/>
          <w:szCs w:val="28"/>
          <w:lang w:bidi="ar-SA"/>
        </w:rPr>
        <w:t>۱۹۷۳</w:t>
      </w:r>
      <w:r>
        <w:rPr>
          <w:rFonts w:ascii="Amiri" w:hAnsi="Amiri" w:eastAsia="Amiri" w:cs="Amiri"/>
          <w:color w:val="111111"/>
          <w:sz w:val="28"/>
          <w:sz w:val="28"/>
          <w:szCs w:val="28"/>
          <w:rtl w:val="true"/>
          <w:lang w:bidi="ar-SA"/>
        </w:rPr>
        <w:t xml:space="preserve">م ،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محمّد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محمّد عباس ، دار العلم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ق ، الطبعة الأُولى ؛ والمملكة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الفلاكة والمفلوكين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محمّد بن إسحاق بن النديم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ناهد عباس عثمان ، قطر ـ الدوحة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قطري بن الفجاءة ، </w:t>
      </w:r>
      <w:r>
        <w:rPr>
          <w:rFonts w:ascii="Amiri" w:hAnsi="Amiri" w:eastAsia="Amiri" w:cs="Amiri"/>
          <w:color w:val="111111"/>
          <w:sz w:val="28"/>
          <w:sz w:val="28"/>
          <w:szCs w:val="28"/>
          <w:lang w:bidi="ar-SA"/>
        </w:rPr>
        <w:t>۱۹۸۵</w:t>
      </w:r>
      <w:r>
        <w:rPr>
          <w:rFonts w:ascii="Amiri" w:hAnsi="Amiri" w:eastAsia="Amiri" w:cs="Amiri"/>
          <w:color w:val="111111"/>
          <w:sz w:val="28"/>
          <w:sz w:val="28"/>
          <w:szCs w:val="28"/>
          <w:rtl w:val="true"/>
          <w:lang w:bidi="ar-SA"/>
        </w:rPr>
        <w:t xml:space="preserve"> م ، الطبعة الأُولى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كتابخانه هاى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نهج البلاغة ، مرتضى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 يحيى بن 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في تحقيق رواة الشيعة ومحدثيهم ، محمد تقي بن كاظم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محمّد بن يعقوب الفيروزآبادي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 </w:t>
      </w:r>
      <w:r>
        <w:rPr>
          <w:rFonts w:ascii="Amiri" w:hAnsi="Amiri" w:eastAsia="Amiri" w:cs="Amiri"/>
          <w:color w:val="111111"/>
          <w:sz w:val="28"/>
          <w:sz w:val="28"/>
          <w:szCs w:val="28"/>
          <w:lang w:bidi="ar-SA"/>
        </w:rPr>
        <w:t>۱۹۵۲</w:t>
      </w:r>
      <w:r>
        <w:rPr>
          <w:rFonts w:ascii="Amiri" w:hAnsi="Amiri" w:eastAsia="Amiri" w:cs="Amiri"/>
          <w:color w:val="111111"/>
          <w:sz w:val="28"/>
          <w:sz w:val="28"/>
          <w:szCs w:val="28"/>
          <w:rtl w:val="true"/>
          <w:lang w:bidi="ar-SA"/>
        </w:rPr>
        <w:t xml:space="preserve">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في العروض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في مدح أمير المؤمنين ، علي بن محمّد بن أحمد نور الدين 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الجُمل ، محمد تقي بن كاظم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أمير المؤمنين ، محمد تقي بن كاظم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المرام ، محمّد بن محمّد الموسوي الحائري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القلوب ، أبو طالب المكّي ،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الفصل ، عليّ بن طاهر الحداد ،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 عليّ بن محمّد الشيباني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 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المختصين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الآل ، حسين بن أحمد بن خالويه بن حمدان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ليس ، حسين بن أحمد بن خالويه بن حمدان الهمداني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الوزراء ، محمّد بن عبدوس بن يحيى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أسامي الكتب والفنون ، مصطفى بن عبد اللّه القسطنطيني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أسماء الكتب والفنون ، مصطفى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الطبعة الأُولى ؛ تبريز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ودار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محمّد بن إبراهيم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الجزء الأول طبعة حجرية،ومخطوط في مكتبة المرعشي النجفي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إسحاق الثعلبي ،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في فضائل أمير المؤمنين ، الحسن بن يوسف بن عليّ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في النص على الأئمة الاثني عشر ، عليّ بن محمّد بن عليّ الخزاز الرازي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الرابع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الحسيني الكوه كمري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عليّ بن أبي طالب ، محمّد بن يوسف بن محمّد 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تراث أهل البيت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النوابغ ، محمود بن عمر بن محمّد بن أحمد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 سنن الأقوال والأفعال ، علاء الدين عليّ المتّقي ابن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الإسلامي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الطبعة الأُولى ؛ وحلب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الوعي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 عبد الرؤوف المناوي الشافعي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والأسماء ، مسلم بن الحجاج بن مسلم القشيري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عباس القمّي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المنير في شرح الجامع الصغير ، شمس الدين محمّد العلقمي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اللآلي المصنوعة في الأحاديث الموضوعة ، عبد الرحمان بن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 مجد الدين المبارك 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الشيباني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بولاق </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النقول في أسباب النزول ، عبد الرحمان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ـ عليّ محمّد معوض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المعارف ، أبو منصور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 أحمد بن عبد الملك بن أبي عثمان بن محمّد بن إبراهيم الخركوشي النيشابوري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الإلهية في المباحث الكلامية ، الفاضل المقداد السيوري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 وتبريز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 سليمان بن عبد اللّه البحراني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المثنية في الآثار المعنعنة المروية ، محمّد بن محمّد بن أحمد الجشني الداغستاني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المئة المختارة ، عمرو بن بحر الجاحظ بن محبوب الكناني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في معالم الخلافة ، أحمد بن عبد اللّه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۸۲۱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فراج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من القرآن في عليّ ، محمّد بن العباس بن عليّ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ومنير سبل الأشجان ، محمّد بن 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الغرم الساكن إلى أشرف الأماكن ، علي بن محمّد بن أحمد نور الدين 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 محسن الأمين العاملي ، النجف الأشرف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مجمع اللغة العربية ، العدد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سنة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و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 محمد قاسم بن الأمير محمّد الطباطبائي الحسني الحسيني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الإصفهاني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علي بن أبي بكر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الطبعة الأُولى ؛ والقاهرة ، الطبعة الثانية بدون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الرجائي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والأضداد ، عمرو بن بحر الجاحظ بن محبوب الكناني الليثي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الأدباء ، الراغب الأصفهاني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 الحسن بن سيلمان الحلّي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 عليّ بن أحمد بن سعيد بن حزم الظاهري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المحيط ، بطرس البستاني ،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الأوّل للسياق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 عماد الدين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القدسي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وإدارة ترحاب السُّنة ، باكستان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الإعدادية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والمؤتلف في أسماء رجال العرب ، عليّ بن محمّد بن العباس بن فسانجس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النبوّة ، عبد الحق الدهلوي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المدهش في الوقايع العجيبة ، عبد الرحمان بن عليّ بن محمّد بن عليّ البكري الحنبلي البغدادي </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 علي بن محمّد بن أحمد نور الدين 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 هاشم بن سليمان الحسيني البحراني التوبلي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 عبد اللّه بن سعد اليافعي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 عبدالحسين شرف الدين الموسوي العاملي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ق ، 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المرهم ، عبد اللّه بن أسعد اليافعي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مستحسن القراءة والشواذّ ، عليّ بن محمّد بن يوسف بن مهجور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الطبعة الأُولى ؛ وطبع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الميرزا حسين النوري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المستقصى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ماجة ،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عبد 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الرضا عليه السلام، المنسوب إلى الإمام الرضا عليه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بن عليّ زين العابدين ،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سالم الصنعاني ، دار الصحابة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ق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الثانية </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الطبعة الثانية ؛ والمملكة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 ودار العلم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 سليمان بن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 حسن العدوي الخمراوي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في أسرار أمير المؤمنين عليه السلام، رجب البرسي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 ولي الدين الخطيب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 البغوي الشافعي ،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الفكر العربي الإسلامي في اليمن ،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في مصنفي علم الرجال ، آقا بُزرك الطهراني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العلمي الأعلى ،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 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حيدر آباد ـ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العلوم الشرقية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 ونسخة خطّية في 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الأنوار ، مرتضى حسين صدر الأفاضل ،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في مناقب المرتضى ، محمد صدر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النبوّة ، ملاّ معين الكاشفي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 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حققه وقدم له ثروت عكاشة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الطبعة الأُولى </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 محمّد الحسين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محمّد العك ـ مروان سوار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العترة النبوية ومعارف الأئمة أهل البيت الفاطمية ، تقي الدين عبد العزيز بن محمود بن المبارك بن الأخضر الجنابذي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 وبيروت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من المخصر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 ياقوت بن عبد اللّه الحموي الرومي البغدادي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سليمان بن أحمد بن أيوب بن مُطير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ـ عبد الحسن بن إبراهيم الحسيني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 ياقوت بن عبد اللّه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ق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 أبو القاسم بن عليّ أكبر الخوئي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الطبعه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والأدب ، محمد هادي الأميني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سليمان بن أحمد بن أيوب بن مُطير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النجفية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الحديث ، محمّد فؤاد عبد 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مصنفي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 رضا كحالة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 إبراهيم أنيس ومجموعة من الأساتذة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الطباعة الفنية المتحدة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ق ؛ ودار الفكر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البلاغة ، مير حامد حسين النيشابوري الهندي ، حيدر آباد ـ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من المستدرك ، </w:t>
      </w:r>
      <w:r>
        <w:rPr>
          <w:rFonts w:ascii="Amiri" w:hAnsi="Amiri" w:eastAsia="Amiri" w:cs="Amiri"/>
          <w:color w:val="111111"/>
          <w:sz w:val="28"/>
          <w:sz w:val="28"/>
          <w:szCs w:val="28"/>
          <w:lang w:bidi="ar-SA"/>
        </w:rPr>
        <w:t>۴۵۹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 محمّد بن عبد اللّه بن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والوصايا ، سهل بن محمّد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 محمّد بن عبد اللّه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 محمّد بن سعد الواقدي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مارسون جونس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 محمّد بن عبد اللّه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ق ؛ وطبع محمّد عليّ صبيح وأولاده ؛ وعلى مختصر أبو القاسم عمر بن الحسين بن عبد اللّه بن أحمد الخرقي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المنار ،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أبواب التوحيد والعدل ، القاضي عبد الجبار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والنشر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تدبير الأمراض ، سعيد بن هبة اللّه بن الحسن الطبيب ، وزارة الصحة المصرية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في مناقب آل العبا ، الميرزا محمّد البدخشي ،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 الراغب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المصنّف أراد بذلك إشارة إلى الحديث الوارد في كتاب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۳۷۲۷</w:t>
      </w:r>
      <w:r>
        <w:rPr>
          <w:rFonts w:ascii="IRNazanin" w:hAnsi="IRNazanin" w:eastAsia="IRNazanin"/>
          <w:b w:val="false"/>
          <w:b w:val="false"/>
          <w:bCs w:val="false"/>
          <w:i w:val="false"/>
          <w:i w:val="false"/>
          <w:iCs w:val="false"/>
          <w:color w:val="333333"/>
          <w:sz w:val="20"/>
          <w:sz w:val="20"/>
          <w:szCs w:val="20"/>
          <w:rtl w:val="true"/>
        </w:rPr>
        <w:t xml:space="preserve"> ، وفي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من الاكمال ح </w:t>
      </w:r>
      <w:r>
        <w:rPr>
          <w:rFonts w:ascii="IRNazanin" w:hAnsi="IRNazanin" w:eastAsia="IRNazanin"/>
          <w:b w:val="false"/>
          <w:b w:val="false"/>
          <w:bCs w:val="false"/>
          <w:i w:val="false"/>
          <w:i w:val="false"/>
          <w:iCs w:val="false"/>
          <w:color w:val="333333"/>
          <w:sz w:val="20"/>
          <w:sz w:val="20"/>
          <w:szCs w:val="20"/>
        </w:rPr>
        <w:t>۳۴۳۲۸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۳۷۶۸۴</w:t>
      </w:r>
      <w:r>
        <w:rPr>
          <w:rFonts w:ascii="IRNazanin" w:hAnsi="IRNazanin" w:eastAsia="IRNazanin"/>
          <w:b w:val="false"/>
          <w:b w:val="false"/>
          <w:bCs w:val="false"/>
          <w:i w:val="false"/>
          <w:i w:val="false"/>
          <w:iCs w:val="false"/>
          <w:color w:val="333333"/>
          <w:sz w:val="20"/>
          <w:sz w:val="20"/>
          <w:szCs w:val="20"/>
          <w:rtl w:val="true"/>
        </w:rPr>
        <w:t xml:space="preserve"> ، وأخرجه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الأدب ، والترمذي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وابن ماجة ، والحاكم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يعلى بن 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سبطان من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ومعلوم أنّ الحسن عليه السلام هو أكبر من الإمام الحسين عليه السلام فيكون الحسن عليه السلام هو السبط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كثير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فقد ورد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ولكل اُمة سبط وسبط هذه الاُمّة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بلفظ الحسن والحسين سبطان من الأسباط ، وانظر مرقاة المفاتيح لعليّ بن 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 سبطا هذه الاُمّة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وغير ذلك كثير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احضراها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وهناك روايات تشير إلى أنه صلى الله عليه و آله هو أيضا أذّن في اُذنه اليمنى وأقام في أذنه اليسرى ، وبعض الروايات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في اُذنيه كما 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وأذنّ في اُذنه اليمنى وأقام في اليسرى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سنن أبيداود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قريب من 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مصادر اُخرى ذكرت كيفية ولادة الإمام الحسن عليه السلام فمن شاء فليراجع المصادر التالية على سبيل المثال 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التنبيه والأشراف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أخبار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كتاب مطالب السؤول في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وكذلك زبدة المقال في فضائل الآل لابن طلحة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لكن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بوزن الشعر فضّة، ففعلت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الذريّة الطاهرة للدولابي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وأمر ان يماط عن رأسه الاذي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وحلق رأسه وتصدق بزنة الشعر ثمّ طلى رأسه بيده المباركه بالخلوق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وأمر بهم فسروا وختنوا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المساكين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زنة شعره كانت درهما أو بعض درهم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تتضائل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ط آل البيت عليهم السلاممعالم العترة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ورق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وقال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محمّد كما ورد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وزاد في كنيته ، وأبو القاسم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وأولاها به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النسب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يتبسّم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بالأضافة إلى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وروى الجنابذي في مخطوطته معالم العترة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مثله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شبيها بعليّ وعليٌّ يتبسّم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قريب من هذا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المغيريُّ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أسهل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بالإضافة إلى المصادر السابقة 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وبعض هذه الأوصاف ذكرها ابن شهرآشوب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دائرة المعارف للبستاني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وانظر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واعتقد أن اختلاف النقوش من جهة تعدّد الخواتم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و كذلك في المصدر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معالم العترة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وقريب من هذا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واُمي أنتما ما أكرمكما على اللّه ، ثمّ حمل أحدهما على عاتقه الأيمن والآخر على عاتقه الأيسر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بكر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مع تقديم وتأخير في اللفظ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 آلهيصلّي بنا وهو ساجد فيجيء الحسن وهو صبيٌّ صغير حتّى يصير على ظهره أو رقبته فيرفعه رفعا رفيقا ، فلمّا صلّى صلاته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وقد سبق وأن تمّ استخراجه والتعليق على فقرته الأخيرة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المخدع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ولكع الصبي الصغير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تحبسه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السِخابِ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تتخذ من قرّنفُل وسُكّ وَمحلب ، ليس فيها من اللؤلؤ والجوهر شيء ، تلبسه الصبيان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واعتنق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كتاب اللباس ، مثله وفي كتاب البيوع مثله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 جمع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۳۴۳۰۷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۳۸۵۹</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وانظر المصادر السابقة وقد سبق وأن تمّ استخراج الحديث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بالإضافة إلى المصادر السابقة وقد سبق وأن تمّ استخراج الحديث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ط قديم ،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تاريخ دمشق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الفتح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أخبار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۳۸۲۲</w:t>
      </w:r>
      <w:r>
        <w:rPr>
          <w:rFonts w:ascii="IRNazanin" w:hAnsi="IRNazanin" w:eastAsia="IRNazanin"/>
          <w:b w:val="false"/>
          <w:b w:val="false"/>
          <w:bCs w:val="false"/>
          <w:i w:val="false"/>
          <w:i w:val="false"/>
          <w:iCs w:val="false"/>
          <w:color w:val="333333"/>
          <w:sz w:val="20"/>
          <w:sz w:val="20"/>
          <w:szCs w:val="20"/>
          <w:rtl w:val="true"/>
        </w:rPr>
        <w:t>، الأحاديث الصحيحة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المقاصد الحسنة للسخاوي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كشف الخفا للعجلوني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 بالإضافة إلى المصادر السابقة وقد سبق وان تم استخراجه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عمّار بن ياسر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 وانظر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۵۵۶۸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۵۹۷۵</w:t>
      </w:r>
      <w:r>
        <w:rPr>
          <w:rFonts w:ascii="IRNazanin" w:hAnsi="IRNazanin" w:eastAsia="IRNazanin"/>
          <w:b w:val="false"/>
          <w:b w:val="false"/>
          <w:bCs w:val="false"/>
          <w:i w:val="false"/>
          <w:i w:val="false"/>
          <w:iCs w:val="false"/>
          <w:color w:val="333333"/>
          <w:sz w:val="20"/>
          <w:sz w:val="20"/>
          <w:szCs w:val="20"/>
          <w:rtl w:val="true"/>
        </w:rPr>
        <w:t xml:space="preserve"> ط دار المعارف بمصر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الفتح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الطبعة الاُولى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ط الحيدرية وفي اكثر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ريحانتاي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كما في المصادر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فصلى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ورواه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وانظر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۳۴۳۰۸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وقريب من هذا بحق الحسن والحسين عليهماالسلام كما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فكرهت أن اُعجّله حتّى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مناقب الحسن والحسين عليه السلام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فكرهت اُن اُعجّله حتّى يقضى حاجته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ط اُسوة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دخلت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أنا برجل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والمشهود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فجزته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له أخبرني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فجزتهما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أخبرني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فسألت ، وهكذا في كلّ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تفسير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وانظر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ووقرة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عسوف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اكتنفه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أنصفني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تنعّم فيها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حرّها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وأجهدني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بالإضافة إلى المصادر السابقة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روى بسنده عن محمّد بن عليّ ، أخبار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ط اُسوة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جدعان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شجعان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أبوعمر ، وخرّجه صاحب الصفوة والبغوي في معجمه عن عبيداللّه بن عبيد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 وعشرين حجّة وإن النجائب لتقاد 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الصحح هو الجنائب جمع جنيبة أي الدابة الطائعة الّتي تقاد إلى جنب الإنسان كما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وانظر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روى بسنده عن محمّد بن عليّ وعن ابن أبي نجيح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وقسم ماله 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شهاب بن عامر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تصدق بفرد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بن زيد بن جدعان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كان ليعطي نعلاً ويمسك نعلاً ويعطي خفّا ويمسك خفّا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أنه يعطي الخفّ ويمسك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اغترارا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فجد بما في يدك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الجود كثيرا مّايوجد بين الناس ، كما أنّ العبادة والطاعة كثيرا مّاتشاهد بينهم ، أمّا الجود الخالص الحقّ فقليل ماهو ، كما أنّ العبادة الخالصة لاتوجد إلاّ في المخلصين من عباداللّه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الجود الخالص مالايشوبه ريب ولايعتريه غرض نفساني ولايتبعه مَنّ ولاأذى من قول أو فعل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يُنفِقُونَ أَمْوَلَهُمْ فِى سَبِيلِ اللَّهِ ثُمَّ لاَيُتْبِعُونَ مَآ أَنفَقُواْ مَنًّا وَلاَ أَذًى لَّهُمْ أَجْرُهُمْ عِندَ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وقال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يَـأَيُّهَا الَّذِينَ ءَامَنُواْ لاَتُبْطِـلُواْ صَدَقَـتِكُم بِالْمَنِّ وَالْأَذَى كَالَّذِى يُنفِقُ مَالَهُ رِئَآءَ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وقال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مَّعْرُوفٌ وَمَغْفِرَةٌ خَيْرٌ مِّن صَدَقَةٍ يَتْبَعُهَآ أَذىً وَاللَّهُ غَنِىٌّ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للمتقين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ولكن بدون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في الصفوة ، وقريب من هذا في المحاسن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الموثرين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يكثر عليَ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الاحتفال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الأصفاد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بوكيله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دينار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فدفع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الرجل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ولكن بزيادة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من يحملها لك ، فأتاه بحمّالين فدفع الحسن عليه السلام إليه رداءه لكري الحمّالين ، فقال مواليه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بقي عندنا درهم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لكنّي أرجو أن يكون لي عند اللّه أجرا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وخرّجه صاحب كتاب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في كرمه مع اختلاف يسير في اللفظ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المحاسن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الخيمة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هذه الشويهة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بينما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تذبحين شاة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يلتقطان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المدائنى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وزقاق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تحت الحسن بن عليّ عليه السلام امرأتان تميمية وجعفية فطلّقهما جميعا وبعثني إليهما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أخبرهما فليعتدّا وأخبرني بما تقولان ومتّعهما العشرة الآلاف وكلّ واحدة منهما بكذا وكذا من العسل والسمن ، فأتيت الجعفية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اعتدِّي ، فتنفّست الصُّعداء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قليل من حبيب مفارق، وأمّا التميمية فلم تدر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قال لها النساء فسكتت، فأخبرته عليه السلام بقول الجعفية فنكت في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كنت مراجعا لامرأة لراجعتها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شطرا منها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دائرة المعارف للبستاني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السماحة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احراز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عرضه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الصدمة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المصدومة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صحبة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طاعتك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خسرهما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ومابعدها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ومابعدها ، وروى الصدوق شطرا منها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دائرة المعارف للبستاني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ط قديم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ومابعدها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للغي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العمى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تجزع؟</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ناسخ التواريخ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ينزع إلى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فيكتفه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شماله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ماأكدّته المصادر السابقة ولكن في بعضها كالطبري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ثمانمائة أو سبعمائة أرصدها لخادمه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سبعمائة وخمسون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ماخلف درهما ولادينارا إلاّ أربعمائة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ماترك إلاّ ثلاثمائة درهم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أجمعت المصادر السابقة على هذا ماعدا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خادما لاُمِّ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أمرني أن أردّها إلى بيت المال</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خنقه البكاء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حوله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مودّتهم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 وانظر المصادر السابقة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الأثير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وأعطى الأوامر الحازمة إلى الاُمراء وزاد في عطاء الجيش مائة مائة ، وكان الإمام عليّ قد فعل ذلك 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النّص يكشف لنا عن موقف الإمام الجاد من الحرب ومجابهة معاوية بالقوة ، وإلاّ فما معنى زيادة المقاتلة في العطاء؟ وما هو إلاّ لدفع النفوس وترغيبها التأهب للقتال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المقاتل للاصفهاني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والحسن فعله ـ أي العطاء ـ على حال الاستخلاف ، فتبعه الخلفاء من بعد ذلك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أنفذ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وآخر من بني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أصله بنو القين والنسبة قيني إحدى قبائل العرب ، انظر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قين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ليطالعاه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أشك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جمع معاوية الناس وخرج في ستين ألفا يريد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قريب من هذا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جسر منبج ـ بلد باالشام ـ تحرّك الحسن عليه السلام وبعث حُجربن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واستعدّ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خفوا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 انظر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والقاموس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التعريف بهم فراجع ذلك في فصل الإمام عليّ عليه السلام والخوارج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يودّون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وخطبهم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الحامدون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الشاهدون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بالوحي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خواصّ شيعته فمنعوه و طافوا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الجرّاح بن سنان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قبيصة الأسدي كما جاء في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والإمام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لكن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الجرّاح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وطعنه ابن بشير الأسدي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خنجر ، مِغْوَل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مِعْوَل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اللّه بن حنظل الطائي ، فانتزع المِغول من يده فخضخض به جوفه ، واكّبّ عليه شخص آخر يدعى بظبيان بن عُمارة فقطع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حنظل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خطلٍ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 الإصابة ترجمة الحسن بن عليّ ، وابن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 جمع المدينة ، وكانت مدنأ كلّ واحدة إلى جنب اُخرى على جانب الجنوب من بغداد على مسافة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كيلومترا ، وبقيت منها الإيوان المنسوبة إلى كسرى ، وقريبة منها قبر سلمان وحذيفة رضى الله عنه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سعد بن مسعود الثقفي عمّ المختار بن أبي عبيد كما جاء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ومستدرك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والإصابة ترجمة الحسن وابن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المسير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شرح النهج لابن أبي الحديد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المسير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دنوّه منهم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الصلاح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إجابة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وابن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ابترم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انبرم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بالباء الموحّدة المفتوحة واللام المسكّنة ، روى عن ابن عباس أنها بأقصى المغرب وأهلها من ولد عاد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جابلق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بأقصى المشرق ، زعم أنّ أولاد نبيهم موسى عليه السلام هربوا أمّا في حرب طالوت أو في حرب بخت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جابرص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فنظرت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حاربني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لاتوجد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بايعته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كشف الغمّة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الشعبي بزيادة في أول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الحمدللّه الّذي هدى بنا أولكم وحقن بنا دماء أخركم ، ألا إنّ أكيس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عيون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هذه الخطبة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ولكنها تختلف كلّيا إلاّ في بعض الموارد ، وكذلك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وقريب من الخطبة الأولى ـ في المتن ـ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كاظما غيظه ، لازما منزله ، منتظرا لأمر ربّه جلّ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تحفة الأنام للفاخوري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المسعودي على هامش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تحدّثنا عن إمامته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والحسين إمامان قاما أوقعدا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وأعتقد ان ابن الصبّاغ المالكي ينظر هنا إلى الخلافة الظاهرية وليس الإلهية كما أوضحنا ذلك سابقا ، وانظر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ولذا نجد الشعراني في طبقاته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وبقى ـ يعنى الحسن ـ نحو سبعة أشهر خليفة بالحجاز واليمن والعراق وخراسان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 الحسن نحوا من ثمانية أشهر لايسلّم الأمر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التنبيه والأشراف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خلافته إلى أن صالحه ستة أشهر وثلاثة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الترمذي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سفينة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في أُمتي ثلاثون سنة ، ثمّ ملك بعد ذلك ، ثمّ قال لي 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امسك خلافة أبي بكر وخلافة عمر وخلافة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امسك خلافة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فوجدناها 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بني اُمية يزعمون أنّ الخلافة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بني الزرقاء ، بل هم ملوك من شرار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بكر بن العربي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ستة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المسترشد في إمامة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إكمال الدين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وسبق أن أشبعنا الحديث بحثا على الرغم من أنّ العلاّمة باقر شريف القرشي في حياة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الحديث من الموضوعات لأنّ الخلافة قد صارت ملكا عضوضأ في أيّام عثمان فهو الّذي حولها عن مفاهيمها الخلافة وآثر الأُموبين في الحكم والأموال وأتاح لهم من القوى ماهيّأهم لمنازعة أمير المؤمنين ، وقد تحدّث النبيّ صلى الله عليه و آلهعمايؤول إليه الأمر من بعده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دينكم بدء نبوة ورحمة ، ثمّ يكون ملكا وجبرية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قريب من هذا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تاريخ 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مخطوط ،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رقية بن مصقلة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حضر الحسن بن علي ـ الموت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أخرجونى إلى الصحراء لعلّي أنظر في ملكوت السماوات ـيعنى الآيات ـ فلمّا اُخرج 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إنّى أحتسب نفسي عندك ، فإنّها أعزّ الأنفس عليَّ ، وكان ممّا صنع اللّه له أنّه احتسب 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نزل به الموت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أخرجوا فراشي إلى صحن الدار ، فأُخرج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انّي احتسب نفسي عندك فانّي لم أُصب بمثلها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الرواية على تقدير صحّتها نصّت على أنّ السمّ أثّر في كبد الإمام عليه السلام حتّى قاء بعضا منه ، وهذا ممّا يرفضه الطبّ الحديث بل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السمّ يحدث التهابا في المعدة وبالتالي يؤدّي إلى هبوط في ضغط الدم ويؤدّي إلى التهاب الكبد والكبد هو الجهاز الخاصّ في الجانب الأيمن الّذي يقوم بإفراز الصفراء كما جاء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ويسمّى الجوف بكامله كبدا ، وهنا تكون الرواية غير منافية للطبّ حيث إنّه ألقى من جوفه عليه السلام قطعا من الدم المتخثّر والّتي تشبه الكبد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مع تقديم وتأخير في اللفظ ، ونحوه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سُقيت السمّ مرارا ، ماسقيته مثل هذه المرّة ، لقد لفظت قطعةً من كبدي ، فجعلت اُقلبها بعودٍ 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تتهمها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تقتله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يكنه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عمير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أخي ومن سقاك؟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تريد بذلك؟ فإن كان الّذي أظنّه فاللّه حسيبه ، وإن كان غيره فما اُحبُّ أن يؤخذ بي بريء ، فلم يلبث بعد ذلك إلاّ ثلاثا حتّى توفّي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قريب من هذا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سقاكه؟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تريد به؟ أتريد أن تقتله ، إن يكن هو هو ، فاللّه أشدّ نقمةً منك ، وإن لم يكن هو فما أحبّ أن يؤخذ بي بريء ، وانظر وشرح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سلني قبل أن لا تسلني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ضمن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أدخل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مثلهم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مولد الإمام الحسن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قريب من هذا ، وجلاء العيون للسيد عبد 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الوافي لملاّ محسن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لشيء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تركته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وقد اختلف في سنّ الإمام الحسن عليه السلام وقت وفاته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وهو ابن ثمان وأربعين سنه كما يذكر السيوطي ذلك في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وهو ابن ست وأربعين سنة كما ورد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ه وهذا ما ذهب إليه ابن كثير وابن حجر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وقيل سنة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ه وهذا ما ذهب إليه الخطيب البغدادي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الشهر الذي توفي فيه فقد اختلف فيه أيضا ، فقيل في ربيع الأوّل لخمس بقين منه ، وقيل في صفر لليلتين بقيتا منه ، وقيل يوم العاشر من المحرّم يوم الأحد سنة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ه كما في المسامرات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أمّا المشهور عند الشيعة فإنّه توفي في صفر في السابع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السيّد مهدي الكاظمي في دوائر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تفصيل الأقوال في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الإمام الحسن بن علي للملطاوي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التنبيه والأشراف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بن أبي وقاص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بزياد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 الحسين للصلاة على أخيه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انّه سنة ما قدّمتك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شحر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الطبقات الكبرى في ترجمة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الرأي الصحيح لأنّ القول الأوّل بعيد نظرا لتوتّر العلاقات بين الاُمويين والهاشميين فكيف يقدّم الحسين عميدهم للصلاة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الثابت تاريخيا أيضا انّه لم يحضر أحد من الاُمويين في الصلاة سوى سعيد بن العاص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وأربعون سنة</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 وعيون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استشهد مع عمّه سيدالشهداء في كارثة كربلاء ، وله من العمر إحدى عشر سنة كما جاء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في طليعة أولاد الحسن عليه السلام وقد حضر مع عمّه الحسين عليه السلام في كربلاء وجُرح ولم يُستشهد بل استشفع به أسماء بن خارجة الفزاري فشفّعوه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لأبي حسّان ابن 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ريعان الشباب وغضارة العمر ، وكالقمر في جماله وبهائه ونضارته كما جاء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وعمره خمس وثلاثون سنة مسموما قد سقاه السمّ الوليد بن عبدالملك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ستأتي ترجمته من لسان المؤلّف نفسه بعد صفحات قليلة ، وللمزيد انظر ترجمة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سيرة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و الإرشاد وللشيخ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غيرهما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اُمّه الخزرجية ، كان جليل القدر ، كريم الطبع ، كثير البرّ والإحسان ، كان يلي صدقات رسول اللّه صلى الله عليه و آلهفلمّا ولّي سليمان بن عبدالملك عزله عنها ولمّا هلك واستخلف عمر بن عبدالعزيز أرجعها إليه ، توفي وله من العمر تسعون سنة وقيل مائة ، وخرج زيد من الدنيا ولم يدّع الإمامة ولا ادّعاها له مدّعٍ من الشيعة ولا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المناقب لابن شر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والقاسم وعبد اللّه بنو الحسن بن عليّ رحمه الله، استشهدوا بين يدي عمّهم الحسين عليه السلام بالطف ، وانظر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بلفظ عمر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وعبدالرحمن رضى الله عنه بن الحسن خرج مع عمّه الحسين عليه السلام إلى الحجّ فتوفي بالأبواء وهو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الملقّب بالأثرم اُمّه اُمّ إسحاق بنت طلحة بن عبيداللّه التيمي ، كان له فضل ولم يكن له ذكر في ذلك كما جاء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ونصّت أكثر المصادر على أنها اُمّ عبد اللّه وليس 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وفي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ابنين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تولّى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الشعر 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والشبلنجي 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عدا البيت الأوّل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لأبيات الديار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قارنتها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البيت الأوّل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محقّق أنساب الأشراف الشيخ العلاّمة المحمودي عن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القصيدة كاملة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أمّا الشبلنجي 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فقد ذكرها كاملة طبق ما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حميد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سريعٌ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المضطرّ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يرجوه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الدمى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مجدهم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مع اختلافٍ يسير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يدخل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المشيب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مع اختلاف في التقديم والتأخير ببعض الألفاظ وزيادة تارة اُخرى ، وانظر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الخبر مختصرا ، وكذا الذهبي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وفي هامش السير نقله عن مصعب الزبيري في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ونقله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عليك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وانتزع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وأعتقد ، أنّ هذا خطأ من النّساخ أو أنه تصحيف ، والصحيح هو خمس و ثمانون كما أثبتناه واللّه العالم بحقائق الاُمور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وأوصنى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وصّى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بالإضافه إلى المصادر السابقة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معالم العترة الطاهرة للحافظ الجنابذي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زبدة المقال في فضائل الآل لكمال الدين 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الجوهرة في نسب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بخمسين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 به بعد أن ولدت الحسن عليه السلام بشهر واثنتين وعشرين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باثنتين وخمسين يوما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بينهما إلاّ حمل بطن ، وكان مدة حمل البطن ستة أشهر ، ولم يولد مولود قط لستة أشهر فعاش إلاّ الحسين وعيسى بن مريم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 هذا في مثير الأحزان لابن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هذا وقد أورد ذلك ابن الخشّاب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بصورة مشوّشة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الّتي مرّت في ترجمة ولادة الإمام الحسن عليه السلام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زبدة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كنيته أبو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في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يكنّى بأبي عليّ كما ورد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وكنّاه الناس من بعد شهادته بأبي الشهداء وأبي الأحرار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زبدة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دائرة المعارف للبستاني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السبط لقوله صلى الله عليه و آلهحسين سبط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جوهرة الكلام في مدح السادة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الكاظمين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وأعلاها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وعن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 وانظر وفي البخاري في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معانقة الصبي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وصحيح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المقدّمة 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في الهامش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السابقة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 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يُشبَّهُ به من صدره إلى 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والحسين أشبه بالنبيّ صلى الله عليه و آله ما كان أسفل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المنمّق في أخبار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خطط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مابين سرّته إلى قدميه</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وأمالي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 كان للحسين عليه السلام خاتمان ، نقش احدهما لا إله إلاّ اللّه عدّة للقاء اللّه ، ونقش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بالغ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قريب من هذا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باب فضائل الحسن والحسين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تيسير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البخاري في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۳۴۳۲۸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الجوهرة في نسب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فضائل الخمسة من الصحاح الستة للفيروز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الإمام جعفر بن محمّد بن عليّ بن الحسين بن عليّ بن أبي طالب عليهم السلاموكنيته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ولقبه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فروة بنت القاسم بن محمّد بن أبي بكر ، مولده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بالبقيع إلى جانب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حلية الأولياء ووفيات الأعيان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الحسن والحسين كانا يصطرعان فأطلع عليّ عليه السلام على رسول اللّه صلى الله عليه و آلهوهو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ويها الحسن ، 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على الحسين؟ فقال رسول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جبريل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ابن بنت منيع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اُسد الغابة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الحسن والحسين يصطرعان بين يدي رسول اللّه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حسن ، قالت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تقول هي 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جبرئيل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ط اُسوة قريب من هذا ، وفي الإصابة لابن حجر العسقلاني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ذكره المتقي 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يا حسن مرّتين ، فقالت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الحسين لأصغر منه وأضعف ركنا منه ، فقال لها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ترضين أن أقول أنا هي يا حسن ويقول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يا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أخرجه ابن عساكر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منه عن عليّ عليه السلام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فاعتركا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ويها حسين خذ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وأعتقد أنّ اختلاف هذا الحديث الأخير مع الأحاديث المتقدّمة محمول على إشتباه الراوي أو تكرّر القصة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أبي السعادات في فضائل العشرة ، وانظر أيضا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بلفظه ، وقال رواه الطبراني ، ذخائر العقبى لمحبّ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وقريب منه في الدرّ المنثور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أَنَّمَآ أَمْوَ لُكُمْ وَأَوْلَـدُكُمْ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وأن تمّ استخراج هذا الحديث وغيره في فصل البكاء على الميت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تمّ استخراجه ، وهذا الحديث تارةَ يرد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اُخرى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البرّاء بن عازب وكذلك عن أبي هريرة وغيرهما ، فانظر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إنّى أحبّه وأحبّ كلّ من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صفة الصفوة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ط اُسوة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ط اسلامبول ،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مجمع الزوائد للهيثمي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الغدير للعلاّمة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انّهما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لبانة بنت الحارث الهلالية زوجة العباس ، توفيت في خلافة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بنت العباس فهو خطأٌ ، والصحيح ما أثبتناه من النسخ الاُخرى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البارحة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فوضِعت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تدمعان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أراه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بموضع قبر الحسين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فئةٌ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معالم العترة الطاهرة للجنابذي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فضائل عليّ عليه السلام وأضاف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الملاّ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قريب منه ط اُسوة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وقريب منه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ومسند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كامل الزيارات لابن قولويه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ط قديم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نزال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فسمى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السؤل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تلقّوها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وأصادقهم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وعلوّ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صفاياه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مرباعه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يستقبلها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ويتشوّقها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فيهلك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وزبدة المقال في فضائل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وكلاهما لكمال الدين محمّد بن طلحة الشافعي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دليلا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 بالنقل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جيّش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صلباها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ثمانين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واقف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الطهر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مشى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جدّي محمّد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الطيار في الخلد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والخير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الغمرات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 وينابيع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ط اُسوة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عوالم العلوم للشيخ عبد اللّه البحراني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الغمّة بالترجمة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ط العربية ، وكذلك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بدار الكتب لسالار جنك تحت المناقب 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منتخب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الفقراء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الجوعان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تمّ استخراج ذلك من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وعوالم العلوم للشيخ عبد اللّه البحراني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وغير ذلك من المصادر السابقة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تجاوزت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شيحة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فجاءته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تجيئك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لاخطر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أعيان الشيعة للسيّد محسن الأمين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لومه عليه السلام ليظهر عذره للنّاس</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أقاربه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التأديب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 ضعف ما كنت اعطيك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ط اُخرى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أبي تمّام تحقيق محمّد عكّاش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ط القاهرة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 وانظر طبقات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أعلموا أنّ 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فتعود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مختصر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مثله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يحسبوا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رذل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واللغو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الفسق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 وجواهر العقدين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كابرا عن كابرٍ كالريح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الثلاثة للفارس الكرار سيف اللّه الغالب أمير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 ونجليه والإمامين الكريمين سيّدنا الحسن والحسين رضياللّه عنهما للحافظ محمّد بن يوسف بن محمّد البلخي الشافعي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طبع المكتبة اليوسفية بمصر و هذه النسخة منقولة من المكتبة العربية بمكة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قاتلوا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والطرفين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اقبلوا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جدّي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صفيت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الثقلين ـ القبلتين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كشف الغمّة المترجمة باللغه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وباللغه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ط اُسوة ، مقتل الإمام الحسين عليه السلام للمؤرّخ الشهير لوط بن يحيى بن سعيد بن مخنف بن سليم الأزدي الغامدي مع التعاليق النفيسة بقلم الحسن الغفاري 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ط قم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أنه</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أنشأ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فدار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أجزل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يكن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رزقا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الخير ينجل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ط اُسوة ، عوالم العلوم للشيخ عبد اللّه البحراني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وانظر الخبر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وفي مقتل الحسين للسيّد عبد الرزاق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منشورات قسم الدراسات الإسلامية قم ولم يذكر فيه الفرزدق بل ذكر رجلاً مقبلاً من الكوفة وعلّق في الهامش بأنّ الخوارزمي ذكر الفرزدق وهو إشتباه ، وانظر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مختصر تاريخ دمشق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يُسُورُ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البيت الأخير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اختلاف يسير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يعلمون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طخاء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فيه اختلاف يسير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يظهر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علما بأنّ العبارة المنسوبة إلى الحسين عليه السلام في حقّ أخيه الحسن عليه السلام لا توجد إلاّ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وسبق وأن أشرنا إلى بطلان هذه العبارة لأنّ الحسين عليه السلام 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كنت مكان الحسن عليه السلام ما فعلت إلاّ ما فعله أخي الحسن عليه السلام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قريبهم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كفى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تابعا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وانظر الفتوح لابن أعثم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وما بعدها ، سمط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ط آخر ،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الاستيعاب لابن عبد البرّ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ascii="IRNazanin" w:hAnsi="IRNazanin" w:eastAsia="IRNazanin"/>
          <w:b w:val="false"/>
          <w:b w:val="false"/>
          <w:bCs w:val="false"/>
          <w:i w:val="false"/>
          <w:i w:val="false"/>
          <w:iCs w:val="false"/>
          <w:color w:val="333333"/>
          <w:sz w:val="20"/>
          <w:sz w:val="20"/>
          <w:szCs w:val="20"/>
        </w:rPr>
        <w:t>۴۹۷۷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ascii="IRNazanin" w:hAnsi="IRNazanin" w:eastAsia="IRNazanin"/>
          <w:b w:val="false"/>
          <w:b w:val="false"/>
          <w:bCs w:val="false"/>
          <w:i w:val="false"/>
          <w:i w:val="false"/>
          <w:iCs w:val="false"/>
          <w:color w:val="333333"/>
          <w:sz w:val="20"/>
          <w:sz w:val="20"/>
          <w:szCs w:val="20"/>
        </w:rPr>
        <w:t>۴۹۷۷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ascii="IRNazanin" w:hAnsi="IRNazanin" w:eastAsia="IRNazanin"/>
          <w:b w:val="false"/>
          <w:b w:val="false"/>
          <w:bCs w:val="false"/>
          <w:i w:val="false"/>
          <w:i w:val="false"/>
          <w:iCs w:val="false"/>
          <w:color w:val="333333"/>
          <w:sz w:val="20"/>
          <w:sz w:val="20"/>
          <w:szCs w:val="20"/>
        </w:rPr>
        <w:t>۸۰۷۴</w:t>
      </w:r>
      <w:r>
        <w:rPr>
          <w:rFonts w:ascii="IRNazanin" w:hAnsi="IRNazanin" w:eastAsia="IRNazanin"/>
          <w:b w:val="false"/>
          <w:b w:val="false"/>
          <w:bCs w:val="false"/>
          <w:i w:val="false"/>
          <w:i w:val="false"/>
          <w:iCs w:val="false"/>
          <w:color w:val="333333"/>
          <w:sz w:val="20"/>
          <w:sz w:val="20"/>
          <w:szCs w:val="20"/>
          <w:rtl w:val="true"/>
        </w:rPr>
        <w:t xml:space="preserve"> ، مآثر الإناقة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ابن الأثير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عقبة ، والصحيح هو عتبة بن أبي سفيان بن حرب ولّي المدينة المنوّرة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بالطاعون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إلاعلام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فدعا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ط اُخرى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وترحّم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يعلموا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بموته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يلي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والتقديم والتأخير ، ومثل ذلك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اسم الغلام عبد اللّه بن عمرو بن عثمان وهو إذ ذاك غلام حدث ، وزاد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بن عفان لم يصب القوم في منازلهم فمضى نحو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عمرو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ولكنّه ذكر أنّ الوليد أرسل أيضا إلى عبد اللّه بن عمر ، والصحيح انّه لم يرسل إليه لأنّ مروان أقنعه بعدم الإتيان به حينما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لا أراه يرى القتال ولا يحبّ أن يولّي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الطبري ، وانظر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أجيبوا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ومثله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وقريب من هذا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يأخذ البيعة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يفشوا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ط اوربا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دون 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لاتوجد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تريد أن 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وذاك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آتيه فإن أراد تلك امتنعت عليه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 هذا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بلغتُ الباب احتبستُهم عليه ثمّ دخلت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أخافه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خائف عليك أن يحبسوك عندهم فلا يفارقونك أبدا دون أن تبايع أو 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إنّى لست أدخل عليه وحدي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وقريب من هذا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واللهوف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ومثير الأحزان لابن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مقتل الحسين لابن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فاسترجع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مثل الطبري ، وكذلك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مراجعة اللهوف في قتلى الطفوف ط مكتبة الأندلس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تأليف عليّ بن موسى بن جعفر بن طاووس الحسينى لم أجد الاسترجاع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وزادت بعض المصادر التاريخيّة أنّ الإمام الحسين عليه السلام خرج من منزله وفي يده قضيب رسول اللّه صلى الله عليه و آله وهو في ثلاثين رجلاً من أهل بيته ومواليه وشيعته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ذلك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المحاورة الّتي جرت بين الإمام الحسين عليه السلام وبين الوليد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مثلي لايعطي بيعته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 بيعة سرّ ، والظاهرة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وزاد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أراك تجتزئ بها منّي سرّا دون ان تُظهِرها على رؤوس الناس علانية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لاأراك تقنع ببيعتي ليزيد سرّا حتّى اُبايِعَه جهرا ، فيعرف الناس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وقريب من هذا في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تقدر منه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ومقتل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وفيهما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مثلها أبدا حتّى تكثر القتلى بينكم وبينه احبس الرجل ولا يخرج من عندك حتّى يبايع أو تضرب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مقتل الحسين للسيّد عبدالرزاق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وفي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تكثر القتلى بينك وبينه ، فاحبسه عندك ، ولاتدعه يخرج أو يبايع وإلاّ فاضرب عنقه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الإمامة والسياسة لإبن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تظفر بمثلها منهما أبدا</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فالتفت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ط اوربا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يقال له ـ أي مروان ـ ولولده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الزرقاء ، يقول ذلك من يريد ذمّهم وعيبهم ، وهي الزرقاء بنت موهب جدّة مروان بن الحكم لأبيه ، وكانت من ذوات الرايات الّتي يُستَدَلّ بها على بيوت البغاء ، فلهذا كانوا يذمّون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اسمها مارية ابنة موهب وكان قينا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الآداب السلطانية للفخرى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انظر تفسير من آية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سورة القلم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 بَعْدَ ذَلِكَ 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للمتقي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وانظر روح المعاني للآلوسي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تأمر بضرب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ومثله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هذه العبارة في تاريخ الطبري على الرغم من أنّ بعض الكتب نسبتها إليه ، وفي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قد وضعها المؤلّف بين شارحتين ، ولكن ابن الأثير في تاريخه الكامل يذكرها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ط اوربا ، وكذلك 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يسكت مروان بل قال ما قال مستهزئا كما ذكرت المصادر السابقة ، وانّما أخطأ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 مروان ، ولكنّ ربّما يقصد ابن أعثم انّ سكوت مروان جاء بعد أن انتهى الوليد بن عتبة من كلامه وتبيان منزلة ومكانة الإمام الحسين عليه السلام لأنه أعرف بمنزلته ، وحتّى أنّ معاوية حذّر ابنه يزيد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 يا بني أن تلقى اللّه بدمه فتكون من الهالكين ، فإنّ ابن عباس حدّثني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حضرت رسول اللّه صلى الله عليه و آلهوهو في السياق وقد ضمّ الحسين بن عليّ إلى صدره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أطائب أرومتى وأنوار عترتي وخيار ذريّتي ، لابارك اللّه فيمن لايحفظه بعدي ،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اُغمي على النبي صلى الله عليه و آله ساعة ثمّ أفاق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حسين إنّ لي ولقاتلك يوم القيامة مقاما بين يدي ربّي وخصومه ، وقد طابت نفسى إذ جعلني اللّه خصيما لمن قتلك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هذا حديث ابن عباس وأنا أحدّثك عن رسول اللّه صلى الله عليه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جبريل يوما فخبّرني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اُمتك ستقتل ابنك حسينا ، وقاتله لعين هذه الاُمّة ، ولقد لعن النبيّ صلى الله عليه و آلهيا بني قاتل الحسين مرارا ، فانظر لنفسك ثمّ انظر أن لا يتعرّض له بأذية ، فحقّه واللّه يا بني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الويح لغيرك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عليها العلاّمة المجلسي في بحاره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تحت عنوان أيضاح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تعظيما له ، أي لا أقول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أقول لغيرك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وَبِّخْ غيرك يا مروان إنك اخترت لي الّتي فيها هلاك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إنّى لا أظن امرءا يُحاسَبُ بدم حسين لخفيف الميزان عند اللّه يوم القيامه فقال له مروان فإذا كان هذا رأيك فقد أصبت فيما صنعت يقول هذا له وهو غير الحامد له على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وقريب من هذا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أتى داره فكمن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لاتعجلوني فإني آتيكم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لاتعجل فإني لك على ماتحبّ ، وأنا صائر إليك اِن شاء اللّه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بكثرة الرسل والرجال في إثر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مثله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وبعث الوليد إلى ابن الزبير موالي له فشتموه وصاحوا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الكاهلية واللّه لتأتين الأمير أو ليقتلنّك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فلبث بذلك نهاره كلّه وأول ليلة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أجيء ومثله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استحثوه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استربت بكثرة الإرسال وتتابع هذه الرجال فلاتعجلوني حتّى أبعث إلى الأمير من يأتيني برأيه وأمره ، فبعث إليه أخاه جعفر بن الزبير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كُفَّ عن عبد اللّه فإنك قد أفزعته وذعرته بكثرة رسلك وهو آتيك غدا إن شاء اللّه ، فمر رسلك فلينصرفوا عنّا ، فبعث إليهم فانصرفوا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أيضا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الإمام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ابن الزبير من تحت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 بعث إليه الوليد فوجده قد خرج ، فقال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أخطأمكّة فسرح في أثره الرجال ، فبعث راكبا من موالي بني اُمية في ثمانين راكبا فطلبوه ولم يقدروا عليه فرجعوا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قريب من هذا ولكنه ذكر ثلاثين رجلاً بدل الثمانين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الوليد برجل يقال له حبيب بن كزبر فوجّه به في 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فوجّه في أثره حبيب بن كُدّين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إخوته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وجل اهله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بيته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نزهة الأبصار بطرائف الأخبار والأشعار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بايع ليزيد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مايمنعك أن تبايع؟ إنما تريد أن يختلفوا الناس بينهم فيقتتلوا ويتفانوا فإذا جهدهم ذلك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بعبد اللّه بن عمر لم يبق غيره بايعوه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اللّه بن مطيع بن الأسود العدوي ، واُمه يقال لها العجماء بنت عامر بن الفضل بن عفيف بن كليب الخزاعية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ونسب قريش للزبيري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والمعارف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فإني اُريد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يدل ، وهو خطأ من الناسخ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مع نقصان ببعض الألفاظ ، 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مع اختلاف يسير ببعض الألفاظ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قريب منه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ولكن بلفظ قريب من هذا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حسينا أعظم في أعينهم وأنفسهم منه وأطوع في الناس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بلفظ قريب من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الحسين أثقل خلق اللّه على عبد اللّه بن الزبير </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هلاك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أهل الكوفة هلاك معاوية أرجف أهل العراق بيزيد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امتنع حسين وابن الزبير ولحقا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فأرجفوا وعرفوا خبر الحسين عليه السلام وامتناعه من بيعته وما كان من ابن الزبير في ذلك وخروجهما إلى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دؤب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عزرة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حجاربن أبجر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عمير بن عطارد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وضبطه ابن حجر في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سعد في طبقاته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والكامل لابن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سبيع الهمداني وعبد اللّه بن مسمع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وداك السلمي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منتظروك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صحبته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أوّل من قُتل من أصحاب 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أعتقد أنّ المصنّف رحمه الله قد اشتبه عليه الأمر ، وذلك أنّ الّذي أخبر يزيد بن معاوية هو عبد اللّه بن مسلم بن سعيد الحضرمي حليف بني اُمية كما 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ثمّ كتب إليه عمارة بن عقبة بنحوٍ من كتابه ثمّ كتب إليه عمربن سعد بن أبي وقّاص بمثل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عبد اللّه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مسلم بن عقيل قد قدم الكوفة فبايعته الشيعة للحسين بن عليّ فإن كان لك بالكوفة حاجة فابعث إليها رجلاً قويا ينفذ أمرك ويعمل مثل عملك في عدوّك فإنّ النعمان بن بشير رجل ضعيف أو يتضعف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ينصّ المؤرّخون على ولادة ابن زياد نصّا دقيقا ، فقد ذكر ابن كثير في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أن مولد عبيداللّه بن زياد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جرير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أنّ ولادته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معاوية ولاّه خراسان وله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سنة ولذا يكون عمره يوم الطّف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سنة وهذا يتفق مع ابن كثير في البداية ، وذكر ابن حجر في تعجيل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أنه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ترجمته و ترجمة اُمه في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وعمدة القارى في شرح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البيان والتبيان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النقود القديمة الاسلامية للتبريزي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مآثر الاناقة للقلقشندي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أبو مخنف في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الكوفة وعليه عمامة سوداء وهو متلثّم والناس قد بلغهم إقبال حسين إليهم فهم ينتظرون قدومه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وقريب من هذا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عمامة غبراء واعتجز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ط اُسوة ، مثير الأحزان لابن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ثيابا مقطّعة من مقطّعات اليمن ثمّ اعتجز بمعجزة يمانية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ليلة 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وانظر ابن نما الحلّي في مثير الاحزان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فدخل الكوفة ممايلي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البادية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خير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بدون الزيادة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اللهوف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ابن رسول اللّه وربِّ الكعبة ، فتصايح النّاس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معك أكثر من أربعين ألفا ، وازدحموا عليه حتّى أخذوا بذنب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افتح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وزاد فيه كلام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ـ أي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اُنشدك اللّه إلاّ تنّحيت عنّي ما أنا بمسلّم إليك أمانتي ومالي في قتلك من أرباب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قريب من هذا وفيه أنّ عبيداللّه قال للنعمان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 الباب لعنك اللّه ، فسمعها جماعة فقالوا ، ابن مرجانة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بدون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ط اُسوة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للنعمان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نفسك وضيّعت مصرك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هؤلاء كما أرى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يقصد الماتن في هذا السجع واللّه العالم أنه عبيداللّه لمّا نزل القصر نودي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جامعة فاجتمع النّاس وخرج إليهم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ولاّنّي مصركم وثغركم وفيئكم وأمرني بإنصاف مظلومكم وإعطاء محرومكم ، والإحسان إلى سامعكم ومطيعكم كالوالد البرِّ ، وسوطي وسيفي على من ترك أمري وخالف عهدي ، فليبق امرء على نفسه الصدقُ يُنبي عنك لا 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نزل فأخذ العرفاء والناس أخذا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فإنه لايصلح هذا الأمر إلاّ في شدةٍ من غير عنف ، ولين فى غير ضعف ، وأنا آخذ منكم البريء بالسقيم ، والشاهد بالغائب ، والوالي بالولي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مقتل الحسين للخوارزمي ، وكذلك في الطبري ومقتل لأبي مخنف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يّها الناس إنّي لأعلم أ نّه قد سار معي وأظهر الطاعة لي من هو عدوّ للحسين حين ظنّ أن الحسين قد دخل البلد وغلب عليه ، واللّه ما عرفت منكم أحدا </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سقطت في بعض النسخ ، وفي بعضها مطموس ، وهي مذكورة بل انها وجدناها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المصادر الّتي اعتمد عليها ابن الصبّاغ المالكي ، وذلك إلى ما أنشده ابن عباس شعرأ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الحسين خارجٌ فاستبشري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فتأمّل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خروج مسلم بن عقيل بالكوفة يوم الثلاثاء لثمان مضين من ذي الحجة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وقَتْلُه يوم الاربعاء لتسع خلون منه يوم عرفة بعد مخرج الحسين من مكّة مقبلاً إلى الكوفة بيوم ، وتوجّه الحسين إلى العراق مفذّا لا يلوي إلى شيء ، وكان يوم الثالث من ذي الحجة قبل أن يعلم بقتل مسلم لأنه عليه السلام خرج من مكّة في اليوم الّذي قُتل فيه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كتاب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الفتوح لأبن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غرر الخصائص للوطواط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نور الأبصار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تاريخ شهادة مسلم رحمه الله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أنه ثمّ جمع الحسين أصحابه الذين عزموا على الخروج معه إلى العراق ، فأعطى كلّ واحد منهم عشرة دنانير ، وجملاً يحمل عليه زاده ورحله ، ثمّ إنه طاف بالبيت وبالصفا و المروة وتهيّأ للخروج ومعه اثنان وثمانون رجلاً من شيعته 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عمربن عبدالرحمن بن الحارث بن هشام بن المغيرة المخزومي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خلاصة تذهيب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عمرو كما في المناقب لابن شهرآشوب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أتيتك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أذكرها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مستنصحي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أظنّك بشيءٍ من الهوى فقال له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يقتلك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واللّه علمت انك </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أجدت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تركت ،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وأعزّ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بالإضافة إلى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أزمعت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اُعيذك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يجبون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وفي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زاد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اُقتل بالعراق أحبُّ إليَّ من أن اُقتل بمكة ، وما قضى اللّه فهو كائن ، وأنا مع ذلك استخير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وأتاه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لقد حدّثت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قريب من هذا ، وانظر أيضا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حدّثت نفسي بإتيان الكوفة و لقد كتب إليَّ شيعتي بها وأشراف أهلها وأستخير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بلفظ قريب من هذا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أن تقيم أقمت فولّيتَ هذا الأمر فآزرناك وساعدناك ونصحنا لك وبايعناك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الأعثم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الطبري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وانظر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وقعة الطف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ورد بألفاظ مختلفة لكنها متقاربة في المعنى ، فقد ذكره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ط آخر ، وورد أيضا في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و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ط آخر بلفظ قريب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إنّ هذا ليس شيء يؤتاه من الدنيا أحبّ إليه من أن أخرج من الحجاز إلى العراق ، وقد علم أنه ليس له من الأمر معي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الفتوح لأبن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وقعة الطف لأبي مخنف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العشى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غدروا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تقربنهم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اكتب إليهم ينفوا عاملهم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أقدم </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وتكون بها منعزلاً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وتلبّ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ط آخر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الفتوح لأبن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قريب من هذا اللفظ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وانظر المحاورة أيضا في 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ط اسلامبول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أجمعت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قريب من هذا،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عمّ ما أرى الخروج إلاّ بالأهل والولد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وعوالم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شاء أن يراهُنَّ سبايا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هذا الكلام مأخوذ من الرؤيا الّتي رآها عليه السلام لجدّه المصطفى صلى الله عليه و آلهحين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حسين اخرج فإنّ اللّه قد شاء ان يراك قتيلاً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أن يزري بي وبك لتشبّثت بيدي في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قرّت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بتخليتك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فخرج ابن عبّاس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واحسيناه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 عيناك يا ابن الزبير فهذا الحسين يخرج إلى العراق ويخليك والحجاز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واحبيباه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واحسيناه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مقتل الحسين 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وقع السقط المذكور في ص</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الماضيه لم توجد إلاّ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وسبق وان أشرنا إلى ذلك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عون بن عبد اللّه بن جعفر بن أبي طالب عليه السلام اُمه زينب العقيلة الكبرى بنت أمير المؤمنين عليه السلام واُمها فاطمة الزهراء بنت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إبصار العين في أنصار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ط النجف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مقتل الحسين لأبى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جعفر بن أبي طالب عليه السلام واُمه الخوصاء بنت حفصه بن ثقيف بن ربيعة بن عائذ ابن ثعلبة بن عكاية بن صعب بن عليّ بن بكر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إبصار العين في أنصار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ط النجف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عمرو بن سعيد بن العاص وليس سعيد بن العاص كما يدّعي الماتن وابن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وذلك لأنّ سعيد بن العاص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قصره بالعرصة على ثلاثة أميال ض المدينة ودُفن بالبقيع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ومقتل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وكان عمرو بن سعيد عامل يزيد بن معاوية على مكّة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لأبن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الصِفاح ـ بكسر الصاد ـ موضع بين حنين وأنصاب الحرم ، على ميسرة الداخل إلى مكة ، انظر معجم البلدان للحمودي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السفاح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أملك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وأسيافهم عليك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للّه الأمر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أوردنا هذه المحاورة الّتي دارت بين الإمام الحسين عليه السلام والشاعر المعروف الفرزدق بن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ط آخر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ط آخر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الفتوح لأبن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ولكنه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مثير الأحزان لابن نما الحلّيى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وقعة الطف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تذكرة الحفّاظ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أيضا سقطت هذه الفقرات من بعض النسخ إلاّ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مطموسة إلى نهاية هذا الفصل فلاحظ وتأمّل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اقدمك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ليقتلوك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ط آخر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الحسين قام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يابن رسول اللّه ، ما أقدمك؟ واحتمله فأنزله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الثعلبية ـ بفتح أوله ـ سمي باسم رجل اسمه ثعلبة بن دودان من بني أسد نزل الموضع واستنبط عينا ، وهي بعد الشقوق للذاهب من الكوفة إلى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للحموي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ط آخر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وفاء الوفا للسمهودي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البلدان لليعقوبي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ملحق بالأعلاق النفيسة لابن رسته بالاُفست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عليها سور ، مثير الاحزان لابن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المحاورة الّتي دارت بين الرجل الكوفي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بكيربن المثعبة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الأسديان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سليم والمذري بن المشمعل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اسم الرجل والأسديان أيضا وذلك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نصيب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نذوق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ط آخر ولكن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وفي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واللّه لانبرح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ويقصدون بذلك مسلم رحمه الله،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ط آخر قريب من اللفظ الأوّل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قريب من هذا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أيقتل صاحبنا وتنصرف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ماذاق صاحبنا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ط آخر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نُقتل بأجمعنا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لاخير في العيش بعد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ط آخر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ط آخر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خير في الحياة بعدكم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وقعة الطف لأبي مخنف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بطريق مكّة من الكوفة ، وتبعد عن الشقوق أحد وعشرون ميلاً ، وهي بضمّ الزاء المعجمة ، فيها حصن وجامع لبني أسد سمّي الموضع باسم زبالة بنت مسعر امرأة من العمالقة ، ويوم زبالة من أيام العرب ونُسب إلى المكان جماعة من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وذكر هذا الموضع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ط آخر ، وانظر الحسين في طريقه إلى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ومقتل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بماء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ط آخر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وانظر قصة قيس بن مسهر الصيداوي في كتاب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ط آخر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وفي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لايمر بأهل ماء إلاّ اتبعوه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سرحه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تلقته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إليه مقتل أخيه من الرضاعة ـ مقتل عبد اللّه بن يقطر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عليه هناك مقتل أخيه من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ط آخر ولكن بلفظ خيل الحصين بن نمير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المقاتل لأبي 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ط آخر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ط آخر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ط قديم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ط مؤسسة آل البيت عليهم السلام ،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الأعراب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اللفظ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ط قديم ولكن ذكر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حرج ليس عليه 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ط آخر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أعيان الشيعة للسيد محسن الأمين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وقعة الطف لأبى مخنف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منتهى الآمال في تواريخ النبي والآل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ط نشر جامعة مدرسين ط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ه تعريب السيّد هاشم الميلاني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ط اُخرى معالم المدرستين للعلاّمة العسكري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ط اُسوة و في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ط اسلامبول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منكم يصبر على حدّ السيف وطعن الأسنّة فليقم معنا وإلا فلينصرف عنّا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فكره أن يسيروا معه إلاّ وهم يعلمون علام ـ يقدمون ، وقد علم أنهم اذا بَيّن لهم لم يصحبه إلاّ من يريد مواساته والموت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اللفظ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ط آخر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ط قديم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ولكن بلفظ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وانما أراد أن لايصحبه إنسان إلاّ على 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مقتل الحسين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ومنتهى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منزل من منازل الطريق بعد واقصة الحزون ، وقبل القاع لمن يريد مكّة ، كما جاء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له عمر ، وقيل عمرو بن لوذان ، وقيل يوزان ، وهو شيخ من بني عكرمة كما ذكر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ط قديم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عمربن لوذان ،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ط آخر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لوذان أحد بني عكرمة أنّ أحد عمومته سأل الحسين عليه السلام أين تريد فحدّثه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الطبري أنّ السائل ليس عمرو بن لوذان كما ذكر صاحب الارشاد وغيره ، اللهوف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موسوعة كلمات الإمام الحسين عليه السلام إعداد لجنة الحديث في معهد تحقيقات باقر العلوم عليه السلام ط</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سنة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مقتل الحسين للمقرم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مثل ماجاء في الطبري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ترى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مع اختلاف يسير وزيادة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اللّه لا يغلب على أمره ، ثمّ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لايدعوني حتّى يستخرجوا هذه العلقة من جوفي ، فإذا فعلوا سلّط اللّه عليهم مَن يُذلُّهم حتّى يكونوا أذلّ فِرق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ط قديم ، ومنتهى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ونَفس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وكلاهما للمحدّث القمّي الطبعة الاُولى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ط آخر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البدايه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داود 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يخفى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ممّا 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ما رأيت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في مناقب آل الرسول النسخة المخطوطة في مكتبة آية اللّه المرعشي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ومخطوطة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أشرنا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المقال في فضائل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العبارة وردت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وجثثها على الثرى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الحرّ بن يزيد بن ناجية بن قضب بن عتاب بن هرمي بن رياح بن يربوع بن حنظلة بن مالك بن زيد بن مناة بن تميم التميمي اليربوعي اليامي ، وكان شريفا في قومه ، جاهليةً واسلاما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إبصار العين في أنصار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ط النجف ، جمهرة أنساب العرب لابن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لايرى منهم إلاّ حماليق الحدق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المصادر السابقة أيضا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تجئني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هذا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كتبكم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رسلكم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أدري ما هذه الكتب والرسل الّتي تذكر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لست اقدر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واذهب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لأكتب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اقدر عليه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ط آخر وابن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حسين إنّي اذكّرك اللّه في نفسك فإنّي أشهد لئن قاتلت لتقتلن ، ولئن قوتلت لتهلكن فيما 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ط آخر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فخذ طريقا لاتدخلك الكوفة ولاتردّك إلى المدينة لتكون بيني وبينك نصفا ، حتّى اكتب إلى 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اللّه إلى ذلك أن يأتي بأمرٍ يرزقني فيه 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ط اُسوة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أبيت فخذ طريقا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مقتل الحسين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فسلك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ذكر أنه عليه السلام نزل يوم الخميس ونصّ على ذلك أيضا أبو مخنف لوط بن يحيى في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ط آخر ، وكذلك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الدينوري صاحب الأخبار الطوال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فقد ذكر أنه نزل يوم الأربعاء ، وكذلك صاحب الفتوح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يوم الخميس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ومسفك دمائنا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يخبره أن الحسين نزل بأرض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ط اُسوة ، مقتل الحسين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رمى به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أفلح قوم آثروا مرضاة أنفسهم على مرضاة الخالق ، فقال له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الكتاب؟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عندي جواب ، لأنه قد حقّت عليه كلمة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ط آخر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المقتل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 أشدّ الغضب ثمّ جمع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 عدوّ اللّه من ذلك أشدّ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المقتل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المقتل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حشّد الحشود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المقتل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أعفني أيّها الامير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منتهى الآمال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اتركني أنظر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فاستعفى عمر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المقتل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أردت أن تعفيني من قتال الحسين بن عليّ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ط آخر مثله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الأخبار الطوال لابن داود 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لتجد الحوار الّذي دار بين عبيداللّه بن زياد وعمربن سعد بن أبي وقاص الّذي كان أبوه سادس الإسلام حول ولاية ملك الري وقتل الحسين ، وكيف أضلّه الشيطان وأعمى قلبه ، وكانت أوّل راية خرجت إلى حرب الحسين عليه السلام هي راية عمربن سعد وهو الّذي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 لي عند الأمير أنّي أوّل من حارب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ياخيل اللّه اركبي وابشري</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حياته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مثير الأحزان لابن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ط اُخرى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هذا الحدث الجلل لأنه من المعلوم سرعة العطش في ذلك الجوّ الحارّ والمشقّة الّتي يتلقّاها العطشان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الثابت في التواريخ استشهاد الإمام الحسين عليه السلام وأصحابه عطاشى ، لان ابن زياد كرّر التأكيد على منع الماء فجعل عمربن سعد ، عمروبن الحجّاج في خمسمائة فارس على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ط آخر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ومابعدها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ط آخر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ط آخر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ط آخر ، ابن كثير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نفَس المهموم للمحدّث القمّي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برير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الذئاب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ورد في عجز البيت الأوّل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البيت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عجز البيت الثاني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افكر في أمري على خطرين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خطر بعظم وسيني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أني لم أجد في النسخ التطابق بل الاختلاف وكذلك بعضها مطموس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أأترك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رغبتي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أرجع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مأثوما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بقتل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وأهدفوا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يزل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 اللّه على اليهود والنصارى إذ جعلوا له ولدا ، واشتدّ غضب اللّه على المجوس إذ عبدت الشمس والقمر والنار من دونه ، واشتدّ غضب اللّه على قوم اتفقت آراؤهم على قتل ابن بنت نبيّهم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اُجيبهم إلى شيء ممّا يريدونه أبدا حتّى ألقى اللّه وأنا مخضّب بدمي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صاح عليه السلام أما من مغيث يغيثنا لوجه اللّه تعالى؟ أما من ذابّ يذبّ عن حرم رسول اللّه ؟ وقريب من هذا اللفظ 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ط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الحدائق الوردية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ط اُسوة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من معين يعيننا ، أما من خائف من عذاب اللّه فيذبّ عنا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منتهى الآمال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الخصائص الحسينية للشيخ جعفر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نسب قريش لمصعب الزبيري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ط آخر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ط اُسوة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يا شيعة آل أبي سفيان ، إن لم يكن لكم دين وكنتم لاتخافون المعاد فكونوا أحرارا في دنياكم هذه ، وارجعوا إلى أحسابكم إن كنتم عربا كما تزعمون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عوالم العلوم للشيخ عبد اللّه البحراني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ط آخر ، مثير الأحزان لابن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البيان والتبيين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الطبعة الثانية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ط اوربا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الخصائص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 بن مالك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كذلك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بلغوا بهم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لا يوجد في بعض النسخ بل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وسنشير إلى نهاية هذا السقط في صفحه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فتأمّل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اثنين وثلاثين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ينزلوا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الحمائم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بدمائهم مضرّجة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بالتراب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وزارهم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مرجانه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مع اختلاف يسير في بعض الألفاظ ولم نعثر على قول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ابن الصباغ لم يكتبها في بعض النسخ الّتي عثرنا عليها وانما أخذها من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 وانظر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هو أبو برزة الأسلمي ، وهو نضلة بن عبيد ، صاحب النبي صلى الله عليه و آلهكما ورد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عبد اللّه بن نضلة ، وقيل نهلة بن عابد ، مات بخراسان غازيا ، 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الّذي ردّ عليه ليس أبا برزة بل هو سمرة بن جندب صاحب رسول اللّه صلى الله عليه و آله وقال ليزيد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اللّه يدك يا يزيد ، أتضرب ثنايا طالما رأيت رسول اللّه يقبّلهما ويلثم هاتين الشفتين؟ فقال له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صحبتك لرسول اللّه لضربت واللّه عنقك ، فقال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تحفظ لي صحبتي من رسول اللّه ، ولا تحفظ لابن رسول اللّه بنوّته؟ فضجّ الناس بالبكاء ، وكادت أن تكون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المصنّف اختصر الحديث ، وكذا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والحديث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 لقد رأيت النبيّ صلى الله عليه و آله يرشف ثناياه وثنايا أخيه الحسن عليه السلام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أنتما سيّدا شباب أهل الجنّة ، قتل اللّه قاتلكما ولعنه وأعدّ له جهنّم وساءت مصيرا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يزيد منه وأمر به فاُخرج سحبا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منتهى الآمال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طبقات فحول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بعض نسخ الكتاب اختلاف يسير ، وانظر المقتل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فقامت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يتطاولان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للنظر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مرآة الجنان لليافعي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المقتل للسيّد عبد الرزاق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وقريب من هذا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وانظر أيضا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عوالم العلوم للشيخ عبد اللّه البحراني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مثير الأحزان لابن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أبوك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الرباب بنت امرئ القيس بن عديّ بن أوس بن جابر بن كعب بن عليم بن جناب بن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ط آخر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وسكينة الّتي ذكرها اسمها أمينة وقيل اُميمة كما جاء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رجلاً سأل عبد اللّه بن الحسن عن اسم سكينة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الكلبي يقول اُميمة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ابن الكلبي عن اُمه وسلني عن 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الّتي بكت على الحسين حتّى جفّت دموعها فأعلمتها بعض جواريها بأنّ السويق يسيل الدمعة فأمرت أن يصنع لها السويق لاستدرار 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الكافي ، وقد رثت الإمام الحسين شعرا كما جاء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لأتخذ حما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 أقامت على قبره عليه السلام سنة وعادت إلى المدينة ، فماتت أسفا عليه ، وانظر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وحريمي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محلّى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لمحلّة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الثقات الخيّرين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الفوارس سعد بن محمّد بن سعد بن صيفي التميمي المتوفى في 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شافعى جدلي ، غلب عليه الشعر فشهر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 بالحيص بيص لأنه رأى قوما في اضطراب من شيء بلَغَهم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القوم في حيص بيص أي في شدّة وضيق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ط دار الجيل بيروت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رقاد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عون بن عبد اللّه بن جعفر بن أبي طالب عليه السلام اُمّه زينب العقيلة الكبرى بنت أمير المؤمنين عليه السلام واُمّها فاطمة الزهراء عليهاالسلام وليس كما يدّعي الماتن بأنّ اُمّه جمانة ، وقد قتله عبد اللّه بن قطنة الطائي النبهاني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ط النجف ، وانظر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عون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ط آخر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ط آخر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ط آخر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ط آخر ، منتهى الآمال للمحدّث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وفي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عليه عبد اللّه بن قُطبة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أيضا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جعفر بن أبي طالب عليه السلام واُمه الخوصاء بنت حفصة بن ثقيف بن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بكربن وائل ، واُمها هند بنت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ثعلبة ، وهو الّذي قتله عامربن نهشل التميمي 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الخوارزمي في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ط آخر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وانظر أيضا المصادر السابقة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الخرصاء وهو خطأ من النسّاخ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هشل التيمي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جعفر بن عقيل بن أبي طالب عليه السلام واُمّه الخوصاء بنت عمرو المعروف بالثغر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كلاب العامري واُمّها أودة بنت حنظلة وهو الّذي قتله بشر بن سوط ـ وقيل حوط ـ الهمداني كما جاء في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وليس كما يدّعي الماتن أنّ اُمه اُم البنين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وانظر أيضا المصادر السابقة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ترجمة حياته ولكن ورد في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الأكبر بن عقيل الّذي قتله عثمان بن خالد ورجل من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أكثر المصادر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الصدامي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وكيفية شهادته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مسلم بن عقيل بن أبي طالب ، واُمّه رقية بنت أمير المؤمنين عليه السلام واُمّها الصهباء اُمّ حبيب التغلبية وهي اُمّ عمر الأطرف والّذي قتله عمروبن صبيح الصدائي بسهم كما ورد في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ومقتل الحسين 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ط اوربا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انظر المصادر السابقة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صبيح الصدائي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الصدامي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تاريخ خليفة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ومنتهى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لقيط بن ياسر الجهني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لقيط ، كما في أكثر المصادر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لبيط كما في وقعة الطف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الحسن بن الحسن بن عليّ بن أبي طالب عليه السلام ، اُمّه خوله بنت منظور الفزارية ، حضر مع عمّه الحسين بالطفّ وقد جرح ولكن عند الأسر أخذه أسماء بن خارجة فانتزعه من بين الأسرى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يوصَل إلى ابن خولة ابدا ، وكان جليل القدر رئيسا فاضلاً ورعا وكان يلي صدقات أمير المؤمنين عليه السلام في وقته 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تاريخ مختصر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على هامش نور الأبصار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المقتل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المصادر السابقة وخاصّة في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عمرو والقاسم وعبد اللّه بنو الحسن بن عليّ رضوان اللّه عليهم فإنّهم استشهدوا بين يدي عمّهم الحسين عليه السلام بالطفّ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وسيأتي الفصل الآتي في ذكر حياته عليه السلام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ط اُسوة بالإضافة إلى المصادر السابقة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الخضرمي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وهو الّذي بعثه الإمام الحسين عليه السلام إلى أهل الكوفة علما بأنّ الشيخ المفيد ذكره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بعث أخاه من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وقد ضبطه بالباء وكذلك ابن الأثير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مثله،وأبوداود في رجاله</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أيضا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ولكن لابدّ من التنويه على شيء وهو أنّ أرباب المقاتل 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طفل من خيام الحسين عليه السلام مدهوشا في اُذنه قرطان ، ينظر تارةً إلى اليمين وتارةً إلى الشمال فزعا وخوفا ، فشدّ عليه لعين قاس القلب يسمّى هاني بن ثبيت فقتله ، وقيل كانت شهربانو تنظر إليه وهي مدهوشة لم تقدر على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ولايخفى أنّ هذه غير شهربانو والدة الإمام زين العابدين عليه السلام فإنها توفيت في أيام ولادته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بشكل مبسّط وهنالك طفل آخر للحسين عليه السلام رماه حرملة بن كاهل الأسدي وقد تقدّم الكلام عنه وهو الّذي يسمّى بالرضيع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ط اوربا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ط آخر أنّ عدّة رؤوس القتلى الّتي حملت إلى عبيداللّه بن زياد مع صحبة رأس الحسين عليه السلام اثنان وسبعون رجلاً ، وانظر عوالم العلوم للشيخ عبد اللّه البحراني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فقد ذكرا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جميع من قتل معه سبعا وثمانين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وعمدة القاري في شرح البخاري للعيني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قريب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الآمال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عددها اثنين وسبعين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وعمدة القاري في شرح البخاري للعيني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المقتل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مرآة الجنان لليافعي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منتهى الآمال للمحدّث 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ط اوربا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وصاحبهم شمر بن ذي الجوشن ، وجاءت تميم بسبعة عشر رأسا ، وجاءت بنوأسد بستة أرؤس ، وجاءت مَذْحِج بسبعة أرؤس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المصادر السابقة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ط آخر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ط آخر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وسنّه يومئذٍ ثمان وخمسون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وخمسين سنة ويقال ابن ست وخمسين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ط آخر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كمل عمره خمسين ، ويقال كان عمره سبعا وخمسين سنة وخمسة أشهر ، ويقال ست وخمسون سنة وخمسة أشهر ، ويقال ثمان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 رسول اللّه صلى الله عليه و آله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سنين وشهورا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 أمير المؤمنين عليه السلام سبعاً وثلاثين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 سنة بعد وفاة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 أخيه الحسن سبعا وأربعين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سنين بعد وفاة أبيه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 أمير المؤمنين عليه السلام سبعا وثلاثين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 سنة بعد وفاة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الأكبر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عرة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الخثعمية ،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فقتله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الهامش السابق</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تهذيب اللغات والأسماء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صفة الصفوة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تحفة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تحقيق السيّد محمّدرضا الجلالي وذكر في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في غير هذا الحديث أنه كان يكنى بأبي الحسين ، وبأبي الحسن ، وبأبي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يكنى أيضا بأبي عبد اللّه كما جاء في تهذيب الكمال في أسماء الرجال للمزّي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ورقة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مصوّر في مكتبة السيّد الحكيم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مصوّر في مكتبة الإمام أمير المؤمنين عليه السلام وانظر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ط النجف سنة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 وتاريخ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حياة الإمام زين العابدين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بحر الأنساب ورقة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دقيق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همّام بن غالب بن صعصعة بن مجاشع الدارمي التميمي ، ولد في البصرة نحو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شعراء العهد الاُموي اشتهر شعره بالمدح والهجاء وله نفَس شعري قوي ولغة وافرة الألفاظ والتعابير ، وقد هجا جريرا منذ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حياته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شاعر اُموي أقام في المدينة تغزّل بعزّة بنت حميد بن وقاص المتوفاة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فسمّي بها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 أبو خالد الكابلي ، ويحيى ابن اُمّ طويل ، قتله الحجّاج بواسط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الصراط السوي في مناقب آل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مصوّر في مكتبة أمير المؤمنين عليه السلام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وفي 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 وشَقي قاتل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بالغ أمره</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حياتهم ، وانظر التنبيه والأشراف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جمعه وصححه عبد اللّه اسماعيل الصاوي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يعتادك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يعتريك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ط اُسوة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ط آخر ، كفاية الطالب للكنجي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أخبار الدول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درر الابكار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نهاية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توضّأ اصفرّ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الّذي يغشاك؟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لمن أتاهب للقيام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علل الشرايع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الكافي بهامش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ثابت بن أبي صفية دينار ، وقيل سعيد أبو حمزة الثمالي الأزدي الكوفي مولى المهلّب بن أبي صفرة ، روى عن أنس والشعبي وأبي إسحاق وزاذان أبي عمر وسالم بن أبي الجعد وأبي جعفر الباقر عليه السلام وغيرهم ، لقي عليّ بن الحسين وأبا جعفر وأبا عبد اللّه وأبا الحسن عليهم السلاموروى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طاووس بن كيسان 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مولى لأهل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 مولاة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ست ومائة ، قبل التروية بيوم ، وصلّى عليه هشام بن عبدالملك 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دخل يصلّي ما شاء اللّه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دخل يصلّي فصلّى ما شاء اللّه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عبدك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منشورات دار الكتب الإسلامية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ط آخر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وفي هامشه عن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ط آخر ، 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فصل عبادته عليه السلام ، روضة الواعظين للفتّال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فانطلق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ينتصر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القصة بشكل مفصّل مع اختلاف في بعض الألفاظ كلّ من ابن منظور في تاريخ مختصر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وفي هامشه عن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أخي إنّك كنت قد وقفت عليَّ آنفا فقلت ماقلت ، فإن كنت قلتَ ما فيَّ فاستغفر اللّه منه ، وإن كنت قلت ما ليس فيَّ فغفر اللّه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الإمام زين العابدين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لهنّ ذلّ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نقلاً عن الاتحاف بحبّ الأشراف ، ولكن في نزهة الناظر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أين الطريق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نزهة الناظر للحلواني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الإمام زين العابدين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الإمام زين العابدين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حياة الإمام زين العابدين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يأشر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ط آخر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حياة الإمام زين العابدين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الإمام زين العابدين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جمهرة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العبادة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بالقليل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نهاية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ط آخر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باختلاف يسير ، تهذيب التهذيب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الاصابة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وهو خطأ من الناسخ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حياة الإمام زين العابدين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نزل فرقها على المساكين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إلتاثت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أبطأت في 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فتلكّأت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قريب من هذا اللفظ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حياة الإمام زين العابدين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وقريب من هذا في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فتىً من قريش جلس </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وزادوا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اُدرك أحدا من أهل هذا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لمحمّد بن إدريس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المعرفة والتاريخ للبسوي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خلاصة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اصوت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اتكأت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فهي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توحيد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أمالي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لعوا ، وهو خطأ من الناسخ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ط آخر ط اُسوة بشكل 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حياة الإمام زين العابدين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جامع كرامة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شرح شافية أبي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ورقة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بحر الأنساب ، ورقة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 انّ الإمام عليه السلام عرف هؤلاء النفر من أهل العراق بأنهم ليسوا ممّن يتّصفون بهذه الصفات الّتي ذكرتها الآيات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سورة الحشر ، ولم يقصد عليه السلام بكلامه هذا أنه يدافع عن الخلفاء الذين ذكروهم ، بل إنّ مرارة ومأساة كربلاء لازالت في نفسه وحقّا أنهم لامن المهاجرين ولامن الذين اُخرجوا من ديارهم ولا ممّن آثروا بأنفسهم دون الإمام الحسين عليه السلام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أقلّ من ذلك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كلّ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 ومصاحبة البخيل ، الكذّاب ، الأحمق ، قاطع الرحم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اُناس قبل الحساب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فيسألهم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باختلاف يسير في بعض الألفاظ وزادا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ظلمنا صبرنا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بهامش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ادخلوا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نتجالس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حياة الإمام زين العابدين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وحلية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وزادوا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كنا نتبادلِ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بهامش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الحسين ، 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حياة الإمام زين العابدين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حوب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النائبة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للحتوف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للحقوق أخاك إلى شيء مضرّته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واعظم بدل اكثر ومنفعته لك بدل من نفعه عليك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بلاء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تاريخ الملوك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بالإضافة إلى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مكانتنا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حياته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يستسلم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استسلم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يرقى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 الّذي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كفّه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ينجاب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منشقّة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والجسم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وشرّفه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بذاك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ولايعدوهما عدم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يحلو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بطلعته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يعتزم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فانقلعت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الغيابة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ولاية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يشكر اوليه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أولوية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بعشرة آلاف درهم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خواصّ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نور الأبصار في مناقب آل بيت النبي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فبعث إليه بأربعة آلاف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باثني عشر الف درهم ،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بعشرة آلاف درهم</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سجن عسفان وهو منزل يقع مابين مكّة والمدينة ، وسمّيت عسفان لتعسّف السيل بها ، كما سمّيت الابواء لتبوء السيل بها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يهوي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الجاحظ في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هشام بن عبدالملك 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الأحول السراق ، وقد أنشده أبو النجم العجلي اُرجوزته الّتي يقول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الحمدللّه الوهوب المجزل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يصفق بيديه استحسانا لها حتّى صار إلى ذكر الشمس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والشمس في الأرض كعين الأحول فأمر بوج عنقه وإخراجه ، وعلّق الجاحظ على ذلك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ضعف شديد وجهل عظيم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وفيات الأعيان لابن خلّكان ،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وفيات الأعيان لابن خلّكان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ط اُسوة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ستٍّ وخمسين سته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ط اُسوة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ولكن في الينابيع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الصواعق المحرقة وأيضا في الإرشاد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ولكن في الإرشاد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 وثلاثين</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آنفا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في الفصل السابق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 عشر ذكرا وأربع 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ط اُسوة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ولكن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 الأصغر ، اُمه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الصحيح حتّى يتمّ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وهوالّذي أغفله صاحب المعارف ولم يذكره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نقلاً عن تاريخ أبي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له ثمانيةُ بنين ، ولم يذكر له 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منمّق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وساقه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كمال الدين الشافعي في مطالب السؤول في مناقب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وطهارة الاجتباء فالمناقب تسبق إليه ، والصفات تشرف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الإمام الصادق والمذاهب الأربعة لأسد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 المحجّة البيضاء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عنه أيضا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أشهرهم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الآثار والسنن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ط آخر مع اختلاف يسير في بعض الألفاظ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روضة الواعظين للفتّال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كلّ هؤلاء ورد عندهم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في الثالث من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شواهد النبوة نقلاً عن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 ثالث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عشر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مصباح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 غرة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ط آخر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الثلاثاء وقيل يوم الجمعة غرة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تاريخ الغفاري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انظر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وفيات الأعيان لابن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تذكرة الحفاظ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دائرة المعارف لفريد وجدي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ابن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أخبار الدول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الأنوار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المطبوع ، 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وقيل بأربع سنين كما في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وقيل بسنتين وأشهر كما جاء في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وانظر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والكليني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وتاريخ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ط اُسوة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علوي من جهة أبيه واُمه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وفي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الفاطمي المدني</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مسارّ الشيعة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إكمال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نقلاً عن تاريخ ابن الخشّاب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الباقر أبو جعفر محمّد بن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ألقابه فهي تربو على سبعة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 الشبيه ، الشاكر ، الهادي ، الصابر ، الشاهد ، والباقر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الماتن رحمه الله اختصر الأمر بالثلاثة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مرآة الجنان لليافعي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دائرة المعارف لمحمّد فريد وجدي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الدرّ النظيم في مناقب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مخطوط من مصوّرات مكتبة أمير المؤمنين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الشاكر ، الهادي ،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مسارّ الشيعة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المحجّة البيضاء للفيضى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ذهبت اليها يوما وسألتها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انشدت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تبيتا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قريب من هذا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ربع القامة ، دقيق البشرة ، جعد الشعر ، أسمر ، له خال على خدّه ، وخال أحمر في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كملامح رسول اللّه صلى الله عليه و آله وشمائله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وجوهرة الكلام في مدح السادة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معتدل القامة أسمر اللون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قريب من هذا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حياة جابر الجعفي رحمه الله ولكن للمزيد 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الأئمّة لابن أبي الثلج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حاله أيضا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اختيار معرفة الرجال للكشي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 جابر بن يزيد الجعفي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وانظر المصادر السابقة ولكن ليست بشكل شعر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ترجمة هؤلاء في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وتاريخ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ط آخر ، الإنافة في مآثر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مروج الذهب للمسعودى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شذرات الذهب لابن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الحور العين لابن نشروان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نهج الحق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صوته بالبكاء فقلت له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ينتظرونك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رفقت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رفعت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ويلك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ابتلّ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مرآة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المطبوع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الأنوار القدسية للسنهوتي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دمشق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المطبوع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المطبوع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العبادة عفّة البطن 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المختار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وقد نقل الشبلنجى 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صدر الحديث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تغرغرت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سلوة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التبصرة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المطبوع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المختار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للبقاء فيها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انزل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فارتحلت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الباقر عليه السلام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وانظر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ستجد الكلام بأكمله ، 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أوطنا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المختار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مادخل من الكبر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المشروع الروي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المختار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صفة الصفوة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هذه المصادر روت الحديث عن الإمام الصادق عليه السلام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يموت من المؤمنين أحبّ إلى إبليس من موت فقيه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سبعين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المكند ، 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بن عبد اللّه بن الهدير بن عبدالعزى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القدوة ، شيخ الإسلام أبو عبد اللّه القرشي التيمي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بضع وثلاثين ومائة سنة ثلاثين ومئه وقيل إحدى وثلاثين انظر ترجمته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خلفا يقارنه في الفضل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فلقيت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ضخم البدن سمينا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بدينا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شيوخ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فسلّم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تتابع النفَس، وفي النسخ بالنون، أي بزجر وانتهار، إمّا للإعياء والنصَب أو لما علم من سوء حال السائل وسوء إرادته،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فانتهر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يتصاب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جاءك الموت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ط آخر ، تهذيب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بشكل 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تهذيب التهذيب للعسقلاني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مثله ،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الذهبي و هو اشتباه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ونحن المسؤولون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وفي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باختصار ، بصائر الدرجات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عبدالرحمن بن عبدالزهري كما في احتجاج الطبرسى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متوكّيا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الحُوّاري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كماجاء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ارجع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مايشغلهم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يشتغلوا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ط آخر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رواه عن الأبرش الكلبي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ط آخر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روضة الواعظين للفتّال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عمروبن عبيد بن باب أبو عثمان ، المتكلّم الزاهد المشهور ، مولى بني عقيل ثمّ آل عرادة بن يربوع بن مالك ، كان جدّه باب من سبي كابل من جبال السند ، وكان أبوه يخلف أصحاب الشرط بالبصرة ، فكان الناس إذا رأوا عمرا مع أبيه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خير الناس ابن 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ولادته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قيل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العبر في أخبار من غبر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المنية والأمل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فتقاً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ففتقنا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وفتقنا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عمرو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التوحيد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لكن بلفظ يختلف بعض الشيء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إرشاد القلوب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نورالأبصار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وانظر المصادر السابقة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الأنوار القدسية للسنهوتي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المختار في مناقب الأخيار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كلّ شر لم نؤد حقّا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عنك رزقك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قريب من هذا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ما هو عليه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ولكن عن طريق سليمان بن قَرْم وليس عن طريق سلمى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مختصرا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عامر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يحفوك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استعن بهذه على الوقت فإذا فرغت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كثير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ط آخر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كثير ، وفي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قريب من هذا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جعفر عليه السلام يجيزنا بالخمسمائة درهم إلى الستمائة إلى الألف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الأسود بن كثير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إسعاف الراغبين لابن 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مثله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كثير ، صفة الصفوة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عيون الأخبار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ملحق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سلمى مولاة أبي جعفر عليه السلام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المصادر السابقة أيضا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الزبير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المحجّة البيضاء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بقاءك في الدنيا قليل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أيّام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وقريب منه 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قطعة منه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مثله باختصار ، روضة الواعظين للفتّال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الانوار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عيون الأخبار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نثر الدررللآبي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وسيلة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نقلاً عن نثر الدرر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ط بولاق ، مختصر التحفة الاثنا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هنا بصدد التعليق على هذا الحديث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الخرائج والجرائح للإمام قطب الدين أبي الحسين سعيد بن عبد اللّه بن الحسين بن هبة اللّه بن الحسن الراوندي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أفضى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وجلس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الليالي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ويطأ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مالم يجتمع لأحد قبله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وليلتقى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 الدوانيقي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مفصّلاً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ورثة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وارث علوم الأنبياء جميعهم؟</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وجهي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بالإضافة إلى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وقريب من هذا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مفصّلاً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على دفعه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تحمل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رواية ابن شهرآشوب خلت من التعرّض لذكر نافع بن الأزرق ، فانظر ترجمته في قاموس الرجال للتستري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الدلائل 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العقد الفريد لابن عبد ربه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تنقّصته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فإني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لتروي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بألده له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بألد لدى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عوالم العلوم للشيخ عبد اللّه البحرانى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اشارة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تهذيب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ورويت هذه القصة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بحقّ الإمام زين العابدين عليه السلام مع اختلاف يسير في بعض الألفاظ ، فراجع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العلقمي كان اُستاذ دار الخلافة ببغداد ، ثمّ استدعي إلى دار الوزارة ونصب وزيرا كما قال عنه ابن الفوطي في الحوادث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 الفضلاء في الإنشاء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حصل له من التعظيم والوجاهة في أيّام المستعصم مالم يحصل لغيره من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ولأجله ألّف ابن أبي الحديد شرح النهج وأنشأ القصائد السبع العلويات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بن محمّد الصنعاني ألّف له العباب الزاخر ومدحه في أوّله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العماد في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وفي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حباء</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بعضهم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من قريش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ورادّه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روّاده نذود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الصراط السوي للشيخاني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هذا في المصادر التاريخية الّتي بأيدينا والّتي سبق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وأعتقد أنّ المصنّف رحمه اللهكان يقصد أنه أقام مع أبيه عليّ بن الحسين خمسا وثلاثين سنة إلاّ شهرين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وجدتها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ضمن فقره وأقام مع أبيه ، لكنها مطموسة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ماجاء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وكذلك في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نقلاً عن الهداية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ط آخر ، أو كما جاء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أبيه عليّ عليه السلام أربعا وثلاثين سنة وعشرة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 جاء في تاريخ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ومقامه مع أبيه خمس وثلاثين سنة إلاّ 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كما في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قائل يقول إنه تصحيف اي أنّ عمره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سنة أيضا لم أعثر على هذا القول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ابن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وأوصى عليه السلام ولده الصادق عليه السلام أن يكفّنه في قميصه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بشكل مفصّل ، وكذلك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ورواه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والحرّ العاملي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وكذلك أورده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والصدوق في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أبتاه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رأيتك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ناداني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الجدران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جعفر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إبراهيم بن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 هشام بن عبدالملك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إقبال الأعمال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ملحق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وضاعف العذاب على من شرك في دمه ، وهو إبراهيم بن الوليد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أخبار الدول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الأئمة الاثني عشر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ط آخر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محمّد الباقر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إكمال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 نزهة الجليس ومنية الأنيس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كفاية الطالب لمحمّد بن يوسف الكنجي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نصّ صريح يقول إنّ أولاده عليه السلام كانوا ستة ، ولكن بعضهم جعل له عليه السلام ابنة واحدة فقط وهي اُمّ سلمة واسمها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والبعض الآخر فرّق بينهما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لاُمّ ولدٍ ، واُمّ سلمة لاُمّ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جاء التردّد بين الستة والسبعة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قال كان له عليه السلام ثلاثة من الذكور وبنت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كان أولاده عليه السلام أكثر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بصدد تحقيق ذلك ، بل الّذي أشار إلى ذلك أمين الإسلام الطبرسي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وأخذ عنه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وصفة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وتاريخ الأئمة عليهم السلام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الهداية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ط آخر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الهداية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مرآة الزمان في تواريخ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غاية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سفينة البحار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الصراط السوي للشيخاني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وأجلّهم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ط آخر مع اختلاف يسير في بعض الألفاظ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الروضة الندية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يحيى بن سعيد بن قيس بن فهد ، ويقال ابن عمر بن سهلٍ المديني البخاري الأنصاري ، حدّث عن أنس بن مالك وسعيد بن المسيّب والقاسم بن محمّد ، ثقة وفقيه ، وهو من الطبقة الخامسة 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تذكرة الحفّاظ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عبدالملك بن عبدالعزيز بن جريج الاُموي مولاه المكي ، ويكنى أباخالد ، وكان عبدا لاُمّ حبيب بنت جبير زوج عبدالعزيز بن عبدالملك بن خالد بن أسد فنسب إلى ولائه ،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ترجمتهما</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سفيان بن عيينة بن أبي عمران مولى لقوم من ولد عبد اللّه بن هلال بن عامر بن صعصعة رهط ميمونة زوج النبي صلى الله عليه و آله ويكنى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ترجمتهما</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أيوب السختياني أبوبكر كيسان بن أبي تميمة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ولاؤه لطهيّة ، وقيل لجهينة ، عداده في صغار التابعين ويقال مولى عمّار بن ياسر ، مات بالطاعون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البصرة من أصحاب الباقر والصادق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وسليمان بن بلال وإسماعيل بن جعفر ، وحاتم بن إسماعيل ، وعبدالعزيز بن المختار ، ووهب بن خالد ، وإبراهيم بن طحّان ، والحسن بن صالح ، وعمرو بن دينار ، وأحمد بن حنبل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أيضاً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وصّى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بُردته الّتي كان فيها يصلّي الجمُعة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ظماره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ذلك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قريب من هذا ،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هذه الروايات تدلّ على أنّ أبيه عليه السلام نصّ عليه عليه السلام عند الوفاة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التحفة اللطيفة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ألقاب الرسول وعترته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دائرة المعارف لوجدي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الطبعة الثالثة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العدد القوية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الخصيبي في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ألقاباً كثيرة وذكر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والفاضل دون الطاهر ، وأورد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 ، التامّ ، الكامل ، المنجي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أسمر اللون ، ولم أعثر على هذا اللفظ بعينه بل بألفاظ اُخرى تؤدّي نفس المعنى ، كما ورد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الصادق ربع القامة ، أزهر الوجه حالك الشعر جعداً ، أشمّ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وانظر المصادر الّتي تثبت بأنّ السيّد الحميري هو شاعر الإمام الصادق عليه السلام وهي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الفضل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ذكره ضمن خواصّ أصحابه ، وتاريخ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كلّ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العدد القوية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عوني وعصمتي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ثقتي فاعصمني من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 عصمني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وليّي وعصمتي من خلقه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ثقتى قني شرّ جميع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وإحقاق الحقّ للشهيد القاضي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أنّ ترجمة أبي جعفر المنصور تقدّمت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الأنوار القدسية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وانظر المصادر السابقة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الآذن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وانّي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ايثار لذلك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الترغيب والترهيب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وذكر في الجوهر النفيس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وكذلك في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لسفيان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عنّي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صنعت معروفا فعجّله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رأيت أنّه كبيرة فصغّره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فعلته فاستره </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تعيش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تموت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عورات بيته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حفر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داخل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وعليك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للمروءة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الفجّار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وقد ذكر هذه الوصية بشكل مفصّل ، ولكن المصنّف رحمه الله هنا أقطع قطعة منها ، وانظر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وكشف الغمّة 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عمر بن المقداد الرازي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الجبّارين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ط آخر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حلية الاولياء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أخبار الدول وآثار الأوّل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المختار في مناقب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الأنوار القدسية 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قبطي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فخجل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بالإضافة إلى المصادر السابقة 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عنت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طلبته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الأنوار القدسية للسنهوتي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مع تقديم وتأخير في بعض الألفاظ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الربيعي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الربعي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وقدم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لينساه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أعلم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يجيئون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وتُلحد في سلطنتي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وافقني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حلفه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وقضى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القليل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واكفني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أدفع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عمّ السفّاح عبد اللّه بن محمّد بن عليّ بن عبد اللّه بن العباس بن عبدالمطّلب ، استعمله على الكوفة وكان خطيبا ويكنى أبا سليمان وولى مكّه والمدينة أيضا ، 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المعلّى بن خنيس من المحمودين وهو من قوّام أبي عبد اللّه عليه السلام ، وانّما قتله داود بن عليّ بسببه وكان محمودا عنده ، ومضى على منهاجه ، وأمره مشهور وكان وكيلاً لأبي عبد اللّه عليه السلام وخيّرا فاضلاً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طبع مؤسّسة النشر الإسلامي ـ قم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اُموي من أولياء بني اُمية ، ترجم له في تنقيح المقال رقم </w:t>
      </w:r>
      <w:r>
        <w:rPr>
          <w:rFonts w:ascii="IRNazanin" w:hAnsi="IRNazanin" w:eastAsia="IRNazanin"/>
          <w:b w:val="false"/>
          <w:b w:val="false"/>
          <w:bCs w:val="false"/>
          <w:i w:val="false"/>
          <w:i w:val="false"/>
          <w:iCs w:val="false"/>
          <w:color w:val="333333"/>
          <w:sz w:val="20"/>
          <w:sz w:val="20"/>
          <w:szCs w:val="20"/>
        </w:rPr>
        <w:t>۳۲۶۲</w:t>
      </w:r>
      <w:r>
        <w:rPr>
          <w:rFonts w:ascii="IRNazanin" w:hAnsi="IRNazanin" w:eastAsia="IRNazanin"/>
          <w:b w:val="false"/>
          <w:b w:val="false"/>
          <w:bCs w:val="false"/>
          <w:i w:val="false"/>
          <w:i w:val="false"/>
          <w:iCs w:val="false"/>
          <w:color w:val="333333"/>
          <w:sz w:val="20"/>
          <w:sz w:val="20"/>
          <w:szCs w:val="20"/>
          <w:rtl w:val="true"/>
        </w:rPr>
        <w:t xml:space="preserve"> ، فراجع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يرتعشان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هرب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الربذة ، عن يسار السقيا ، بينها وبين المدينة ثمانية برد ، على طريق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ليالي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محمّد واطمأن الناس وآمنوا رجع إلى المدينة ، فلم يزل بها حتّى مات لسنة ثمان وأربعين ومائة في خلافة أبي جعفر </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دفعت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نهرني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 وهو خطأ من الناسخ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فيصلها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فيصيّرها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الفرج الاصبهاني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وكذلك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رواية اُخرى تختلف عن هذه ، ولكن ذيل الرواية يذكر فيها الحديث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ملكا من ملوك الأرض بقى من عمره ثلاث سنين فوصل رحمه ، فجعلها اللّه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عوالي اللآلي لابن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وأمالي ابن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ومستدرك الوسائل للمحدّث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رأى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ط آخر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والإصرار على الذنب من مكر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يأمن </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وفي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ما أعتقد أنه تصحيف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أعلام الدين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كتاب الأربعين في 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وإحقاق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الاُولى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السابقة</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السابقة</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 إذا قدر لم يأخذ أكثر ممّا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وانظر المصادر السابقة أيضا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يخالطه ويعرفه بحسن حاله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بالزمن الطويل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بزمن طويل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تبأس وهو خطأ من الناسخ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التفت عن يساره فرأى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يشبه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أعثم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هشام بن عبد الملك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طائر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وأعتقد أنّه تصحيف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بصائر الدرجات لابن فرّوخ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فآليت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تأتنا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رويت هذه القصة بألفاظ متقاربة مع زيادة في بعضها وبعض المصادر اختصرتها فانظر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لمولاه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ففي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الشبراوي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قريب من هذا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ثانية أقام مع جدّه خمس عشرة سنة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ط اُسوة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ط آخر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 المنصور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مشارق الأنوار للبرسي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إقبال الأعمال 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عيون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ابن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أكرم ذلك القبر بأنّ جمع من الأشراف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ط اُسوة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 بالقبة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فيالها من قبّة ما أكرمها وأبركها وأشرفها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الصواعق المحرقة لابن حجر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وانظر المصادر السابقة كلها تؤكد على انّه دفن في البقيع في القبر الّذي دفن فيه أبوه وجدّه وعمّ جدّه ، فلاحظ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في الفصل القادم تفصيلاً كاملاً عن حياته عليه السلام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محمّد بن جعفر سخياً شجاعاً وكان يصوم يوماً ويفطر يوماً ويرى رأي الزيدية في الخروج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إعلام الورى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المقالات والفِرق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فكلّ هذه المصادر تتكلّم عن حياته فلاحظها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بن جعفر راويا للحديث ، سديد الطريق ، شديد الورع ، كثير الفضل ، ولزم أخاه موسى عليه السلام وروى عنه شيئا كثيرا كما ذكر ذلك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ط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بإمامة أخيه ، وإمامة عليّ بن موسى ، ومحمّد بن عليّ ، وروى عن أبيه النصّ على موسى أخيه</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عبداللّه أكبر اخوته بعد إسماعيل ولم تكن منزلته عند أبيه كمنزلة غيره من ولده في الإكرام كما يقول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ط آخر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المصادر السابقة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فروة وهي الّتي زوّجها من ابن عمّه الخارج مع زيد ـ وهو الحسين بن زيد بن عليّ بن الحسين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الهداية الكبرى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وتاريخ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وكشف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حوائج المتوسّلين به إلى اللّه ، من دون بقية العبارة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أسعاف الراغبين المطبوع بهامش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الأنوار القدسية للسنهوتي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لابن حجر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الروضة الندية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المصادر السابقة الّتي دلّت على إمامته من قِبل أبيه عليه السلام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هو في مسجد له من داره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فاستوت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ط آخر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ومرآة العقول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الأعلى مولى آل سام من أصحاب الإمام الصادق عليه السلام ، وأنّه اذن له في الكلام لأنه يقع ويطير ، وقد تضمّن عدّة أخبار أنّه عليه السلام دعاه إلى الأكل معه من طعامه المعتاد ومن طعام اُهدي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الراوي هو عبدالأعلى بن أعين العجلي مولاهم الكوفي من أصحاب الصادق ، وقيل باتّحادهم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الفيض بن المختار الجعفي الكوفي ، روى عن الباقر والصادق والكاظم عليهم السلاموهو أوّل من سمع عن الصادق عليه السلام نصّه على ابنه الكاظم عليه السلام 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للشيخ عليّ بن يونس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وقريب من هذا 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بصائر الدرجات لابن فرّوخ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هي في معرض الموت صباحا ومساءً ، كنّى بهما عن كلّ الأوقات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فهذا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ط آخر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إعلام الورى لأمين الإسلام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إحقاق الحقّ للقاضي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المدينة بينها وبين الجحفة ممّا يلي المدينة ثلاثة وعشرون 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على يمين المصعد إلى مكّة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والأبواء هي المدينة الّتي توفيت فيه آمنة بنت وهب اُمّ الرسول الكريم صلى الله عليه و آله ودفنت فيها كما ذكر ابن قتيبة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إستخراجاته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ط آخر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 وأبو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وفي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الأوّل وأبو الحسن الماضي وأبو إبراهيم وأبو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الهداية الكبرى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مرآة الجنان لليافعي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الحسن موسى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للخواجة پارسا البخاري على ما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عليه السلام أزهر إلاّ في القيظ لحرارة مزاجه ، ربع ، تمام خضر ، مالك ، كثّ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أسود اللون ، عظيم الفضل ، رابط الجأش ، واسع العطاء ، وكان يضرب المثل بصرار موسى </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وهذه المصادر كلّها تؤكد على انّه شاعر الإمام موسى الكاظم عليه السلام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محمّد بن الفضل بل وجدت محمّد بن المفضّل بن عمر وهو الصحيح وقد عدّه الخصيبي في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من الأبواب وكذلك الكفعمي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فقد ورد بلفظ محمّد بن الفضيل وهو الّذي يروي عن الإمام موسى الكاظم عليه السلام ، وكذلك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ولايبعد أن يكون هو المقصود وحدث تصحيف ، فانظر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فقد ذكره من أصحاب الصادق والكاظم والرضا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الجعفي ، واللّه عالمٌ بحقائق الاُمور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موسى بن محمّد المهدي بن أبي جعفر المنصور ، تولّى الخلافة بعد أبيه وتولّى له البيعة هارون أخوه ببغداد وموسى بجرجان ، وكانت ولاية موسى سنةً وشهرا ، ويكنى أبا محمّد واُمّه الخيزران ، وتوفي ببغداد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 من السنّ خمسا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صاحب 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وصفه 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موسى قاسي القلب شرس الأخلاق ، صعب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يتناول السكر ويلعب ويركب حمارا فارها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جبّارا</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حياته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قبّة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الموجودة في الهامش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هذه الصفحة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منامه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جئت إليه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فجيء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جنبه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زوده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ليلاً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خشنام كما في كشف الغمّة وإثبات الهداة وغيرهما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شقيق بن إبراهيم البلخي الأزدي ، زاهد صوفي من مشاهير المشايخ في خراسان ، حدّث عن أبي حنيفة وقُتل في غزاة كولان ـ بليدة في حدود بلاد الترك ـ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طبقات الأولياء لابن المُلقّن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فبينما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شابّ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نحيف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فتركني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وولّى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خاطري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ظلمته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بطريق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واستحلله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الصالحين لاتخلو الدنيا منهم ، سُمُّوا بذلك لأنهم كلّما مات واحد منهم أبدل اللّه مكانه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زبالاً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هذا الدعاء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الماء وقوّتي إذا أردتُ طعاما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سواك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دخلنا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طلوع الفجر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إلى حاشية المطاف فركع ركعتي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المصادر كنور الأبصار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غاشيه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وزوّاره وأصدقاؤه ينتابونه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هو مثير الغرام كما ورد في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وفي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اثارة العزم</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المحدّث الحافظ أبو محمّد عبدالعزيز بن أبي نصر محمود بن المبارك الجُنابذي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ابن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ثبتا مأمونا ، كثير السماع صحيح الاُصول ، منه تعلّمنا واستفدنا ، ومارأينا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ابن خلاّد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الرامهريزي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زبالة من أصحاب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الزابلي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تعبيتها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تعيينها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مفكّر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منقبضا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آمن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فشككت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لهم إليَّ دعوة لا أتخلّص منها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هذه القصة 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وكشف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إحقاق الحقّ للشهيد القاضي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إعلام الورى لأمين الإسلام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أذهب اُقيم بالمدينة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وقدمت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فأصابنا مطر شديد بالمدينة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انهار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فقدت شيئا ما خلا سطلاً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ولعلّها زائدة وهي غير موجودة في المصادر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أنسيته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وإنّها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باختلاف يسير في بعض الألفاظ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باختصار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قُبا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قرب المدينة ، وقبا اسم بئر بها ، وهي مساكن بنى عمرو بن عوف من الأنصار على بعد ميلين من المدينة على يسار القاصد إلى مكة ، وفيها مسجد التقوى عامر وقدّامه رصيف حسن وآبار ومياه عذبة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فارقه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قلبه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قرب الإسناد للحميري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باختلاف يسير في بعض الألفاظ ومثله في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وهذه القصة رويت عن الإمام جعفر بن محمّد الصادق عليه السلام فانظر المصادر السابقة للاطّلاع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لمنصور بن الحسين الآبي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للكتّاب في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وأن ترجمنا له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اُنهي الخبر إلى أبي الحسن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السخينة طعام يتخذ من الدقيق ، دون العصيدة في الرقة ، وفوق الحساء ، وكانوا يأكلونها في شدة الدهر وغلاء السعر وعجف المال ، وكانت قريش تعيّر بها لأنها كانت تكثر من أكلها حتّى سمُّوا سخينة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هذا البيت إلى كعب بن مالك أخي بني سلمة كما ذكر السيّد ابن طاووس في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وكذلك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ولسان العرب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هذا البيت أيضا إلى حسّان بن ثابت الأنصاري كما ذكر ابن عبد ربه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وأضاف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آلهلحسّان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شكر اللّه لك قولك حيث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ليغلبنّ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وليغلبنّ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أو السنان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الكبيرة ، 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وأرهف لي شباحدّه كما في المناقب لابن شهرآشوب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كلمات الجوانح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فألقيته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دنيا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آخرته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بعزتك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عمّن يناويه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حنقي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فاحتفظ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غلمانه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غلمانه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نمَّ عليه ووشى به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ذلك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كسوتكها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وائتني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بفكّ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ردّها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نصدّق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رويت هذه القصة في مصادر عديدة وأوردها ابن شهرآشوب في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ط آخر بشكل مختصر ، وأوردها الراوندي في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وفي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بلفظ آخر يختلف عن هذه الألفاظ ولكنها تؤدّي نفس المعنى فلاحظ والطبرسي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مع تغيّر في بعض الألفاظ وكذلك في التقديم والتأخير ، وانظر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ط آخر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ط آخر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فيحمل إليهم الزنبيل فيه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والدنانير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الفضّه والدراهم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والأدقة ـ جمع دقيق وهو الطحين ـ والتمور فيوصل إليهم ذلك ولايعلمون من أيّ جهة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المصادر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النوفلي</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التيسيرية ،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اليسيرة ، وهو موافق لمّا ورد في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ومقاتل الطالبيين لأبي فرج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والإرشاد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وعيون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المدينة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وسار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أمسك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التشعيب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دمائها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ومثله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بأبي أنت واُمّي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 قد عزمت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قد خشيت أن يُلقي بين اُمتك حربا يسفك فيها دماءهم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قَبص الرشيد على الإمام وهو عند رأس النبي صلى الله عليه و آله قائما يصلّي ، فقطع عليه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فدخل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وزادا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جنّ الليل أمر بقبّتين فهيئتا له فحمل موسى بن جعفر إلى أحدهما في خفاء ودفعه إلى حسّان السروي ـ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ووجّه قبّة اُخرى علانية نهارا إلى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حسّان البصرة قبل التروية بيوم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نوع من الثياب الرومية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وليس كما ورد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جعفر بن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جعفر بن المنصور الّذي كان واليا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أكثر المصادر السابقة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والإرشاد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اللذين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لينظروا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لأسرحت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لسرّحت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وهنالك أدعية اُخرى للإمام عليه السلام يقولها في سجوده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 الذنبُ من عبدك فليحسُن العفو والتجاوز من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الزمخشري 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موكوعا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ينظرون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بباب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مولاه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منطقة من مناطق بغداد في تلك الأيام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وكفن ميّتنا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خالص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تمضي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نقضي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مابعدها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عمارة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بعض الموكّلين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فرغت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أمرتني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انصرف ثمّ قال </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أعجب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الفروض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فاتيا أبا الحسن عليه السلام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علمنا أنك أدركت العلم في الحلال والحرام ، فمن أين أدركت أمر هذا الرجل الموكل بك أنّه يموت في هذه الليله؟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الّذي أخبر بعلمه رسول اللّه صلى الله عليه و آله وعليّ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ردَّ عليهما هذا بقيا لايحيران جوابا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الصراط المستقيم للشيخ عليّ بن يونس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أئمة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واختلفوا في سنّه على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خمس وخمسون سنة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وخمسون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وخمسون ،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وخمسون ، والخامس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المزيد فيلاحظ المصادر السابقة في الهامش السابق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ط آخر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الهداية الكبرى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وانظر المصادر السابقة في الهامش الأسبق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وأضاف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والحسين ، وفي الإر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أسماء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كلثوم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ولبابة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بُريرة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أولاد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أولاد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موقّرا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إلى الجدّ رأسا وإلاّ هو محمّد بن محمّد بن زيد كما صرّح بذلك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والنجاشي في ترجمة عليّ بن عبيداللّه بن حسين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 والفكر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أدخلة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ومكارمه حاتمية نبوية ، وشنشنته أخزمية ، وأخلاقه عربية ، ونفسه الشريفة هاشمية فمهما عدّ من مزاياه كان عليه السلام أعظم منها ومهما فصّل من مناقبه كان أعلى رتبةً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،إحقاق الحقّ للقاضي الشوشتري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وأورد بعضها صاحب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الأنوار القدسية للسنهوتي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اجتماع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المصادر السابقة المذكورة في الهامش الأوّل من هذا الفصل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و رجال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و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 وأن أشرنا إلى مصادر هذا الحديث وغيره في الهامش الأوّل من هذا الفصل فلاحظ ، وانظر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ط آخر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المستجاد من كتاب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للشيخ عليّ بن يونس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كفاية الأثر للخزّاز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ط آخر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فالقول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باختلاف يسير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ط آخر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إبراهيم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القيم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فليستنجزها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وأربعين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وخمسين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ط آخر ، المستجاد من كتاب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تاريخ الأئمّة عليهم السلام لابن أبي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وتسمى أروى اُمّ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كما في المناقب لابن شهرآشوب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مقاصد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مخطوط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وسمّيت 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وإثبات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تاريخ الأئمة عليهم السلاملابن أبي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المجدي في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ألقاب الرسول وعترته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والمصدر السابق أيضا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أنّ للإمام الرضا عليه السلام ألقاب اُخرى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 الفاضل ، قرّة أعين المؤمنين ، وغيظ الملحدين ، الرضي ، الوفي ، سراج اللّه ، نور الهدى ، مكيدة الملحدين ، كفو الملك ، كافي الخلق ، ربّ السرير ، رئاب التدبير ،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المصادر السابقة الّتي تتعلّق بألقابه عليه السلام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معتدل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المجدي في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اتحاف السادة المتقين لأبي فيض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تاريخ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وذكر ابن شهرآشوب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بابه محمّد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عمربن الفرات</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في رواية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 هذا بل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شاء اللّه لاقوّة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الكليني في رواية ثانية ، 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وليّ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مخطوط ، 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وعودها على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يبادر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ورفع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يديه ليدخل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النوبة الآتية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به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مع اختلاف يسير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أخبار الدول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إحقاق الحقّ للشهيد القاضي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محمّد صفوان بن يحيى البجلي الكوفي ، بيّاع السابري ، من أصحاب الإمام الكاظم والإمام الرضا والإمام الجواد عليهم السلام أقرّوا له بالفقه والعلم ، ثقة بل هو أوثق أهل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وفهرست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بهجة الآمال للعلياري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قبلك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وقلنا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تلك الطاغي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ليجهدنّ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ط آخر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المعنى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فحدّثني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لهارون الرشيد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وزاد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البرامكة مبغضين لأهل بيت رسول اللّه صلى الله عليه و آلهمظهرين العداوة لهم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فغطى أنفه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ط آخر مع اختلاف يسير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بن عمران كما في نسخهة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الإمام الرضا عليه السلام كما عدّه الشيخ الطوسي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وكذلك في رجال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وماورد هو تصحيف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وفيه موسى بن عمران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الملتقى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ستجمعينني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إحقاق الحقّ للقاضي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عمرو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ووجدت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فكأنه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فناولنيها فعددتها فوجدتها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فاستدناني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واستدعاني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بعددما ناولني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 كما سيأتي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سعد بن الأحوص بن سعد بن مالك الأشعري القمّي ، ثقة روى عن الرضا وأبي جعفر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ومعجم رجال الحديث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وماورد في الفصول والاتحاف بلفظ سعيد هو تصحيف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ط آخر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وآثار الاُوَل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ط اُسوة ، نتائج الأفكار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الأنوار القدسية للسنهوتي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سعيد</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شباب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جعفر بن عمر بن الحسن بن عليّ بن عمر بن عليّ بن الحسين بن عليّ بن أبي طالب عليهم السلام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مستزرين لهيئته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سترونه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الخدم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يسار كما في الدلائل والاتحاف وغيرهما ، والحسين بن بشّار كما في عيون أخبار الرضا الثاقب في المناقب وغيرهما والكلّ وارد ، انظر معجم رجال الحديث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الحكاية والأشعار وردت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كاتب أبي الفيّاض عن أبيه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 القرضي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القرضي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عليه في الكتب الرجالية الّتي تحت 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واصبر وقط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سفه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 الظلوم على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الحسن بن هاني ، ولد في الأهواز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وتعلّم في البصرة ، دخل البادية وخالط أعرابها فاستقام لسانه وقوي بيانه ، وانتقل إلى بغداد في عصر الرشيد فقرّبه وأكرمه ، عاقر الخمرة وأسرف في اللهو إلاّ أنه تاب في آخر أيامه ، يعدّ من أكبر شعراء العصر العباسي ، توفي في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ترجمته في أعلام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كلّما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اُولئك القوم أهل البيت عندهم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ادفعها إليه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وفيات الأعيان لابن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الأنوار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الإتحاف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الشذرات الذهبية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إحقاق الحقّ للقاضي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 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رحمه الله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آنفا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هات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فأجريت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الوجنات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خانني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الدعوات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والرحمات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عهدهم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أفنون وهو أوّل تشكيل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فأمسين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مختلفات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 ، حبّهم ، فيهم ، اُسُرتي وبناتي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 حبّكم ، فيكم ، زوجتي وثقاتي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اعتزوا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ألأعمار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يقتدي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ويؤمن فيهم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أمِنتْ نفسي بها في حياتها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وترهم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جسومهم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غلظوا الفقرات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فاصبري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ستمائة دينار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ستحتاج إليها ولا تراجعني فيها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أعتقد أنّ هؤلاء لصوص بالمعنى المتعارف وأنهم قطّاع الطريق وأصحاب السرقاب ، بل أظنّ أنهم معارضون ومضاوئون للحكم العباسيّ انذاك فحتمت عليهم الظروف أن يتصدّوا للقوافل السائرة من خراسان إلى الأماكن الاُخرى فيقاتلونهم للدفاع عن عقيدتهم ، وإلاّ كيف يكون محبّو أهل البيت عليهم السلاممن اللصوص وقطّاعي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دليل على ذلك أنّ كبيرهم يشيد بشاعر أهل البيت عليهم السلام ويحفظ شعره ثمّ يرد للقافلة كلّ ما أخذوه منهم بعد أن عرفوا أنهم من محبّي أهل البيت عليهم السلام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البيت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يطهّر الأرض من الفساد ويملأها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العبر في أخبار من غبر لابن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معجم البلدان لياقوت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ـ بدل ـ وقت عصره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روضة الواعظين للفتّال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إحقاق الحقّ للقاضي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زعم أنه رأى مثله في فضله فلا تصدّقوه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وأورده في المناقب لابن شهرآشوب باختلاف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جلوسه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ولبسه الغليظ من الثياب ، حتّى إذا برز للناس تزيّن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الفضل بن سهل ذوالرياستين وزير المأمون ومدبّر اُموره ، لقّب بذي الرياستين لأنه قلد الوزارة والسيف جميعا ، كان مجوسيا فأسلم على يدي المأمون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يدي يحيى بن خالد البرمكي ، وكان من صنائع آل برمك ، كان عالما فاضلاً ومن أعلم الناس بعلم النجوم ، وكان يتشيّع وهو الّذي أشار على المأمون بولاية العهد لأبي الحسن الرضا ، فلمّا ندم المأمون على ولاية العهد ثقل عليه أمر الفضل واحتال عليه خرج من مرو منصرفا إلى العراق ودسّ عليه حتّى قتله غالب السعودي الأسود مع جماعة في حمّام سرخس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أخبارا في ذمّه وأنه كان معاندا للرضا ، وأخوه أبو محمّد الحسن بن سهل هو الّذي حاصر بغداد بمشاركة طاهر بن الحسين ذي اليمينين ، وقتل الأمين محمّد بن الزبيدة المخلوع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وبنته بوران تزوّجها المأمون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ترجمة القاضي عبدالجبار للشيخ فؤاد سيّد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الجواهر السنية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نقله عن توحيد الشيخ الصدوق</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الرومية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في شرح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المشايران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أبوزرعة عبيداللّه بن عبدالكريم بن يزيد بن فروخ المخزومي بالولاء الرازي ، من أئمة الحديث ، زار بغداد وحدّث بها وكان يحفظ مائة ألف حديث ، توفي بالري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الأعلام للزرگلي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أسلم بن يزيد الكندي ، مولاهم الطوسي ، من حفّاظ الحديث المشهورين ، وقد اشتهر بالصلاح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حزام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 وعشرون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بخراسان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قسط وعدل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مع اختلاف يسير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إنسان على عليّ بن موسى الرضا وعليه ثياب مرتفعة القيمة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أتلبس مثل هذا؟ فقال 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حَرَّمَ زِينَةَ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وأخبره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فاجتمتعا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يقصد به محمّد بن هارون الأمين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سلّمت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 فضل من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بدرة ، وهي عشرة آلاف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الصرّة من الثياب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 لكم علينا الحكم والسلام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ط آخر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آباءٍ هُمُ 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ولكن عجز البيت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خير من يشرب صوب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البيت للنابغه الذبياني كما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 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و خزانة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ط آخر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يشرب صفو المدام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أباءٍ 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ولكن فيه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آباءٍ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آباؤهم اُمّهاتهم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آباؤهم من هم</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بدّ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تشغل قلبك بشيء ممّا ترى من هذا الأمر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بالوحي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بالخلافة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وأبلى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نفوسا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أحياها بعد أن كانت من الحياة أيست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المصادر ، واللّه أعلم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فأغناها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افتقرت ، كما في المناقب لابن شهرآشوب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نشافها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معاتبا عليه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زرايا ،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رزايا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ورصد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وباقية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اللّه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للعزل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بقاه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الأشرس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ببركة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ظهرا وبطنا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المعتزّ</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ظهرا وبطنا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فقراءة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بقراءة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تبطل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لتبطل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اعترضته لآراء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في السادس من رمضان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الشذرات الذهبيه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التدوين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أبوح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عكّازأ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هرثمة بن أعين قتله المأمون في مرو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العبر في أخبار من غبر لابن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هرثمة هذا أوان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مفتونا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والتعب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نضب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عبدالسلام بن صالح بن سليمان العبشمي مولاهم ، روى عن حمّاد بن زيد ومالك ، وروى عنه محمّد بن رافع وأحمد بن سيّار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أئمّة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الكواكب الدرّية لعبد الرؤوف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مفتاح النجا للبدخشي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الاعتصام بحبل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الأنوار القدسية للسنهوتي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الهداية الكبرى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والعوقب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فلمّوا إليه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استياد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كما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ولكن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للفتّال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في مناقب آل الرسول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ط حجرية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وهبك اللّه وأقرّ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يومنا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ابن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يضره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الشيء المذكور هو حول الإمامة والإمام من بعده عليه السلام كما يقول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يضرب مثلاً للشيئين يستويان ولايتفاوتان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ط آخر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ط آخر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الوافي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حلية الأبرار للمحدّث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فتّشت عن ترجمة حياته بهذا اللقب فلم أجده وأعتقد انّه خيران الخادم القراطيسي ، ذكره الشيخ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انّه ثقة من أصحاب الهادي عليه السلام ، وكذلك عدّه البرقي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ولخيران هذا مسائل يرويها عنه وعن أبي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وذكره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وتنقح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الجيراني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ط آخر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ط آخر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ط آخر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سكينة ، وهو تصحيف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فورنال ، ومربان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اُمّه اُمّ سكينة ، مريسية ، اُمّ ولد </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وملحقات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و مثله في مفتاح العارف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الملاحظ للإمام عليه السلام كنى اُخر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الثاني ، والخاص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وانظر أيضا المصادر السابقة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مع العلم أنّ الشيخ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عدّ عمر بن الفرات من أصحاب الرضا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بغدادي 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الجدول في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وقد ذكره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الفرات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 فضة ناحل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مثلك يلبس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خاتم سليمان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نقش خاتمة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نقش خاتم أبيه ، كما ورد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المهيمن عضدي</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المعتصم هو أبو إسحاق محمّد المعتصم ، اُمه اُمّ ولد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تولى حكم الشام ومصر في عهد أخيه المأمون ، وقد رأى المأمون توليته عهده بدلاً من ابنه العبّاس ، وتولّى الخلافة العبّاسية في رجب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فاصبح ثامن الخلفاء العبّاسيين ، واُطلق عليه المثمن لأنه الثامن من ولد العبّاس والثامن من الخلفاء ، وتولّى الخلافة في الثامنة عشرة من عمره وكانت خلافته ثماني سنين وثمانية أشهر ، وتوفي في الثامنة والأربعين من عمره ، وغزا ثماني غزوات ، وخلّف ثمانية ملايين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والفخري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وعجّل عليه فيها حمامه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لياليه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معاريج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ضيقا فأنتحي ،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فأنتهي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فاتنحّى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ناحيته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بقاء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فصاد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باختلاف يسير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فشقّ عليهم فاستكثروه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وجلة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بالهمّ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والفضل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دعه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يحيى بن أكثم التميمي القاضي كان متكلّما ، عالما فقيها في عصره ، أحد وزراء المأمون قاضيا في العراقيين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ابن خلّكان والمسعودي والأعلام للزركلي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متّكأ من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مصورتان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المصورتين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صاحبها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الريّان بن شبيب خال المعتصم ، ثقة ، سكن قم وروى عنه أهلها كما قاله النجاشي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وترجم له المامغاني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والسيّد الخوئى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والعلاّمة الحلّيفى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مركب من مسك وعنبر وكافور ودهن البان 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ـ غلا ـ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المتخذة للجماع منسوبه إلى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لم اُزوّجك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ط آخر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أخبار الدول وآثار الاُوَل للقرماني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النَبق ـ بفتح النون وكسر الباء وقد تسكن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العَجَم والعُجامة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نوى التمر وما شاكله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ط آخر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ط آخر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ط آخر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مهج الدعوات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w:t>
      </w:r>
      <w:r>
        <w:rPr>
          <w:rFonts w:ascii="IRNazanin" w:hAnsi="IRNazanin" w:eastAsia="IRNazanin"/>
          <w:b w:val="false"/>
          <w:b w:val="false"/>
          <w:bCs w:val="false"/>
          <w:i w:val="false"/>
          <w:i w:val="false"/>
          <w:iCs w:val="false"/>
          <w:color w:val="333333"/>
          <w:sz w:val="20"/>
          <w:sz w:val="20"/>
          <w:szCs w:val="20"/>
          <w:rtl w:val="true"/>
        </w:rPr>
        <w:t xml:space="preserve"> ، المحجّة البيضاء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روضة الواعظين للفتّال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عليّ بن خالد كان من الزيدية فقال بالإمامة لمّا رأى ذلك ، وحسن اعتقاده كما ورد في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وتنقيح المقال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ومعجم رجال الحديث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لمدينة سامراء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مكبّلاً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للسجّان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فخرجت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 بالعام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عبدالملك بن أبان بن حمزة المعروف بابن الزيّات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لثلاثة خلفاء من بني العباس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المعتصم والواثق والمتوكل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قصّته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وناس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همزجة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السجن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التذكرة لابن حمدون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ط الحجر ـ مصر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منتهى الآمال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إحقاق الحقّ للقاضي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عن التذكرة الحمدونية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وذيل الحديث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مخطوط ،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مخطوط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مأخوذه من أدلج القوم ، أي ساروا الليل كلّه ، أو في آخره ، والاسم الدلجة ، الدُلجة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معالم العترة النبوية ومعارف أهل البيت الفاطمية للجنابذي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جامع الأحاديث لابن الرازي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جالية الكدر للأبياري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ط مصر ،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وقال الإربلي رحمه الله نقل الجنابذي أشياء رائقة وفوائد فائقة ، وأدبا نافعا ، وفِقرا ناصعة من كلام أمير المؤمنين عليه السلام مما رواه الجواد عليه السلام عن آبائه عليهم السلام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وتقعا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اُخريات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في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السابق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اللّه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أمين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في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صفحة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عباده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يقرّها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مابذلوا لها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حوائج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الكرم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التنفّل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جوارك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اشنانك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هذه القطع الذهبية الحلواني في 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ط قم ، وأوردها المحدّث النوري كذلك باختلاف يسير 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وأوردها الحسن 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ط قم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والمعين له والراضي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وثاق الطلّ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طلب البقاء فليعدّ للمصائب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للشامت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خفض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لحييه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وبئس الظهر الظهير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تجلب بهنّ المودّة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المعاشرة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تحوز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يفسدك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يفسد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يطّلع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معالم العترة النبوية ومعارف أهل البيت الفاطمية للجنابذي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 مصادر اُخرى لهذه القطع الذهبية ، فراجع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ط آخر ، إحقاق الحقّ للقاضي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الثلاثاء لست خلون من ذي الحجّة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باللفظ الأوّل أي في آخر ذي القعدة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الهداية الكبرى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وفي مروج الذهب له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ط آخر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تذكرة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الإتحاف بحبّ الأشراف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ابن حجر في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ط اُسوة ، 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تأتي ترجمته في الفصل العاشر إن شاء اللّه تعالى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ابنتيه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الشيخ المفيد في الإرشاد بعد هذا السؤال بما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بوجهه إلىَّ ضاحكا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ـ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ظننتَ 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استدعي به إلى المعتصم صرتُ إليه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أنت خارج فإلى مَن هذا الأمر من بعدك؟ فبكى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وخاصّة إعلام الورى لأمين الإسلام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ط آخر ، ويقال له أيضا أبو الحسن الثالث ، وهي اصطلاح روائي معروف عند أئمة الحديث يمتاز بها عمّن يشترك معهم في هذه الكنية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كان متوسط القامة وذا وجه أبيض اللّون مشرّبا بحمرة وذا عيون كبيرة وحواجب واسعة وأسارير وجهه تبعث على الفرح والسرور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في الهامش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الشيخ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من أصحاب الهادي عليه السلام يكنى أبا عمرو السمّان ويقال له الزيّات خدمه وله احدى عشرة سنة وله عهد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تارةً اُخرى من أصحاب العسكري عليه السلام جليل القدر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وهو من السفراء الممدوحين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تنقيح المقال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الأنوار البهية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سبائك الذهب لمحمّد أمين السويدي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رحاب أئمّة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ألفاظ متعدّدة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العهود من أخلاق المعبود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عصى هواه بلغ مناه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جعفر وقيل أبو القاسم ابن المعتصم ابن الرشيد اُمه اُمّ ولد رومية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 الخلافة من بعد أبيه ، بويع له في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ربيع الأوّل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أعلم الخلفاء بالغناء وكان حاذقا بضرب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في مسألة خلق القرآن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جعفر أبو الفضل ابن المعتصم بن الرشيد اُمه اُمّ ولد اسمها شجاع ،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منهمكا باللذّات والشهوات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المنتصر باللّه محمّد أبو جعفر وقيل أبو عبد اللّه ابن المتوكل ابن المعتصم ابن الرشيد ، اُمه اُمّ ولد رومية ، بويع 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فخلع أخويه المعتزّ والمؤيد من ولاية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المستعين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ابن المعتصم ابن الرشيد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اُمّ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المستعين ضعيفا أمام الأتراك لكنه قتل بعضهم ثمّ خلعوه وبايعوا المعتزّ ثمّ 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حلاها بأشنافها واكتفته شففا به اكتناف الآلي الثمينة </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رابع من 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 وعليّ بن الحسين ، وعليّ بن موسى ، وعليّ الهادي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المستمسكين بولاء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ركبتني ديون فادحة أثقل ظهري حملها ، ولم أرَ مَن أقصده لقضائها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لاتعصاني فيها ولا تخالفني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القول ولا عليك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تخالفني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فاقضِ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وكفاية لي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منقبه من سمعها حكم له بمكارم الأخلاق وقضي له بالمنقبه المحكوم بشرفها بالإتفاق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ط اُسوة بشكل مختصر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خيران الخادم القراطيس من أصحاب أبي الحسن الثالث ثقه كما جاء في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ومولى للرضا وله كتاب كما جاء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ويبدو انه من خواص الإمام من رواية الكليني الآتيه ويظهر ذلك في وجه الخصوصيّة من خلال العلاقه والتداول في الامور المتعلقه بسياسة الدولة ومصير اقطابها وهذا مالا يفعله الإمام مع اي شخص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جبران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الإرشاد للمفيد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ياجبران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ط آخر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ونقله بإختلاف يسير ابن شهرآشوب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الّذي كان يتولّى بها اُمور الحرب والصلاة في المدينة كان معاديا للعلويين أشدّ العداء كما ذكره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رضاء اللّه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عند الشيء الذي اتهمك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كان اتهامه عليه السلام بتصدّيه للإمامة وجباية الأموال وجمع السلام للخروج على المتوكّل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وتجليلك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والتيمّن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وكتبه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عن إبراهيم بن محمّد الطاهري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وهو مصدر الحديث ، وفي النسخ تشويش ، فتارةً عن عليّ عن إبراهيم بن محمّد ، وتارةً اُخرى عليّ بن إبراهيم عن إبراهيم بن محمّد ، وكذلك يوجد تشويش في النسخ فتارةً الطاهي ، وتارةً اُخرى الطاهري وثالثة الطائفي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دُمَّل وقروح وبثور متقيّحة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يحسن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الفتح بن خاقان التركي مولاه ، أغلب الناس عليه ، وأقربهم منه ، وأكثرهم تقدّما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خلاصة دهنه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الجراح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يحضر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القاسم بن الحسن بن زيد بن عليّ عليه السلام كان مظاهرا لبني العبّاس على سائر أولاد عليّ عليه السلام وقال صاحب العمدة انّه يلقب بالبطحائي منسوبا إلى بطحاء أو إلى بطحان وادٍ بالمدينة ، انظر هامش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سرت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السلالم والسلاليم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سُلَّم وهو المرقاة الذي يُرتقى عليه سواءٌ كان من خشب أو حجر أو مدر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وأشتهي ، وهو خطأ من الناسخ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إعلام الورى لأمين الإسلام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إحقاق الحقّ للقاضي الشوشتري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الحرة ، وتخوم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نحيلنها وهو خطأ من الناسخ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لقلايصه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وميازه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وزموع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لايقاربها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وسبعة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سنين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والمصادر السابقة أيضا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تأتي ترجمته وحياته في الفصل القادم إن شاء اللّه تعالى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ممتازا في الديانة من سائر أقرانه وأمثاله ، تابعاً لأخيه الحسن عليه السلام معتقداً بإمامته ، ودُفن في حرم العسكريين عليهماالسلام تحت قدميهما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ذكره ضمن أولاد الإمام عليّ النقي عليه السلام ، وينابيع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ط اُسوة ، تاريخ أهل البيت عليهم السلام</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بدون ذكر 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الهداية الكبرى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جلالته وعظم شأنه أكثر من أن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وذكروا في باب النصوص على إمامة أبي محمّد عليه السلام ما ينبئ عن علوّ مقامه وترشيحه لمقام الإمامة ، وقبره مزار معروف في بلد وهي مدينة قديمة تقع على يسار دجلة في طريق سامراء ، والعامّة والخاصّة يعظّمون مشهده ويعبّرون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الدجيل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وكذلك زهرة المقول في نسب ثاني فرعي الرسول للسيّد عليّ بن الحسن بن 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المعروف بالكذّاب لانه ادّعي الإمامة بعد أخيه اجتراءً على اللّه وكذبا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ويحكى أنه فارق ما كان عليه من ادّعاء الإمامة وشرب الخمر ومنادمة المتوكّل وتاب ورجع كما قال صاحب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ولها اسم آخر وهو علّية كما يسمّيها صاحب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ويقضي له بالمرتبة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الخلافة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من النسخ المعتبرة من الكافي وكذا في نسخ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من الكافي وإعلام الورى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الغيبة للطوسى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موته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 آخر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إعلام الورى لأمين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ولكن بدون ذكر الشهر واليوم ،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شهر ربيع الآخر بدون ذكر اليوم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والأئمّة الاثنا عشر عليهم السلام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 من ربيع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الاثنين الرابع من ربيع الآخر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 من ربيع الآخر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والدروس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شهر ربيع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سنة ثلاث وثلاثين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احدى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والبحار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المصادر تؤكد ولادته في المدينة ماعدا القليل ومنهم صاحب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في رواية أنه ولد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سامراء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حدات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وفي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سمانة ، مولَّدة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 شكّ من ابن أبي الثلج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تاريخ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اُصول الكافي باب الحجة ، 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مجمع رجال القهپائي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أسمر أعين حسن القامة جميل الوجه ، جيد البدن ، حدث السن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وسبائك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عليّ بن العبّاس بن جرجيس الرومي من ألمع شعراء عصره ، وقد بكى الشهيد الخالد يحيى العلوي الّذي استشهد من أجل المظلومين ، ولد ابن الرومي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وتوفي فيها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سمّه وزير المعتصد انظر ترجمته في وفيات الأعيان لابن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المطبوع ، والمخطوط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وانظر مراقد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والمهدي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ترجمة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السيّد الجليل داود بن القاسم بن إسحاق بن عبداللّه بن جعفر بن أبي طالب يكنى أبا هاشم الجعفري رحمه اللهمن أهل بغداد ثقة ، جليل القدر ، عظيم المنزلة عند الأئمّة ، شاهد أبا جعفر وأبا الحسن وأبا محمّد عليه السلام وكان شريفا عندهم ، له موقع جليل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ط آخر ،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 ماحدّثتك به نفسك ، فإنّ الشرك في الناس أخفى من دبيب النمل على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 على الصفا في الليلة الظلماء</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السروي ، وفي إثبات الهداة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السروري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بلغت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إثبات الهداة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داره حتّى خرج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وأقسمت أنيلا أملك الدرهم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تقسم وقد </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الغلام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مكانها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 ، ومثله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تُحرَم الدنانير الّتي دفنتها أحوج ما تكون إليها وصدَق عليه السلام وذلك أنني أنفقت ما وصلنى به واضطررت ضرورةً شديدة إلى شيء اُنفقه ، وانغلقت عليَّ أبواب الرزق ، فنبشتُ عن الدنانير الّتي كنت دفنتها فلم أجدها ، فنظرت فإذا ابنٌ لي قد عرف موضعها فأخذها وهرب ، فما قدرتُ منها على شيء</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العتقي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جعفر بن عبداللّه بن الحسين بن عليّ بن الحسين بن عليّ بن أبي طالب ، اُمه اُم عبداللّه بنت عبداللّه بن الحسين بن عليّ بن أبي طالب عليه السلام وقد حبس مع الإمام عند صالح بن وصيف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إلى خدمته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أنّ هذا الرجل فيكم لأخبرتكم متى يفرج عنكم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الصحيح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مع اختلاف في الألفاظ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وراجع المصادر السابقة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أصابعها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فنون ، وهو اشتباه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استحموا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مختصرا ، وفيه المتوكل وهو تصحيف عن المعتمد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مختصرا ط اُسوة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وتعهده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عبيد بن خاقان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جعفر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والمستفاد من هذا أن النظام العباسي كان يحسب لمرض الإمام حسابا خاصّا ولذلك انّه لمّا أخبر جعفر بن عليّ عبيداللّه بمرض الإمام قام إلى الخليفة من فوره ثمّ رجع مستعجلاً ومعه خمسة من خاصّة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يرسل المتطبّبين إلى بيته تحت عنوان المعالجة ويرسل قاضي القضاة مع عشرة من المعروفين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والحقيقه أنّ الخليفة أرسل ثلاث بعثات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بعثة العيون والجواسيس ، والبعثة الطبية بعنوان المعالجة ، وبعثة القضاة لتبرئة النظام من خلال شهادتهم بأنّ الإمام عليه السلام مات حتف أنفه غير مسموم ولا مقتول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الخليفة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ط آخر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ولكن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تسع وعشرين وهو أبو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عمره تسعا وعشرين سنة منها بعد أبيه خمس سنين وثمانيه أشهر وثلاثه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الخشّاب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وخوف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حبس مواليه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ط آخر مع إختلاف يسير في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الإحتجاج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اعتقادات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جيب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الشيخ المفيد رحمه الله سائر علماء الشيعة في هذه المسألة وتردّد بالقول بقتل أكثر الأئمّة بالسمّ على يد طواغيت زمانهم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المروءة والشرف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يبعث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نسيج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ما قاله ابن الصبّاغ المالكي في حقّه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ماقاله العلاّمة سبط ابن الجوزي 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والعلاّمة محمّد أبو الهدى أفندي في كتابه ضوء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والشهيد القاضى الشوشتري في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والشبراوي الشافعي في 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والعلامة عبّاس المكّي في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ابن شدقم في زهرة المقول في نسب ثاني فرعي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والهاشمي الحنفي في أئمّة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ويوسف النبهاني في حياة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والبستاني في 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والعبّاس بن نور الدين عن نزهة الجليس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والسيّد محمود أبو الفيض المنوفي في منهل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والشيخ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ط آخر ، وانظر أيضا مناقب آل أبي طالب 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والإربلي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والقطب الراوندي في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عمره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محمّد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ولادته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تنقض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يملأ الأرض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قطعة منه 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وعقد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۳۸۶۷۵</w:t>
      </w:r>
      <w:r>
        <w:rPr>
          <w:rFonts w:ascii="IRNazanin" w:hAnsi="IRNazanin" w:eastAsia="IRNazanin"/>
          <w:b w:val="false"/>
          <w:b w:val="false"/>
          <w:bCs w:val="false"/>
          <w:i w:val="false"/>
          <w:i w:val="false"/>
          <w:iCs w:val="false"/>
          <w:color w:val="333333"/>
          <w:sz w:val="20"/>
          <w:sz w:val="20"/>
          <w:szCs w:val="20"/>
          <w:rtl w:val="true"/>
        </w:rPr>
        <w:t xml:space="preserve"> ،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وغاية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ومشكاة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 وسنن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 و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وفرائد السمطين للجويني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۷۴۸۹</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ذخائر العقبى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بإختلاف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اللفظ أيضا عن زرارة كما جاء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الحسن والحسين ثمّ الأئمّة من ولد الحسين عليه السلام </w:t>
      </w:r>
      <w:r>
        <w:rPr>
          <w:rFonts w:eastAsia="IRNazanin" w:cs="IRNazanin"/>
          <w:b w:val="false"/>
          <w:bCs w:val="false"/>
          <w:i w:val="false"/>
          <w:iCs w:val="false"/>
          <w:color w:val="333333"/>
          <w:sz w:val="20"/>
          <w:szCs w:val="20"/>
          <w:rtl w:val="true"/>
        </w:rPr>
        <w:t>] .</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يبعث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مع هذه الزيادة الموجوده فيه وكما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يختلف عن بقية الأحاديث الواردة حول الإمام المهدي عليه السلام من حيث السند والمتن ، فمن حيث السند فالراوي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له بأنه كان يُزيد في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حيث المتن فقد روي هذا الحديث عن زرّ بطرق عديده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يدلّ على أن هذه الزيادة جاءت من تصرّفات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المصادر الّتي في الهامش الآتي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وغاية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وقريب منه في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يملك العرب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تاريخ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كفاية الطالب للكنجى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في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قطعة منه عن الإمام الصادق عليه السلام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وهنالك حديث ورد عن الإمام الرضا عليه السلام في مخاطبته لدعبل الخزاعي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دعبل الإمام بعدي محمّد ابني و بعد محمّد ابنه عليّ وبعد عليّ ابنه الحسن وبعد الحسن ابنه الحجّة القائم المنتظر في غيبته المطاع في ظهوره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الشيخ الصدوق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والإربلي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والخزّاز في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والجويني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وصاحب منتخب الأنوار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والمحدّث البحراني في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وأمين الإسلام الطبرسي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ولكن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لنا وأن خرّجنا هذا الحديث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إعلام الورى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ولد سنة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 الخَلَفُ سنة ثمانٍ وخمسين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الهامش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أنه عليه السلام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أنه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رواية الهداية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وفي بعضها أنه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رواية الهداية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الدروس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فصل الخطاب لوصل الأحباب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تاريخ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الدرّ المنظم ،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وخاصّة ينابيع المودّة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قصة السرداب ومناقشتها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هذا النصّ التاريخي الّذي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غيبته عجّل اللّه فرجه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أعتقد أنه حدث تصحيف لأنه عاش في زمن أبيه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سنوات على أكثر التقادير وأبوه استشهد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المؤرّخين وإن اختلفوا في اليوم والشهر كما أوضحنا ذلك سابقا ، فتكون غيبته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كما يدّعي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أبو عبداللّه محمّد بن إبراهيم بن جعفر الملقّب بالنعماني من أعلام القرن الرابع الهجري انظر المقدمة من كتابه الغيبة تجد حياته بشكل مفصّل ، والكتاب على شكل موسوعة جمع كلّ ما يتعلّق بغيبة الحجّة عجّل اللّه فرجه الشريف ط تبريز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يجدر ذكره أنّ الشيخ المفيد رحمه اللهفي الغيبة مصنّفات منها كتاب الغيبة ، ومنها المختصر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تجد مصنّفاته بشكل مفصّل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أحمد بن عبداللّه بن أحمد الإصبهاني الملقّب بأبي نعيم صاحب كتاب حلية الأولياء وهذا الكتاب من تأليفه ويسمّى نعت المهدي عليه السلام أو مناقب المهدي ، جمع فيه أربعون حديثا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الإمام الحافظ أبو عبداللّه محمّد بن يوسف بن محمّد القرشي الكنجي الشافعي المقتول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طبع ضمن كتابه كفاية الطالب في مناقب عليّ بن أبي طالب عليه السلام تحقيق وتصحيح وتعليق محمّد هادي الأميني الطبعة الثالثة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الفارابي ، ويبدأ من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إلى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وانظر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وكذلك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 الجامع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۹۲۴۴</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۳۸۶۶۵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 الأنف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ط آخر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وانظر كفاية الطالب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لشيرويه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۶۶۶۸</w:t>
      </w:r>
      <w:r>
        <w:rPr>
          <w:rFonts w:ascii="IRNazanin" w:hAnsi="IRNazanin" w:eastAsia="IRNazanin"/>
          <w:b w:val="false"/>
          <w:b w:val="false"/>
          <w:bCs w:val="false"/>
          <w:i w:val="false"/>
          <w:i w:val="false"/>
          <w:iCs w:val="false"/>
          <w:color w:val="333333"/>
          <w:sz w:val="20"/>
          <w:sz w:val="20"/>
          <w:szCs w:val="20"/>
          <w:rtl w:val="true"/>
        </w:rPr>
        <w:t xml:space="preserve">ط آخر ، وانظر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ط آخر ، وغاية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واللون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السماوات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 سنين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الفردوس بمأثور الخطاب لشيرويه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الروياني والطبراني وأبو نعيم الديلمي في مسنده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ط اُسوة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ط آخر ، كفاية الطالب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وسبق وأن خرّجنا الحديث آنفا وعلّقنا على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والجسم جسم إسرائيلي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ط آخر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۳۸۶۶۲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ط آخر ،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المستدرك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الاستيعاب للقرطبي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ط اُسوة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يبعث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كفاية الطالب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وأن خرّجنا هذا الحديث وعلّقنا على الزيادة الموجودة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 أبيه إسم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سادة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سنن ابن ماجة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مستدرك الصحيحين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على شرط مسلم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سبعة بنو عبدالمطلّب سادات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فرائد السمطين للجويني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كفاية الطالب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فئة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مانزال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تكرهه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يكرهه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ولايقبلون حتّى يدفعونها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ملئت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بسنده عن علقمة عن عبداللّه بتفاوت وزيادة ،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ذخائر العقبى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مع اختلاف يسير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نعت المهدي أو مناقب المهدي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خروج المهدي ح </w:t>
      </w:r>
      <w:r>
        <w:rPr>
          <w:rFonts w:ascii="IRNazanin" w:hAnsi="IRNazanin" w:eastAsia="IRNazanin"/>
          <w:b w:val="false"/>
          <w:b w:val="false"/>
          <w:bCs w:val="false"/>
          <w:i w:val="false"/>
          <w:i w:val="false"/>
          <w:iCs w:val="false"/>
          <w:color w:val="333333"/>
          <w:sz w:val="20"/>
          <w:sz w:val="20"/>
          <w:szCs w:val="20"/>
        </w:rPr>
        <w:t>۳۸۶۵۱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الملاحم والفتن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العرف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كريمة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قرعة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خاطبنا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ببيت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يقول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الحافظ أبو نعيم في الأربعين حديثا في المهدي 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ولكن بدون زيادة ، بل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رجل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كفاية الطالب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أورده بشكل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ط آخر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بلفظ قريب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ط اُسوة ولكن صدر الحديث يختلف ، و انظر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فيقول لا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أتيت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رسولاً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فأمرني أن اُزوّجك منه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فزوّجتك منه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وأقدمهم إسلاما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يجيء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۲۹۱۳</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فيملأ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صار في ثوبه يندم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ط اُسوة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اللفظ في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بشكل مختصر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لابن حجر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الإصبهاني في نعت المهدي أو مناقب المهدي ، وكفاية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وبنا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أخرجه أبو نعيم في الأربعين حديثا في المهدي عليه السلام ، وفي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كفاية الطالب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أخرجه أبو نعيم في الأربعين حديثا في المهدي عجّل اللّه فرجه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وانظر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مستدرك الصحيحين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البرهان في علامات آخر الزمان ، والخطيب البغدادي في تلخيص المتشابه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ذكره أنّ بعض المصادر لا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رأسه غمامة</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هدن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المستورد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ما أثبتناه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عليه السلام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الحافظ أبو نعيم في مناقب الإمام المهدي عجّل اللّه فرجه ، وأخرجه ابن ماجة في أبواب الجهاد ، وانظر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وتقدّمت قطع منه في المصادر السابقة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يؤمر القحطاني ، فوالّذي بعثني بالحقّ ما هو دونه</w:t>
      </w:r>
      <w:r>
        <w:rPr>
          <w:rFonts w:eastAsia="IRNazanin" w:cs="IRNazanin"/>
          <w:b w:val="false"/>
          <w:bCs w:val="false"/>
          <w:i w:val="false"/>
          <w:iCs w:val="false"/>
          <w:color w:val="333333"/>
          <w:sz w:val="20"/>
          <w:szCs w:val="20"/>
          <w:rtl w:val="true"/>
        </w:rPr>
        <w:t>» .</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نعمةً لم يتنعّم مثلها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نعيما لم يسمعوا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تدخّر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جزء من الحديث المروي في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ط آخر وهو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يكون في اُمّتى المهدي ، إن قصر فسبع وإلاّ فتسع ، فتتنعّم فيه اُمّتي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وفرائد السمطين للجويني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ومستدرك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وانظر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باختصار ،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ط آخر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قريب من هذا اللفظ وزاد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يتمنّى الأحياء الأموات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والمال يومئذٍ كدوس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الدارقطني في الأفراد ، والطبراني في الأوسط عن أبي هريرة وعن أبي سعيد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كبقاء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اللعين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منذ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المهرودتين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ثوبان مصبوغان بورس ثمّ بزعفران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شرح صحيح مسلم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آنفا ، وانظر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باب نزول عيسى من كتاب أحاديث الأنبياء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مشكاة المصابيح للتبريزي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وشرح صحيح الترمذي لابن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وسبق وأن علُقنا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وإمامكم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بقاب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فلن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بالاضافة إلى المصادر السابقة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ثمّ يأتي بأدلّة اُخرى على وجود الدجّال فلاحظها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وفي 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لِيُظْهِرَهُ عَلَى الدِّينِ كُلِّهِ وَكَفَى بِاللَّهِ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تابعه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أمارات ودلالات الساعة وقيامها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البيان في أخبار صاحب الزمان عليه السلام للكنجي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الآيات في كتب التفسير ، وكذلك راجع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وأمارات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الشهر على اختلاف ماجرت به العادة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استخراجاتها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حائط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يجدر ذكره أنّ الكوفة ستكون عاصمة الإمام المهدي عجّل اللّه فرجه الشريف وهي مدينة تقع على الجانب الشرقي من النجف الأشرف والمسافة بينها وبين النجف أقل من عشرة كيلومترات والأحياء السكينة الّتي اُنشأت حديثاً جعلت النجف متصلاً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والكوفة سيكون لها شأن عظيم بعد ظهور الحجة عجّل اللّه فرجه ، وهناك أخبار تؤيد وتؤكد ذلك ، انظر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وأن استخرجنا الأحاديث الواردة بالقتل والتشريد وهدم مساجد الكوفة من قِبل السفياني وخاصّةً خطبة الإمام عليّ عليه السلام المسمّاة بخطبة البيان فلاحظ وتأمّل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ط آخر ،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 الرايات أهدى من راية اليماني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الأسف الشديد لاتوجد لدينا مصادر تبيّن شخصيته بل توجد بالجملة ، والمصادر هي إمامية مستفيضة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الغيبة الكبرى للسيّد محمّد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منشورات ذوالفقار قم ودار التعارف بيروت ط الاولى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ط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والثابت تاريخيا أنّ مصر غزت الشام واستولت عليها عدّة مرات كالّذي فعله ابن طولون والمعزّ الفاطمي وإبراهيم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والمغربي من هؤلاء هو المعزّ الفاطمي لأنه من ذرّية المهدي العلوي الافريقي الّذي نشر دعوته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جاء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وابن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المصادر السابقة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راية من المغرب فياويل لمصر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عقد الدرر في أخبار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ط آخر ، وأرض الجزيرة هي أرض العراق فيما بين النهرين ، وهو اصطلاح قديم معروف ، وبقيت هذه الأرض تحت الحكم العثماني التركي ردحا من الزمن بدأ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بالاحتلال البريطاني للعراق أثناء الحرب العالمية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دليل خارطة العراق 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النزول حدث بعد وفاة الشيخ المفيد رحمه الله بخمسائة وثمان وعشرين سنة لأنه توفي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يذكر صاحب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نزول التُرك الفرات في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والتشريف بالمنن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وغير ذلك من المصادر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وتتلبّس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حمّاد في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 هذه المصادر والسابقة جاءت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تخرج نار من أرض الحجاز </w:t>
      </w:r>
      <w:r>
        <w:rPr>
          <w:rFonts w:eastAsia="IRNazanin" w:cs="IRNazanin"/>
          <w:b w:val="false"/>
          <w:bCs w:val="false"/>
          <w:i w:val="false"/>
          <w:iCs w:val="false"/>
          <w:color w:val="333333"/>
          <w:sz w:val="20"/>
          <w:szCs w:val="20"/>
          <w:rtl w:val="true"/>
        </w:rPr>
        <w:t>...» .</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 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العرب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انفجر وجرى كما في مجمع البحرين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فتق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استخراجاته ، وانظر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وتاريخ الغيبة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ودليل خارطة بغداد للدكتور مصطفى جواد والدكتور 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يخرج ستون كذّابا كُلُّهم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وإغراق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وخروج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دليل خارطه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وتاريخ الغيبة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علاوةً على المصادر السابقة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ريع ما يزرع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۳۸۷۲۵</w:t>
      </w:r>
      <w:r>
        <w:rPr>
          <w:rFonts w:ascii="IRNazanin" w:hAnsi="IRNazanin" w:eastAsia="IRNazanin"/>
          <w:b w:val="false"/>
          <w:b w:val="false"/>
          <w:bCs w:val="false"/>
          <w:i w:val="false"/>
          <w:i w:val="false"/>
          <w:iCs w:val="false"/>
          <w:color w:val="333333"/>
          <w:sz w:val="20"/>
          <w:sz w:val="20"/>
          <w:szCs w:val="20"/>
          <w:rtl w:val="true"/>
        </w:rPr>
        <w:t xml:space="preserve"> ،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الورى لأمين الاسلام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بالعجم غير العرب من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كلّ حرب تقع بين معسكرين أو دولتين غير عربيتين يمكن أن يكون مصداقا لذلك ، انظر تاريخ الغيبة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طاعات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وتظهر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اتباع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والغيبة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والكتب المتعلّقة بالرجعة كالبحار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ومابعدها بالإضافة إلى المصادر السابقة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مشروطة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كما في المصادر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عن عليّ بن محمّد بن الأعلم بن الأزدي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باختلاف يسير وفيه عن سليمان بن خالد عن أبي عبداللّه عليه السلام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ط آخر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جابر الجعفي هو المقصود إذ أنه مات قبل ذلك والإمام يعلم بأنّه يموت ولا يُدرك زمن وقوع علامات الظهور ، بل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جابر ينقل الحديث إلى الآخرين حتّى يصل إلى الأفراد الذين يدركون وقوع تلك العلامات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اخلافاً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مناديا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لها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غربي دمشق في طريق صيداء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اسم وترجمة الأصهب بل ذكره الشافعي في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نقلاً عن الكسائي في قصص الأنبياء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فأوّل مايخرج ويغلب على البلاد الأصهب يخرج من بلاد الجزيرة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ويخرج الأصهب بدمشق في خمسين ألفا مخالفين للحسني</w:t>
      </w:r>
      <w:r>
        <w:rPr>
          <w:rFonts w:eastAsia="IRNazanin" w:cs="IRNazanin"/>
          <w:b w:val="false"/>
          <w:bCs w:val="false"/>
          <w:i w:val="false"/>
          <w:iCs w:val="false"/>
          <w:color w:val="333333"/>
          <w:sz w:val="20"/>
          <w:szCs w:val="20"/>
          <w:rtl w:val="true"/>
        </w:rPr>
        <w:t>» .</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على ترجمته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الإختصاص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منتخب الأثر للشيخ لطف اللّه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كشف الأستار عن وجه الغائب عن الأبصار للمحدّث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ست وعشرين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بمقدار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فتكون سنيّه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وذكر قطعة منه هنا ، وكذلك قطعة في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يدرك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والقائم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إستخراجاته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روايات وأخبار تضافرت بانتشار الخير والبركات في أيام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ضنّوا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ضعفا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واشتغلتا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استغنت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بخصوص الصيحة ، والغيبة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وتاريخ 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ومنتخب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وتفسير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ط آخر ، ونور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وكذلك راجع منتهى الآمال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والسلام على سيّدنا محمّد وآله وعترته الأنجاب ما طلعت شمس وغربت وكلّما هطل السحاب ، وحسبنا اللّه ونعم الوكيل ، نعم المولى ونعم النصير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image" Target="media/image2.jpeg"/><Relationship Id="rId729" Type="http://schemas.openxmlformats.org/officeDocument/2006/relationships/image" Target="media/image2.jpeg"/><Relationship Id="rId730" Type="http://schemas.openxmlformats.org/officeDocument/2006/relationships/footer" Target="footer723.xml"/><Relationship Id="rId731" Type="http://schemas.openxmlformats.org/officeDocument/2006/relationships/footnotes" Target="footnotes.xml"/><Relationship Id="rId732" Type="http://schemas.openxmlformats.org/officeDocument/2006/relationships/numbering" Target="numbering.xml"/><Relationship Id="rId733" Type="http://schemas.openxmlformats.org/officeDocument/2006/relationships/fontTable" Target="fontTable.xml"/><Relationship Id="rId734" Type="http://schemas.openxmlformats.org/officeDocument/2006/relationships/settings" Target="settings.xml"/><Relationship Id="rId7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730</Pages>
  <Words>115613</Words>
  <Characters>404742</Characters>
  <CharactersWithSpaces>518212</CharactersWithSpaces>
  <Paragraphs>4108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2026-08-23T21:06:57Z</dcterms:created>
  <dc:creator>ghaemiyeh.com</dc:creator>
  <dc:description/>
  <dc:language>en-US</dc:language>
  <cp:lastModifiedBy/>
  <dcterms:modified xsi:type="dcterms:W3CDTF">2026-08-24T00:37:20Z</dcterms:modified>
  <cp:revision>1</cp:revision>
  <dc:subject/>
  <dc:title>الفصول المهمه فی معرفه الائمه جلد 2</dc:title>
</cp:coreProperties>
</file>

<file path=docProps/custom.xml><?xml version="1.0" encoding="utf-8"?>
<Properties xmlns="http://schemas.openxmlformats.org/officeDocument/2006/custom-properties" xmlns:vt="http://schemas.openxmlformats.org/officeDocument/2006/docPropsVTypes"/>
</file>