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دنیا و آخرت از نگاه قرآن و حدیث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319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678321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78323_3224264995">
            <w:r>
              <w:rPr>
                <w:webHidden/>
                <w:rStyle w:val="IndexLink"/>
                <w:rtl w:val="true"/>
              </w:rPr>
              <w:t xml:space="preserve">فصل پنجم </w:t>
            </w:r>
            <w:r>
              <w:rPr>
                <w:rStyle w:val="IndexLink"/>
                <w:rtl w:val="true"/>
              </w:rPr>
              <w:t xml:space="preserve">: </w:t>
            </w:r>
            <w:r>
              <w:rPr>
                <w:rStyle w:val="IndexLink"/>
                <w:rtl w:val="true"/>
              </w:rPr>
              <w:t>ريشه هاى دنيادوستى</w:t>
            </w:r>
            <w:r>
              <w:rPr>
                <w:rStyle w:val="IndexLink"/>
                <w:rtl w:val="true"/>
              </w:rPr>
              <w:tab/>
            </w:r>
            <w:r>
              <w:rPr>
                <w:rStyle w:val="IndexLink"/>
              </w:rPr>
              <w:t>10</w:t>
            </w:r>
          </w:hyperlink>
        </w:p>
        <w:p>
          <w:pPr>
            <w:pStyle w:val="Contents3"/>
            <w:tabs>
              <w:tab w:val="clear" w:pos="8459"/>
              <w:tab w:val="right" w:pos="9026" w:leader="dot"/>
            </w:tabs>
            <w:rPr/>
          </w:pPr>
          <w:hyperlink w:anchor="__RefHeading___Toc67832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w:t>
            </w:r>
            <w:r>
              <w:rPr>
                <w:rStyle w:val="IndexLink"/>
                <w:rtl w:val="true"/>
              </w:rPr>
              <w:tab/>
            </w:r>
            <w:r>
              <w:rPr>
                <w:rStyle w:val="IndexLink"/>
              </w:rPr>
              <w:t>10</w:t>
            </w:r>
          </w:hyperlink>
        </w:p>
        <w:p>
          <w:pPr>
            <w:pStyle w:val="Contents3"/>
            <w:tabs>
              <w:tab w:val="clear" w:pos="8459"/>
              <w:tab w:val="right" w:pos="9026" w:leader="dot"/>
            </w:tabs>
            <w:rPr/>
          </w:pPr>
          <w:hyperlink w:anchor="__RefHeading___Toc67832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كم خِرَدى</w:t>
            </w:r>
            <w:r>
              <w:rPr>
                <w:rStyle w:val="IndexLink"/>
                <w:rtl w:val="true"/>
              </w:rPr>
              <w:tab/>
            </w:r>
            <w:r>
              <w:rPr>
                <w:rStyle w:val="IndexLink"/>
              </w:rPr>
              <w:t>10</w:t>
            </w:r>
          </w:hyperlink>
        </w:p>
        <w:p>
          <w:pPr>
            <w:pStyle w:val="Contents3"/>
            <w:tabs>
              <w:tab w:val="clear" w:pos="8459"/>
              <w:tab w:val="right" w:pos="9026" w:leader="dot"/>
            </w:tabs>
            <w:rPr/>
          </w:pPr>
          <w:hyperlink w:anchor="__RefHeading___Toc67832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درازىِ آرزو</w:t>
            </w:r>
            <w:r>
              <w:rPr>
                <w:rStyle w:val="IndexLink"/>
                <w:rtl w:val="true"/>
              </w:rPr>
              <w:tab/>
            </w:r>
            <w:r>
              <w:rPr>
                <w:rStyle w:val="IndexLink"/>
              </w:rPr>
              <w:t>12</w:t>
            </w:r>
          </w:hyperlink>
        </w:p>
        <w:p>
          <w:pPr>
            <w:pStyle w:val="Contents2"/>
            <w:tabs>
              <w:tab w:val="clear" w:pos="8743"/>
              <w:tab w:val="right" w:pos="9026" w:leader="dot"/>
            </w:tabs>
            <w:rPr/>
          </w:pPr>
          <w:hyperlink w:anchor="__RefHeading___Toc678331_3224264995">
            <w:r>
              <w:rPr>
                <w:webHidden/>
                <w:rStyle w:val="IndexLink"/>
                <w:rtl w:val="true"/>
              </w:rPr>
              <w:t xml:space="preserve">فصل ششم </w:t>
            </w:r>
            <w:r>
              <w:rPr>
                <w:rStyle w:val="IndexLink"/>
                <w:rtl w:val="true"/>
              </w:rPr>
              <w:t xml:space="preserve">: </w:t>
            </w:r>
            <w:r>
              <w:rPr>
                <w:rStyle w:val="IndexLink"/>
                <w:rtl w:val="true"/>
              </w:rPr>
              <w:t>نشانه هاى بندگان دنيا و روش رويارويى با آنان</w:t>
            </w:r>
            <w:r>
              <w:rPr>
                <w:rStyle w:val="IndexLink"/>
                <w:rtl w:val="true"/>
              </w:rPr>
              <w:tab/>
            </w:r>
            <w:r>
              <w:rPr>
                <w:rStyle w:val="IndexLink"/>
              </w:rPr>
              <w:t>14</w:t>
            </w:r>
          </w:hyperlink>
        </w:p>
        <w:p>
          <w:pPr>
            <w:pStyle w:val="Contents3"/>
            <w:tabs>
              <w:tab w:val="clear" w:pos="8459"/>
              <w:tab w:val="right" w:pos="9026" w:leader="dot"/>
            </w:tabs>
            <w:rPr/>
          </w:pPr>
          <w:hyperlink w:anchor="__RefHeading___Toc678333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ويژگى هاى اهل دنيا</w:t>
            </w:r>
            <w:r>
              <w:rPr>
                <w:rStyle w:val="IndexLink"/>
                <w:rtl w:val="true"/>
              </w:rPr>
              <w:tab/>
            </w:r>
            <w:r>
              <w:rPr>
                <w:rStyle w:val="IndexLink"/>
              </w:rPr>
              <w:t>14</w:t>
            </w:r>
          </w:hyperlink>
        </w:p>
        <w:p>
          <w:pPr>
            <w:pStyle w:val="Contents3"/>
            <w:tabs>
              <w:tab w:val="clear" w:pos="8459"/>
              <w:tab w:val="right" w:pos="9026" w:leader="dot"/>
            </w:tabs>
            <w:rPr/>
          </w:pPr>
          <w:hyperlink w:anchor="__RefHeading___Toc678335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مَثَل بندگان دنيا</w:t>
            </w:r>
            <w:r>
              <w:rPr>
                <w:rStyle w:val="IndexLink"/>
                <w:rtl w:val="true"/>
              </w:rPr>
              <w:tab/>
            </w:r>
            <w:r>
              <w:rPr>
                <w:rStyle w:val="IndexLink"/>
              </w:rPr>
              <w:t>18</w:t>
            </w:r>
          </w:hyperlink>
        </w:p>
        <w:p>
          <w:pPr>
            <w:pStyle w:val="Contents3"/>
            <w:tabs>
              <w:tab w:val="clear" w:pos="8459"/>
              <w:tab w:val="right" w:pos="9026" w:leader="dot"/>
            </w:tabs>
            <w:rPr/>
          </w:pPr>
          <w:hyperlink w:anchor="__RefHeading___Toc678337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نهى از بزرگداشت دنيادار</w:t>
            </w:r>
            <w:r>
              <w:rPr>
                <w:rStyle w:val="IndexLink"/>
                <w:rtl w:val="true"/>
              </w:rPr>
              <w:tab/>
            </w:r>
            <w:r>
              <w:rPr>
                <w:rStyle w:val="IndexLink"/>
              </w:rPr>
              <w:t>20</w:t>
            </w:r>
          </w:hyperlink>
        </w:p>
        <w:p>
          <w:pPr>
            <w:pStyle w:val="Contents3"/>
            <w:tabs>
              <w:tab w:val="clear" w:pos="8459"/>
              <w:tab w:val="right" w:pos="9026" w:leader="dot"/>
            </w:tabs>
            <w:rPr/>
          </w:pPr>
          <w:hyperlink w:anchor="__RefHeading___Toc678339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دستور به روى گرداندن از فرزندان دنيا</w:t>
            </w:r>
            <w:r>
              <w:rPr>
                <w:rStyle w:val="IndexLink"/>
                <w:rtl w:val="true"/>
              </w:rPr>
              <w:tab/>
            </w:r>
            <w:r>
              <w:rPr>
                <w:rStyle w:val="IndexLink"/>
              </w:rPr>
              <w:t>22</w:t>
            </w:r>
          </w:hyperlink>
        </w:p>
        <w:p>
          <w:pPr>
            <w:pStyle w:val="Contents3"/>
            <w:tabs>
              <w:tab w:val="clear" w:pos="8459"/>
              <w:tab w:val="right" w:pos="9026" w:leader="dot"/>
            </w:tabs>
            <w:rPr/>
          </w:pPr>
          <w:hyperlink w:anchor="__RefHeading___Toc678341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دعاى بايسته در هنگام ديدن دنياداران</w:t>
            </w:r>
            <w:r>
              <w:rPr>
                <w:rStyle w:val="IndexLink"/>
                <w:rtl w:val="true"/>
              </w:rPr>
              <w:tab/>
            </w:r>
            <w:r>
              <w:rPr>
                <w:rStyle w:val="IndexLink"/>
              </w:rPr>
              <w:t>24</w:t>
            </w:r>
          </w:hyperlink>
        </w:p>
        <w:p>
          <w:pPr>
            <w:pStyle w:val="Contents2"/>
            <w:tabs>
              <w:tab w:val="clear" w:pos="8743"/>
              <w:tab w:val="right" w:pos="9026" w:leader="dot"/>
            </w:tabs>
            <w:rPr/>
          </w:pPr>
          <w:hyperlink w:anchor="__RefHeading___Toc678343_3224264995">
            <w:r>
              <w:rPr>
                <w:webHidden/>
                <w:rStyle w:val="IndexLink"/>
                <w:rtl w:val="true"/>
              </w:rPr>
              <w:t xml:space="preserve">بخش سوم </w:t>
            </w:r>
            <w:r>
              <w:rPr>
                <w:rStyle w:val="IndexLink"/>
                <w:rtl w:val="true"/>
              </w:rPr>
              <w:t xml:space="preserve">: </w:t>
            </w:r>
            <w:r>
              <w:rPr>
                <w:rStyle w:val="IndexLink"/>
                <w:rtl w:val="true"/>
              </w:rPr>
              <w:t>زهد به دنيا</w:t>
            </w:r>
            <w:r>
              <w:rPr>
                <w:rStyle w:val="IndexLink"/>
                <w:rtl w:val="true"/>
              </w:rPr>
              <w:tab/>
            </w:r>
            <w:r>
              <w:rPr>
                <w:rStyle w:val="IndexLink"/>
              </w:rPr>
              <w:t>26</w:t>
            </w:r>
          </w:hyperlink>
        </w:p>
        <w:p>
          <w:pPr>
            <w:pStyle w:val="Contents3"/>
            <w:tabs>
              <w:tab w:val="clear" w:pos="8459"/>
              <w:tab w:val="right" w:pos="9026" w:leader="dot"/>
            </w:tabs>
            <w:rPr/>
          </w:pPr>
          <w:hyperlink w:anchor="__RefHeading___Toc678345_3224264995">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78347_3224264995">
            <w:r>
              <w:rPr>
                <w:webHidden/>
                <w:rStyle w:val="IndexLink"/>
                <w:rtl w:val="true"/>
              </w:rPr>
              <w:t>درآمد</w:t>
            </w:r>
            <w:r>
              <w:rPr>
                <w:rStyle w:val="IndexLink"/>
                <w:rtl w:val="true"/>
              </w:rPr>
              <w:tab/>
            </w:r>
            <w:r>
              <w:rPr>
                <w:rStyle w:val="IndexLink"/>
              </w:rPr>
              <w:t>28</w:t>
            </w:r>
          </w:hyperlink>
        </w:p>
        <w:p>
          <w:pPr>
            <w:pStyle w:val="Contents3"/>
            <w:tabs>
              <w:tab w:val="clear" w:pos="8459"/>
              <w:tab w:val="right" w:pos="9026" w:leader="dot"/>
            </w:tabs>
            <w:rPr/>
          </w:pPr>
          <w:hyperlink w:anchor="__RefHeading___Toc678349_3224264995">
            <w:r>
              <w:rPr>
                <w:webHidden/>
                <w:rStyle w:val="IndexLink"/>
                <w:rtl w:val="true"/>
              </w:rPr>
              <w:t>زهد ، در لغت</w:t>
            </w:r>
            <w:r>
              <w:rPr>
                <w:rStyle w:val="IndexLink"/>
                <w:rtl w:val="true"/>
              </w:rPr>
              <w:tab/>
            </w:r>
            <w:r>
              <w:rPr>
                <w:rStyle w:val="IndexLink"/>
              </w:rPr>
              <w:t>28</w:t>
            </w:r>
          </w:hyperlink>
        </w:p>
        <w:p>
          <w:pPr>
            <w:pStyle w:val="Contents3"/>
            <w:tabs>
              <w:tab w:val="clear" w:pos="8459"/>
              <w:tab w:val="right" w:pos="9026" w:leader="dot"/>
            </w:tabs>
            <w:rPr/>
          </w:pPr>
          <w:hyperlink w:anchor="__RefHeading___Toc678351_3224264995">
            <w:r>
              <w:rPr>
                <w:webHidden/>
                <w:rStyle w:val="IndexLink"/>
                <w:rtl w:val="true"/>
              </w:rPr>
              <w:t>زهد ، در قرآن و حديث</w:t>
            </w:r>
            <w:r>
              <w:rPr>
                <w:rStyle w:val="IndexLink"/>
                <w:rtl w:val="true"/>
              </w:rPr>
              <w:tab/>
            </w:r>
            <w:r>
              <w:rPr>
                <w:rStyle w:val="IndexLink"/>
              </w:rPr>
              <w:t>29</w:t>
            </w:r>
          </w:hyperlink>
        </w:p>
        <w:p>
          <w:pPr>
            <w:pStyle w:val="Contents3"/>
            <w:tabs>
              <w:tab w:val="clear" w:pos="8459"/>
              <w:tab w:val="right" w:pos="9026" w:leader="dot"/>
            </w:tabs>
            <w:rPr/>
          </w:pPr>
          <w:hyperlink w:anchor="__RefHeading___Toc678353_3224264995">
            <w:r>
              <w:rPr>
                <w:webHidden/>
                <w:rStyle w:val="IndexLink"/>
                <w:rtl w:val="true"/>
              </w:rPr>
              <w:t xml:space="preserve">يك </w:t>
            </w:r>
            <w:r>
              <w:rPr>
                <w:rStyle w:val="IndexLink"/>
                <w:rtl w:val="true"/>
              </w:rPr>
              <w:t xml:space="preserve">. </w:t>
            </w:r>
            <w:r>
              <w:rPr>
                <w:rStyle w:val="IndexLink"/>
                <w:rtl w:val="true"/>
              </w:rPr>
              <w:t>تعريف زهد</w:t>
            </w:r>
            <w:r>
              <w:rPr>
                <w:rStyle w:val="IndexLink"/>
                <w:rtl w:val="true"/>
              </w:rPr>
              <w:tab/>
            </w:r>
            <w:r>
              <w:rPr>
                <w:rStyle w:val="IndexLink"/>
              </w:rPr>
              <w:t>30</w:t>
            </w:r>
          </w:hyperlink>
        </w:p>
        <w:p>
          <w:pPr>
            <w:pStyle w:val="Contents3"/>
            <w:tabs>
              <w:tab w:val="clear" w:pos="8459"/>
              <w:tab w:val="right" w:pos="9026" w:leader="dot"/>
            </w:tabs>
            <w:rPr/>
          </w:pPr>
          <w:hyperlink w:anchor="__RefHeading___Toc678355_3224264995">
            <w:r>
              <w:rPr>
                <w:webHidden/>
                <w:rStyle w:val="IndexLink"/>
                <w:rtl w:val="true"/>
              </w:rPr>
              <w:t xml:space="preserve">الف </w:t>
            </w:r>
            <w:r>
              <w:rPr>
                <w:rStyle w:val="IndexLink"/>
                <w:rtl w:val="true"/>
              </w:rPr>
              <w:t xml:space="preserve">. </w:t>
            </w:r>
            <w:r>
              <w:rPr>
                <w:rStyle w:val="IndexLink"/>
                <w:rtl w:val="true"/>
              </w:rPr>
              <w:t>بى ميلى طبيعى</w:t>
            </w:r>
            <w:r>
              <w:rPr>
                <w:rStyle w:val="IndexLink"/>
                <w:rtl w:val="true"/>
              </w:rPr>
              <w:tab/>
            </w:r>
            <w:r>
              <w:rPr>
                <w:rStyle w:val="IndexLink"/>
              </w:rPr>
              <w:t>31</w:t>
            </w:r>
          </w:hyperlink>
        </w:p>
        <w:p>
          <w:pPr>
            <w:pStyle w:val="Contents3"/>
            <w:tabs>
              <w:tab w:val="clear" w:pos="8459"/>
              <w:tab w:val="right" w:pos="9026" w:leader="dot"/>
            </w:tabs>
            <w:rPr/>
          </w:pPr>
          <w:hyperlink w:anchor="__RefHeading___Toc678357_3224264995">
            <w:r>
              <w:rPr>
                <w:webHidden/>
                <w:rStyle w:val="IndexLink"/>
                <w:rtl w:val="true"/>
              </w:rPr>
              <w:t xml:space="preserve">ب </w:t>
            </w:r>
            <w:r>
              <w:rPr>
                <w:rStyle w:val="IndexLink"/>
                <w:rtl w:val="true"/>
              </w:rPr>
              <w:t xml:space="preserve">. </w:t>
            </w:r>
            <w:r>
              <w:rPr>
                <w:rStyle w:val="IndexLink"/>
                <w:rtl w:val="true"/>
              </w:rPr>
              <w:t>بى ميلى قلبى</w:t>
            </w:r>
            <w:r>
              <w:rPr>
                <w:rStyle w:val="IndexLink"/>
                <w:rtl w:val="true"/>
              </w:rPr>
              <w:tab/>
            </w:r>
            <w:r>
              <w:rPr>
                <w:rStyle w:val="IndexLink"/>
              </w:rPr>
              <w:t>31</w:t>
            </w:r>
          </w:hyperlink>
        </w:p>
        <w:p>
          <w:pPr>
            <w:pStyle w:val="Contents3"/>
            <w:tabs>
              <w:tab w:val="clear" w:pos="8459"/>
              <w:tab w:val="right" w:pos="9026" w:leader="dot"/>
            </w:tabs>
            <w:rPr/>
          </w:pPr>
          <w:hyperlink w:anchor="__RefHeading___Toc678359_3224264995">
            <w:r>
              <w:rPr>
                <w:webHidden/>
                <w:rStyle w:val="IndexLink"/>
                <w:rtl w:val="true"/>
              </w:rPr>
              <w:t xml:space="preserve">دو </w:t>
            </w:r>
            <w:r>
              <w:rPr>
                <w:rStyle w:val="IndexLink"/>
                <w:rtl w:val="true"/>
              </w:rPr>
              <w:t xml:space="preserve">. </w:t>
            </w:r>
            <w:r>
              <w:rPr>
                <w:rStyle w:val="IndexLink"/>
                <w:rtl w:val="true"/>
              </w:rPr>
              <w:t>نشانه هاى زهد</w:t>
            </w:r>
            <w:r>
              <w:rPr>
                <w:rStyle w:val="IndexLink"/>
                <w:rtl w:val="true"/>
              </w:rPr>
              <w:tab/>
            </w:r>
            <w:r>
              <w:rPr>
                <w:rStyle w:val="IndexLink"/>
              </w:rPr>
              <w:t>33</w:t>
            </w:r>
          </w:hyperlink>
        </w:p>
        <w:p>
          <w:pPr>
            <w:pStyle w:val="Contents3"/>
            <w:tabs>
              <w:tab w:val="clear" w:pos="8459"/>
              <w:tab w:val="right" w:pos="9026" w:leader="dot"/>
            </w:tabs>
            <w:rPr/>
          </w:pPr>
          <w:hyperlink w:anchor="__RefHeading___Toc678361_3224264995">
            <w:r>
              <w:rPr>
                <w:webHidden/>
                <w:rStyle w:val="IndexLink"/>
                <w:rtl w:val="true"/>
              </w:rPr>
              <w:t xml:space="preserve">سه </w:t>
            </w:r>
            <w:r>
              <w:rPr>
                <w:rStyle w:val="IndexLink"/>
                <w:rtl w:val="true"/>
              </w:rPr>
              <w:t xml:space="preserve">. </w:t>
            </w:r>
            <w:r>
              <w:rPr>
                <w:rStyle w:val="IndexLink"/>
                <w:rtl w:val="true"/>
              </w:rPr>
              <w:t>مراتب زهد</w:t>
            </w:r>
            <w:r>
              <w:rPr>
                <w:rStyle w:val="IndexLink"/>
                <w:rtl w:val="true"/>
              </w:rPr>
              <w:tab/>
            </w:r>
            <w:r>
              <w:rPr>
                <w:rStyle w:val="IndexLink"/>
              </w:rPr>
              <w:t>34</w:t>
            </w:r>
          </w:hyperlink>
        </w:p>
        <w:p>
          <w:pPr>
            <w:pStyle w:val="Contents3"/>
            <w:tabs>
              <w:tab w:val="clear" w:pos="8459"/>
              <w:tab w:val="right" w:pos="9026" w:leader="dot"/>
            </w:tabs>
            <w:rPr/>
          </w:pPr>
          <w:hyperlink w:anchor="__RefHeading___Toc678363_3224264995">
            <w:r>
              <w:rPr>
                <w:webHidden/>
                <w:rStyle w:val="IndexLink"/>
                <w:rtl w:val="true"/>
              </w:rPr>
              <w:t xml:space="preserve">چهار </w:t>
            </w:r>
            <w:r>
              <w:rPr>
                <w:rStyle w:val="IndexLink"/>
                <w:rtl w:val="true"/>
              </w:rPr>
              <w:t xml:space="preserve">. </w:t>
            </w:r>
            <w:r>
              <w:rPr>
                <w:rStyle w:val="IndexLink"/>
                <w:rtl w:val="true"/>
              </w:rPr>
              <w:t>تفاوت زهد اسلامى و رهبانيت مسيحيت</w:t>
            </w:r>
            <w:r>
              <w:rPr>
                <w:rStyle w:val="IndexLink"/>
                <w:rtl w:val="true"/>
              </w:rPr>
              <w:tab/>
            </w:r>
            <w:r>
              <w:rPr>
                <w:rStyle w:val="IndexLink"/>
              </w:rPr>
              <w:t>35</w:t>
            </w:r>
          </w:hyperlink>
        </w:p>
        <w:p>
          <w:pPr>
            <w:pStyle w:val="Contents3"/>
            <w:tabs>
              <w:tab w:val="clear" w:pos="8459"/>
              <w:tab w:val="right" w:pos="9026" w:leader="dot"/>
            </w:tabs>
            <w:rPr/>
          </w:pPr>
          <w:hyperlink w:anchor="__RefHeading___Toc678365_3224264995">
            <w:r>
              <w:rPr>
                <w:webHidden/>
                <w:rStyle w:val="IndexLink"/>
                <w:rtl w:val="true"/>
              </w:rPr>
              <w:t xml:space="preserve">پنج </w:t>
            </w:r>
            <w:r>
              <w:rPr>
                <w:rStyle w:val="IndexLink"/>
                <w:rtl w:val="true"/>
              </w:rPr>
              <w:t xml:space="preserve">. </w:t>
            </w:r>
            <w:r>
              <w:rPr>
                <w:rStyle w:val="IndexLink"/>
                <w:rtl w:val="true"/>
              </w:rPr>
              <w:t>حكمت زهد</w:t>
            </w:r>
            <w:r>
              <w:rPr>
                <w:rStyle w:val="IndexLink"/>
                <w:rtl w:val="true"/>
              </w:rPr>
              <w:tab/>
            </w:r>
            <w:r>
              <w:rPr>
                <w:rStyle w:val="IndexLink"/>
              </w:rPr>
              <w:t>37</w:t>
            </w:r>
          </w:hyperlink>
        </w:p>
        <w:p>
          <w:pPr>
            <w:pStyle w:val="Contents3"/>
            <w:tabs>
              <w:tab w:val="clear" w:pos="8459"/>
              <w:tab w:val="right" w:pos="9026" w:leader="dot"/>
            </w:tabs>
            <w:rPr/>
          </w:pPr>
          <w:hyperlink w:anchor="__RefHeading___Toc678367_3224264995">
            <w:r>
              <w:rPr>
                <w:webHidden/>
                <w:rStyle w:val="IndexLink"/>
                <w:rtl w:val="true"/>
              </w:rPr>
              <w:t xml:space="preserve">شش </w:t>
            </w:r>
            <w:r>
              <w:rPr>
                <w:rStyle w:val="IndexLink"/>
                <w:rtl w:val="true"/>
              </w:rPr>
              <w:t xml:space="preserve">. </w:t>
            </w:r>
            <w:r>
              <w:rPr>
                <w:rStyle w:val="IndexLink"/>
                <w:rtl w:val="true"/>
              </w:rPr>
              <w:t>راه تحصيل زهد</w:t>
            </w:r>
            <w:r>
              <w:rPr>
                <w:rStyle w:val="IndexLink"/>
                <w:rtl w:val="true"/>
              </w:rPr>
              <w:tab/>
            </w:r>
            <w:r>
              <w:rPr>
                <w:rStyle w:val="IndexLink"/>
              </w:rPr>
              <w:t>39</w:t>
            </w:r>
          </w:hyperlink>
        </w:p>
        <w:p>
          <w:pPr>
            <w:pStyle w:val="Contents3"/>
            <w:tabs>
              <w:tab w:val="clear" w:pos="8459"/>
              <w:tab w:val="right" w:pos="9026" w:leader="dot"/>
            </w:tabs>
            <w:rPr/>
          </w:pPr>
          <w:hyperlink w:anchor="__RefHeading___Toc678369_3224264995">
            <w:r>
              <w:rPr>
                <w:webHidden/>
                <w:rStyle w:val="IndexLink"/>
              </w:rPr>
              <w:t>۱</w:t>
            </w:r>
            <w:r>
              <w:rPr>
                <w:rStyle w:val="IndexLink"/>
                <w:rtl w:val="true"/>
              </w:rPr>
              <w:t xml:space="preserve"> </w:t>
            </w:r>
            <w:r>
              <w:rPr>
                <w:rStyle w:val="IndexLink"/>
                <w:rtl w:val="true"/>
              </w:rPr>
              <w:t xml:space="preserve">. </w:t>
            </w:r>
            <w:r>
              <w:rPr>
                <w:rStyle w:val="IndexLink"/>
                <w:rtl w:val="true"/>
              </w:rPr>
              <w:t>تقويت بنيادهاى معرفتى</w:t>
            </w:r>
            <w:r>
              <w:rPr>
                <w:rStyle w:val="IndexLink"/>
                <w:rtl w:val="true"/>
              </w:rPr>
              <w:tab/>
            </w:r>
            <w:r>
              <w:rPr>
                <w:rStyle w:val="IndexLink"/>
              </w:rPr>
              <w:t>40</w:t>
            </w:r>
          </w:hyperlink>
        </w:p>
        <w:p>
          <w:pPr>
            <w:pStyle w:val="Contents3"/>
            <w:tabs>
              <w:tab w:val="clear" w:pos="8459"/>
              <w:tab w:val="right" w:pos="9026" w:leader="dot"/>
            </w:tabs>
            <w:rPr/>
          </w:pPr>
          <w:hyperlink w:anchor="__RefHeading___Toc678371_3224264995">
            <w:r>
              <w:rPr>
                <w:webHidden/>
                <w:rStyle w:val="IndexLink"/>
              </w:rPr>
              <w:t>۲</w:t>
            </w:r>
            <w:r>
              <w:rPr>
                <w:rStyle w:val="IndexLink"/>
                <w:rtl w:val="true"/>
              </w:rPr>
              <w:t xml:space="preserve"> </w:t>
            </w:r>
            <w:r>
              <w:rPr>
                <w:rStyle w:val="IndexLink"/>
                <w:rtl w:val="true"/>
              </w:rPr>
              <w:t xml:space="preserve">. </w:t>
            </w:r>
            <w:r>
              <w:rPr>
                <w:rStyle w:val="IndexLink"/>
                <w:rtl w:val="true"/>
              </w:rPr>
              <w:t>تقويت ارزش هاى دينى</w:t>
            </w:r>
            <w:r>
              <w:rPr>
                <w:rStyle w:val="IndexLink"/>
                <w:rtl w:val="true"/>
              </w:rPr>
              <w:tab/>
            </w:r>
            <w:r>
              <w:rPr>
                <w:rStyle w:val="IndexLink"/>
              </w:rPr>
              <w:t>40</w:t>
            </w:r>
          </w:hyperlink>
        </w:p>
        <w:p>
          <w:pPr>
            <w:pStyle w:val="Contents3"/>
            <w:tabs>
              <w:tab w:val="clear" w:pos="8459"/>
              <w:tab w:val="right" w:pos="9026" w:leader="dot"/>
            </w:tabs>
            <w:rPr/>
          </w:pPr>
          <w:hyperlink w:anchor="__RefHeading___Toc678373_3224264995">
            <w:r>
              <w:rPr>
                <w:webHidden/>
                <w:rStyle w:val="IndexLink"/>
              </w:rPr>
              <w:t>۳</w:t>
            </w:r>
            <w:r>
              <w:rPr>
                <w:rStyle w:val="IndexLink"/>
                <w:rtl w:val="true"/>
              </w:rPr>
              <w:t xml:space="preserve"> </w:t>
            </w:r>
            <w:r>
              <w:rPr>
                <w:rStyle w:val="IndexLink"/>
                <w:rtl w:val="true"/>
              </w:rPr>
              <w:t xml:space="preserve">. </w:t>
            </w:r>
            <w:r>
              <w:rPr>
                <w:rStyle w:val="IndexLink"/>
                <w:rtl w:val="true"/>
              </w:rPr>
              <w:t>تقويت شخصيت اخلاقى</w:t>
            </w:r>
            <w:r>
              <w:rPr>
                <w:rStyle w:val="IndexLink"/>
                <w:rtl w:val="true"/>
              </w:rPr>
              <w:tab/>
            </w:r>
            <w:r>
              <w:rPr>
                <w:rStyle w:val="IndexLink"/>
              </w:rPr>
              <w:t>40</w:t>
            </w:r>
          </w:hyperlink>
        </w:p>
        <w:p>
          <w:pPr>
            <w:pStyle w:val="Contents3"/>
            <w:tabs>
              <w:tab w:val="clear" w:pos="8459"/>
              <w:tab w:val="right" w:pos="9026" w:leader="dot"/>
            </w:tabs>
            <w:rPr/>
          </w:pPr>
          <w:hyperlink w:anchor="__RefHeading___Toc678375_3224264995">
            <w:r>
              <w:rPr>
                <w:webHidden/>
                <w:rStyle w:val="IndexLink"/>
              </w:rPr>
              <w:t>۴</w:t>
            </w:r>
            <w:r>
              <w:rPr>
                <w:rStyle w:val="IndexLink"/>
                <w:rtl w:val="true"/>
              </w:rPr>
              <w:t xml:space="preserve"> </w:t>
            </w:r>
            <w:r>
              <w:rPr>
                <w:rStyle w:val="IndexLink"/>
                <w:rtl w:val="true"/>
              </w:rPr>
              <w:t xml:space="preserve">. </w:t>
            </w:r>
            <w:r>
              <w:rPr>
                <w:rStyle w:val="IndexLink"/>
                <w:rtl w:val="true"/>
              </w:rPr>
              <w:t>ساده زيستى</w:t>
            </w:r>
            <w:r>
              <w:rPr>
                <w:rStyle w:val="IndexLink"/>
                <w:rtl w:val="true"/>
              </w:rPr>
              <w:tab/>
            </w:r>
            <w:r>
              <w:rPr>
                <w:rStyle w:val="IndexLink"/>
              </w:rPr>
              <w:t>41</w:t>
            </w:r>
          </w:hyperlink>
        </w:p>
        <w:p>
          <w:pPr>
            <w:pStyle w:val="Contents3"/>
            <w:tabs>
              <w:tab w:val="clear" w:pos="8459"/>
              <w:tab w:val="right" w:pos="9026" w:leader="dot"/>
            </w:tabs>
            <w:rPr/>
          </w:pPr>
          <w:hyperlink w:anchor="__RefHeading___Toc678377_3224264995">
            <w:r>
              <w:rPr>
                <w:webHidden/>
                <w:rStyle w:val="IndexLink"/>
              </w:rPr>
              <w:t>۵</w:t>
            </w:r>
            <w:r>
              <w:rPr>
                <w:rStyle w:val="IndexLink"/>
                <w:rtl w:val="true"/>
              </w:rPr>
              <w:t xml:space="preserve"> </w:t>
            </w:r>
            <w:r>
              <w:rPr>
                <w:rStyle w:val="IndexLink"/>
                <w:rtl w:val="true"/>
              </w:rPr>
              <w:t xml:space="preserve">. </w:t>
            </w:r>
            <w:r>
              <w:rPr>
                <w:rStyle w:val="IndexLink"/>
                <w:rtl w:val="true"/>
              </w:rPr>
              <w:t>استمداد از خداوند</w:t>
            </w:r>
            <w:r>
              <w:rPr>
                <w:rStyle w:val="IndexLink"/>
                <w:rtl w:val="true"/>
              </w:rPr>
              <w:tab/>
            </w:r>
            <w:r>
              <w:rPr>
                <w:rStyle w:val="IndexLink"/>
              </w:rPr>
              <w:t>42</w:t>
            </w:r>
          </w:hyperlink>
        </w:p>
        <w:p>
          <w:pPr>
            <w:pStyle w:val="Contents3"/>
            <w:tabs>
              <w:tab w:val="clear" w:pos="8459"/>
              <w:tab w:val="right" w:pos="9026" w:leader="dot"/>
            </w:tabs>
            <w:rPr/>
          </w:pPr>
          <w:hyperlink w:anchor="__RefHeading___Toc678379_3224264995">
            <w:r>
              <w:rPr>
                <w:webHidden/>
                <w:rStyle w:val="IndexLink"/>
                <w:rtl w:val="true"/>
              </w:rPr>
              <w:t xml:space="preserve">فصل يكم </w:t>
            </w:r>
            <w:r>
              <w:rPr>
                <w:rStyle w:val="IndexLink"/>
                <w:rtl w:val="true"/>
              </w:rPr>
              <w:t xml:space="preserve">: </w:t>
            </w:r>
            <w:r>
              <w:rPr>
                <w:rStyle w:val="IndexLink"/>
                <w:rtl w:val="true"/>
              </w:rPr>
              <w:t>تعريف زهد و تحريف آن</w:t>
            </w:r>
            <w:r>
              <w:rPr>
                <w:rStyle w:val="IndexLink"/>
                <w:rtl w:val="true"/>
              </w:rPr>
              <w:tab/>
            </w:r>
            <w:r>
              <w:rPr>
                <w:rStyle w:val="IndexLink"/>
              </w:rPr>
              <w:t>44</w:t>
            </w:r>
          </w:hyperlink>
        </w:p>
        <w:p>
          <w:pPr>
            <w:pStyle w:val="Contents4"/>
            <w:tabs>
              <w:tab w:val="clear" w:pos="8176"/>
              <w:tab w:val="right" w:pos="9026" w:leader="dot"/>
            </w:tabs>
            <w:rPr/>
          </w:pPr>
          <w:hyperlink w:anchor="__RefHeading___Toc67838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بى رغبتى</w:t>
            </w:r>
            <w:r>
              <w:rPr>
                <w:rStyle w:val="IndexLink"/>
                <w:rtl w:val="true"/>
              </w:rPr>
              <w:tab/>
            </w:r>
            <w:r>
              <w:rPr>
                <w:rStyle w:val="IndexLink"/>
              </w:rPr>
              <w:t>44</w:t>
            </w:r>
          </w:hyperlink>
        </w:p>
        <w:p>
          <w:pPr>
            <w:pStyle w:val="Contents4"/>
            <w:tabs>
              <w:tab w:val="clear" w:pos="8176"/>
              <w:tab w:val="right" w:pos="9026" w:leader="dot"/>
            </w:tabs>
            <w:rPr/>
          </w:pPr>
          <w:hyperlink w:anchor="__RefHeading___Toc67838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تعريف زهد</w:t>
            </w:r>
            <w:r>
              <w:rPr>
                <w:rStyle w:val="IndexLink"/>
                <w:rtl w:val="true"/>
              </w:rPr>
              <w:tab/>
            </w:r>
            <w:r>
              <w:rPr>
                <w:rStyle w:val="IndexLink"/>
              </w:rPr>
              <w:t>44</w:t>
            </w:r>
          </w:hyperlink>
        </w:p>
        <w:p>
          <w:pPr>
            <w:pStyle w:val="Contents4"/>
            <w:tabs>
              <w:tab w:val="clear" w:pos="8176"/>
              <w:tab w:val="right" w:pos="9026" w:leader="dot"/>
            </w:tabs>
            <w:rPr/>
          </w:pPr>
          <w:hyperlink w:anchor="__RefHeading___Toc67838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نشانه هاى زهد</w:t>
            </w:r>
            <w:r>
              <w:rPr>
                <w:rStyle w:val="IndexLink"/>
                <w:rtl w:val="true"/>
              </w:rPr>
              <w:tab/>
            </w:r>
            <w:r>
              <w:rPr>
                <w:rStyle w:val="IndexLink"/>
              </w:rPr>
              <w:t>48</w:t>
            </w:r>
          </w:hyperlink>
        </w:p>
        <w:p>
          <w:pPr>
            <w:pStyle w:val="Contents4"/>
            <w:tabs>
              <w:tab w:val="clear" w:pos="8176"/>
              <w:tab w:val="right" w:pos="9026" w:leader="dot"/>
            </w:tabs>
            <w:rPr/>
          </w:pPr>
          <w:hyperlink w:anchor="__RefHeading___Toc678387_3224264995">
            <w:r>
              <w:rPr>
                <w:webHidden/>
                <w:rStyle w:val="IndexLink"/>
                <w:rtl w:val="true"/>
              </w:rPr>
              <w:t>الف ـ دورى كردن از حرام</w:t>
            </w:r>
            <w:r>
              <w:rPr>
                <w:rStyle w:val="IndexLink"/>
                <w:rtl w:val="true"/>
              </w:rPr>
              <w:tab/>
            </w:r>
            <w:r>
              <w:rPr>
                <w:rStyle w:val="IndexLink"/>
              </w:rPr>
              <w:t>48</w:t>
            </w:r>
          </w:hyperlink>
        </w:p>
        <w:p>
          <w:pPr>
            <w:pStyle w:val="Contents4"/>
            <w:tabs>
              <w:tab w:val="clear" w:pos="8176"/>
              <w:tab w:val="right" w:pos="9026" w:leader="dot"/>
            </w:tabs>
            <w:rPr/>
          </w:pPr>
          <w:hyperlink w:anchor="__RefHeading___Toc678389_3224264995">
            <w:r>
              <w:rPr>
                <w:webHidden/>
                <w:rStyle w:val="IndexLink"/>
                <w:rtl w:val="true"/>
              </w:rPr>
              <w:t>ب ـ كوتاهى آرزو</w:t>
            </w:r>
            <w:r>
              <w:rPr>
                <w:rStyle w:val="IndexLink"/>
                <w:rtl w:val="true"/>
              </w:rPr>
              <w:tab/>
            </w:r>
            <w:r>
              <w:rPr>
                <w:rStyle w:val="IndexLink"/>
              </w:rPr>
              <w:t>50</w:t>
            </w:r>
          </w:hyperlink>
        </w:p>
        <w:p>
          <w:pPr>
            <w:pStyle w:val="Contents4"/>
            <w:tabs>
              <w:tab w:val="clear" w:pos="8176"/>
              <w:tab w:val="right" w:pos="9026" w:leader="dot"/>
            </w:tabs>
            <w:rPr/>
          </w:pPr>
          <w:hyperlink w:anchor="__RefHeading___Toc678391_3224264995">
            <w:r>
              <w:rPr>
                <w:webHidden/>
                <w:rStyle w:val="IndexLink"/>
                <w:rtl w:val="true"/>
              </w:rPr>
              <w:t>ج ـ مخالفت با هواى نفس</w:t>
            </w:r>
            <w:r>
              <w:rPr>
                <w:rStyle w:val="IndexLink"/>
                <w:rtl w:val="true"/>
              </w:rPr>
              <w:tab/>
            </w:r>
            <w:r>
              <w:rPr>
                <w:rStyle w:val="IndexLink"/>
              </w:rPr>
              <w:t>52</w:t>
            </w:r>
          </w:hyperlink>
        </w:p>
        <w:p>
          <w:pPr>
            <w:pStyle w:val="Contents4"/>
            <w:tabs>
              <w:tab w:val="clear" w:pos="8176"/>
              <w:tab w:val="right" w:pos="9026" w:leader="dot"/>
            </w:tabs>
            <w:rPr/>
          </w:pPr>
          <w:hyperlink w:anchor="__RefHeading___Toc678393_3224264995">
            <w:r>
              <w:rPr>
                <w:webHidden/>
                <w:rStyle w:val="IndexLink"/>
                <w:rtl w:val="true"/>
              </w:rPr>
              <w:t>د ـ راضى بودن به قضاى الهى</w:t>
            </w:r>
            <w:r>
              <w:rPr>
                <w:rStyle w:val="IndexLink"/>
                <w:rtl w:val="true"/>
              </w:rPr>
              <w:t>:</w:t>
              <w:tab/>
            </w:r>
            <w:r>
              <w:rPr>
                <w:rStyle w:val="IndexLink"/>
              </w:rPr>
              <w:t>52</w:t>
            </w:r>
          </w:hyperlink>
        </w:p>
        <w:p>
          <w:pPr>
            <w:pStyle w:val="Contents4"/>
            <w:tabs>
              <w:tab w:val="clear" w:pos="8176"/>
              <w:tab w:val="right" w:pos="9026" w:leader="dot"/>
            </w:tabs>
            <w:rPr/>
          </w:pPr>
          <w:hyperlink w:anchor="__RefHeading___Toc678395_3224264995">
            <w:r>
              <w:rPr>
                <w:webHidden/>
                <w:rStyle w:val="IndexLink"/>
                <w:rtl w:val="true"/>
              </w:rPr>
              <w:t>ه ـ مجموعه اين صفات</w:t>
            </w:r>
            <w:r>
              <w:rPr>
                <w:rStyle w:val="IndexLink"/>
                <w:rtl w:val="true"/>
              </w:rPr>
              <w:tab/>
            </w:r>
            <w:r>
              <w:rPr>
                <w:rStyle w:val="IndexLink"/>
              </w:rPr>
              <w:t>54</w:t>
            </w:r>
          </w:hyperlink>
        </w:p>
        <w:p>
          <w:pPr>
            <w:pStyle w:val="Contents4"/>
            <w:tabs>
              <w:tab w:val="clear" w:pos="8176"/>
              <w:tab w:val="right" w:pos="9026" w:leader="dot"/>
            </w:tabs>
            <w:rPr/>
          </w:pPr>
          <w:hyperlink w:anchor="__RefHeading___Toc67839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درجات زهد</w:t>
            </w:r>
            <w:r>
              <w:rPr>
                <w:rStyle w:val="IndexLink"/>
                <w:rtl w:val="true"/>
              </w:rPr>
              <w:tab/>
            </w:r>
            <w:r>
              <w:rPr>
                <w:rStyle w:val="IndexLink"/>
              </w:rPr>
              <w:t>64</w:t>
            </w:r>
          </w:hyperlink>
        </w:p>
        <w:p>
          <w:pPr>
            <w:pStyle w:val="Contents4"/>
            <w:tabs>
              <w:tab w:val="clear" w:pos="8176"/>
              <w:tab w:val="right" w:pos="9026" w:leader="dot"/>
            </w:tabs>
            <w:rPr/>
          </w:pPr>
          <w:hyperlink w:anchor="__RefHeading___Toc67839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هشدار درباره تحريف زهد</w:t>
            </w:r>
            <w:r>
              <w:rPr>
                <w:rStyle w:val="IndexLink"/>
                <w:rtl w:val="true"/>
              </w:rPr>
              <w:tab/>
            </w:r>
            <w:r>
              <w:rPr>
                <w:rStyle w:val="IndexLink"/>
              </w:rPr>
              <w:t>66</w:t>
            </w:r>
          </w:hyperlink>
        </w:p>
        <w:p>
          <w:pPr>
            <w:pStyle w:val="Contents4"/>
            <w:tabs>
              <w:tab w:val="clear" w:pos="8176"/>
              <w:tab w:val="right" w:pos="9026" w:leader="dot"/>
            </w:tabs>
            <w:rPr/>
          </w:pPr>
          <w:hyperlink w:anchor="__RefHeading___Toc678401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برحذر داشتن از زهد ريايى</w:t>
            </w:r>
            <w:r>
              <w:rPr>
                <w:rStyle w:val="IndexLink"/>
                <w:rtl w:val="true"/>
              </w:rPr>
              <w:tab/>
            </w:r>
            <w:r>
              <w:rPr>
                <w:rStyle w:val="IndexLink"/>
              </w:rPr>
              <w:t>70</w:t>
            </w:r>
          </w:hyperlink>
        </w:p>
        <w:p>
          <w:pPr>
            <w:pStyle w:val="Contents3"/>
            <w:tabs>
              <w:tab w:val="clear" w:pos="8459"/>
              <w:tab w:val="right" w:pos="9026" w:leader="dot"/>
            </w:tabs>
            <w:rPr/>
          </w:pPr>
          <w:hyperlink w:anchor="__RefHeading___Toc678403_3224264995">
            <w:r>
              <w:rPr>
                <w:webHidden/>
                <w:rStyle w:val="IndexLink"/>
                <w:rtl w:val="true"/>
              </w:rPr>
              <w:t xml:space="preserve">فصل دوم </w:t>
            </w:r>
            <w:r>
              <w:rPr>
                <w:rStyle w:val="IndexLink"/>
                <w:rtl w:val="true"/>
              </w:rPr>
              <w:t xml:space="preserve">: </w:t>
            </w:r>
            <w:r>
              <w:rPr>
                <w:rStyle w:val="IndexLink"/>
                <w:rtl w:val="true"/>
              </w:rPr>
              <w:t>ارزش زهد</w:t>
            </w:r>
            <w:r>
              <w:rPr>
                <w:rStyle w:val="IndexLink"/>
                <w:rtl w:val="true"/>
              </w:rPr>
              <w:tab/>
            </w:r>
            <w:r>
              <w:rPr>
                <w:rStyle w:val="IndexLink"/>
              </w:rPr>
              <w:t>74</w:t>
            </w:r>
          </w:hyperlink>
        </w:p>
        <w:p>
          <w:pPr>
            <w:pStyle w:val="Contents4"/>
            <w:tabs>
              <w:tab w:val="clear" w:pos="8176"/>
              <w:tab w:val="right" w:pos="9026" w:leader="dot"/>
            </w:tabs>
            <w:rPr/>
          </w:pPr>
          <w:hyperlink w:anchor="__RefHeading___Toc67840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ترغيب به زهد</w:t>
            </w:r>
            <w:r>
              <w:rPr>
                <w:rStyle w:val="IndexLink"/>
                <w:rtl w:val="true"/>
              </w:rPr>
              <w:tab/>
            </w:r>
            <w:r>
              <w:rPr>
                <w:rStyle w:val="IndexLink"/>
              </w:rPr>
              <w:t>74</w:t>
            </w:r>
          </w:hyperlink>
        </w:p>
        <w:p>
          <w:pPr>
            <w:pStyle w:val="Contents4"/>
            <w:tabs>
              <w:tab w:val="clear" w:pos="8176"/>
              <w:tab w:val="right" w:pos="9026" w:leader="dot"/>
            </w:tabs>
            <w:rPr/>
          </w:pPr>
          <w:hyperlink w:anchor="__RefHeading___Toc67840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ارزش زهد</w:t>
            </w:r>
            <w:r>
              <w:rPr>
                <w:rStyle w:val="IndexLink"/>
                <w:rtl w:val="true"/>
              </w:rPr>
              <w:tab/>
            </w:r>
            <w:r>
              <w:rPr>
                <w:rStyle w:val="IndexLink"/>
              </w:rPr>
              <w:t>84</w:t>
            </w:r>
          </w:hyperlink>
        </w:p>
        <w:p>
          <w:pPr>
            <w:pStyle w:val="Contents4"/>
            <w:tabs>
              <w:tab w:val="clear" w:pos="8176"/>
              <w:tab w:val="right" w:pos="9026" w:leader="dot"/>
            </w:tabs>
            <w:rPr/>
          </w:pPr>
          <w:hyperlink w:anchor="__RefHeading___Toc678409_3224264995">
            <w:r>
              <w:rPr>
                <w:webHidden/>
                <w:rStyle w:val="IndexLink"/>
                <w:rtl w:val="true"/>
              </w:rPr>
              <w:t>الف ـ ارزشمندترين سفارش</w:t>
            </w:r>
            <w:r>
              <w:rPr>
                <w:rStyle w:val="IndexLink"/>
                <w:rtl w:val="true"/>
              </w:rPr>
              <w:tab/>
            </w:r>
            <w:r>
              <w:rPr>
                <w:rStyle w:val="IndexLink"/>
              </w:rPr>
              <w:t>84</w:t>
            </w:r>
          </w:hyperlink>
        </w:p>
        <w:p>
          <w:pPr>
            <w:pStyle w:val="Contents4"/>
            <w:tabs>
              <w:tab w:val="clear" w:pos="8176"/>
              <w:tab w:val="right" w:pos="9026" w:leader="dot"/>
            </w:tabs>
            <w:rPr/>
          </w:pPr>
          <w:hyperlink w:anchor="__RefHeading___Toc678411_3224264995">
            <w:r>
              <w:rPr>
                <w:webHidden/>
                <w:rStyle w:val="IndexLink"/>
                <w:rtl w:val="true"/>
              </w:rPr>
              <w:t xml:space="preserve">ب ـ ريشه دين و كمك آن </w:t>
            </w:r>
            <w:r>
              <w:rPr>
                <w:rStyle w:val="IndexLink"/>
                <w:rtl w:val="true"/>
              </w:rPr>
              <w:t>:</w:t>
              <w:tab/>
            </w:r>
            <w:r>
              <w:rPr>
                <w:rStyle w:val="IndexLink"/>
              </w:rPr>
              <w:t>86</w:t>
            </w:r>
          </w:hyperlink>
        </w:p>
        <w:p>
          <w:pPr>
            <w:pStyle w:val="Contents4"/>
            <w:tabs>
              <w:tab w:val="clear" w:pos="8176"/>
              <w:tab w:val="right" w:pos="9026" w:leader="dot"/>
            </w:tabs>
            <w:rPr/>
          </w:pPr>
          <w:hyperlink w:anchor="__RefHeading___Toc678413_3224264995">
            <w:r>
              <w:rPr>
                <w:webHidden/>
                <w:rStyle w:val="IndexLink"/>
                <w:rtl w:val="true"/>
              </w:rPr>
              <w:t>ج ـ سخت تر از جهاد</w:t>
            </w:r>
            <w:r>
              <w:rPr>
                <w:rStyle w:val="IndexLink"/>
                <w:rtl w:val="true"/>
              </w:rPr>
              <w:tab/>
            </w:r>
            <w:r>
              <w:rPr>
                <w:rStyle w:val="IndexLink"/>
              </w:rPr>
              <w:t>86</w:t>
            </w:r>
          </w:hyperlink>
        </w:p>
        <w:p>
          <w:pPr>
            <w:pStyle w:val="Contents4"/>
            <w:tabs>
              <w:tab w:val="clear" w:pos="8176"/>
              <w:tab w:val="right" w:pos="9026" w:leader="dot"/>
            </w:tabs>
            <w:rPr/>
          </w:pPr>
          <w:hyperlink w:anchor="__RefHeading___Toc678415_3224264995">
            <w:r>
              <w:rPr>
                <w:webHidden/>
                <w:rStyle w:val="IndexLink"/>
                <w:rtl w:val="true"/>
              </w:rPr>
              <w:t>د ـ برترين عبادت</w:t>
            </w:r>
            <w:r>
              <w:rPr>
                <w:rStyle w:val="IndexLink"/>
                <w:rtl w:val="true"/>
              </w:rPr>
              <w:tab/>
            </w:r>
            <w:r>
              <w:rPr>
                <w:rStyle w:val="IndexLink"/>
              </w:rPr>
              <w:t>86</w:t>
            </w:r>
          </w:hyperlink>
        </w:p>
        <w:p>
          <w:pPr>
            <w:pStyle w:val="Contents4"/>
            <w:tabs>
              <w:tab w:val="clear" w:pos="8176"/>
              <w:tab w:val="right" w:pos="9026" w:leader="dot"/>
            </w:tabs>
            <w:rPr/>
          </w:pPr>
          <w:hyperlink w:anchor="__RefHeading___Toc678417_3224264995">
            <w:r>
              <w:rPr>
                <w:webHidden/>
                <w:rStyle w:val="IndexLink"/>
                <w:rtl w:val="true"/>
              </w:rPr>
              <w:t>ه ـ زيباترين زيور</w:t>
            </w:r>
            <w:r>
              <w:rPr>
                <w:rStyle w:val="IndexLink"/>
                <w:rtl w:val="true"/>
              </w:rPr>
              <w:tab/>
            </w:r>
            <w:r>
              <w:rPr>
                <w:rStyle w:val="IndexLink"/>
              </w:rPr>
              <w:t>88</w:t>
            </w:r>
          </w:hyperlink>
        </w:p>
        <w:p>
          <w:pPr>
            <w:pStyle w:val="Contents4"/>
            <w:tabs>
              <w:tab w:val="clear" w:pos="8176"/>
              <w:tab w:val="right" w:pos="9026" w:leader="dot"/>
            </w:tabs>
            <w:rPr/>
          </w:pPr>
          <w:hyperlink w:anchor="__RefHeading___Toc678419_3224264995">
            <w:r>
              <w:rPr>
                <w:webHidden/>
                <w:rStyle w:val="IndexLink"/>
                <w:rtl w:val="true"/>
              </w:rPr>
              <w:t>و ـ جمال و زيبايى حكمت</w:t>
            </w:r>
            <w:r>
              <w:rPr>
                <w:rStyle w:val="IndexLink"/>
                <w:rtl w:val="true"/>
              </w:rPr>
              <w:tab/>
            </w:r>
            <w:r>
              <w:rPr>
                <w:rStyle w:val="IndexLink"/>
              </w:rPr>
              <w:t>90</w:t>
            </w:r>
          </w:hyperlink>
        </w:p>
        <w:p>
          <w:pPr>
            <w:pStyle w:val="Contents4"/>
            <w:tabs>
              <w:tab w:val="clear" w:pos="8176"/>
              <w:tab w:val="right" w:pos="9026" w:leader="dot"/>
            </w:tabs>
            <w:rPr/>
          </w:pPr>
          <w:hyperlink w:anchor="__RefHeading___Toc678421_3224264995">
            <w:r>
              <w:rPr>
                <w:webHidden/>
                <w:rStyle w:val="IndexLink"/>
                <w:rtl w:val="true"/>
              </w:rPr>
              <w:t>ز ـ اوج سخاوت</w:t>
            </w:r>
            <w:r>
              <w:rPr>
                <w:rStyle w:val="IndexLink"/>
                <w:rtl w:val="true"/>
              </w:rPr>
              <w:tab/>
            </w:r>
            <w:r>
              <w:rPr>
                <w:rStyle w:val="IndexLink"/>
              </w:rPr>
              <w:t>90</w:t>
            </w:r>
          </w:hyperlink>
        </w:p>
        <w:p>
          <w:pPr>
            <w:pStyle w:val="Contents4"/>
            <w:tabs>
              <w:tab w:val="clear" w:pos="8176"/>
              <w:tab w:val="right" w:pos="9026" w:leader="dot"/>
            </w:tabs>
            <w:rPr/>
          </w:pPr>
          <w:hyperlink w:anchor="__RefHeading___Toc678423_3224264995">
            <w:r>
              <w:rPr>
                <w:webHidden/>
                <w:rStyle w:val="IndexLink"/>
                <w:rtl w:val="true"/>
              </w:rPr>
              <w:t>ح ـ سودايى سودآور</w:t>
            </w:r>
            <w:r>
              <w:rPr>
                <w:rStyle w:val="IndexLink"/>
                <w:rtl w:val="true"/>
              </w:rPr>
              <w:tab/>
            </w:r>
            <w:r>
              <w:rPr>
                <w:rStyle w:val="IndexLink"/>
              </w:rPr>
              <w:t>90</w:t>
            </w:r>
          </w:hyperlink>
        </w:p>
        <w:p>
          <w:pPr>
            <w:pStyle w:val="Contents4"/>
            <w:tabs>
              <w:tab w:val="clear" w:pos="8176"/>
              <w:tab w:val="right" w:pos="9026" w:leader="dot"/>
            </w:tabs>
            <w:rPr/>
          </w:pPr>
          <w:hyperlink w:anchor="__RefHeading___Toc678425_3224264995">
            <w:r>
              <w:rPr>
                <w:webHidden/>
                <w:rStyle w:val="IndexLink"/>
                <w:rtl w:val="true"/>
              </w:rPr>
              <w:t>ط ـ كليد خوبى ها</w:t>
            </w:r>
            <w:r>
              <w:rPr>
                <w:rStyle w:val="IndexLink"/>
                <w:rtl w:val="true"/>
              </w:rPr>
              <w:tab/>
            </w:r>
            <w:r>
              <w:rPr>
                <w:rStyle w:val="IndexLink"/>
              </w:rPr>
              <w:t>90</w:t>
            </w:r>
          </w:hyperlink>
        </w:p>
        <w:p>
          <w:pPr>
            <w:pStyle w:val="Contents4"/>
            <w:tabs>
              <w:tab w:val="clear" w:pos="8176"/>
              <w:tab w:val="right" w:pos="9026" w:leader="dot"/>
            </w:tabs>
            <w:rPr/>
          </w:pPr>
          <w:hyperlink w:anchor="__RefHeading___Toc678427_3224264995">
            <w:r>
              <w:rPr>
                <w:webHidden/>
                <w:rStyle w:val="IndexLink"/>
                <w:rtl w:val="true"/>
              </w:rPr>
              <w:t>ى ـ خوى پرهيزگاران</w:t>
            </w:r>
            <w:r>
              <w:rPr>
                <w:rStyle w:val="IndexLink"/>
                <w:rtl w:val="true"/>
              </w:rPr>
              <w:tab/>
            </w:r>
            <w:r>
              <w:rPr>
                <w:rStyle w:val="IndexLink"/>
              </w:rPr>
              <w:t>92</w:t>
            </w:r>
          </w:hyperlink>
        </w:p>
        <w:p>
          <w:pPr>
            <w:pStyle w:val="Contents4"/>
            <w:tabs>
              <w:tab w:val="clear" w:pos="8176"/>
              <w:tab w:val="right" w:pos="9026" w:leader="dot"/>
            </w:tabs>
            <w:rPr/>
          </w:pPr>
          <w:hyperlink w:anchor="__RefHeading___Toc678429_3224264995">
            <w:r>
              <w:rPr>
                <w:webHidden/>
                <w:rStyle w:val="IndexLink"/>
                <w:rtl w:val="true"/>
              </w:rPr>
              <w:t>ك ـ خصلت بندگانِ ناب الهى</w:t>
            </w:r>
            <w:r>
              <w:rPr>
                <w:rStyle w:val="IndexLink"/>
                <w:rtl w:val="true"/>
              </w:rPr>
              <w:tab/>
            </w:r>
            <w:r>
              <w:rPr>
                <w:rStyle w:val="IndexLink"/>
              </w:rPr>
              <w:t>94</w:t>
            </w:r>
          </w:hyperlink>
        </w:p>
        <w:p>
          <w:pPr>
            <w:pStyle w:val="Contents4"/>
            <w:tabs>
              <w:tab w:val="clear" w:pos="8176"/>
              <w:tab w:val="right" w:pos="9026" w:leader="dot"/>
            </w:tabs>
            <w:rPr/>
          </w:pPr>
          <w:hyperlink w:anchor="__RefHeading___Toc67843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ارزش زاهد</w:t>
            </w:r>
            <w:r>
              <w:rPr>
                <w:rStyle w:val="IndexLink"/>
                <w:rtl w:val="true"/>
              </w:rPr>
              <w:tab/>
            </w:r>
            <w:r>
              <w:rPr>
                <w:rStyle w:val="IndexLink"/>
              </w:rPr>
              <w:t>94</w:t>
            </w:r>
          </w:hyperlink>
        </w:p>
        <w:p>
          <w:pPr>
            <w:pStyle w:val="Contents4"/>
            <w:tabs>
              <w:tab w:val="clear" w:pos="8176"/>
              <w:tab w:val="right" w:pos="9026" w:leader="dot"/>
            </w:tabs>
            <w:rPr/>
          </w:pPr>
          <w:hyperlink w:anchor="__RefHeading___Toc67843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سودمندترين زهد</w:t>
            </w:r>
            <w:r>
              <w:rPr>
                <w:rStyle w:val="IndexLink"/>
                <w:rtl w:val="true"/>
              </w:rPr>
              <w:tab/>
            </w:r>
            <w:r>
              <w:rPr>
                <w:rStyle w:val="IndexLink"/>
              </w:rPr>
              <w:t>100</w:t>
            </w:r>
          </w:hyperlink>
        </w:p>
        <w:p>
          <w:pPr>
            <w:pStyle w:val="Contents3"/>
            <w:tabs>
              <w:tab w:val="clear" w:pos="8459"/>
              <w:tab w:val="right" w:pos="9026" w:leader="dot"/>
            </w:tabs>
            <w:rPr/>
          </w:pPr>
          <w:hyperlink w:anchor="__RefHeading___Toc678435_3224264995">
            <w:r>
              <w:rPr>
                <w:webHidden/>
                <w:rStyle w:val="IndexLink"/>
                <w:rtl w:val="true"/>
              </w:rPr>
              <w:t xml:space="preserve">فصل سوم </w:t>
            </w:r>
            <w:r>
              <w:rPr>
                <w:rStyle w:val="IndexLink"/>
                <w:rtl w:val="true"/>
              </w:rPr>
              <w:t xml:space="preserve">: </w:t>
            </w:r>
            <w:r>
              <w:rPr>
                <w:rStyle w:val="IndexLink"/>
                <w:rtl w:val="true"/>
              </w:rPr>
              <w:t>بركت هاى زهد</w:t>
            </w:r>
            <w:r>
              <w:rPr>
                <w:rStyle w:val="IndexLink"/>
                <w:rtl w:val="true"/>
              </w:rPr>
              <w:tab/>
            </w:r>
            <w:r>
              <w:rPr>
                <w:rStyle w:val="IndexLink"/>
              </w:rPr>
              <w:t>102</w:t>
            </w:r>
          </w:hyperlink>
        </w:p>
        <w:p>
          <w:pPr>
            <w:pStyle w:val="Contents4"/>
            <w:tabs>
              <w:tab w:val="clear" w:pos="8176"/>
              <w:tab w:val="right" w:pos="9026" w:leader="dot"/>
            </w:tabs>
            <w:rPr/>
          </w:pPr>
          <w:hyperlink w:anchor="__RefHeading___Toc67843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كمالْ يافتنِ شناخت</w:t>
            </w:r>
            <w:r>
              <w:rPr>
                <w:rStyle w:val="IndexLink"/>
                <w:rtl w:val="true"/>
              </w:rPr>
              <w:tab/>
            </w:r>
            <w:r>
              <w:rPr>
                <w:rStyle w:val="IndexLink"/>
              </w:rPr>
              <w:t>102</w:t>
            </w:r>
          </w:hyperlink>
        </w:p>
        <w:p>
          <w:pPr>
            <w:pStyle w:val="Contents4"/>
            <w:tabs>
              <w:tab w:val="clear" w:pos="8176"/>
              <w:tab w:val="right" w:pos="9026" w:leader="dot"/>
            </w:tabs>
            <w:rPr/>
          </w:pPr>
          <w:hyperlink w:anchor="__RefHeading___Toc678439_3224264995">
            <w:r>
              <w:rPr>
                <w:webHidden/>
                <w:rStyle w:val="IndexLink"/>
                <w:rtl w:val="true"/>
              </w:rPr>
              <w:t>الف ـ نگهدارى خِرَد</w:t>
            </w:r>
            <w:r>
              <w:rPr>
                <w:rStyle w:val="IndexLink"/>
                <w:rtl w:val="true"/>
              </w:rPr>
              <w:tab/>
            </w:r>
            <w:r>
              <w:rPr>
                <w:rStyle w:val="IndexLink"/>
              </w:rPr>
              <w:t>102</w:t>
            </w:r>
          </w:hyperlink>
        </w:p>
        <w:p>
          <w:pPr>
            <w:pStyle w:val="Contents4"/>
            <w:tabs>
              <w:tab w:val="clear" w:pos="8176"/>
              <w:tab w:val="right" w:pos="9026" w:leader="dot"/>
            </w:tabs>
            <w:rPr/>
          </w:pPr>
          <w:hyperlink w:anchor="__RefHeading___Toc678441_3224264995">
            <w:r>
              <w:rPr>
                <w:webHidden/>
                <w:rStyle w:val="IndexLink"/>
                <w:rtl w:val="true"/>
              </w:rPr>
              <w:t>ب ـ شناخت عيب هاى دنيا</w:t>
            </w:r>
            <w:r>
              <w:rPr>
                <w:rStyle w:val="IndexLink"/>
                <w:rtl w:val="true"/>
              </w:rPr>
              <w:tab/>
            </w:r>
            <w:r>
              <w:rPr>
                <w:rStyle w:val="IndexLink"/>
              </w:rPr>
              <w:t>102</w:t>
            </w:r>
          </w:hyperlink>
        </w:p>
        <w:p>
          <w:pPr>
            <w:pStyle w:val="Contents4"/>
            <w:tabs>
              <w:tab w:val="clear" w:pos="8176"/>
              <w:tab w:val="right" w:pos="9026" w:leader="dot"/>
            </w:tabs>
            <w:rPr/>
          </w:pPr>
          <w:hyperlink w:anchor="__RefHeading___Toc678443_3224264995">
            <w:r>
              <w:rPr>
                <w:webHidden/>
                <w:rStyle w:val="IndexLink"/>
                <w:rtl w:val="true"/>
              </w:rPr>
              <w:t>ج ـ دانش ، بدون آموختن</w:t>
            </w:r>
            <w:r>
              <w:rPr>
                <w:rStyle w:val="IndexLink"/>
                <w:rtl w:val="true"/>
              </w:rPr>
              <w:tab/>
            </w:r>
            <w:r>
              <w:rPr>
                <w:rStyle w:val="IndexLink"/>
              </w:rPr>
              <w:t>102</w:t>
            </w:r>
          </w:hyperlink>
        </w:p>
        <w:p>
          <w:pPr>
            <w:pStyle w:val="Contents4"/>
            <w:tabs>
              <w:tab w:val="clear" w:pos="8176"/>
              <w:tab w:val="right" w:pos="9026" w:leader="dot"/>
            </w:tabs>
            <w:rPr/>
          </w:pPr>
          <w:hyperlink w:anchor="__RefHeading___Toc678445_3224264995">
            <w:r>
              <w:rPr>
                <w:webHidden/>
                <w:rStyle w:val="IndexLink"/>
                <w:rtl w:val="true"/>
              </w:rPr>
              <w:t>د ـ حكمت</w:t>
            </w:r>
            <w:r>
              <w:rPr>
                <w:rStyle w:val="IndexLink"/>
                <w:rtl w:val="true"/>
              </w:rPr>
              <w:tab/>
            </w:r>
            <w:r>
              <w:rPr>
                <w:rStyle w:val="IndexLink"/>
              </w:rPr>
              <w:t>104</w:t>
            </w:r>
          </w:hyperlink>
        </w:p>
        <w:p>
          <w:pPr>
            <w:pStyle w:val="Contents4"/>
            <w:tabs>
              <w:tab w:val="clear" w:pos="8176"/>
              <w:tab w:val="right" w:pos="9026" w:leader="dot"/>
            </w:tabs>
            <w:rPr/>
          </w:pPr>
          <w:hyperlink w:anchor="__RefHeading___Toc67844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خالى شدن دل از اغيار</w:t>
            </w:r>
            <w:r>
              <w:rPr>
                <w:rStyle w:val="IndexLink"/>
                <w:rtl w:val="true"/>
              </w:rPr>
              <w:tab/>
            </w:r>
            <w:r>
              <w:rPr>
                <w:rStyle w:val="IndexLink"/>
              </w:rPr>
              <w:t>106</w:t>
            </w:r>
          </w:hyperlink>
        </w:p>
        <w:p>
          <w:pPr>
            <w:pStyle w:val="Contents4"/>
            <w:tabs>
              <w:tab w:val="clear" w:pos="8176"/>
              <w:tab w:val="right" w:pos="9026" w:leader="dot"/>
            </w:tabs>
            <w:rPr/>
          </w:pPr>
          <w:hyperlink w:anchor="__RefHeading___Toc678449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دوستى و پاكى نفس</w:t>
            </w:r>
            <w:r>
              <w:rPr>
                <w:rStyle w:val="IndexLink"/>
                <w:rtl w:val="true"/>
              </w:rPr>
              <w:tab/>
            </w:r>
            <w:r>
              <w:rPr>
                <w:rStyle w:val="IndexLink"/>
              </w:rPr>
              <w:t>106</w:t>
            </w:r>
          </w:hyperlink>
        </w:p>
        <w:p>
          <w:pPr>
            <w:pStyle w:val="Contents4"/>
            <w:tabs>
              <w:tab w:val="clear" w:pos="8176"/>
              <w:tab w:val="right" w:pos="9026" w:leader="dot"/>
            </w:tabs>
            <w:rPr/>
          </w:pPr>
          <w:hyperlink w:anchor="__RefHeading___Toc678451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چشيدن شيرينى ايمان</w:t>
            </w:r>
            <w:r>
              <w:rPr>
                <w:rStyle w:val="IndexLink"/>
                <w:rtl w:val="true"/>
              </w:rPr>
              <w:tab/>
            </w:r>
            <w:r>
              <w:rPr>
                <w:rStyle w:val="IndexLink"/>
              </w:rPr>
              <w:t>108</w:t>
            </w:r>
          </w:hyperlink>
        </w:p>
        <w:p>
          <w:pPr>
            <w:pStyle w:val="Contents4"/>
            <w:tabs>
              <w:tab w:val="clear" w:pos="8176"/>
              <w:tab w:val="right" w:pos="9026" w:leader="dot"/>
            </w:tabs>
            <w:rPr/>
          </w:pPr>
          <w:hyperlink w:anchor="__RefHeading___Toc678453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درستى دين</w:t>
            </w:r>
            <w:r>
              <w:rPr>
                <w:rStyle w:val="IndexLink"/>
                <w:rtl w:val="true"/>
              </w:rPr>
              <w:tab/>
            </w:r>
            <w:r>
              <w:rPr>
                <w:rStyle w:val="IndexLink"/>
              </w:rPr>
              <w:t>110</w:t>
            </w:r>
          </w:hyperlink>
        </w:p>
        <w:p>
          <w:pPr>
            <w:pStyle w:val="Contents4"/>
            <w:tabs>
              <w:tab w:val="clear" w:pos="8176"/>
              <w:tab w:val="right" w:pos="9026" w:leader="dot"/>
            </w:tabs>
            <w:rPr/>
          </w:pPr>
          <w:hyperlink w:anchor="__RefHeading___Toc678455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آسايش زندگى</w:t>
            </w:r>
            <w:r>
              <w:rPr>
                <w:rStyle w:val="IndexLink"/>
                <w:rtl w:val="true"/>
              </w:rPr>
              <w:tab/>
            </w:r>
            <w:r>
              <w:rPr>
                <w:rStyle w:val="IndexLink"/>
              </w:rPr>
              <w:t>112</w:t>
            </w:r>
          </w:hyperlink>
        </w:p>
        <w:p>
          <w:pPr>
            <w:pStyle w:val="Contents4"/>
            <w:tabs>
              <w:tab w:val="clear" w:pos="8176"/>
              <w:tab w:val="right" w:pos="9026" w:leader="dot"/>
            </w:tabs>
            <w:rPr/>
          </w:pPr>
          <w:hyperlink w:anchor="__RefHeading___Toc678457_3224264995">
            <w:r>
              <w:rPr>
                <w:webHidden/>
                <w:rStyle w:val="IndexLink"/>
                <w:rtl w:val="true"/>
              </w:rPr>
              <w:t>الف ـ آسايش جان و تن</w:t>
            </w:r>
            <w:r>
              <w:rPr>
                <w:rStyle w:val="IndexLink"/>
                <w:rtl w:val="true"/>
              </w:rPr>
              <w:tab/>
            </w:r>
            <w:r>
              <w:rPr>
                <w:rStyle w:val="IndexLink"/>
              </w:rPr>
              <w:t>112</w:t>
            </w:r>
          </w:hyperlink>
        </w:p>
        <w:p>
          <w:pPr>
            <w:pStyle w:val="Contents4"/>
            <w:tabs>
              <w:tab w:val="clear" w:pos="8176"/>
              <w:tab w:val="right" w:pos="9026" w:leader="dot"/>
            </w:tabs>
            <w:rPr/>
          </w:pPr>
          <w:hyperlink w:anchor="__RefHeading___Toc678459_3224264995">
            <w:r>
              <w:rPr>
                <w:webHidden/>
                <w:rStyle w:val="IndexLink"/>
                <w:rtl w:val="true"/>
              </w:rPr>
              <w:t>ب ـ فرمانبرى دنيا</w:t>
            </w:r>
            <w:r>
              <w:rPr>
                <w:rStyle w:val="IndexLink"/>
                <w:rtl w:val="true"/>
              </w:rPr>
              <w:tab/>
            </w:r>
            <w:r>
              <w:rPr>
                <w:rStyle w:val="IndexLink"/>
              </w:rPr>
              <w:t>112</w:t>
            </w:r>
          </w:hyperlink>
        </w:p>
        <w:p>
          <w:pPr>
            <w:pStyle w:val="Contents4"/>
            <w:tabs>
              <w:tab w:val="clear" w:pos="8176"/>
              <w:tab w:val="right" w:pos="9026" w:leader="dot"/>
            </w:tabs>
            <w:rPr/>
          </w:pPr>
          <w:hyperlink w:anchor="__RefHeading___Toc678461_3224264995">
            <w:r>
              <w:rPr>
                <w:webHidden/>
                <w:rStyle w:val="IndexLink"/>
                <w:rtl w:val="true"/>
              </w:rPr>
              <w:t>ج ـ سازگارى دنيا</w:t>
            </w:r>
            <w:r>
              <w:rPr>
                <w:rStyle w:val="IndexLink"/>
                <w:rtl w:val="true"/>
              </w:rPr>
              <w:tab/>
            </w:r>
            <w:r>
              <w:rPr>
                <w:rStyle w:val="IndexLink"/>
              </w:rPr>
              <w:t>114</w:t>
            </w:r>
          </w:hyperlink>
        </w:p>
        <w:p>
          <w:pPr>
            <w:pStyle w:val="Contents4"/>
            <w:tabs>
              <w:tab w:val="clear" w:pos="8176"/>
              <w:tab w:val="right" w:pos="9026" w:leader="dot"/>
            </w:tabs>
            <w:rPr/>
          </w:pPr>
          <w:hyperlink w:anchor="__RefHeading___Toc678463_3224264995">
            <w:r>
              <w:rPr>
                <w:webHidden/>
                <w:rStyle w:val="IndexLink"/>
                <w:rtl w:val="true"/>
              </w:rPr>
              <w:t>د ـ خدمت گزارى دنيا</w:t>
            </w:r>
            <w:r>
              <w:rPr>
                <w:rStyle w:val="IndexLink"/>
                <w:rtl w:val="true"/>
              </w:rPr>
              <w:tab/>
            </w:r>
            <w:r>
              <w:rPr>
                <w:rStyle w:val="IndexLink"/>
              </w:rPr>
              <w:t>116</w:t>
            </w:r>
          </w:hyperlink>
        </w:p>
        <w:p>
          <w:pPr>
            <w:pStyle w:val="Contents4"/>
            <w:tabs>
              <w:tab w:val="clear" w:pos="8176"/>
              <w:tab w:val="right" w:pos="9026" w:leader="dot"/>
            </w:tabs>
            <w:rPr/>
          </w:pPr>
          <w:hyperlink w:anchor="__RefHeading___Toc678465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آسان شدن مشكلات</w:t>
            </w:r>
            <w:r>
              <w:rPr>
                <w:rStyle w:val="IndexLink"/>
                <w:rtl w:val="true"/>
              </w:rPr>
              <w:tab/>
            </w:r>
            <w:r>
              <w:rPr>
                <w:rStyle w:val="IndexLink"/>
              </w:rPr>
              <w:t>118</w:t>
            </w:r>
          </w:hyperlink>
        </w:p>
        <w:p>
          <w:pPr>
            <w:pStyle w:val="Contents4"/>
            <w:tabs>
              <w:tab w:val="clear" w:pos="8176"/>
              <w:tab w:val="right" w:pos="9026" w:leader="dot"/>
            </w:tabs>
            <w:rPr/>
          </w:pPr>
          <w:hyperlink w:anchor="__RefHeading___Toc678467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نزديك شدن به خدا</w:t>
            </w:r>
            <w:r>
              <w:rPr>
                <w:rStyle w:val="IndexLink"/>
                <w:rtl w:val="true"/>
              </w:rPr>
              <w:tab/>
            </w:r>
            <w:r>
              <w:rPr>
                <w:rStyle w:val="IndexLink"/>
              </w:rPr>
              <w:t>118</w:t>
            </w:r>
          </w:hyperlink>
        </w:p>
        <w:p>
          <w:pPr>
            <w:pStyle w:val="Contents4"/>
            <w:tabs>
              <w:tab w:val="clear" w:pos="8176"/>
              <w:tab w:val="right" w:pos="9026" w:leader="dot"/>
            </w:tabs>
            <w:rPr/>
          </w:pPr>
          <w:hyperlink w:anchor="__RefHeading___Toc678469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راه رفتن بر آب</w:t>
            </w:r>
            <w:r>
              <w:rPr>
                <w:rStyle w:val="IndexLink"/>
                <w:rtl w:val="true"/>
              </w:rPr>
              <w:tab/>
            </w:r>
            <w:r>
              <w:rPr>
                <w:rStyle w:val="IndexLink"/>
              </w:rPr>
              <w:t>122</w:t>
            </w:r>
          </w:hyperlink>
        </w:p>
        <w:p>
          <w:pPr>
            <w:pStyle w:val="Contents4"/>
            <w:tabs>
              <w:tab w:val="clear" w:pos="8176"/>
              <w:tab w:val="right" w:pos="9026" w:leader="dot"/>
            </w:tabs>
            <w:rPr/>
          </w:pPr>
          <w:hyperlink w:anchor="__RefHeading___Toc678471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ديدار فرشتگان</w:t>
            </w:r>
            <w:r>
              <w:rPr>
                <w:rStyle w:val="IndexLink"/>
                <w:rtl w:val="true"/>
              </w:rPr>
              <w:tab/>
            </w:r>
            <w:r>
              <w:rPr>
                <w:rStyle w:val="IndexLink"/>
              </w:rPr>
              <w:t>124</w:t>
            </w:r>
          </w:hyperlink>
        </w:p>
        <w:p>
          <w:pPr>
            <w:pStyle w:val="Contents4"/>
            <w:tabs>
              <w:tab w:val="clear" w:pos="8176"/>
              <w:tab w:val="right" w:pos="9026" w:leader="dot"/>
            </w:tabs>
            <w:rPr/>
          </w:pPr>
          <w:hyperlink w:anchor="__RefHeading___Toc678473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مفتخر شدن به وحى</w:t>
            </w:r>
            <w:r>
              <w:rPr>
                <w:rStyle w:val="IndexLink"/>
                <w:rtl w:val="true"/>
              </w:rPr>
              <w:tab/>
            </w:r>
            <w:r>
              <w:rPr>
                <w:rStyle w:val="IndexLink"/>
              </w:rPr>
              <w:t>128</w:t>
            </w:r>
          </w:hyperlink>
        </w:p>
        <w:p>
          <w:pPr>
            <w:pStyle w:val="Contents4"/>
            <w:tabs>
              <w:tab w:val="clear" w:pos="8176"/>
              <w:tab w:val="right" w:pos="9026" w:leader="dot"/>
            </w:tabs>
            <w:rPr/>
          </w:pPr>
          <w:hyperlink w:anchor="__RefHeading___Toc678475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كرامت دنيا و آخرت</w:t>
            </w:r>
            <w:r>
              <w:rPr>
                <w:rStyle w:val="IndexLink"/>
                <w:rtl w:val="true"/>
              </w:rPr>
              <w:tab/>
            </w:r>
            <w:r>
              <w:rPr>
                <w:rStyle w:val="IndexLink"/>
              </w:rPr>
              <w:t>130</w:t>
            </w:r>
          </w:hyperlink>
        </w:p>
        <w:p>
          <w:pPr>
            <w:pStyle w:val="Contents4"/>
            <w:tabs>
              <w:tab w:val="clear" w:pos="8176"/>
              <w:tab w:val="right" w:pos="9026" w:leader="dot"/>
            </w:tabs>
            <w:rPr/>
          </w:pPr>
          <w:hyperlink w:anchor="__RefHeading___Toc678477_3224264995">
            <w:r>
              <w:rPr>
                <w:webHidden/>
                <w:rStyle w:val="IndexLink"/>
                <w:rtl w:val="true"/>
              </w:rPr>
              <w:t>الف ـ عزّتمندى</w:t>
            </w:r>
            <w:r>
              <w:rPr>
                <w:rStyle w:val="IndexLink"/>
                <w:rtl w:val="true"/>
              </w:rPr>
              <w:tab/>
            </w:r>
            <w:r>
              <w:rPr>
                <w:rStyle w:val="IndexLink"/>
              </w:rPr>
              <w:t>130</w:t>
            </w:r>
          </w:hyperlink>
        </w:p>
        <w:p>
          <w:pPr>
            <w:pStyle w:val="Contents4"/>
            <w:tabs>
              <w:tab w:val="clear" w:pos="8176"/>
              <w:tab w:val="right" w:pos="9026" w:leader="dot"/>
            </w:tabs>
            <w:rPr/>
          </w:pPr>
          <w:hyperlink w:anchor="__RefHeading___Toc678479_3224264995">
            <w:r>
              <w:rPr>
                <w:webHidden/>
                <w:rStyle w:val="IndexLink"/>
                <w:rtl w:val="true"/>
              </w:rPr>
              <w:t>ب ـ نيك بختى</w:t>
            </w:r>
            <w:r>
              <w:rPr>
                <w:rStyle w:val="IndexLink"/>
                <w:rtl w:val="true"/>
              </w:rPr>
              <w:tab/>
            </w:r>
            <w:r>
              <w:rPr>
                <w:rStyle w:val="IndexLink"/>
              </w:rPr>
              <w:t>130</w:t>
            </w:r>
          </w:hyperlink>
        </w:p>
        <w:p>
          <w:pPr>
            <w:pStyle w:val="Contents4"/>
            <w:tabs>
              <w:tab w:val="clear" w:pos="8176"/>
              <w:tab w:val="right" w:pos="9026" w:leader="dot"/>
            </w:tabs>
            <w:rPr/>
          </w:pPr>
          <w:hyperlink w:anchor="__RefHeading___Toc678481_3224264995">
            <w:r>
              <w:rPr>
                <w:webHidden/>
                <w:rStyle w:val="IndexLink"/>
                <w:rtl w:val="true"/>
              </w:rPr>
              <w:t>ج ـ كاميابى</w:t>
            </w:r>
            <w:r>
              <w:rPr>
                <w:rStyle w:val="IndexLink"/>
                <w:rtl w:val="true"/>
              </w:rPr>
              <w:tab/>
            </w:r>
            <w:r>
              <w:rPr>
                <w:rStyle w:val="IndexLink"/>
              </w:rPr>
              <w:t>132</w:t>
            </w:r>
          </w:hyperlink>
        </w:p>
        <w:p>
          <w:pPr>
            <w:pStyle w:val="Contents4"/>
            <w:tabs>
              <w:tab w:val="clear" w:pos="8176"/>
              <w:tab w:val="right" w:pos="9026" w:leader="dot"/>
            </w:tabs>
            <w:rPr/>
          </w:pPr>
          <w:hyperlink w:anchor="__RefHeading___Toc678483_3224264995">
            <w:r>
              <w:rPr>
                <w:webHidden/>
                <w:rStyle w:val="IndexLink"/>
                <w:rtl w:val="true"/>
              </w:rPr>
              <w:t>د ـ رحمت ديدن</w:t>
            </w:r>
            <w:r>
              <w:rPr>
                <w:rStyle w:val="IndexLink"/>
                <w:rtl w:val="true"/>
              </w:rPr>
              <w:tab/>
            </w:r>
            <w:r>
              <w:rPr>
                <w:rStyle w:val="IndexLink"/>
              </w:rPr>
              <w:t>132</w:t>
            </w:r>
          </w:hyperlink>
        </w:p>
        <w:p>
          <w:pPr>
            <w:pStyle w:val="Contents4"/>
            <w:tabs>
              <w:tab w:val="clear" w:pos="8176"/>
              <w:tab w:val="right" w:pos="9026" w:leader="dot"/>
            </w:tabs>
            <w:rPr/>
          </w:pPr>
          <w:hyperlink w:anchor="__RefHeading___Toc678485_3224264995">
            <w:r>
              <w:rPr>
                <w:webHidden/>
                <w:rStyle w:val="IndexLink"/>
                <w:rtl w:val="true"/>
              </w:rPr>
              <w:t>ه ـ غنيمت بردن</w:t>
            </w:r>
            <w:r>
              <w:rPr>
                <w:rStyle w:val="IndexLink"/>
                <w:rtl w:val="true"/>
              </w:rPr>
              <w:t>:</w:t>
              <w:tab/>
            </w:r>
            <w:r>
              <w:rPr>
                <w:rStyle w:val="IndexLink"/>
              </w:rPr>
              <w:t>132</w:t>
            </w:r>
          </w:hyperlink>
        </w:p>
        <w:p>
          <w:pPr>
            <w:pStyle w:val="Contents4"/>
            <w:tabs>
              <w:tab w:val="clear" w:pos="8176"/>
              <w:tab w:val="right" w:pos="9026" w:leader="dot"/>
            </w:tabs>
            <w:rPr/>
          </w:pPr>
          <w:hyperlink w:anchor="__RefHeading___Toc678487_3224264995">
            <w:r>
              <w:rPr>
                <w:webHidden/>
                <w:rStyle w:val="IndexLink"/>
                <w:rtl w:val="true"/>
              </w:rPr>
              <w:t>و ـ رسيدن به همه درجات بالا</w:t>
            </w:r>
            <w:r>
              <w:rPr>
                <w:rStyle w:val="IndexLink"/>
                <w:rtl w:val="true"/>
              </w:rPr>
              <w:tab/>
            </w:r>
            <w:r>
              <w:rPr>
                <w:rStyle w:val="IndexLink"/>
              </w:rPr>
              <w:t>132</w:t>
            </w:r>
          </w:hyperlink>
        </w:p>
        <w:p>
          <w:pPr>
            <w:pStyle w:val="Contents4"/>
            <w:tabs>
              <w:tab w:val="clear" w:pos="8176"/>
              <w:tab w:val="right" w:pos="9026" w:leader="dot"/>
            </w:tabs>
            <w:rPr/>
          </w:pPr>
          <w:hyperlink w:anchor="__RefHeading___Toc678489_3224264995">
            <w:r>
              <w:rPr>
                <w:webHidden/>
                <w:rStyle w:val="IndexLink"/>
                <w:rtl w:val="true"/>
              </w:rPr>
              <w:t>ز ـ اقامت در بهشت</w:t>
            </w:r>
            <w:r>
              <w:rPr>
                <w:rStyle w:val="IndexLink"/>
                <w:rtl w:val="true"/>
              </w:rPr>
              <w:tab/>
            </w:r>
            <w:r>
              <w:rPr>
                <w:rStyle w:val="IndexLink"/>
              </w:rPr>
              <w:t>134</w:t>
            </w:r>
          </w:hyperlink>
        </w:p>
        <w:p>
          <w:pPr>
            <w:pStyle w:val="Contents3"/>
            <w:tabs>
              <w:tab w:val="clear" w:pos="8459"/>
              <w:tab w:val="right" w:pos="9026" w:leader="dot"/>
            </w:tabs>
            <w:rPr/>
          </w:pPr>
          <w:hyperlink w:anchor="__RefHeading___Toc678491_3224264995">
            <w:r>
              <w:rPr>
                <w:webHidden/>
                <w:rStyle w:val="IndexLink"/>
                <w:rtl w:val="true"/>
              </w:rPr>
              <w:t xml:space="preserve">فصل چهارم </w:t>
            </w:r>
            <w:r>
              <w:rPr>
                <w:rStyle w:val="IndexLink"/>
                <w:rtl w:val="true"/>
              </w:rPr>
              <w:t xml:space="preserve">: </w:t>
            </w:r>
            <w:r>
              <w:rPr>
                <w:rStyle w:val="IndexLink"/>
                <w:rtl w:val="true"/>
              </w:rPr>
              <w:t>زمينه هاى زهد</w:t>
            </w:r>
            <w:r>
              <w:rPr>
                <w:rStyle w:val="IndexLink"/>
                <w:rtl w:val="true"/>
              </w:rPr>
              <w:tab/>
            </w:r>
            <w:r>
              <w:rPr>
                <w:rStyle w:val="IndexLink"/>
              </w:rPr>
              <w:t>136</w:t>
            </w:r>
          </w:hyperlink>
        </w:p>
        <w:p>
          <w:pPr>
            <w:pStyle w:val="Contents4"/>
            <w:tabs>
              <w:tab w:val="clear" w:pos="8176"/>
              <w:tab w:val="right" w:pos="9026" w:leader="dot"/>
            </w:tabs>
            <w:rPr/>
          </w:pPr>
          <w:hyperlink w:anchor="__RefHeading___Toc67849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خِرَد</w:t>
            </w:r>
            <w:r>
              <w:rPr>
                <w:rStyle w:val="IndexLink"/>
                <w:rtl w:val="true"/>
              </w:rPr>
              <w:tab/>
            </w:r>
            <w:r>
              <w:rPr>
                <w:rStyle w:val="IndexLink"/>
              </w:rPr>
              <w:t>136</w:t>
            </w:r>
          </w:hyperlink>
        </w:p>
        <w:p>
          <w:pPr>
            <w:pStyle w:val="Contents4"/>
            <w:tabs>
              <w:tab w:val="clear" w:pos="8176"/>
              <w:tab w:val="right" w:pos="9026" w:leader="dot"/>
            </w:tabs>
            <w:rPr/>
          </w:pPr>
          <w:hyperlink w:anchor="__RefHeading___Toc67849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شناخت خدا</w:t>
            </w:r>
            <w:r>
              <w:rPr>
                <w:rStyle w:val="IndexLink"/>
                <w:rtl w:val="true"/>
              </w:rPr>
              <w:tab/>
            </w:r>
            <w:r>
              <w:rPr>
                <w:rStyle w:val="IndexLink"/>
              </w:rPr>
              <w:t>138</w:t>
            </w:r>
          </w:hyperlink>
        </w:p>
        <w:p>
          <w:pPr>
            <w:pStyle w:val="Contents4"/>
            <w:tabs>
              <w:tab w:val="clear" w:pos="8176"/>
              <w:tab w:val="right" w:pos="9026" w:leader="dot"/>
            </w:tabs>
            <w:rPr/>
          </w:pPr>
          <w:hyperlink w:anchor="__RefHeading___Toc67849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شناخت دنيا</w:t>
            </w:r>
            <w:r>
              <w:rPr>
                <w:rStyle w:val="IndexLink"/>
                <w:rtl w:val="true"/>
              </w:rPr>
              <w:tab/>
            </w:r>
            <w:r>
              <w:rPr>
                <w:rStyle w:val="IndexLink"/>
              </w:rPr>
              <w:t>142</w:t>
            </w:r>
          </w:hyperlink>
        </w:p>
        <w:p>
          <w:pPr>
            <w:pStyle w:val="Contents4"/>
            <w:tabs>
              <w:tab w:val="clear" w:pos="8176"/>
              <w:tab w:val="right" w:pos="9026" w:leader="dot"/>
            </w:tabs>
            <w:rPr/>
          </w:pPr>
          <w:hyperlink w:anchor="__RefHeading___Toc67849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شناخت آخرت</w:t>
            </w:r>
            <w:r>
              <w:rPr>
                <w:rStyle w:val="IndexLink"/>
                <w:rtl w:val="true"/>
              </w:rPr>
              <w:tab/>
            </w:r>
            <w:r>
              <w:rPr>
                <w:rStyle w:val="IndexLink"/>
              </w:rPr>
              <w:t>148</w:t>
            </w:r>
          </w:hyperlink>
        </w:p>
        <w:p>
          <w:pPr>
            <w:pStyle w:val="Contents4"/>
            <w:tabs>
              <w:tab w:val="clear" w:pos="8176"/>
              <w:tab w:val="right" w:pos="9026" w:leader="dot"/>
            </w:tabs>
            <w:rPr/>
          </w:pPr>
          <w:hyperlink w:anchor="__RefHeading___Toc67850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يقين</w:t>
            </w:r>
            <w:r>
              <w:rPr>
                <w:rStyle w:val="IndexLink"/>
                <w:rtl w:val="true"/>
              </w:rPr>
              <w:tab/>
            </w:r>
            <w:r>
              <w:rPr>
                <w:rStyle w:val="IndexLink"/>
              </w:rPr>
              <w:t>150</w:t>
            </w:r>
          </w:hyperlink>
        </w:p>
        <w:p>
          <w:pPr>
            <w:pStyle w:val="Contents4"/>
            <w:tabs>
              <w:tab w:val="clear" w:pos="8176"/>
              <w:tab w:val="right" w:pos="9026" w:leader="dot"/>
            </w:tabs>
            <w:rPr/>
          </w:pPr>
          <w:hyperlink w:anchor="__RefHeading___Toc678503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دين</w:t>
            </w:r>
            <w:r>
              <w:rPr>
                <w:rStyle w:val="IndexLink"/>
                <w:rtl w:val="true"/>
              </w:rPr>
              <w:tab/>
            </w:r>
            <w:r>
              <w:rPr>
                <w:rStyle w:val="IndexLink"/>
              </w:rPr>
              <w:t>150</w:t>
            </w:r>
          </w:hyperlink>
        </w:p>
        <w:p>
          <w:pPr>
            <w:pStyle w:val="Contents4"/>
            <w:tabs>
              <w:tab w:val="clear" w:pos="8176"/>
              <w:tab w:val="right" w:pos="9026" w:leader="dot"/>
            </w:tabs>
            <w:rPr/>
          </w:pPr>
          <w:hyperlink w:anchor="__RefHeading___Toc678505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اخلاص</w:t>
            </w:r>
            <w:r>
              <w:rPr>
                <w:rStyle w:val="IndexLink"/>
                <w:rtl w:val="true"/>
              </w:rPr>
              <w:tab/>
            </w:r>
            <w:r>
              <w:rPr>
                <w:rStyle w:val="IndexLink"/>
              </w:rPr>
              <w:t>152</w:t>
            </w:r>
          </w:hyperlink>
        </w:p>
        <w:p>
          <w:pPr>
            <w:pStyle w:val="Contents4"/>
            <w:tabs>
              <w:tab w:val="clear" w:pos="8176"/>
              <w:tab w:val="right" w:pos="9026" w:leader="dot"/>
            </w:tabs>
            <w:rPr/>
          </w:pPr>
          <w:hyperlink w:anchor="__RefHeading___Toc678507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ياد مرگ</w:t>
            </w:r>
            <w:r>
              <w:rPr>
                <w:rStyle w:val="IndexLink"/>
                <w:rtl w:val="true"/>
              </w:rPr>
              <w:tab/>
            </w:r>
            <w:r>
              <w:rPr>
                <w:rStyle w:val="IndexLink"/>
              </w:rPr>
              <w:t>152</w:t>
            </w:r>
          </w:hyperlink>
        </w:p>
        <w:p>
          <w:pPr>
            <w:pStyle w:val="Contents4"/>
            <w:tabs>
              <w:tab w:val="clear" w:pos="8176"/>
              <w:tab w:val="right" w:pos="9026" w:leader="dot"/>
            </w:tabs>
            <w:rPr/>
          </w:pPr>
          <w:hyperlink w:anchor="__RefHeading___Toc678509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كرامت نفس</w:t>
            </w:r>
            <w:r>
              <w:rPr>
                <w:rStyle w:val="IndexLink"/>
                <w:rtl w:val="true"/>
              </w:rPr>
              <w:tab/>
            </w:r>
            <w:r>
              <w:rPr>
                <w:rStyle w:val="IndexLink"/>
              </w:rPr>
              <w:t>159</w:t>
            </w:r>
          </w:hyperlink>
        </w:p>
        <w:p>
          <w:pPr>
            <w:pStyle w:val="Contents4"/>
            <w:tabs>
              <w:tab w:val="clear" w:pos="8176"/>
              <w:tab w:val="right" w:pos="9026" w:leader="dot"/>
            </w:tabs>
            <w:rPr/>
          </w:pPr>
          <w:hyperlink w:anchor="__RefHeading___Toc678511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دورانديشى</w:t>
            </w:r>
            <w:r>
              <w:rPr>
                <w:rStyle w:val="IndexLink"/>
                <w:rtl w:val="true"/>
              </w:rPr>
              <w:tab/>
            </w:r>
            <w:r>
              <w:rPr>
                <w:rStyle w:val="IndexLink"/>
              </w:rPr>
              <w:t>159</w:t>
            </w:r>
          </w:hyperlink>
        </w:p>
        <w:p>
          <w:pPr>
            <w:pStyle w:val="Contents4"/>
            <w:tabs>
              <w:tab w:val="clear" w:pos="8176"/>
              <w:tab w:val="right" w:pos="9026" w:leader="dot"/>
            </w:tabs>
            <w:rPr/>
          </w:pPr>
          <w:hyperlink w:anchor="__RefHeading___Toc678513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خود را به زهد ورزى وا داشتن</w:t>
            </w:r>
            <w:r>
              <w:rPr>
                <w:rStyle w:val="IndexLink"/>
                <w:rtl w:val="true"/>
              </w:rPr>
              <w:tab/>
            </w:r>
            <w:r>
              <w:rPr>
                <w:rStyle w:val="IndexLink"/>
              </w:rPr>
              <w:t>159</w:t>
            </w:r>
          </w:hyperlink>
        </w:p>
        <w:p>
          <w:pPr>
            <w:pStyle w:val="Contents4"/>
            <w:tabs>
              <w:tab w:val="clear" w:pos="8176"/>
              <w:tab w:val="right" w:pos="9026" w:leader="dot"/>
            </w:tabs>
            <w:rPr/>
          </w:pPr>
          <w:hyperlink w:anchor="__RefHeading___Toc678515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يارى جستن از خدا</w:t>
            </w:r>
            <w:r>
              <w:rPr>
                <w:rStyle w:val="IndexLink"/>
                <w:rtl w:val="true"/>
              </w:rPr>
              <w:tab/>
            </w:r>
            <w:r>
              <w:rPr>
                <w:rStyle w:val="IndexLink"/>
              </w:rPr>
              <w:t>161</w:t>
            </w:r>
          </w:hyperlink>
        </w:p>
        <w:p>
          <w:pPr>
            <w:pStyle w:val="Contents3"/>
            <w:tabs>
              <w:tab w:val="clear" w:pos="8459"/>
              <w:tab w:val="right" w:pos="9026" w:leader="dot"/>
            </w:tabs>
            <w:rPr/>
          </w:pPr>
          <w:hyperlink w:anchor="__RefHeading___Toc678517_3224264995">
            <w:r>
              <w:rPr>
                <w:webHidden/>
                <w:rStyle w:val="IndexLink"/>
                <w:rtl w:val="true"/>
              </w:rPr>
              <w:t xml:space="preserve">فصل پنجم </w:t>
            </w:r>
            <w:r>
              <w:rPr>
                <w:rStyle w:val="IndexLink"/>
                <w:rtl w:val="true"/>
              </w:rPr>
              <w:t xml:space="preserve">: </w:t>
            </w:r>
            <w:r>
              <w:rPr>
                <w:rStyle w:val="IndexLink"/>
                <w:rtl w:val="true"/>
              </w:rPr>
              <w:t>رهنمودهايى براى رسيدن به زهد</w:t>
            </w:r>
            <w:r>
              <w:rPr>
                <w:rStyle w:val="IndexLink"/>
                <w:rtl w:val="true"/>
              </w:rPr>
              <w:tab/>
            </w:r>
            <w:r>
              <w:rPr>
                <w:rStyle w:val="IndexLink"/>
              </w:rPr>
              <w:t>167</w:t>
            </w:r>
          </w:hyperlink>
        </w:p>
        <w:p>
          <w:pPr>
            <w:pStyle w:val="Contents4"/>
            <w:tabs>
              <w:tab w:val="clear" w:pos="8176"/>
              <w:tab w:val="right" w:pos="9026" w:leader="dot"/>
            </w:tabs>
            <w:rPr/>
          </w:pPr>
          <w:hyperlink w:anchor="__RefHeading___Toc67851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دنيا چيست و چه مى تواند باشد؟</w:t>
            </w:r>
            <w:r>
              <w:rPr>
                <w:rStyle w:val="IndexLink"/>
                <w:rtl w:val="true"/>
              </w:rPr>
              <w:tab/>
            </w:r>
            <w:r>
              <w:rPr>
                <w:rStyle w:val="IndexLink"/>
              </w:rPr>
              <w:t>167</w:t>
            </w:r>
          </w:hyperlink>
        </w:p>
        <w:p>
          <w:pPr>
            <w:pStyle w:val="Contents4"/>
            <w:tabs>
              <w:tab w:val="clear" w:pos="8176"/>
              <w:tab w:val="right" w:pos="9026" w:leader="dot"/>
            </w:tabs>
            <w:rPr/>
          </w:pPr>
          <w:hyperlink w:anchor="__RefHeading___Toc67852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بر آنچه از دست داده ايد ، افسوس نخوريد و براى آنچه </w:t>
            </w:r>
            <w:r>
              <w:rPr>
                <w:rStyle w:val="IndexLink"/>
                <w:rtl w:val="true"/>
              </w:rPr>
              <w:t xml:space="preserve">[ </w:t>
            </w:r>
            <w:r>
              <w:rPr>
                <w:rStyle w:val="IndexLink"/>
                <w:rtl w:val="true"/>
              </w:rPr>
              <w:t xml:space="preserve">خداوند </w:t>
            </w:r>
            <w:r>
              <w:rPr>
                <w:rStyle w:val="IndexLink"/>
                <w:rtl w:val="true"/>
              </w:rPr>
              <w:t>]</w:t>
            </w:r>
            <w:r>
              <w:rPr>
                <w:rStyle w:val="IndexLink"/>
                <w:rtl w:val="true"/>
              </w:rPr>
              <w:t>به شما داده است ، شادمانى نكنيد</w:t>
            </w:r>
            <w:r>
              <w:rPr>
                <w:rStyle w:val="IndexLink"/>
                <w:rtl w:val="true"/>
              </w:rPr>
              <w:tab/>
            </w:r>
            <w:r>
              <w:rPr>
                <w:rStyle w:val="IndexLink"/>
              </w:rPr>
              <w:t>171</w:t>
            </w:r>
          </w:hyperlink>
        </w:p>
        <w:p>
          <w:pPr>
            <w:pStyle w:val="Contents4"/>
            <w:tabs>
              <w:tab w:val="clear" w:pos="8176"/>
              <w:tab w:val="right" w:pos="9026" w:leader="dot"/>
            </w:tabs>
            <w:rPr/>
          </w:pPr>
          <w:hyperlink w:anchor="__RefHeading___Toc678523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به دنيا عاشقانه منگريد</w:t>
            </w:r>
            <w:r>
              <w:rPr>
                <w:rStyle w:val="IndexLink"/>
                <w:rtl w:val="true"/>
              </w:rPr>
              <w:tab/>
            </w:r>
            <w:r>
              <w:rPr>
                <w:rStyle w:val="IndexLink"/>
              </w:rPr>
              <w:t>179</w:t>
            </w:r>
          </w:hyperlink>
        </w:p>
        <w:p>
          <w:pPr>
            <w:pStyle w:val="Contents4"/>
            <w:tabs>
              <w:tab w:val="clear" w:pos="8176"/>
              <w:tab w:val="right" w:pos="9026" w:leader="dot"/>
            </w:tabs>
            <w:rPr/>
          </w:pPr>
          <w:hyperlink w:anchor="__RefHeading___Toc678525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دل هايتان را به ذكر دنيا مشغول نسازيد</w:t>
            </w:r>
            <w:r>
              <w:rPr>
                <w:rStyle w:val="IndexLink"/>
                <w:rtl w:val="true"/>
              </w:rPr>
              <w:tab/>
            </w:r>
            <w:r>
              <w:rPr>
                <w:rStyle w:val="IndexLink"/>
              </w:rPr>
              <w:t>181</w:t>
            </w:r>
          </w:hyperlink>
        </w:p>
        <w:p>
          <w:pPr>
            <w:pStyle w:val="Contents4"/>
            <w:tabs>
              <w:tab w:val="clear" w:pos="8176"/>
              <w:tab w:val="right" w:pos="9026" w:leader="dot"/>
            </w:tabs>
            <w:rPr/>
          </w:pPr>
          <w:hyperlink w:anchor="__RefHeading___Toc678527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آرزوهاى خود را در دنيال كوتاه كنيد</w:t>
            </w:r>
            <w:r>
              <w:rPr>
                <w:rStyle w:val="IndexLink"/>
                <w:rtl w:val="true"/>
              </w:rPr>
              <w:tab/>
            </w:r>
            <w:r>
              <w:rPr>
                <w:rStyle w:val="IndexLink"/>
              </w:rPr>
              <w:t>181</w:t>
            </w:r>
          </w:hyperlink>
        </w:p>
        <w:p>
          <w:pPr>
            <w:pStyle w:val="Contents4"/>
            <w:tabs>
              <w:tab w:val="clear" w:pos="8176"/>
              <w:tab w:val="right" w:pos="9026" w:leader="dot"/>
            </w:tabs>
            <w:rPr/>
          </w:pPr>
          <w:hyperlink w:anchor="__RefHeading___Toc678529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در دنيا خود را ميهمان بدانيد</w:t>
            </w:r>
            <w:r>
              <w:rPr>
                <w:rStyle w:val="IndexLink"/>
                <w:rtl w:val="true"/>
              </w:rPr>
              <w:tab/>
            </w:r>
            <w:r>
              <w:rPr>
                <w:rStyle w:val="IndexLink"/>
              </w:rPr>
              <w:t>183</w:t>
            </w:r>
          </w:hyperlink>
        </w:p>
        <w:p>
          <w:pPr>
            <w:pStyle w:val="Contents4"/>
            <w:tabs>
              <w:tab w:val="clear" w:pos="8176"/>
              <w:tab w:val="right" w:pos="9026" w:leader="dot"/>
            </w:tabs>
            <w:rPr/>
          </w:pPr>
          <w:hyperlink w:anchor="__RefHeading___Toc678531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در دنيا غريب وار زندگى كنيد</w:t>
            </w:r>
            <w:r>
              <w:rPr>
                <w:rStyle w:val="IndexLink"/>
                <w:rtl w:val="true"/>
              </w:rPr>
              <w:tab/>
            </w:r>
            <w:r>
              <w:rPr>
                <w:rStyle w:val="IndexLink"/>
              </w:rPr>
              <w:t>183</w:t>
            </w:r>
          </w:hyperlink>
        </w:p>
        <w:p>
          <w:pPr>
            <w:pStyle w:val="Contents4"/>
            <w:tabs>
              <w:tab w:val="clear" w:pos="8176"/>
              <w:tab w:val="right" w:pos="9026" w:leader="dot"/>
            </w:tabs>
            <w:rPr/>
          </w:pPr>
          <w:hyperlink w:anchor="__RefHeading___Toc678533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دل هايتان را از دنيا بيرون ببريد</w:t>
            </w:r>
            <w:r>
              <w:rPr>
                <w:rStyle w:val="IndexLink"/>
                <w:rtl w:val="true"/>
              </w:rPr>
              <w:tab/>
            </w:r>
            <w:r>
              <w:rPr>
                <w:rStyle w:val="IndexLink"/>
              </w:rPr>
              <w:t>183</w:t>
            </w:r>
          </w:hyperlink>
        </w:p>
        <w:p>
          <w:pPr>
            <w:pStyle w:val="Contents4"/>
            <w:tabs>
              <w:tab w:val="clear" w:pos="8176"/>
              <w:tab w:val="right" w:pos="9026" w:leader="dot"/>
            </w:tabs>
            <w:rPr/>
          </w:pPr>
          <w:hyperlink w:anchor="__RefHeading___Toc678535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از فزونى هاى دنيا بگريزيد</w:t>
            </w:r>
            <w:r>
              <w:rPr>
                <w:rStyle w:val="IndexLink"/>
                <w:rtl w:val="true"/>
              </w:rPr>
              <w:tab/>
            </w:r>
            <w:r>
              <w:rPr>
                <w:rStyle w:val="IndexLink"/>
              </w:rPr>
              <w:t>185</w:t>
            </w:r>
          </w:hyperlink>
        </w:p>
        <w:p>
          <w:pPr>
            <w:pStyle w:val="Contents4"/>
            <w:tabs>
              <w:tab w:val="clear" w:pos="8176"/>
              <w:tab w:val="right" w:pos="9026" w:leader="dot"/>
            </w:tabs>
            <w:rPr/>
          </w:pPr>
          <w:hyperlink w:anchor="__RefHeading___Toc678537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دنيا را بوته خارى بِدان</w:t>
            </w:r>
            <w:r>
              <w:rPr>
                <w:rStyle w:val="IndexLink"/>
                <w:rtl w:val="true"/>
              </w:rPr>
              <w:tab/>
            </w:r>
            <w:r>
              <w:rPr>
                <w:rStyle w:val="IndexLink"/>
              </w:rPr>
              <w:t>187</w:t>
            </w:r>
          </w:hyperlink>
        </w:p>
        <w:p>
          <w:pPr>
            <w:pStyle w:val="Contents4"/>
            <w:tabs>
              <w:tab w:val="clear" w:pos="8176"/>
              <w:tab w:val="right" w:pos="9026" w:leader="dot"/>
            </w:tabs>
            <w:rPr/>
          </w:pPr>
          <w:hyperlink w:anchor="__RefHeading___Toc678539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دنيا را به سان چيزى بدان كه در رؤيا به آن ، دست مى يابى</w:t>
            </w:r>
            <w:r>
              <w:rPr>
                <w:rStyle w:val="IndexLink"/>
                <w:rtl w:val="true"/>
              </w:rPr>
              <w:tab/>
            </w:r>
            <w:r>
              <w:rPr>
                <w:rStyle w:val="IndexLink"/>
              </w:rPr>
              <w:t>187</w:t>
            </w:r>
          </w:hyperlink>
        </w:p>
        <w:p>
          <w:pPr>
            <w:pStyle w:val="Contents4"/>
            <w:tabs>
              <w:tab w:val="clear" w:pos="8176"/>
              <w:tab w:val="right" w:pos="9026" w:leader="dot"/>
            </w:tabs>
            <w:rPr/>
          </w:pPr>
          <w:hyperlink w:anchor="__RefHeading___Toc678541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دنيا را به سان پُلى بدان</w:t>
            </w:r>
            <w:r>
              <w:rPr>
                <w:rStyle w:val="IndexLink"/>
                <w:rtl w:val="true"/>
              </w:rPr>
              <w:tab/>
            </w:r>
            <w:r>
              <w:rPr>
                <w:rStyle w:val="IndexLink"/>
              </w:rPr>
              <w:t>191</w:t>
            </w:r>
          </w:hyperlink>
        </w:p>
        <w:p>
          <w:pPr>
            <w:pStyle w:val="Contents4"/>
            <w:tabs>
              <w:tab w:val="clear" w:pos="8176"/>
              <w:tab w:val="right" w:pos="9026" w:leader="dot"/>
            </w:tabs>
            <w:rPr/>
          </w:pPr>
          <w:hyperlink w:anchor="__RefHeading___Toc678543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دنيا را زندان خود بشمار</w:t>
            </w:r>
            <w:r>
              <w:rPr>
                <w:rStyle w:val="IndexLink"/>
                <w:rtl w:val="true"/>
              </w:rPr>
              <w:tab/>
            </w:r>
            <w:r>
              <w:rPr>
                <w:rStyle w:val="IndexLink"/>
              </w:rPr>
              <w:t>193</w:t>
            </w:r>
          </w:hyperlink>
        </w:p>
        <w:p>
          <w:pPr>
            <w:pStyle w:val="Contents4"/>
            <w:tabs>
              <w:tab w:val="clear" w:pos="8176"/>
              <w:tab w:val="right" w:pos="9026" w:leader="dot"/>
            </w:tabs>
            <w:rPr/>
          </w:pPr>
          <w:hyperlink w:anchor="__RefHeading___Toc678545_3224264995">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 xml:space="preserve"> در دنيا چون مسافران باشيد</w:t>
            </w:r>
            <w:r>
              <w:rPr>
                <w:rStyle w:val="IndexLink"/>
                <w:rtl w:val="true"/>
              </w:rPr>
              <w:tab/>
            </w:r>
            <w:r>
              <w:rPr>
                <w:rStyle w:val="IndexLink"/>
              </w:rPr>
              <w:t>193</w:t>
            </w:r>
          </w:hyperlink>
        </w:p>
        <w:p>
          <w:pPr>
            <w:pStyle w:val="Contents4"/>
            <w:tabs>
              <w:tab w:val="clear" w:pos="8176"/>
              <w:tab w:val="right" w:pos="9026" w:leader="dot"/>
            </w:tabs>
            <w:rPr/>
          </w:pPr>
          <w:hyperlink w:anchor="__RefHeading___Toc678547_3224264995">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 xml:space="preserve"> از دنيا وارسته باشيد</w:t>
            </w:r>
            <w:r>
              <w:rPr>
                <w:rStyle w:val="IndexLink"/>
                <w:rtl w:val="true"/>
              </w:rPr>
              <w:tab/>
            </w:r>
            <w:r>
              <w:rPr>
                <w:rStyle w:val="IndexLink"/>
              </w:rPr>
              <w:t>196</w:t>
            </w:r>
          </w:hyperlink>
        </w:p>
        <w:p>
          <w:pPr>
            <w:pStyle w:val="Contents4"/>
            <w:tabs>
              <w:tab w:val="clear" w:pos="8176"/>
              <w:tab w:val="right" w:pos="9026" w:leader="dot"/>
            </w:tabs>
            <w:rPr/>
          </w:pPr>
          <w:hyperlink w:anchor="__RefHeading___Toc678549_3224264995">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 xml:space="preserve"> دنيا، در چشمتان ، خُردتر از تفاله برگ درخت قَرَظ باشد</w:t>
            </w:r>
            <w:r>
              <w:rPr>
                <w:rStyle w:val="IndexLink"/>
                <w:rtl w:val="true"/>
              </w:rPr>
              <w:tab/>
            </w:r>
            <w:r>
              <w:rPr>
                <w:rStyle w:val="IndexLink"/>
              </w:rPr>
              <w:t>200</w:t>
            </w:r>
          </w:hyperlink>
        </w:p>
        <w:p>
          <w:pPr>
            <w:pStyle w:val="Contents4"/>
            <w:tabs>
              <w:tab w:val="clear" w:pos="8176"/>
              <w:tab w:val="right" w:pos="9026" w:leader="dot"/>
            </w:tabs>
            <w:rPr/>
          </w:pPr>
          <w:hyperlink w:anchor="__RefHeading___Toc678551_3224264995">
            <w:r>
              <w:rPr>
                <w:webHidden/>
                <w:rStyle w:val="IndexLink"/>
              </w:rPr>
              <w:t>۵</w:t>
            </w:r>
            <w:r>
              <w:rPr>
                <w:rStyle w:val="IndexLink"/>
                <w:rtl w:val="true"/>
              </w:rPr>
              <w:t xml:space="preserve"> </w:t>
            </w:r>
            <w:r>
              <w:rPr>
                <w:rStyle w:val="IndexLink"/>
                <w:rtl w:val="true"/>
              </w:rPr>
              <w:t xml:space="preserve">/ </w:t>
            </w:r>
            <w:r>
              <w:rPr>
                <w:rStyle w:val="IndexLink"/>
              </w:rPr>
              <w:t>۱۷</w:t>
            </w:r>
            <w:r>
              <w:rPr>
                <w:rStyle w:val="IndexLink"/>
                <w:rtl w:val="true"/>
              </w:rPr>
              <w:t xml:space="preserve"> اين دنياى نكوهيده را رها كنيد</w:t>
            </w:r>
            <w:r>
              <w:rPr>
                <w:rStyle w:val="IndexLink"/>
                <w:rtl w:val="true"/>
              </w:rPr>
              <w:t>!</w:t>
              <w:tab/>
            </w:r>
            <w:r>
              <w:rPr>
                <w:rStyle w:val="IndexLink"/>
              </w:rPr>
              <w:t>200</w:t>
            </w:r>
          </w:hyperlink>
        </w:p>
        <w:p>
          <w:pPr>
            <w:pStyle w:val="Contents4"/>
            <w:tabs>
              <w:tab w:val="clear" w:pos="8176"/>
              <w:tab w:val="right" w:pos="9026" w:leader="dot"/>
            </w:tabs>
            <w:rPr/>
          </w:pPr>
          <w:hyperlink w:anchor="__RefHeading___Toc678553_3224264995">
            <w:r>
              <w:rPr>
                <w:webHidden/>
                <w:rStyle w:val="IndexLink"/>
              </w:rPr>
              <w:t>۵</w:t>
            </w:r>
            <w:r>
              <w:rPr>
                <w:rStyle w:val="IndexLink"/>
                <w:rtl w:val="true"/>
              </w:rPr>
              <w:t xml:space="preserve"> </w:t>
            </w:r>
            <w:r>
              <w:rPr>
                <w:rStyle w:val="IndexLink"/>
                <w:rtl w:val="true"/>
              </w:rPr>
              <w:t xml:space="preserve">/ </w:t>
            </w:r>
            <w:r>
              <w:rPr>
                <w:rStyle w:val="IndexLink"/>
              </w:rPr>
              <w:t>۱۸</w:t>
            </w:r>
            <w:r>
              <w:rPr>
                <w:rStyle w:val="IndexLink"/>
                <w:rtl w:val="true"/>
              </w:rPr>
              <w:t xml:space="preserve"> از جاذبه هاى دنيا روى گردانيد</w:t>
            </w:r>
            <w:r>
              <w:rPr>
                <w:rStyle w:val="IndexLink"/>
                <w:rtl w:val="true"/>
              </w:rPr>
              <w:tab/>
            </w:r>
            <w:r>
              <w:rPr>
                <w:rStyle w:val="IndexLink"/>
              </w:rPr>
              <w:t>202</w:t>
            </w:r>
          </w:hyperlink>
        </w:p>
        <w:p>
          <w:pPr>
            <w:pStyle w:val="Contents4"/>
            <w:tabs>
              <w:tab w:val="clear" w:pos="8176"/>
              <w:tab w:val="right" w:pos="9026" w:leader="dot"/>
            </w:tabs>
            <w:rPr/>
          </w:pPr>
          <w:hyperlink w:anchor="__RefHeading___Toc678555_3224264995">
            <w:r>
              <w:rPr>
                <w:webHidden/>
                <w:rStyle w:val="IndexLink"/>
              </w:rPr>
              <w:t>۵</w:t>
            </w:r>
            <w:r>
              <w:rPr>
                <w:rStyle w:val="IndexLink"/>
                <w:rtl w:val="true"/>
              </w:rPr>
              <w:t xml:space="preserve"> </w:t>
            </w:r>
            <w:r>
              <w:rPr>
                <w:rStyle w:val="IndexLink"/>
                <w:rtl w:val="true"/>
              </w:rPr>
              <w:t xml:space="preserve">/ </w:t>
            </w:r>
            <w:r>
              <w:rPr>
                <w:rStyle w:val="IndexLink"/>
              </w:rPr>
              <w:t>۱۹</w:t>
            </w:r>
            <w:r>
              <w:rPr>
                <w:rStyle w:val="IndexLink"/>
                <w:rtl w:val="true"/>
              </w:rPr>
              <w:t xml:space="preserve"> از دنيا ، با شدّت تمام ، دورى كنيد</w:t>
            </w:r>
            <w:r>
              <w:rPr>
                <w:rStyle w:val="IndexLink"/>
                <w:rtl w:val="true"/>
              </w:rPr>
              <w:tab/>
            </w:r>
            <w:r>
              <w:rPr>
                <w:rStyle w:val="IndexLink"/>
              </w:rPr>
              <w:t>204</w:t>
            </w:r>
          </w:hyperlink>
        </w:p>
        <w:p>
          <w:pPr>
            <w:pStyle w:val="Contents4"/>
            <w:tabs>
              <w:tab w:val="clear" w:pos="8176"/>
              <w:tab w:val="right" w:pos="9026" w:leader="dot"/>
            </w:tabs>
            <w:rPr/>
          </w:pPr>
          <w:hyperlink w:anchor="__RefHeading___Toc678557_3224264995">
            <w:r>
              <w:rPr>
                <w:webHidden/>
                <w:rStyle w:val="IndexLink"/>
              </w:rPr>
              <w:t>۵</w:t>
            </w:r>
            <w:r>
              <w:rPr>
                <w:rStyle w:val="IndexLink"/>
                <w:rtl w:val="true"/>
              </w:rPr>
              <w:t xml:space="preserve"> </w:t>
            </w:r>
            <w:r>
              <w:rPr>
                <w:rStyle w:val="IndexLink"/>
                <w:rtl w:val="true"/>
              </w:rPr>
              <w:t xml:space="preserve">/ </w:t>
            </w:r>
            <w:r>
              <w:rPr>
                <w:rStyle w:val="IndexLink"/>
              </w:rPr>
              <w:t>۲۰</w:t>
            </w:r>
            <w:r>
              <w:rPr>
                <w:rStyle w:val="IndexLink"/>
                <w:rtl w:val="true"/>
              </w:rPr>
              <w:t xml:space="preserve"> دنيا را سبك بگيريد كه اين ، گواراتر است</w:t>
            </w:r>
            <w:r>
              <w:rPr>
                <w:rStyle w:val="IndexLink"/>
                <w:rtl w:val="true"/>
              </w:rPr>
              <w:tab/>
            </w:r>
            <w:r>
              <w:rPr>
                <w:rStyle w:val="IndexLink"/>
              </w:rPr>
              <w:t>204</w:t>
            </w:r>
          </w:hyperlink>
        </w:p>
        <w:p>
          <w:pPr>
            <w:pStyle w:val="Contents4"/>
            <w:tabs>
              <w:tab w:val="clear" w:pos="8176"/>
              <w:tab w:val="right" w:pos="9026" w:leader="dot"/>
            </w:tabs>
            <w:rPr/>
          </w:pPr>
          <w:hyperlink w:anchor="__RefHeading___Toc678559_3224264995">
            <w:r>
              <w:rPr>
                <w:webHidden/>
                <w:rStyle w:val="IndexLink"/>
              </w:rPr>
              <w:t>۵</w:t>
            </w:r>
            <w:r>
              <w:rPr>
                <w:rStyle w:val="IndexLink"/>
                <w:rtl w:val="true"/>
              </w:rPr>
              <w:t xml:space="preserve"> </w:t>
            </w:r>
            <w:r>
              <w:rPr>
                <w:rStyle w:val="IndexLink"/>
                <w:rtl w:val="true"/>
              </w:rPr>
              <w:t xml:space="preserve">/ </w:t>
            </w:r>
            <w:r>
              <w:rPr>
                <w:rStyle w:val="IndexLink"/>
              </w:rPr>
              <w:t>۲۱</w:t>
            </w:r>
            <w:r>
              <w:rPr>
                <w:rStyle w:val="IndexLink"/>
                <w:rtl w:val="true"/>
              </w:rPr>
              <w:t xml:space="preserve"> دنيا را سه طلاقه كنيد</w:t>
            </w:r>
            <w:r>
              <w:rPr>
                <w:rStyle w:val="IndexLink"/>
                <w:rtl w:val="true"/>
              </w:rPr>
              <w:tab/>
            </w:r>
            <w:r>
              <w:rPr>
                <w:rStyle w:val="IndexLink"/>
              </w:rPr>
              <w:t>206</w:t>
            </w:r>
          </w:hyperlink>
        </w:p>
        <w:p>
          <w:pPr>
            <w:pStyle w:val="Contents4"/>
            <w:tabs>
              <w:tab w:val="clear" w:pos="8176"/>
              <w:tab w:val="right" w:pos="9026" w:leader="dot"/>
            </w:tabs>
            <w:rPr/>
          </w:pPr>
          <w:hyperlink w:anchor="__RefHeading___Toc678561_3224264995">
            <w:r>
              <w:rPr>
                <w:webHidden/>
                <w:rStyle w:val="IndexLink"/>
              </w:rPr>
              <w:t>۵</w:t>
            </w:r>
            <w:r>
              <w:rPr>
                <w:rStyle w:val="IndexLink"/>
                <w:rtl w:val="true"/>
              </w:rPr>
              <w:t xml:space="preserve"> </w:t>
            </w:r>
            <w:r>
              <w:rPr>
                <w:rStyle w:val="IndexLink"/>
                <w:rtl w:val="true"/>
              </w:rPr>
              <w:t xml:space="preserve">/ </w:t>
            </w:r>
            <w:r>
              <w:rPr>
                <w:rStyle w:val="IndexLink"/>
              </w:rPr>
              <w:t>۲۲</w:t>
            </w:r>
            <w:r>
              <w:rPr>
                <w:rStyle w:val="IndexLink"/>
                <w:rtl w:val="true"/>
              </w:rPr>
              <w:t xml:space="preserve"> گويى هرگز دنيايى نبوده است</w:t>
            </w:r>
            <w:r>
              <w:rPr>
                <w:rStyle w:val="IndexLink"/>
                <w:rtl w:val="true"/>
              </w:rPr>
              <w:t>!</w:t>
              <w:tab/>
            </w:r>
            <w:r>
              <w:rPr>
                <w:rStyle w:val="IndexLink"/>
              </w:rPr>
              <w:t>206</w:t>
            </w:r>
          </w:hyperlink>
        </w:p>
        <w:p>
          <w:pPr>
            <w:pStyle w:val="Contents4"/>
            <w:tabs>
              <w:tab w:val="clear" w:pos="8176"/>
              <w:tab w:val="right" w:pos="9026" w:leader="dot"/>
            </w:tabs>
            <w:rPr/>
          </w:pPr>
          <w:hyperlink w:anchor="__RefHeading___Toc678563_3224264995">
            <w:r>
              <w:rPr>
                <w:webHidden/>
                <w:rStyle w:val="IndexLink"/>
              </w:rPr>
              <w:t>۵</w:t>
            </w:r>
            <w:r>
              <w:rPr>
                <w:rStyle w:val="IndexLink"/>
                <w:rtl w:val="true"/>
              </w:rPr>
              <w:t xml:space="preserve"> </w:t>
            </w:r>
            <w:r>
              <w:rPr>
                <w:rStyle w:val="IndexLink"/>
                <w:rtl w:val="true"/>
              </w:rPr>
              <w:t xml:space="preserve">/ </w:t>
            </w:r>
            <w:r>
              <w:rPr>
                <w:rStyle w:val="IndexLink"/>
              </w:rPr>
              <w:t>۲۳</w:t>
            </w:r>
            <w:r>
              <w:rPr>
                <w:rStyle w:val="IndexLink"/>
                <w:rtl w:val="true"/>
              </w:rPr>
              <w:t xml:space="preserve"> حلال دنيا حساب دارد و حرامش كيفر</w:t>
            </w:r>
            <w:r>
              <w:rPr>
                <w:rStyle w:val="IndexLink"/>
                <w:rtl w:val="true"/>
              </w:rPr>
              <w:tab/>
            </w:r>
            <w:r>
              <w:rPr>
                <w:rStyle w:val="IndexLink"/>
              </w:rPr>
              <w:t>210</w:t>
            </w:r>
          </w:hyperlink>
        </w:p>
        <w:p>
          <w:pPr>
            <w:pStyle w:val="Contents4"/>
            <w:tabs>
              <w:tab w:val="clear" w:pos="8176"/>
              <w:tab w:val="right" w:pos="9026" w:leader="dot"/>
            </w:tabs>
            <w:rPr/>
          </w:pPr>
          <w:hyperlink w:anchor="__RefHeading___Toc678565_3224264995">
            <w:r>
              <w:rPr>
                <w:webHidden/>
                <w:rStyle w:val="IndexLink"/>
              </w:rPr>
              <w:t>۵</w:t>
            </w:r>
            <w:r>
              <w:rPr>
                <w:rStyle w:val="IndexLink"/>
                <w:rtl w:val="true"/>
              </w:rPr>
              <w:t xml:space="preserve"> </w:t>
            </w:r>
            <w:r>
              <w:rPr>
                <w:rStyle w:val="IndexLink"/>
                <w:rtl w:val="true"/>
              </w:rPr>
              <w:t xml:space="preserve">/ </w:t>
            </w:r>
            <w:r>
              <w:rPr>
                <w:rStyle w:val="IndexLink"/>
              </w:rPr>
              <w:t>۲۴</w:t>
            </w:r>
            <w:r>
              <w:rPr>
                <w:rStyle w:val="IndexLink"/>
                <w:rtl w:val="true"/>
              </w:rPr>
              <w:t xml:space="preserve"> خوشى دنيا ، با رنج آميخته است</w:t>
            </w:r>
            <w:r>
              <w:rPr>
                <w:rStyle w:val="IndexLink"/>
                <w:rtl w:val="true"/>
              </w:rPr>
              <w:tab/>
            </w:r>
            <w:r>
              <w:rPr>
                <w:rStyle w:val="IndexLink"/>
              </w:rPr>
              <w:t>210</w:t>
            </w:r>
          </w:hyperlink>
        </w:p>
        <w:p>
          <w:pPr>
            <w:pStyle w:val="Contents4"/>
            <w:tabs>
              <w:tab w:val="clear" w:pos="8176"/>
              <w:tab w:val="right" w:pos="9026" w:leader="dot"/>
            </w:tabs>
            <w:rPr/>
          </w:pPr>
          <w:hyperlink w:anchor="__RefHeading___Toc678567_3224264995">
            <w:r>
              <w:rPr>
                <w:webHidden/>
                <w:rStyle w:val="IndexLink"/>
              </w:rPr>
              <w:t>۵</w:t>
            </w:r>
            <w:r>
              <w:rPr>
                <w:rStyle w:val="IndexLink"/>
                <w:rtl w:val="true"/>
              </w:rPr>
              <w:t xml:space="preserve"> </w:t>
            </w:r>
            <w:r>
              <w:rPr>
                <w:rStyle w:val="IndexLink"/>
                <w:rtl w:val="true"/>
              </w:rPr>
              <w:t xml:space="preserve">/ </w:t>
            </w:r>
            <w:r>
              <w:rPr>
                <w:rStyle w:val="IndexLink"/>
              </w:rPr>
              <w:t>۲۵</w:t>
            </w:r>
            <w:r>
              <w:rPr>
                <w:rStyle w:val="IndexLink"/>
                <w:rtl w:val="true"/>
              </w:rPr>
              <w:t xml:space="preserve"> شيرين دنيا ، تلخ است</w:t>
            </w:r>
            <w:r>
              <w:rPr>
                <w:rStyle w:val="IndexLink"/>
                <w:rtl w:val="true"/>
              </w:rPr>
              <w:tab/>
            </w:r>
            <w:r>
              <w:rPr>
                <w:rStyle w:val="IndexLink"/>
              </w:rPr>
              <w:t>216</w:t>
            </w:r>
          </w:hyperlink>
        </w:p>
        <w:p>
          <w:pPr>
            <w:pStyle w:val="Contents3"/>
            <w:tabs>
              <w:tab w:val="clear" w:pos="8459"/>
              <w:tab w:val="right" w:pos="9026" w:leader="dot"/>
            </w:tabs>
            <w:rPr/>
          </w:pPr>
          <w:hyperlink w:anchor="__RefHeading___Toc678569_3224264995">
            <w:r>
              <w:rPr>
                <w:webHidden/>
                <w:rStyle w:val="IndexLink"/>
                <w:rtl w:val="true"/>
              </w:rPr>
              <w:t xml:space="preserve">فصل ششم </w:t>
            </w:r>
            <w:r>
              <w:rPr>
                <w:rStyle w:val="IndexLink"/>
                <w:rtl w:val="true"/>
              </w:rPr>
              <w:t xml:space="preserve">: </w:t>
            </w:r>
            <w:r>
              <w:rPr>
                <w:rStyle w:val="IndexLink"/>
                <w:rtl w:val="true"/>
              </w:rPr>
              <w:t>نمونه هاى زهد</w:t>
            </w:r>
            <w:r>
              <w:rPr>
                <w:rStyle w:val="IndexLink"/>
                <w:rtl w:val="true"/>
              </w:rPr>
              <w:tab/>
            </w:r>
            <w:r>
              <w:rPr>
                <w:rStyle w:val="IndexLink"/>
              </w:rPr>
              <w:t>218</w:t>
            </w:r>
          </w:hyperlink>
        </w:p>
        <w:p>
          <w:pPr>
            <w:pStyle w:val="Contents4"/>
            <w:tabs>
              <w:tab w:val="clear" w:pos="8176"/>
              <w:tab w:val="right" w:pos="9026" w:leader="dot"/>
            </w:tabs>
            <w:rPr/>
          </w:pPr>
          <w:hyperlink w:anchor="__RefHeading___Toc678571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پيامبران</w:t>
            </w:r>
            <w:r>
              <w:rPr>
                <w:rStyle w:val="IndexLink"/>
                <w:rtl w:val="true"/>
              </w:rPr>
              <w:tab/>
            </w:r>
            <w:r>
              <w:rPr>
                <w:rStyle w:val="IndexLink"/>
              </w:rPr>
              <w:t>218</w:t>
            </w:r>
          </w:hyperlink>
        </w:p>
        <w:p>
          <w:pPr>
            <w:pStyle w:val="Contents4"/>
            <w:tabs>
              <w:tab w:val="clear" w:pos="8176"/>
              <w:tab w:val="right" w:pos="9026" w:leader="dot"/>
            </w:tabs>
            <w:rPr/>
          </w:pPr>
          <w:hyperlink w:anchor="__RefHeading___Toc678573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اهل بيت</w:t>
            </w:r>
            <w:r>
              <w:rPr>
                <w:rStyle w:val="IndexLink"/>
                <w:rtl w:val="true"/>
              </w:rPr>
              <w:tab/>
            </w:r>
            <w:r>
              <w:rPr>
                <w:rStyle w:val="IndexLink"/>
              </w:rPr>
              <w:t>238</w:t>
            </w:r>
          </w:hyperlink>
        </w:p>
        <w:p>
          <w:pPr>
            <w:pStyle w:val="Contents4"/>
            <w:tabs>
              <w:tab w:val="clear" w:pos="8176"/>
              <w:tab w:val="right" w:pos="9026" w:leader="dot"/>
            </w:tabs>
            <w:rPr/>
          </w:pPr>
          <w:hyperlink w:anchor="__RefHeading___Toc678575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سلمان</w:t>
            </w:r>
            <w:r>
              <w:rPr>
                <w:rStyle w:val="IndexLink"/>
                <w:rtl w:val="true"/>
              </w:rPr>
              <w:tab/>
            </w:r>
            <w:r>
              <w:rPr>
                <w:rStyle w:val="IndexLink"/>
              </w:rPr>
              <w:t>246</w:t>
            </w:r>
          </w:hyperlink>
        </w:p>
        <w:p>
          <w:pPr>
            <w:pStyle w:val="Contents4"/>
            <w:tabs>
              <w:tab w:val="clear" w:pos="8176"/>
              <w:tab w:val="right" w:pos="9026" w:leader="dot"/>
            </w:tabs>
            <w:rPr/>
          </w:pPr>
          <w:hyperlink w:anchor="__RefHeading___Toc678577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ابو ذر</w:t>
            </w:r>
            <w:r>
              <w:rPr>
                <w:rStyle w:val="IndexLink"/>
                <w:rtl w:val="true"/>
              </w:rPr>
              <w:tab/>
            </w:r>
            <w:r>
              <w:rPr>
                <w:rStyle w:val="IndexLink"/>
              </w:rPr>
              <w:t>248</w:t>
            </w:r>
          </w:hyperlink>
        </w:p>
        <w:p>
          <w:pPr>
            <w:pStyle w:val="Contents2"/>
            <w:tabs>
              <w:tab w:val="clear" w:pos="8743"/>
              <w:tab w:val="right" w:pos="9026" w:leader="dot"/>
            </w:tabs>
            <w:rPr/>
          </w:pPr>
          <w:hyperlink w:anchor="__RefHeading___Toc678579_3224264995">
            <w:r>
              <w:rPr>
                <w:webHidden/>
                <w:rStyle w:val="IndexLink"/>
                <w:rtl w:val="true"/>
              </w:rPr>
              <w:t xml:space="preserve">بخش چهارم </w:t>
            </w:r>
            <w:r>
              <w:rPr>
                <w:rStyle w:val="IndexLink"/>
                <w:rtl w:val="true"/>
              </w:rPr>
              <w:t xml:space="preserve">: </w:t>
            </w:r>
            <w:r>
              <w:rPr>
                <w:rStyle w:val="IndexLink"/>
                <w:rtl w:val="true"/>
              </w:rPr>
              <w:t>آخرت</w:t>
            </w:r>
            <w:r>
              <w:rPr>
                <w:rStyle w:val="IndexLink"/>
                <w:rtl w:val="true"/>
              </w:rPr>
              <w:tab/>
            </w:r>
            <w:r>
              <w:rPr>
                <w:rStyle w:val="IndexLink"/>
              </w:rPr>
              <w:t>252</w:t>
            </w:r>
          </w:hyperlink>
        </w:p>
        <w:p>
          <w:pPr>
            <w:pStyle w:val="Contents3"/>
            <w:tabs>
              <w:tab w:val="clear" w:pos="8459"/>
              <w:tab w:val="right" w:pos="9026" w:leader="dot"/>
            </w:tabs>
            <w:rPr/>
          </w:pPr>
          <w:hyperlink w:anchor="__RefHeading___Toc678581_3224264995">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678583_3224264995">
            <w:r>
              <w:rPr>
                <w:webHidden/>
                <w:rStyle w:val="IndexLink"/>
                <w:rtl w:val="true"/>
              </w:rPr>
              <w:t>درآمد</w:t>
            </w:r>
            <w:r>
              <w:rPr>
                <w:rStyle w:val="IndexLink"/>
                <w:rtl w:val="true"/>
              </w:rPr>
              <w:tab/>
            </w:r>
            <w:r>
              <w:rPr>
                <w:rStyle w:val="IndexLink"/>
              </w:rPr>
              <w:t>254</w:t>
            </w:r>
          </w:hyperlink>
        </w:p>
        <w:p>
          <w:pPr>
            <w:pStyle w:val="Contents3"/>
            <w:tabs>
              <w:tab w:val="clear" w:pos="8459"/>
              <w:tab w:val="right" w:pos="9026" w:leader="dot"/>
            </w:tabs>
            <w:rPr/>
          </w:pPr>
          <w:hyperlink w:anchor="__RefHeading___Toc678585_3224264995">
            <w:r>
              <w:rPr>
                <w:webHidden/>
                <w:rStyle w:val="IndexLink"/>
                <w:rtl w:val="true"/>
              </w:rPr>
              <w:t>آخرت ، در لغت</w:t>
            </w:r>
            <w:r>
              <w:rPr>
                <w:rStyle w:val="IndexLink"/>
                <w:rtl w:val="true"/>
              </w:rPr>
              <w:tab/>
            </w:r>
            <w:r>
              <w:rPr>
                <w:rStyle w:val="IndexLink"/>
              </w:rPr>
              <w:t>254</w:t>
            </w:r>
          </w:hyperlink>
        </w:p>
        <w:p>
          <w:pPr>
            <w:pStyle w:val="Contents3"/>
            <w:tabs>
              <w:tab w:val="clear" w:pos="8459"/>
              <w:tab w:val="right" w:pos="9026" w:leader="dot"/>
            </w:tabs>
            <w:rPr/>
          </w:pPr>
          <w:hyperlink w:anchor="__RefHeading___Toc678587_3224264995">
            <w:r>
              <w:rPr>
                <w:webHidden/>
                <w:rStyle w:val="IndexLink"/>
                <w:rtl w:val="true"/>
              </w:rPr>
              <w:t>آخرت ، در قرآن و حديث</w:t>
            </w:r>
            <w:r>
              <w:rPr>
                <w:rStyle w:val="IndexLink"/>
                <w:rtl w:val="true"/>
              </w:rPr>
              <w:tab/>
            </w:r>
            <w:r>
              <w:rPr>
                <w:rStyle w:val="IndexLink"/>
              </w:rPr>
              <w:t>254</w:t>
            </w:r>
          </w:hyperlink>
        </w:p>
        <w:p>
          <w:pPr>
            <w:pStyle w:val="Contents3"/>
            <w:tabs>
              <w:tab w:val="clear" w:pos="8459"/>
              <w:tab w:val="right" w:pos="9026" w:leader="dot"/>
            </w:tabs>
            <w:rPr/>
          </w:pPr>
          <w:hyperlink w:anchor="__RefHeading___Toc678589_3224264995">
            <w:r>
              <w:rPr>
                <w:webHidden/>
                <w:rStyle w:val="IndexLink"/>
              </w:rPr>
              <w:t>۱</w:t>
            </w:r>
            <w:r>
              <w:rPr>
                <w:rStyle w:val="IndexLink"/>
                <w:rtl w:val="true"/>
              </w:rPr>
              <w:t xml:space="preserve"> </w:t>
            </w:r>
            <w:r>
              <w:rPr>
                <w:rStyle w:val="IndexLink"/>
                <w:rtl w:val="true"/>
              </w:rPr>
              <w:t xml:space="preserve">. </w:t>
            </w:r>
            <w:r>
              <w:rPr>
                <w:rStyle w:val="IndexLink"/>
                <w:rtl w:val="true"/>
              </w:rPr>
              <w:t>آخرت در مقايسه با دنيا</w:t>
            </w:r>
            <w:r>
              <w:rPr>
                <w:rStyle w:val="IndexLink"/>
                <w:rtl w:val="true"/>
              </w:rPr>
              <w:tab/>
            </w:r>
            <w:r>
              <w:rPr>
                <w:rStyle w:val="IndexLink"/>
              </w:rPr>
              <w:t>257</w:t>
            </w:r>
          </w:hyperlink>
        </w:p>
        <w:p>
          <w:pPr>
            <w:pStyle w:val="Contents3"/>
            <w:tabs>
              <w:tab w:val="clear" w:pos="8459"/>
              <w:tab w:val="right" w:pos="9026" w:leader="dot"/>
            </w:tabs>
            <w:rPr/>
          </w:pPr>
          <w:hyperlink w:anchor="__RefHeading___Toc678591_3224264995">
            <w:r>
              <w:rPr>
                <w:webHidden/>
                <w:rStyle w:val="IndexLink"/>
              </w:rPr>
              <w:t>۲</w:t>
            </w:r>
            <w:r>
              <w:rPr>
                <w:rStyle w:val="IndexLink"/>
                <w:rtl w:val="true"/>
              </w:rPr>
              <w:t xml:space="preserve"> </w:t>
            </w:r>
            <w:r>
              <w:rPr>
                <w:rStyle w:val="IndexLink"/>
                <w:rtl w:val="true"/>
              </w:rPr>
              <w:t xml:space="preserve">. </w:t>
            </w:r>
            <w:r>
              <w:rPr>
                <w:rStyle w:val="IndexLink"/>
                <w:rtl w:val="true"/>
              </w:rPr>
              <w:t>ويژگى هاى آخرت</w:t>
            </w:r>
            <w:r>
              <w:rPr>
                <w:rStyle w:val="IndexLink"/>
                <w:rtl w:val="true"/>
              </w:rPr>
              <w:tab/>
            </w:r>
            <w:r>
              <w:rPr>
                <w:rStyle w:val="IndexLink"/>
              </w:rPr>
              <w:t>258</w:t>
            </w:r>
          </w:hyperlink>
        </w:p>
        <w:p>
          <w:pPr>
            <w:pStyle w:val="Contents3"/>
            <w:tabs>
              <w:tab w:val="clear" w:pos="8459"/>
              <w:tab w:val="right" w:pos="9026" w:leader="dot"/>
            </w:tabs>
            <w:rPr/>
          </w:pPr>
          <w:hyperlink w:anchor="__RefHeading___Toc678593_3224264995">
            <w:r>
              <w:rPr>
                <w:webHidden/>
                <w:rStyle w:val="IndexLink"/>
                <w:rtl w:val="true"/>
              </w:rPr>
              <w:t>الف ـ قرارگاه</w:t>
            </w:r>
            <w:r>
              <w:rPr>
                <w:rStyle w:val="IndexLink"/>
                <w:rtl w:val="true"/>
              </w:rPr>
              <w:tab/>
            </w:r>
            <w:r>
              <w:rPr>
                <w:rStyle w:val="IndexLink"/>
              </w:rPr>
              <w:t>259</w:t>
            </w:r>
          </w:hyperlink>
        </w:p>
        <w:p>
          <w:pPr>
            <w:pStyle w:val="Contents3"/>
            <w:tabs>
              <w:tab w:val="clear" w:pos="8459"/>
              <w:tab w:val="right" w:pos="9026" w:leader="dot"/>
            </w:tabs>
            <w:rPr/>
          </w:pPr>
          <w:hyperlink w:anchor="__RefHeading___Toc678595_3224264995">
            <w:r>
              <w:rPr>
                <w:webHidden/>
                <w:rStyle w:val="IndexLink"/>
                <w:rtl w:val="true"/>
              </w:rPr>
              <w:t>ب ـ خانه هميشگى</w:t>
            </w:r>
            <w:r>
              <w:rPr>
                <w:rStyle w:val="IndexLink"/>
                <w:rtl w:val="true"/>
              </w:rPr>
              <w:tab/>
            </w:r>
            <w:r>
              <w:rPr>
                <w:rStyle w:val="IndexLink"/>
              </w:rPr>
              <w:t>259</w:t>
            </w:r>
          </w:hyperlink>
        </w:p>
        <w:p>
          <w:pPr>
            <w:pStyle w:val="Contents3"/>
            <w:tabs>
              <w:tab w:val="clear" w:pos="8459"/>
              <w:tab w:val="right" w:pos="9026" w:leader="dot"/>
            </w:tabs>
            <w:rPr/>
          </w:pPr>
          <w:hyperlink w:anchor="__RefHeading___Toc678597_3224264995">
            <w:r>
              <w:rPr>
                <w:webHidden/>
                <w:rStyle w:val="IndexLink"/>
                <w:rtl w:val="true"/>
              </w:rPr>
              <w:t>ج ـ خانه زندگىِ حقيقى</w:t>
            </w:r>
            <w:r>
              <w:rPr>
                <w:rStyle w:val="IndexLink"/>
                <w:rtl w:val="true"/>
              </w:rPr>
              <w:tab/>
            </w:r>
            <w:r>
              <w:rPr>
                <w:rStyle w:val="IndexLink"/>
              </w:rPr>
              <w:t>259</w:t>
            </w:r>
          </w:hyperlink>
        </w:p>
        <w:p>
          <w:pPr>
            <w:pStyle w:val="Contents3"/>
            <w:tabs>
              <w:tab w:val="clear" w:pos="8459"/>
              <w:tab w:val="right" w:pos="9026" w:leader="dot"/>
            </w:tabs>
            <w:rPr/>
          </w:pPr>
          <w:hyperlink w:anchor="__RefHeading___Toc678599_3224264995">
            <w:r>
              <w:rPr>
                <w:webHidden/>
                <w:rStyle w:val="IndexLink"/>
                <w:rtl w:val="true"/>
              </w:rPr>
              <w:t>د ـ حاكميت مطلق حق</w:t>
            </w:r>
            <w:r>
              <w:rPr>
                <w:rStyle w:val="IndexLink"/>
                <w:rtl w:val="true"/>
              </w:rPr>
              <w:tab/>
            </w:r>
            <w:r>
              <w:rPr>
                <w:rStyle w:val="IndexLink"/>
              </w:rPr>
              <w:t>259</w:t>
            </w:r>
          </w:hyperlink>
        </w:p>
        <w:p>
          <w:pPr>
            <w:pStyle w:val="Contents3"/>
            <w:tabs>
              <w:tab w:val="clear" w:pos="8459"/>
              <w:tab w:val="right" w:pos="9026" w:leader="dot"/>
            </w:tabs>
            <w:rPr/>
          </w:pPr>
          <w:hyperlink w:anchor="__RefHeading___Toc678601_3224264995">
            <w:r>
              <w:rPr>
                <w:webHidden/>
                <w:rStyle w:val="IndexLink"/>
                <w:rtl w:val="true"/>
              </w:rPr>
              <w:t>ه ـ شهود حقايق غيبى</w:t>
            </w:r>
            <w:r>
              <w:rPr>
                <w:rStyle w:val="IndexLink"/>
                <w:rtl w:val="true"/>
              </w:rPr>
              <w:tab/>
            </w:r>
            <w:r>
              <w:rPr>
                <w:rStyle w:val="IndexLink"/>
              </w:rPr>
              <w:t>259</w:t>
            </w:r>
          </w:hyperlink>
        </w:p>
        <w:p>
          <w:pPr>
            <w:pStyle w:val="Contents3"/>
            <w:tabs>
              <w:tab w:val="clear" w:pos="8459"/>
              <w:tab w:val="right" w:pos="9026" w:leader="dot"/>
            </w:tabs>
            <w:rPr/>
          </w:pPr>
          <w:hyperlink w:anchor="__RefHeading___Toc678603_3224264995">
            <w:r>
              <w:rPr>
                <w:webHidden/>
                <w:rStyle w:val="IndexLink"/>
                <w:rtl w:val="true"/>
              </w:rPr>
              <w:t>و ـ خانه پاداش كردار نيك و بد</w:t>
            </w:r>
            <w:r>
              <w:rPr>
                <w:rStyle w:val="IndexLink"/>
                <w:rtl w:val="true"/>
              </w:rPr>
              <w:tab/>
            </w:r>
            <w:r>
              <w:rPr>
                <w:rStyle w:val="IndexLink"/>
              </w:rPr>
              <w:t>260</w:t>
            </w:r>
          </w:hyperlink>
        </w:p>
        <w:p>
          <w:pPr>
            <w:pStyle w:val="Contents3"/>
            <w:tabs>
              <w:tab w:val="clear" w:pos="8459"/>
              <w:tab w:val="right" w:pos="9026" w:leader="dot"/>
            </w:tabs>
            <w:rPr/>
          </w:pPr>
          <w:hyperlink w:anchor="__RefHeading___Toc678605_3224264995">
            <w:r>
              <w:rPr>
                <w:webHidden/>
                <w:rStyle w:val="IndexLink"/>
                <w:rtl w:val="true"/>
              </w:rPr>
              <w:t>ز ـ دشوارى راه</w:t>
            </w:r>
            <w:r>
              <w:rPr>
                <w:rStyle w:val="IndexLink"/>
                <w:rtl w:val="true"/>
              </w:rPr>
              <w:tab/>
            </w:r>
            <w:r>
              <w:rPr>
                <w:rStyle w:val="IndexLink"/>
              </w:rPr>
              <w:t>260</w:t>
            </w:r>
          </w:hyperlink>
        </w:p>
        <w:p>
          <w:pPr>
            <w:pStyle w:val="Contents3"/>
            <w:tabs>
              <w:tab w:val="clear" w:pos="8459"/>
              <w:tab w:val="right" w:pos="9026" w:leader="dot"/>
            </w:tabs>
            <w:rPr/>
          </w:pPr>
          <w:hyperlink w:anchor="__RefHeading___Toc678607_3224264995">
            <w:r>
              <w:rPr>
                <w:webHidden/>
                <w:rStyle w:val="IndexLink"/>
                <w:rtl w:val="true"/>
              </w:rPr>
              <w:t>ح ـ كاميابى شايستگان</w:t>
            </w:r>
            <w:r>
              <w:rPr>
                <w:rStyle w:val="IndexLink"/>
                <w:rtl w:val="true"/>
              </w:rPr>
              <w:tab/>
            </w:r>
            <w:r>
              <w:rPr>
                <w:rStyle w:val="IndexLink"/>
              </w:rPr>
              <w:t>261</w:t>
            </w:r>
          </w:hyperlink>
        </w:p>
        <w:p>
          <w:pPr>
            <w:pStyle w:val="Contents3"/>
            <w:tabs>
              <w:tab w:val="clear" w:pos="8459"/>
              <w:tab w:val="right" w:pos="9026" w:leader="dot"/>
            </w:tabs>
            <w:rPr/>
          </w:pPr>
          <w:hyperlink w:anchor="__RefHeading___Toc678609_3224264995">
            <w:r>
              <w:rPr>
                <w:webHidden/>
                <w:rStyle w:val="IndexLink"/>
                <w:rtl w:val="true"/>
              </w:rPr>
              <w:t>ط ـ احاطه آخرت بر دنيا</w:t>
            </w:r>
            <w:r>
              <w:rPr>
                <w:rStyle w:val="IndexLink"/>
                <w:rtl w:val="true"/>
              </w:rPr>
              <w:tab/>
            </w:r>
            <w:r>
              <w:rPr>
                <w:rStyle w:val="IndexLink"/>
              </w:rPr>
              <w:t>261</w:t>
            </w:r>
          </w:hyperlink>
        </w:p>
        <w:p>
          <w:pPr>
            <w:pStyle w:val="Contents3"/>
            <w:tabs>
              <w:tab w:val="clear" w:pos="8459"/>
              <w:tab w:val="right" w:pos="9026" w:leader="dot"/>
            </w:tabs>
            <w:rPr/>
          </w:pPr>
          <w:hyperlink w:anchor="__RefHeading___Toc678611_3224264995">
            <w:r>
              <w:rPr>
                <w:webHidden/>
                <w:rStyle w:val="IndexLink"/>
              </w:rPr>
              <w:t>۳</w:t>
            </w:r>
            <w:r>
              <w:rPr>
                <w:rStyle w:val="IndexLink"/>
                <w:rtl w:val="true"/>
              </w:rPr>
              <w:t xml:space="preserve"> </w:t>
            </w:r>
            <w:r>
              <w:rPr>
                <w:rStyle w:val="IndexLink"/>
                <w:rtl w:val="true"/>
              </w:rPr>
              <w:t xml:space="preserve">. </w:t>
            </w:r>
            <w:r>
              <w:rPr>
                <w:rStyle w:val="IndexLink"/>
                <w:rtl w:val="true"/>
              </w:rPr>
              <w:t>اهتمام به آباد ساختن خانه آخرت</w:t>
            </w:r>
            <w:r>
              <w:rPr>
                <w:rStyle w:val="IndexLink"/>
                <w:rtl w:val="true"/>
              </w:rPr>
              <w:tab/>
            </w:r>
            <w:r>
              <w:rPr>
                <w:rStyle w:val="IndexLink"/>
              </w:rPr>
              <w:t>262</w:t>
            </w:r>
          </w:hyperlink>
        </w:p>
        <w:p>
          <w:pPr>
            <w:pStyle w:val="Contents3"/>
            <w:tabs>
              <w:tab w:val="clear" w:pos="8459"/>
              <w:tab w:val="right" w:pos="9026" w:leader="dot"/>
            </w:tabs>
            <w:rPr/>
          </w:pPr>
          <w:hyperlink w:anchor="__RefHeading___Toc678613_3224264995">
            <w:r>
              <w:rPr>
                <w:webHidden/>
                <w:rStyle w:val="IndexLink"/>
                <w:rtl w:val="true"/>
              </w:rPr>
              <w:t xml:space="preserve">فصل يكم </w:t>
            </w:r>
            <w:r>
              <w:rPr>
                <w:rStyle w:val="IndexLink"/>
                <w:rtl w:val="true"/>
              </w:rPr>
              <w:t xml:space="preserve">: </w:t>
            </w:r>
            <w:r>
              <w:rPr>
                <w:rStyle w:val="IndexLink"/>
                <w:rtl w:val="true"/>
              </w:rPr>
              <w:t>آخرت شناسى</w:t>
            </w:r>
            <w:r>
              <w:rPr>
                <w:rStyle w:val="IndexLink"/>
                <w:rtl w:val="true"/>
              </w:rPr>
              <w:tab/>
            </w:r>
            <w:r>
              <w:rPr>
                <w:rStyle w:val="IndexLink"/>
              </w:rPr>
              <w:t>264</w:t>
            </w:r>
          </w:hyperlink>
        </w:p>
        <w:p>
          <w:pPr>
            <w:pStyle w:val="Contents4"/>
            <w:tabs>
              <w:tab w:val="clear" w:pos="8176"/>
              <w:tab w:val="right" w:pos="9026" w:leader="dot"/>
            </w:tabs>
            <w:rPr/>
          </w:pPr>
          <w:hyperlink w:anchor="__RefHeading___Toc67861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نام گذارى آخرت</w:t>
            </w:r>
            <w:r>
              <w:rPr>
                <w:rStyle w:val="IndexLink"/>
                <w:rtl w:val="true"/>
              </w:rPr>
              <w:tab/>
            </w:r>
            <w:r>
              <w:rPr>
                <w:rStyle w:val="IndexLink"/>
              </w:rPr>
              <w:t>264</w:t>
            </w:r>
          </w:hyperlink>
        </w:p>
        <w:p>
          <w:pPr>
            <w:pStyle w:val="Contents4"/>
            <w:tabs>
              <w:tab w:val="clear" w:pos="8176"/>
              <w:tab w:val="right" w:pos="9026" w:leader="dot"/>
            </w:tabs>
            <w:rPr/>
          </w:pPr>
          <w:hyperlink w:anchor="__RefHeading___Toc67861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نخستين منزلگاه آخرت</w:t>
            </w:r>
            <w:r>
              <w:rPr>
                <w:rStyle w:val="IndexLink"/>
                <w:rtl w:val="true"/>
              </w:rPr>
              <w:tab/>
            </w:r>
            <w:r>
              <w:rPr>
                <w:rStyle w:val="IndexLink"/>
              </w:rPr>
              <w:t>264</w:t>
            </w:r>
          </w:hyperlink>
        </w:p>
        <w:p>
          <w:pPr>
            <w:pStyle w:val="Contents4"/>
            <w:tabs>
              <w:tab w:val="clear" w:pos="8176"/>
              <w:tab w:val="right" w:pos="9026" w:leader="dot"/>
            </w:tabs>
            <w:rPr/>
          </w:pPr>
          <w:hyperlink w:anchor="__RefHeading___Toc67861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مقايسه ميان آخرت و دنيا</w:t>
            </w:r>
            <w:r>
              <w:rPr>
                <w:rStyle w:val="IndexLink"/>
                <w:rtl w:val="true"/>
              </w:rPr>
              <w:tab/>
            </w:r>
            <w:r>
              <w:rPr>
                <w:rStyle w:val="IndexLink"/>
              </w:rPr>
              <w:t>266</w:t>
            </w:r>
          </w:hyperlink>
        </w:p>
        <w:p>
          <w:pPr>
            <w:pStyle w:val="Contents4"/>
            <w:tabs>
              <w:tab w:val="clear" w:pos="8176"/>
              <w:tab w:val="right" w:pos="9026" w:leader="dot"/>
            </w:tabs>
            <w:rPr/>
          </w:pPr>
          <w:hyperlink w:anchor="__RefHeading___Toc67862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ويژگى هاى آخرت</w:t>
            </w:r>
            <w:r>
              <w:rPr>
                <w:rStyle w:val="IndexLink"/>
                <w:rtl w:val="true"/>
              </w:rPr>
              <w:tab/>
            </w:r>
            <w:r>
              <w:rPr>
                <w:rStyle w:val="IndexLink"/>
              </w:rPr>
              <w:t>270</w:t>
            </w:r>
          </w:hyperlink>
        </w:p>
        <w:p>
          <w:pPr>
            <w:pStyle w:val="Contents4"/>
            <w:tabs>
              <w:tab w:val="clear" w:pos="8176"/>
              <w:tab w:val="right" w:pos="9026" w:leader="dot"/>
            </w:tabs>
            <w:rPr/>
          </w:pPr>
          <w:hyperlink w:anchor="__RefHeading___Toc678623_3224264995">
            <w:r>
              <w:rPr>
                <w:webHidden/>
                <w:rStyle w:val="IndexLink"/>
                <w:rtl w:val="true"/>
              </w:rPr>
              <w:t>الف ـ سراى ماندن</w:t>
            </w:r>
            <w:r>
              <w:rPr>
                <w:rStyle w:val="IndexLink"/>
                <w:rtl w:val="true"/>
              </w:rPr>
              <w:tab/>
            </w:r>
            <w:r>
              <w:rPr>
                <w:rStyle w:val="IndexLink"/>
              </w:rPr>
              <w:t>270</w:t>
            </w:r>
          </w:hyperlink>
        </w:p>
        <w:p>
          <w:pPr>
            <w:pStyle w:val="Contents4"/>
            <w:tabs>
              <w:tab w:val="clear" w:pos="8176"/>
              <w:tab w:val="right" w:pos="9026" w:leader="dot"/>
            </w:tabs>
            <w:rPr/>
          </w:pPr>
          <w:hyperlink w:anchor="__RefHeading___Toc678625_3224264995">
            <w:r>
              <w:rPr>
                <w:webHidden/>
                <w:rStyle w:val="IndexLink"/>
                <w:rtl w:val="true"/>
              </w:rPr>
              <w:t>ب ـ سراى ماندگارى</w:t>
            </w:r>
            <w:r>
              <w:rPr>
                <w:rStyle w:val="IndexLink"/>
                <w:rtl w:val="true"/>
              </w:rPr>
              <w:tab/>
            </w:r>
            <w:r>
              <w:rPr>
                <w:rStyle w:val="IndexLink"/>
              </w:rPr>
              <w:t>274</w:t>
            </w:r>
          </w:hyperlink>
        </w:p>
        <w:p>
          <w:pPr>
            <w:pStyle w:val="Contents4"/>
            <w:tabs>
              <w:tab w:val="clear" w:pos="8176"/>
              <w:tab w:val="right" w:pos="9026" w:leader="dot"/>
            </w:tabs>
            <w:rPr/>
          </w:pPr>
          <w:hyperlink w:anchor="__RefHeading___Toc678627_3224264995">
            <w:r>
              <w:rPr>
                <w:webHidden/>
                <w:rStyle w:val="IndexLink"/>
                <w:rtl w:val="true"/>
              </w:rPr>
              <w:t>ج ـ سراى زندگىِ حقيقى</w:t>
            </w:r>
            <w:r>
              <w:rPr>
                <w:rStyle w:val="IndexLink"/>
                <w:rtl w:val="true"/>
              </w:rPr>
              <w:tab/>
            </w:r>
            <w:r>
              <w:rPr>
                <w:rStyle w:val="IndexLink"/>
              </w:rPr>
              <w:t>278</w:t>
            </w:r>
          </w:hyperlink>
        </w:p>
        <w:p>
          <w:pPr>
            <w:pStyle w:val="Contents4"/>
            <w:tabs>
              <w:tab w:val="clear" w:pos="8176"/>
              <w:tab w:val="right" w:pos="9026" w:leader="dot"/>
            </w:tabs>
            <w:rPr/>
          </w:pPr>
          <w:hyperlink w:anchor="__RefHeading___Toc678629_3224264995">
            <w:r>
              <w:rPr>
                <w:webHidden/>
                <w:rStyle w:val="IndexLink"/>
                <w:rtl w:val="true"/>
              </w:rPr>
              <w:t>د ـ سراى حق</w:t>
            </w:r>
            <w:r>
              <w:rPr>
                <w:rStyle w:val="IndexLink"/>
                <w:rtl w:val="true"/>
              </w:rPr>
              <w:tab/>
            </w:r>
            <w:r>
              <w:rPr>
                <w:rStyle w:val="IndexLink"/>
              </w:rPr>
              <w:t>280</w:t>
            </w:r>
          </w:hyperlink>
        </w:p>
        <w:p>
          <w:pPr>
            <w:pStyle w:val="Contents4"/>
            <w:tabs>
              <w:tab w:val="clear" w:pos="8176"/>
              <w:tab w:val="right" w:pos="9026" w:leader="dot"/>
            </w:tabs>
            <w:rPr/>
          </w:pPr>
          <w:hyperlink w:anchor="__RefHeading___Toc678631_3224264995">
            <w:r>
              <w:rPr>
                <w:webHidden/>
                <w:rStyle w:val="IndexLink"/>
                <w:rtl w:val="true"/>
              </w:rPr>
              <w:t>ه ـ سراى بيدارى</w:t>
            </w:r>
            <w:r>
              <w:rPr>
                <w:rStyle w:val="IndexLink"/>
                <w:rtl w:val="true"/>
              </w:rPr>
              <w:tab/>
            </w:r>
            <w:r>
              <w:rPr>
                <w:rStyle w:val="IndexLink"/>
              </w:rPr>
              <w:t>282</w:t>
            </w:r>
          </w:hyperlink>
        </w:p>
        <w:p>
          <w:pPr>
            <w:pStyle w:val="Contents4"/>
            <w:tabs>
              <w:tab w:val="clear" w:pos="8176"/>
              <w:tab w:val="right" w:pos="9026" w:leader="dot"/>
            </w:tabs>
            <w:rPr/>
          </w:pPr>
          <w:hyperlink w:anchor="__RefHeading___Toc678633_3224264995">
            <w:r>
              <w:rPr>
                <w:webHidden/>
                <w:rStyle w:val="IndexLink"/>
                <w:rtl w:val="true"/>
              </w:rPr>
              <w:t>و ـ سراى يقين</w:t>
            </w:r>
            <w:r>
              <w:rPr>
                <w:rStyle w:val="IndexLink"/>
                <w:rtl w:val="true"/>
              </w:rPr>
              <w:tab/>
            </w:r>
            <w:r>
              <w:rPr>
                <w:rStyle w:val="IndexLink"/>
              </w:rPr>
              <w:t>282</w:t>
            </w:r>
          </w:hyperlink>
        </w:p>
        <w:p>
          <w:pPr>
            <w:pStyle w:val="Contents4"/>
            <w:tabs>
              <w:tab w:val="clear" w:pos="8176"/>
              <w:tab w:val="right" w:pos="9026" w:leader="dot"/>
            </w:tabs>
            <w:rPr/>
          </w:pPr>
          <w:hyperlink w:anchor="__RefHeading___Toc678635_3224264995">
            <w:r>
              <w:rPr>
                <w:webHidden/>
                <w:rStyle w:val="IndexLink"/>
                <w:rtl w:val="true"/>
              </w:rPr>
              <w:t>ز ـ سراى سزا</w:t>
            </w:r>
            <w:r>
              <w:rPr>
                <w:rStyle w:val="IndexLink"/>
                <w:rtl w:val="true"/>
              </w:rPr>
              <w:tab/>
            </w:r>
            <w:r>
              <w:rPr>
                <w:rStyle w:val="IndexLink"/>
              </w:rPr>
              <w:t>282</w:t>
            </w:r>
          </w:hyperlink>
        </w:p>
        <w:p>
          <w:pPr>
            <w:pStyle w:val="Contents4"/>
            <w:tabs>
              <w:tab w:val="clear" w:pos="8176"/>
              <w:tab w:val="right" w:pos="9026" w:leader="dot"/>
            </w:tabs>
            <w:rPr/>
          </w:pPr>
          <w:hyperlink w:anchor="__RefHeading___Toc678637_3224264995">
            <w:r>
              <w:rPr>
                <w:webHidden/>
                <w:rStyle w:val="IndexLink"/>
                <w:rtl w:val="true"/>
              </w:rPr>
              <w:t>ح ـ سراى محصور در ناملايمات</w:t>
            </w:r>
            <w:r>
              <w:rPr>
                <w:rStyle w:val="IndexLink"/>
                <w:rtl w:val="true"/>
              </w:rPr>
              <w:tab/>
            </w:r>
            <w:r>
              <w:rPr>
                <w:rStyle w:val="IndexLink"/>
              </w:rPr>
              <w:t>284</w:t>
            </w:r>
          </w:hyperlink>
        </w:p>
        <w:p>
          <w:pPr>
            <w:pStyle w:val="Contents4"/>
            <w:tabs>
              <w:tab w:val="clear" w:pos="8176"/>
              <w:tab w:val="right" w:pos="9026" w:leader="dot"/>
            </w:tabs>
            <w:rPr/>
          </w:pPr>
          <w:hyperlink w:anchor="__RefHeading___Toc678639_3224264995">
            <w:r>
              <w:rPr>
                <w:webHidden/>
                <w:rStyle w:val="IndexLink"/>
                <w:rtl w:val="true"/>
              </w:rPr>
              <w:t>ط ـ سرايى كه احوال آن ، تابع شايستگى است</w:t>
            </w:r>
            <w:r>
              <w:rPr>
                <w:rStyle w:val="IndexLink"/>
                <w:rtl w:val="true"/>
              </w:rPr>
              <w:tab/>
            </w:r>
            <w:r>
              <w:rPr>
                <w:rStyle w:val="IndexLink"/>
              </w:rPr>
              <w:t>286</w:t>
            </w:r>
          </w:hyperlink>
        </w:p>
        <w:p>
          <w:pPr>
            <w:pStyle w:val="Contents4"/>
            <w:tabs>
              <w:tab w:val="clear" w:pos="8176"/>
              <w:tab w:val="right" w:pos="9026" w:leader="dot"/>
            </w:tabs>
            <w:rPr/>
          </w:pPr>
          <w:hyperlink w:anchor="__RefHeading___Toc678641_3224264995">
            <w:r>
              <w:rPr>
                <w:webHidden/>
                <w:rStyle w:val="IndexLink"/>
                <w:rtl w:val="true"/>
              </w:rPr>
              <w:t>ى ـ سراى محيط بر دنيا</w:t>
            </w:r>
            <w:r>
              <w:rPr>
                <w:rStyle w:val="IndexLink"/>
                <w:rtl w:val="true"/>
              </w:rPr>
              <w:tab/>
            </w:r>
            <w:r>
              <w:rPr>
                <w:rStyle w:val="IndexLink"/>
              </w:rPr>
              <w:t>286</w:t>
            </w:r>
          </w:hyperlink>
        </w:p>
        <w:p>
          <w:pPr>
            <w:pStyle w:val="Contents3"/>
            <w:tabs>
              <w:tab w:val="clear" w:pos="8459"/>
              <w:tab w:val="right" w:pos="9026" w:leader="dot"/>
            </w:tabs>
            <w:rPr/>
          </w:pPr>
          <w:hyperlink w:anchor="__RefHeading___Toc678643_3224264995">
            <w:r>
              <w:rPr>
                <w:webHidden/>
                <w:rStyle w:val="IndexLink"/>
                <w:rtl w:val="true"/>
              </w:rPr>
              <w:t xml:space="preserve">فصل دوم </w:t>
            </w:r>
            <w:r>
              <w:rPr>
                <w:rStyle w:val="IndexLink"/>
                <w:rtl w:val="true"/>
              </w:rPr>
              <w:t xml:space="preserve">: </w:t>
            </w:r>
            <w:r>
              <w:rPr>
                <w:rStyle w:val="IndexLink"/>
                <w:rtl w:val="true"/>
              </w:rPr>
              <w:t>اهتمام به آخرت</w:t>
            </w:r>
            <w:r>
              <w:rPr>
                <w:rStyle w:val="IndexLink"/>
                <w:rtl w:val="true"/>
              </w:rPr>
              <w:tab/>
            </w:r>
            <w:r>
              <w:rPr>
                <w:rStyle w:val="IndexLink"/>
              </w:rPr>
              <w:t>290</w:t>
            </w:r>
          </w:hyperlink>
        </w:p>
        <w:p>
          <w:pPr>
            <w:pStyle w:val="Contents4"/>
            <w:tabs>
              <w:tab w:val="clear" w:pos="8176"/>
              <w:tab w:val="right" w:pos="9026" w:leader="dot"/>
            </w:tabs>
            <w:rPr/>
          </w:pPr>
          <w:hyperlink w:anchor="__RefHeading___Toc67864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آخرت گرايى</w:t>
            </w:r>
            <w:r>
              <w:rPr>
                <w:rStyle w:val="IndexLink"/>
                <w:rtl w:val="true"/>
              </w:rPr>
              <w:tab/>
            </w:r>
            <w:r>
              <w:rPr>
                <w:rStyle w:val="IndexLink"/>
              </w:rPr>
              <w:t>290</w:t>
            </w:r>
          </w:hyperlink>
        </w:p>
        <w:p>
          <w:pPr>
            <w:pStyle w:val="Contents4"/>
            <w:tabs>
              <w:tab w:val="clear" w:pos="8176"/>
              <w:tab w:val="right" w:pos="9026" w:leader="dot"/>
            </w:tabs>
            <w:rPr/>
          </w:pPr>
          <w:hyperlink w:anchor="__RefHeading___Toc67864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فرزند آخرت باشيد</w:t>
            </w:r>
            <w:r>
              <w:rPr>
                <w:rStyle w:val="IndexLink"/>
                <w:rtl w:val="true"/>
              </w:rPr>
              <w:tab/>
            </w:r>
            <w:r>
              <w:rPr>
                <w:rStyle w:val="IndexLink"/>
              </w:rPr>
              <w:t>298</w:t>
            </w:r>
          </w:hyperlink>
        </w:p>
        <w:p>
          <w:pPr>
            <w:pStyle w:val="Contents4"/>
            <w:tabs>
              <w:tab w:val="clear" w:pos="8176"/>
              <w:tab w:val="right" w:pos="9026" w:leader="dot"/>
            </w:tabs>
            <w:rPr/>
          </w:pPr>
          <w:hyperlink w:anchor="__RefHeading___Toc67864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آخرت گرايان</w:t>
            </w:r>
            <w:r>
              <w:rPr>
                <w:rStyle w:val="IndexLink"/>
                <w:rtl w:val="true"/>
              </w:rPr>
              <w:tab/>
            </w:r>
            <w:r>
              <w:rPr>
                <w:rStyle w:val="IndexLink"/>
              </w:rPr>
              <w:t>300</w:t>
            </w:r>
          </w:hyperlink>
        </w:p>
        <w:p>
          <w:pPr>
            <w:pStyle w:val="Contents4"/>
            <w:tabs>
              <w:tab w:val="clear" w:pos="8176"/>
              <w:tab w:val="right" w:pos="9026" w:leader="dot"/>
            </w:tabs>
            <w:rPr/>
          </w:pPr>
          <w:hyperlink w:anchor="__RefHeading___Toc67865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زنهاردهى از بى توجّهى به آخرت</w:t>
            </w:r>
            <w:r>
              <w:rPr>
                <w:rStyle w:val="IndexLink"/>
                <w:rtl w:val="true"/>
              </w:rPr>
              <w:tab/>
            </w:r>
            <w:r>
              <w:rPr>
                <w:rStyle w:val="IndexLink"/>
              </w:rPr>
              <w:t>310</w:t>
            </w:r>
          </w:hyperlink>
        </w:p>
        <w:p>
          <w:pPr>
            <w:pStyle w:val="Contents4"/>
            <w:tabs>
              <w:tab w:val="clear" w:pos="8176"/>
              <w:tab w:val="right" w:pos="9026" w:leader="dot"/>
            </w:tabs>
            <w:rPr/>
          </w:pPr>
          <w:hyperlink w:anchor="__RefHeading___Toc67865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اندازه پرداختن به آخرت</w:t>
            </w:r>
            <w:r>
              <w:rPr>
                <w:rStyle w:val="IndexLink"/>
                <w:rtl w:val="true"/>
              </w:rPr>
              <w:tab/>
            </w:r>
            <w:r>
              <w:rPr>
                <w:rStyle w:val="IndexLink"/>
              </w:rPr>
              <w:t>312</w:t>
            </w:r>
          </w:hyperlink>
        </w:p>
        <w:p>
          <w:pPr>
            <w:pStyle w:val="Contents4"/>
            <w:tabs>
              <w:tab w:val="clear" w:pos="8176"/>
              <w:tab w:val="right" w:pos="9026" w:leader="dot"/>
            </w:tabs>
            <w:rPr/>
          </w:pPr>
          <w:hyperlink w:anchor="__RefHeading___Toc678655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ويژگى هاى طالبان آخرت</w:t>
            </w:r>
            <w:r>
              <w:rPr>
                <w:rStyle w:val="IndexLink"/>
                <w:rtl w:val="true"/>
              </w:rPr>
              <w:tab/>
            </w:r>
            <w:r>
              <w:rPr>
                <w:rStyle w:val="IndexLink"/>
              </w:rPr>
              <w:t>316</w:t>
            </w:r>
          </w:hyperlink>
        </w:p>
        <w:p>
          <w:pPr>
            <w:pStyle w:val="Contents4"/>
            <w:tabs>
              <w:tab w:val="clear" w:pos="8176"/>
              <w:tab w:val="right" w:pos="9026" w:leader="dot"/>
            </w:tabs>
            <w:rPr/>
          </w:pPr>
          <w:hyperlink w:anchor="__RefHeading___Toc678657_3224264995">
            <w:r>
              <w:rPr>
                <w:webHidden/>
                <w:rStyle w:val="IndexLink"/>
                <w:rtl w:val="true"/>
              </w:rPr>
              <w:t>الف ـ رغبت</w:t>
            </w:r>
            <w:r>
              <w:rPr>
                <w:rStyle w:val="IndexLink"/>
                <w:rtl w:val="true"/>
              </w:rPr>
              <w:tab/>
            </w:r>
            <w:r>
              <w:rPr>
                <w:rStyle w:val="IndexLink"/>
              </w:rPr>
              <w:t>316</w:t>
            </w:r>
          </w:hyperlink>
        </w:p>
        <w:p>
          <w:pPr>
            <w:pStyle w:val="Contents4"/>
            <w:tabs>
              <w:tab w:val="clear" w:pos="8176"/>
              <w:tab w:val="right" w:pos="9026" w:leader="dot"/>
            </w:tabs>
            <w:rPr/>
          </w:pPr>
          <w:hyperlink w:anchor="__RefHeading___Toc678659_3224264995">
            <w:r>
              <w:rPr>
                <w:webHidden/>
                <w:rStyle w:val="IndexLink"/>
                <w:rtl w:val="true"/>
              </w:rPr>
              <w:t>ب ـ شيفتگى</w:t>
            </w:r>
            <w:r>
              <w:rPr>
                <w:rStyle w:val="IndexLink"/>
                <w:rtl w:val="true"/>
              </w:rPr>
              <w:tab/>
            </w:r>
            <w:r>
              <w:rPr>
                <w:rStyle w:val="IndexLink"/>
              </w:rPr>
              <w:t>316</w:t>
            </w:r>
          </w:hyperlink>
        </w:p>
        <w:p>
          <w:pPr>
            <w:pStyle w:val="Contents4"/>
            <w:tabs>
              <w:tab w:val="clear" w:pos="8176"/>
              <w:tab w:val="right" w:pos="9026" w:leader="dot"/>
            </w:tabs>
            <w:rPr/>
          </w:pPr>
          <w:hyperlink w:anchor="__RefHeading___Toc678661_3224264995">
            <w:r>
              <w:rPr>
                <w:webHidden/>
                <w:rStyle w:val="IndexLink"/>
                <w:rtl w:val="true"/>
              </w:rPr>
              <w:t>ج ـ آمادگى</w:t>
            </w:r>
            <w:r>
              <w:rPr>
                <w:rStyle w:val="IndexLink"/>
                <w:rtl w:val="true"/>
              </w:rPr>
              <w:tab/>
            </w:r>
            <w:r>
              <w:rPr>
                <w:rStyle w:val="IndexLink"/>
              </w:rPr>
              <w:t>318</w:t>
            </w:r>
          </w:hyperlink>
        </w:p>
        <w:p>
          <w:pPr>
            <w:pStyle w:val="Contents4"/>
            <w:tabs>
              <w:tab w:val="clear" w:pos="8176"/>
              <w:tab w:val="right" w:pos="9026" w:leader="dot"/>
            </w:tabs>
            <w:rPr/>
          </w:pPr>
          <w:hyperlink w:anchor="__RefHeading___Toc678663_3224264995">
            <w:r>
              <w:rPr>
                <w:webHidden/>
                <w:rStyle w:val="IndexLink"/>
                <w:rtl w:val="true"/>
              </w:rPr>
              <w:t>د ـ كوشش و تلاش</w:t>
            </w:r>
            <w:r>
              <w:rPr>
                <w:rStyle w:val="IndexLink"/>
                <w:rtl w:val="true"/>
              </w:rPr>
              <w:tab/>
            </w:r>
            <w:r>
              <w:rPr>
                <w:rStyle w:val="IndexLink"/>
              </w:rPr>
              <w:t>318</w:t>
            </w:r>
          </w:hyperlink>
        </w:p>
        <w:p>
          <w:pPr>
            <w:pStyle w:val="Contents4"/>
            <w:tabs>
              <w:tab w:val="clear" w:pos="8176"/>
              <w:tab w:val="right" w:pos="9026" w:leader="dot"/>
            </w:tabs>
            <w:rPr/>
          </w:pPr>
          <w:hyperlink w:anchor="__RefHeading___Toc678665_3224264995">
            <w:r>
              <w:rPr>
                <w:webHidden/>
                <w:rStyle w:val="IndexLink"/>
                <w:rtl w:val="true"/>
              </w:rPr>
              <w:t>ه ـ عمل</w:t>
            </w:r>
            <w:r>
              <w:rPr>
                <w:rStyle w:val="IndexLink"/>
                <w:rtl w:val="true"/>
              </w:rPr>
              <w:tab/>
            </w:r>
            <w:r>
              <w:rPr>
                <w:rStyle w:val="IndexLink"/>
              </w:rPr>
              <w:t>320</w:t>
            </w:r>
          </w:hyperlink>
        </w:p>
        <w:p>
          <w:pPr>
            <w:pStyle w:val="Contents4"/>
            <w:tabs>
              <w:tab w:val="clear" w:pos="8176"/>
              <w:tab w:val="right" w:pos="9026" w:leader="dot"/>
            </w:tabs>
            <w:rPr/>
          </w:pPr>
          <w:hyperlink w:anchor="__RefHeading___Toc678667_3224264995">
            <w:r>
              <w:rPr>
                <w:webHidden/>
                <w:rStyle w:val="IndexLink"/>
                <w:rtl w:val="true"/>
              </w:rPr>
              <w:t>و ـ توشه برگرفتن</w:t>
            </w:r>
            <w:r>
              <w:rPr>
                <w:rStyle w:val="IndexLink"/>
                <w:rtl w:val="true"/>
              </w:rPr>
              <w:tab/>
            </w:r>
            <w:r>
              <w:rPr>
                <w:rStyle w:val="IndexLink"/>
              </w:rPr>
              <w:t>322</w:t>
            </w:r>
          </w:hyperlink>
        </w:p>
        <w:p>
          <w:pPr>
            <w:pStyle w:val="Contents4"/>
            <w:tabs>
              <w:tab w:val="clear" w:pos="8176"/>
              <w:tab w:val="right" w:pos="9026" w:leader="dot"/>
            </w:tabs>
            <w:rPr/>
          </w:pPr>
          <w:hyperlink w:anchor="__RefHeading___Toc678669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آثار اهمّيت دادن به آخرت</w:t>
            </w:r>
            <w:r>
              <w:rPr>
                <w:rStyle w:val="IndexLink"/>
                <w:rtl w:val="true"/>
              </w:rPr>
              <w:tab/>
            </w:r>
            <w:r>
              <w:rPr>
                <w:rStyle w:val="IndexLink"/>
              </w:rPr>
              <w:t>324</w:t>
            </w:r>
          </w:hyperlink>
        </w:p>
        <w:p>
          <w:pPr>
            <w:pStyle w:val="Contents3"/>
            <w:tabs>
              <w:tab w:val="clear" w:pos="8459"/>
              <w:tab w:val="right" w:pos="9026" w:leader="dot"/>
            </w:tabs>
            <w:rPr/>
          </w:pPr>
          <w:hyperlink w:anchor="__RefHeading___Toc678671_3224264995">
            <w:r>
              <w:rPr>
                <w:webHidden/>
                <w:rStyle w:val="IndexLink"/>
                <w:rtl w:val="true"/>
              </w:rPr>
              <w:t xml:space="preserve">فصل سوم </w:t>
            </w:r>
            <w:r>
              <w:rPr>
                <w:rStyle w:val="IndexLink"/>
                <w:rtl w:val="true"/>
              </w:rPr>
              <w:t xml:space="preserve">: </w:t>
            </w:r>
            <w:r>
              <w:rPr>
                <w:rStyle w:val="IndexLink"/>
                <w:rtl w:val="true"/>
              </w:rPr>
              <w:t>ياد آخرت</w:t>
            </w:r>
            <w:r>
              <w:rPr>
                <w:rStyle w:val="IndexLink"/>
                <w:rtl w:val="true"/>
              </w:rPr>
              <w:tab/>
            </w:r>
            <w:r>
              <w:rPr>
                <w:rStyle w:val="IndexLink"/>
              </w:rPr>
              <w:t>332</w:t>
            </w:r>
          </w:hyperlink>
        </w:p>
        <w:p>
          <w:pPr>
            <w:pStyle w:val="Contents4"/>
            <w:tabs>
              <w:tab w:val="clear" w:pos="8176"/>
              <w:tab w:val="right" w:pos="9026" w:leader="dot"/>
            </w:tabs>
            <w:rPr/>
          </w:pPr>
          <w:hyperlink w:anchor="__RefHeading___Toc678673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يادآورى آخرت</w:t>
            </w:r>
            <w:r>
              <w:rPr>
                <w:rStyle w:val="IndexLink"/>
                <w:rtl w:val="true"/>
              </w:rPr>
              <w:tab/>
            </w:r>
            <w:r>
              <w:rPr>
                <w:rStyle w:val="IndexLink"/>
              </w:rPr>
              <w:t>332</w:t>
            </w:r>
          </w:hyperlink>
        </w:p>
        <w:p>
          <w:pPr>
            <w:pStyle w:val="Contents4"/>
            <w:tabs>
              <w:tab w:val="clear" w:pos="8176"/>
              <w:tab w:val="right" w:pos="9026" w:leader="dot"/>
            </w:tabs>
            <w:rPr/>
          </w:pPr>
          <w:hyperlink w:anchor="__RefHeading___Toc67867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عوامل يادآورى آخرت</w:t>
            </w:r>
            <w:r>
              <w:rPr>
                <w:rStyle w:val="IndexLink"/>
                <w:rtl w:val="true"/>
              </w:rPr>
              <w:tab/>
            </w:r>
            <w:r>
              <w:rPr>
                <w:rStyle w:val="IndexLink"/>
              </w:rPr>
              <w:t>336</w:t>
            </w:r>
          </w:hyperlink>
        </w:p>
        <w:p>
          <w:pPr>
            <w:pStyle w:val="Contents4"/>
            <w:tabs>
              <w:tab w:val="clear" w:pos="8176"/>
              <w:tab w:val="right" w:pos="9026" w:leader="dot"/>
            </w:tabs>
            <w:rPr/>
          </w:pPr>
          <w:hyperlink w:anchor="__RefHeading___Toc67867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عوامل از ياد بردن آخرت</w:t>
            </w:r>
            <w:r>
              <w:rPr>
                <w:rStyle w:val="IndexLink"/>
                <w:rtl w:val="true"/>
              </w:rPr>
              <w:tab/>
            </w:r>
            <w:r>
              <w:rPr>
                <w:rStyle w:val="IndexLink"/>
              </w:rPr>
              <w:t>338</w:t>
            </w:r>
          </w:hyperlink>
        </w:p>
        <w:p>
          <w:pPr>
            <w:pStyle w:val="Contents4"/>
            <w:tabs>
              <w:tab w:val="clear" w:pos="8176"/>
              <w:tab w:val="right" w:pos="9026" w:leader="dot"/>
            </w:tabs>
            <w:rPr/>
          </w:pPr>
          <w:hyperlink w:anchor="__RefHeading___Toc678679_3224264995">
            <w:r>
              <w:rPr>
                <w:webHidden/>
                <w:rStyle w:val="IndexLink"/>
                <w:rtl w:val="true"/>
              </w:rPr>
              <w:t>الف ـ آرزوى دراز</w:t>
            </w:r>
            <w:r>
              <w:rPr>
                <w:rStyle w:val="IndexLink"/>
                <w:rtl w:val="true"/>
              </w:rPr>
              <w:tab/>
            </w:r>
            <w:r>
              <w:rPr>
                <w:rStyle w:val="IndexLink"/>
              </w:rPr>
              <w:t>338</w:t>
            </w:r>
          </w:hyperlink>
        </w:p>
        <w:p>
          <w:pPr>
            <w:pStyle w:val="Contents4"/>
            <w:tabs>
              <w:tab w:val="clear" w:pos="8176"/>
              <w:tab w:val="right" w:pos="9026" w:leader="dot"/>
            </w:tabs>
            <w:rPr/>
          </w:pPr>
          <w:hyperlink w:anchor="__RefHeading___Toc678681_3224264995">
            <w:r>
              <w:rPr>
                <w:webHidden/>
                <w:rStyle w:val="IndexLink"/>
                <w:rtl w:val="true"/>
              </w:rPr>
              <w:t>ب ـ دارايى بسيار</w:t>
            </w:r>
            <w:r>
              <w:rPr>
                <w:rStyle w:val="IndexLink"/>
                <w:rtl w:val="true"/>
              </w:rPr>
              <w:tab/>
            </w:r>
            <w:r>
              <w:rPr>
                <w:rStyle w:val="IndexLink"/>
              </w:rPr>
              <w:t>340</w:t>
            </w:r>
          </w:hyperlink>
        </w:p>
        <w:p>
          <w:pPr>
            <w:pStyle w:val="Contents4"/>
            <w:tabs>
              <w:tab w:val="clear" w:pos="8176"/>
              <w:tab w:val="right" w:pos="9026" w:leader="dot"/>
            </w:tabs>
            <w:rPr/>
          </w:pPr>
          <w:hyperlink w:anchor="__RefHeading___Toc678683_3224264995">
            <w:r>
              <w:rPr>
                <w:webHidden/>
                <w:rStyle w:val="IndexLink"/>
                <w:rtl w:val="true"/>
              </w:rPr>
              <w:t>ج ـ آزمندى به دنيا</w:t>
            </w:r>
            <w:r>
              <w:rPr>
                <w:rStyle w:val="IndexLink"/>
                <w:rtl w:val="true"/>
              </w:rPr>
              <w:tab/>
            </w:r>
            <w:r>
              <w:rPr>
                <w:rStyle w:val="IndexLink"/>
              </w:rPr>
              <w:t>342</w:t>
            </w:r>
          </w:hyperlink>
        </w:p>
        <w:p>
          <w:pPr>
            <w:pStyle w:val="Contents4"/>
            <w:tabs>
              <w:tab w:val="clear" w:pos="8176"/>
              <w:tab w:val="right" w:pos="9026" w:leader="dot"/>
            </w:tabs>
            <w:rPr/>
          </w:pPr>
          <w:hyperlink w:anchor="__RefHeading___Toc678685_3224264995">
            <w:r>
              <w:rPr>
                <w:webHidden/>
                <w:rStyle w:val="IndexLink"/>
                <w:rtl w:val="true"/>
              </w:rPr>
              <w:t>د ـ همنشينى با گنه پيشگان</w:t>
            </w:r>
            <w:r>
              <w:rPr>
                <w:rStyle w:val="IndexLink"/>
                <w:rtl w:val="true"/>
              </w:rPr>
              <w:tab/>
            </w:r>
            <w:r>
              <w:rPr>
                <w:rStyle w:val="IndexLink"/>
              </w:rPr>
              <w:t>344</w:t>
            </w:r>
          </w:hyperlink>
        </w:p>
        <w:p>
          <w:pPr>
            <w:pStyle w:val="Contents4"/>
            <w:tabs>
              <w:tab w:val="clear" w:pos="8176"/>
              <w:tab w:val="right" w:pos="9026" w:leader="dot"/>
            </w:tabs>
            <w:rPr/>
          </w:pPr>
          <w:hyperlink w:anchor="__RefHeading___Toc678687_3224264995">
            <w:r>
              <w:rPr>
                <w:webHidden/>
                <w:rStyle w:val="IndexLink"/>
                <w:rtl w:val="true"/>
              </w:rPr>
              <w:t>ه ـ گوش سپردن به آلات لهو و لعب</w:t>
            </w:r>
            <w:r>
              <w:rPr>
                <w:rStyle w:val="IndexLink"/>
                <w:rtl w:val="true"/>
              </w:rPr>
              <w:tab/>
            </w:r>
            <w:r>
              <w:rPr>
                <w:rStyle w:val="IndexLink"/>
              </w:rPr>
              <w:t>344</w:t>
            </w:r>
          </w:hyperlink>
        </w:p>
        <w:p>
          <w:pPr>
            <w:pStyle w:val="Contents4"/>
            <w:tabs>
              <w:tab w:val="clear" w:pos="8176"/>
              <w:tab w:val="right" w:pos="9026" w:leader="dot"/>
            </w:tabs>
            <w:rPr/>
          </w:pPr>
          <w:hyperlink w:anchor="__RefHeading___Toc67868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آثار ياد كردن آخرت</w:t>
            </w:r>
            <w:r>
              <w:rPr>
                <w:rStyle w:val="IndexLink"/>
                <w:rtl w:val="true"/>
              </w:rPr>
              <w:tab/>
            </w:r>
            <w:r>
              <w:rPr>
                <w:rStyle w:val="IndexLink"/>
              </w:rPr>
              <w:t>344</w:t>
            </w:r>
          </w:hyperlink>
        </w:p>
        <w:p>
          <w:pPr>
            <w:pStyle w:val="Contents4"/>
            <w:tabs>
              <w:tab w:val="clear" w:pos="8176"/>
              <w:tab w:val="right" w:pos="9026" w:leader="dot"/>
            </w:tabs>
            <w:rPr/>
          </w:pPr>
          <w:hyperlink w:anchor="__RefHeading___Toc678691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آثار از ياد بردنِ آخرت</w:t>
            </w:r>
            <w:r>
              <w:rPr>
                <w:rStyle w:val="IndexLink"/>
                <w:rtl w:val="true"/>
              </w:rPr>
              <w:tab/>
            </w:r>
            <w:r>
              <w:rPr>
                <w:rStyle w:val="IndexLink"/>
              </w:rPr>
              <w:t>346</w:t>
            </w:r>
          </w:hyperlink>
        </w:p>
        <w:p>
          <w:pPr>
            <w:pStyle w:val="Contents3"/>
            <w:tabs>
              <w:tab w:val="clear" w:pos="8459"/>
              <w:tab w:val="right" w:pos="9026" w:leader="dot"/>
            </w:tabs>
            <w:rPr/>
          </w:pPr>
          <w:hyperlink w:anchor="__RefHeading___Toc678693_3224264995">
            <w:r>
              <w:rPr>
                <w:webHidden/>
                <w:rStyle w:val="IndexLink"/>
                <w:rtl w:val="true"/>
              </w:rPr>
              <w:t xml:space="preserve">فصل چهارم </w:t>
            </w:r>
            <w:r>
              <w:rPr>
                <w:rStyle w:val="IndexLink"/>
                <w:rtl w:val="true"/>
              </w:rPr>
              <w:t xml:space="preserve">: </w:t>
            </w:r>
            <w:r>
              <w:rPr>
                <w:rStyle w:val="IndexLink"/>
                <w:rtl w:val="true"/>
              </w:rPr>
              <w:t>آباد كردن آخرت</w:t>
            </w:r>
            <w:r>
              <w:rPr>
                <w:rStyle w:val="IndexLink"/>
                <w:rtl w:val="true"/>
              </w:rPr>
              <w:tab/>
            </w:r>
            <w:r>
              <w:rPr>
                <w:rStyle w:val="IndexLink"/>
              </w:rPr>
              <w:t>350</w:t>
            </w:r>
          </w:hyperlink>
        </w:p>
        <w:p>
          <w:pPr>
            <w:pStyle w:val="Contents4"/>
            <w:tabs>
              <w:tab w:val="clear" w:pos="8176"/>
              <w:tab w:val="right" w:pos="9026" w:leader="dot"/>
            </w:tabs>
            <w:rPr/>
          </w:pPr>
          <w:hyperlink w:anchor="__RefHeading___Toc67869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كِشتن و آباد كردن آخرت</w:t>
            </w:r>
            <w:r>
              <w:rPr>
                <w:rStyle w:val="IndexLink"/>
                <w:rtl w:val="true"/>
              </w:rPr>
              <w:tab/>
            </w:r>
            <w:r>
              <w:rPr>
                <w:rStyle w:val="IndexLink"/>
              </w:rPr>
              <w:t>350</w:t>
            </w:r>
          </w:hyperlink>
        </w:p>
        <w:p>
          <w:pPr>
            <w:pStyle w:val="Contents4"/>
            <w:tabs>
              <w:tab w:val="clear" w:pos="8176"/>
              <w:tab w:val="right" w:pos="9026" w:leader="dot"/>
            </w:tabs>
            <w:rPr/>
          </w:pPr>
          <w:hyperlink w:anchor="__RefHeading___Toc67869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بركات آباد كردن آخرت</w:t>
            </w:r>
            <w:r>
              <w:rPr>
                <w:rStyle w:val="IndexLink"/>
                <w:rtl w:val="true"/>
              </w:rPr>
              <w:tab/>
            </w:r>
            <w:r>
              <w:rPr>
                <w:rStyle w:val="IndexLink"/>
              </w:rPr>
              <w:t>354</w:t>
            </w:r>
          </w:hyperlink>
        </w:p>
        <w:p>
          <w:pPr>
            <w:pStyle w:val="Contents4"/>
            <w:tabs>
              <w:tab w:val="clear" w:pos="8176"/>
              <w:tab w:val="right" w:pos="9026" w:leader="dot"/>
            </w:tabs>
            <w:rPr/>
          </w:pPr>
          <w:hyperlink w:anchor="__RefHeading___Toc67869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آخرت را آباد مى كند</w:t>
            </w:r>
            <w:r>
              <w:rPr>
                <w:rStyle w:val="IndexLink"/>
                <w:rtl w:val="true"/>
              </w:rPr>
              <w:tab/>
            </w:r>
            <w:r>
              <w:rPr>
                <w:rStyle w:val="IndexLink"/>
              </w:rPr>
              <w:t>360</w:t>
            </w:r>
          </w:hyperlink>
        </w:p>
        <w:p>
          <w:pPr>
            <w:pStyle w:val="Contents4"/>
            <w:tabs>
              <w:tab w:val="clear" w:pos="8176"/>
              <w:tab w:val="right" w:pos="9026" w:leader="dot"/>
            </w:tabs>
            <w:rPr/>
          </w:pPr>
          <w:hyperlink w:anchor="__RefHeading___Toc67870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آخرت را ويران مى كند</w:t>
            </w:r>
            <w:r>
              <w:rPr>
                <w:rStyle w:val="IndexLink"/>
                <w:rtl w:val="true"/>
              </w:rPr>
              <w:tab/>
            </w:r>
            <w:r>
              <w:rPr>
                <w:rStyle w:val="IndexLink"/>
              </w:rPr>
              <w:t>366</w:t>
            </w:r>
          </w:hyperlink>
        </w:p>
        <w:p>
          <w:pPr>
            <w:pStyle w:val="Contents3"/>
            <w:tabs>
              <w:tab w:val="clear" w:pos="8459"/>
              <w:tab w:val="right" w:pos="9026" w:leader="dot"/>
            </w:tabs>
            <w:rPr/>
          </w:pPr>
          <w:hyperlink w:anchor="__RefHeading___Toc678703_3224264995">
            <w:r>
              <w:rPr>
                <w:webHidden/>
                <w:rStyle w:val="IndexLink"/>
                <w:rtl w:val="true"/>
              </w:rPr>
              <w:t xml:space="preserve">فصل پنجم </w:t>
            </w:r>
            <w:r>
              <w:rPr>
                <w:rStyle w:val="IndexLink"/>
                <w:rtl w:val="true"/>
              </w:rPr>
              <w:t xml:space="preserve">: </w:t>
            </w:r>
            <w:r>
              <w:rPr>
                <w:rStyle w:val="IndexLink"/>
                <w:rtl w:val="true"/>
              </w:rPr>
              <w:t>سوداى آخرت</w:t>
            </w:r>
            <w:r>
              <w:rPr>
                <w:rStyle w:val="IndexLink"/>
                <w:rtl w:val="true"/>
              </w:rPr>
              <w:tab/>
            </w:r>
            <w:r>
              <w:rPr>
                <w:rStyle w:val="IndexLink"/>
              </w:rPr>
              <w:t>370</w:t>
            </w:r>
          </w:hyperlink>
        </w:p>
        <w:p>
          <w:pPr>
            <w:pStyle w:val="Contents4"/>
            <w:tabs>
              <w:tab w:val="clear" w:pos="8176"/>
              <w:tab w:val="right" w:pos="9026" w:leader="dot"/>
            </w:tabs>
            <w:rPr/>
          </w:pPr>
          <w:hyperlink w:anchor="__RefHeading___Toc67870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سوداى آخرت</w:t>
            </w:r>
            <w:r>
              <w:rPr>
                <w:rStyle w:val="IndexLink"/>
                <w:rtl w:val="true"/>
              </w:rPr>
              <w:tab/>
            </w:r>
            <w:r>
              <w:rPr>
                <w:rStyle w:val="IndexLink"/>
              </w:rPr>
              <w:t>370</w:t>
            </w:r>
          </w:hyperlink>
        </w:p>
        <w:p>
          <w:pPr>
            <w:pStyle w:val="Contents4"/>
            <w:tabs>
              <w:tab w:val="clear" w:pos="8176"/>
              <w:tab w:val="right" w:pos="9026" w:leader="dot"/>
            </w:tabs>
            <w:rPr/>
          </w:pPr>
          <w:hyperlink w:anchor="__RefHeading___Toc67870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سوداگرى آخرت</w:t>
            </w:r>
            <w:r>
              <w:rPr>
                <w:rStyle w:val="IndexLink"/>
                <w:rtl w:val="true"/>
              </w:rPr>
              <w:tab/>
            </w:r>
            <w:r>
              <w:rPr>
                <w:rStyle w:val="IndexLink"/>
              </w:rPr>
              <w:t>382</w:t>
            </w:r>
          </w:hyperlink>
        </w:p>
        <w:p>
          <w:pPr>
            <w:pStyle w:val="Contents4"/>
            <w:tabs>
              <w:tab w:val="clear" w:pos="8176"/>
              <w:tab w:val="right" w:pos="9026" w:leader="dot"/>
            </w:tabs>
            <w:rPr/>
          </w:pPr>
          <w:hyperlink w:anchor="__RefHeading___Toc67870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زنهاردهى از سودا كردنِ آخرت به دنيا</w:t>
            </w:r>
            <w:r>
              <w:rPr>
                <w:rStyle w:val="IndexLink"/>
                <w:rtl w:val="true"/>
              </w:rPr>
              <w:tab/>
            </w:r>
            <w:r>
              <w:rPr>
                <w:rStyle w:val="IndexLink"/>
              </w:rPr>
              <w:t>392</w:t>
            </w:r>
          </w:hyperlink>
        </w:p>
        <w:p>
          <w:pPr>
            <w:pStyle w:val="Contents4"/>
            <w:tabs>
              <w:tab w:val="clear" w:pos="8176"/>
              <w:tab w:val="right" w:pos="9026" w:leader="dot"/>
            </w:tabs>
            <w:rPr/>
          </w:pPr>
          <w:hyperlink w:anchor="__RefHeading___Toc678711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نكوهش آن كه آخرتش را به دنياى ديگران بفروشد</w:t>
            </w:r>
            <w:r>
              <w:rPr>
                <w:rStyle w:val="IndexLink"/>
                <w:rtl w:val="true"/>
              </w:rPr>
              <w:tab/>
            </w:r>
            <w:r>
              <w:rPr>
                <w:rStyle w:val="IndexLink"/>
              </w:rPr>
              <w:t>400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7_109165"/>
      <w:bookmarkStart w:id="1" w:name="pg12767_109165"/>
      <w:bookmarkEnd w:id="1"/>
    </w:p>
    <w:p>
      <w:pPr>
        <w:pStyle w:val="Heading2"/>
        <w:numPr>
          <w:ilvl w:val="1"/>
          <w:numId w:val="1"/>
        </w:numPr>
        <w:rPr/>
      </w:pPr>
      <w:bookmarkStart w:id="2" w:name="pg12767_109165"/>
      <w:bookmarkStart w:id="3" w:name="__RefHeading___Toc678319_3224264995"/>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از نگاه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 با همکاری رسول موسوی ؛ مترجم حمیدرضا شیخی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دارالحدیث ؛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بخشی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عقیدتی، اجتماعی، سیاسی، اقتصادی،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محمدی‌ری‌شهری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عقیدتی، اجتماعی، سیاسی، اقتصادی،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سیدرسول،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محمد،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عقیدتی، اجتماعی، سیاسی، اقتصادی،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۱۲۴۲۸۸۵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8321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حبّ الدنيا</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الجَهلالإمام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 يا دُنيا مَن جَهِلَ حِيَلَكِ ، وخَفِيَ عَلَيهِ حَبائِلُ </w:t>
      </w:r>
      <w:r>
        <w:rPr>
          <w:rStyle w:val="FootnoteAnchor"/>
          <w:rtl w:val="true"/>
        </w:rPr>
        <w:footnoteReference w:id="2"/>
      </w:r>
      <w:r>
        <w:rPr>
          <w:rFonts w:ascii="Amiri" w:hAnsi="Amiri" w:eastAsia="Amiri" w:cs="Amiri"/>
          <w:color w:val="111111"/>
          <w:sz w:val="28"/>
          <w:sz w:val="28"/>
          <w:szCs w:val="28"/>
          <w:rtl w:val="true"/>
          <w:lang w:bidi="ar-SA"/>
        </w:rPr>
        <w:t xml:space="preserve">كَيدِكِ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الرُّكونُ إلَى الدُّنيا مَعَ ما تُعايِنُ مِنها جَهلٌ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نتمتن</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الرُّكونُ إلَى الدُّنيا مَعَ ما يُعايَنُ مِن غِيَرِها جَهلٌ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الرُّكونُ إلَى الدُّنيا مَعَ ما يُعايَنُ مِن سوءِ تَقَلُّبِها جَهلٌ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الحُمقالإمام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العاجِلَةُ غُرورُ الحَمقى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67_109171"/>
    </w:p>
    <w:p>
      <w:pPr>
        <w:pStyle w:val="Heading2"/>
        <w:numPr>
          <w:ilvl w:val="1"/>
          <w:numId w:val="1"/>
        </w:numPr>
        <w:rPr/>
      </w:pPr>
      <w:bookmarkStart w:id="8" w:name="__RefHeading___Toc678323_3224264995"/>
      <w:bookmarkStart w:id="9" w:name="_Toc3"/>
      <w:bookmarkEnd w:id="7"/>
      <w:bookmarkEnd w:id="8"/>
      <w:r>
        <w:rPr>
          <w:rtl w:val="true"/>
        </w:rPr>
        <w:t xml:space="preserve">فصل پنجم </w:t>
      </w:r>
      <w:r>
        <w:rPr>
          <w:rtl w:val="true"/>
        </w:rPr>
        <w:t xml:space="preserve">: </w:t>
      </w:r>
      <w:r>
        <w:rPr>
          <w:rtl w:val="true"/>
        </w:rPr>
        <w:t>ريشه هاى دنيادوستى</w:t>
      </w:r>
      <w:bookmarkEnd w:id="9"/>
    </w:p>
    <w:p>
      <w:pPr>
        <w:pStyle w:val="Heading3"/>
        <w:numPr>
          <w:ilvl w:val="2"/>
          <w:numId w:val="1"/>
        </w:numPr>
        <w:rPr/>
      </w:pPr>
      <w:bookmarkStart w:id="10" w:name="__RefHeading___Toc678325_3224264995"/>
      <w:bookmarkStart w:id="11" w:name="_Toc4"/>
      <w:bookmarkEnd w:id="10"/>
      <w:r>
        <w:rPr/>
        <w:t>۵</w:t>
      </w:r>
      <w:r>
        <w:rPr>
          <w:rtl w:val="true"/>
        </w:rPr>
        <w:t xml:space="preserve"> </w:t>
      </w:r>
      <w:r>
        <w:rPr>
          <w:rtl w:val="true"/>
        </w:rPr>
        <w:t xml:space="preserve">/ </w:t>
      </w:r>
      <w:r>
        <w:rPr/>
        <w:t>۱</w:t>
      </w:r>
      <w:r>
        <w:rPr>
          <w:rtl w:val="true"/>
        </w:rPr>
        <w:t xml:space="preserve"> نادانى</w:t>
      </w:r>
      <w:bookmarkEnd w:id="11"/>
    </w:p>
    <w:p>
      <w:pPr>
        <w:pStyle w:val="Heading3"/>
        <w:numPr>
          <w:ilvl w:val="2"/>
          <w:numId w:val="1"/>
        </w:numPr>
        <w:rPr/>
      </w:pPr>
      <w:bookmarkStart w:id="12" w:name="__RefHeading___Toc678327_3224264995"/>
      <w:bookmarkStart w:id="13" w:name="_Toc5"/>
      <w:bookmarkEnd w:id="12"/>
      <w:r>
        <w:rPr/>
        <w:t>۵</w:t>
      </w:r>
      <w:r>
        <w:rPr>
          <w:rtl w:val="true"/>
        </w:rPr>
        <w:t xml:space="preserve"> </w:t>
      </w:r>
      <w:r>
        <w:rPr>
          <w:rtl w:val="true"/>
        </w:rPr>
        <w:t xml:space="preserve">/ </w:t>
      </w:r>
      <w:r>
        <w:rPr/>
        <w:t>۲</w:t>
      </w:r>
      <w:r>
        <w:rPr>
          <w:rtl w:val="true"/>
        </w:rPr>
        <w:t xml:space="preserve"> كم خِرَدى</w:t>
      </w:r>
      <w:bookmarkEnd w:id="1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هاى دنيادوستى</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نادانىامام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بفريب كه حيله هاى تو را نمى شناسد، و دام هاى نيرنگ تو بر او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بستگى به دنيا، با وجود آنچه از آن مى بينى،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بستگى به دنيا، با وجود مشاهده دگرگونى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بستگى به دنيا، با وجود مشاهده دگرگونى هاى نابه جايش، نادانى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زمينه هاى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كم خِرَدىامام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 مايه فريب كم خِرَدان است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الاِغتِرارُ بِالعاجِلَةِ خُرقٌ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غَنيمَةُ الحَمقى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الفَرَحُ بِالدُّنيا حُمقٌ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طولُ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تَغُرُّ المُؤَمِّلَ لَها والمُخلِدَ إلَيها ، ولا تَنفَسُ بِمَن نافَسَ فيها </w:t>
      </w:r>
      <w:r>
        <w:rPr>
          <w:rStyle w:val="FootnoteAnchor"/>
          <w:rtl w:val="true"/>
        </w:rPr>
        <w:footnoteReference w:id="12"/>
      </w:r>
      <w:r>
        <w:rPr>
          <w:rFonts w:ascii="Amiri" w:hAnsi="Amiri" w:eastAsia="Amiri" w:cs="Amiri"/>
          <w:color w:val="111111"/>
          <w:sz w:val="28"/>
          <w:sz w:val="28"/>
          <w:szCs w:val="28"/>
          <w:rtl w:val="true"/>
          <w:lang w:bidi="ar-SA"/>
        </w:rPr>
        <w:t xml:space="preserve">، وتَغلِبُ مَن غَلَبَ عَلَيها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أطالَ عَبدٌ الأَمَلَ إلاّ أساءَ العَمَلَ وطَلَبَ الدُّنيا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ينسي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67_109173"/>
    </w:p>
    <w:p>
      <w:pPr>
        <w:pStyle w:val="Heading3"/>
        <w:numPr>
          <w:ilvl w:val="2"/>
          <w:numId w:val="1"/>
        </w:numPr>
        <w:rPr/>
      </w:pPr>
      <w:bookmarkStart w:id="15" w:name="__RefHeading___Toc678329_3224264995"/>
      <w:bookmarkStart w:id="16" w:name="_Toc6"/>
      <w:bookmarkEnd w:id="14"/>
      <w:bookmarkEnd w:id="15"/>
      <w:r>
        <w:rPr/>
        <w:t>۵</w:t>
      </w:r>
      <w:r>
        <w:rPr>
          <w:rtl w:val="true"/>
        </w:rPr>
        <w:t xml:space="preserve"> </w:t>
      </w:r>
      <w:r>
        <w:rPr>
          <w:rtl w:val="true"/>
        </w:rPr>
        <w:t xml:space="preserve">/ </w:t>
      </w:r>
      <w:r>
        <w:rPr/>
        <w:t>۳</w:t>
      </w:r>
      <w:r>
        <w:rPr>
          <w:rtl w:val="true"/>
        </w:rPr>
        <w:t xml:space="preserve"> درازىِ آرزو</w:t>
      </w:r>
      <w:bookmarkEnd w:id="1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فريفته شدن به دنيا، حماقت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غنيمت كم خِرَدان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 شدن به دنيا، كم خِرَدى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درازىِ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كسى را كه آرزومندش باشد و به آن بگرايد ، فريب مى دهد، و كسى را كه عزيزش بدارد ، عزيز نمى دارد، و كسى را كه بر آن چيره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مغلوب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آرزو را دور و دراز نكرد ، مگر اين كه كردار را بد كرد و در پى دنيا بر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عوامل از ياد بردن آخرت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آرزوى دراز</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عبيد الدّنيا وأدب مواجهتهم</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صِفاتُ أهلِ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رَبِّ ومَن أهلُ الدُّنيا ومَن أهلُ 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مَن كَثُرَ أكلُهُ وضِحكُهُ ونَومُهُ وغَضَبُهُ ، قَليلُ الرِّضا ، لا يَعتَذِرُ إلى مَن أساءَ إلَيهِ ، ولا يَقبَلُ عُذرَ مَنِ اعتَذَرَ إلَيهِ ، كَسلانُ عِندَ الطّاعَةِ ، شُجاعٌ عِندَ المَعصِيَةِ ، أمَلُهُ بَعيدٌ وأجَلُهُ قَريبٌ ، لا يُحاسِبُ نَفسَهُ ، قَليلُ المَنفَعَةِ ، كَثيرُ الكَلامِ ، قَليلُ الخَوفِ ، كَثيرُ الفَرَحِ عِندَ الطَّعامِ ، وإنَّ أهلَ الدُّنيا لا يَشكُرونَ عِندَ الرَّخاءِ ، ولا يَصبِرونَ </w:t>
      </w:r>
      <w:r>
        <w:rPr>
          <w:rStyle w:val="FootnoteAnchor"/>
          <w:rtl w:val="true"/>
        </w:rPr>
        <w:footnoteReference w:id="15"/>
      </w:r>
      <w:r>
        <w:rPr>
          <w:rFonts w:ascii="Amiri" w:hAnsi="Amiri" w:eastAsia="Amiri" w:cs="Amiri"/>
          <w:color w:val="111111"/>
          <w:sz w:val="28"/>
          <w:sz w:val="28"/>
          <w:szCs w:val="28"/>
          <w:rtl w:val="true"/>
          <w:lang w:bidi="ar-SA"/>
        </w:rPr>
        <w:t xml:space="preserve">عِندَ البَلاءِ ، كَثيرُ النّاسِ عِندَهُم قَليلٌ ، يَحمَدونَ أنفُسَهُم بِما لا يَفعَلونَ ويَدَّعونَ بِما لَيسَ لَهُم ، ويَتَكَلَّمونَ بِما يَتَمَنَّونَ ، ويَذكُرونَ مَساوِئَ النّاسِ ويُخفونَ حَسَناتِهِم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كُلُّ هذَا العَيبِ في أهلِ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يا أحمَد ، إنَّ أهلَ الدُّنيا كَثيرٌ فيهِمُ الجَهلُ وَالحُمقُ ، لا يَتَواضَعونَ لِمَن يَتَعَلَّمونَ مِنهُ ، وهُم عِندَ أنفُسِهِم عُقَلاءُ ، وعِندَ العارِفينَ حُمَقاءُ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67_109175"/>
    </w:p>
    <w:p>
      <w:pPr>
        <w:pStyle w:val="Heading2"/>
        <w:numPr>
          <w:ilvl w:val="1"/>
          <w:numId w:val="1"/>
        </w:numPr>
        <w:rPr/>
      </w:pPr>
      <w:bookmarkStart w:id="18" w:name="__RefHeading___Toc678331_3224264995"/>
      <w:bookmarkStart w:id="19" w:name="_Toc7"/>
      <w:bookmarkEnd w:id="17"/>
      <w:bookmarkEnd w:id="18"/>
      <w:r>
        <w:rPr>
          <w:rtl w:val="true"/>
        </w:rPr>
        <w:t xml:space="preserve">فصل ششم </w:t>
      </w:r>
      <w:r>
        <w:rPr>
          <w:rtl w:val="true"/>
        </w:rPr>
        <w:t xml:space="preserve">: </w:t>
      </w:r>
      <w:r>
        <w:rPr>
          <w:rtl w:val="true"/>
        </w:rPr>
        <w:t>نشانه هاى بندگان دنيا و روش رويارويى با آنان</w:t>
      </w:r>
      <w:bookmarkEnd w:id="19"/>
    </w:p>
    <w:p>
      <w:pPr>
        <w:pStyle w:val="Heading3"/>
        <w:numPr>
          <w:ilvl w:val="2"/>
          <w:numId w:val="1"/>
        </w:numPr>
        <w:rPr/>
      </w:pPr>
      <w:bookmarkStart w:id="20" w:name="__RefHeading___Toc678333_3224264995"/>
      <w:bookmarkStart w:id="21" w:name="_Toc8"/>
      <w:bookmarkEnd w:id="20"/>
      <w:r>
        <w:rPr/>
        <w:t>۶</w:t>
      </w:r>
      <w:r>
        <w:rPr>
          <w:rtl w:val="true"/>
        </w:rPr>
        <w:t xml:space="preserve"> </w:t>
      </w:r>
      <w:r>
        <w:rPr>
          <w:rtl w:val="true"/>
        </w:rPr>
        <w:t xml:space="preserve">/ </w:t>
      </w:r>
      <w:r>
        <w:rPr/>
        <w:t>۱</w:t>
      </w:r>
      <w:r>
        <w:rPr>
          <w:rtl w:val="true"/>
        </w:rPr>
        <w:t xml:space="preserve"> ويژگى هاى اهل دنيا</w:t>
      </w:r>
      <w:bookmarkEnd w:id="2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بندگان دنيا و روش رويارويى با آنان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ويژگى هاى اهل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در شب معراج از پروردگار پاكش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چه كسى است و اهل آخرت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دنيا ،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و خنده و خواب و خشمش بسيار است؛ خشنودى اش اندك است؛ نه از كسى كه به وى بدى كرده است ، پوزش مى طلبد، و نه پوزش كسى را كه از او پوزش مى طلبد، مى پذيرد؛ در طاعت ، تنبل است، و در معصيت ، گستاخ؛ آرزويش دور و دراز است و اجلش نزديك؛ از نفْس خويش حساب نمى كشد؛ كم خير است؛ پُرگوست؛ كم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 غذاخوردن ، بسيار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دنيا در هنگام آسايش ، سپاس گزار نيستند، و هنگام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نيستند؛ زيادِ مردم ، در نظر آنان اندك است؛ خويشتن را به كارهاى ناكرده مى ستايند، و ادّعاى چيزهايى را مى كنند كه ندارند، و از چيزهايى سخن مى گويند كه آرزو دارند؛ و بدى هاى مردم را مى گويند و خوبى هاى آنان را پوشيده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عيب ها ، در اهل دنياست؟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اهل دنيا ، نادانى و كم بخردى هاى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كسى كه از او دانش مى آموزند ، فروتنى نمى كنند ، و خويشتن را عاقل مى پندارند، در حالى كه به نزد فهميدگان ، مردمانى كم خردند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عَلى مُكثِري أهلِ الدُّنيا بِالفاقَةِ ، واُعينَ مَن غَنِيَ عَنها بِالرّاحَةِ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عليه السلام ـ مِن خُطبَةٍ لَهُ يُبَيِّنُ فيها عِصيانَ الخَلقِ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خالِقا ومَعبودا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بَلائِكَ عِندَ خَلقِكَ خَلَقتَ دارا ، وجَعَلتَ فيها مَأدُبَةً ؛ مَشرَبا ومَطعَما ، وأزواجا وخَدَما ، وقُصورا ، وأنهارا ، وزُروعا وثِمارا ، ثُمَّ أرسَلتَ داعِيا يَدعو إلَيها ، فَلاَ الدّاعِيَ أجابوا ، ولا فيما رَغَّبتَ رَغِبوا ، ولا إلى ما شَوَّقتَ إلَيهِ اشتاقوا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جيفَةٍ قَدِ افتَضَحوا بِأَكلِها ، وَاصطَلَحوا عَلى حُبِّها ، ومَن عَشِقَ شَيئا أعشى </w:t>
      </w:r>
      <w:r>
        <w:rPr>
          <w:rStyle w:val="FootnoteAnchor"/>
          <w:rtl w:val="true"/>
        </w:rPr>
        <w:footnoteReference w:id="19"/>
      </w:r>
      <w:r>
        <w:rPr>
          <w:rFonts w:ascii="Amiri" w:hAnsi="Amiri" w:eastAsia="Amiri" w:cs="Amiri"/>
          <w:color w:val="111111"/>
          <w:sz w:val="28"/>
          <w:sz w:val="28"/>
          <w:szCs w:val="28"/>
          <w:rtl w:val="true"/>
          <w:lang w:bidi="ar-SA"/>
        </w:rPr>
        <w:t xml:space="preserve">بَصَرَهُ ، وأمرَضَ قَلبَهُ ؛ فَهُوَ يَنظُرُ بِعَينٍ غَيرِ صَحيحَةٍ ، ويَسمَعُ بِاُذُنٍ غَيرِ سَميعَةٍ ، قَد خَرَقَتِ الشَّهَواتُ عَقلَهُ ، وأماتَتِ الدُّنيا قَلبَهُ ، ووَلِهَت </w:t>
      </w:r>
      <w:r>
        <w:rPr>
          <w:rStyle w:val="FootnoteAnchor"/>
          <w:rtl w:val="true"/>
        </w:rPr>
        <w:footnoteReference w:id="20"/>
      </w:r>
      <w:r>
        <w:rPr>
          <w:rFonts w:ascii="Amiri" w:hAnsi="Amiri" w:eastAsia="Amiri" w:cs="Amiri"/>
          <w:color w:val="111111"/>
          <w:sz w:val="28"/>
          <w:sz w:val="28"/>
          <w:szCs w:val="28"/>
          <w:rtl w:val="true"/>
          <w:lang w:bidi="ar-SA"/>
        </w:rPr>
        <w:t xml:space="preserve">عَلَيها نَفسُهُ ، فَهُوَ عَبدٌ لَها ، ولِمَن في يَدَيهِ شَيءٌ مِنها ، حَيثُما زالَت زالَ إليها ، وحَيثُما أقبَلَت أقبَلَ عَلَيها ، ولا يَزدَجِرُ مِنَ اللّهِ بِزاجِرٍ ولايَتَّعِظُ مِنهُ بِواعِظٍ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عليه السلام ـ في وَصفِ الظَّلَمَةِ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يَتَنافَسونَ في دُنيا دَنِيَّةٍ ، ويَتَكالَبونَ </w:t>
      </w:r>
      <w:r>
        <w:rPr>
          <w:rStyle w:val="FootnoteAnchor"/>
          <w:rtl w:val="true"/>
        </w:rPr>
        <w:footnoteReference w:id="22"/>
      </w:r>
      <w:r>
        <w:rPr>
          <w:rFonts w:ascii="Amiri" w:hAnsi="Amiri" w:eastAsia="Amiri" w:cs="Amiri"/>
          <w:color w:val="111111"/>
          <w:sz w:val="28"/>
          <w:sz w:val="28"/>
          <w:szCs w:val="28"/>
          <w:rtl w:val="true"/>
          <w:lang w:bidi="ar-SA"/>
        </w:rPr>
        <w:t xml:space="preserve">عَلى  جيفَةٍ مُريحَةٍ </w:t>
      </w:r>
      <w:r>
        <w:rPr>
          <w:rStyle w:val="FootnoteAnchor"/>
          <w:rtl w:val="true"/>
        </w:rPr>
        <w:footnoteReference w:id="23"/>
      </w:r>
      <w:r>
        <w:rPr>
          <w:rFonts w:ascii="Amiri" w:hAnsi="Amiri" w:eastAsia="Amiri" w:cs="Amiri"/>
          <w:color w:val="111111"/>
          <w:sz w:val="28"/>
          <w:sz w:val="28"/>
          <w:szCs w:val="28"/>
          <w:rtl w:val="true"/>
          <w:lang w:bidi="ar-SA"/>
        </w:rPr>
        <w:t xml:space="preserve">، وعَن قَليلٍ يَتَبَرَّأُ التّابِعُ مِنَ المَتبوعِ ، وَالقائِدُ مِنَ المَقودِ ، فَيَتَزايَلونَ بِالبَغضاءِ ، ويَتَلاعَنونَ عِندَ اللِّقاءِ </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ثروتمندان اهل دنيا ، محكوم به نيازمندى اند، و هر كه از دنيا بى نيازى بجويد، آسايش به يارى او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خطبه اى كه در آن ، نافرمانى خَلق را توضيح مى دهد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پاكى تو ، اى آفريدگار و معبودى كه از سرِ عنايتت به بندگانت،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آفريدى و در آن ، خوانى از انواع نوشيدنى و خوردنى ، و همسران و چاكران ، و كاخ ها و رودها ، و محصولات و ميوه ها گسترانيدى ، و سپس دعوتگرى فرستادى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و خوان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بخواند؛ امّا نه دعوتگر را اجابت كردند و نه به آنچه تو ترغيبشان كردى ، رغبت نمودند، و نه بر آنچه تشويقشان كردى ، شوقى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لاشه اى روى آوردند كه با خوردن آن رسوا گشتند، و در دوستى آن ، با يكديگر سازش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عاشق چيزى شود ، آن چيز ، چشم او را كور و دلش را بيمار مى گرداند، و چنين كسى با چشمى ناسالم مى نگرد، و با گوشى ناشنوا مى 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عاشق دنيا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 خِرَد او را از هم دريده، دنيا دلش را ميرانده، و جانش سرگشته دنيا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بنده دنيا و بنده كسى است كه از دنيا چيزى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كه دنيا برود ، او نيز مى رود، و به هر طرف كه دنيا رو كند ، او نيز 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بازدارنده اى از سوى خدا باز مى ايستد و نه از هيچ پندآموزى از سوى او ، پند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توصيف ستمگران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دنيايى پست رقابت مى كنند، و بر سر لاشه اى گنديده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يكديگر مى افتند؛ امّا زودا كه پيرو از  رهبر ، و رهبر از پيرو بيزارى بجويد، و با نفرت ، از يكديگر جدا شوند، و هنگام ديدار ، يكديگر را لعنت 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ثَقَّلَ الخَيرَ عَلى أهلِ الدُّنيا كَثِقلِهِ في مَوازينِهِم يَومَ القِيامَةِ ، وإنَّ اللّهَ خَفَّفَ الشَّرَّ عَلى أهلِ الدُّنيا كَخِفَّتِهِ في مَوازينِهِم يَومَ القِيامَةِ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أبناء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مَثَلُ عَبيدِ الدُّنياالإمام عليّ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عَبيدَ الدُّنيا ، كَيفَ تُخالِفُ فُروعُكُم أصولَكُم ، وعُقولُكُم أهواءَكُم ، قَولُكُم شِفاءٌ يُبرِئُ الدّاءَ ، وعَمَلُكُم داءٌ لا يَقبَلُ الدَّواءَ ؛ ولَستُم كَالكَرمَةِ </w:t>
      </w:r>
      <w:r>
        <w:rPr>
          <w:rStyle w:val="FootnoteAnchor"/>
          <w:rtl w:val="true"/>
        </w:rPr>
        <w:footnoteReference w:id="26"/>
      </w:r>
      <w:r>
        <w:rPr>
          <w:rFonts w:ascii="Amiri" w:hAnsi="Amiri" w:eastAsia="Amiri" w:cs="Amiri"/>
          <w:color w:val="111111"/>
          <w:sz w:val="28"/>
          <w:sz w:val="28"/>
          <w:szCs w:val="28"/>
          <w:rtl w:val="true"/>
          <w:lang w:bidi="ar-SA"/>
        </w:rPr>
        <w:t xml:space="preserve">الَّتي حَسُنَ وَرَقُها ، وطابَ ثَمَرُها ، وسَهُلَ مُرتَقاها ؛ ولكِنَّكُم كَالشَّجَرَةِ الَّتي قَلَّ وَرَقُها ، وكَثُرَ شَوكُها ، وخَبُثَ ثَمَرُها ، وصَعُبَ مُرتَقاها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جَعَلتُمُ العِلمَ تَحتَ أقدامِكُم ، وَالدُّنيا فَوقَ رُؤوسِكُم ؛ فَالعِلمُ عِندَكُم مُذالٌ مُمتَهَنٌ </w:t>
      </w:r>
      <w:r>
        <w:rPr>
          <w:rStyle w:val="FootnoteAnchor"/>
          <w:rtl w:val="true"/>
        </w:rPr>
        <w:footnoteReference w:id="27"/>
      </w:r>
      <w:r>
        <w:rPr>
          <w:rFonts w:ascii="Amiri" w:hAnsi="Amiri" w:eastAsia="Amiri" w:cs="Amiri"/>
          <w:color w:val="111111"/>
          <w:sz w:val="28"/>
          <w:sz w:val="28"/>
          <w:szCs w:val="28"/>
          <w:rtl w:val="true"/>
          <w:lang w:bidi="ar-SA"/>
        </w:rPr>
        <w:t xml:space="preserve">، وَالدُّنيا لا يُستَطاعُ تَناوُلُها ؛ فَقَد مَنَعتُم كُلَّ أحَدٍ مِنَ الوُصولِ إلَيها ، فَلا أحرارٌ كِرامٌ أنتُم ، ولا عَبيدٌ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يا اُجَراءَ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الأَجرُ فَتَأخُذونَ ، وأمَّا العَمَلُ فَلا تَعمَلونَ ؛ إن عَمِلتُم فَلِلعَمَلِ تُفسِدونَ ، وسَوفَ تَلقَونَ ما تَفعَلونَ ، يوشِكُ رَبُّ العَمَلِ أن  يَنظُرَ في عَمَلِهِ الَّذي أفسَدتُم ، وفي أجرِهِ الَّذي أخَذتُم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غُرَماءَ السَّوءِ ، تَبدَؤونَ بِالهَدِيَّةِ قَبلَ قَضاءِ الدَّينِ ، تَتَطَوَّعونَ بِالنَّوافِلِ ولا تُؤَدّونَ الفَرائِضَ ، إنَّ رَبَّ الدَّينِ لا يَرضى بِالهَدِيَّةِ حَتّى يُقضى دَينُهُ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67_109179"/>
    </w:p>
    <w:p>
      <w:pPr>
        <w:pStyle w:val="Heading3"/>
        <w:numPr>
          <w:ilvl w:val="2"/>
          <w:numId w:val="1"/>
        </w:numPr>
        <w:rPr/>
      </w:pPr>
      <w:bookmarkStart w:id="23" w:name="__RefHeading___Toc678335_3224264995"/>
      <w:bookmarkStart w:id="24" w:name="_Toc9"/>
      <w:bookmarkEnd w:id="22"/>
      <w:bookmarkEnd w:id="23"/>
      <w:r>
        <w:rPr/>
        <w:t>۶</w:t>
      </w:r>
      <w:r>
        <w:rPr>
          <w:rtl w:val="true"/>
        </w:rPr>
        <w:t xml:space="preserve"> </w:t>
      </w:r>
      <w:r>
        <w:rPr>
          <w:rtl w:val="true"/>
        </w:rPr>
        <w:t xml:space="preserve">/ </w:t>
      </w:r>
      <w:r>
        <w:rPr/>
        <w:t>۲</w:t>
      </w:r>
      <w:r>
        <w:rPr>
          <w:rtl w:val="true"/>
        </w:rPr>
        <w:t xml:space="preserve"> مَثَل بندگان دنيا</w:t>
      </w:r>
      <w:bookmarkEnd w:id="24"/>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خوبى را بر اهل دنيا سنگين ساخت ، همچنان كه روز قيامت در ترازوهايشان سنگين است، و خداوند بدى را بر اهل دنيا سبك ساخت ، همچنان كه روز قيامت در ترازوهايشان سبك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آخرت گرايان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مَثَل بندگان دنياامام على عليه السلام ـ در سخنان كوتاه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شاخه هايتان با ريشه هايتان ، و خِرَدهايتان با هوس هايتان ناسازگار است؟ گفتارتان ، دارويى است كه درد را شفا مى بخشد؛ ولى كردارتان ، دردى است كه درمان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چون تاكيد كه برگ هايش نيكو و ميوه اش خوش و بالا رفتن از آن ، آسان است؛ بلكه چون درختى هستيد كه كم برگ و پر خار است و ميوه اش غير قابل خوردن، و بالا رفتن از آن ،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پاهايتان نهاديد، و دنيا را بالاى سرهايتان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دانش در نزد شما خوار و بى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هم نمى توان رسيد، كه شما هر كسى را از رسيدن به آن ، مانع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نه آزادگانى آقامنشيد و نه بردگانى پرهيزگار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حالتان ، اى مزدوران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را مى گيريد و كار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كار كنيد ، كار را تباه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كردار خود را مى بينيد، و كارفرما به كار تباهى كه برايش كرده ايد و به مزدى كه از او گرفته ايد ، رسيدگى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بدهكاران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 را نمى پردازيد و هديه مى دهيد؛ مستحبّات را به جا مى آوريد و واجبات را نمى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بستانكار ، هديه را نمى پذيرد تا آن كه طلب او پرداخت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النَّهيُ عَن تَعظيمِ صاحِبِ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 صاحِبَ دُنيا وأحَبَّهُ لِطَمَعِ دُنياهُ ، سَخِطَ اللّهُ عَلَيهِ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أكرَمَ الغَنِيَّ لِغِناهُ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تَضَعضَعَ لِغَنِيٍّ لِيَنالَ مِمّا في يَدَيهِ ، أسخَطَ اللّهَ عَلَيهِ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غَنِيّا فَتَضَعضَعَ لَهُ ، ذَهَبَ ثُلُثا دينِهِ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تَضَعوا مَن رَفَعَتهُ التَّقوى ، ولا تَرفَعوا مِنَ رَفَعَتهُ الدُّنيا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وقَد لَقِيَهُ عِندَ مَسيرِهِ إلَى الشّام دَهاقينُ </w:t>
      </w:r>
      <w:r>
        <w:rPr>
          <w:rStyle w:val="FootnoteAnchor"/>
          <w:rtl w:val="true"/>
        </w:rPr>
        <w:footnoteReference w:id="34"/>
      </w:r>
      <w:r>
        <w:rPr>
          <w:rFonts w:ascii="Amiri" w:hAnsi="Amiri" w:eastAsia="Amiri" w:cs="Amiri"/>
          <w:color w:val="111111"/>
          <w:sz w:val="28"/>
          <w:sz w:val="28"/>
          <w:szCs w:val="28"/>
          <w:rtl w:val="true"/>
          <w:lang w:bidi="ar-SA"/>
        </w:rPr>
        <w:t xml:space="preserve">الأَنبار  فَتَرَجَّلوا لَهُ وَاشتَدّوا </w:t>
      </w:r>
      <w:r>
        <w:rPr>
          <w:rStyle w:val="FootnoteAnchor"/>
          <w:rtl w:val="true"/>
        </w:rPr>
        <w:footnoteReference w:id="35"/>
      </w:r>
      <w:r>
        <w:rPr>
          <w:rFonts w:ascii="Amiri" w:hAnsi="Amiri" w:eastAsia="Amiri" w:cs="Amiri"/>
          <w:color w:val="111111"/>
          <w:sz w:val="28"/>
          <w:sz w:val="28"/>
          <w:szCs w:val="28"/>
          <w:rtl w:val="true"/>
          <w:lang w:bidi="ar-SA"/>
        </w:rPr>
        <w:t xml:space="preserve">بَينَ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صَنَعتُموهُ؟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مِنّا نُعَظِّمُ بِهِ اُمَراءَنا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يَنتَفِعُ بِهذا اُمَراؤُكُم ، إنَّكُم لَتَشُقّونَ عَلى أنفُسِكُم في دُنياكُم ، وتَشقَونَ بِهِ في آخِرَتِكُم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أخسَرَ المَشَقَّةَ وَراءَهَا العِقابُ ، وأربَحَ الدَّعَةَ مَعَهَا الأَمانُ مِنَ النّارِ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67_109181"/>
    </w:p>
    <w:p>
      <w:pPr>
        <w:pStyle w:val="Heading3"/>
        <w:numPr>
          <w:ilvl w:val="2"/>
          <w:numId w:val="1"/>
        </w:numPr>
        <w:rPr/>
      </w:pPr>
      <w:bookmarkStart w:id="26" w:name="__RefHeading___Toc678337_3224264995"/>
      <w:bookmarkStart w:id="27" w:name="_Toc10"/>
      <w:bookmarkEnd w:id="25"/>
      <w:bookmarkEnd w:id="26"/>
      <w:r>
        <w:rPr/>
        <w:t>۶</w:t>
      </w:r>
      <w:r>
        <w:rPr>
          <w:rtl w:val="true"/>
        </w:rPr>
        <w:t xml:space="preserve"> </w:t>
      </w:r>
      <w:r>
        <w:rPr>
          <w:rtl w:val="true"/>
        </w:rPr>
        <w:t xml:space="preserve">/ </w:t>
      </w:r>
      <w:r>
        <w:rPr/>
        <w:t>۳</w:t>
      </w:r>
      <w:r>
        <w:rPr>
          <w:rtl w:val="true"/>
        </w:rPr>
        <w:t xml:space="preserve"> نهى از بزرگداشت دنيادار</w:t>
      </w:r>
      <w:bookmarkEnd w:id="2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نهى از بزرگداشت دنيادارپيامبر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دنيادارى را بزرگ بدارد و به طمع دنياى او دوستش بدارد، خداوند بر او خشم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كسى را كه ثروتمند را به خاطر ثروتش احترام نهد، از رحمتش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رسيدن به نوايى از ثروتمندى، خود را در برابر او پست كند ، خداوند بر او خشم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توانگرى در آيد و خود را در برابر او پست كند ، دو سوم دينش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را كه پرهيزگارى بالا برده است ، پست مشماريد، و آن كس را كه دنيا بالا برده است، بلندمرتبه مشماريد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 امام على عليه السلام به شام، بزرگان انبار ، به ديدارش رفتند و از مركب هاى خويش پياده شده، پيشاپيش او دوان دوان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كارى است كه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رسمى است كه با آن ، فرمان روايان خود را احترام مى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فرمان روايانِ شما از اين كار ، سودى نمى برند و شما نيز با آن ، در دنيايتان ، خود را به زحمت مى افكنيد و در آخرتتان به رنج مى افتيد، و چه زيانبار است زحمتى كه در پى آن ، عذاب باشد، و چه پر سود است آسايشى كه با ايمنى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الأَمرُ بِالإِعراضِ عَن أبناءِ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 عَن مَّن تَوَلَّى عَن ذِكْرِنَا وَ لَمْ يُرِدْ إِلاَّ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 مَبْلَغُهُم مِّنَ الْعِلْمِ إِنَّ رَبَّكَ هُوَ أَعْلَمُ بِمَن ضَلَّ عَن سَبِيلِهِ وَ هُوَ أَعْلَمُ بِمَنِ اهْتَدَى</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خُلطَةُ أبناءِ الدُّنيا تَشينُ </w:t>
      </w:r>
      <w:r>
        <w:rPr>
          <w:rStyle w:val="FootnoteAnchor"/>
          <w:rtl w:val="true"/>
        </w:rPr>
        <w:footnoteReference w:id="38"/>
      </w:r>
      <w:r>
        <w:rPr>
          <w:rFonts w:ascii="Amiri" w:hAnsi="Amiri" w:eastAsia="Amiri" w:cs="Amiri"/>
          <w:color w:val="111111"/>
          <w:sz w:val="28"/>
          <w:sz w:val="28"/>
          <w:szCs w:val="28"/>
          <w:rtl w:val="true"/>
          <w:lang w:bidi="ar-SA"/>
        </w:rPr>
        <w:t xml:space="preserve">الدّينَ وتُضعِفُ اليَقينَ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خُلطَةُ أبناءِ الدُّنيا رَأسُ البَلوى وفَسادُ التَّقوى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أبناءِ الدُّنيا يَنقَطِعُ لاِنقِطاعِ أسبابِهِ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67_109183"/>
    </w:p>
    <w:p>
      <w:pPr>
        <w:pStyle w:val="Heading3"/>
        <w:numPr>
          <w:ilvl w:val="2"/>
          <w:numId w:val="1"/>
        </w:numPr>
        <w:rPr/>
      </w:pPr>
      <w:bookmarkStart w:id="29" w:name="__RefHeading___Toc678339_3224264995"/>
      <w:bookmarkStart w:id="30" w:name="_Toc11"/>
      <w:bookmarkEnd w:id="28"/>
      <w:bookmarkEnd w:id="29"/>
      <w:r>
        <w:rPr/>
        <w:t>۶</w:t>
      </w:r>
      <w:r>
        <w:rPr>
          <w:rtl w:val="true"/>
        </w:rPr>
        <w:t xml:space="preserve"> </w:t>
      </w:r>
      <w:r>
        <w:rPr>
          <w:rtl w:val="true"/>
        </w:rPr>
        <w:t xml:space="preserve">/ </w:t>
      </w:r>
      <w:r>
        <w:rPr/>
        <w:t>۴</w:t>
      </w:r>
      <w:r>
        <w:rPr>
          <w:rtl w:val="true"/>
        </w:rPr>
        <w:t xml:space="preserve"> دستور به روى گرداندن از فرزندان دنيا</w:t>
      </w:r>
      <w:bookmarkEnd w:id="30"/>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دستور به روى گرداندن از فرزندان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هر كه از ياد ما روى برتافته و جز زندگى دنيا را خواستار نبوده است ، روى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منتهاى دانش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خود ، به حال كسى كه از راه او منحرف شده ، داناتر است، و او به كسى كه راه يافته ، آگاه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آميزش با فرزندان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دين را زشت ، و يقين را سست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 فرزندان دنيا، منشأ گرفتارى و تباه كننده پرهيزگارى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فرزندان دنيا، با قطع شدن اسباب آن، قطع مى شود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مَوَدَّةُ أبناءِ الدُّنيا تَزولُ لاِءَدنى عارِضٍ يَعرِضُ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الكاظم عليه السلام ـ في وَصِيَّتِهِ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هذِهِ الدُّنيا وَاحذَر أهلَها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يَنبَغي مِنَ الدُّعاءِ عِندَ النَّظَرِ إلى أصحابِ الدُّنياالإمام زين العابدين عليه السلام ـ مِن دُعائِهِ فِي الرِّضا إذا نَظَرَ إلى أصحابِ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رِضىً بِحُكمِ اللّهِ ، شَهِدتُ أنَّ اللّهَ قَسَمَ مَعايِشَ عِبادِهِ بِالعَدلِ ، وأخَذَ عَلى جَميعِ خَلقِهِ بِالفَضلِ ، اللّهُمَّ صَلِّ عَلى مُحَمَّد وآلِهِ ، ولا تَفتِنّي بِما أعطَيتَهُم ، ولا تَفتِنهُم بِما مَنَعتَني ؛ فَأَحسُدَ خَلقَكَ ، وأغمَطَ </w:t>
      </w:r>
      <w:r>
        <w:rPr>
          <w:rStyle w:val="FootnoteAnchor"/>
          <w:rtl w:val="true"/>
        </w:rPr>
        <w:footnoteReference w:id="44"/>
      </w:r>
      <w:r>
        <w:rPr>
          <w:rFonts w:ascii="Amiri" w:hAnsi="Amiri" w:eastAsia="Amiri" w:cs="Amiri"/>
          <w:color w:val="111111"/>
          <w:sz w:val="28"/>
          <w:sz w:val="28"/>
          <w:szCs w:val="28"/>
          <w:rtl w:val="true"/>
          <w:lang w:bidi="ar-SA"/>
        </w:rPr>
        <w:t xml:space="preserve">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وطَيِّب بِقَضائِكَ نَفسي ، ووَسِّع بِمَواقِعِ حُكمِكَ صَدري ، وهَب لِيَ الثِّقَةَ لاُِقِرَّ مَعَها بِأَنَّ قَضاءَكَ لَم يَجرِ إلاّ بِالخِيَرَةِ ، وَاجعَل شُكري لَكَ عَلى ما زَوَيتَ عنّي أوفَرَ مِن شُكري إيّاكَ عَلى ما خَوَّلتَني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وَاعصِمني مِن أن أظُنَّ بِذي عَدَمٍ خَساسَةً ، أو أظُنَّ بِصاحِبِ ثَروَةٍ فَضلاً ، فَإِنَّ الشَّريفَ مَن شَرَّفَتهُ طاعَتُكَ ، وَالعَزيزَ مَن أعَزَّتهُ عِبادَتُكَ ، فَصَلِّ عَلى مُحَمَّدٍ وآلِهِ ، ومَتِّعنا بِثَروَةٍ لا تَنفَدُ ، وأيِّدنا بِعِزٍّ لا يُفقَدُ ، وَاسرَحنا في مُلكِ الأَبَدِ ، إنَّكَ الواحِدُ الأَحَدُ الصَّمَدُ ، الَّذي لَم تَلِد ولَم تولَد ، ولَم يَكُن لَكَ كُفُوا أحَدٌ </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67_109185"/>
    </w:p>
    <w:p>
      <w:pPr>
        <w:pStyle w:val="Heading3"/>
        <w:numPr>
          <w:ilvl w:val="2"/>
          <w:numId w:val="1"/>
        </w:numPr>
        <w:rPr/>
      </w:pPr>
      <w:bookmarkStart w:id="32" w:name="__RefHeading___Toc678341_3224264995"/>
      <w:bookmarkStart w:id="33" w:name="_Toc12"/>
      <w:bookmarkEnd w:id="31"/>
      <w:bookmarkEnd w:id="32"/>
      <w:r>
        <w:rPr/>
        <w:t>۶</w:t>
      </w:r>
      <w:r>
        <w:rPr>
          <w:rtl w:val="true"/>
        </w:rPr>
        <w:t xml:space="preserve"> </w:t>
      </w:r>
      <w:r>
        <w:rPr>
          <w:rtl w:val="true"/>
        </w:rPr>
        <w:t xml:space="preserve">/ </w:t>
      </w:r>
      <w:r>
        <w:rPr/>
        <w:t>۵</w:t>
      </w:r>
      <w:r>
        <w:rPr>
          <w:rtl w:val="true"/>
        </w:rPr>
        <w:t xml:space="preserve"> دعاى بايسته در هنگام ديدن دنياداران</w:t>
      </w:r>
      <w:bookmarkEnd w:id="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فرزندان دنيا ، با بروز كوچك ترين پيشامدى ، از بين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ـ در توصيه هايش به هشام بن 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دنيا بر حذر باش و از اهل آن حذر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دعاى بايسته در هنگام ديدن دنيادارانامام زين العابدين عليه السلام ـ در دعا در مقام رضا ، هنگامى كه چشمش به دنياداران مى افتاد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 خداوند را از سر خشنودى به حكم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خداوند ، روزى هاى بندگانش را به عدالت تقسيم كرده، و با همه آفريدگانش به احسان ، 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مرا با آنچه به دنياداران داده اى ، در بوته امتحان ميفكن، و آنان را به خاطر آنچه به من نداده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ميازماى، كه در نتيجه بر آفريدگانت رشك برم و تقدير تو را به ديده حقارت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جان مرا به قضاى خودت شاد بدار، و سينه ام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هاى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بگشاى، و مرا چنان اعتمادى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تا به سبب آن ، اقرار كنم كه قضاى تو ، جز به نيكى روان نگشته است، و مرا بر نداده هايت به من ، سپاس گزارتر از داده هايت به من ، قرار ده</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اين كه به خاطر نادارى ، گمان پستى برم ، يا دارايى را برتر بپندارم، مصون بدار؛ زيرا بزرگ ، كسى است كه طاعت تو بزرگش كرده است، و عزيز ، كسى است كه عبادت تو عزّتش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او درود فرست، و ما را از ثروتى پايان ناپذير برخوردار كن، و با عزّتى از دست ناشدنى ، تأييدمان فرما، و ما را در مُلك جاويدانْ رها گردان، كه تويى خداى يگانه يكتاى بى نياز، كه نه فرزندى دارى و نه فرزند كسى هستى، و تو را هيچ همتايى نيست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12767_109187"/>
    </w:p>
    <w:p>
      <w:pPr>
        <w:pStyle w:val="Heading2"/>
        <w:numPr>
          <w:ilvl w:val="1"/>
          <w:numId w:val="1"/>
        </w:numPr>
        <w:rPr/>
      </w:pPr>
      <w:bookmarkStart w:id="35" w:name="__RefHeading___Toc678343_3224264995"/>
      <w:bookmarkStart w:id="36" w:name="_Toc13"/>
      <w:bookmarkEnd w:id="34"/>
      <w:bookmarkEnd w:id="35"/>
      <w:r>
        <w:rPr>
          <w:rtl w:val="true"/>
        </w:rPr>
        <w:t xml:space="preserve">بخش سوم </w:t>
      </w:r>
      <w:r>
        <w:rPr>
          <w:rtl w:val="true"/>
        </w:rPr>
        <w:t xml:space="preserve">: </w:t>
      </w:r>
      <w:r>
        <w:rPr>
          <w:rtl w:val="true"/>
        </w:rPr>
        <w:t>زهد به دنيا</w:t>
      </w:r>
      <w:bookmarkEnd w:id="36"/>
    </w:p>
    <w:p>
      <w:pPr>
        <w:pStyle w:val="Heading3"/>
        <w:numPr>
          <w:ilvl w:val="2"/>
          <w:numId w:val="1"/>
        </w:numPr>
        <w:rPr/>
      </w:pPr>
      <w:bookmarkStart w:id="37" w:name="__RefHeading___Toc678345_3224264995"/>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دنيافصل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زهد و تحريف آنفصل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زهدفصل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زهدفصل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زهدفصل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رهنمودهايى براى رسيدن به زهدفصل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زهد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 w:name="pg12767_109189"/>
    </w:p>
    <w:p>
      <w:pPr>
        <w:pStyle w:val="Heading3"/>
        <w:numPr>
          <w:ilvl w:val="2"/>
          <w:numId w:val="1"/>
        </w:numPr>
        <w:rPr/>
      </w:pPr>
      <w:bookmarkStart w:id="40" w:name="__RefHeading___Toc678347_3224264995"/>
      <w:bookmarkStart w:id="41" w:name="_Toc15"/>
      <w:bookmarkEnd w:id="39"/>
      <w:bookmarkEnd w:id="40"/>
      <w:r>
        <w:rPr>
          <w:rtl w:val="true"/>
        </w:rPr>
        <w:t>درآمد</w:t>
      </w:r>
      <w:bookmarkEnd w:id="41"/>
    </w:p>
    <w:p>
      <w:pPr>
        <w:pStyle w:val="Heading3"/>
        <w:numPr>
          <w:ilvl w:val="2"/>
          <w:numId w:val="1"/>
        </w:numPr>
        <w:rPr/>
      </w:pPr>
      <w:bookmarkStart w:id="42" w:name="__RefHeading___Toc678349_3224264995"/>
      <w:bookmarkStart w:id="43" w:name="_Toc16"/>
      <w:bookmarkEnd w:id="42"/>
      <w:r>
        <w:rPr>
          <w:rtl w:val="true"/>
        </w:rPr>
        <w:t>زهد ، در لغت</w:t>
      </w:r>
      <w:bookmarkEnd w:id="43"/>
    </w:p>
    <w:p>
      <w:pPr>
        <w:pStyle w:val="BookText"/>
        <w:rPr/>
      </w:pPr>
      <w:r>
        <w:rPr>
          <w:rFonts w:ascii="IRNazanin" w:hAnsi="IRNazanin" w:eastAsia="IRNazanin"/>
          <w:color w:val="111111"/>
          <w:sz w:val="28"/>
          <w:sz w:val="28"/>
          <w:szCs w:val="28"/>
          <w:rtl w:val="true"/>
          <w:lang w:bidi="fa-IR"/>
        </w:rPr>
        <w:t xml:space="preserve">درآمدزهد ، در لغتكلمه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ارزش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و از آن جا كه اين معنا غالبا ملازم با بى رغبتى به آن چيز است ، اين كلمه در بى رغبتى نيز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الزاء والهاء والدال أصل يدلّ على قلّة الشيء ، والزّهيد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القليل ، وهو مُزْهِدٌ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المال ، وقال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 مؤمن مُزهِد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المقلّ </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زاء و هاء و 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اندك بودن چيزى دلالت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چيز اندك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داراى مال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مردم ، مؤمنِ مُزهد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كه دارايى اندك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معنا كرده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767_109190"/>
    </w:p>
    <w:p>
      <w:pPr>
        <w:pStyle w:val="Heading3"/>
        <w:numPr>
          <w:ilvl w:val="2"/>
          <w:numId w:val="1"/>
        </w:numPr>
        <w:rPr/>
      </w:pPr>
      <w:bookmarkStart w:id="45" w:name="__RefHeading___Toc678351_3224264995"/>
      <w:bookmarkStart w:id="46" w:name="_Toc17"/>
      <w:bookmarkEnd w:id="44"/>
      <w:bookmarkEnd w:id="45"/>
      <w:r>
        <w:rPr>
          <w:rtl w:val="true"/>
        </w:rPr>
        <w:t>زهد ، در قرآن و حديث</w:t>
      </w:r>
      <w:bookmarkEnd w:id="46"/>
    </w:p>
    <w:p>
      <w:pPr>
        <w:pStyle w:val="BookText"/>
        <w:rPr/>
      </w:pPr>
      <w:r>
        <w:rPr>
          <w:rFonts w:ascii="Amiri" w:hAnsi="Amiri" w:eastAsia="Amiri" w:cs="Amiri"/>
          <w:color w:val="111111"/>
          <w:sz w:val="28"/>
          <w:sz w:val="28"/>
          <w:szCs w:val="28"/>
          <w:rtl w:val="true"/>
          <w:lang w:bidi="ar-SA"/>
        </w:rPr>
        <w:t xml:space="preserve">الزّهد خلاف الرّغبة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والتَّزهيدُ في الشيء وعن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الترغيب فيه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 خلاف رغبت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التزهيد فى الشى ء و عن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فلان چيز يا نسبت به آن ،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اصفهانى در المفردات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القليل والزّاهد في الشيء الراغب عنه والراضي منه بالزّهيد أي القليل </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فى الشى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بى اعتنا به آن چيز و رضايت دادن به اندك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چند كلمه زهد ، هم در قِلّت و هم در بى رغبتى كاربرد دارد ، امّا تأمّل در كلمات واژه شناسان نشان مى دهد كه معناى نخست ، اصل و معناى دوم ، فرع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زهد ، در قرآن و حديثمادّه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 تنها يك بار ، در داستان حضرت يوسف عليه السلام به كار رفته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شَرَوْهُ بِثَمَنِم بَخْسٍ دَرَ هِمَ مَعْدُودَةٍ وَ كَانُواْ فِيهِ مِنَ الزَّ هِدِينَ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او را به بهاى ناچيزى ، به چند درهم ، فروختند و به او بى رغبت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فروشندگان يوسف ، به دليل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 او را به بهاى اندكى 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ارتباط آن با بهاى اندك ، نشان دهنده معناى اصلى و فرعى آن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767_109191"/>
    </w:p>
    <w:p>
      <w:pPr>
        <w:pStyle w:val="Heading3"/>
        <w:numPr>
          <w:ilvl w:val="2"/>
          <w:numId w:val="1"/>
        </w:numPr>
        <w:rPr/>
      </w:pPr>
      <w:bookmarkStart w:id="48" w:name="__RefHeading___Toc678353_3224264995"/>
      <w:bookmarkStart w:id="49" w:name="_Toc18"/>
      <w:bookmarkEnd w:id="47"/>
      <w:bookmarkEnd w:id="48"/>
      <w:r>
        <w:rPr>
          <w:rtl w:val="true"/>
        </w:rPr>
        <w:t xml:space="preserve">يك </w:t>
      </w:r>
      <w:r>
        <w:rPr>
          <w:rtl w:val="true"/>
        </w:rPr>
        <w:t xml:space="preserve">. </w:t>
      </w:r>
      <w:r>
        <w:rPr>
          <w:rtl w:val="true"/>
        </w:rPr>
        <w:t>تعريف زهد</w:t>
      </w:r>
      <w:bookmarkEnd w:id="49"/>
    </w:p>
    <w:p>
      <w:pPr>
        <w:pStyle w:val="BookText"/>
        <w:rPr/>
      </w:pPr>
      <w:r>
        <w:rPr>
          <w:rFonts w:ascii="IRNazanin" w:hAnsi="IRNazanin" w:eastAsia="IRNazanin"/>
          <w:color w:val="111111"/>
          <w:sz w:val="28"/>
          <w:sz w:val="28"/>
          <w:szCs w:val="28"/>
          <w:rtl w:val="true"/>
          <w:lang w:bidi="fa-IR"/>
        </w:rPr>
        <w:t xml:space="preserve">در احاديث اسلامى غالبا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به ندرت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رهنمودهاى پيشوايان اسلام درباره زهدورزى نسبت به دنياى نكوهيده و سيره عملى آنان در برخورد با آن ، در شش فصل خواهد آمد ؛ امّا براى آن كه پژوهشگران ، با بصيرت بيشترى مباحث آينده را ملاحظه كنند ، با تكيه بر متون اين بخش ، توضيحات كوتاهى درباره تعريف زهد ، نشانه هاى آن ، تفاوت زهد اسلامى و رُهبانيت مسيحى ، حكمت زهد و راه هاى دستيابى به آن ، ارائه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زهدامام صادق عليه السلام ضمن تبيين سپاهيان خرد و نادانى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نسبت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سپاهيان خرد مى شمارد و آن را به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مى نمايد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وضِدُّهُ الرَّغبَةُ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زهد ، ضدّش رغبت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 رهنمود بنيادى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جنود خرد و تحت فرمان قوّه عاقله است ، به دو نكته مهم در تبيين زهد اسلامى مى توان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 اين است كه زهدى كه اسلامْ انسان را بدان دعوت مى كند ، خاستگاه عقلى و علمى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صد در صد منطبق با خرد و منطق است و اگر پيامبر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را بداند ، پيش از پيامبران بيرونى ، انسان را بدان دعوت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 اين است كه بى ميلى ، دو گونه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2767_109192"/>
    </w:p>
    <w:p>
      <w:pPr>
        <w:pStyle w:val="Heading3"/>
        <w:numPr>
          <w:ilvl w:val="2"/>
          <w:numId w:val="1"/>
        </w:numPr>
        <w:rPr/>
      </w:pPr>
      <w:bookmarkStart w:id="51" w:name="__RefHeading___Toc678355_3224264995"/>
      <w:bookmarkStart w:id="52" w:name="_Toc19"/>
      <w:bookmarkEnd w:id="50"/>
      <w:bookmarkEnd w:id="51"/>
      <w:r>
        <w:rPr>
          <w:rtl w:val="true"/>
        </w:rPr>
        <w:t xml:space="preserve">الف </w:t>
      </w:r>
      <w:r>
        <w:rPr>
          <w:rtl w:val="true"/>
        </w:rPr>
        <w:t xml:space="preserve">. </w:t>
      </w:r>
      <w:r>
        <w:rPr>
          <w:rtl w:val="true"/>
        </w:rPr>
        <w:t>بى ميلى طبيعى</w:t>
      </w:r>
      <w:bookmarkEnd w:id="52"/>
    </w:p>
    <w:p>
      <w:pPr>
        <w:pStyle w:val="Heading3"/>
        <w:numPr>
          <w:ilvl w:val="2"/>
          <w:numId w:val="1"/>
        </w:numPr>
        <w:rPr/>
      </w:pPr>
      <w:bookmarkStart w:id="53" w:name="__RefHeading___Toc678357_3224264995"/>
      <w:bookmarkStart w:id="54" w:name="_Toc20"/>
      <w:bookmarkEnd w:id="53"/>
      <w:r>
        <w:rPr>
          <w:rtl w:val="true"/>
        </w:rPr>
        <w:t xml:space="preserve">ب </w:t>
      </w:r>
      <w:r>
        <w:rPr>
          <w:rtl w:val="true"/>
        </w:rPr>
        <w:t xml:space="preserve">. </w:t>
      </w:r>
      <w:r>
        <w:rPr>
          <w:rtl w:val="true"/>
        </w:rPr>
        <w:t>بى ميلى قلبى</w:t>
      </w:r>
      <w:bookmarkEnd w:id="5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ميلى طبيعىبى ميلى طبيعى ، آن است كه طبع انسان نسبت به چيزى ميل نداشته باشد ، چنان كه بيمار ، تمايلى به خوردن و نوشيدن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ميلى قلبىبى ميلى قلبى ، آن است كه روح انسان نسبت به چيزى تمايل نداشته باشد ، هر چند طبع او مايل به آن باشد ، مانند بيمارى كه غذايى را دوست دارد؛ ولى به دليل اين كه مى داند خوردن آن براى او خطرساز است ، نه تنها در خود ميلى نسبت به آن احساس نمى كند؛ بلكه قلبا از آن نفرت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مقدّمه مى توان دريافت كه زهد اسلامى ، به معناى بى ميلى طبيعى به دنيا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بى رغبتىِ طبيعى نسبت به لذايذ مادّى ، ارزش نيست و در واقع ، نوعى بيمارى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زهد اسلامى ، عبارت است از بى رغبتى قلبى نسبت به لذايذى كه براى انسان زيانباراند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طبعا مايل به كارى است؛ امّا خرد ، او را به دليل زيانبار بودن آن كار منع مى كند و انسان نيز با وجود علاقه قلبى به آن ، از انجام دادن آن خوددارى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كسى كه خويشتندارى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چرا كه در برابر رغبت طبيعى و ميل قلبى خود مقاومت كرده است و اين ، ارزشى است بسيار والا ، چنان كه از امام على عليه السلام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بِالإِنسانِ أن يَصبِرَ عَمّا يَشتَهي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براى انسان ، چه زيباست كه در برابر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نفسانى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در رهنمودى ديگر ، در پاسخ كسى كه از ايشان موعظه خواست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 لِما تَبقى ما تَشتَهي أبَدا كَفى بِمَن عَفَّ عَمّا يَشتَهي كَرَما </w:t>
      </w:r>
      <w:r>
        <w:rPr>
          <w:rStyle w:val="FootnoteAnchor"/>
          <w:rtl w:val="true"/>
        </w:rPr>
        <w:footnoteReference w:id="54"/>
      </w:r>
      <w:r>
        <w:rPr>
          <w:rFonts w:ascii="IRNazanin" w:hAnsi="IRNazanin" w:eastAsia="IRNazanin"/>
          <w:color w:val="111111"/>
          <w:sz w:val="28"/>
          <w:sz w:val="28"/>
          <w:szCs w:val="28"/>
          <w:rtl w:val="true"/>
          <w:lang w:bidi="fa-IR"/>
        </w:rPr>
        <w:t xml:space="preserve">از خواهش هاى خود به خاطر آنچه جاويدان است ، دست بشوى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كرامت آدمى ، همين بس كه از خواهش هاى خويش ، خويشتن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چنين شخصى از فضيلت صبر برخوردار است ، نه از فضيلت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ـ كه يك درجه بالاتر از صبر است ـ آن است كه بى ميلى قلبى نسبت به لذايذ زيانبار ، چنان بر انسانْ چيره شود كه رغبت طبيعى او تحت سيطره آن قرار گيرد ، به گونه اى كه خوددارى از لذايذ زيانبار ، نيازى به صبر و مقاومت نداشته باشد ؛ بلكه انسان ، ديگر ميلى نسبت به آنها در وجود خود ، احساس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اشاره به اين حالت زيبا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بِالإِنسانِ ألاّ يَشتَهِيَ ما لا يَنبَغي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براى انسان ، چه زيباست كه آنچه را شايسته نيست ،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به اين مرتبه والا دست يافت و زاهد شد ، نسبت به اقبال و ادبار دنيا بى تفاوت مى گردد ؛ نه اِقبال دنيا او را شادمان مى كند و نه اِدبار دنيا او را اندوهناك مى نمايد ، چنان كه امام على عليه السلام در تبيين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كُلُّهُ بَينَ كَلِمَتَينِ مِنَ القُرآنِ ، قالَ اللّهُ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لِّكَيْلاَ تَأْسَوْاْ عَلَى مَا فَاتَكُمْ وَلاَ تَفْرَحُواْ بِمَا ءَاتَـلـكُمْ </w:t>
      </w:r>
      <w:r>
        <w:rPr>
          <w:rFonts w:eastAsia="IRNazanin" w:cs="IRNazanin"/>
          <w:color w:val="111111"/>
          <w:sz w:val="28"/>
          <w:szCs w:val="28"/>
          <w:rtl w:val="true"/>
          <w:lang w:bidi="fa-IR"/>
        </w:rPr>
        <w:t xml:space="preserve">» . </w:t>
      </w:r>
      <w:r>
        <w:rPr>
          <w:rStyle w:val="FootnoteAnchor"/>
          <w:rtl w:val="true"/>
        </w:rPr>
        <w:footnoteReference w:id="56"/>
      </w:r>
      <w:r>
        <w:rPr>
          <w:rFonts w:ascii="Amiri" w:hAnsi="Amiri" w:eastAsia="Amiri" w:cs="Amiri"/>
          <w:color w:val="111111"/>
          <w:sz w:val="28"/>
          <w:sz w:val="28"/>
          <w:szCs w:val="28"/>
          <w:rtl w:val="true"/>
          <w:lang w:bidi="ar-SA"/>
        </w:rPr>
        <w:t xml:space="preserve">زهد ، در دو جمله از قرآن جمع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سبحان مى 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براى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67_109194"/>
    </w:p>
    <w:p>
      <w:pPr>
        <w:pStyle w:val="Heading3"/>
        <w:numPr>
          <w:ilvl w:val="2"/>
          <w:numId w:val="1"/>
        </w:numPr>
        <w:rPr/>
      </w:pPr>
      <w:bookmarkStart w:id="56" w:name="__RefHeading___Toc678359_3224264995"/>
      <w:bookmarkStart w:id="57" w:name="_Toc21"/>
      <w:bookmarkEnd w:id="55"/>
      <w:bookmarkEnd w:id="56"/>
      <w:r>
        <w:rPr>
          <w:rtl w:val="true"/>
        </w:rPr>
        <w:t xml:space="preserve">دو </w:t>
      </w:r>
      <w:r>
        <w:rPr>
          <w:rtl w:val="true"/>
        </w:rPr>
        <w:t xml:space="preserve">. </w:t>
      </w:r>
      <w:r>
        <w:rPr>
          <w:rtl w:val="true"/>
        </w:rPr>
        <w:t>نشانه هاى زهد</w:t>
      </w:r>
      <w:bookmarkEnd w:id="57"/>
    </w:p>
    <w:p>
      <w:pPr>
        <w:pStyle w:val="BookText"/>
        <w:rPr/>
      </w:pPr>
      <w:r>
        <w:rPr>
          <w:rFonts w:ascii="IRNazanin" w:hAnsi="IRNazanin" w:eastAsia="IRNazanin"/>
          <w:color w:val="111111"/>
          <w:sz w:val="28"/>
          <w:sz w:val="28"/>
          <w:szCs w:val="28"/>
          <w:rtl w:val="true"/>
          <w:lang w:bidi="fa-IR"/>
        </w:rPr>
        <w:t xml:space="preserve">آنچه از دست شما مى رود ، افسوس نخوريد و براى آنچه به شما مى دهد ، شادمان نشويد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در تبيين زهد و تفاوت آن با صبر گفتيم ، در اين سخن نورانى امير مؤمنان عليه السلام خلاصه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النّاسُ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 وراغِبٌ ، وصابِرٌ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الزّاهِدُ فَلا يَفرَحُ بِالدُّنيا إذا أتَتهُ ، ولا يَحزَنُ عَلَيها إذا فاتَتهُ ، وأمَّا الصّابِرُ فَيَتَمَنّاها بِقَلبِهِ ، فَإِن أدرَكَ مِنها شَيئا صَرَفَ عَنها نَفسَهُ لِعِلمِهِ بِسوءِ العاقِبَةِ ، وأمَّا الرّاغِبُ فَلا يُبالي مِن حِلٍّ أصابَها أم مِن حَرامٍ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مردم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دنياگريز و دنياخواه و شكيبا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دنياگريز ، هر گاه دنيا به او برسد ، شاد نمى شود ، و هر گاه از دستش برود برايش غم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 ، دنيا را قلبا آرزو مى كند؛ اما چون به چيزى از آن برسد ، جانش از آن روى برمى گرداند ؛ زيرا از فرجام بد آن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خواه اهمّيتى نمى دهد كه از طريق حلال به دنيا رسد يا از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زهداحاديث اسلامى ، براى آن كه هر كس نتواند ادّعاى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دنيا كند و مدّعيان دروغين از زاهدان راستينْ بازشناخته شوند ، چنان اهمّيت قائل اند كه با وجود اين كه حقيقت زهد ، بى رغبتى است ، </w:t>
      </w:r>
      <w:r>
        <w:rPr>
          <w:rStyle w:val="FootnoteAnchor"/>
          <w:rtl w:val="true"/>
        </w:rPr>
        <w:footnoteReference w:id="58"/>
      </w:r>
      <w:r>
        <w:rPr>
          <w:rFonts w:ascii="Amiri" w:hAnsi="Amiri" w:eastAsia="Amiri" w:cs="Amiri"/>
          <w:color w:val="111111"/>
          <w:sz w:val="28"/>
          <w:sz w:val="28"/>
          <w:szCs w:val="28"/>
          <w:rtl w:val="true"/>
          <w:lang w:bidi="ar-SA"/>
        </w:rPr>
        <w:t xml:space="preserve">بجز در مواردى نادر ، اين صفت را از طريق آثار آن ، تعريف و تبيين كرده اند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ترين نشانه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مصرف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باور كرد كه كسى از غذايى كه ميل ندارد ، فراوان مصرف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گذشت كه قِلّت ، در معناى زهد ، تنيده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چند حقيقت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67_109195"/>
    </w:p>
    <w:p>
      <w:pPr>
        <w:pStyle w:val="Heading3"/>
        <w:numPr>
          <w:ilvl w:val="2"/>
          <w:numId w:val="1"/>
        </w:numPr>
        <w:rPr/>
      </w:pPr>
      <w:bookmarkStart w:id="59" w:name="__RefHeading___Toc678361_3224264995"/>
      <w:bookmarkStart w:id="60" w:name="_Toc22"/>
      <w:bookmarkEnd w:id="58"/>
      <w:bookmarkEnd w:id="59"/>
      <w:r>
        <w:rPr>
          <w:rtl w:val="true"/>
        </w:rPr>
        <w:t xml:space="preserve">سه </w:t>
      </w:r>
      <w:r>
        <w:rPr>
          <w:rtl w:val="true"/>
        </w:rPr>
        <w:t xml:space="preserve">. </w:t>
      </w:r>
      <w:r>
        <w:rPr>
          <w:rtl w:val="true"/>
        </w:rPr>
        <w:t>مراتب زهد</w:t>
      </w:r>
      <w:bookmarkEnd w:id="60"/>
    </w:p>
    <w:p>
      <w:pPr>
        <w:pStyle w:val="BookText"/>
        <w:rPr/>
      </w:pPr>
      <w:r>
        <w:rPr>
          <w:rFonts w:ascii="IRNazanin" w:hAnsi="IRNazanin" w:eastAsia="IRNazanin"/>
          <w:color w:val="111111"/>
          <w:sz w:val="28"/>
          <w:sz w:val="28"/>
          <w:szCs w:val="28"/>
          <w:rtl w:val="true"/>
          <w:lang w:bidi="fa-IR"/>
        </w:rPr>
        <w:t xml:space="preserve">زهد ، بى ميلى روانى است ، امّا بى ترديد ، جلوه اين خصلت روحى ، بايد در زندگى به صورت ساده زيستى و پرهيز از اسراف ، تجمّل گرايى ، تشريفات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 اقل ، اجتناب 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زهد ، تنها جنبه اخلاقى و روانى ندارد؛ بلكه بُعد عملى نيز دارد و زاهد ، كسى است كه اِعراض روانى از دنياى نكوهيده را با اِعراض عملى ، همراه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زهداشاره كرديم كه پايين ترينِ مراتب زهد ، بى رغبتى روانى همراه با اجتناب از محرّمات است ؛ امّا بالاترين درجه زهد ، نقطه اى است كه حجاب هاى شناخت ، به كلّى از جلوى ديده دل برداشته مى شوند و سالك به مرتبت يقين واصل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وصول به اين مرتبت است كه باطن دنياى نكوهيده براى زاهد كشف مى شود و در اين هنگام ، انسان نه تنها نسبت به دنيا بى ميل مى گردد ، بلكه به آن نفرت نيز پيدا مى كند ، چنان كه امام على عليه السلام در توصيف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عَلَيهِ الدُّنيا فَأَبى أن يَقبَلَها ، وعَلِمَ أنَّ اللّهَ أبغَضَ شَيئا فَأَبغَضَهُ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دنيا به او پيشنهاد شد؛ امّا از پذيرفتن آن خوددارى كرد ، و دانست كه خدا چه چيزى را دشمن مى دارد؛ او هم آن را دشمن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نفرت خود از دنياى نكوهيده را با جملاتى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عَلى فُؤادي مِن حَنظَلَةٍ يَلوكُها ذو سُقمٍ ؛ </w:t>
      </w:r>
      <w:r>
        <w:rPr>
          <w:rStyle w:val="FootnoteAnchor"/>
          <w:rtl w:val="true"/>
        </w:rPr>
        <w:footnoteReference w:id="61"/>
      </w:r>
      <w:r>
        <w:rPr>
          <w:rFonts w:ascii="Amiri" w:hAnsi="Amiri" w:eastAsia="Amiri" w:cs="Amiri"/>
          <w:color w:val="111111"/>
          <w:sz w:val="28"/>
          <w:sz w:val="28"/>
          <w:szCs w:val="28"/>
          <w:rtl w:val="true"/>
          <w:lang w:bidi="ar-SA"/>
        </w:rPr>
        <w:t xml:space="preserve">دنيا در مذاق من ، تلخ تر از حَنظلى است كه شخص بيمار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كراهت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مكد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في عَيني مِن عُراقِ خِنزيرٍ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67_109196"/>
    </w:p>
    <w:p>
      <w:pPr>
        <w:pStyle w:val="Heading3"/>
        <w:numPr>
          <w:ilvl w:val="2"/>
          <w:numId w:val="1"/>
        </w:numPr>
        <w:rPr/>
      </w:pPr>
      <w:bookmarkStart w:id="62" w:name="__RefHeading___Toc678363_3224264995"/>
      <w:bookmarkStart w:id="63" w:name="_Toc23"/>
      <w:bookmarkEnd w:id="61"/>
      <w:bookmarkEnd w:id="62"/>
      <w:r>
        <w:rPr>
          <w:rtl w:val="true"/>
        </w:rPr>
        <w:t xml:space="preserve">چهار </w:t>
      </w:r>
      <w:r>
        <w:rPr>
          <w:rtl w:val="true"/>
        </w:rPr>
        <w:t xml:space="preserve">. </w:t>
      </w:r>
      <w:r>
        <w:rPr>
          <w:rtl w:val="true"/>
        </w:rPr>
        <w:t>تفاوت زهد اسلامى و رهبانيت مسيحيت</w:t>
      </w:r>
      <w:bookmarkEnd w:id="63"/>
    </w:p>
    <w:p>
      <w:pPr>
        <w:pStyle w:val="BookText"/>
        <w:rPr/>
      </w:pPr>
      <w:r>
        <w:rPr>
          <w:rFonts w:ascii="Amiri" w:hAnsi="Amiri" w:eastAsia="Amiri" w:cs="Amiri"/>
          <w:color w:val="111111"/>
          <w:sz w:val="28"/>
          <w:sz w:val="28"/>
          <w:szCs w:val="28"/>
          <w:rtl w:val="true"/>
          <w:lang w:bidi="ar-SA"/>
        </w:rPr>
        <w:t xml:space="preserve">في يَدِ مَجذومٍ ؛ </w:t>
      </w:r>
      <w:r>
        <w:rPr>
          <w:rStyle w:val="FootnoteAnchor"/>
          <w:rtl w:val="true"/>
        </w:rPr>
        <w:footnoteReference w:id="62"/>
      </w:r>
      <w:r>
        <w:rPr>
          <w:rFonts w:ascii="IRNazanin" w:hAnsi="IRNazanin" w:eastAsia="IRNazanin"/>
          <w:color w:val="111111"/>
          <w:sz w:val="28"/>
          <w:sz w:val="28"/>
          <w:szCs w:val="28"/>
          <w:rtl w:val="true"/>
          <w:lang w:bidi="fa-IR"/>
        </w:rPr>
        <w:t>دنيا در چشم من ، بى ارزش تر از استخوان يك خوك در دست فردى جذامى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زهد اسلامى و رهبانيت مسيحيتمعلوم شد كه زهد اسلامى ، هم بُعد درونى دارد و هم بُعد بيرونى ، و زاهد ، هم در درون ، احساس بى رغبتى به دنيا مى كند و هم در بيرون ، بى علاقگى او در زندگى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اين سؤال پيش مى آيد كه با اين تعريف ارائه شده از زهد ، چه تفاوتى ميان زهد اسلامى و رهبانيت مسيحيت وجود دارد؟ و چرا روايات احاديث به شدّت از رهبانيتْ نهى كرده اند؟ </w:t>
      </w:r>
      <w:r>
        <w:rPr>
          <w:rStyle w:val="FootnoteAnchor"/>
          <w:rtl w:val="true"/>
        </w:rPr>
        <w:footnoteReference w:id="63"/>
      </w:r>
      <w:r>
        <w:rPr>
          <w:rFonts w:ascii="IRNazanin" w:hAnsi="IRNazanin" w:eastAsia="IRNazanin"/>
          <w:color w:val="111111"/>
          <w:sz w:val="28"/>
          <w:sz w:val="28"/>
          <w:szCs w:val="28"/>
          <w:rtl w:val="true"/>
          <w:lang w:bidi="fa-IR"/>
        </w:rPr>
        <w:t xml:space="preserve"> پاسخ ، اين است كه زهد اسلامى و رهبانيت مسيحيت ، دو مقوله اند و با هم تفاوت هاى فراوانى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و مهم ترين خصوصيت زهد اسلامى كه ساير ويژگى ها به آن باز مى گردد ، اين است كه زهد اسلامى ، بر منطق و برهان روشن ، استوار است ؛ امّا رهبانيت مسيحيت ، توجيه علمى و منطقى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اسلامى ، چشم پوشى از مطلق لذايذ مادّى نيست ، بلكه ـ همان طور كه توضيح داديم ـ تنها چشمپوشى از لذايذ زيانبار است ؛ امّا رهبانيت مسيحيت ، مردم را به چشمپوشى از مطلق لذايذ مادى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اسلام ، لذايذ مادّى را به دو بخش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لذايذ سودمند و لذايذ زيانبار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اسلامى ، شامل لذايذ سودمند نمى شود و اين ، همان چيزى است كه خرد و منطق ، انسان را بدان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هرگز نمى گويد كه انسان بايد از لذايذى كه براى زندگى او سودمندند ، چشمپوشى كند يا نسبت به آنها بى رغبت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 براى اين كه زهد اسلامى با رهبانيت مسيحى اشتباه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نشود و براى اين كه از تحريف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پيشگيرى نمايد ، تصريح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الزُّهدُ فِي الدُّنيا تَحريمَ الحَلالِ ، ولا إضاعَةَ المالِ ، ولكِنَّ الزُّهدَ فِي الدُّنيا الرِّضا بِالقَضاءِ </w:t>
      </w:r>
      <w:r>
        <w:rPr>
          <w:rFonts w:eastAsia="IRNazanin" w:cs="IRNazanin"/>
          <w:color w:val="111111"/>
          <w:sz w:val="28"/>
          <w:szCs w:val="28"/>
          <w:rtl w:val="true"/>
          <w:lang w:bidi="fa-IR"/>
        </w:rPr>
        <w:t xml:space="preserve">... . </w:t>
      </w:r>
      <w:r>
        <w:rPr>
          <w:rStyle w:val="FootnoteAnchor"/>
          <w:rtl w:val="true"/>
        </w:rPr>
        <w:footnoteReference w:id="64"/>
      </w:r>
      <w:r>
        <w:rPr>
          <w:rFonts w:ascii="IRNazanin" w:hAnsi="IRNazanin" w:eastAsia="IRNazanin"/>
          <w:color w:val="111111"/>
          <w:sz w:val="28"/>
          <w:sz w:val="28"/>
          <w:szCs w:val="28"/>
          <w:rtl w:val="true"/>
          <w:lang w:bidi="fa-IR"/>
        </w:rPr>
        <w:t xml:space="preserve">زهدورزى نسبت به دنيا ، حرام كردن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ترك ثروت نيست؛ بلكه زهدورزى نسبت به دنيا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بودن به قضاى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احاديثى كه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درباره تحريف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از رُهبانيت و از حرام شمردن آنچه خدا حلال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 در واقع ، براى تبيين تفاوت هاى زهد اسلامى و رهبانيت مسيحى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اجازه نمى دهد كه انسان ، هيچ كارى را بدون شناخت انجام دهد </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زهد ورزيدن نسبت به دنيا نيز از اين قانون ، مستثنا نيست و به اين جهت امام على عليه السلام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تَزهَدَنَّ في شَيءٍ حَتّى تَعرِفَهُ </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هرگز در چيزى زهد مَوَرز تا آن گاه كه آن را بشناسى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پيشوايان اسلام ، با همه هشدارهايى كه درباره دنياگرايى داده اند ، هنگامى كه مى بينند افرادى ، بدون شناخت ، از دنيا مذمّت مى كنند و ديگران را به زهدورزى دعوت مى نمايند ، به شدّت با آنها برخورد مى كنند </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به بيان روشن تر ، اسلام ، دينِ دنيا و آخرت و تأمين كننده منافع مادّى و معنوى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67_109198"/>
    </w:p>
    <w:p>
      <w:pPr>
        <w:pStyle w:val="Heading3"/>
        <w:numPr>
          <w:ilvl w:val="2"/>
          <w:numId w:val="1"/>
        </w:numPr>
        <w:rPr/>
      </w:pPr>
      <w:bookmarkStart w:id="65" w:name="__RefHeading___Toc678365_3224264995"/>
      <w:bookmarkStart w:id="66" w:name="_Toc24"/>
      <w:bookmarkEnd w:id="64"/>
      <w:bookmarkEnd w:id="65"/>
      <w:r>
        <w:rPr>
          <w:rtl w:val="true"/>
        </w:rPr>
        <w:t xml:space="preserve">پنج </w:t>
      </w:r>
      <w:r>
        <w:rPr>
          <w:rtl w:val="true"/>
        </w:rPr>
        <w:t xml:space="preserve">. </w:t>
      </w:r>
      <w:r>
        <w:rPr>
          <w:rtl w:val="true"/>
        </w:rPr>
        <w:t>حكمت زهد</w:t>
      </w:r>
      <w:bookmarkEnd w:id="66"/>
    </w:p>
    <w:p>
      <w:pPr>
        <w:pStyle w:val="BookText"/>
        <w:rPr/>
      </w:pPr>
      <w:r>
        <w:rPr>
          <w:rFonts w:ascii="Amiri" w:hAnsi="Amiri" w:eastAsia="Amiri" w:cs="Amiri"/>
          <w:color w:val="111111"/>
          <w:sz w:val="28"/>
          <w:sz w:val="28"/>
          <w:szCs w:val="28"/>
          <w:rtl w:val="true"/>
          <w:lang w:bidi="ar-SA"/>
        </w:rPr>
        <w:t xml:space="preserve">و دنيوى و اخروى جامعه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در به تصوير كشيدن جامعه مطلوبى كه اسلامْ مردم را بدان دعوت مى كند ،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اللّهِ أنَّ المُتَّقينَ حازوا عاجِلَ الخَيرِ وآجِلَهُ ، شارَكوا أهلَ الدُّنيا في دُنياهُم ، ولَم يُشارِكهُم أهلُ الدُّنيا في آخِرَتِهِم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سَكَنُوا الدُّنيا بِأَفضَلِ ما سُكِنَت ، وأكَلوها بِأَفضَلِ ما اُكِلَت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أصابوا لَذَّةَ الدُّنيا مَعَ أهلِ الدُّنيا ، وهُم غَدا جيرانُ اللّهِ </w:t>
      </w:r>
      <w:r>
        <w:rPr>
          <w:rFonts w:eastAsia="Amiri" w:cs="Amiri" w:ascii="Amiri" w:hAnsi="Amiri"/>
          <w:color w:val="111111"/>
          <w:sz w:val="28"/>
          <w:szCs w:val="28"/>
          <w:rtl w:val="true"/>
          <w:lang w:bidi="ar-SA"/>
        </w:rPr>
        <w:t xml:space="preserve">... . </w:t>
      </w:r>
      <w:r>
        <w:rPr>
          <w:rStyle w:val="FootnoteAnchor"/>
          <w:rtl w:val="true"/>
        </w:rPr>
        <w:footnoteReference w:id="68"/>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تقواپيشگان ، به خير دنيا و آخرت 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اهل دنيا در دنيايشان شريك شدند ؛ امّا اهل دنيا در آخرت آنان با آنان شريك نيستند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 به بهترين وجه زيستند و از آن به بهترين وجه خوردند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با اهل دنيا به لذّت هاى دنيا رسيدند و فرداى قيامت هم در جوار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در اسلام راستين ، بر خلاف مسيحيت تحريف شده امروز ، دنيا و آخرت در تضاد نيستند ؛ بلكه با تأمّل در رهنمودهاى اسلام مى توان دريافت كه در اين آيين ، مادّيت از درون معنويت ، و معنويت از درون مادّيت مى جوشد و زهد اسلامى ، تنها در جايى مفهوم پيدا مى كند كه لذايذ مادّى ، براى فرد يا جامعه و يا هر دو ، زيانبار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زهدزهد اسلامى در همه عرصه هاى زندگى فردى و اجتماعى ، داراى نقش مثبت و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تحصيل آن فوق العاده مورد تأكيد احاديث اسلامى است ، تا آن جا كه اين خصلت ، زيباترين زيور انسان نزد خداوند متعال شمرده شده است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 در حوزه معرفت شناختى ، آسيب هاى فردى را از انسان دور مى كند و با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برداشتن حجاب از ديده عقل و قلب ، زشتى هاى دنياى نكوهيده را به انسان نشان مى دهد و زمينه را براى رسيدن به حكمت حقيقى و نور علم ـ كه از باطن جان سرچشمه مى گيرند ـ فراهم مى سازد و در بالاترين مراتب آن است كه زاهد ، با ملكوت عالَم ، پيوند برقرار مى كند و از اسرار جهان هستى آگاه مى گردد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زهد ، در عرصه تكامل معنوى ، فرصت لازم را براى خودسازى فراهم مى كند ، جان را از بردگى هوس ها رهايى مى بخشد ، ايمان و عبادت را در كام جانْ شيرين مى كند ، انسان را به آفريدگار خود نزديك مى نمايد و سرانجام ، او را به قلّه تكامل انسانى صعود مى دهد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زهد ، تنها در عرصه معرفت و معنويت ، كارساز نيست و آسايش و آرامش زندگى مادّى نيز در گرو زهد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 مشكلات زندگى را آسان مى كند ، به انسانْ عزّت مى بخشد و دنيا را در خدمت او قرار مى دهد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زهد ، بيش از آنچه در عرصه زندگى فردى كارساز است ، در عرصه هاى سياسى ، اجتماعى و اقتصادى كارآيى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زهد ، ريشه ظلم و تجاوز به حقوق ديگران را مى سوزاند و زمينه را براى ايثار و 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سهيم كردن ديگران در داشته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اختلاف هاى سياسى و اقتصادى ، و همه جنگ ها و خونريزى ها ، ريشه در دنياگرايى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تبيين انگيزه مخالفت ها و جنگ هايى كه در دوران كوتاه حكومت او اتّفاق افتاد ،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نَهَضْتُ بالاْءَمْرِ نَكَثَتْ طائِفَةٌ ، ومَرَقَتْ أُخْرَى وَقَسَطَ آخَرُونَ كَأَنَهُمْ لَمْ يَسْمَعُوا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67_109200"/>
    </w:p>
    <w:p>
      <w:pPr>
        <w:pStyle w:val="Heading3"/>
        <w:numPr>
          <w:ilvl w:val="2"/>
          <w:numId w:val="1"/>
        </w:numPr>
        <w:rPr/>
      </w:pPr>
      <w:bookmarkStart w:id="68" w:name="__RefHeading___Toc678367_3224264995"/>
      <w:bookmarkStart w:id="69" w:name="_Toc25"/>
      <w:bookmarkEnd w:id="67"/>
      <w:bookmarkEnd w:id="68"/>
      <w:r>
        <w:rPr>
          <w:rtl w:val="true"/>
        </w:rPr>
        <w:t xml:space="preserve">شش </w:t>
      </w:r>
      <w:r>
        <w:rPr>
          <w:rtl w:val="true"/>
        </w:rPr>
        <w:t xml:space="preserve">. </w:t>
      </w:r>
      <w:r>
        <w:rPr>
          <w:rtl w:val="true"/>
        </w:rPr>
        <w:t>راه تحصيل زهد</w:t>
      </w:r>
      <w:bookmarkEnd w:id="69"/>
    </w:p>
    <w:p>
      <w:pPr>
        <w:pStyle w:val="BookText"/>
        <w:rPr/>
      </w:pPr>
      <w:r>
        <w:rPr>
          <w:rFonts w:ascii="Amiri" w:hAnsi="Amiri" w:eastAsia="Amiri" w:cs="Amiri"/>
          <w:color w:val="111111"/>
          <w:sz w:val="28"/>
          <w:sz w:val="28"/>
          <w:szCs w:val="28"/>
          <w:rtl w:val="true"/>
          <w:lang w:bidi="ar-SA"/>
        </w:rPr>
        <w:t xml:space="preserve">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الاْآخِرَةُ نَجْعَلُهَا لِلَّذِينَ لاَ يُرِيدُونَ عُلُوًّا فِى الاْءَرْضِ وَلاَ فَسَادًا وَ الْعَـقِبَةُ لِلْمُتَّقِينَ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سَمِعُوهَا وَوَعَوْهَا ، وَلكِنَّهُمْ حَلِيَتِ الدُّنْيَا في أَعْيُنِهمْ ، وَرَاقَهُمْ زِبْرِجُهَا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زمام خلافت را به دست گرفتم ، گروهى پيمان شكستند ، گروهى از فرمان برون شدند ، و گروهى راه ستم پيمودند ، و گويا نشنيدند كه خداوند سبحان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سراى آخرت را براى كسانى قرار مى دهيم كه خواهان برترى و تباهى در زمين نيستند و عاقبت ، از آنِ پرهيزكاران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 به خدا سوگند كه اين آيه را شنيدند و فهميدند؛ امّا دنيا در چشمانشان زيبا آمد و زيب و زيور آن ، خيره 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تواند به جنگ هاى خانمانسوز در جهان پايان دهد و زندگى را براى جهانيانْ شيرين كند ، زهدورزى رهبران سياسى است و بدون آن ، همه تلاش ها و برنامه ريزى ها براى تأمين حقوق بشر ، عقيم خواهد ماند ، چنان كه تجربه تاريخ نيز اين مدّعا را اثبات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تحصيل زهدپيشوايان اسلام براى تحصيل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اين فرهنگ در جامعه ، رهنمودهاى ارزشمندى ارائه كرده اند كه در فصل چهارم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رهنمودها را مى توان در پنج عنوان خلاصه كرد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67_109201"/>
    </w:p>
    <w:p>
      <w:pPr>
        <w:pStyle w:val="Heading3"/>
        <w:numPr>
          <w:ilvl w:val="2"/>
          <w:numId w:val="1"/>
        </w:numPr>
        <w:rPr/>
      </w:pPr>
      <w:bookmarkStart w:id="71" w:name="__RefHeading___Toc678369_3224264995"/>
      <w:bookmarkStart w:id="72" w:name="_Toc26"/>
      <w:bookmarkEnd w:id="70"/>
      <w:bookmarkEnd w:id="71"/>
      <w:r>
        <w:rPr/>
        <w:t>۱</w:t>
      </w:r>
      <w:r>
        <w:rPr>
          <w:rtl w:val="true"/>
        </w:rPr>
        <w:t xml:space="preserve"> </w:t>
      </w:r>
      <w:r>
        <w:rPr>
          <w:rtl w:val="true"/>
        </w:rPr>
        <w:t xml:space="preserve">. </w:t>
      </w:r>
      <w:r>
        <w:rPr>
          <w:rtl w:val="true"/>
        </w:rPr>
        <w:t>تقويت بنيادهاى معرفتى</w:t>
      </w:r>
      <w:bookmarkEnd w:id="72"/>
    </w:p>
    <w:p>
      <w:pPr>
        <w:pStyle w:val="Heading3"/>
        <w:numPr>
          <w:ilvl w:val="2"/>
          <w:numId w:val="1"/>
        </w:numPr>
        <w:rPr/>
      </w:pPr>
      <w:bookmarkStart w:id="73" w:name="__RefHeading___Toc678371_3224264995"/>
      <w:bookmarkStart w:id="74" w:name="_Toc27"/>
      <w:bookmarkEnd w:id="73"/>
      <w:r>
        <w:rPr/>
        <w:t>۲</w:t>
      </w:r>
      <w:r>
        <w:rPr>
          <w:rtl w:val="true"/>
        </w:rPr>
        <w:t xml:space="preserve"> </w:t>
      </w:r>
      <w:r>
        <w:rPr>
          <w:rtl w:val="true"/>
        </w:rPr>
        <w:t xml:space="preserve">. </w:t>
      </w:r>
      <w:r>
        <w:rPr>
          <w:rtl w:val="true"/>
        </w:rPr>
        <w:t>تقويت ارزش هاى دينى</w:t>
      </w:r>
      <w:bookmarkEnd w:id="74"/>
    </w:p>
    <w:p>
      <w:pPr>
        <w:pStyle w:val="Heading3"/>
        <w:numPr>
          <w:ilvl w:val="2"/>
          <w:numId w:val="1"/>
        </w:numPr>
        <w:rPr/>
      </w:pPr>
      <w:bookmarkStart w:id="75" w:name="__RefHeading___Toc678373_3224264995"/>
      <w:bookmarkStart w:id="76" w:name="_Toc28"/>
      <w:bookmarkEnd w:id="75"/>
      <w:r>
        <w:rPr/>
        <w:t>۳</w:t>
      </w:r>
      <w:r>
        <w:rPr>
          <w:rtl w:val="true"/>
        </w:rPr>
        <w:t xml:space="preserve"> </w:t>
      </w:r>
      <w:r>
        <w:rPr>
          <w:rtl w:val="true"/>
        </w:rPr>
        <w:t xml:space="preserve">. </w:t>
      </w:r>
      <w:r>
        <w:rPr>
          <w:rtl w:val="true"/>
        </w:rPr>
        <w:t>تقويت شخصيت اخلاقى</w:t>
      </w:r>
      <w:bookmarkEnd w:id="7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بنيادهاى معرفتىهر چه قوّه عاقله انسان نيرومندتر گردد و او خدا ، دنيا و آخرت را بهتر بشناسد ، از علاقه اش به دنياى نكوهيده كاسته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مَن يَزهَدُ فيما يَرغَبُ فيهِ الجاهِلُ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خردمند به آنچه نادان رغبت دارد ، بى رغبت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بالاترين مراتب شناخت ، انسان ، نه تنها به دنيا علاقه اى ندارد ، بلكه نسبت به آن نفرت نيز پيدا مى كند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ارزش هاى دينىتقويت ايمان و برنامه هاى دينى در زندگى ، به تدريج ، موجب زهدورزى در دنياى نكوهيده مى گردد ، چنان كه در سخنى از امام على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ثَمَرَةُ الدّينِ </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زهد ، ميوه دين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شخصيت اخلاقىبزرگوارى روحى ، يكى از موانع گرفتار شدن در دام دنياى نكوهيده و هوس هاى پست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كَرُمَت نَفسُهُ صَغُرَتِ الدُّنيا في عَينِهِ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كسى كه براى خويش ارج قائل باشد ، دنيا در چشمش كوچك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در خود بيشتر احساس شخصيت و كرامت كند ، از علاقه او نسبت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67_109202"/>
    </w:p>
    <w:p>
      <w:pPr>
        <w:pStyle w:val="Heading3"/>
        <w:numPr>
          <w:ilvl w:val="2"/>
          <w:numId w:val="1"/>
        </w:numPr>
        <w:rPr/>
      </w:pPr>
      <w:bookmarkStart w:id="78" w:name="__RefHeading___Toc678375_3224264995"/>
      <w:bookmarkStart w:id="79" w:name="_Toc29"/>
      <w:bookmarkEnd w:id="77"/>
      <w:bookmarkEnd w:id="78"/>
      <w:r>
        <w:rPr/>
        <w:t>۴</w:t>
      </w:r>
      <w:r>
        <w:rPr>
          <w:rtl w:val="true"/>
        </w:rPr>
        <w:t xml:space="preserve"> </w:t>
      </w:r>
      <w:r>
        <w:rPr>
          <w:rtl w:val="true"/>
        </w:rPr>
        <w:t xml:space="preserve">. </w:t>
      </w:r>
      <w:r>
        <w:rPr>
          <w:rtl w:val="true"/>
        </w:rPr>
        <w:t>ساده زيستى</w:t>
      </w:r>
      <w:bookmarkEnd w:id="79"/>
    </w:p>
    <w:p>
      <w:pPr>
        <w:pStyle w:val="BookText"/>
        <w:rPr/>
      </w:pPr>
      <w:r>
        <w:rPr>
          <w:rFonts w:ascii="IRNazanin" w:hAnsi="IRNazanin" w:eastAsia="IRNazanin"/>
          <w:color w:val="111111"/>
          <w:sz w:val="28"/>
          <w:sz w:val="28"/>
          <w:szCs w:val="28"/>
          <w:rtl w:val="true"/>
          <w:lang w:bidi="fa-IR"/>
        </w:rPr>
        <w:t xml:space="preserve">به هوس هاى زيانبارى كه به كرامت او ضربه مى زنند ، كاسته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راه هاى گسترش فرهنگ زهد در جامعه ، زمينه سازى براى تقويت كرامت انسانى در يكايك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زيستىيكى از رهنمودهاى اهل بيت عليهم السلام براى تحصيل صفات نيك ، تمرين كردن و عادت دادن خود به آثار آن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كسى كه عصبانى مزاج است ، اگر تمرين كند و مدّتى خود را وا دارد كه مانند افراد بردبار عمل نمايد ، به تدريج ، بردبارى براى او عادت مى شود و بردبار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تَكُن حَليما فَتَحَلَّم ، فَإِنَّهُ قَلَّ مَن تَشَبَّهَ بِقَومٍ إلاّ أوشَكَ أن يَكونَ مِنهُم </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اگر بردبار نيستى ، خود را به بردبارى بزن ؛ زيرا كمتر كسى است كه خود را به قومى مانند كند ، مگر آن كه به زودى ، جزو آنان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صفت زهد نيز مى توان از همين رهنمود استفاده كرد ؛ يعنى همان طور كه واداشتن خود به بردبارى ، به تدريج ، موجب بردبار شدن مى گردد ، واداشتن خود به زهدورزى نيز به زهد مى انجامد ، چنان كه در روايتى ديگر ، از آن امام على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التَّزَهُّدُ يُؤَدّي إلَى الزُّهدِ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واداشتن خود به زهد ، به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ساده زيستى و اجتناب از تجمّل گرايى و تشريفات در زندگى ، هر چند به معناى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نيست ، ولى يكى از راه هاى مهمّ كسب آن است ، و ترويج فرهنگ ساده زيستى در جامعه ، به تقويت فرهنگ زهدگرايى مى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67_109203"/>
    </w:p>
    <w:p>
      <w:pPr>
        <w:pStyle w:val="Heading3"/>
        <w:numPr>
          <w:ilvl w:val="2"/>
          <w:numId w:val="1"/>
        </w:numPr>
        <w:rPr/>
      </w:pPr>
      <w:bookmarkStart w:id="81" w:name="__RefHeading___Toc678377_3224264995"/>
      <w:bookmarkStart w:id="82" w:name="_Toc30"/>
      <w:bookmarkEnd w:id="80"/>
      <w:bookmarkEnd w:id="81"/>
      <w:r>
        <w:rPr/>
        <w:t>۵</w:t>
      </w:r>
      <w:r>
        <w:rPr>
          <w:rtl w:val="true"/>
        </w:rPr>
        <w:t xml:space="preserve"> </w:t>
      </w:r>
      <w:r>
        <w:rPr>
          <w:rtl w:val="true"/>
        </w:rPr>
        <w:t xml:space="preserve">. </w:t>
      </w:r>
      <w:r>
        <w:rPr>
          <w:rtl w:val="true"/>
        </w:rPr>
        <w:t>استمداد از خداوند</w:t>
      </w:r>
      <w:bookmarkEnd w:id="82"/>
    </w:p>
    <w:p>
      <w:pPr>
        <w:pStyle w:val="BookText"/>
        <w:rPr/>
      </w:pPr>
      <w:r>
        <w:rPr>
          <w:rFonts w:ascii="IRNazanin" w:hAnsi="IRNazanin" w:eastAsia="IRNazanin"/>
          <w:color w:val="111111"/>
          <w:sz w:val="28"/>
          <w:sz w:val="28"/>
          <w:szCs w:val="28"/>
          <w:rtl w:val="true"/>
          <w:lang w:bidi="fa-IR"/>
        </w:rPr>
        <w:t xml:space="preserve">اين باره ، مطالعه سيره عملى پيشوايان دين ـ كه در فصل ششم آمده است </w:t>
      </w:r>
      <w:r>
        <w:rPr>
          <w:rStyle w:val="FootnoteAnchor"/>
          <w:rtl w:val="true"/>
        </w:rPr>
        <w:footnoteReference w:id="81"/>
      </w:r>
      <w:r>
        <w:rPr>
          <w:rFonts w:ascii="Amiri" w:hAnsi="Amiri" w:eastAsia="Amiri" w:cs="Amiri"/>
          <w:color w:val="111111"/>
          <w:sz w:val="28"/>
          <w:sz w:val="28"/>
          <w:szCs w:val="28"/>
          <w:rtl w:val="true"/>
          <w:lang w:bidi="ar-SA"/>
        </w:rPr>
        <w:t xml:space="preserve">ـ بسيار آموزنده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از خداونددر كنار تلاش براى تحصيل چهار عنوان گذشته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رسيدن به صفت والاى زهد و تداوم آن ، جايگاه ويژه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خواسته هاى پيشوايان دين ـ كه خود ، زاهدانِ نمونه بودند ـ در دعاهايشان ، زهد در دنيا بوده است و شگفت آور ، اين كه امام زاهدان ، على عليه السلام ، پيش از واقعه جمل ، ضمن دعايى ، به خداوند متعال ، عرض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تُعِنّي عَلى دُنيايَ بِزُهدٍ وعَلى آخِرَتي بِتَقوى هَلَكتُ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اگر مرا در كار دنيايم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كار آخرتم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نكنى ، هلاك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نشان مى دهد كه اگر عنايت و امدادرسانى خداوند متعال نباشد ، هيچ كس از آلودگى به دنياى نكوهيده و گرفتارى در دام هوس ها مصونيت ندارد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الزهد وتحريفه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ضِدُّ الرَّغبَةِالكتاب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 هِمَ مَعْدُودَةٍ وَ كَانُواْ فِيهِ مِنَ الزَّ هِدِينَ</w:t>
      </w:r>
      <w:r>
        <w:rPr>
          <w:rFonts w:eastAsia="Amiri" w:cs="Amiri" w:ascii="Amiri" w:hAnsi="Amiri"/>
          <w:color w:val="111111"/>
          <w:sz w:val="28"/>
          <w:szCs w:val="28"/>
          <w:rtl w:val="true"/>
          <w:lang w:bidi="ar-SA"/>
        </w:rPr>
        <w:t xml:space="preserve">» .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زُهدُكَ في راغِبٍ فيكَ نُقصانُ حَظٍّ ، ورَغبَتُكَ في زاهِدٍ فيكَ ذُلُّ نَفسٍ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الإمام الصادق عليه السلام ـ في ذِكرِ جُنودِ العَقلِ وَالجَهلِ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وضِدُّهُ الرَّغبَةُ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تَعريفُ الزُّهدِالكتاب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ءَاتَاكُمْ وَ اللَّهُ لاَ يُحِبُّ كُلَّ مُخْتَالٍ فَخُورٍ</w:t>
      </w:r>
      <w:r>
        <w:rPr>
          <w:rFonts w:eastAsia="Amiri" w:cs="Amiri" w:ascii="Amiri" w:hAnsi="Amiri"/>
          <w:color w:val="111111"/>
          <w:sz w:val="28"/>
          <w:szCs w:val="28"/>
          <w:rtl w:val="true"/>
          <w:lang w:bidi="ar-SA"/>
        </w:rPr>
        <w:t xml:space="preserve">» . </w:t>
      </w:r>
      <w:r>
        <w:rPr>
          <w:rStyle w:val="FootnoteAnchor"/>
          <w:rtl w:val="true"/>
        </w:rPr>
        <w:footnoteReference w:id="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767_109205"/>
    </w:p>
    <w:p>
      <w:pPr>
        <w:pStyle w:val="Heading3"/>
        <w:numPr>
          <w:ilvl w:val="2"/>
          <w:numId w:val="1"/>
        </w:numPr>
        <w:rPr/>
      </w:pPr>
      <w:bookmarkStart w:id="84" w:name="__RefHeading___Toc678379_3224264995"/>
      <w:bookmarkStart w:id="85" w:name="_Toc31"/>
      <w:bookmarkEnd w:id="83"/>
      <w:bookmarkEnd w:id="84"/>
      <w:r>
        <w:rPr>
          <w:rtl w:val="true"/>
        </w:rPr>
        <w:t xml:space="preserve">فصل يكم </w:t>
      </w:r>
      <w:r>
        <w:rPr>
          <w:rtl w:val="true"/>
        </w:rPr>
        <w:t xml:space="preserve">: </w:t>
      </w:r>
      <w:r>
        <w:rPr>
          <w:rtl w:val="true"/>
        </w:rPr>
        <w:t>تعريف زهد و تحريف آن</w:t>
      </w:r>
      <w:bookmarkEnd w:id="85"/>
    </w:p>
    <w:p>
      <w:pPr>
        <w:pStyle w:val="Heading4"/>
        <w:numPr>
          <w:ilvl w:val="3"/>
          <w:numId w:val="1"/>
        </w:numPr>
        <w:rPr/>
      </w:pPr>
      <w:bookmarkStart w:id="86" w:name="__RefHeading___Toc678381_3224264995"/>
      <w:bookmarkStart w:id="87" w:name="_Toc32"/>
      <w:bookmarkEnd w:id="86"/>
      <w:r>
        <w:rPr/>
        <w:t>۱</w:t>
      </w:r>
      <w:r>
        <w:rPr>
          <w:rtl w:val="true"/>
        </w:rPr>
        <w:t xml:space="preserve"> </w:t>
      </w:r>
      <w:r>
        <w:rPr>
          <w:rtl w:val="true"/>
        </w:rPr>
        <w:t xml:space="preserve">/ </w:t>
      </w:r>
      <w:r>
        <w:rPr/>
        <w:t>۱</w:t>
      </w:r>
      <w:r>
        <w:rPr>
          <w:rtl w:val="true"/>
        </w:rPr>
        <w:t xml:space="preserve"> بى رغبتى</w:t>
      </w:r>
      <w:bookmarkEnd w:id="87"/>
    </w:p>
    <w:p>
      <w:pPr>
        <w:pStyle w:val="Heading4"/>
        <w:numPr>
          <w:ilvl w:val="3"/>
          <w:numId w:val="1"/>
        </w:numPr>
        <w:rPr/>
      </w:pPr>
      <w:bookmarkStart w:id="88" w:name="__RefHeading___Toc678383_3224264995"/>
      <w:bookmarkStart w:id="89" w:name="_Toc33"/>
      <w:bookmarkEnd w:id="88"/>
      <w:r>
        <w:rPr/>
        <w:t>۱</w:t>
      </w:r>
      <w:r>
        <w:rPr>
          <w:rtl w:val="true"/>
        </w:rPr>
        <w:t xml:space="preserve"> </w:t>
      </w:r>
      <w:r>
        <w:rPr>
          <w:rtl w:val="true"/>
        </w:rPr>
        <w:t xml:space="preserve">/ </w:t>
      </w:r>
      <w:r>
        <w:rPr/>
        <w:t>۲</w:t>
      </w:r>
      <w:r>
        <w:rPr>
          <w:rtl w:val="true"/>
        </w:rPr>
        <w:t xml:space="preserve"> تعريف زهد</w:t>
      </w:r>
      <w:bookmarkEnd w:id="89"/>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زهد و تحريف آن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بى رغبتىقرآن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بهاى ناچيزى ، به چند درهم ، فروختند، و در او بى رغبت بودند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رغبتى تو به كسى كه به تو راغب است ، كم بختى است، و رغبت تو به كسى كه به تو بى رغبت است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خوارى نفس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ـ در يادكرد از سربازان خِرد و نابخردى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كه ضدّ آن ، رغبت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تعريف زهدقرآن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 آنچه از دست شما رفته ، افسوس نخوريد و براى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است ، شادمانى نكنيد؛ و خدا هيچ خودپسند فخرفروشى را دوست ندارد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كُلُّهُ بَينَ كَلِمَتَينِ مِنَ القُرآن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لَم يَأسَ عَلَى الماضي ولَم يَفرَح بِالآتي فَقَد أخَذَ الزُّهدَ بِطَرَفَيهِ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الأمالي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 اللّهُ ذلِكَ في كِتابِهِ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ءَاتَاكُمْ</w:t>
      </w:r>
      <w:r>
        <w:rPr>
          <w:rFonts w:eastAsia="Amiri" w:cs="Amiri" w:ascii="Amiri" w:hAnsi="Amiri"/>
          <w:color w:val="111111"/>
          <w:sz w:val="28"/>
          <w:szCs w:val="28"/>
          <w:rtl w:val="true"/>
          <w:lang w:bidi="ar-SA"/>
        </w:rPr>
        <w:t xml:space="preserve">» .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وراغِبٌ وصابِرٌ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الزّاهِدُ فَلا يَفرَحُ بِشَيءٍ مِنَ الدُّنيا أتاهُ ولا يَحزَنُ عَلى شَيءٍ مِنها فاتَهُ ، وأمَّا الصّابِرُ فَيَتَمَنّاها بِقَلبِهِ ، فَإِن أدرَكَ مِنها شَيئا صَرَفَ عَنها نَفسَهُ لِما يَعلَمُ مِن سوءِ عاقِبَتِها ، وأمَّا الرّاغِبُ فَلا يُبالي مِن حِلٍّ أصابَها أم مِن حَرامٍ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مُعتَزِمٌ ، وصابِرٌ عَلى مُجاهَدَةِ هَواهُ ، وراغِبٌ مُنقادٌ لِشَهَواتِهِ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فَالزّاهِدُ لا يُعَظِّمُ ما آتاهُ اللّهُ فَرَحا بِهِ ، ولا يُكِثرُ عَلى ما فاتَهُ أسَفا </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ألاّ تَطلُبَ المَفقودَ حَتّى يَعدُمَ المَوجودُ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زهد ، در دو جمله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رفته ، افسوس نخوريد و براى آنچه به شما داده است ، شادمان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بر گذشته افسوس نخورد و براى آنچه به دستش مى رسد ، شاد نشود ، هر دو جانب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صدوق 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دنيا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را در كتابش تعريف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شما مى رود ، افسوس نخوريد و براى آنچه به شما مى دهد ، شادمان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دنياخواه و شكيبا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 هرگاه چيزى از دنيا به او برسد ، بدان شاد نمى شود و براى از دست دادن چيزى از آن نيز اندوهگين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 ، در دل تمنّاى دنيا را دارد ، امّا اگر به چيزى از آن دست يابد، چون عاقبتِ بَدَش را مى داند، از آن روى بر مى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دنياخواه ، اهمّيتى نمى دهد كه از حلال به دنيا برسد يا از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ثابت قدم، شكيباى در مبارزه با هواى نفس، و دنياخواهِ پيرو خواهش هاى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 نه براى آنچه خداوند به او مى دهد ، شادمانى بسيار مى كند، و نه بر آنچه از دستش مى رود ، افسوس بسيار مى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 آن است كه تا آنچه دارى تمام نشود ، در طلب آنچه ندارى برنيايى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ـ لَمّا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الزُّهدُ؟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فِي التَّقوى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الكافي عن السَّكوني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حَرامَها فَتَنَكَّبهُ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الفقه المنسوب إلى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العالِمَ عليه السلام عَن أزهَدِ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يَطلُبُ المَعدومَ حَتّى يَنفَدَ المَوجودُ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۹۲۲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عَلاماتُ الزُّهدِأ ـ اِجتِنابُ الحَرامِرسول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المَحارِمَ تَكُن زاهِدا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أزهَدُ النّاسِ مَنِ اجتَنَبَ الحَرامَ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67_109209"/>
    </w:p>
    <w:p>
      <w:pPr>
        <w:pStyle w:val="Heading4"/>
        <w:numPr>
          <w:ilvl w:val="3"/>
          <w:numId w:val="1"/>
        </w:numPr>
        <w:rPr/>
      </w:pPr>
      <w:bookmarkStart w:id="91" w:name="__RefHeading___Toc678385_3224264995"/>
      <w:bookmarkStart w:id="92" w:name="_Toc34"/>
      <w:bookmarkEnd w:id="90"/>
      <w:bookmarkEnd w:id="91"/>
      <w:r>
        <w:rPr/>
        <w:t>۱</w:t>
      </w:r>
      <w:r>
        <w:rPr>
          <w:rtl w:val="true"/>
        </w:rPr>
        <w:t xml:space="preserve"> </w:t>
      </w:r>
      <w:r>
        <w:rPr>
          <w:rtl w:val="true"/>
        </w:rPr>
        <w:t xml:space="preserve">/ </w:t>
      </w:r>
      <w:r>
        <w:rPr/>
        <w:t>۳</w:t>
      </w:r>
      <w:r>
        <w:rPr>
          <w:rtl w:val="true"/>
        </w:rPr>
        <w:t xml:space="preserve"> نشانه هاى زهد</w:t>
      </w:r>
      <w:bookmarkEnd w:id="92"/>
    </w:p>
    <w:p>
      <w:pPr>
        <w:pStyle w:val="Heading4"/>
        <w:numPr>
          <w:ilvl w:val="3"/>
          <w:numId w:val="1"/>
        </w:numPr>
        <w:rPr/>
      </w:pPr>
      <w:bookmarkStart w:id="93" w:name="__RefHeading___Toc678387_3224264995"/>
      <w:bookmarkStart w:id="94" w:name="_Toc35"/>
      <w:bookmarkEnd w:id="93"/>
      <w:r>
        <w:rPr>
          <w:rtl w:val="true"/>
        </w:rPr>
        <w:t>الف ـ دورى كردن از حرام</w:t>
      </w:r>
      <w:bookmarkEnd w:id="94"/>
    </w:p>
    <w:p>
      <w:pPr>
        <w:pStyle w:val="BookText"/>
        <w:rPr/>
      </w:pPr>
      <w:r>
        <w:rPr>
          <w:rFonts w:ascii="IRNazanin" w:hAnsi="IRNazanin" w:eastAsia="IRNazanin"/>
          <w:color w:val="111111"/>
          <w:sz w:val="28"/>
          <w:sz w:val="28"/>
          <w:szCs w:val="28"/>
          <w:rtl w:val="true"/>
          <w:lang w:bidi="fa-IR"/>
        </w:rPr>
        <w:t>امام حسن عليه السلام ـ در پاسخ به اين سؤال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به تقواست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سكونى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حرامش دورى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المنسوب إلى 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درباره زاهدترينِ مردم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تا آنچه دارد ، تمام نشود ، در پىِ آنچه ندارد ، بر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۹۲۲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نشانه هاى زهدالف ـ دورى كردن از حرامپيامبر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ها دورى كن تا زاهد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زاهدترينِ مردم ، كسى است كه از حرام ، دورى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زُهدَ كَالكَفِّ عَنِ الحَرامِ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زُهدَ كَالزُّهدِ فِي الحَرامِ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فِي الدُّنيا مَن لَم يَغلِبِ الحَرامُ صَبرَهُ، ولَم يَشغَلِ الحَلالُ شُكرَهُ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عَنِ الزّاهِدِ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يَترُكُ حَلالَها مَخافَةَ حِسابِهِ ، ويَترُكُ حَرامَها مَخافَةَ عَذابِهِ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قَصرُ الأَمَلِرسول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الدُّنيا قَصرُ الأَمَلِ ، وشُكرُ كُلِّ نِعمَةٍ ، وَالوَرَعُ عَن كُلِّ ما حَرَّمَ اللّهُ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الزَّهادَةُ قَصرُ الأَمَلِ ، وَالشُّكرُ عِندَ النِّعَمِ ، وَالتَّوَرُّعُ عِندَ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عَزَبَ ذلِكَ عَنكُم فَلا يَغلِبِ الحَرامُ صَبرَكُم ، ولا تَنسَوا عِندَ النِّعَمِ شُكرَكُم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767_109211"/>
    </w:p>
    <w:p>
      <w:pPr>
        <w:pStyle w:val="Heading4"/>
        <w:numPr>
          <w:ilvl w:val="3"/>
          <w:numId w:val="1"/>
        </w:numPr>
        <w:rPr/>
      </w:pPr>
      <w:bookmarkStart w:id="96" w:name="__RefHeading___Toc678389_3224264995"/>
      <w:bookmarkStart w:id="97" w:name="_Toc36"/>
      <w:bookmarkEnd w:id="95"/>
      <w:bookmarkEnd w:id="96"/>
      <w:r>
        <w:rPr>
          <w:rtl w:val="true"/>
        </w:rPr>
        <w:t>ب ـ كوتاهى آرزو</w:t>
      </w:r>
      <w:bookmarkEnd w:id="9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زهدى چون خويشتندارى از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زهدى مانند ترك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در دنيا ، كسى است كه حرام ، بر شكيبايى اش چيره نگردد و حلال ، او را سرگرم و از شكرگزارى غافل نسازد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صادق عليه السلام درباره زاهدِ در دنيا سؤال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زاهد ، كسى است كه حلال دنيا را از بيم حسابش ترك مى كند و حرام آن را از ترس كيفرش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۸۰۵</w:t>
      </w:r>
    </w:p>
    <w:p>
      <w:pPr>
        <w:pStyle w:val="BookText"/>
        <w:rPr/>
      </w:pPr>
      <w:r>
        <w:rPr>
          <w:rFonts w:ascii="IRNazanin" w:hAnsi="IRNazanin" w:eastAsia="IRNazanin"/>
          <w:color w:val="111111"/>
          <w:sz w:val="28"/>
          <w:sz w:val="28"/>
          <w:szCs w:val="28"/>
          <w:rtl w:val="true"/>
          <w:lang w:bidi="fa-IR"/>
        </w:rPr>
        <w:t xml:space="preserve">ب ـ كوتاهى آرزوپيامبر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دنيا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آرزو، گزاردن شكر هر نعمتى، و پرهيز از هر آنچه خداوند ،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كوتاه كردن آرزو، گزاردن شكر نعمت ها، و خويشتندارى از حرام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عهده اين هر سه بر نيامديد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لااقلّ بكوشيد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حرام ، صبر خويشتن را از دست ندهيد و سپاس گزارى از نعمت ها را فراموش نكنيد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قَصرُ الأَمَلِ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تَقصيرُ الآمالِ وإخلاصُ الأَعمالِ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زُهدَ كَقَصرِ الأَمَلِ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ج ـ مُخالَفَةُ الهَوىالإمام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ظَلفُ </w:t>
      </w:r>
      <w:r>
        <w:rPr>
          <w:rStyle w:val="FootnoteAnchor"/>
          <w:rtl w:val="true"/>
        </w:rPr>
        <w:footnoteReference w:id="107"/>
      </w:r>
      <w:r>
        <w:rPr>
          <w:rFonts w:ascii="Amiri" w:hAnsi="Amiri" w:eastAsia="Amiri" w:cs="Amiri"/>
          <w:color w:val="111111"/>
          <w:sz w:val="28"/>
          <w:sz w:val="28"/>
          <w:szCs w:val="28"/>
          <w:rtl w:val="true"/>
          <w:lang w:bidi="ar-SA"/>
        </w:rPr>
        <w:t xml:space="preserve">النَّفسِ عَنِ لَذّاتِ الدُّنيا هُوَ الزُّهدُ المَحمودُ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هِمَّةُ الزّاهِدِ مُخالَفَةُ الهَوى ، وَالسُّلُوُّ </w:t>
      </w:r>
      <w:r>
        <w:rPr>
          <w:rStyle w:val="FootnoteAnchor"/>
          <w:rtl w:val="true"/>
        </w:rPr>
        <w:footnoteReference w:id="109"/>
      </w:r>
      <w:r>
        <w:rPr>
          <w:rFonts w:ascii="Amiri" w:hAnsi="Amiri" w:eastAsia="Amiri" w:cs="Amiri"/>
          <w:color w:val="111111"/>
          <w:sz w:val="28"/>
          <w:sz w:val="28"/>
          <w:szCs w:val="28"/>
          <w:rtl w:val="true"/>
          <w:lang w:bidi="ar-SA"/>
        </w:rPr>
        <w:t xml:space="preserve">عَنِ الشَّهَواتِ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تهذيب الكمال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يَصِلُ إلى حَقيقَةِ الزُّهدِ مَن لَم يُمِت شَهوَتَهُ؟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د ـ الرِّضا بِالقَضاءِ</w:t>
      </w:r>
      <w:r>
        <w:rPr>
          <w:rFonts w:ascii="Amiri" w:hAnsi="Amiri" w:eastAsia="Amiri" w:cs="Amiri"/>
          <w:color w:val="111111"/>
          <w:sz w:val="28"/>
          <w:sz w:val="28"/>
          <w:szCs w:val="28"/>
          <w:lang w:bidi="ar-SA"/>
        </w:rPr>
        <w:t>۱۷۷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تهذيب التهذيب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بِقِسمِ اللّهِ تَكُن زاهِدا </w:t>
      </w:r>
      <w:r>
        <w:rPr>
          <w:rFonts w:eastAsia="Amiri" w:cs="Amiri" w:ascii="Amiri" w:hAnsi="Amiri"/>
          <w:color w:val="111111"/>
          <w:sz w:val="28"/>
          <w:szCs w:val="28"/>
          <w:rtl w:val="true"/>
          <w:lang w:bidi="ar-SA"/>
        </w:rPr>
        <w:t xml:space="preserve">. </w:t>
      </w:r>
      <w:r>
        <w:rPr>
          <w:rStyle w:val="FootnoteAnchor"/>
        </w:rPr>
        <w:footnoteReference w:id="112"/>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الجمل ص</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الزُّهدِ أن يَسكُنَ قَلبُكَ عَلى ما رُزِقتَ </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الخَضِرُ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يُحَقِّرُ حالَهُ ويَتَّهِمُ اللّهَ بِما قَضى لَهُ ، كَيفَ يَكونُ زاهِدا؟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98" w:name="pg12767_109213"/>
    </w:p>
    <w:p>
      <w:pPr>
        <w:pStyle w:val="Heading4"/>
        <w:numPr>
          <w:ilvl w:val="3"/>
          <w:numId w:val="1"/>
        </w:numPr>
        <w:rPr/>
      </w:pPr>
      <w:bookmarkStart w:id="99" w:name="__RefHeading___Toc678391_3224264995"/>
      <w:bookmarkStart w:id="100" w:name="_Toc37"/>
      <w:bookmarkEnd w:id="98"/>
      <w:bookmarkEnd w:id="99"/>
      <w:r>
        <w:rPr>
          <w:rtl w:val="true"/>
        </w:rPr>
        <w:t>ج ـ مخالفت با هواى نفس</w:t>
      </w:r>
      <w:bookmarkEnd w:id="100"/>
    </w:p>
    <w:p>
      <w:pPr>
        <w:pStyle w:val="Heading4"/>
        <w:numPr>
          <w:ilvl w:val="3"/>
          <w:numId w:val="1"/>
        </w:numPr>
        <w:rPr/>
      </w:pPr>
      <w:bookmarkStart w:id="101" w:name="__RefHeading___Toc678393_3224264995"/>
      <w:bookmarkStart w:id="102" w:name="_Toc38"/>
      <w:bookmarkEnd w:id="101"/>
      <w:r>
        <w:rPr>
          <w:rtl w:val="true"/>
        </w:rPr>
        <w:t>د ـ راضى بودن به قضاى الهى</w:t>
      </w:r>
      <w:r>
        <w:rPr>
          <w:rtl w:val="true"/>
        </w:rPr>
        <w:t>:</w:t>
      </w:r>
      <w:bookmarkEnd w:id="102"/>
    </w:p>
    <w:p>
      <w:pPr>
        <w:pStyle w:val="BookText"/>
        <w:rPr/>
      </w:pP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إرشاد الساري للقسطلاني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 كوتاه كردن آرزوست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طرائف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كوتاه كردن آرزوها و اخلاص در اعمال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ميزان الاعتدال مجلد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زهدى چون كوتاهىِ آرزو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مخالفت با هواى نفس</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تهذيب الكمال مجلد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بازداشتن نفس از لذّت هاى دنيا ، همان زهد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الجرح والتعديل 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زاهد ، مخالفت كردن با هواى نفس است و شكيبايى در برابر خواهش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التاريخ الكبير مجلد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حقيقت زهد برسد كسى كه شهوت خويش را نكُشته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راضى بودن به قضاى الهى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مستدرك الحاكم مجلد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 راضى باش تا زاهد باشى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سير أعلام النبلاء مجلد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زهد ، آن است كه دلت به آنچه روزى تو شده است ، آرام گيرد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الدر المنثور مجلد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خضر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از وضع خود ناخشنود باشد و خدا را در آنچه براى او حكم كرده است ، متّهم سازد، چگونه زاهد است؟</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مستدرك الحاكم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لاِءَبي ذَر الغِفارِيِّ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إنَّ المُؤمِنَ لَم يَجزَع مِن ذُلِّ الدُّنيا ، ولَم يُبَل </w:t>
      </w:r>
      <w:r>
        <w:rPr>
          <w:rStyle w:val="FootnoteAnchor"/>
          <w:rtl w:val="true"/>
        </w:rPr>
        <w:footnoteReference w:id="115"/>
      </w:r>
      <w:r>
        <w:rPr>
          <w:rFonts w:ascii="Amiri" w:hAnsi="Amiri" w:eastAsia="Amiri" w:cs="Amiri"/>
          <w:color w:val="111111"/>
          <w:sz w:val="28"/>
          <w:sz w:val="28"/>
          <w:szCs w:val="28"/>
          <w:rtl w:val="true"/>
          <w:lang w:bidi="ar-SA"/>
        </w:rPr>
        <w:t xml:space="preserve">مِن أهلِها وعِزِّها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ه ـ تِلكَ الصِّفاتُ</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مستدرك الحاكم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الزّاهِدِ فَعَشَرَةٌ ؛ يَزهَدُ فِي المَحارِمِ ، ويَكُفُّ نَفسَهُ ، ويُقيمُ فَرائِضَ رَبِّهِ ، فَإِن كانَ مَملوكا أحسَنَ الطّاعَةَ ، وإن كان مالِكا أحسَنَ المَملَكَةَ ، ولَيسَ لَهُ حَمِيَّةٌ ولا حِقدٌ ، يُحسِنُ إلى مَن أساءَ إلَيهِ ، ويَنفَعُ مَن ضَرَّهُ ، ويَعفو عَمَّن ظَلَمَهُ ، ويَتَواضَعُ لِحَقِّ اللّهِ </w:t>
      </w:r>
      <w:r>
        <w:rPr>
          <w:rFonts w:eastAsia="Amiri" w:cs="Amiri" w:ascii="Amiri" w:hAnsi="Amiri"/>
          <w:color w:val="111111"/>
          <w:sz w:val="28"/>
          <w:szCs w:val="28"/>
          <w:rtl w:val="true"/>
          <w:lang w:bidi="ar-SA"/>
        </w:rPr>
        <w:t xml:space="preserve">. </w:t>
      </w:r>
      <w:r>
        <w:rPr>
          <w:rStyle w:val="FootnoteAnchor"/>
        </w:rPr>
        <w:footnoteReference w:id="117"/>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مستدرك الحاكم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أزهَدُ النّاسِ؟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يَنسَ المَقابِرَ وَالبِلى </w:t>
      </w:r>
      <w:r>
        <w:rPr>
          <w:rStyle w:val="FootnoteAnchor"/>
          <w:rtl w:val="true"/>
        </w:rPr>
        <w:footnoteReference w:id="118"/>
      </w:r>
      <w:r>
        <w:rPr>
          <w:rFonts w:ascii="Amiri" w:hAnsi="Amiri" w:eastAsia="Amiri" w:cs="Amiri"/>
          <w:color w:val="111111"/>
          <w:sz w:val="28"/>
          <w:sz w:val="28"/>
          <w:szCs w:val="28"/>
          <w:rtl w:val="true"/>
          <w:lang w:bidi="ar-SA"/>
        </w:rPr>
        <w:t xml:space="preserve">، وتَرَكَ فَضلَ زينَةِ الدُّنيا ، وآثَرَ ما يَبقى عَلى ما يَفنى ، ولَم يَعُدَّ غَدا مِن أيّامِهِ ، وعَدَّ نَفسَهُ فِي المَوتى </w:t>
      </w:r>
      <w:r>
        <w:rPr>
          <w:rFonts w:eastAsia="Amiri" w:cs="Amiri" w:ascii="Amiri" w:hAnsi="Amiri"/>
          <w:color w:val="111111"/>
          <w:sz w:val="28"/>
          <w:szCs w:val="28"/>
          <w:rtl w:val="true"/>
          <w:lang w:bidi="ar-SA"/>
        </w:rPr>
        <w:t xml:space="preserve">. </w:t>
      </w:r>
      <w:r>
        <w:rPr>
          <w:rStyle w:val="FootnoteAnchor"/>
        </w:rPr>
        <w:footnoteReference w:id="119"/>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بحار الأنوار مجلد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وَصِيَّتِهِ لاِءَبي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طوبى لِلزّاهِدينَ فِي الدُّنيَا ، الرّاغِبينَ فِي الآخِرَةِ ، الَّذينَ اتَّخَذوا أرضَ اللّهِ بِساطا ، وتُرابَها فِراشا ، وماءَها طيبا ، وَاتَّخَذُوا الكِتابَ شِعارا ، وَالدُّعاءَ لِلّهِ دِثارا </w:t>
      </w:r>
      <w:r>
        <w:rPr>
          <w:rStyle w:val="FootnoteAnchor"/>
          <w:rtl w:val="true"/>
        </w:rPr>
        <w:footnoteReference w:id="120"/>
      </w:r>
      <w:r>
        <w:rPr>
          <w:rFonts w:ascii="Amiri" w:hAnsi="Amiri" w:eastAsia="Amiri" w:cs="Amiri"/>
          <w:color w:val="111111"/>
          <w:sz w:val="28"/>
          <w:sz w:val="28"/>
          <w:szCs w:val="28"/>
          <w:rtl w:val="true"/>
          <w:lang w:bidi="ar-SA"/>
        </w:rPr>
        <w:t>، وقَرَضُوا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قَرضا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03" w:name="pg12767_109215"/>
    </w:p>
    <w:p>
      <w:pPr>
        <w:pStyle w:val="Heading4"/>
        <w:numPr>
          <w:ilvl w:val="3"/>
          <w:numId w:val="1"/>
        </w:numPr>
        <w:rPr/>
      </w:pPr>
      <w:bookmarkStart w:id="104" w:name="__RefHeading___Toc678395_3224264995"/>
      <w:bookmarkStart w:id="105" w:name="_Toc39"/>
      <w:bookmarkEnd w:id="103"/>
      <w:bookmarkEnd w:id="104"/>
      <w:r>
        <w:rPr>
          <w:rtl w:val="true"/>
        </w:rPr>
        <w:t>ه ـ مجموعه اين صفات</w:t>
      </w:r>
      <w:bookmarkEnd w:id="105"/>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الاعتصام للشاطبي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به ابو ذر غفارى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خوارى خود در دنيا بى تابى نمى كند و به دنياپرستان و عزّت دنيا ، اهميّتى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مجموعه اين صفات</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معجم البلدان 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زهد 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حرام ها بى رغبت است؛ خويشتندار است؛ واجبات پروردگارش را به جا مى آورد؛ اگر مملوك است ، فرمان بُردار خوبى است؛ اگر مالك است ، ملكدار خوبى است؛ تندخو وكينه توز نيست؛ به كسى كه به او بدى كرده است ، خوبى مى كند؛ به كسى كه به او زيان زده است ، سود مى رساند؛ از كسى كه به او ستم كرده است ، گذشت مى كند؛ و در برابر حق خداوند ، فروتن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فروتنى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الأنساب مجلد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زاهدترينِ مردم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قبرستان و پوسيده شدن را فراموش نكند، از مازاد زيور دنيا ، چشم بپوشد، آنچه را ماندنى است ، بر آنچه از بين رفتنى است ، ترجيح دهد، فردا را از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نشمارد و خويشتن را در شمارِ مردگان به حساب 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لسان الميزان مجلد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سفارش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دل بُريدگانِ از دنيا و دل دادگان به آخرت؛ آنان كه زمين خدا را فرش خود قرار داده اند و خاكش را بستر و آبش را شربت گوارا؛ كتاب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زيرين</w:t>
      </w:r>
    </w:p>
    <w:p>
      <w:pPr>
        <w:pStyle w:val="BookText"/>
        <w:rPr/>
      </w:pPr>
      <w:r>
        <w:rPr>
          <w:rFonts w:ascii="IRNazanin" w:hAnsi="IRNazanin" w:eastAsia="IRNazanin"/>
          <w:color w:val="111111"/>
          <w:sz w:val="28"/>
          <w:sz w:val="28"/>
          <w:szCs w:val="28"/>
          <w:rtl w:val="true"/>
          <w:lang w:bidi="fa-IR"/>
        </w:rPr>
        <w:t xml:space="preserve">خود گرفتند و دعا به درگاه خدا را جامه رويين ، </w:t>
      </w:r>
      <w:r>
        <w:rPr>
          <w:rStyle w:val="FootnoteAnchor"/>
          <w:rtl w:val="true"/>
        </w:rPr>
        <w:footnoteReference w:id="122"/>
      </w:r>
      <w:r>
        <w:rPr>
          <w:rFonts w:ascii="IRNazanin" w:hAnsi="IRNazanin" w:eastAsia="IRNazanin"/>
          <w:color w:val="111111"/>
          <w:sz w:val="28"/>
          <w:sz w:val="28"/>
          <w:szCs w:val="28"/>
          <w:rtl w:val="true"/>
          <w:lang w:bidi="fa-IR"/>
        </w:rPr>
        <w:t>و دنيا را به كلّى پشتِ سر انداختند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رحلة ابن بطوطة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مِمّا أوصى بِهِ عَلِيّا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مَثِّلِ الآخِرَةَ في قَلبِكَ وَالمَوتَ نَصبَ عَينَيكَ ، ولا تَنسَ مَوقِفَكَ بَينَ يَدَيِ اللّهِ ، وكُن مِنَ اللّهِ عَلى وَجَلٍ ، وَاذكُر نِعَمَ اللّهِ ، وَاكفُف عَن مَحارِمِ اللّهِ ، ونابِذ </w:t>
      </w:r>
      <w:r>
        <w:rPr>
          <w:rStyle w:val="FootnoteAnchor"/>
          <w:rtl w:val="true"/>
        </w:rPr>
        <w:footnoteReference w:id="123"/>
      </w:r>
      <w:r>
        <w:rPr>
          <w:rFonts w:ascii="Amiri" w:hAnsi="Amiri" w:eastAsia="Amiri" w:cs="Amiri"/>
          <w:color w:val="111111"/>
          <w:sz w:val="28"/>
          <w:sz w:val="28"/>
          <w:szCs w:val="28"/>
          <w:rtl w:val="true"/>
          <w:lang w:bidi="ar-SA"/>
        </w:rPr>
        <w:t xml:space="preserve">هَواكَ ، وَاعزِلِ الشَّكَّ وَالطَّمَعَ وَالحِرصَ ، وَاستَعمِلِ التَّواضُعَ وَالعِفَّةَ وحُسنَ الخُلُقِ ولينَ الكَلامِ ، وَاتَّبِع قَولَ الحَقِّ مِن حَيثُ وَرَدَ ، وَاجتَنِبِ البُخلَ وَالكَذِبَ وَالرِّياءَ وَالعُجبَ ، ولا تَستَصغِر نِعمَةَ اللّهِ وجاوِزها بِالشُّكرِ ، وَاذكُرِ اللّهَ في كُلِّ وَقتٍ وَاحمَدهُ عَلى كُلِّ حالٍ ، وَاعفُ عَمَّن ظَلَمَكَ وصِل مَن قَطَعَكَ وأعطِ مَن حَرَمَكَ ، وَليَكُن صَمتُكَ فِكرا وكَلامُكَ ذِكرا ونَظَرُكَ اعتِبارا ، وتَحَبَّب مَا استَطَعتَ ، وباشِرِ النّاسَ بِالحُسنى ، وَاصبِر عَلَى النّازِلَةِ </w:t>
      </w:r>
      <w:r>
        <w:rPr>
          <w:rStyle w:val="FootnoteAnchor"/>
          <w:rtl w:val="true"/>
        </w:rPr>
        <w:footnoteReference w:id="124"/>
      </w:r>
      <w:r>
        <w:rPr>
          <w:rFonts w:ascii="Amiri" w:hAnsi="Amiri" w:eastAsia="Amiri" w:cs="Amiri"/>
          <w:color w:val="111111"/>
          <w:sz w:val="28"/>
          <w:sz w:val="28"/>
          <w:szCs w:val="28"/>
          <w:rtl w:val="true"/>
          <w:lang w:bidi="ar-SA"/>
        </w:rPr>
        <w:t xml:space="preserve">، ولا تَستَهِن بِالمُصيبَةِ ، وأطِلِ الفِكرَ فِي المَعادِ ، وَاجعَل شَوقَكَ إلَى الجَنَّةِ ، وَاستَعِذ مِنَ النّارِ ، وَأمُر بِالمَعروفِ وَانهَ عَنِ المُنكَرِ ، ولا تَأخُذكَ فِي اللّهِ لَومَةُ لائِمٍ ، وخُذ مِنَ الحَلالِ ما شِئتَ إذا أمكَنَكَ ، وَاعتَصِم بِالإِخلاصِ وَالتَّوَكُّلِ ، ودَعِ الظَّنَّ وابنِ عَلَى الأَساسِ ، وكُن مَعَ الحَقِّ حَيثُ كانَ ، ومَيِّز مَا اشتَبَهَ عَلَيكَ بِعَقلِكَ ؛ فَإِنَّهُ حُجَّةُ اللّهِ عَلَيكَ ، وَديعَةٌ </w:t>
      </w:r>
      <w:r>
        <w:rPr>
          <w:rStyle w:val="FootnoteAnchor"/>
          <w:rtl w:val="true"/>
        </w:rPr>
        <w:footnoteReference w:id="125"/>
      </w:r>
      <w:r>
        <w:rPr>
          <w:rFonts w:ascii="Amiri" w:hAnsi="Amiri" w:eastAsia="Amiri" w:cs="Amiri"/>
          <w:color w:val="111111"/>
          <w:sz w:val="28"/>
          <w:sz w:val="28"/>
          <w:szCs w:val="28"/>
          <w:rtl w:val="true"/>
          <w:lang w:bidi="ar-SA"/>
        </w:rPr>
        <w:t xml:space="preserve">فيكَ ، وبَرَكاتُهُ عِندَكَ ، فَذلِكَ أعلامُ الزُّهدِ ومِنهاجُهُ ،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رحلة ابن بطوطة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از سفارش هاى ايشان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آخرت را در دلت مجسّم بدار و مرگ را نصب العين خود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حضورت را در پيشگاه خداوند ، فراموش مكن و از خداترسان باش و نعمت هاى خدا را به ياد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هاى خدا ، باز ايست، هَوَست را به دور افكن و از دودلى و طمع و آزمندى ، كناره گير و فروتنى و خويشتندارى و خوش خويى و نرم گويى را در پيش گير و پيرو سخن حق باش از هر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بخل و دروغ و ريا و خودپسندى دورى كن و نعمت خدا را كوچك مشمار و همواره ، شكر آن را به جاى آور و هميشه به ياد خدا باش و در همه حال ، او را سپاس و ستايش گوى و از كسى كه به تو ستم كرده است ، درگذر و با كسى كه از تو بُريده است ، پيوند برقرار كن و به كسى كه از تو مضايقه كرده است ،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سكوتت توأم با انديشيدن باشد وگفتارت ، ذكر خدا و نگاه كردنت عبرت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توانى ، دوستى بوَرز و با مردم به خوبى رفتار كن و در مصائب و سختى ها صبور باش و مصيبت ها را دستِ كم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قيامت ، بسيار انديشه كن و به بهشت ، شوق بورز و از آتش ، به خدا پناه ببر، امر به معروف و نهى از منكر كن و در راه خدا ، سرزنش هيچ سرزنشگرى در تو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حلال، هرگاه برايت فراهم شد، هر اندازه كه خواستى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اسراف و 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 و توكّل ، چنگ در زن و گمان را رها كن و بر شالوده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باحق باش ، هرجا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تو مشتبه مى شود ، با كمك عقلت تميز بده؛ زيرا كه عقل ، حجّت خدا بر تو و سپرده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توست و برايت بركت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نشانه هاى زهد و راه و روش آن، و عاقبتْ از آنِ پرهيزگاران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الإصابة في تمييز الصحابة لابن حجر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في حَديثٍ لَهُ مَعَ جَبرَئيلَ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فَما تَفسيرُ الزُّهدِ؟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يُحِبُّ مَن يُحِبُّ خالِقُهُ ، ويُبغِضُ مَن يُبغِضُ خالِقُهُ ، ويَتَحَرَّجُ مِن حَلالِ الدُّنيا ولا يَلتَفِتُ إلى حَرامِها ؛ فَإِنَّ حَلالَها حِسابٌ وحَرامَها عِقابٌ ، ويَرحَمُ جَميعَ المُسلِمين كَما يَرحَمُ نَفسَهُ ، ويَتَحَرَّجُ مِنَ الكَلامِ كَما يَتَحَرَّجُ مِنَ المَيتَةِ الَّتي قَدِ اشتَدَّ نَتنُها ، ويَتَحَرَّجُ عَن حُطامِ الدُّنيا وزينَتِها كَما يَتَجَنَّبُ النّارَ أن تَغشاهُ ، وأن يُقَصِّرَ أمَلَهُ وكَأَنَّ بَينَ عَينَيهِ أجَلَهُ </w:t>
      </w:r>
      <w:r>
        <w:rPr>
          <w:rFonts w:eastAsia="Amiri" w:cs="Amiri" w:ascii="Amiri" w:hAnsi="Amiri"/>
          <w:color w:val="111111"/>
          <w:sz w:val="28"/>
          <w:szCs w:val="28"/>
          <w:rtl w:val="true"/>
          <w:lang w:bidi="ar-SA"/>
        </w:rPr>
        <w:t xml:space="preserve">. </w:t>
      </w:r>
      <w:r>
        <w:rPr>
          <w:rStyle w:val="FootnoteAnchor"/>
        </w:rPr>
        <w:footnoteReference w:id="127"/>
      </w:r>
      <w:r>
        <w:rPr>
          <w:rFonts w:ascii="Amiri" w:hAnsi="Amiri" w:eastAsia="Amiri" w:cs="Amiri"/>
          <w:color w:val="111111"/>
          <w:sz w:val="28"/>
          <w:sz w:val="28"/>
          <w:szCs w:val="28"/>
          <w:lang w:bidi="ar-SA"/>
        </w:rPr>
        <w:t>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تهذيب الكمال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الزّاهِدينَ فِي الدُّنيا تَبكي قُلوبُهُم وإن ضَحِكوا ، ويَشتَدُّ حُزنُهُم وإن فَرِحوا ، ويَكثُرُ مَقتُهُم أنفُسَهُم وإنِ اغتُبِطوا بِما رُزِقوا </w:t>
      </w:r>
      <w:r>
        <w:rPr>
          <w:rFonts w:eastAsia="Amiri" w:cs="Amiri" w:ascii="Amiri" w:hAnsi="Amiri"/>
          <w:color w:val="111111"/>
          <w:sz w:val="28"/>
          <w:szCs w:val="28"/>
          <w:rtl w:val="true"/>
          <w:lang w:bidi="ar-SA"/>
        </w:rPr>
        <w:t xml:space="preserve">. </w:t>
      </w:r>
      <w:r>
        <w:rPr>
          <w:rStyle w:val="FootnoteAnchor"/>
        </w:rPr>
        <w:footnoteReference w:id="128"/>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أسد الغابة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عِندَنا مَن عَلِمَ فَعَمِلَ ، ومَن أيقَنَ فَحَذِرَ ، وإن أمسى عَلى عُسرٍ حَمِدَ اللّهَ ، وإن أصبَحَ عَلى يُسرٍ شَكَرَ اللّهَ ، فَهُوَ الزّاهِدُ </w:t>
      </w:r>
      <w:r>
        <w:rPr>
          <w:rFonts w:eastAsia="Amiri" w:cs="Amiri" w:ascii="Amiri" w:hAnsi="Amiri"/>
          <w:color w:val="111111"/>
          <w:sz w:val="28"/>
          <w:szCs w:val="28"/>
          <w:rtl w:val="true"/>
          <w:lang w:bidi="ar-SA"/>
        </w:rPr>
        <w:t xml:space="preserve">. </w:t>
      </w:r>
      <w:r>
        <w:rPr>
          <w:rStyle w:val="FootnoteAnchor"/>
        </w:rPr>
        <w:footnoteReference w:id="129"/>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لسان الميزان مجلد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صِفَةِ الزُّهّادِ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قَوما مِن أهلِ الدُّنيا ولَيسوا مِن أهلِها ، فَكانوا فيها كَمَن لَيسَ مِنها ، عَمِلوا فيها بِما يُبصِرونَ ، وبادَروا فيها ما يَحذَرونَ ، تَقَلَّبُ أبدانُهُم بَينَ ظَهرانَي أهلِ الآخِرَةِ ، ويَرَونَ أهلَ الدُّنيا يُعَظِّمونَ مَوتَ أجسادِهِم وهُم أشَدُّ إعظاما لِمَوتِ قُلوبِ أحيائِهِم </w:t>
      </w:r>
      <w:r>
        <w:rPr>
          <w:rFonts w:eastAsia="Amiri" w:cs="Amiri" w:ascii="Amiri" w:hAnsi="Amiri"/>
          <w:color w:val="111111"/>
          <w:sz w:val="28"/>
          <w:szCs w:val="28"/>
          <w:rtl w:val="true"/>
          <w:lang w:bidi="ar-SA"/>
        </w:rPr>
        <w:t xml:space="preserve">. </w:t>
      </w:r>
      <w:r>
        <w:rPr>
          <w:rStyle w:val="FootnoteAnchor"/>
        </w:rPr>
        <w:footnoteReference w:id="130"/>
      </w:r>
      <w:r>
        <w:rPr>
          <w:rFonts w:ascii="Amiri" w:hAnsi="Amiri" w:eastAsia="Amiri" w:cs="Amiri"/>
          <w:color w:val="111111"/>
          <w:sz w:val="28"/>
          <w:sz w:val="28"/>
          <w:szCs w:val="28"/>
          <w:lang w:bidi="ar-SA"/>
        </w:rPr>
        <w:t>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لسان الميزان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۴۷۱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فِي الدُّنيا مَن وُعِظَ فَاتَّعَظَ ، ومَن عَلِمَ فَعَمِلَ ، ومَن أيقَنَ فَحَذِرَ ، فَالزّاهِدونَ فِي الدُّنيا قَومٌ وُعِظوا فَاتَّعَظوا ، وأيقَنوا فَحَذِروا وعَلِموا فَعَمِلوا ، إن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أصابَهُم يُسرٌ شَكَروا ، وإن أصابَهُم عُسرٌ صَبَروا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إكمال الكمال مجلد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گفتگويى با جبرئيل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زهد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 ،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آفريدگارش دوست دارد ، دوست مى دارد و كسى را كه آفريدگارش او را ناخوش دارد ، ناخوش مى دارد و از حلال دنيا مى پرهيزد و به حرام آن ، توجّه نمى كند؛ زيرا حلال آن ، حساب دارد و حرامش كيفر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به خويشتن رحم مى كند ، به همه مسلمانان ، رحم مى كند و همان گونه كه از لاشه گنديده بسيار بدبو ، دورى مى كند ، از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پرهيزد و همان گونه كه از آتش دورى مى كند كه مبادا او را فرا گيرد ، از حُطام دنيوى و زرق و برق آن ، دورى مى كند؛ آرزويش كوتاه است ، انگار كه مرگ خود را پيش چشم دارد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تاريخ الطبري مجلد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زاهدانِ به دنيا، دل هايشان گريان است ،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بخندند و سختْ اندوهناك اند ،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نمايند و از خود بسيار در خشم اند ، اگرچه به واسطه آنچه روزى شده اند ، مورد غبطه ديگران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تاريخ الطبري مجلد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 ، زاهد كسى است كه دانست و عمل كرد، و كسى كه يقين داشت و حذر كرد، و اگر در سختى و تنگ دستى بام خود را به شام رسانْد ، حمد خدا را به جاى آورد، و اگر در آسايش و رفاه شام خويش را به بام رسانْد ، شكر خداى را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زاهد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وقعة صفين ص</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وصف زاهدان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گروهى از مردم دنيا هستند؛ ولى اهل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دنيا ، همچون كسانى هستند كه از آن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 بر اساس بينش و بصيرت عمل مى كنند و از آنچه مى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پيشى گرفتند؛ </w:t>
      </w:r>
      <w:r>
        <w:rPr>
          <w:rStyle w:val="FootnoteAnchor"/>
          <w:rtl w:val="true"/>
        </w:rPr>
        <w:footnoteReference w:id="132"/>
      </w:r>
      <w:r>
        <w:rPr>
          <w:rFonts w:ascii="IRNazanin" w:hAnsi="IRNazanin" w:eastAsia="IRNazanin"/>
          <w:color w:val="111111"/>
          <w:sz w:val="28"/>
          <w:sz w:val="28"/>
          <w:szCs w:val="28"/>
          <w:rtl w:val="true"/>
          <w:lang w:bidi="fa-IR"/>
        </w:rPr>
        <w:t xml:space="preserve">پيكرهايشان در ميان اهل آخرت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اهل آخرت نمى آميزند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دنيا را مى بينند كه مرگِ تن هاشان را بزرگ مى شمارند ، در حالى كه آنان ، مرگِ دل هاى زندگانشان را بزرگ تر مى شمارند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مستدرك الحاكم مجلد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به دنيا ، كسى است كه پند داده شد و پند گرفت، و كسى است كه علم آموخت و به كار بست، و كسى است كه يقين يافت و حذر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زاهدانِ به دنيا ، آن مردمانى اند كه پند داده شدند و پند گرفتند، و يقين كردند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حذر كردند ، و علم آموختند و عمل كردند؛ اگر آسايش به آنان برسد ، شكر مى گويند و اگر به سختى در افتند ، شكيبايى مى ورزند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مستدرك الحاكم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فِي الدُّنيا كُلَّما ازدادَت لَهُ تَحَلِّيا ازدادَ عَنها تَوَلِّيا </w:t>
      </w:r>
      <w:r>
        <w:rPr>
          <w:rFonts w:eastAsia="Amiri" w:cs="Amiri" w:ascii="Amiri" w:hAnsi="Amiri"/>
          <w:color w:val="111111"/>
          <w:sz w:val="28"/>
          <w:szCs w:val="28"/>
          <w:rtl w:val="true"/>
          <w:lang w:bidi="ar-SA"/>
        </w:rPr>
        <w:t xml:space="preserve">. </w:t>
      </w:r>
      <w:r>
        <w:rPr>
          <w:rStyle w:val="FootnoteAnchor"/>
        </w:rPr>
        <w:footnoteReference w:id="133"/>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يعقوب ، حدّثنا العبعنه عليه السلام ـ في صِفاتِ المُتَّقينَ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أرادَتهُمُ الدُّنيا فَلَم يُريدوها ، وأسَرَتهُم فَفَدَوا أنفُسَهُم مِنها </w:t>
      </w:r>
      <w:r>
        <w:rPr>
          <w:rFonts w:eastAsia="Amiri" w:cs="Amiri" w:ascii="Amiri" w:hAnsi="Amiri"/>
          <w:color w:val="111111"/>
          <w:sz w:val="28"/>
          <w:szCs w:val="28"/>
          <w:rtl w:val="true"/>
          <w:lang w:bidi="ar-SA"/>
        </w:rPr>
        <w:t xml:space="preserve">. </w:t>
      </w:r>
      <w:r>
        <w:rPr>
          <w:rStyle w:val="FootnoteAnchor"/>
        </w:rPr>
        <w:footnoteReference w:id="134"/>
      </w:r>
      <w:r>
        <w:rPr>
          <w:rFonts w:ascii="Amiri" w:hAnsi="Amiri" w:eastAsia="Amiri" w:cs="Amiri"/>
          <w:color w:val="111111"/>
          <w:sz w:val="28"/>
          <w:sz w:val="28"/>
          <w:szCs w:val="28"/>
          <w:lang w:bidi="ar-SA"/>
        </w:rPr>
        <w:t>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رجال ابن داود ص</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الزُّهدِ إخفاءُ الزُّهدِ </w:t>
      </w:r>
      <w:r>
        <w:rPr>
          <w:rFonts w:eastAsia="Amiri" w:cs="Amiri" w:ascii="Amiri" w:hAnsi="Amiri"/>
          <w:color w:val="111111"/>
          <w:sz w:val="28"/>
          <w:szCs w:val="28"/>
          <w:rtl w:val="true"/>
          <w:lang w:bidi="ar-SA"/>
        </w:rPr>
        <w:t xml:space="preserve">. </w:t>
      </w:r>
      <w:r>
        <w:rPr>
          <w:rStyle w:val="FootnoteAnchor"/>
        </w:rPr>
        <w:footnoteReference w:id="135"/>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اختيار معرفة الرجال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وُجوهُ الزّاهِدينَ مُصفَرَّةٌ مِن تَعَبِ اللَّيلِ وصَومِ النَّهارِ ، وألسِنَتُهُم كِلالٌ </w:t>
      </w:r>
      <w:r>
        <w:rPr>
          <w:rStyle w:val="FootnoteAnchor"/>
          <w:rtl w:val="true"/>
        </w:rPr>
        <w:footnoteReference w:id="136"/>
      </w:r>
      <w:r>
        <w:rPr>
          <w:rFonts w:ascii="Amiri" w:hAnsi="Amiri" w:eastAsia="Amiri" w:cs="Amiri"/>
          <w:color w:val="111111"/>
          <w:sz w:val="28"/>
          <w:sz w:val="28"/>
          <w:szCs w:val="28"/>
          <w:rtl w:val="true"/>
          <w:lang w:bidi="ar-SA"/>
        </w:rPr>
        <w:t xml:space="preserve">إلاّ مِن ذِكرِ اللّهِ تَعالى ، قُلوبُهُم في صُدورِهِم مَطعونَةٌ مِن كَثرَةِ صَمتِهِم ، قَد أعطَوُا المَجهودَ في أنفُسِهِم لا مِن خَوفِ نارٍ ولا مِن شَوقِ جَنَّةٍ ، ولكِن يَنظُرونَ في مَلَكوتِ السَّماواتِ وَالأَرضِ فَيَعلَمونَ أنَّ اللّهَ سُبحانَهُ أهلٌ لِلعِبادَةِ </w:t>
      </w:r>
      <w:r>
        <w:rPr>
          <w:rFonts w:eastAsia="Amiri" w:cs="Amiri" w:ascii="Amiri" w:hAnsi="Amiri"/>
          <w:color w:val="111111"/>
          <w:sz w:val="28"/>
          <w:szCs w:val="28"/>
          <w:rtl w:val="true"/>
          <w:lang w:bidi="ar-SA"/>
        </w:rPr>
        <w:t xml:space="preserve">. </w:t>
      </w:r>
      <w:r>
        <w:rPr>
          <w:rStyle w:val="FootnoteAnchor"/>
        </w:rPr>
        <w:footnoteReference w:id="137"/>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اختيار معرفة الرجال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الدُّنيا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زاءٌ وهاءٌ ودالٌ ؛ فَأَمَّا الزّاءُ فَتَركُ الزّينَةِ ، وأمَّا الهاءُ فَتَركُ الهَوى ، وأمَّا الدّالُ فَتَركُ الدُّنيا </w:t>
      </w:r>
      <w:r>
        <w:rPr>
          <w:rFonts w:eastAsia="Amiri" w:cs="Amiri" w:ascii="Amiri" w:hAnsi="Amiri"/>
          <w:color w:val="111111"/>
          <w:sz w:val="28"/>
          <w:szCs w:val="28"/>
          <w:rtl w:val="true"/>
          <w:lang w:bidi="ar-SA"/>
        </w:rPr>
        <w:t xml:space="preserve">. </w:t>
      </w:r>
      <w:r>
        <w:rPr>
          <w:rStyle w:val="FootnoteAnchor"/>
        </w:rPr>
        <w:footnoteReference w:id="138"/>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بحار الأنوار مجلد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۵۸۴</w:t>
      </w:r>
      <w:r>
        <w:rPr>
          <w:rFonts w:ascii="Amiri" w:hAnsi="Amiri" w:eastAsia="Amiri" w:cs="Amiri"/>
          <w:color w:val="111111"/>
          <w:sz w:val="28"/>
          <w:sz w:val="28"/>
          <w:szCs w:val="28"/>
          <w:rtl w:val="true"/>
          <w:lang w:bidi="ar-SA"/>
        </w:rPr>
        <w:t xml:space="preserve"> يتحدّث عن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أميرُ المُؤمِنينَ ـ صَلَواتُ اللّهِ عَلَيهِ ـ ذاتَ يَومٍ جالِسٌ مَعَ</w:t>
      </w:r>
    </w:p>
    <w:p>
      <w:pPr>
        <w:pStyle w:val="BookText"/>
        <w:rPr/>
      </w:pPr>
      <w:r>
        <w:rPr>
          <w:rFonts w:ascii="Amiri" w:hAnsi="Amiri" w:eastAsia="Amiri" w:cs="Amiri"/>
          <w:color w:val="111111"/>
          <w:sz w:val="28"/>
          <w:sz w:val="28"/>
          <w:szCs w:val="28"/>
          <w:rtl w:val="true"/>
          <w:lang w:bidi="ar-SA"/>
        </w:rPr>
        <w:t xml:space="preserve">أصحابِهِ يُعَبِّئُهُم لِلحَربِ ، إذ أتاهُ شَيخٌ عَلَيهِ شَحبَةُ </w:t>
      </w:r>
      <w:r>
        <w:rPr>
          <w:rStyle w:val="FootnoteAnchor"/>
          <w:rtl w:val="true"/>
        </w:rPr>
        <w:footnoteReference w:id="139"/>
      </w:r>
      <w:r>
        <w:rPr>
          <w:rFonts w:ascii="Amiri" w:hAnsi="Amiri" w:eastAsia="Amiri" w:cs="Amiri"/>
          <w:color w:val="111111"/>
          <w:sz w:val="28"/>
          <w:sz w:val="28"/>
          <w:szCs w:val="28"/>
          <w:rtl w:val="true"/>
          <w:lang w:bidi="ar-SA"/>
        </w:rPr>
        <w:t xml:space="preserve">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 إنّي أتَيتُكَ مِن ناحِيَةِ الشّام ، وأنَا شَيخٌ كَبيرٌ قَد سَمِعتُ فيكَ مِنَ الفَضلِ ما لا اُحصي ، وإنّي أظُنُّكَ سَتُغتالُ </w:t>
      </w:r>
      <w:r>
        <w:rPr>
          <w:rStyle w:val="FootnoteAnchor"/>
          <w:rtl w:val="true"/>
        </w:rPr>
        <w:footnoteReference w:id="140"/>
      </w:r>
      <w:r>
        <w:rPr>
          <w:rFonts w:ascii="Amiri" w:hAnsi="Amiri" w:eastAsia="Amiri" w:cs="Amiri"/>
          <w:color w:val="111111"/>
          <w:sz w:val="28"/>
          <w:sz w:val="28"/>
          <w:szCs w:val="28"/>
          <w:rtl w:val="true"/>
          <w:lang w:bidi="ar-SA"/>
        </w:rPr>
        <w:t xml:space="preserve">فَعَلِّمني مِمّا عَلَّمَكَ اللّهُ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شَيخُ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خَلَقَ خَلقا ضَيَّقَ الدُّنيا عَلَيهِم نَظَرا لَهُم فَزَهَّدَهُم فيها وفي حُطامِها ، فَرَغِبوا في دارِالسَّلامِ الَّتي دَعاهُم إلَيها وصَبَروا عَلى ضيقِ المَعيشَةِ ، وصَبَروا عَلَى المَكروهِ وَاشتاقوا إلى ما عِندَ اللّهِ مِنَ الكَرامَةِ ، بَذَلوا أنفُسَهُمُ ابتِغاءَ رِضوانِ اللّهِ ، وكانَت خاتِمَةُ أعمالِهِمُ الشَّهادَةَ ، فَلَقُوا اللّهَ وهُوَ عَنهُم راضٍ ، وعَلِموا أنَّ المَوتَ سَبيلُ مَن مَضى ومَن بَقِيَ ، فَتَزَوَّدوا لاِآخِرَتِهِم غَيرَ الذَّهبِ وَالفِضَّةِ ، ولَبِسُوا الخَشِنَ ، وصَبَروا عَلَى البَلوى ، وقَدَّمُوا الفَضلَ ، وأحَبّوا فِي اللّهِ ، وأبغَضوا فِي اللّهِ ، اُولئِكَ المَصابيحُ وأهلُ النَّعيمِ فِي الآخِرَةِ ، وَالسَّلامُ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مناقب آل أبي طالب 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دنيا بى اعتناست، هرچه دنيا بيشتر خود را برايش بيارايد ، او بيشتر از آن روى مى گردانَد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المناقب ص</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بيان صفات پرهيزگاران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آنها را خواست؛ امّا آنها دنيا را نخواستند و دنيا اسيرشان كرد؛ امّا آنان ، سَر بَها دادند و خود را از بند دنيا رهانيدند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الاختصاص ص</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زهد، پنهان داشتن زهد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شرح الأخبار 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زاهدان از رنج شب خيزى و روزه دارى زرد است و زبان هايشان جز از ذكر خداى متعال ، درمانده است؛ دل هايشان، از كثرت خاموشى، در سينه هايشان ريش است؛ خويشتن را رنجه كرده اند ، نه از ترس آتش و از شوق بهشت ، بلكه در ملكوت آسمان ها و زمين ، انديشه و نظر مى كنند و درمى يابند كه خداوند سبحان ، عبادت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شرح الأخبار 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به دنيا ، از سه حرف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و هاء و 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 يعنى ترك زينت؛ هاء ، يعنى ترك هوا؛ و دال ، يعنى ترك دنيا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شرح الأخبار 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 مؤمنان ـ كه درودهاى خداوند بر او باد ـ با يارانش نشسته بود و آنها را براى جنگ ، بسيح مى كرد كه پيرمردى ، در حالى كه رنج</w:t>
      </w:r>
    </w:p>
    <w:p>
      <w:pPr>
        <w:pStyle w:val="BookText"/>
        <w:rPr/>
      </w:pPr>
      <w:r>
        <w:rPr>
          <w:rFonts w:ascii="IRNazanin" w:hAnsi="IRNazanin" w:eastAsia="IRNazanin"/>
          <w:color w:val="111111"/>
          <w:sz w:val="28"/>
          <w:sz w:val="28"/>
          <w:szCs w:val="28"/>
          <w:rtl w:val="true"/>
          <w:lang w:bidi="fa-IR"/>
        </w:rPr>
        <w:t>و خستگى سفر در چهره اش نمايان بود ،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كجاست؟</w:t>
      </w:r>
    </w:p>
    <w:p>
      <w:pPr>
        <w:pStyle w:val="BookText"/>
        <w:rPr/>
      </w:pPr>
      <w:r>
        <w:rPr>
          <w:rFonts w:ascii="IRNazanin" w:hAnsi="IRNazanin" w:eastAsia="IRNazanin"/>
          <w:color w:val="111111"/>
          <w:sz w:val="28"/>
          <w:sz w:val="28"/>
          <w:szCs w:val="28"/>
          <w:rtl w:val="true"/>
          <w:lang w:bidi="fa-IR"/>
        </w:rPr>
        <w:t>ايشان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بر او سلام كرد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من از منطقه شام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سالخورده ام كه درباره تو فضايل بى شمارى شنيده ام و گمان مى كنم به زودى ترور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خداوند به تو آموخته است ، مرا چيزى بياموز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 اى پيرمرد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عدّه اى را آفريد و از سرِ لطف، دنيا را بر آنان تنگ كرد و ايشان را به زهد و بى رغبتى به دنيا و حطام دنيوى ترغيب فرمود و آنان ، به سراى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بدان فرايشان خوانده بود ، رغبت كردند و بر سختى معيشت ، صبر كردند و ناملايمات را تحمّل نمودند و به كرامت و پاداشى كه نزد خداوند است ، شوق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جلب خشنودى خداوند ، فداكارى كردند و عاقبت زندگى شان ،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در حالى ملاقات كردند كه از ايشان ، خشنود بود ، دانستند كه مرگ ، راهى است كه گذشتگان پيمودند و ماندگان ، خواهند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آخرت خويش ، توشه اى غير از زر و سيم بر گرفتند ، جامه خشن پوشيدند و در گرفتارى ها شكيبايى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 خود را براى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فرستادند ، از براى خدا ، دوستى ورزيدند و از براى خدا ، دشمنى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چراغ هاى تابان اند و در آخرت ، برخوردار از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مختصر تاريخ دمشق لابن منظور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جزء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عَلامَةَ الزّاهِدينَ فِي الدُّنيَا الرّاغِبينَ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تَركُهُم كُلَّ خَليطٍ وخَليلٍ ، ورَفضُهُم كُلَّ صاحِبٍ لا يُريدُ 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العامِلَ لِثَوابِ الآخِرَةِ هُوَ الزّاهِدُ في عاجِلِ زَهرَةِ الدُّنيا </w:t>
      </w:r>
      <w:r>
        <w:rPr>
          <w:rFonts w:eastAsia="Amiri" w:cs="Amiri" w:ascii="Amiri" w:hAnsi="Amiri"/>
          <w:color w:val="111111"/>
          <w:sz w:val="28"/>
          <w:szCs w:val="28"/>
          <w:rtl w:val="true"/>
          <w:lang w:bidi="ar-SA"/>
        </w:rPr>
        <w:t xml:space="preserve">. </w:t>
      </w:r>
      <w:r>
        <w:rPr>
          <w:rStyle w:val="FootnoteAnchor"/>
        </w:rPr>
        <w:footnoteReference w:id="142"/>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مختصر تاريخ دمشق لابن منظور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جزء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 الَّذي يَختارُ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الآخِرَةَ عَلَى الدُّنيا ، وَالذُّلَّ عَلَى العِزِّ ، وَالجَهدَ عَلَى الرّاحَةِ ، وَالجوعَ عَلَى الشِّبَعِ ، وعاقِبَةَ الآجِلِ عَلى مَحَبَّةِ العاجِلِ ، وَالذِّكرَ عَلَى الغَفلَةِ ، ويَكونُ نَفسُهُ فِي الدُّنيا وقَلبُهُ فِي الآخِرَةِ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تاريخ الطبري لابن جرير الطبري ج</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دنياگريزان آخرت گراى ، ترك هر معاشر و دوستى ، و طرد هر هم صحبتى است كه خواسته اش با خواسته آنان ، يكى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 كه براى پاداش و آخرت كار كند ، به زيب و زيور نقد دنيا ، بى رغبت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الإصابة في تمييز الصحابة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الشريعة ـ در آنچه به امام صادق عليه السلام نسبت داده شده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 كسى است كه آخرت را بر دنيا بر مى گزيند و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 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رنج و زحمت را بر تن آسايى، و گرسنگى را بر سيرى، و سعادت آخرت را بر محبّت دنيا، و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غفلت؛ و پيكرش در دنياست و دلش در آخرت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تاريخ الإسلام للذهبي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الزُّهّادَ فِي الدُّنيا نورُ الجَلالِ عَلَيهِم ، وأثَرُ الخِدمَةِ بَينَ أعيُنِهِم ، وكَيفَ لا يَكونونَ كَذلِكَ ؟ وإنَّ الرَّجُلَ لَيَنقَطِعُ إلى بَعضِ مُلوكِ الدُّنيا فَيُرى عَلَيهِ أثَرُهُ ، فَكَيفَ بِمَن يَنقَطِعُ إلَى اللّهِ تَعالى لا يُرى أثَرُهُ عَلَيهِ؟</w:t>
      </w:r>
      <w:r>
        <w:rPr>
          <w:rFonts w:eastAsia="Amiri" w:cs="Amiri" w:ascii="Amiri" w:hAnsi="Amiri"/>
          <w:color w:val="111111"/>
          <w:sz w:val="28"/>
          <w:szCs w:val="28"/>
          <w:rtl w:val="true"/>
          <w:lang w:bidi="ar-SA"/>
        </w:rPr>
        <w:t xml:space="preserve">! </w:t>
      </w:r>
      <w:r>
        <w:rPr>
          <w:rStyle w:val="FootnoteAnchor"/>
        </w:rPr>
        <w:footnoteReference w:id="144"/>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تاريخ الإسلام للذهبي 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ـ لَمّا سُئِلَ عَن صِفَةِ الزّاهِدِ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مُتَبَلِّغٌ </w:t>
      </w:r>
      <w:r>
        <w:rPr>
          <w:rStyle w:val="FootnoteAnchor"/>
          <w:rtl w:val="true"/>
        </w:rPr>
        <w:footnoteReference w:id="145"/>
      </w:r>
      <w:r>
        <w:rPr>
          <w:rFonts w:ascii="Amiri" w:hAnsi="Amiri" w:eastAsia="Amiri" w:cs="Amiri"/>
          <w:color w:val="111111"/>
          <w:sz w:val="28"/>
          <w:sz w:val="28"/>
          <w:szCs w:val="28"/>
          <w:rtl w:val="true"/>
          <w:lang w:bidi="ar-SA"/>
        </w:rPr>
        <w:t xml:space="preserve">بِدونِ قوتِهِ ، مُستَعِدٌّ لِيَومِ مَوتِهِ ، مُتَبَرِّمٌ </w:t>
      </w:r>
      <w:r>
        <w:rPr>
          <w:rStyle w:val="FootnoteAnchor"/>
          <w:rtl w:val="true"/>
        </w:rPr>
        <w:footnoteReference w:id="146"/>
      </w:r>
      <w:r>
        <w:rPr>
          <w:rFonts w:ascii="Amiri" w:hAnsi="Amiri" w:eastAsia="Amiri" w:cs="Amiri"/>
          <w:color w:val="111111"/>
          <w:sz w:val="28"/>
          <w:sz w:val="28"/>
          <w:szCs w:val="28"/>
          <w:rtl w:val="true"/>
          <w:lang w:bidi="ar-SA"/>
        </w:rPr>
        <w:t xml:space="preserve">بِحَياتِهِ </w:t>
      </w:r>
      <w:r>
        <w:rPr>
          <w:rFonts w:eastAsia="Amiri" w:cs="Amiri" w:ascii="Amiri" w:hAnsi="Amiri"/>
          <w:color w:val="111111"/>
          <w:sz w:val="28"/>
          <w:szCs w:val="28"/>
          <w:rtl w:val="true"/>
          <w:lang w:bidi="ar-SA"/>
        </w:rPr>
        <w:t xml:space="preserve">. </w:t>
      </w:r>
      <w:r>
        <w:rPr>
          <w:rStyle w:val="FootnoteAnchor"/>
        </w:rPr>
        <w:footnoteReference w:id="147"/>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دَرَجاتُ الزُّهدِ</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بحار الأنوار مجلد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ـ لَمّا سُئِلَ عَنِ الزُّهدِ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فَأَعلى دَرَجَةِ الزُّهدِ أدنى دَرَجَةِ الوَرَعِ ، وأعلى دَرَجَةِ الوَرَعِ أدنى دَرَجَةِ اليَقينِ ، وأعلى دَرَجَةِ اليَقينِ أدنى دَرَجَةِ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الزُّهدَ في 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ءَاتَاكُمْ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06" w:name="pg12767_109225"/>
    </w:p>
    <w:p>
      <w:pPr>
        <w:pStyle w:val="Heading4"/>
        <w:numPr>
          <w:ilvl w:val="3"/>
          <w:numId w:val="1"/>
        </w:numPr>
        <w:rPr/>
      </w:pPr>
      <w:bookmarkStart w:id="107" w:name="__RefHeading___Toc678397_3224264995"/>
      <w:bookmarkStart w:id="108" w:name="_Toc40"/>
      <w:bookmarkEnd w:id="106"/>
      <w:bookmarkEnd w:id="107"/>
      <w:r>
        <w:rPr/>
        <w:t>۱</w:t>
      </w:r>
      <w:r>
        <w:rPr>
          <w:rtl w:val="true"/>
        </w:rPr>
        <w:t xml:space="preserve"> </w:t>
      </w:r>
      <w:r>
        <w:rPr>
          <w:rtl w:val="true"/>
        </w:rPr>
        <w:t xml:space="preserve">/ </w:t>
      </w:r>
      <w:r>
        <w:rPr/>
        <w:t>۴</w:t>
      </w:r>
      <w:r>
        <w:rPr>
          <w:rtl w:val="true"/>
        </w:rPr>
        <w:t xml:space="preserve"> درجات زهد</w:t>
      </w:r>
      <w:bookmarkEnd w:id="108"/>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بحار الأنوار مجلد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به دنيا ، از نور جلال و عظمت ، منوّرند و نشانه چاكرى بر پيشانى آنان ،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نباشند؟ آدمى ، وقتى خود را وقف چاكرى حكمرانى از حكمرانان دنيا مى كند ، آثار آن در او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كسى خود را وقف خدمت به خداى متعال كند و اثر آن بر وى ديده نشود؟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مستدرك الوسائل مجلد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ـ در پاسخ به پرستش از ويژگى زاهد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كمتر از قُوت خويش بسنده مى كند، براى روزِ مرگش آماده است، و از زنده ماندن خود ، دل تنگ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درجات زهد</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سير أعلام النبلاء مجلد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ـ در پاسخ به سؤال از زهد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 ده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درجه زهد ، پايين ترين درجه وَرَع است، و بالاترين درجه وَرَع ، پايين ترين درجه يقين است، و بالاترين درجه يقين ، پايين ترين درجه رضاست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زهد در يك آيه از كتاب خداوند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 آنچه از دست مى دهيد ، افسوس نخوريد و براى آنچه خدا به شما مى دهد ، شادمان نشويد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التَّنبيهُ عَلى تَحريفِ الزُّهدِ</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سير أعلام النبلاء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الزُّهدُ فِي الدُّنيا تَحريمَ الحَلالِ ، ولا إضاعَةَ المالِ ، ولكِنَّ الزُّهدَ فِي الدُّنيا الرِّضا بِالقَضاءِ ، وَالصَّبرُ عَلَى المَصائِبِ ، وَاليَأسُ عَنِ النّاسِ </w:t>
      </w:r>
      <w:r>
        <w:rPr>
          <w:rFonts w:eastAsia="Amiri" w:cs="Amiri" w:ascii="Amiri" w:hAnsi="Amiri"/>
          <w:color w:val="111111"/>
          <w:sz w:val="28"/>
          <w:szCs w:val="28"/>
          <w:rtl w:val="true"/>
          <w:lang w:bidi="ar-SA"/>
        </w:rPr>
        <w:t xml:space="preserve">. </w:t>
      </w:r>
      <w:r>
        <w:rPr>
          <w:rStyle w:val="FootnoteAnchor"/>
        </w:rPr>
        <w:footnoteReference w:id="150"/>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سير أعلام النبلاء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الزُّهدُ فِي الدُّنيا لُبسَ الخَشِنِ وأكلَ الجَشِبِ </w:t>
      </w:r>
      <w:r>
        <w:rPr>
          <w:rStyle w:val="FootnoteAnchor"/>
          <w:rtl w:val="true"/>
        </w:rPr>
        <w:footnoteReference w:id="151"/>
      </w:r>
      <w:r>
        <w:rPr>
          <w:rFonts w:ascii="Amiri" w:hAnsi="Amiri" w:eastAsia="Amiri" w:cs="Amiri"/>
          <w:color w:val="111111"/>
          <w:sz w:val="28"/>
          <w:sz w:val="28"/>
          <w:szCs w:val="28"/>
          <w:rtl w:val="true"/>
          <w:lang w:bidi="ar-SA"/>
        </w:rPr>
        <w:t xml:space="preserve">، ولكِنَّ الزُّهدَ فِي الدُّنيا قَصرُ الأَمَلِ </w:t>
      </w:r>
      <w:r>
        <w:rPr>
          <w:rFonts w:eastAsia="Amiri" w:cs="Amiri" w:ascii="Amiri" w:hAnsi="Amiri"/>
          <w:color w:val="111111"/>
          <w:sz w:val="28"/>
          <w:szCs w:val="28"/>
          <w:rtl w:val="true"/>
          <w:lang w:bidi="ar-SA"/>
        </w:rPr>
        <w:t xml:space="preserve">. </w:t>
      </w:r>
      <w:r>
        <w:rPr>
          <w:rStyle w:val="FootnoteAnchor"/>
        </w:rPr>
        <w:footnoteReference w:id="152"/>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الأنساب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الزَّهادَةُ فِي الدُّنيا لَيسَت بِتَحريمِ الحَلالِ ، ولا إضاعَةِ المالِ ، ولكِنَّ الزَّهادَةَ فِي الدُّنيا ألاّ تَكونَ بِما في يَدَيكَ أوثَقَ مِمّا في يَدَيِ اللّهِ ، وأن تَكونَ في ثَوابِ المُصيبَةِ إذا أنتَ اُصِبتَ بِها أرغَبَ فيها لو أنَّها اُبقِيَت لَكَ </w:t>
      </w:r>
      <w:r>
        <w:rPr>
          <w:rFonts w:eastAsia="Amiri" w:cs="Amiri" w:ascii="Amiri" w:hAnsi="Amiri"/>
          <w:color w:val="111111"/>
          <w:sz w:val="28"/>
          <w:szCs w:val="28"/>
          <w:rtl w:val="true"/>
          <w:lang w:bidi="ar-SA"/>
        </w:rPr>
        <w:t xml:space="preserve">. </w:t>
      </w:r>
      <w:r>
        <w:rPr>
          <w:rStyle w:val="FootnoteAnchor"/>
        </w:rPr>
        <w:footnoteReference w:id="153"/>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طرائف المقال مجلد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علي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سُفيانُ الثَّورِي فِي المَسجِدِ الحَرام فَرَأى أبا عَبدِ اللّهِ عليه السلام وعَلَيهِ ثِيابٌ كَثيرَةُ القيمَةِ 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لاَآتِيَنَّهُ ولاَُوَبِّخَنَّهُ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ما لَبِسَ رَسولُ اللّهِ صلى الله عليه و آله مِثلَ هذَا اللِّباسِ ولا عَلِيٌّ عليه السلام ولا أحَدٌ مِن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في زَمانِ قَترٍ مُقتِرٍ </w:t>
      </w:r>
      <w:r>
        <w:rPr>
          <w:rStyle w:val="FootnoteAnchor"/>
          <w:rtl w:val="true"/>
        </w:rPr>
        <w:footnoteReference w:id="154"/>
      </w:r>
      <w:r>
        <w:rPr>
          <w:rFonts w:ascii="Amiri" w:hAnsi="Amiri" w:eastAsia="Amiri" w:cs="Amiri"/>
          <w:color w:val="111111"/>
          <w:sz w:val="28"/>
          <w:sz w:val="28"/>
          <w:szCs w:val="28"/>
          <w:rtl w:val="true"/>
          <w:lang w:bidi="ar-SA"/>
        </w:rPr>
        <w:t xml:space="preserve">، وكانَ يَأخُذُ لِقَترِهِ وَاقتِدارِهِ </w:t>
      </w:r>
      <w:r>
        <w:rPr>
          <w:rStyle w:val="FootnoteAnchor"/>
          <w:rtl w:val="true"/>
        </w:rPr>
        <w:footnoteReference w:id="155"/>
      </w:r>
      <w:r>
        <w:rPr>
          <w:rFonts w:ascii="Amiri" w:hAnsi="Amiri" w:eastAsia="Amiri" w:cs="Amiri"/>
          <w:color w:val="111111"/>
          <w:sz w:val="28"/>
          <w:sz w:val="28"/>
          <w:szCs w:val="28"/>
          <w:rtl w:val="true"/>
          <w:lang w:bidi="ar-SA"/>
        </w:rPr>
        <w:t xml:space="preserve">، وإنَّ الدُّنيا بَعدَ ذلِكَ أرخَت عَزالِيَها </w:t>
      </w:r>
      <w:r>
        <w:rPr>
          <w:rStyle w:val="FootnoteAnchor"/>
          <w:rtl w:val="true"/>
        </w:rPr>
        <w:footnoteReference w:id="156"/>
      </w:r>
      <w:r>
        <w:rPr>
          <w:rFonts w:ascii="Amiri" w:hAnsi="Amiri" w:eastAsia="Amiri" w:cs="Amiri"/>
          <w:color w:val="111111"/>
          <w:sz w:val="28"/>
          <w:sz w:val="28"/>
          <w:szCs w:val="28"/>
          <w:rtl w:val="true"/>
          <w:lang w:bidi="ar-SA"/>
        </w:rPr>
        <w:t xml:space="preserve">، فَأَحَقُّ أهلِها بِها أبرارُها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 الطَّيِّبَـتِ مِنَ الرِّزْقِ</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ونَحنُ أحَقُّ مَن أخَذَ مِنها ما أعطاهُ اللّهُ ، غَيرَ أنّي يا ثَورِي ماتَرى عَلَيَّ مِن ثَوبٍ إنَّما ألبَسُهُ لِلنّاسِ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اجتَذَبَ يَدَ سُفيان فَجَرَّها إلَيهِ ، ثُمَّ رَفَعَ الثَّوبَ الأَعلى وأخرَجَ ثَوبا تَحتَ ذلِكَ عَلى جِلدِهِ غَليظا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ألبَسُهُ لِنَفسي ، وما رَأَيتَهُ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جَذَبَ ثَوبا عَلى سُفيانَ أعلاهُ غَليظٌ خَشِنٌ وداخِلُ ذلِكَ ثَوبٌ 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هذَا الأَعلى لِلنّاسِ ، ولَبِستَ هذا لِنَفسِكَ تَسُرُّها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09" w:name="pg12767_109227"/>
    </w:p>
    <w:p>
      <w:pPr>
        <w:pStyle w:val="Heading4"/>
        <w:numPr>
          <w:ilvl w:val="3"/>
          <w:numId w:val="1"/>
        </w:numPr>
        <w:rPr/>
      </w:pPr>
      <w:bookmarkStart w:id="110" w:name="__RefHeading___Toc678399_3224264995"/>
      <w:bookmarkStart w:id="111" w:name="_Toc41"/>
      <w:bookmarkEnd w:id="109"/>
      <w:bookmarkEnd w:id="110"/>
      <w:r>
        <w:rPr/>
        <w:t>۱</w:t>
      </w:r>
      <w:r>
        <w:rPr>
          <w:rtl w:val="true"/>
        </w:rPr>
        <w:t xml:space="preserve"> </w:t>
      </w:r>
      <w:r>
        <w:rPr>
          <w:rtl w:val="true"/>
        </w:rPr>
        <w:t xml:space="preserve">/ </w:t>
      </w:r>
      <w:r>
        <w:rPr/>
        <w:t>۵</w:t>
      </w:r>
      <w:r>
        <w:rPr>
          <w:rtl w:val="true"/>
        </w:rPr>
        <w:t xml:space="preserve"> هشدار درباره تحريف زهد</w:t>
      </w:r>
      <w:bookmarkEnd w:id="11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هشدار درباره تحريف زهد</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خلاصة الأقوال ص</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به دنيا ، به حرام كردن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ترك دارايى نيست؛ بلكه زهد به دنيا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بودن به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مصائب، و چشم اميد بر كَندن از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المناقب ص</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دنيا ، پوشيدن جامه درشت و خوردن غذاى خشك نيست؛ بلكه زهد به دنيا ، عبارت از كوتاه كردن آرزوست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سير أعلام النبلاء مجلد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دنيا ، به حرام كردن حلال و يا ترك مال نيست؛ بلكه زهد به دنيا آن است كه به آنچه در دست توست ، مطمئن تر از آنچه در دست خداست ، نباشى و به ثواب مصيبتى كه به تو مى رسد ، چندان راغب باشى كه آرزو كنى آن مصيبت برايت باقى بماند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تهذب الكمال مجلد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ـ به نقل از محمّد بن على، كه سند آن را به معصوم عليه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ثورى از مسجد الحرام مى گذشت كه امام صادق عليه السلام را با جامه هايى زيبا و قيمتى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نزد او مى روم و ملامتش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نزديك امام عليه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 خدا چنين لباسى پوشيد، نه على و نه هيچ يك از پدرانت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در روزگارى سخت و در تنگناى معيشت به سر مى برد و از اين رو ، با سختى زندگى مى كرد؛ امّا بعداً دنيا ، خيرات و بركات خود را فرو ريزانْد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سزاوارترينْ مردم دنيا به برخوردارى از اين نعمت ها ، نيكان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 اين آيه را تلاوت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زيورهاى خدا را كه براى بندگانش پديد آورده ، و نيز روزى هاى پاك را حرام گردانيده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استفاده از اين نعمت هاى خدادادى ، از هر كس ديگر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اى 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اين جامه اى را كه بر تَنَم مى بينى ، براى مردم پوشيده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سپس، دست سفيان را گرفت و به طرف خود كشيد و لباس رويى خود را بالا زد و جامه زِبرى را كه زير آن پوشيده بود و با بدن ايشان تماس مستقيم داشت ، نشانش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را براى خودم مى پوشم و آنچه را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لباس رويى سفيان را كه زِبر و درشت بود ، كنار زد و زير آن ، جامه نرمى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 رويى را براى چشم مردم پوشيده اى و اين زيرى را براى خوشايند نَفست</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النهي عن الترهّب وتحريم ما أحل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على من يدعو إلى ترك الدنيا</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رهبانيت و از حرام شمردن آنچه خدا حلال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به دعوت كنندگان به ترك دنيا</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التَّحذيرُ مِنَ الزُّهدِ رِئاءً</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الإصابة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تَقومُ السّاعَةُ حَتّى يَكونَ الزُّهدُ رِوايَةً ، وَالوَرَعَ تَصَنُّعا </w:t>
      </w:r>
      <w:r>
        <w:rPr>
          <w:rFonts w:eastAsia="Amiri" w:cs="Amiri" w:ascii="Amiri" w:hAnsi="Amiri"/>
          <w:color w:val="111111"/>
          <w:sz w:val="28"/>
          <w:szCs w:val="28"/>
          <w:rtl w:val="true"/>
          <w:lang w:bidi="ar-SA"/>
        </w:rPr>
        <w:t xml:space="preserve">. </w:t>
      </w:r>
      <w:r>
        <w:rPr>
          <w:rStyle w:val="FootnoteAnchor"/>
        </w:rPr>
        <w:footnoteReference w:id="159"/>
      </w:r>
      <w:r>
        <w:rPr>
          <w:rFonts w:ascii="Amiri" w:hAnsi="Amiri" w:eastAsia="Amiri" w:cs="Amiri"/>
          <w:color w:val="111111"/>
          <w:sz w:val="28"/>
          <w:sz w:val="28"/>
          <w:szCs w:val="28"/>
          <w:lang w:bidi="ar-SA"/>
        </w:rPr>
        <w:t>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سير أعلام النبلاء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قَومٌ يَلبَسونَ الصّوفَ في صَيفِهِم وشِتائِهِم ، يَرَونَ أنَّ لَهُمُ الفَضلَ بِذلِكَ عَلى غَيرِهِم ، اُولئِكَ يَلعَنُهُم مَلائِكَةُ السَّماواتِ وَالأَرضِ </w:t>
      </w:r>
      <w:r>
        <w:rPr>
          <w:rFonts w:eastAsia="Amiri" w:cs="Amiri" w:ascii="Amiri" w:hAnsi="Amiri"/>
          <w:color w:val="111111"/>
          <w:sz w:val="28"/>
          <w:szCs w:val="28"/>
          <w:rtl w:val="true"/>
          <w:lang w:bidi="ar-SA"/>
        </w:rPr>
        <w:t xml:space="preserve">. </w:t>
      </w:r>
      <w:r>
        <w:rPr>
          <w:rStyle w:val="FootnoteAnchor"/>
        </w:rPr>
        <w:footnoteReference w:id="160"/>
      </w:r>
      <w:r>
        <w:rPr>
          <w:rFonts w:ascii="Amiri" w:hAnsi="Amiri" w:eastAsia="Amiri" w:cs="Amiri"/>
          <w:color w:val="111111"/>
          <w:sz w:val="28"/>
          <w:sz w:val="28"/>
          <w:szCs w:val="28"/>
          <w:lang w:bidi="ar-SA"/>
        </w:rPr>
        <w:t>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سير أعلام النبلاء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آخِرِ الزَّمانِ اُناسٌ مِن اُمَّتي يَأتونَ المَساجِدَ يَقعُدونَ فيها حَلَقا ، ذِكرُهُمُ الدُّنيا وحُبُّ الدُّنيا ، لا تُجالِسوهُم فَلَيسَ لِلّهِ بِهِم حاجَةٌ </w:t>
      </w:r>
      <w:r>
        <w:rPr>
          <w:rFonts w:eastAsia="Amiri" w:cs="Amiri" w:ascii="Amiri" w:hAnsi="Amiri"/>
          <w:color w:val="111111"/>
          <w:sz w:val="28"/>
          <w:szCs w:val="28"/>
          <w:rtl w:val="true"/>
          <w:lang w:bidi="ar-SA"/>
        </w:rPr>
        <w:t xml:space="preserve">. </w:t>
      </w:r>
      <w:r>
        <w:rPr>
          <w:rStyle w:val="FootnoteAnchor"/>
        </w:rPr>
        <w:footnoteReference w:id="161"/>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ميزان الاعتدال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العَمَلِ ، ويُرجِي </w:t>
      </w:r>
      <w:r>
        <w:rPr>
          <w:rStyle w:val="FootnoteAnchor"/>
          <w:rtl w:val="true"/>
        </w:rPr>
        <w:footnoteReference w:id="162"/>
      </w:r>
      <w:r>
        <w:rPr>
          <w:rFonts w:ascii="Amiri" w:hAnsi="Amiri" w:eastAsia="Amiri" w:cs="Amiri"/>
          <w:color w:val="111111"/>
          <w:sz w:val="28"/>
          <w:sz w:val="28"/>
          <w:szCs w:val="28"/>
          <w:rtl w:val="true"/>
          <w:lang w:bidi="ar-SA"/>
        </w:rPr>
        <w:t xml:space="preserve">التَّوبَةَ بِطولِ الأَمَلِ ، يَقولُ فِي الدُّنيا بِقَولِ الزّاهِدينَ ويَعمَلُ فيها بِعَمَلِ الرّاغِبينَ </w:t>
      </w:r>
      <w:r>
        <w:rPr>
          <w:rFonts w:eastAsia="Amiri" w:cs="Amiri" w:ascii="Amiri" w:hAnsi="Amiri"/>
          <w:color w:val="111111"/>
          <w:sz w:val="28"/>
          <w:szCs w:val="28"/>
          <w:rtl w:val="true"/>
          <w:lang w:bidi="ar-SA"/>
        </w:rPr>
        <w:t xml:space="preserve">. </w:t>
      </w:r>
      <w:r>
        <w:rPr>
          <w:rStyle w:val="FootnoteAnchor"/>
        </w:rPr>
        <w:footnoteReference w:id="163"/>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ميزان الاعتدال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أصنافِ المُسلِمين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أبعَدَهُ عَن طَلَبِ المُلكِ ضُؤولَةُ نَفسِهِ ، وَانقِطاعُ سَبَبِهِ ، فَقَصَرَتهُ الحالُ عَلى حالِهِ ، فَتَحَلّى بِاسمِ القَناعَةِ ، وتَزَيَّنَ بِلِباسِ أهلِ الزَّهادَةِ ، ولَيسَ مِن ذلِكَ في مَراحٍ ولا مَغدىً </w:t>
      </w:r>
      <w:r>
        <w:rPr>
          <w:rFonts w:eastAsia="Amiri" w:cs="Amiri" w:ascii="Amiri" w:hAnsi="Amiri"/>
          <w:color w:val="111111"/>
          <w:sz w:val="28"/>
          <w:szCs w:val="28"/>
          <w:rtl w:val="true"/>
          <w:lang w:bidi="ar-SA"/>
        </w:rPr>
        <w:t xml:space="preserve">. </w:t>
      </w:r>
      <w:r>
        <w:rPr>
          <w:rStyle w:val="FootnoteAnchor"/>
        </w:rPr>
        <w:footnoteReference w:id="164"/>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كتاب المجروحين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هَرَبَ الزّاهِدُ مِنَ النّاسِ فَاطلُبهُ ، وإذا طَلَبَ الزّاهِدُ النّاسَ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فَاهرَب مِنهُ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112" w:name="pg12767_109231"/>
    </w:p>
    <w:p>
      <w:pPr>
        <w:pStyle w:val="Heading4"/>
        <w:numPr>
          <w:ilvl w:val="3"/>
          <w:numId w:val="1"/>
        </w:numPr>
        <w:rPr/>
      </w:pPr>
      <w:bookmarkStart w:id="113" w:name="__RefHeading___Toc678401_3224264995"/>
      <w:bookmarkStart w:id="114" w:name="_Toc42"/>
      <w:bookmarkEnd w:id="112"/>
      <w:bookmarkEnd w:id="113"/>
      <w:r>
        <w:rPr/>
        <w:t>۱</w:t>
      </w:r>
      <w:r>
        <w:rPr>
          <w:rtl w:val="true"/>
        </w:rPr>
        <w:t xml:space="preserve"> </w:t>
      </w:r>
      <w:r>
        <w:rPr>
          <w:rtl w:val="true"/>
        </w:rPr>
        <w:t xml:space="preserve">/ </w:t>
      </w:r>
      <w:r>
        <w:rPr/>
        <w:t>۶</w:t>
      </w:r>
      <w:r>
        <w:rPr>
          <w:rtl w:val="true"/>
        </w:rPr>
        <w:t xml:space="preserve"> برحذر داشتن از زهد ريايى</w:t>
      </w:r>
      <w:bookmarkEnd w:id="11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برحذر داشتن از زهد ريايى</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طرائف المقال مجلد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برپا نمى شود تا آن كه زهد ، قصّه سر زبان ها مى شود و پارسايى ، تظاهر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روضة الواعظين ص</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 جماعتى مى آيند كه در تابستان و زمستان ، پشمينه مى پوشند و اين را براى خود ، مايه برترى بر ديگران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ها و زمين ، اينان را لعنت مى كنند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خصائص الأئمّة ص</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 عن الأصبغ بن نباتة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زمان ، مردمى از امّت من مى آيند كه به مساجد مى روند و گِرد هم مى نشينند و از دنيا و دوستىِ دنيا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ننشينيد؛ چرا كه خداوند را با اين افراد ، كارى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معجم قبائل العرب مجلد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اللويسات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آنانى مباش كه بدون عمل ، به آخرت اميد مى بندد و بر اثر داشتن آرزوى دراز ، توبه را به تأخير مى اندازد؛ از دنيا همچون زاهدان سخن مى گويد، ولى در عمل ، چون دنياخواهان رفتار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مستدرك الحاكم مجلد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إلى ص</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درباره گروه هاى مسلمانان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را بى لياقتى ذاتى و نداشتن اسباب و امكانات ، از طلب حكومت ،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وضعى كه دارند ، تن داده اند و خود را به نامِ خوش قناعت ، آراسته اند و جامه زيباى اهل زهد پوشيده اند، در حالى كه لحظه اى از شب و روز ، چنين نبوده 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سير أعلام النبلاء مجلد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هرمامام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زاهد از مردم گريزان شد ، در طلب او بر آى و هرگاه زاهد در طلب مردم برآمد ، از او گريزان شو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في الإصابة لابن حجر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طواف بودم كه ديدم مردى لباس مرا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ديدم عبّاد بن كثير بصرى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w:t>
      </w:r>
    </w:p>
    <w:p>
      <w:pPr>
        <w:pStyle w:val="BookText"/>
        <w:rPr/>
      </w:pPr>
      <w:r>
        <w:rPr>
          <w:rFonts w:ascii="IRNazanin" w:hAnsi="IRNazanin" w:eastAsia="IRNazanin"/>
          <w:color w:val="111111"/>
          <w:sz w:val="28"/>
          <w:sz w:val="28"/>
          <w:szCs w:val="28"/>
          <w:rtl w:val="true"/>
          <w:lang w:bidi="fa-IR"/>
        </w:rPr>
        <w:t>چنين جايى ، آن هم با نسبتى كه با على دارى، يك چنين جامه هايى مى پوشى؟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جنس كتان مصرى است و به يك دينار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زمانى زندگى مى كرد كه پوشيدن آن چنان جامه هايى برايش ايرادى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اين زمان ، چنان لباس هايى بپوشم ،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مثل عبّاد ، رياكار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فِي الطَّوافِ وإذا بِرَجُلٍ يَجذِبُ ثَوبي ، وإذا هُوَ عَبّادُ بنُ كَثيرٍ البَصرِي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 تَلبَسُ مِثلَ هذِهِ الثِّيابَ وأنتَ في هذَا المَوضِعِ مَعَ المَكانِ الَّذي أنتَ فيهِ مِن عَلِيٍّ عليه السلام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فُرقُبِيٌّ </w:t>
      </w:r>
      <w:r>
        <w:rPr>
          <w:rStyle w:val="FootnoteAnchor"/>
          <w:rtl w:val="true"/>
        </w:rPr>
        <w:footnoteReference w:id="166"/>
      </w:r>
      <w:r>
        <w:rPr>
          <w:rFonts w:ascii="Amiri" w:hAnsi="Amiri" w:eastAsia="Amiri" w:cs="Amiri"/>
          <w:color w:val="111111"/>
          <w:sz w:val="28"/>
          <w:sz w:val="28"/>
          <w:szCs w:val="28"/>
          <w:rtl w:val="true"/>
          <w:lang w:bidi="ar-SA"/>
        </w:rPr>
        <w:t xml:space="preserve">اشتَرَيتُهُ بِدينارٍ ، وكانَ عَلِيٌّ عليه السلام في زَمانٍ يَستَقيمُ لَهُ ما لَبِسَ فيهِ ، ولَو لَبِستُ مِثلَ ذلِكَ اللِّباسِ في زَمانِنا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مُراءٍ مِثلُ عَبّادٍ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الزهد</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الزُّهدِالكتاب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عَيْنَيْكَ إِلَى مَا مَتَّعْنَا بِهِ أَزْوَ جًا مِّنْهُمْ وَ لاَ تَحْزَنْ عَلَيْهِمْ و اخْفِضْ جَنَاحَكَ لِلْمُؤْمِنِينَ</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الأخبار مجلد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لِلخَضِرِ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اُريدُ أن توصِيَني بِوَصِيَّةٍ يَنفَعُنِي اللّهُ بِها بَعدَكَ ، فَقالَ الخَضِرُ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بنَ عِمران ، اجعَلِ الزُّهدَ وَالتَّقوى لِباسَكَ </w:t>
      </w:r>
      <w:r>
        <w:rPr>
          <w:rFonts w:eastAsia="Amiri" w:cs="Amiri" w:ascii="Amiri" w:hAnsi="Amiri"/>
          <w:color w:val="111111"/>
          <w:sz w:val="28"/>
          <w:szCs w:val="28"/>
          <w:rtl w:val="true"/>
          <w:lang w:bidi="ar-SA"/>
        </w:rPr>
        <w:t xml:space="preserve">. </w:t>
      </w:r>
      <w:r>
        <w:rPr>
          <w:rStyle w:val="FootnoteAnchor"/>
        </w:rPr>
        <w:footnoteReference w:id="169"/>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مجلد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 ما تَصنَعُ الدُّنيا </w:t>
      </w:r>
      <w:r>
        <w:rPr>
          <w:rStyle w:val="FootnoteAnchor"/>
          <w:rtl w:val="true"/>
        </w:rPr>
        <w:footnoteReference w:id="170"/>
      </w:r>
      <w:r>
        <w:rPr>
          <w:rFonts w:ascii="Amiri" w:hAnsi="Amiri" w:eastAsia="Amiri" w:cs="Amiri"/>
          <w:color w:val="111111"/>
          <w:sz w:val="28"/>
          <w:sz w:val="28"/>
          <w:szCs w:val="28"/>
          <w:rtl w:val="true"/>
          <w:lang w:bidi="ar-SA"/>
        </w:rPr>
        <w:t xml:space="preserve">؟ حَلالُها حِسابٌ ، وحَرامُها عَذابٌ </w:t>
      </w:r>
      <w:r>
        <w:rPr>
          <w:rFonts w:eastAsia="Amiri" w:cs="Amiri" w:ascii="Amiri" w:hAnsi="Amiri"/>
          <w:color w:val="111111"/>
          <w:sz w:val="28"/>
          <w:szCs w:val="28"/>
          <w:rtl w:val="true"/>
          <w:lang w:bidi="ar-SA"/>
        </w:rPr>
        <w:t xml:space="preserve">! </w:t>
      </w:r>
      <w:r>
        <w:rPr>
          <w:rStyle w:val="FootnoteAnchor"/>
        </w:rPr>
        <w:footnoteReference w:id="171"/>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مجلد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الدُّنيا مِنَ الحَلالِ حاسَبَهُ اللّهُ ، ومَن أخَذَ مِنَ الدُّنيا 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الحَرامِ عَذَّبَهُ اللّهُ ، اُفٍّ لِلدُّنيا وما فيها مِنَ البَلِيّاتِ ؛ حَلالُها حِسابٌ وحَرامُها عِقابٌ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115" w:name="pg12767_109235"/>
    </w:p>
    <w:p>
      <w:pPr>
        <w:pStyle w:val="Heading3"/>
        <w:numPr>
          <w:ilvl w:val="2"/>
          <w:numId w:val="1"/>
        </w:numPr>
        <w:rPr/>
      </w:pPr>
      <w:bookmarkStart w:id="116" w:name="__RefHeading___Toc678403_3224264995"/>
      <w:bookmarkStart w:id="117" w:name="_Toc43"/>
      <w:bookmarkEnd w:id="115"/>
      <w:bookmarkEnd w:id="116"/>
      <w:r>
        <w:rPr>
          <w:rtl w:val="true"/>
        </w:rPr>
        <w:t xml:space="preserve">فصل دوم </w:t>
      </w:r>
      <w:r>
        <w:rPr>
          <w:rtl w:val="true"/>
        </w:rPr>
        <w:t xml:space="preserve">: </w:t>
      </w:r>
      <w:r>
        <w:rPr>
          <w:rtl w:val="true"/>
        </w:rPr>
        <w:t>ارزش زهد</w:t>
      </w:r>
      <w:bookmarkEnd w:id="117"/>
    </w:p>
    <w:p>
      <w:pPr>
        <w:pStyle w:val="Heading4"/>
        <w:numPr>
          <w:ilvl w:val="3"/>
          <w:numId w:val="1"/>
        </w:numPr>
        <w:rPr/>
      </w:pPr>
      <w:bookmarkStart w:id="118" w:name="__RefHeading___Toc678405_3224264995"/>
      <w:bookmarkStart w:id="119" w:name="_Toc44"/>
      <w:bookmarkEnd w:id="118"/>
      <w:r>
        <w:rPr/>
        <w:t>۲</w:t>
      </w:r>
      <w:r>
        <w:rPr>
          <w:rtl w:val="true"/>
        </w:rPr>
        <w:t xml:space="preserve"> </w:t>
      </w:r>
      <w:r>
        <w:rPr>
          <w:rtl w:val="true"/>
        </w:rPr>
        <w:t xml:space="preserve">/ </w:t>
      </w:r>
      <w:r>
        <w:rPr/>
        <w:t>۱</w:t>
      </w:r>
      <w:r>
        <w:rPr>
          <w:rtl w:val="true"/>
        </w:rPr>
        <w:t xml:space="preserve"> ترغيب به زهد</w:t>
      </w:r>
      <w:bookmarkEnd w:id="1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زهد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ترغيب به زهدقرآن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 هايى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 ايم ، چشم مدوز و برايشان اندوه مخور، و بال خويش براى مؤمنان ، فرو گستر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تاريخ دمشق لابن منظور مجلد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جزء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خضر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به من سفارشى كنى كه بعد از تو ، خداوند مرا بدان سود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را جامه خود گردان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مجلد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مى خواهى چه كنى؟ حلالش حساب دارد و حرامش عذاب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مجلد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از حلال دنيا برگيرد ، خداوند از او حساب كشد و هركه از</w:t>
      </w:r>
    </w:p>
    <w:p>
      <w:pPr>
        <w:pStyle w:val="BookText"/>
        <w:rPr/>
      </w:pPr>
      <w:r>
        <w:rPr>
          <w:rFonts w:ascii="IRNazanin" w:hAnsi="IRNazanin" w:eastAsia="IRNazanin"/>
          <w:color w:val="111111"/>
          <w:sz w:val="28"/>
          <w:sz w:val="28"/>
          <w:szCs w:val="28"/>
          <w:rtl w:val="true"/>
          <w:lang w:bidi="fa-IR"/>
        </w:rPr>
        <w:t>حرام دنيا برگيرد ، خداوند ، او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به دنيا و رنج و مصيبت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حساب دارد و حرامش كيفر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المجروحين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يَعني أيُّكُم أزهَدُ فِي الدُّنيا </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مَسعود ، النّارُ لِمَن رَكِبَ مُحَرَّما ، وَالجَنَّةُ لِمَن تَرَكَ الحَلالَ ، فَعَلَيكَ بِالزُّهدِ ؛ فَإِنَّ ذلِكَ مِمّا يُباهِي اللّهُ بِهِ المَلائِكَة ، وبِهِ يُقبِلُ اللّهُ عَلَيكَ بِوَجهِهِ ، ويُصَلّي عَلَيكَ الجَبّارُ </w:t>
      </w:r>
      <w:r>
        <w:rPr>
          <w:rFonts w:eastAsia="Amiri" w:cs="Amiri" w:ascii="Amiri" w:hAnsi="Amiri"/>
          <w:color w:val="111111"/>
          <w:sz w:val="28"/>
          <w:szCs w:val="28"/>
          <w:rtl w:val="true"/>
          <w:lang w:bidi="ar-SA"/>
        </w:rPr>
        <w:t xml:space="preserve">. </w:t>
      </w:r>
      <w:r>
        <w:rPr>
          <w:rStyle w:val="FootnoteAnchor"/>
        </w:rPr>
        <w:footnoteReference w:id="174"/>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خِيارُكُم أزهَدُكُم فِي الدُّنيا ، وأرغَبُكُم فِي الآخِرَةِ </w:t>
      </w:r>
      <w:r>
        <w:rPr>
          <w:rFonts w:eastAsia="Amiri" w:cs="Amiri" w:ascii="Amiri" w:hAnsi="Amiri"/>
          <w:color w:val="111111"/>
          <w:sz w:val="28"/>
          <w:szCs w:val="28"/>
          <w:rtl w:val="true"/>
          <w:lang w:bidi="ar-SA"/>
        </w:rPr>
        <w:t xml:space="preserve">. </w:t>
      </w:r>
      <w:r>
        <w:rPr>
          <w:rStyle w:val="FootnoteAnchor"/>
        </w:rPr>
        <w:footnoteReference w:id="175"/>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هاجِروا مِنَ الدُّنيا وما فيها </w:t>
      </w:r>
      <w:r>
        <w:rPr>
          <w:rFonts w:eastAsia="Amiri" w:cs="Amiri" w:ascii="Amiri" w:hAnsi="Amiri"/>
          <w:color w:val="111111"/>
          <w:sz w:val="28"/>
          <w:szCs w:val="28"/>
          <w:rtl w:val="true"/>
          <w:lang w:bidi="ar-SA"/>
        </w:rPr>
        <w:t xml:space="preserve">. </w:t>
      </w:r>
      <w:r>
        <w:rPr>
          <w:rStyle w:val="FootnoteAnchor"/>
        </w:rPr>
        <w:footnoteReference w:id="176"/>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ص</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مُؤمِنٌ مُزهِدٌ </w:t>
      </w:r>
      <w:r>
        <w:rPr>
          <w:rFonts w:eastAsia="Amiri" w:cs="Amiri" w:ascii="Amiri" w:hAnsi="Amiri"/>
          <w:color w:val="111111"/>
          <w:sz w:val="28"/>
          <w:szCs w:val="28"/>
          <w:rtl w:val="true"/>
          <w:lang w:bidi="ar-SA"/>
        </w:rPr>
        <w:t xml:space="preserve">. </w:t>
      </w:r>
      <w:r>
        <w:rPr>
          <w:rStyle w:val="FootnoteAnchor"/>
        </w:rPr>
        <w:footnoteReference w:id="177"/>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تاريخ دمشق لابن منظور مجلد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جزء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في مَوعِظَتِهِ لاِءَميرِ الجَيشِ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قُرَّةُ عَينِكَ بِالزُّهدِ وصالِحِ الآثارِ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تاريخ دمشق لابن منظور مجلد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جزء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اندرز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خداى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بيازمايدتان كه كدام يك از شما نيك كردارتريد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آن است كه كدام يك از شما به دنيا زاهدتر و بى رغبت تريد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براى كسى است كه مرتكب حرام شود و بهشت ، از آنِ كسى است كه حلال را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زهد؛ زيرا زهد ، از چيزهايى است كه خداوند با آن بر فرشتگان مباهات مى كند و با زهد است كه خداوند ، به تو رو مى كند و خداى جبّار بر تو درود مى فرستد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مجلد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كسى است كه به دنيا بى رغبت تر و به آخرت ، علاقه مندتر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و هر آنچه در دنياست ، هجرت كنيد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الرواة مجلد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 مردمان، مؤمنِ كم دار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ص</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اندرز به فرمانده سپاه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ديده ات در زهد و كارهاى شايسته 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مى مانَد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صحيح مسلم مجلد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صلى الله عليه و آله ـ لِمُعاذ لَمّا بَعَثَهُ إلَى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اُدعُهُم إلَى الزُّهدِ فِي الدُّنيا وَالرَّغبَةِ فِي الآخِرَةِ ، وأن يُحاسِبوا أنفُسَهُم </w:t>
      </w:r>
      <w:r>
        <w:rPr>
          <w:rFonts w:eastAsia="Amiri" w:cs="Amiri" w:ascii="Amiri" w:hAnsi="Amiri"/>
          <w:color w:val="111111"/>
          <w:sz w:val="28"/>
          <w:szCs w:val="28"/>
          <w:rtl w:val="true"/>
          <w:lang w:bidi="ar-SA"/>
        </w:rPr>
        <w:t xml:space="preserve">. </w:t>
      </w:r>
      <w:r>
        <w:rPr>
          <w:rStyle w:val="FootnoteAnchor"/>
        </w:rPr>
        <w:footnoteReference w:id="179"/>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ميزان الاعتدال مجلد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۱۰۴۸</w:t>
      </w:r>
      <w:r>
        <w:rPr>
          <w:rFonts w:ascii="Amiri" w:hAnsi="Amiri" w:eastAsia="Amiri" w:cs="Amiri"/>
          <w:color w:val="111111"/>
          <w:sz w:val="28"/>
          <w:sz w:val="28"/>
          <w:szCs w:val="28"/>
          <w:rtl w:val="true"/>
          <w:lang w:bidi="ar-SA"/>
        </w:rPr>
        <w:t xml:space="preserve">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 المُؤمِنينَ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قَلبِهِ غِشٌّ لِمُؤمِنٍ ولا حَسَدٌ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فِي الدُّنيا ، الرّاغِبُ فِي الآخِرَةِ </w:t>
      </w:r>
      <w:r>
        <w:rPr>
          <w:rFonts w:eastAsia="Amiri" w:cs="Amiri" w:ascii="Amiri" w:hAnsi="Amiri"/>
          <w:color w:val="111111"/>
          <w:sz w:val="28"/>
          <w:szCs w:val="28"/>
          <w:rtl w:val="true"/>
          <w:lang w:bidi="ar-SA"/>
        </w:rPr>
        <w:t xml:space="preserve">. </w:t>
      </w:r>
      <w:r>
        <w:rPr>
          <w:rStyle w:val="FootnoteAnchor"/>
        </w:rPr>
        <w:footnoteReference w:id="180"/>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سير أعلام النبلاء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أصبغ بن زعيسى عليه السلام ـ لِلحَوارِيّين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اِرضَوا بِدَنِيِّ الدُّنيا مَعَ سَلامَةِ دينِكُم كَما رَضِيَ أهلُ الدُّنيا بِدَنِيِّ الدّينِ مَعَ سَلامَةِ دُنياهُم ، وتَحَبَّبوا إلَى اللّهِ بِالبُعدِ مِنهُم ، وأرضُوا اللّهَ في سَخَطِهِم </w:t>
      </w:r>
      <w:r>
        <w:rPr>
          <w:rFonts w:eastAsia="Amiri" w:cs="Amiri" w:ascii="Amiri" w:hAnsi="Amiri"/>
          <w:color w:val="111111"/>
          <w:sz w:val="28"/>
          <w:szCs w:val="28"/>
          <w:rtl w:val="true"/>
          <w:lang w:bidi="ar-SA"/>
        </w:rPr>
        <w:t xml:space="preserve">. </w:t>
      </w:r>
      <w:r>
        <w:rPr>
          <w:rStyle w:val="FootnoteAnchor"/>
        </w:rPr>
        <w:footnoteReference w:id="181"/>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سير أعلام النبلاء مجلد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طالِبَ الدُّنيا لِتَبَرَّ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الدُّنيا أبَرُّ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يا عَبيدَ الدُّنيَا ، اتَّخِذوا مَساجِدَ رَبِّكُم سُجونا لاِءَجسادِكُم ، وَاجعَلوا قُلوبَكُم بُيوتا لِلتَّقوى ، ولا تَجعَلوا قُلوبَكُم مَأوىً لِلشَّهَواتِ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اُوصيكُم بِالرَّفضِ لِهذِهِ الدُّنيَا التّارِكَةِ لَكُم وإن لَم تُحِبّوا تَركَها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به معاذ ، آن گاه كه او را به يمن مى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زهد به دنيا ، رغبت به آخرت و پرداختن به محاسبه نفس ، دعوت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مؤمنان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دلش نسبت به مؤمن ديگر ، ناخالصى و با حسادت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به دنيا بى رغبت و به آخرت ، راغب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ـ به حواريان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سلامت دينتان ، به ناچيزِ دنيا رضايت دهيد، چنان كه دنياپرستان با وجود سلامت دنياشان ، به اندك ديندارى رضايت مى دهند و با دورى گزيدن از دنياپرستان ، محبوب خداوند شويد و با ناخشنود كردن آنان ، خدا را خشنود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كه دنيا را مى طلبى تا نيكى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دنيا كردن، خود، نيك 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 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پرستشگاه هاى پروردگارتان را زندان تن خويش گردانيد و دل هايتان را خانه تقوا كنيد و دل هايتان را مأواى هوس ها قرار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ترك اين دنيايى سفارش مى كنم كه على رغم ميلتان ، شما را ترك مى 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قَطِّعوا عَلائِقَ الدُّنيا ، وَاستَظهِروا بِزادِ التَّقوى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غالَبَ الهَوى ، وأفلَتَ مِن حَبائِلِ الدُّنيا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راقَبَ رَبَّهُ ، وتَنَكَّبَ </w:t>
      </w:r>
      <w:r>
        <w:rPr>
          <w:rStyle w:val="FootnoteAnchor"/>
          <w:rtl w:val="true"/>
        </w:rPr>
        <w:footnoteReference w:id="187"/>
      </w:r>
      <w:r>
        <w:rPr>
          <w:rFonts w:ascii="Amiri" w:hAnsi="Amiri" w:eastAsia="Amiri" w:cs="Amiri"/>
          <w:color w:val="111111"/>
          <w:sz w:val="28"/>
          <w:sz w:val="28"/>
          <w:szCs w:val="28"/>
          <w:rtl w:val="true"/>
          <w:lang w:bidi="ar-SA"/>
        </w:rPr>
        <w:t xml:space="preserve">ذَنبَهُ ، وكابَرَ هَواهُ ، وكَذَّبَ مُناهُ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عَزوفا </w:t>
      </w:r>
      <w:r>
        <w:rPr>
          <w:rStyle w:val="FootnoteAnchor"/>
          <w:rtl w:val="true"/>
        </w:rPr>
        <w:footnoteReference w:id="188"/>
      </w:r>
      <w:r>
        <w:rPr>
          <w:rFonts w:ascii="Amiri" w:hAnsi="Amiri" w:eastAsia="Amiri" w:cs="Amiri"/>
          <w:color w:val="111111"/>
          <w:sz w:val="28"/>
          <w:sz w:val="28"/>
          <w:szCs w:val="28"/>
          <w:rtl w:val="true"/>
          <w:lang w:bidi="ar-SA"/>
        </w:rPr>
        <w:t xml:space="preserve">عَنِ الدُّنيا سَأَما ، كَدوحا </w:t>
      </w:r>
      <w:r>
        <w:rPr>
          <w:rStyle w:val="FootnoteAnchor"/>
          <w:rtl w:val="true"/>
        </w:rPr>
        <w:footnoteReference w:id="189"/>
      </w:r>
      <w:r>
        <w:rPr>
          <w:rFonts w:ascii="Amiri" w:hAnsi="Amiri" w:eastAsia="Amiri" w:cs="Amiri"/>
          <w:color w:val="111111"/>
          <w:sz w:val="28"/>
          <w:sz w:val="28"/>
          <w:szCs w:val="28"/>
          <w:rtl w:val="true"/>
          <w:lang w:bidi="ar-SA"/>
        </w:rPr>
        <w:t xml:space="preserve">لاِآخِرَتِهِ مُتَحافِظا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الجِهادِ جِهادُ النَّفسِ عَنِ الهَوى ، وفِطامُها عَن لَذّاتِ الدُّنيا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النّاسِ مَن زَهَدَت نَفسُهُ ، وقَلَّت رَغبَتُهُ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مَن تَنَزَّهَت نَفسُه ، وزَهَدَ عَن غُنيَةٍ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الزُّهدِ مِن أفضَلِ الإِيمانِ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يَزكو </w:t>
      </w:r>
      <w:r>
        <w:rPr>
          <w:rStyle w:val="FootnoteAnchor"/>
          <w:rtl w:val="true"/>
        </w:rPr>
        <w:footnoteReference w:id="196"/>
      </w:r>
      <w:r>
        <w:rPr>
          <w:rFonts w:ascii="Amiri" w:hAnsi="Amiri" w:eastAsia="Amiri" w:cs="Amiri"/>
          <w:color w:val="111111"/>
          <w:sz w:val="28"/>
          <w:sz w:val="28"/>
          <w:szCs w:val="28"/>
          <w:rtl w:val="true"/>
          <w:lang w:bidi="ar-SA"/>
        </w:rPr>
        <w:t xml:space="preserve">عِندَ اللّهِ سُبحانَهُ إلاّ عَقلٌ عارِفٌ ، ونَفسٌ عَزوفٌ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 عَنِ الشَّيءِ إذا مُنِعتَهُ بِقِلَّةِ ما يَصحَبُكَ إذا اُوتيتَهُ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بستگى هاى خود به دنيا را قطع كنيد و از توشه تقوا ،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كس كه بر هوس ، چيره آمد و از دام هاى دنيا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كس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پيوسته در نظر گرفت و از گناه ، دورى كرد و با هوس خويش ، در افتاد و آرزو را دروغ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روى گردان و بيزار شد و براى آخرتش كوشيد و طريق احتياط و هشيارى را پيمود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جهاد، جهاد با هواى نفس و بازداشتن آن از لذّت هاى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مردم ، كسى است كه نَفْسش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خواستش اندك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 كسى است كه جانش وارسته باشد و با وجود توانگرى در دنيا ، زهد بورزد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 زهدى، برترين درجه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پاك ، بالندگى نمى گيرد ، مگر خِردِ شناسا و نفسِ روى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داده نشد ، خويشتن را به اين دلدارى ده كه اگر به تو داده شود ، مدّتى اندك با تو مى مانَد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 تُخلَق لِلدُّنيا ؛ فَازهَد فيها وأعرِض عَنها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وَاعزِف عَنها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زُهدُكَ فيما يَنفَدُ ويَزولُ ، فَإِنَّهُ لا يَبقى لَكَ ولا تَبقى لَهُ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ازهَدوا فِي الدُّنيا ؛ فَإِنَّ عَيشَها قَصيرٌ ، وخَيرَها يَسيرٌ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فِي البَقاءِ راغِبينَ ، فَازهَدوا في عالَمِ الفَناءِ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عنه عليه السلام 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يا بُنَيَّ بِالصَّلاةِ عِندَ وَقتِها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وَالزُّهدِ فِي الدُّنيا ، فَإِنَّكَ رَهنُ مَوتٍ ، وغَرَضُ </w:t>
      </w:r>
      <w:r>
        <w:rPr>
          <w:rStyle w:val="FootnoteAnchor"/>
          <w:rtl w:val="true"/>
        </w:rPr>
        <w:footnoteReference w:id="205"/>
      </w:r>
      <w:r>
        <w:rPr>
          <w:rFonts w:ascii="Amiri" w:hAnsi="Amiri" w:eastAsia="Amiri" w:cs="Amiri"/>
          <w:color w:val="111111"/>
          <w:sz w:val="28"/>
          <w:sz w:val="28"/>
          <w:szCs w:val="28"/>
          <w:rtl w:val="true"/>
          <w:lang w:bidi="ar-SA"/>
        </w:rPr>
        <w:t xml:space="preserve">بَلاءٍ ، وطَريحُ سُقمٍ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بَلاءٍ وفِتنَةٍ ، وكُلُّ ما فيها إلى زَوالٍ ، وقَد نَبَّأَنَا اللّهُ عَنها كَيما نَعتَبِرَ ، فَقَدَّم إلَينا بِالوَعيدِ كَي لا يَكونَ لَنا حُجَّةٌ بَعدَ الإِنذارِ ، فَازهَدوا فيما يَفنى ، وَارغَبوا فيما يَبقى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مِمّا كانَ يَعِظُ بِهِ النّاسَ في مَسجِدِ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اِزهَدوا فيما زَهَّدَكُمُ اللّهُ فيهِ مِن عاجِلِ الحَياةِ الدُّنيا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براى دنيا آفريده نشده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از دنيا بركَن و از آن ، روى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دنيا بركَن و بدان ، پشت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كه تمام شدنى و زوال پذير است ، زهد بورز؛ چرا كه نه آن براى تو مى ماند و نه تو برايش مى 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زهد ورزيد؛ زيرا كه زندگى آن ، كوتاه و خيرش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جهان باقى هستيد ، پس به جهان فانى زهد بورزيد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خواندن نماز در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اعتنايى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سفارش مى كنم؛ چرا كه تو گروگان مرگ ، آماج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 خوش بيمارى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سراى رنج و گرفتارى است و هر آنچه در آن است ، رو به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آگاه ساخته است تا درس عبرت بياموزيم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پيشاپيش بيم داده است تا بعد از هشدار، ديگر عذر و بهانه اى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آنچه فنا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بورزيد و آنچه را ماندگار است ، بخواهيد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از اندرزهاى ايشان به مردم در مسجد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زندگى كنونى دنيا كه خداوند شما را به زهد در آن ترغيب كرده است، دل بر كَنيد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قَدِ ارتَحَلَت مُدبِرَةً ، وإنَّ الآخِرَةَ قَدِ ارتَحَلَت مُقبِلَةً ، ولِكُلِّ واحِدَةٍ مِنها بَنونَ ، فَكونوا مِن أبناءِ الآخِرَةِ ولا تَكونوا مِن أبناءِ الدُّنيا ، ألا وكونوا مِنَ الزّاهِدينَ فِي الدُّنيَا الرّاغِبينَ فِي الآخِرَةِ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بِهِ عيسى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عيسَى ، ازهَد فِي الفانِي المُنقَطِعِ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الاختصاص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صَفوان ، هَل تَدري كَم بَعَثَ اللّهُ مِن نَبِيٍّ؟قُلتُ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مِئَةَ ألفِ نَبِيٍّ وأربَعَةً وأربَعينَ ألفَ نَبِيٍّ ، ومِثلَهُم أوصِياءَ ، بِصِدقِ الحَديثِ وأداءِ الأَمانَةِ وَالزُّهدِ فِي الدُّنيا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قِيمَةُ الزُّهدِأ ـ أجَلُّ ما يُعهَدُالإمام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أقَلُّ ما يوجَدُ وأجَلُّ ما يُعهَدُ ، ويَمدَحُهُ الكُلُّ ويَترُكُهُ الجُلُّ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2767_109245"/>
    </w:p>
    <w:p>
      <w:pPr>
        <w:pStyle w:val="Heading4"/>
        <w:numPr>
          <w:ilvl w:val="3"/>
          <w:numId w:val="1"/>
        </w:numPr>
        <w:rPr/>
      </w:pPr>
      <w:bookmarkStart w:id="121" w:name="__RefHeading___Toc678407_3224264995"/>
      <w:bookmarkStart w:id="122" w:name="_Toc45"/>
      <w:bookmarkEnd w:id="120"/>
      <w:bookmarkEnd w:id="121"/>
      <w:r>
        <w:rPr/>
        <w:t>۲</w:t>
      </w:r>
      <w:r>
        <w:rPr>
          <w:rtl w:val="true"/>
        </w:rPr>
        <w:t xml:space="preserve"> </w:t>
      </w:r>
      <w:r>
        <w:rPr>
          <w:rtl w:val="true"/>
        </w:rPr>
        <w:t xml:space="preserve">/ </w:t>
      </w:r>
      <w:r>
        <w:rPr/>
        <w:t>۲</w:t>
      </w:r>
      <w:r>
        <w:rPr>
          <w:rtl w:val="true"/>
        </w:rPr>
        <w:t xml:space="preserve"> ارزش زهد</w:t>
      </w:r>
      <w:bookmarkEnd w:id="122"/>
    </w:p>
    <w:p>
      <w:pPr>
        <w:pStyle w:val="Heading4"/>
        <w:numPr>
          <w:ilvl w:val="3"/>
          <w:numId w:val="1"/>
        </w:numPr>
        <w:rPr/>
      </w:pPr>
      <w:bookmarkStart w:id="123" w:name="__RefHeading___Toc678409_3224264995"/>
      <w:bookmarkStart w:id="124" w:name="_Toc46"/>
      <w:bookmarkEnd w:id="123"/>
      <w:r>
        <w:rPr>
          <w:rtl w:val="true"/>
        </w:rPr>
        <w:t>الف ـ ارزشمندترين سفارش</w:t>
      </w:r>
      <w:bookmarkEnd w:id="124"/>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كوچ كرده است و مى رود و آخرت ، كوچ كنان مى آيد، و براى هريك از آن دو ، فرزندانى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آخرت باشيد و از فرزندان دنيا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گريزانِ آخرت خواه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ـ به نقل از على بن اسباط ، از امامان عليهم السلامـ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اندرزهاى خداوند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از اين دنياى فانى و تمام شدنى بر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الاختصاص ـ به نقل از صفوان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خداوند چند پيامبر مبعوث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هزار پيامبر، و به همين اندازه ، وصى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راستگويى و امانتدارى و زهد به دنيا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ارزش زهدالف ـ ارزشمندترين سفارشامام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 كمترين چيزى است كه يافت مى شود و ارزشمندترين چيزى است كه سفارش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 آن را مى ستايند امّا بيشتر مردم به آن عمل نمى 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أصلُ الدّينِ وعَونُهُالإمام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أصلُ الدّينِ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مِن قَواعِدِ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وَالزُّهدُ فِي الدُّنيا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أساسُ اليَقينِ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بِالزُّهدِ فَإِنَّهُ عَونُ الدّينِ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ج ـ أشَدُّ مِنَ الجِهادِرسول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الدُّنيا أمَرُّ مِنَ الصَّبِرِ ، وأشَدُّ مِن حَطمِ السُّيوفِ في سَبيلِ اللّهِ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الإمام عليّ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الفِطامُ عَنِ الحُطامِ </w:t>
      </w:r>
      <w:r>
        <w:rPr>
          <w:rStyle w:val="FootnoteAnchor"/>
          <w:rtl w:val="true"/>
        </w:rPr>
        <w:footnoteReference w:id="219"/>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د ـ أفضَلُ 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يُعبَدُ اللّهُ بِشَيءٍ مِثلِ الزُّهدِ فِي الدُّنيا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العِبادَةِ الزَّهادَةُ </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767_109247"/>
    </w:p>
    <w:p>
      <w:pPr>
        <w:pStyle w:val="Heading4"/>
        <w:numPr>
          <w:ilvl w:val="3"/>
          <w:numId w:val="1"/>
        </w:numPr>
        <w:rPr/>
      </w:pPr>
      <w:bookmarkStart w:id="126" w:name="__RefHeading___Toc678411_3224264995"/>
      <w:bookmarkStart w:id="127" w:name="_Toc47"/>
      <w:bookmarkEnd w:id="125"/>
      <w:bookmarkEnd w:id="126"/>
      <w:r>
        <w:rPr>
          <w:rtl w:val="true"/>
        </w:rPr>
        <w:t xml:space="preserve">ب ـ ريشه دين و كمك آن </w:t>
      </w:r>
      <w:r>
        <w:rPr>
          <w:rtl w:val="true"/>
        </w:rPr>
        <w:t>:</w:t>
      </w:r>
      <w:bookmarkEnd w:id="127"/>
    </w:p>
    <w:p>
      <w:pPr>
        <w:pStyle w:val="Heading4"/>
        <w:numPr>
          <w:ilvl w:val="3"/>
          <w:numId w:val="1"/>
        </w:numPr>
        <w:rPr/>
      </w:pPr>
      <w:bookmarkStart w:id="128" w:name="__RefHeading___Toc678413_3224264995"/>
      <w:bookmarkStart w:id="129" w:name="_Toc48"/>
      <w:bookmarkEnd w:id="128"/>
      <w:r>
        <w:rPr>
          <w:rtl w:val="true"/>
        </w:rPr>
        <w:t>ج ـ سخت تر از جهاد</w:t>
      </w:r>
      <w:bookmarkEnd w:id="129"/>
    </w:p>
    <w:p>
      <w:pPr>
        <w:pStyle w:val="Heading4"/>
        <w:numPr>
          <w:ilvl w:val="3"/>
          <w:numId w:val="1"/>
        </w:numPr>
        <w:rPr/>
      </w:pPr>
      <w:bookmarkStart w:id="130" w:name="__RefHeading___Toc678415_3224264995"/>
      <w:bookmarkStart w:id="131" w:name="_Toc49"/>
      <w:bookmarkEnd w:id="130"/>
      <w:r>
        <w:rPr>
          <w:rtl w:val="true"/>
        </w:rPr>
        <w:t>د ـ برترين عبادت</w:t>
      </w:r>
      <w:bookmarkEnd w:id="131"/>
    </w:p>
    <w:p>
      <w:pPr>
        <w:pStyle w:val="BookText"/>
        <w:rPr/>
      </w:pPr>
      <w:r>
        <w:rPr>
          <w:rFonts w:ascii="Amiri" w:hAnsi="Amiri" w:eastAsia="Amiri" w:cs="Amiri"/>
          <w:color w:val="111111"/>
          <w:sz w:val="28"/>
          <w:sz w:val="28"/>
          <w:szCs w:val="28"/>
          <w:rtl w:val="true"/>
          <w:lang w:bidi="ar-SA"/>
        </w:rPr>
        <w:t xml:space="preserve">ب ـ ريشه دين و كمك آنامام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ريشه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چيز از پايه هاى دين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زهدِ به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پايه يقين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باد زهد؛ زيرا كه آن ، كمك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سخت تر از جهادپيامبر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دنيا كردن ، از صبر زرد ، تلخ تر و از در هم شكستن شمشميرها در راه خدا سخت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خوددارى از حُطام دنيا ، سخت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برترين عبادتپيامبر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چيزى چون زهدِ به دنيا عبادت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عبادت، زهد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الطّاعاتِ الزُّهدُ فِي الدُّنيا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ه ـ أحسَنُ زينَةٍرسول اللّه صلى الله عليه و آله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ءَاتَيْنَـهُ الْحُكْمَ صَبِيًّا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إنَّهُ لَن يَتَزَيَّنَ المُتَزَيِّنونَ بِزينَةٍ أزيَنَ في عَيني مِنَ الزُّهدِ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زانَ اللّهُ العِبادَ بِزينَةٍ أفضَلَ مِن زَهادَةِ الدُّنيا ، وعَفافٍ في بَطنِهِ وفَرجِهِ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تَزَيَّنَ الأَبرارُ فِي الدُّنيا بِمِثلِ الزُّهدِ فِي الدُّنيا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ناجَى اللّهُ بِهِ موسى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تَزَيَّنَ لِيَ المُتَزَيِّنونَ بِمِثلِ الزُّهدِ فِي الدُّنيا عَمّا بِهِمُ الغِنى مِنهُ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الزهد عن وَهب بنِ مُنَبِّه ـ في حَديثِ موسى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اِعلَم أنَّهُ لَم يَتَزَيَّن لِيَ العِبادُ بِزينَةٍ هِيَ أبلَغُ مِنَ الزُّهدِ فِي الدُّنيا ، فَإِنَّها زينَةُ المُتَّقينَ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۱۱۸۳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الزهد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67_109249"/>
    </w:p>
    <w:p>
      <w:pPr>
        <w:pStyle w:val="Heading4"/>
        <w:numPr>
          <w:ilvl w:val="3"/>
          <w:numId w:val="1"/>
        </w:numPr>
        <w:rPr/>
      </w:pPr>
      <w:bookmarkStart w:id="133" w:name="__RefHeading___Toc678417_3224264995"/>
      <w:bookmarkStart w:id="134" w:name="_Toc50"/>
      <w:bookmarkEnd w:id="132"/>
      <w:bookmarkEnd w:id="133"/>
      <w:r>
        <w:rPr>
          <w:rtl w:val="true"/>
        </w:rPr>
        <w:t>ه ـ زيباترين زيور</w:t>
      </w:r>
      <w:bookmarkEnd w:id="134"/>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طاعت ها زهد به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ـ زيباترين زيورپيامبر خدا صلى الله عليه و آله ـ درباره اين سخن خداوند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كودكى به او دانايى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زهد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موسى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خودآرايان ، هرگز نمى توانند خويشتن را به زيورى كه در چشم من زيباتر از زهد باشد، بيارايند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بندگان را به زيورى برتر از زهدِ به دنيا و عفّت شكم و شهوت نياراست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نيكان ، در دنيا خود را به چيزى چون زهدِ به دنيا نياراستند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مناجات هاى خدا با موسى عليه السلام اين بود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خودآرايان ، خويشتن را به چيزى مانند زهد به دنيا و چشم پوشيدن از آنچه بدان نيازى ندارند ، نياراستند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ـ به نقل از وهب بن منبّه ، در حديث موسى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بندگان ، خود را براى من به زيورى رساناتر از زهد به دنيا نياراستند؛ چرا كه اين زيور، زيورِ تقواپيشگان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۱۱۸۳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دانش 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 زهد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زَينُ الحِكمَةِالإمام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الحِكمَةِ الزُّهدُ فِي الدُّنيا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ز ـ رَأسُ السَّخاءِالإمام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السَّخاءِ الزُّهدُ فِي الدُّنيا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ح ـ مَتجَرٌ رابِحٌالإمام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مَتجَرٌ رابِحٌ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ثَروَةٌ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الزَّهادَةُ فِي الدُّنيا هِيَ الغَنيمَةُ البارِدَةُ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ط ـ مِفتاحُ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مِفتاحُ صَلاحٍ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الخَيرُ كُلُّهُ في بَيتٍ وجُعِلَ مِفتاحُهُ الزُّهدَ فِي الدُّنيا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67_109251"/>
    </w:p>
    <w:p>
      <w:pPr>
        <w:pStyle w:val="Heading4"/>
        <w:numPr>
          <w:ilvl w:val="3"/>
          <w:numId w:val="1"/>
        </w:numPr>
        <w:rPr/>
      </w:pPr>
      <w:bookmarkStart w:id="136" w:name="__RefHeading___Toc678419_3224264995"/>
      <w:bookmarkStart w:id="137" w:name="_Toc51"/>
      <w:bookmarkEnd w:id="135"/>
      <w:bookmarkEnd w:id="136"/>
      <w:r>
        <w:rPr>
          <w:rtl w:val="true"/>
        </w:rPr>
        <w:t>و ـ جمال و زيبايى حكمت</w:t>
      </w:r>
      <w:bookmarkEnd w:id="137"/>
    </w:p>
    <w:p>
      <w:pPr>
        <w:pStyle w:val="Heading4"/>
        <w:numPr>
          <w:ilvl w:val="3"/>
          <w:numId w:val="1"/>
        </w:numPr>
        <w:rPr/>
      </w:pPr>
      <w:bookmarkStart w:id="138" w:name="__RefHeading___Toc678421_3224264995"/>
      <w:bookmarkStart w:id="139" w:name="_Toc52"/>
      <w:bookmarkEnd w:id="138"/>
      <w:r>
        <w:rPr>
          <w:rtl w:val="true"/>
        </w:rPr>
        <w:t>ز ـ اوج سخاوت</w:t>
      </w:r>
      <w:bookmarkEnd w:id="139"/>
    </w:p>
    <w:p>
      <w:pPr>
        <w:pStyle w:val="Heading4"/>
        <w:numPr>
          <w:ilvl w:val="3"/>
          <w:numId w:val="1"/>
        </w:numPr>
        <w:rPr/>
      </w:pPr>
      <w:bookmarkStart w:id="140" w:name="__RefHeading___Toc678423_3224264995"/>
      <w:bookmarkStart w:id="141" w:name="_Toc53"/>
      <w:bookmarkEnd w:id="140"/>
      <w:r>
        <w:rPr>
          <w:rtl w:val="true"/>
        </w:rPr>
        <w:t>ح ـ سودايى سودآور</w:t>
      </w:r>
      <w:bookmarkEnd w:id="141"/>
    </w:p>
    <w:p>
      <w:pPr>
        <w:pStyle w:val="Heading4"/>
        <w:numPr>
          <w:ilvl w:val="3"/>
          <w:numId w:val="1"/>
        </w:numPr>
        <w:rPr/>
      </w:pPr>
      <w:bookmarkStart w:id="142" w:name="__RefHeading___Toc678425_3224264995"/>
      <w:bookmarkStart w:id="143" w:name="_Toc54"/>
      <w:bookmarkEnd w:id="142"/>
      <w:r>
        <w:rPr>
          <w:rtl w:val="true"/>
        </w:rPr>
        <w:t>ط ـ كليد خوبى ها</w:t>
      </w:r>
      <w:bookmarkEnd w:id="143"/>
    </w:p>
    <w:p>
      <w:pPr>
        <w:pStyle w:val="BookText"/>
        <w:rPr/>
      </w:pPr>
      <w:r>
        <w:rPr>
          <w:rFonts w:ascii="Amiri" w:hAnsi="Amiri" w:eastAsia="Amiri" w:cs="Amiri"/>
          <w:color w:val="111111"/>
          <w:sz w:val="28"/>
          <w:sz w:val="28"/>
          <w:szCs w:val="28"/>
          <w:rtl w:val="true"/>
          <w:lang w:bidi="ar-SA"/>
        </w:rPr>
        <w:t xml:space="preserve">و ـ جمال و زيبايى حكمتامام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 حكمت ، در زهد به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اوج سخاوتامام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دنيا، اوج سخاوت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سودايى سودآورامام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سودايى سودآور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يك ثروت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به دنيا، غنيمتى باد آورده است</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ط ـ كليد خوبى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كليد خوبى و پاكى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خوبى ها در يك اتاق نهاده شده و كليد آن ، زهد به دنيا قرار داده شده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القاسِم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زَهَّدَهُ فِي الدُّنيا ، وفَقَّهَهُ فِي الدّينِ ، وبَصَّرَهُ عُيوبَها ، ومَن اُوتِيَهُنَّ فَقَد اُوتِيَ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يَطلُب أحَدٌ الحَقَّ بِبابٍ أفضَلَ مِنَ الزُّهدِ فِي الدُّنيا ، وهُوَ ضِدٌّ لِما طَلَبَ أعداءُ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الرَّغبَةِ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صَبّارٍ كَريمٍ </w:t>
      </w:r>
      <w:r>
        <w:rPr>
          <w:rStyle w:val="FootnoteAnchor"/>
          <w:rtl w:val="true"/>
        </w:rPr>
        <w:footnoteReference w:id="238"/>
      </w:r>
      <w:r>
        <w:rPr>
          <w:rFonts w:ascii="Amiri" w:hAnsi="Amiri" w:eastAsia="Amiri" w:cs="Amiri"/>
          <w:color w:val="111111"/>
          <w:sz w:val="28"/>
          <w:sz w:val="28"/>
          <w:szCs w:val="28"/>
          <w:rtl w:val="true"/>
          <w:lang w:bidi="ar-SA"/>
        </w:rPr>
        <w:t>، فَإِنَّما هِيَ أيّامٌ قَلائِلُ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مصباح الشريعة ـ فيما نَسَبَهُ إلَى الإِمامِ الصّادِقِ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مِفتاحُ بابِ الآخِرَةِ وَالبَراءَةُ مِنَ النّارِ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ى ـ شيمَةُ المُتَّقينَالإمام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شيمَةُ المُتَّقينَ ، وسَجِيَّةُ الأَوّابينَ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دَأبُهُ زَهادَتُهُ </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67_109253"/>
    </w:p>
    <w:p>
      <w:pPr>
        <w:pStyle w:val="Heading4"/>
        <w:numPr>
          <w:ilvl w:val="3"/>
          <w:numId w:val="1"/>
        </w:numPr>
        <w:rPr/>
      </w:pPr>
      <w:bookmarkStart w:id="145" w:name="__RefHeading___Toc678427_3224264995"/>
      <w:bookmarkStart w:id="146" w:name="_Toc55"/>
      <w:bookmarkEnd w:id="144"/>
      <w:bookmarkEnd w:id="145"/>
      <w:r>
        <w:rPr>
          <w:rtl w:val="true"/>
        </w:rPr>
        <w:t>ى ـ خوى پرهيزگاران</w:t>
      </w:r>
      <w:bookmarkEnd w:id="146"/>
    </w:p>
    <w:p>
      <w:pPr>
        <w:pStyle w:val="BookText"/>
        <w:rPr/>
      </w:pPr>
      <w:r>
        <w:rPr>
          <w:rFonts w:ascii="IRNazanin" w:hAnsi="IRNazanin" w:eastAsia="IRNazanin"/>
          <w:color w:val="111111"/>
          <w:sz w:val="28"/>
          <w:sz w:val="28"/>
          <w:szCs w:val="28"/>
          <w:rtl w:val="true"/>
          <w:lang w:bidi="fa-IR"/>
        </w:rPr>
        <w:t xml:space="preserve">الكافى ـ به نقل از عبد اللّه بن قاسم ـ امام صادق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براى بنده اى خيرى بخواهد ، او را به دنيا بى رغبت مى گرداند، در دين آگاه و دانايش مى كند و به عيب هاى دنيا بينايش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اين چيزها داده شود ، خير دنيا و آخرت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 حق را از راهى بهتر از زهد به دنيا نجُسته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مطلوب دشمنان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مطلوبشان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دنياخواهى</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شكيباى بزرگ منشى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چند روزى اندك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الشريعة ـ در آنچه به امام صادق عليه السلام نسبت داده شده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 كليد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رهايى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ـ خوى پرهيزگاران</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خوى پرهيزگاران و خصلت توبه 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پيشه اش زهد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ـ سَجِيَّةُ المُخلَصينَالإمام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سَجِيَّةُ المُخلَصينَ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قيمَةُ الزّاهِدِرسول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فِي الدُّنيا خَطَرا </w:t>
      </w:r>
      <w:r>
        <w:rPr>
          <w:rStyle w:val="FootnoteAnchor"/>
          <w:rtl w:val="true"/>
        </w:rPr>
        <w:footnoteReference w:id="246"/>
      </w:r>
      <w:r>
        <w:rPr>
          <w:rFonts w:ascii="Amiri" w:hAnsi="Amiri" w:eastAsia="Amiri" w:cs="Amiri"/>
          <w:color w:val="111111"/>
          <w:sz w:val="28"/>
          <w:sz w:val="28"/>
          <w:szCs w:val="28"/>
          <w:rtl w:val="true"/>
          <w:lang w:bidi="ar-SA"/>
        </w:rPr>
        <w:t xml:space="preserve">مَن لَم يَجعَل لِلدُّنيا عِندَهُ خَطَرا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نوادر الاُصول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جُلوسٌ عِندَ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الآنَ رَجُلٌ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رَجُلٌ مِنَ الأَنصار تَنطِفُ </w:t>
      </w:r>
      <w:r>
        <w:rPr>
          <w:rStyle w:val="FootnoteAnchor"/>
          <w:rtl w:val="true"/>
        </w:rPr>
        <w:footnoteReference w:id="248"/>
      </w:r>
      <w:r>
        <w:rPr>
          <w:rFonts w:ascii="Amiri" w:hAnsi="Amiri" w:eastAsia="Amiri" w:cs="Amiri"/>
          <w:color w:val="111111"/>
          <w:sz w:val="28"/>
          <w:sz w:val="28"/>
          <w:szCs w:val="28"/>
          <w:rtl w:val="true"/>
          <w:lang w:bidi="ar-SA"/>
        </w:rPr>
        <w:t xml:space="preserve">لِحيَتُهُ مِن ماءِ وُضوئِهِ ، مُعَلِّقٌ نَعلَهُ في يَدِهِ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الآنَ رَجُلٌ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ذلِكَ الرَّجُلُ عَلى مِثلِ مَرتَبَتِهِ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قالَ صلى الله عليه و آله مِثلَ ذلِكَ ، فَأطلَعَ الرَّجُلُ ، فَلَمّا قامَ اتَّبَعَهُ عَبدُ اللّهِ بنُ عَمرِو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لاحَيتُ </w:t>
      </w:r>
      <w:r>
        <w:rPr>
          <w:rStyle w:val="FootnoteAnchor"/>
          <w:rtl w:val="true"/>
        </w:rPr>
        <w:footnoteReference w:id="249"/>
      </w:r>
      <w:r>
        <w:rPr>
          <w:rFonts w:ascii="Amiri" w:hAnsi="Amiri" w:eastAsia="Amiri" w:cs="Amiri"/>
          <w:color w:val="111111"/>
          <w:sz w:val="28"/>
          <w:sz w:val="28"/>
          <w:szCs w:val="28"/>
          <w:rtl w:val="true"/>
          <w:lang w:bidi="ar-SA"/>
        </w:rPr>
        <w:t xml:space="preserve">أبي فَأَقسَمتُ ألاّ أدخُلَ عَلَيهِ ثَلاثا ، فَإِن رَأَيتَ أن تُؤوِيَني إلَيكَ حَتّى يَحِلَّ يَميني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لَهُ خَيمَةٌ ، ونَخلٌ ، وشاةٌ ، فَلَمّا أمسى خَرَجَ مِن خَيمَتِهِ ، فَاحتَلَبَ العَنزَ ، وَاجتَنى لي رُطَبَةً ، ثُمَّ وَضَعَهُ فَأَكَلتُ ، فَباتَ نائِما وبِتُّ قائِما ، وأصبَحَ مُفطِرا وأصبَحتُ صائِما ، فَفَعَلَ ذلِكَ ثَلاثَ لَيالٍ ، غَيرَ أنَّهُ كانَ إذَا انقَلَبَ عَلى فِراشِهِ ذَكَرَ اللّهَ تَعالى وكَبَّرَ حَتّى يَقومَ لِصَلاةِ الفَجرِ ، فَيُسبِغَ الوُضوءَ ، غَيرَ أنّي لا أسمَعُهُ يَقولُ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اللَّيالي ، وكِدتُ أحتَقِرُ عَمَلَهُ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إنَّهُ لَم يَكُن بَيني وبَينَ والِدي غَضَبٌ ولا هِجرَةٌ ، ولكِنّي سَمِعتُ رَسولَ اللّه صلى الله عليه و آله يَقولُ لَكَ ثَلاثَ مَرّاتٍ في ثَلاثِ مَجالِسَ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الآنَ رَجُلٌ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أنتَ تِلكَ المَرّاتِ الثَّلاثَ ، فَأَردتُ أن آوِيَ إلَيكَ فَأَنظُرَ ما عَمَلُكَ ، فَأَخبِرني ما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فَائتِ الَّذي أخبَرَكَ حَتّى يُخبِرَكَ بِعَمَلي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 فَمُرهُ فَليُخبِركَ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يَأمُرُكَ أن تُخبِرَني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 لَو كانَتِ الدُّنيا لي فَاُخِذَت مِنّي لَم أحزَن عَلَيها ، ولَو اُعطيتُها لَم أفرَح بِها ، وأبيتُ ولَيسَ عَلى أحَدٍ في قَلبي غِلٌّ ، ولا أحسُدُهُ عَلى خَيرٍ أعطاهُ اللّهُ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وَاللّهِ أقومُ اللَّيلَ ، وأصومُ النَّهارَ ، ولَو وُهِبَت لي شاةٌ لَفَرِحتُ بِها ، ولَو ذَهَبَت لَحَزِنتُ عَلَيها ، وَاللّهِ لَقَد فَضَّلَكَ اللّهُ عَلَينا فَضلاً بَيِّنا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67_109255"/>
    </w:p>
    <w:p>
      <w:pPr>
        <w:pStyle w:val="Heading4"/>
        <w:numPr>
          <w:ilvl w:val="3"/>
          <w:numId w:val="1"/>
        </w:numPr>
        <w:rPr/>
      </w:pPr>
      <w:bookmarkStart w:id="148" w:name="__RefHeading___Toc678429_3224264995"/>
      <w:bookmarkStart w:id="149" w:name="_Toc56"/>
      <w:bookmarkEnd w:id="147"/>
      <w:bookmarkEnd w:id="148"/>
      <w:r>
        <w:rPr>
          <w:rtl w:val="true"/>
        </w:rPr>
        <w:t>ك ـ خصلت بندگانِ ناب الهى</w:t>
      </w:r>
      <w:bookmarkEnd w:id="149"/>
    </w:p>
    <w:p>
      <w:pPr>
        <w:pStyle w:val="Heading4"/>
        <w:numPr>
          <w:ilvl w:val="3"/>
          <w:numId w:val="1"/>
        </w:numPr>
        <w:rPr/>
      </w:pPr>
      <w:bookmarkStart w:id="150" w:name="__RefHeading___Toc678431_3224264995"/>
      <w:bookmarkStart w:id="151" w:name="_Toc57"/>
      <w:bookmarkEnd w:id="150"/>
      <w:r>
        <w:rPr/>
        <w:t>۲</w:t>
      </w:r>
      <w:r>
        <w:rPr>
          <w:rtl w:val="true"/>
        </w:rPr>
        <w:t xml:space="preserve"> </w:t>
      </w:r>
      <w:r>
        <w:rPr>
          <w:rtl w:val="true"/>
        </w:rPr>
        <w:t xml:space="preserve">/ </w:t>
      </w:r>
      <w:r>
        <w:rPr/>
        <w:t>۳</w:t>
      </w:r>
      <w:r>
        <w:rPr>
          <w:rtl w:val="true"/>
        </w:rPr>
        <w:t xml:space="preserve"> ارزش زاهد</w:t>
      </w:r>
      <w:bookmarkEnd w:id="151"/>
    </w:p>
    <w:p>
      <w:pPr>
        <w:pStyle w:val="BookText"/>
        <w:rPr/>
      </w:pPr>
      <w:r>
        <w:rPr>
          <w:rFonts w:ascii="IRNazanin" w:hAnsi="IRNazanin" w:eastAsia="IRNazanin"/>
          <w:color w:val="111111"/>
          <w:sz w:val="28"/>
          <w:sz w:val="28"/>
          <w:szCs w:val="28"/>
          <w:rtl w:val="true"/>
          <w:lang w:bidi="fa-IR"/>
        </w:rPr>
        <w:t xml:space="preserve">ك ـ خصلت بندگانِ ناب الهىامام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خصلت بندگان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ارزش زاهدپيامبر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ارج ترين مردم در دنيا ، كسى است كه به دنيا ارج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نشسته بوديم كه ناگاه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اينك ، مردى از اهل بهشت بر شما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مردى از انصار ـ كه آب وضو از ريشش مى چكيد و كفش خود را در دست چپش گرفته بود ـ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باز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اينك ، مردى از اهل بهشت بر شما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 همان مرد با همان وضع ،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نيز پيامبر صلى الله عليه و آله همان سخن را فرمود و باز ، همان مرد ،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 و رفت، عبد اللّه بن عمرو بن عاص ، در پىِ او روان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مشاجره كرده ام و سوگند خورده ام كه تا سه روز ، نزد او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صلاح مى دانى ، مرا نزد خود ، جاى ده تا به سوگندم عمل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خيمه اى و نخلى و گوسفندى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كه شد ، از خيمه اش خارج شد و بز خود را دوشيد و خرمايى چيد و آنها را نزد من نهاد  و من خوردم و او خودش بى شام خفت و من شب را به نماز و عبادت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 او صبحانه خورد و من ، روزه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به همين منوال گذشت و هرگاه در رخت خوابش از اين پهلو به آن پهلو مى شد ، ذكر خداى متعال مى گفت و تكبير مى گفت و صبح براى نماز ، بيدار مى شد و وضوى كامل مى گرفت و من ، جز سخن خير از او نمى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 شب گذشت و كار او در نظر من تقريباً ناچيز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پدرم ، نه مشاجره اى بوده و نه قهرى؛ بلكه از پيامبر خدا ، سه بار در سه مجلس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اينك ، مردى از اهل بهشت بر شما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بار ، تو وارد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خانه ات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عمل تو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بگو كه تو چه عملى انجام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بهشت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همان كسى كه به تو خبر داده ، برو تا از عمل من به تو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پيامبر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خود او برو و بگو بايد حقيقت را به تو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مرد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تو امر مى كند كه مرا خبر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از من باشد و از من گرفته شود ، ناراحت نمى شوم و اگر دنيا به من داده شود ، از آن شادمان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حالى مى خوابم كه از هيچ كس ، كينه اى به دل ندارم، و بر نعمتى كه خداوند به او داده است ، حسادت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خدا سوگند كه شب ها را به عبادت مى گذرانم، و روزها را روزه مى گيرم ؛ ليكن اگر گوسفندى به من ببخشند ، خوش حال مى شوم و اگر از دستم برود ، ناراحت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خداوند ، تو را بر ما برترى آشكارى داده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 وكانَ يُعَظِّمُهُ في عَيني صِغَرُ الدُّنيا في عَينِهِ </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قَدرا؟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يُبالِ الدُّنيا في يَدَي مَن كانَت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الإمام عليّ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فِي الدّينارِ وَالدِّرهَمِ أعَزُّ مِنَ الدّينارِ وَالدِّرهَمِ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تاريخ دمشق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بنِ الحُسَين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خَطَرا؟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الدُّنيا خَطَرا لِنَفسِهِ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لاِءَبي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النّاسِ فِي الدُّنيا قَدرا؟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يَجعَلِ الدُّنيا لِنَفسِهِ في نَفسِهِ خَطَرا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النّاسِ قَدرا الَّذي لا يَرَى الدُّنيا لِنَفسِهِ خَطَرا </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 برادرى دينى داشتم كه خُردىِ دنيا در نگاه او، وى را در نظرم بزرگ مى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حسين بن على عليهماالسلام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ارج ترين مردم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اهمّيت ندهد دنيا در دست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اعتناى به دينار و درهم ، با ارزش تر از دينار و درهم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دمشق ـ به نقل از سفيان بن عُيينه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بن حسين بن على بن ابى طالب عليهم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مردم چه كسى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دنيا در نظرش اهمّيتى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منزلت ترينِ مردم در دنيا ، چه كسى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دنيا در دل و ديده اش بى قدر و منزلت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ارزش ترينِ مردم ، كسى است كه براى دنيا ارزشى قائل نباشد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صلى الله عليه و آله لَمّا ماتَ عُثمانُ بنُ مَظعون كَشَفَ الثَّوبَ عَن وَجهِهِ ، ثُمَّ قَبَّلَ ما بَينَ عَينَيهِ ، ثُمَّ بَكى طَويلاً ، فَلَمّا رُفِعَ السَّريرُ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طوباكَ يا عُثمانُ لَم تَلبَسكَ الدُّنيا ولَم تَلبَسها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أبناء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أنفَعُ الزُّهدِرسول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زَمانِنا هذا فِي الدَّنانيرِ وَالدَّراهِمِ ، ولَيَأتِيَنَّ عَلَى النّاسِ زَمانٌ الزُّهدُ فِي النّاسِ أنفَعُ لَهُم مِنَ الزُّهدِ فِي الدَّنانيرِ وَالدَّراهِمِ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67_109261"/>
    </w:p>
    <w:p>
      <w:pPr>
        <w:pStyle w:val="Heading4"/>
        <w:numPr>
          <w:ilvl w:val="3"/>
          <w:numId w:val="1"/>
        </w:numPr>
        <w:rPr/>
      </w:pPr>
      <w:bookmarkStart w:id="153" w:name="__RefHeading___Toc678433_3224264995"/>
      <w:bookmarkStart w:id="154" w:name="_Toc58"/>
      <w:bookmarkEnd w:id="152"/>
      <w:bookmarkEnd w:id="153"/>
      <w:r>
        <w:rPr/>
        <w:t>۲</w:t>
      </w:r>
      <w:r>
        <w:rPr>
          <w:rtl w:val="true"/>
        </w:rPr>
        <w:t xml:space="preserve"> </w:t>
      </w:r>
      <w:r>
        <w:rPr>
          <w:rtl w:val="true"/>
        </w:rPr>
        <w:t xml:space="preserve">/ </w:t>
      </w:r>
      <w:r>
        <w:rPr/>
        <w:t>۴</w:t>
      </w:r>
      <w:r>
        <w:rPr>
          <w:rtl w:val="true"/>
        </w:rPr>
        <w:t xml:space="preserve"> سودمندترين زهد</w:t>
      </w:r>
      <w:bookmarkEnd w:id="154"/>
    </w:p>
    <w:p>
      <w:pPr>
        <w:pStyle w:val="BookText"/>
        <w:rPr/>
      </w:pP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چون عثمان بن مظعون در گذشت، پيامبر خدا ، پارچه را از روى او كنار زد و پيشانى اش را بوسيد و آن گاه ، لَختى گريست و چون تابوت را برداشتند،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 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دنيا تو را پوشيد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پوشيدى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آخرت گرايان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سودمندترين زهدپيامبر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روزگار ما ، در دورى گُزيدن از دينار و دِرهم است؛ امّا روزگارى بر مردم فرا مى رسد كه دورى گزيدن از مردم ، برايشان سودمندتر از زهد به دينار و درهم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الزهد</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كَمالُ المَعرِفَةِأ ـ حِفظُ 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العَقلِ بِمُخالَفَةِ الهَوى ، وَالعُزوفِ عَنِ الدُّنيا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مَعرِفَةُ عُيوبِ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يُبَصِّركَ اللّهُ عَوراتِها ، ولا تَغفُل فَلَستَ بِمَغفولٍ عَنكَ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ج ـ عِلمٌ بِلا تَعَلُّمٍرسول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عَلَّمَهُ اللّهُ تَعالى بِلا تَعَلُّمٍ ، وهَداهُ بِلا هِدايَةٍ ،  وجَعَلَهُ بَصيرا وكَشَفَ عَنهُ العَمى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67_109263"/>
    </w:p>
    <w:p>
      <w:pPr>
        <w:pStyle w:val="Heading3"/>
        <w:numPr>
          <w:ilvl w:val="2"/>
          <w:numId w:val="1"/>
        </w:numPr>
        <w:rPr/>
      </w:pPr>
      <w:bookmarkStart w:id="156" w:name="__RefHeading___Toc678435_3224264995"/>
      <w:bookmarkStart w:id="157" w:name="_Toc59"/>
      <w:bookmarkEnd w:id="155"/>
      <w:bookmarkEnd w:id="156"/>
      <w:r>
        <w:rPr>
          <w:rtl w:val="true"/>
        </w:rPr>
        <w:t xml:space="preserve">فصل سوم </w:t>
      </w:r>
      <w:r>
        <w:rPr>
          <w:rtl w:val="true"/>
        </w:rPr>
        <w:t xml:space="preserve">: </w:t>
      </w:r>
      <w:r>
        <w:rPr>
          <w:rtl w:val="true"/>
        </w:rPr>
        <w:t>بركت هاى زهد</w:t>
      </w:r>
      <w:bookmarkEnd w:id="157"/>
    </w:p>
    <w:p>
      <w:pPr>
        <w:pStyle w:val="Heading4"/>
        <w:numPr>
          <w:ilvl w:val="3"/>
          <w:numId w:val="1"/>
        </w:numPr>
        <w:rPr/>
      </w:pPr>
      <w:bookmarkStart w:id="158" w:name="__RefHeading___Toc678437_3224264995"/>
      <w:bookmarkStart w:id="159" w:name="_Toc60"/>
      <w:bookmarkEnd w:id="158"/>
      <w:r>
        <w:rPr/>
        <w:t>۳</w:t>
      </w:r>
      <w:r>
        <w:rPr>
          <w:rtl w:val="true"/>
        </w:rPr>
        <w:t xml:space="preserve"> </w:t>
      </w:r>
      <w:r>
        <w:rPr>
          <w:rtl w:val="true"/>
        </w:rPr>
        <w:t xml:space="preserve">/ </w:t>
      </w:r>
      <w:r>
        <w:rPr/>
        <w:t>۱</w:t>
      </w:r>
      <w:r>
        <w:rPr>
          <w:rtl w:val="true"/>
        </w:rPr>
        <w:t xml:space="preserve"> كمالْ يافتنِ شناخت</w:t>
      </w:r>
      <w:bookmarkEnd w:id="159"/>
    </w:p>
    <w:p>
      <w:pPr>
        <w:pStyle w:val="Heading4"/>
        <w:numPr>
          <w:ilvl w:val="3"/>
          <w:numId w:val="1"/>
        </w:numPr>
        <w:rPr/>
      </w:pPr>
      <w:bookmarkStart w:id="160" w:name="__RefHeading___Toc678439_3224264995"/>
      <w:bookmarkStart w:id="161" w:name="_Toc61"/>
      <w:bookmarkEnd w:id="160"/>
      <w:r>
        <w:rPr>
          <w:rtl w:val="true"/>
        </w:rPr>
        <w:t>الف ـ نگهدارى خِرَد</w:t>
      </w:r>
      <w:bookmarkEnd w:id="161"/>
    </w:p>
    <w:p>
      <w:pPr>
        <w:pStyle w:val="Heading4"/>
        <w:numPr>
          <w:ilvl w:val="3"/>
          <w:numId w:val="1"/>
        </w:numPr>
        <w:rPr/>
      </w:pPr>
      <w:bookmarkStart w:id="162" w:name="__RefHeading___Toc678441_3224264995"/>
      <w:bookmarkStart w:id="163" w:name="_Toc62"/>
      <w:bookmarkEnd w:id="162"/>
      <w:r>
        <w:rPr>
          <w:rtl w:val="true"/>
        </w:rPr>
        <w:t>ب ـ شناخت عيب هاى دنيا</w:t>
      </w:r>
      <w:bookmarkEnd w:id="163"/>
    </w:p>
    <w:p>
      <w:pPr>
        <w:pStyle w:val="Heading4"/>
        <w:numPr>
          <w:ilvl w:val="3"/>
          <w:numId w:val="1"/>
        </w:numPr>
        <w:rPr/>
      </w:pPr>
      <w:bookmarkStart w:id="164" w:name="__RefHeading___Toc678443_3224264995"/>
      <w:bookmarkStart w:id="165" w:name="_Toc63"/>
      <w:bookmarkEnd w:id="164"/>
      <w:r>
        <w:rPr>
          <w:rtl w:val="true"/>
        </w:rPr>
        <w:t>ج ـ دانش ، بدون آموختن</w:t>
      </w:r>
      <w:bookmarkEnd w:id="16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زهد</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كمالْ يافتنِ شناختالف ـ نگهدارى خِرَدامام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خِرَد ، به سرپيچى از هوس و دورى گزيدن از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دنيادوستى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تباهى خرد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ـ شناخت عيب هاى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دل بر كن تا خداوند ، تو را به عيب هاى آن بينا گرداند، و غافل مباش كه از تو غافل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دانش ، بدون آموختنپيامبر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دل از دنيا بر كند ، خداوند متعال او را دانش مى آموزد ، بى آن كه از كسى بياموزد، و هدايتش مى كند ، بى آن كه كسى به هدايت او بپردازد،  و او را بصيرت مى بخشد و كوردلى را از او مى زدايد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عَلى أصحابِهِ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مِنكُم مَن يُريدُ أن يُؤتِيَهُ اللّهُ عِلما بِغَيرِ تَعَلُّمٍ ، وهُدىً بِغَيرِ هِدايَةٍ ؟ هَل مِنكُم مَن يُريدُ أن يُذهِبَ اللّهُ عَنهُ العَمى ويَجعَلَهُ بَصيرا؟ ألا إنَّهُ مَن رَغِبَ فِي الدُّنيا وأطالَ أمَلَهُ فيها أعمَى اللّهُ قَلبَهُ عَلى قَدرِ ذلِكَ ، ومَن زَهِدَ فِي الدُّنيا وقَصَّرَ أمَلَهُ فيها أعطاهُ اللّهُ عِلما بِغَيرِ تَعَلُّمٍ ، وهُدىً بِغَيرِ هِدايَةٍ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ولَم يَجزَع مِن ذُلِّها ولَم يُنافِس في عِزِّها ، هَداهُ اللّهُ بِغَيرِ هِدايَةٍ مِن مَخلوقٍ وعَلَّمَهُ بِغَيرِ تَعليمٍ ، وأثبَتَ الحِكمَةَ في صَدرِهِ وأجراها عَلى لِسانِهِ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د ـ الحِكمَةرسول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قَد اُعطِيَ زُهدا فِي الدُّنيا وقِلَّةَ مَنطِقٍ ، فَاقتَرِبوا مِنهُ فَإِنَّهُ يُلقِي الحِكمَةَ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67_109265"/>
    </w:p>
    <w:p>
      <w:pPr>
        <w:pStyle w:val="Heading4"/>
        <w:numPr>
          <w:ilvl w:val="3"/>
          <w:numId w:val="1"/>
        </w:numPr>
        <w:rPr/>
      </w:pPr>
      <w:bookmarkStart w:id="167" w:name="__RefHeading___Toc678445_3224264995"/>
      <w:bookmarkStart w:id="168" w:name="_Toc64"/>
      <w:bookmarkEnd w:id="166"/>
      <w:bookmarkEnd w:id="167"/>
      <w:r>
        <w:rPr>
          <w:rtl w:val="true"/>
        </w:rPr>
        <w:t>د ـ حكمت</w:t>
      </w:r>
      <w:bookmarkEnd w:id="168"/>
    </w:p>
    <w:p>
      <w:pPr>
        <w:pStyle w:val="BookText"/>
        <w:rPr/>
      </w:pPr>
      <w:r>
        <w:rPr>
          <w:rFonts w:ascii="IRNazanin" w:hAnsi="IRNazanin" w:eastAsia="IRNazanin"/>
          <w:color w:val="111111"/>
          <w:sz w:val="28"/>
          <w:sz w:val="28"/>
          <w:szCs w:val="28"/>
          <w:rtl w:val="true"/>
          <w:lang w:bidi="fa-IR"/>
        </w:rPr>
        <w:t xml:space="preserve">حلية الأولياء ـ به نقل از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 پيامبر صلى الله عليه و آله به نزد اصحابش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كسى هست كه بخواهد خداوند ، او را بى آموختن ، دانش عطا كند و بى هدايتگرى ، هدايت كند؟ آيا در ميان شما كسى هست كه بخواهد خداوند ، كوردلى را از او ببرد و بينايش گرداند؟ بدانيد كه هر كس به دنيا راغب شود و آرزويش را در دنيا دور و دراز كند ، خداوند به همان اندازه ، دلش را كور مى گرداند، و هر كس در دنيا زهد بورزد و آرزويش را در دنيا كوتاه كند ، خداوند او را بى آموختن ، دانش عطا مى كند و بدون هدايتگرى ، هدايت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دنيا پشت كند و از خوارى در آن ، بى تابى نكند و براى عزّتمندى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رقابت نپردازد، خداوند او را بى هدايت مخلوقى ، هدايت مى كند و بى آموختن از كسى، دانشش مى آموزد و حكمت را در سينه اش ثابت مى دارد و آن را بر زبانش جارى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حكمتپيامبر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را ديديد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شده است، به وى نزديك شويد؛ چرا كه چنين شخصى ، حكمت مى آموزد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ـ في وَصِيَّتِهِ لاِءَبي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ما زَهِدَ عَبدٌ فِي الدُّنيا إلاّ أثبَتَ اللّهُ الحِكمَةَ في قَلبِهِ وأنطَقَ بِها لِسانَهُ ، وبَصَّرَهُ عُيوبَ الدُّنيا وداءَها ودَواءَها ، وأخرَجَهُ مِنها سالِما إلى دارِ السَّلامِ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بِالزُّهدِ تُثمِرُ الحِكمَةُ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فَراغُ القَلبِالكافي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السَّليمُ الَّذي يَلقى رَبَّهُ ولَيسَ فيهِ أحَدٌ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قَلبٍ فيهِ شِركٌ أو شَكٌّ فَهُوَ ساقِطٌ ، إنَّما أرادُوا </w:t>
      </w:r>
      <w:r>
        <w:rPr>
          <w:rStyle w:val="FootnoteAnchor"/>
          <w:rtl w:val="true"/>
        </w:rPr>
        <w:footnoteReference w:id="268"/>
      </w:r>
      <w:r>
        <w:rPr>
          <w:rFonts w:ascii="Amiri" w:hAnsi="Amiri" w:eastAsia="Amiri" w:cs="Amiri"/>
          <w:color w:val="111111"/>
          <w:sz w:val="28"/>
          <w:sz w:val="28"/>
          <w:szCs w:val="28"/>
          <w:rtl w:val="true"/>
          <w:lang w:bidi="ar-SA"/>
        </w:rPr>
        <w:t xml:space="preserve">الزُّهدَ فِي الدُّنيا لِتَفرُغَ قُلوبُهُم لِلآخِرَةِ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صَلاحُ النَّفسِرسول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أوَّلِ هذِهِ الاُمَّةِ بِالزُّهدِ وَاليَقينِ ، ويَهلِكُ آخِرُها  بِالبُخلِ وَالأَمَلِ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67_109267"/>
    </w:p>
    <w:p>
      <w:pPr>
        <w:pStyle w:val="Heading4"/>
        <w:numPr>
          <w:ilvl w:val="3"/>
          <w:numId w:val="1"/>
        </w:numPr>
        <w:rPr/>
      </w:pPr>
      <w:bookmarkStart w:id="170" w:name="__RefHeading___Toc678447_3224264995"/>
      <w:bookmarkStart w:id="171" w:name="_Toc65"/>
      <w:bookmarkEnd w:id="169"/>
      <w:bookmarkEnd w:id="170"/>
      <w:r>
        <w:rPr/>
        <w:t>۳</w:t>
      </w:r>
      <w:r>
        <w:rPr>
          <w:rtl w:val="true"/>
        </w:rPr>
        <w:t xml:space="preserve"> </w:t>
      </w:r>
      <w:r>
        <w:rPr>
          <w:rtl w:val="true"/>
        </w:rPr>
        <w:t xml:space="preserve">/ </w:t>
      </w:r>
      <w:r>
        <w:rPr/>
        <w:t>۲</w:t>
      </w:r>
      <w:r>
        <w:rPr>
          <w:rtl w:val="true"/>
        </w:rPr>
        <w:t xml:space="preserve"> خالى شدن دل از اغيار</w:t>
      </w:r>
      <w:bookmarkEnd w:id="171"/>
    </w:p>
    <w:p>
      <w:pPr>
        <w:pStyle w:val="Heading4"/>
        <w:numPr>
          <w:ilvl w:val="3"/>
          <w:numId w:val="1"/>
        </w:numPr>
        <w:rPr/>
      </w:pPr>
      <w:bookmarkStart w:id="172" w:name="__RefHeading___Toc678449_3224264995"/>
      <w:bookmarkStart w:id="173" w:name="_Toc66"/>
      <w:bookmarkEnd w:id="172"/>
      <w:r>
        <w:rPr/>
        <w:t>۳</w:t>
      </w:r>
      <w:r>
        <w:rPr>
          <w:rtl w:val="true"/>
        </w:rPr>
        <w:t xml:space="preserve"> </w:t>
      </w:r>
      <w:r>
        <w:rPr>
          <w:rtl w:val="true"/>
        </w:rPr>
        <w:t xml:space="preserve">/ </w:t>
      </w:r>
      <w:r>
        <w:rPr/>
        <w:t>۳</w:t>
      </w:r>
      <w:r>
        <w:rPr>
          <w:rtl w:val="true"/>
        </w:rPr>
        <w:t xml:space="preserve"> دوستى و پاكى نفس</w:t>
      </w:r>
      <w:bookmarkEnd w:id="173"/>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سفارش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در دنيا زهد نورزيد ، مگر آن كه خداوند ، حكمت را در دلش ثابت كرد و زبانش را بدان گويا ساخت، عيب هاى دنيا و درد و درمان آن را به وى شناساند، و او را سالم از دنيا به سراى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زهد است كه حكمت ، ثمر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خالى شدن دل از اغيارالكافى ـ به نقل از سفيان بن عيينه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كسى كه با قلبى سليم بر خدا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سليم ، قلبى است كه پروردگارش را در حالى ديدار مى كند كه هيچ كسى جز او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دلى كه در آن شرك يا شكّى باشد ، آن دل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و اوصياى آنان</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از اين رو خواهان زهدورزى در دنيا بودند كه دل هايشان براى آخرت ، خالى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دوستى و پاكى نفسپيامبر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اين امّت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آخر آن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مى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صَلاحِ النَّفسِ العُزوفُ عَنِ الدُّنيا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أعتَقَ نَفسَهُ وأرضى رَبَّهُ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 قَلبَكَ بِالمَوعِظَةِ ، وأمِتهُ بِالزَّهادَةِ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زَهِدتُم فِي الشَّهَواتِ لَسَلِمتُم مِنَ الآفاتِ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أعرِض عَنِ الدُّنيا تَسلَم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الدُّنيا دارٌ لا يُسلَمُ مِنها إلاّ بِالزُّهدِ فيها ، ولا يُنجى مِنها بِشَيءٍ كانَ لَها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حَلاوَةُ 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عَلى قُلوبِكُم أن تَعرِفَ حَلاوَةَ الإِيمانِ حَتّى تَزهَدَ فِي الدُّنيا </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67_109269"/>
    </w:p>
    <w:p>
      <w:pPr>
        <w:pStyle w:val="Heading4"/>
        <w:numPr>
          <w:ilvl w:val="3"/>
          <w:numId w:val="1"/>
        </w:numPr>
        <w:rPr/>
      </w:pPr>
      <w:bookmarkStart w:id="175" w:name="__RefHeading___Toc678451_3224264995"/>
      <w:bookmarkStart w:id="176" w:name="_Toc67"/>
      <w:bookmarkEnd w:id="174"/>
      <w:bookmarkEnd w:id="175"/>
      <w:r>
        <w:rPr/>
        <w:t>۳</w:t>
      </w:r>
      <w:r>
        <w:rPr>
          <w:rtl w:val="true"/>
        </w:rPr>
        <w:t xml:space="preserve"> </w:t>
      </w:r>
      <w:r>
        <w:rPr>
          <w:rtl w:val="true"/>
        </w:rPr>
        <w:t xml:space="preserve">/ </w:t>
      </w:r>
      <w:r>
        <w:rPr/>
        <w:t>۴</w:t>
      </w:r>
      <w:r>
        <w:rPr>
          <w:rtl w:val="true"/>
        </w:rPr>
        <w:t xml:space="preserve"> چشيدن شيرينى ايمان</w:t>
      </w:r>
      <w:bookmarkEnd w:id="17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پاك شدن نفْس ، پشت كردن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دل از دنيا بركنْد،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اسارت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 و پروردگارش را خشنود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را با اندرز ، زنده بدار، و آن را با زهد ، بميران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خواهش هاى نفْس بى اعتنايى كنيد ، از آفت ها به سلامت مى 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روى بگردان تا به سلامت 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سرايى است كه از آن ، جز با زهدورزى در آن ، به سلامت نمى توان ماند ، و با چيزى از امور دنيوى نمى توان از دنيا رهيد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چشيدن شيرينى 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چشيدن شيرينى ايمان بر دل هاى شما حرام است ، مگر آن گاه كه دل هايتان نسبت به دنيا زهد ورزند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يَجِدُ الرَّجُلُ حَلاوَةَ الإِيمانِ في قَلبِهِ حَتّى لا يُبالِيَ مَن أكَلَ الدُّنيا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صَلاحُ الدّينِالإمام عليّ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أحبَبتَ أن تَكونَ أورَعَ النّاسِ فَازهَد فِي الدُّنيا وَارغَب فِي الآخِرَةِ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حَصَّنَ دينَهُ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وُفورُ العِرضِ بِابتِذالِ المالِ ، وصَلاحُ الدّينِ بِإِفسادِ الدُّنيا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يُرشِدُكَ إلى ما أمَرَكَ اللّهُ بِهِ ، وَالزُّهدُ يُسَهِّلُ لَكَ الطَّريقَ إلَيهِ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لقمان عليه السلام ـ فيما وَعَظَ بِهِ 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يَزهَد فِي الدُّنيا يَعمَل لِلّهِ تَعالى ، ومَن يَعمَل لِلّهِ تَعالى يَأجُرهُ اللّهُ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الدين</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67_109271"/>
    </w:p>
    <w:p>
      <w:pPr>
        <w:pStyle w:val="Heading4"/>
        <w:numPr>
          <w:ilvl w:val="3"/>
          <w:numId w:val="1"/>
        </w:numPr>
        <w:rPr/>
      </w:pPr>
      <w:bookmarkStart w:id="178" w:name="__RefHeading___Toc678453_3224264995"/>
      <w:bookmarkStart w:id="179" w:name="_Toc68"/>
      <w:bookmarkEnd w:id="177"/>
      <w:bookmarkEnd w:id="178"/>
      <w:r>
        <w:rPr/>
        <w:t>۳</w:t>
      </w:r>
      <w:r>
        <w:rPr>
          <w:rtl w:val="true"/>
        </w:rPr>
        <w:t xml:space="preserve"> </w:t>
      </w:r>
      <w:r>
        <w:rPr>
          <w:rtl w:val="true"/>
        </w:rPr>
        <w:t xml:space="preserve">/ </w:t>
      </w:r>
      <w:r>
        <w:rPr/>
        <w:t>۵</w:t>
      </w:r>
      <w:r>
        <w:rPr>
          <w:rtl w:val="true"/>
        </w:rPr>
        <w:t xml:space="preserve"> درستى دين</w:t>
      </w:r>
      <w:bookmarkEnd w:id="17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 شيرينى ايمان را در دلش نمى يابد ، مگر آن گاه كه باكى نداشته باشد كه دنيا را چه كسى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درستى دينامام على عليه السلام ـ در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پارساترينِ مردم باشى ، از دنيا روى برتاب و به آخرت بگراى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دنيا زهد بورزد ، دين خود را نگه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بسيارىِ آبرومندى ، به بخشش مال است و درستىِ دين ، به خراب كردن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تو را به آنچه خداوند فرمانت داده است ، رهنمون مى شود، و زهد ، راه رسيدن به آن را بر تو آسان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لقمان عليه السلام ـ در اندرزهايش به فرزندش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دنيا بى رغبت باشد ، براى خداوند متعال كار مى كند، و كسى كه براى خداى متعال كار كند ، خداوند مزدش را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دنيادوستى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تباهى دين</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رَفاهُ العَيشِأ ـ راحَةُ القَلبِ وَالبَدَنِرسول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الدُّنيا يُريحُ القَلبَ وَالبَدَنَ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الزُّهدِ لَراحَةً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فِي الدُّنيَا الرّاحَةُ العُظمى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الرّاحَةَ فَليُؤثِرِ الزُّهدَ فِي الدُّنيا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أفضَلُ الرّاحَتَينِ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الرّاحَةَ فَوَجَدتُها فِي الزُّهدِ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ب ـ طاعَةُ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عَصَى الدُّنيا أطاعَتهُ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67_109273"/>
    </w:p>
    <w:p>
      <w:pPr>
        <w:pStyle w:val="Heading4"/>
        <w:numPr>
          <w:ilvl w:val="3"/>
          <w:numId w:val="1"/>
        </w:numPr>
        <w:rPr/>
      </w:pPr>
      <w:bookmarkStart w:id="181" w:name="__RefHeading___Toc678455_3224264995"/>
      <w:bookmarkStart w:id="182" w:name="_Toc69"/>
      <w:bookmarkEnd w:id="180"/>
      <w:bookmarkEnd w:id="181"/>
      <w:r>
        <w:rPr/>
        <w:t>۳</w:t>
      </w:r>
      <w:r>
        <w:rPr>
          <w:rtl w:val="true"/>
        </w:rPr>
        <w:t xml:space="preserve"> </w:t>
      </w:r>
      <w:r>
        <w:rPr>
          <w:rtl w:val="true"/>
        </w:rPr>
        <w:t xml:space="preserve">/ </w:t>
      </w:r>
      <w:r>
        <w:rPr/>
        <w:t>۶</w:t>
      </w:r>
      <w:r>
        <w:rPr>
          <w:rtl w:val="true"/>
        </w:rPr>
        <w:t xml:space="preserve"> آسايش زندگى</w:t>
      </w:r>
      <w:bookmarkEnd w:id="182"/>
    </w:p>
    <w:p>
      <w:pPr>
        <w:pStyle w:val="Heading4"/>
        <w:numPr>
          <w:ilvl w:val="3"/>
          <w:numId w:val="1"/>
        </w:numPr>
        <w:rPr/>
      </w:pPr>
      <w:bookmarkStart w:id="183" w:name="__RefHeading___Toc678457_3224264995"/>
      <w:bookmarkStart w:id="184" w:name="_Toc70"/>
      <w:bookmarkEnd w:id="183"/>
      <w:r>
        <w:rPr>
          <w:rtl w:val="true"/>
        </w:rPr>
        <w:t>الف ـ آسايش جان و تن</w:t>
      </w:r>
      <w:bookmarkEnd w:id="184"/>
    </w:p>
    <w:p>
      <w:pPr>
        <w:pStyle w:val="Heading4"/>
        <w:numPr>
          <w:ilvl w:val="3"/>
          <w:numId w:val="1"/>
        </w:numPr>
        <w:rPr/>
      </w:pPr>
      <w:bookmarkStart w:id="185" w:name="__RefHeading___Toc678459_3224264995"/>
      <w:bookmarkStart w:id="186" w:name="_Toc71"/>
      <w:bookmarkEnd w:id="185"/>
      <w:r>
        <w:rPr>
          <w:rtl w:val="true"/>
        </w:rPr>
        <w:t>ب ـ فرمانبرى دنيا</w:t>
      </w:r>
      <w:bookmarkEnd w:id="18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آسايش زندگىالف ـ آسايش جان و 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 كندن از دنيا ، جان و تن را آسوده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در زهد ، آسايشى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دنيا ، بزرگ ترين آسايش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آسايش مى خواهد ، بايد زهد در دنيا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برترين آسايش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آسايش را جستم و آن را در زهد يافتم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فرمانبرى دنياامام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دنيا را نافرمانى كند ، دنيا از او فرمان مى برد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تُدنِي الآجالَ وتُباعِدُ الآمالَ ، وتُبيدُ الرِّجالَ وتُغَيِّرُ الأَحوالَ ، مَن غالَبَها غَلَبَتهُ ، ومَن صارَعَها صَرَعَتهُ ، ومَن عَصاها أطاعَتهُ ، ومَن تَرَكَها أتَتهُ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يَعصيكَ إذا أغضَبتَهُ إلاَّ الدُّنيا ، فَإِنَّها تُطيعُكَ إذا أغضَبتَها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عَزَفَ عَنِ الدُّنيا أتَتهُ صاغِرَةً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 الدُّنيا أتَتهُ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 </w:t>
      </w:r>
      <w:r>
        <w:rPr>
          <w:rStyle w:val="FootnoteAnchor"/>
          <w:rtl w:val="true"/>
        </w:rPr>
        <w:footnoteReference w:id="297"/>
      </w:r>
      <w:r>
        <w:rPr>
          <w:rFonts w:ascii="Amiri" w:hAnsi="Amiri" w:eastAsia="Amiri" w:cs="Amiri"/>
          <w:color w:val="111111"/>
          <w:sz w:val="28"/>
          <w:sz w:val="28"/>
          <w:szCs w:val="28"/>
          <w:rtl w:val="true"/>
          <w:lang w:bidi="ar-SA"/>
        </w:rPr>
        <w:t xml:space="preserve">عَنِ الدُّنيا أتَتهُ راغِمَةً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قَعَدَ عَن طَلَبِ الدُّنيا قامَت إلَيهِ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أدبَرتَ عَنِ الدُّنيا أقبَلَت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ج ـ مُوافَقَةُ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الدُّنيا أمَرَها بِطاعَتِهِ فَأَطاعَت رَبَّها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خالِفي مَن طَلَبَكِ ووافِقي مَن خالَفَكِ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ما عَهِدَ اللّهُ إلَيها وطَبَعَها عَلَيهِ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67_109275"/>
    </w:p>
    <w:p>
      <w:pPr>
        <w:pStyle w:val="Heading4"/>
        <w:numPr>
          <w:ilvl w:val="3"/>
          <w:numId w:val="1"/>
        </w:numPr>
        <w:rPr/>
      </w:pPr>
      <w:bookmarkStart w:id="188" w:name="__RefHeading___Toc678461_3224264995"/>
      <w:bookmarkStart w:id="189" w:name="_Toc72"/>
      <w:bookmarkEnd w:id="187"/>
      <w:bookmarkEnd w:id="188"/>
      <w:r>
        <w:rPr>
          <w:rtl w:val="true"/>
        </w:rPr>
        <w:t>ج ـ سازگارى دنيا</w:t>
      </w:r>
      <w:bookmarkEnd w:id="18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اَجَل ها را نزديك ، آرزوها را دور و دراز، مردان را نابود ،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دنيا در افتد ، دنيا بر او چيره مى گردد، هر كه با آن پنجه در افكند ، دنيا به خاكش مى افكند، هركه از دنيا نافرمانى كند ، دنيا از او فرمان مى برد، و هر كه دنيا را وا نهد ، دنيا خود به سراغش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 هر گاه به خشمش آورى ، از تو نافرمانى مى كند ، بجز دنيا كه هر گاه به خشمش آورى ، از تو فرمان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از دنيا دورى كند ، دنيا با زبونى نزد او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دنيا روى گرداند ، دنيا نزد او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از دنيا دست بشويد ، دنيا به رغم ميل خود نزد او مى 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طلب دنيا فرو نشيند ، دنيا پيش رويش قامت مى 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به دنيا پشت كنى ، دنيا به تو رو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سازگارى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دنيا را آفريد ، فرمانش داد كه از او اطاعت كند و دنيا از خداوندگارش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كه تو را مى جويد ، ناسازگارى كن، و با آن كه با تو ناسازگارى مى كند ، سازگار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بر اين دستورى است كه خدا به او داد و خداوند ، آن را بر همين سرشت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يَفتَقِرَ مَن زَهِدَ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لَم تَفُتهُ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د ـ خِدمَةُ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الدُّنيا أنِ اخدُمي مَن خَدَمَني ، وأتعِبي مَن خَدَمَكِ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أوحى إلَى الدُّنيا أن أتعِبي مَن خَدَمَكِ ، وَاخدُمي مَن رَفَضَكِ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خَدَمَ الدُّنيَا استَخدَمَتهُ ، ومَن خَدَمَ اللّهَ سُبحانَهُ خَدَمَتهُ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لِمَن تَرَكَها ، وَالآخِرَةُ لِمَن طَلَبَها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يَطَّلِعُ عَلَى الدُّنيا في كُلِّ يَومٍ مَرَّةً أو مَرَّتَينِ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خَدَمَكِ فَاستَخدِميهِ ، ومَن خَدَمَني فَاخدُميهِ </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67_109277"/>
    </w:p>
    <w:p>
      <w:pPr>
        <w:pStyle w:val="Heading4"/>
        <w:numPr>
          <w:ilvl w:val="3"/>
          <w:numId w:val="1"/>
        </w:numPr>
        <w:rPr/>
      </w:pPr>
      <w:bookmarkStart w:id="191" w:name="__RefHeading___Toc678463_3224264995"/>
      <w:bookmarkStart w:id="192" w:name="_Toc73"/>
      <w:bookmarkEnd w:id="190"/>
      <w:bookmarkEnd w:id="191"/>
      <w:r>
        <w:rPr>
          <w:rtl w:val="true"/>
        </w:rPr>
        <w:t>د ـ خدمت گزارى دنيا</w:t>
      </w:r>
      <w:bookmarkEnd w:id="19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زهد بورزد ، هرگز به فقر نمى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به دنيا زهد ورزد، دنيا از دستش نمى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نصيب خود از دنيا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خدمت گزارى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دنيا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مرا خدمت مى كند ، خدمتش كن، و هر كه تو را خدمت مى كند ، به رنجش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به دنيا 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كه به خدمت تو در مى آيد ، به رنج افكن، و آن را كه دست از تو مى شويد ، خدمت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خدمت دنيا در آيد ، دنيا او را به خدمت خويش مى گيرد، و هر كه خدمت خداوند سبحان كند ، دنيا به او خدمت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از آنِ كسى است كه ترك آن كند، و آخرت ، از آنِ كسى است كه آن را بطلبد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هر روز ، يكى دو بار به دنيا سرى مى زند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خدمتِ تو مى كند ، او را به خدمت گير، و هر كه خدمت من مى كند ، خدمتش كن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تَهوينُ المَصائِبِرسول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هانَت عَلَيهِ المُصيباتُ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هانَت عَلَيهِ المِحَنُ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أصبَرَكُم عَلَى البَلاءِ لاَءَزهَدُكُم فِي الدُّنيا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التَّقَرُبُ إلَى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جُلَساءُ اللّهِ غَدا أهلُ الزُّهدِ فِي الدُّنيا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يَشتَهي كَرامَةَ الآخِرَةِ يَدَع زينَةَ الدُّنيا ، هُنالِكَ استَحيَا العَبدُ مِنَ اللّهِ ، وهُنالِكَ أصابَ وِلايَةَ اللّهِ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يُحِبَّكَ اللّهُ فَأَبغِضِ الدُّنيا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67_109279"/>
    </w:p>
    <w:p>
      <w:pPr>
        <w:pStyle w:val="Heading4"/>
        <w:numPr>
          <w:ilvl w:val="3"/>
          <w:numId w:val="1"/>
        </w:numPr>
        <w:rPr/>
      </w:pPr>
      <w:bookmarkStart w:id="194" w:name="__RefHeading___Toc678465_3224264995"/>
      <w:bookmarkStart w:id="195" w:name="_Toc74"/>
      <w:bookmarkEnd w:id="193"/>
      <w:bookmarkEnd w:id="194"/>
      <w:r>
        <w:rPr/>
        <w:t>۳</w:t>
      </w:r>
      <w:r>
        <w:rPr>
          <w:rtl w:val="true"/>
        </w:rPr>
        <w:t xml:space="preserve"> </w:t>
      </w:r>
      <w:r>
        <w:rPr>
          <w:rtl w:val="true"/>
        </w:rPr>
        <w:t xml:space="preserve">/ </w:t>
      </w:r>
      <w:r>
        <w:rPr/>
        <w:t>۷</w:t>
      </w:r>
      <w:r>
        <w:rPr>
          <w:rtl w:val="true"/>
        </w:rPr>
        <w:t xml:space="preserve"> آسان شدن مشكلات</w:t>
      </w:r>
      <w:bookmarkEnd w:id="195"/>
    </w:p>
    <w:p>
      <w:pPr>
        <w:pStyle w:val="Heading4"/>
        <w:numPr>
          <w:ilvl w:val="3"/>
          <w:numId w:val="1"/>
        </w:numPr>
        <w:rPr/>
      </w:pPr>
      <w:bookmarkStart w:id="196" w:name="__RefHeading___Toc678467_3224264995"/>
      <w:bookmarkStart w:id="197" w:name="_Toc75"/>
      <w:bookmarkEnd w:id="196"/>
      <w:r>
        <w:rPr/>
        <w:t>۳</w:t>
      </w:r>
      <w:r>
        <w:rPr>
          <w:rtl w:val="true"/>
        </w:rPr>
        <w:t xml:space="preserve"> </w:t>
      </w:r>
      <w:r>
        <w:rPr>
          <w:rtl w:val="true"/>
        </w:rPr>
        <w:t xml:space="preserve">/ </w:t>
      </w:r>
      <w:r>
        <w:rPr/>
        <w:t>۸</w:t>
      </w:r>
      <w:r>
        <w:rPr>
          <w:rtl w:val="true"/>
        </w:rPr>
        <w:t xml:space="preserve"> نزديك شدن به خدا</w:t>
      </w:r>
      <w:bookmarkEnd w:id="19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آسان شدن مشكلاتپيامبر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دنيا بى رغبت شود ، سختى ها بر او آسان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دل از دنيا بر كند ، رنج ها بر او آسان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صبورترينِ شما در برابر بلا ، زاهدترينِ شما در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نزديك شدن به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همنشينانِ خداوند در فرداى قيامت ، آنان اند كه در دنيا زاهدند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خواهان كرامت آخرت است ، زيور دنيا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جاست كه بنده از خدا حيا مى كند، و اين جاست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خداوند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كه خداوند تو را دوست بدارد، دنيا را دشمن بدار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ـ في مَوعِظَتِهِ لِرَجُلٍ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يُحِبَّكَ اللّهُ ، وَازهَد فيما في أيدِي النّاسِ يُحِبَّكَ النّاسُ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حِليَة الأَولياء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دُلَّني عَلى عَمَلٍ يُحِبُّنِي اللّهُ تَعالى عَلَيهِ ويُحِبُّنِي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يُحِبُّكَ اللّهُ عَلَيهِ فَالزُّهدُ فِي الدُّنيا ، وأمّا ما يُحِبُّكَ النّاسُ عَلَيهِ فَانبِذ إلَيهِم هذَا الغُثاءَ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عليّ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أهَل تَعرِفُ ما لِلزّاهِدينَ عِندي؟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الخَلقُ ويُناقَشونَ الحِسابَ </w:t>
      </w:r>
      <w:r>
        <w:rPr>
          <w:rStyle w:val="FootnoteAnchor"/>
          <w:rtl w:val="true"/>
        </w:rPr>
        <w:footnoteReference w:id="318"/>
      </w:r>
      <w:r>
        <w:rPr>
          <w:rFonts w:ascii="Amiri" w:hAnsi="Amiri" w:eastAsia="Amiri" w:cs="Amiri"/>
          <w:color w:val="111111"/>
          <w:sz w:val="28"/>
          <w:sz w:val="28"/>
          <w:szCs w:val="28"/>
          <w:rtl w:val="true"/>
          <w:lang w:bidi="ar-SA"/>
        </w:rPr>
        <w:t xml:space="preserve">وهُم مِن ذلِكَ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اُعطِي الزّاهِدينَ فِي الآخِرَةِ أن اُعطِيَهُم مَفاتيحَ الجِنانِ كُلَّها حَتّى يَفتَحوا أيَّ بابٍ شاؤوا ، ولا أحجُبَ عَنهُم وَجهي ، ولاَُنَعِّمَنَّهُم بِأَلوانِ التَّلَذُّذِ مِن كَلامي ، ولاَُجلِسَنَّهُم في مَقعَدِ صِدقٍ ، واُذَكِّرَهُم ما صَنَعوا وتَعِبوا في دارِ الدُّنيا ، وأفتَحَ لَهُم أربعَةَ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يَدخُلُ عَلَيهِمُ الهَدايا بُكرَةً وعَشِيّا مِن عِندي ، وبابٌ يَنظُرونَ مِنهُ إلَيَّ كَيفَ شاؤوا بِلا صُعوبَةٍ ، وبابٌ يَطَّلِعونَ مِنهُ إلَى النّارِ فَيَنظُرونَ  إلَى الظّالِمينَ كَيفَ يُعَذَّبونَ ، وبابٌ يُدخَلُ عَلَيهِم مِنهُ الوَصائِفُ وَالحورُ العينُ </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اندرز به مردى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دنيا زهد بورز تا خداوندتو را دوست بدارد، و نسبت به آنچه مردم دارند ، زهد بورز تا مردم دوستت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حلية الأولياء ـ به نقل از مجاهد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نزد پيامبر صلى الله عليه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كارى رهنمون كن كه به خاطر آن ، هم خداوند متعال و هم مردم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باعث مى شود كه خداوند تو را دوست بدارد ، زهدورزى در دنياست، و آنچه موجب مى شود كه مردم دوستت بدارند ، آن است كه اين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آنان بيفكنى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ـ در ياد 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زاهدان ، چه مقامى در نزد من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اى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روزى كه مردم برانگيخته مى شوند و به حسابشان رسيدگى مى شود ، آنان از اين حسابرسى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چيزى كه در آخرت به زاهدان مى دهم ، اين است كه همه كليدهاى بهشت ها را در اختيارشان مى نهم تا هر درى را كه مى خواهند ، باز كنند، و روى خود را از آنان پنهان نمى دارم، و از انواع لذّت سخنم برخوردارشان مى سازم، و آنان را بر جايگاهى راستين </w:t>
      </w:r>
      <w:r>
        <w:rPr>
          <w:rStyle w:val="FootnoteAnchor"/>
          <w:rtl w:val="true"/>
        </w:rPr>
        <w:footnoteReference w:id="320"/>
      </w:r>
      <w:r>
        <w:rPr>
          <w:rFonts w:ascii="IRNazanin" w:hAnsi="IRNazanin" w:eastAsia="IRNazanin"/>
          <w:color w:val="111111"/>
          <w:sz w:val="28"/>
          <w:sz w:val="28"/>
          <w:szCs w:val="28"/>
          <w:rtl w:val="true"/>
          <w:lang w:bidi="fa-IR"/>
        </w:rPr>
        <w:t>مى نشانم ، و كارهايى را كه در دنيا كرده اند و رنج هايى را كه كشيده اند ، به يادشان مى آورم، و چهار در را برايشان مى 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كه از آن ، در هر صبح و شام ، ارمغان هاى من برايشان برده مى شود، درى كه از آن به راحتى به من ، هر گونه كه بخواهند ، مى نگرند، درى كه از آن ، آتش را مى بينند و به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نگرند كه چگونه عذاب مى شوند، و درى كه از آن ، كنيزكان و حور العين بر آنان وارد مى شوند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قُربَةٌ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أيَسُرُّكَ أن تَلقَى اللّهَ غَدا فِي القِيامَةِ وهُوَ عَلَيكَ راضٍ غَيرُ غَضبانَ؟ كُن فِي الدُّنيا زاهِدا وفِي الآخِرَةِ راغِبا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تَخَلَّى المُؤمِنُ مِنَ الدُّنيا سَما ، ووَجَدَ حَلاوَةَ حُبِّ اللّهِ ، وكانَ عِندَ أهلِ الدُّنيا كَأَنَّهُ قَد خولِطَ </w:t>
      </w:r>
      <w:r>
        <w:rPr>
          <w:rStyle w:val="FootnoteAnchor"/>
          <w:rtl w:val="true"/>
        </w:rPr>
        <w:footnoteReference w:id="323"/>
      </w:r>
      <w:r>
        <w:rPr>
          <w:rFonts w:ascii="Amiri" w:hAnsi="Amiri" w:eastAsia="Amiri" w:cs="Amiri"/>
          <w:color w:val="111111"/>
          <w:sz w:val="28"/>
          <w:sz w:val="28"/>
          <w:szCs w:val="28"/>
          <w:rtl w:val="true"/>
          <w:lang w:bidi="ar-SA"/>
        </w:rPr>
        <w:t xml:space="preserve">، وإنَّما خالَطَ القَومَ حَلاوَةُ حُبِّ اللّهِ فَلَم يَشتَغِلوا بِغَيرِهِ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المَشيُ عَلَى الماءِتنبيه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الحَوارِيّون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تَمشي عَلَى الماءِ ونَحنُ لا نَقدِرُ عَلى ذلِكَ؟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مَنزِلَةُ الدّينارِ وَالدِّرهَمِ عِندَكُم؟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عِندي وَالمَدَرُ </w:t>
      </w:r>
      <w:r>
        <w:rPr>
          <w:rStyle w:val="FootnoteAnchor"/>
          <w:rtl w:val="true"/>
        </w:rPr>
        <w:footnoteReference w:id="325"/>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67_109283"/>
    </w:p>
    <w:p>
      <w:pPr>
        <w:pStyle w:val="Heading4"/>
        <w:numPr>
          <w:ilvl w:val="3"/>
          <w:numId w:val="1"/>
        </w:numPr>
        <w:rPr/>
      </w:pPr>
      <w:bookmarkStart w:id="199" w:name="__RefHeading___Toc678469_3224264995"/>
      <w:bookmarkStart w:id="200" w:name="_Toc76"/>
      <w:bookmarkEnd w:id="198"/>
      <w:bookmarkEnd w:id="199"/>
      <w:r>
        <w:rPr/>
        <w:t>۳</w:t>
      </w:r>
      <w:r>
        <w:rPr>
          <w:rtl w:val="true"/>
        </w:rPr>
        <w:t xml:space="preserve"> </w:t>
      </w:r>
      <w:r>
        <w:rPr>
          <w:rtl w:val="true"/>
        </w:rPr>
        <w:t xml:space="preserve">/ </w:t>
      </w:r>
      <w:r>
        <w:rPr/>
        <w:t>۹</w:t>
      </w:r>
      <w:r>
        <w:rPr>
          <w:rtl w:val="true"/>
        </w:rPr>
        <w:t xml:space="preserve"> راه رفتن بر آب</w:t>
      </w:r>
      <w:bookmarkEnd w:id="20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زهدورزى ، مايه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خوش دارى كه فرداى قيامت ، خداوند را در حالى ديدار كنى كه از تو خشنود است و در خشم نيست؟ به دنيا بى رغبت باش و به آخرت ، 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از دنيا دست بشويد ، بلندى مى گيرد و شيرينى محبّت خدا را مى چشد، و در نظر اهل دنيا ديوانه مى نمايد ، حال آن كه در واقع ، شيرينىِ محبّت 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آميخته است و از اين رو ، به غير او نمى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راه رفتن بر آبتنبيه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حواريان به عيسى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چيست كه تو بر آب ، راه مى روى و ما نمى توانيم؟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دينار و درهم را در نزد شما ، چه قدر و قيمتى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باارزش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نزد من ، با كلوخ ، يكسان 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زِيارَةُ المَلائِكَةِصحيح مُسلِم عن حَنظَلَة الاُسَيدي ـ وكانَ مِن كُتّابِ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أبو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حَنظَلَة؟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عِندَ رَسولِ اللّه صلى الله عليه و آله يُذَكِّرُنا بِالنّارِ وَالجَنَّةِ حَتّى كَأَنّا رَأيُ عَينٍ ، فَإِذا خَرَجنا مِن عِندِ رَسولِ اللّهِ صلى الله عليه و آله عافَسنَا </w:t>
      </w:r>
      <w:r>
        <w:rPr>
          <w:rStyle w:val="FootnoteAnchor"/>
          <w:rtl w:val="true"/>
        </w:rPr>
        <w:footnoteReference w:id="327"/>
      </w:r>
      <w:r>
        <w:rPr>
          <w:rFonts w:ascii="Amiri" w:hAnsi="Amiri" w:eastAsia="Amiri" w:cs="Amiri"/>
          <w:color w:val="111111"/>
          <w:sz w:val="28"/>
          <w:sz w:val="28"/>
          <w:szCs w:val="28"/>
          <w:rtl w:val="true"/>
          <w:lang w:bidi="ar-SA"/>
        </w:rPr>
        <w:t xml:space="preserve">الأَزواجَ وَالأَولادَ وَالضَّيعاتِ فَنَسينا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إنّا لَنَلقى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أنَا وأبو بَكرٍ ، حَتّى دَخَلنا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حَنظَلَةُ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نَكونُ عِندَكَ تُذَكِّرُنا بِالنّارِ وَالجَنَّةِ حَتّى كَأنّا رَأيَ عَينٍ ، فَإِذا خَرَجنا مِن عِندِكَ عافَسنَا الأَزواجَ وَالأَولادَ وَالضَّيعاتِ نَسينا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 تَدومونَ عَلى ما تَكونونَ عِندي ، وفِي الذِّكرِ ، لَصافَحَتكُمُ المَلائِكَة عَلى فُرُشِكُم وفي طُرُقِكُم ، ولكِن يا حَنظَلَة ، ساعَةً وساعَةً ـ ثَلاثَ مَرّاتٍ ـ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67_109285"/>
    </w:p>
    <w:p>
      <w:pPr>
        <w:pStyle w:val="Heading4"/>
        <w:numPr>
          <w:ilvl w:val="3"/>
          <w:numId w:val="1"/>
        </w:numPr>
        <w:rPr/>
      </w:pPr>
      <w:bookmarkStart w:id="202" w:name="__RefHeading___Toc678471_3224264995"/>
      <w:bookmarkStart w:id="203" w:name="_Toc77"/>
      <w:bookmarkEnd w:id="201"/>
      <w:bookmarkEnd w:id="202"/>
      <w:r>
        <w:rPr/>
        <w:t>۳</w:t>
      </w:r>
      <w:r>
        <w:rPr>
          <w:rtl w:val="true"/>
        </w:rPr>
        <w:t xml:space="preserve"> </w:t>
      </w:r>
      <w:r>
        <w:rPr>
          <w:rtl w:val="true"/>
        </w:rPr>
        <w:t xml:space="preserve">/ </w:t>
      </w:r>
      <w:r>
        <w:rPr/>
        <w:t>۱۰</w:t>
      </w:r>
      <w:r>
        <w:rPr>
          <w:rtl w:val="true"/>
        </w:rPr>
        <w:t xml:space="preserve"> ديدار فرشتگان</w:t>
      </w:r>
      <w:bookmarkEnd w:id="20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ديدار فرشتگانصحيح مسلم ـ به نقل از حنظله اُسَيدى كه از كاتبان پيامبر خدا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به من بر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 ، اى حنظله؟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 منافق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 پيامبر خدا صلى الله عليه و آله هستيم و برايمان از آتش و بهشت مى گويد ، چنانيم كه گويا آنها را به چشم مى بينيم؛ ولى از محضر پيامبر خدا كه بيرون مى رويم ، به زن و فرزند و زندگى مان مى پردازيم و بسيارى از سخنان پيامبر را فراموش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نيز همين حال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ابو بكر رفتيم تا بر پيامبر خدا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منافق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نزد شما هستيم و از آتش و بهشت برايمان مى گويى ، گويا آنها را به چشم مى بينيم؛ امّا از نزد شما كه مى رويم ، به زن و فرزند و زندگى خود مى پردازيم، و بسيارى از آن سخنان را فراموش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آن كه جانم در دست اوست ، اگر بر آن حالى  كه نزد من داريد ، دوام آوريد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بسترهايتان و در كوى و برزن هايتان با شما دست مى دهند؛ امّا ـ اى حنظله ـ آدمى هر ساعتى ، حالتى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سه بار اين جمله را فرمود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لَنا إذا كُنّا عِندَكَ رَقَّت قُلوبُنا وزَهِدنا فِي الدُّنيا وكُنّا مِن أهلِ الآخِرَةِ ، فَإِذا خَرَجنا مِن عِندِكَ فَآنَسنا أهالينا وشَمَمنا أولادَنا أنكَرنا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أنَّكُم تَكونونَ إذا خَرَجتُم مِن عِندي كُنتُم عَلى حالِكُم ذلِكَ ، لَزارَتكُمُ المَلائِكَةُ في بُيوتِكُم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الكافي عن سلام 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حُمرانُ بنُ أعيَن لاِءَبي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اُخبِرُكَ ـ أطالَ اللّهُ بَقاءَكَ لَنا وأمتَعَنا بِكَ ـ أنّا نَأتيكَ فَما نَخرُجُ مِن عِندِكَ حَتّى تَرِقَّ قُلوبُنا وتَسلُوَ أنفُسُنا عَنِ الدُّنيا ، ويَهونَ عَلَينا ما في أيدِي النّاسِ مِن هذِهِ الأَموالِ ، ثُمَّ نَخرُجُ مِن عِندِكَ فَإِذا صِرنا مَعَ النّاسِ وَالتُّجّارِ أحبَبنَا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القُلوبُ مَرَّةً تَصعُبُ ومَرَّةً تَسهُلُ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أصحاب مُحَمَّدٍ صلى الله عليه و آله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نَخافُ عَلَينَا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تَخافونَ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عِندَكَ فَذَكَّرتَنا ورَغَّبتَنا  وَجِلنا </w:t>
      </w:r>
      <w:r>
        <w:rPr>
          <w:rStyle w:val="FootnoteAnchor"/>
          <w:rtl w:val="true"/>
        </w:rPr>
        <w:footnoteReference w:id="330"/>
      </w:r>
      <w:r>
        <w:rPr>
          <w:rFonts w:ascii="Amiri" w:hAnsi="Amiri" w:eastAsia="Amiri" w:cs="Amiri"/>
          <w:color w:val="111111"/>
          <w:sz w:val="28"/>
          <w:sz w:val="28"/>
          <w:szCs w:val="28"/>
          <w:rtl w:val="true"/>
          <w:lang w:bidi="ar-SA"/>
        </w:rPr>
        <w:t xml:space="preserve">ونَسينَا الدُّنيا وزَهِدنا ، حَتّى كَأَنّا نُعايِنُ الآخِرَةَ وَالجَنَّةَ وَالنّارَ ونَحنُ عِندَكَ ، فَإِذا خَرَجنا مِن عِندِكَ ودَخَلنا هذِهِ البُيوتَ وشَمِمنَا الأَولادَ ورَأَينَا العِيالَ وَالأَهلَ ، يَكادُ أن نُحَوَّلَ عَنِ الحالِ الَّتي كُنّا عَلَيها عِندَكَ ، وحَتّى كَأَنّا لَم نَكُن عَلى شَيءٍ ، أ فَتَخافُ عَلَينا أن يَكونَ ذلِكَ نِفاقا؟  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 هذِهِ خُطُواتُ الشَّيطانِ فَيُرَغِّبُكُم فِي الدُّنيا ، وَاللّهِ لَو تَدومونَ عَلَى الحالَةِ الَّتي وَصَفتُم أنفُسَكُم بِها لَصافَحَتكُمُ المَلائِكَة ومَشَيتُم عَلَى الماءِ </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اصحاب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مى شود كه وقتى نزد شما هستيم ، دل هايمان نرم مى شود ، به دنيا بى رغبت مى گرديم و آخرت گرا مى شويم، و چون از نزد شما خارج مى شويم و با زن و فرزندانمان دمخور مى شويم ، خودمان را از ياد مى بريم؟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همان حالى كه وقتى از نزد من خارج مى شويد ، باقى مى مانديد ، فرشتگان در خانه هايتان به ديدار شما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سلام بن مُستنير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اَعيَن به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براى ما پايدار بدارد و ما را از وجودتان بهره مند گرداند به اطّلاع شما مى رسانم كه ما وقتى خدمت شما مى رسيم ، تا زمانى كه نزد شما هستيم ، دل هايمان نرم اند و جان هايمان از دنيا بيزاراند و به اين مال و منالى كه در دست مردم است بى 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نزد شما كه مى رويم و با مردم و تجّار و كسبه محشور مى شويم ، دنيادوست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است؛ گاه ، سخت مى شود و گاه ،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ياران محمّد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نفاق ، بر خود 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آن مى ترسيد؟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نزد شما هستيم و شما ما را موعظه مى كنيد و به آخرت  تشويق مى نماييد ، مى ترسيم و دنيا را فراموش مى كنيم و به آن بى رغبت مى شويم ، تا آن جا كه گويا آخرت و بهشت و دوزخ را مى بينيم؛ امّا همين كه از خدمت شما مى رويم و داخل اين خانه ها مى شويم و فرزندانمان را مى بوييم و اهل و عيالمان را مى بينيم ، تقريباً از آن حالى كه در نزد شما داشتيم ، بر مى گرديم، به طورى كه گويى اصلاً چنان حالى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 آن داريد كه اين حالت ما ، نفاق باشد؟  پيامبر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شيطان اند كه شما را به دنيا تشويق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به همان حالى كه گفتيد ، باقى بمانيد ، فرشتگان با شما دست مى دهند و بر آب راه مى رويد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التَّكريمُ بِالوَحيِمصباح الزائر ـ عَن كِتابِ مُحَمَّدِ بنِ الحُسَينِ بنِ سُفيانَ البَزَوفَرِي ، في دُعاءِ النُّدبَةِ ، وذَكَرَ أنَّهُ الدُّعاءُ لِصاحِبِ الزَّمانِ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ماجَرى بِهِ قَضاؤُكَ في أولِيائِكَ ، الَّذينَ استَخلَصتَهُم لِنَفسِكَ ودينِكَ ، إذِ اختَرتَ لَهُم جَزيلَ ما عِندَكَ مِنَ النَّعيمِ المُقيمِ الَّذي لا زَوالَ لَهُ ولاَ اضمِحلالَ ، بَعدَ أن شَرَطتَ عَلَيهِمُ الزُّهدَ في دَرَجاتِ هذِهِ الدُّنيَا الدَّنِيَّةِ وزِبرِجِها ، فَشَرَطوا لَكَ ذلِكَ ، وعَلِمتَ مِنهُمُ الوَفاءَ بِهِ ، فَقَبِلتَهُم وقَرَّبتَهُم وقَدَّمتَ لَهُمُ الذِّكرَ العَلِيَّ ، وَالثَّناءَ الجَلِيَّ ، وأهبَطتَ عَلَيهِم مَلائِكَتَكَ ، وكَرَّمتَهُم بِوَحيِكَ ، ورَفَدتَهُم بِعِلمِكَ </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67_109289"/>
    </w:p>
    <w:p>
      <w:pPr>
        <w:pStyle w:val="Heading4"/>
        <w:numPr>
          <w:ilvl w:val="3"/>
          <w:numId w:val="1"/>
        </w:numPr>
        <w:rPr/>
      </w:pPr>
      <w:bookmarkStart w:id="205" w:name="__RefHeading___Toc678473_3224264995"/>
      <w:bookmarkStart w:id="206" w:name="_Toc78"/>
      <w:bookmarkEnd w:id="204"/>
      <w:bookmarkEnd w:id="205"/>
      <w:r>
        <w:rPr/>
        <w:t>۳</w:t>
      </w:r>
      <w:r>
        <w:rPr>
          <w:rtl w:val="true"/>
        </w:rPr>
        <w:t xml:space="preserve"> </w:t>
      </w:r>
      <w:r>
        <w:rPr>
          <w:rtl w:val="true"/>
        </w:rPr>
        <w:t xml:space="preserve">/ </w:t>
      </w:r>
      <w:r>
        <w:rPr/>
        <w:t>۱۱</w:t>
      </w:r>
      <w:r>
        <w:rPr>
          <w:rtl w:val="true"/>
        </w:rPr>
        <w:t xml:space="preserve"> مفتخر شدن به وحى</w:t>
      </w:r>
      <w:bookmarkEnd w:id="20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مفتخر شدن به وحىمصباح الزائر ـ به نقل از كتاب محمّد بن حسين بن سفيان بَزوفَرى، در دعاى ندبه، و گفته است كه اين ، دعاى صاحب الزمان عليه السلام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توراست بر آنچه به قضاى تو بر اوليايت گذشت؛ همانان كه آنان را براى خودت و دينت برگزيدى؛ چرا كه نعمت هاى فراوانِ ماندگار و زوال ناپذير و از بين نرفتنى را ـ كه نزد توست ـ براى آنان انتخاب كردى، پس از آن كه با آنان شرط كردى كه از مقامات و زينت اين دنياى پست ، چشم بپوشند، و آنان هم اين شرط تو را پذيرفتند، و دانستى كه به اين شرط ، وفا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آنان را پذيرفتى و مقرّب درگاه خويش نمودى و نامشان را بلند داشتى و آشكارا آنان را ستوده، فرشتگانت را بر آنان فرو فرستادى، و به وحى خويش سرافرازشان نموده، از دانش خود عطايشان كردى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كَرامَةُ الدُّنيا وَالآخِرَةِأ ـ العِزَّةرسول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يَدَعُ الدُّنيا إلاّ لَم يَزَل عَزيزا فِي الدُّنيا وَالآخِرَةِ ، يَخافُهُ النّاسُ مادامَ في حالِهِ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سَلا عَن مَواهِبِ الدُّنيا عَزَّ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ب ـ السَّعادَةرسول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المُزهِدُ المُجهِدُ </w:t>
      </w:r>
      <w:r>
        <w:rPr>
          <w:rStyle w:val="FootnoteAnchor"/>
          <w:rtl w:val="true"/>
        </w:rPr>
        <w:footnoteReference w:id="335"/>
      </w:r>
      <w:r>
        <w:rPr>
          <w:rFonts w:ascii="Amiri" w:hAnsi="Amiri" w:eastAsia="Amiri" w:cs="Amiri"/>
          <w:color w:val="111111"/>
          <w:sz w:val="28"/>
          <w:sz w:val="28"/>
          <w:szCs w:val="28"/>
          <w:rtl w:val="true"/>
          <w:lang w:bidi="ar-SA"/>
        </w:rPr>
        <w:t xml:space="preserve">ـ ثَلاثا ـ ؛ المُزهِدُ فِي العَيشِ المُجهِدُ فِي العِبادَةِ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اِعزِف عَن دُنياكَ ، تَسعَد بِمُنقَلَبِكَ وتُصلِح مَثواكَ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بِالدُّنيَا التّارِكُ لَها ، وأسعَدُهُم بِالآخِرَةِ العامِلُ لَها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سَعادَةً أكثَرُهُم زَهادَةً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زَهِدتُم خَلَصتُم مِن شَقاءِ الدُّنيا ، وفُزتُم بِدارِ البَقاءِ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67_109291"/>
    </w:p>
    <w:p>
      <w:pPr>
        <w:pStyle w:val="Heading4"/>
        <w:numPr>
          <w:ilvl w:val="3"/>
          <w:numId w:val="1"/>
        </w:numPr>
        <w:rPr/>
      </w:pPr>
      <w:bookmarkStart w:id="208" w:name="__RefHeading___Toc678475_3224264995"/>
      <w:bookmarkStart w:id="209" w:name="_Toc79"/>
      <w:bookmarkEnd w:id="207"/>
      <w:bookmarkEnd w:id="208"/>
      <w:r>
        <w:rPr/>
        <w:t>۳</w:t>
      </w:r>
      <w:r>
        <w:rPr>
          <w:rtl w:val="true"/>
        </w:rPr>
        <w:t xml:space="preserve"> </w:t>
      </w:r>
      <w:r>
        <w:rPr>
          <w:rtl w:val="true"/>
        </w:rPr>
        <w:t xml:space="preserve">/ </w:t>
      </w:r>
      <w:r>
        <w:rPr/>
        <w:t>۱۲</w:t>
      </w:r>
      <w:r>
        <w:rPr>
          <w:rtl w:val="true"/>
        </w:rPr>
        <w:t xml:space="preserve"> كرامت دنيا و آخرت</w:t>
      </w:r>
      <w:bookmarkEnd w:id="209"/>
    </w:p>
    <w:p>
      <w:pPr>
        <w:pStyle w:val="Heading4"/>
        <w:numPr>
          <w:ilvl w:val="3"/>
          <w:numId w:val="1"/>
        </w:numPr>
        <w:rPr/>
      </w:pPr>
      <w:bookmarkStart w:id="210" w:name="__RefHeading___Toc678477_3224264995"/>
      <w:bookmarkStart w:id="211" w:name="_Toc80"/>
      <w:bookmarkEnd w:id="210"/>
      <w:r>
        <w:rPr>
          <w:rtl w:val="true"/>
        </w:rPr>
        <w:t>الف ـ عزّتمندى</w:t>
      </w:r>
      <w:bookmarkEnd w:id="211"/>
    </w:p>
    <w:p>
      <w:pPr>
        <w:pStyle w:val="Heading4"/>
        <w:numPr>
          <w:ilvl w:val="3"/>
          <w:numId w:val="1"/>
        </w:numPr>
        <w:rPr/>
      </w:pPr>
      <w:bookmarkStart w:id="212" w:name="__RefHeading___Toc678479_3224264995"/>
      <w:bookmarkStart w:id="213" w:name="_Toc81"/>
      <w:bookmarkEnd w:id="212"/>
      <w:r>
        <w:rPr>
          <w:rtl w:val="true"/>
        </w:rPr>
        <w:t>ب ـ نيك بختى</w:t>
      </w:r>
      <w:bookmarkEnd w:id="21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كرامت دنيا و آخرتالف ـ عزّتمندىپيامبر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دنيا را وا نهد ، مگر آن كه پيوسته در دنيا و آخرت ، عزّتمند است و تا زمانى كه بر آن حال است ، هيبت او در دل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مواهب دنيا چشم بپوشد ، عزّت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نيك بختىپيامبر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است بى اعتناى سختكوش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 به زندگى، و سختكوش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دنيايت دل بر كن تا در بازگشتگاهت نيك بخت شوى و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آباد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مندترينِ مردم از دنيا ، كسى است كه آن را ترك گويد، و بهره مندترينِ مردم از آخرت ، كسى است كه براى آن كار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بخت ترينِ مردم ، زاهدترينِ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اگر زهد بورزيد ، از بدبختى هاى دنيا خلاص مى شويد و به سراى جاودانگى دست مى يابيد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السُّعَداءَ بِالدُّنيا غَدا هُمُ الهارِبونَ مِنهَا اليَومَ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ج ـ النَّجاحالإمام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العُزوفِ عَنِ الدُّنيا دَركُ النَّجاحِ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زُهدُكَ فِي الدُّنيا يُنجيكَ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بِالزُّهدِ فِي الدُّنيا أرجُو النَّجاةَ مِن شَرِّ الدُّنيا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د ـ الرَّحمَةالإمام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تَنزِل عَلَيكَ الرَّحمَةُ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ه ـ الغَنيمَةالإمام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الهَوى تَسلَم ، وأعرِض عَنِ الدُّنيا تَغنَم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 ـ كُلُّ دَرَجَةٍ رَفيعَةٍرسول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الوَرَعِ الزُّهدُ فِي الدُّنيا ، فَمَن تَمَسَّكَ بِالوَرَعِ وَالزُّهدِ بَلَّغاهُ كُلَّ دَرَجَةٍ رَفيعَةٍ ، ومَن تَخَلّى مِنهُما لَقِيَني يَومَ القِيامَةِ عَلى غَيرِ مِلَّتي </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67_109293"/>
    </w:p>
    <w:p>
      <w:pPr>
        <w:pStyle w:val="Heading4"/>
        <w:numPr>
          <w:ilvl w:val="3"/>
          <w:numId w:val="1"/>
        </w:numPr>
        <w:rPr/>
      </w:pPr>
      <w:bookmarkStart w:id="215" w:name="__RefHeading___Toc678481_3224264995"/>
      <w:bookmarkStart w:id="216" w:name="_Toc82"/>
      <w:bookmarkEnd w:id="214"/>
      <w:bookmarkEnd w:id="215"/>
      <w:r>
        <w:rPr>
          <w:rtl w:val="true"/>
        </w:rPr>
        <w:t>ج ـ كاميابى</w:t>
      </w:r>
      <w:bookmarkEnd w:id="216"/>
    </w:p>
    <w:p>
      <w:pPr>
        <w:pStyle w:val="Heading4"/>
        <w:numPr>
          <w:ilvl w:val="3"/>
          <w:numId w:val="1"/>
        </w:numPr>
        <w:rPr/>
      </w:pPr>
      <w:bookmarkStart w:id="217" w:name="__RefHeading___Toc678483_3224264995"/>
      <w:bookmarkStart w:id="218" w:name="_Toc83"/>
      <w:bookmarkEnd w:id="217"/>
      <w:r>
        <w:rPr>
          <w:rtl w:val="true"/>
        </w:rPr>
        <w:t>د ـ رحمت ديدن</w:t>
      </w:r>
      <w:bookmarkEnd w:id="218"/>
    </w:p>
    <w:p>
      <w:pPr>
        <w:pStyle w:val="Heading4"/>
        <w:numPr>
          <w:ilvl w:val="3"/>
          <w:numId w:val="1"/>
        </w:numPr>
        <w:rPr/>
      </w:pPr>
      <w:bookmarkStart w:id="219" w:name="__RefHeading___Toc678485_3224264995"/>
      <w:bookmarkStart w:id="220" w:name="_Toc84"/>
      <w:bookmarkEnd w:id="219"/>
      <w:r>
        <w:rPr>
          <w:rtl w:val="true"/>
        </w:rPr>
        <w:t>ه ـ غنيمت بردن</w:t>
      </w:r>
      <w:r>
        <w:rPr>
          <w:rtl w:val="true"/>
        </w:rPr>
        <w:t>:</w:t>
      </w:r>
      <w:bookmarkEnd w:id="220"/>
    </w:p>
    <w:p>
      <w:pPr>
        <w:pStyle w:val="Heading4"/>
        <w:numPr>
          <w:ilvl w:val="3"/>
          <w:numId w:val="1"/>
        </w:numPr>
        <w:rPr/>
      </w:pPr>
      <w:bookmarkStart w:id="221" w:name="__RefHeading___Toc678487_3224264995"/>
      <w:bookmarkStart w:id="222" w:name="_Toc85"/>
      <w:bookmarkEnd w:id="221"/>
      <w:r>
        <w:rPr>
          <w:rtl w:val="true"/>
        </w:rPr>
        <w:t>و ـ رسيدن به همه درجات بالا</w:t>
      </w:r>
      <w:bookmarkEnd w:id="22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مندترين افراد از دنيا در فرداى قيامت ، كسانى هستند كه امروز از آن مى گريزند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كاميابىامام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كاميابى ، در گرو دل بر كندن از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بر كندن تو از دنيا، تو را نجات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زهد در دنياست كه به رهايى از شرّ دنيا اميدوارم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ـ رحمت ديدنامام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زاهد باش تا رحمت بر تو نازل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ـ غنيمت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هواى نفْس ، مخالفت كن تا به سلامت بمانى، و از دنيا روى گردان تا غنيمت </w:t>
      </w:r>
      <w:r>
        <w:rPr>
          <w:rStyle w:val="FootnoteAnchor"/>
          <w:rtl w:val="true"/>
        </w:rPr>
        <w:footnoteReference w:id="348"/>
      </w:r>
      <w:r>
        <w:rPr>
          <w:rFonts w:ascii="Amiri" w:hAnsi="Amiri" w:eastAsia="Amiri" w:cs="Amiri"/>
          <w:color w:val="111111"/>
          <w:sz w:val="28"/>
          <w:sz w:val="28"/>
          <w:szCs w:val="28"/>
          <w:rtl w:val="true"/>
          <w:lang w:bidi="ar-SA"/>
        </w:rPr>
        <w:t>ببَرى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رسيدن به همه درجات بالاپيامبر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پارسايى ، زهد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پارسايى و زهد چنگ در زند ، اين دو او را به هر درجه بالايى مى رسانند، و هر كه از اين دو ، دست كشد ، روز قيامت مرا بر غير آيين من ديدار مى 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ناجى موسى عليه السلام فَكانَ فيما ناجاهُ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الزّاهِدونَ فِي الدُّنيا ، فَإِنّي أمنَحُهُم جَنَّتي يَتَبَوَّؤونَ مِنها حَيثُ شاؤوا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 قَرَّت عَينُهُ بِجَنَّةِ المَأوى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أعرِض عَنِ الدُّنيا ، تَسكُن جَنَّةَ المَأوى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يَزهَد فِي الدُّنيا ، لَم يَكُن لَهُ نَصيبٌ في جَنَّةِ المَأوى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 الدُّنيا ، قَرَّت عَينُهُ بِما يَرى مِن ثَوابِ اللّهِ </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ناجى بِهِ اللّهُ موسى عليه السلام عَلَى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المُتَقَرِّبونَ إلَيَّ بِالزُّهدِ فِي الدُّنيا ، فَإِنّي أمنَحُهُم الجَنَّةَ بِحَذافيرِها يَتَبَوَّؤونَ مِنها حَيثُ يَشاؤونَ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الإمام الصادق عليه السلام ـ في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جُندَب ، إن أحبَبتَ أن تُجاوِرَ الجَليلَ في دارِهِ ، وتَسكُنَ الفِردوسَ في جِوارِهِ ، فَلتَهُن عَلَيكَ الدُّنيا ، وَاجعَلِ المَوتَ نُصبَ عَينِكَ ، ولا تَدَّخِر شَيئا لِغَدٍ ، وَاعلَم أنَّ لَكَ ما قَدَّمتَ وعَلَيكَ ما أخَّرتَ </w:t>
      </w:r>
      <w:r>
        <w:rPr>
          <w:rFonts w:eastAsia="Amiri" w:cs="Amiri" w:ascii="Amiri" w:hAnsi="Amiri"/>
          <w:color w:val="111111"/>
          <w:sz w:val="28"/>
          <w:szCs w:val="28"/>
          <w:rtl w:val="true"/>
          <w:lang w:bidi="ar-SA"/>
        </w:rPr>
        <w:t xml:space="preserve">. </w:t>
      </w:r>
      <w:r>
        <w:rPr>
          <w:rStyle w:val="FootnoteAnchor"/>
          <w:rtl w:val="true"/>
        </w:rPr>
        <w:footnoteReference w:id="35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67_109295"/>
    </w:p>
    <w:p>
      <w:pPr>
        <w:pStyle w:val="Heading4"/>
        <w:numPr>
          <w:ilvl w:val="3"/>
          <w:numId w:val="1"/>
        </w:numPr>
        <w:rPr/>
      </w:pPr>
      <w:bookmarkStart w:id="224" w:name="__RefHeading___Toc678489_3224264995"/>
      <w:bookmarkStart w:id="225" w:name="_Toc86"/>
      <w:bookmarkEnd w:id="223"/>
      <w:bookmarkEnd w:id="224"/>
      <w:r>
        <w:rPr>
          <w:rtl w:val="true"/>
        </w:rPr>
        <w:t>ز ـ اقامت در بهشت</w:t>
      </w:r>
      <w:bookmarkEnd w:id="225"/>
    </w:p>
    <w:p>
      <w:pPr>
        <w:pStyle w:val="BookText"/>
        <w:rPr/>
      </w:pPr>
      <w:r>
        <w:rPr>
          <w:rFonts w:ascii="IRNazanin" w:hAnsi="IRNazanin" w:eastAsia="IRNazanin"/>
          <w:color w:val="111111"/>
          <w:sz w:val="28"/>
          <w:sz w:val="28"/>
          <w:szCs w:val="28"/>
          <w:rtl w:val="true"/>
          <w:lang w:bidi="fa-IR"/>
        </w:rPr>
        <w:t xml:space="preserve">ز ـ اقامت در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با موسى عليه السلام به نجوا پرداخت و از جمله نجواهايش 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خويش را تقديم زاهدانِ در دنيا مى كنم و در هر كجاى آن كه مى خواهند ، ساكن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چشم از دنيا بپوشد ، چشمش به بهشت برين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روى بگردان تا در بهشت برين ساكن 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دل از دنيا بر نكند ، او را در بهشت برين سهمى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دنيا زهد بورزد ، ديده اش به پاداش خداوندروشن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نجواهاى خداوند با موسى عليه السلام بر فراز كوه طور ،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با زهدورزى در دنيا خود را مقرّب من مى سازند ، همه بهشت را عطا مى كنم و در هر كجاى آن كه بخواهند ، جاى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توصيه هايش به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دارى كه همجوار خداوندِ باشُكوه در سرايش گردى، و در بهشت در همسايگىِ او ساكن شوى ، بايد دنيا در نظرت خوار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در برابر چشمت قرار بده ، و چيزى براى فردايت پس انداز مكن، و بدان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قيامتت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بفرستى ، همان از آنِ توست و آنچه بر جاى بگذارى ، به زيان توست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الزهد</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خَلَقَ العَقلَ مِن نورٍ مَخزونٍ مَكنونٍ </w:t>
      </w:r>
      <w:r>
        <w:rPr>
          <w:rStyle w:val="FootnoteAnchor"/>
          <w:rtl w:val="true"/>
        </w:rPr>
        <w:footnoteReference w:id="356"/>
      </w:r>
      <w:r>
        <w:rPr>
          <w:rFonts w:ascii="Amiri" w:hAnsi="Amiri" w:eastAsia="Amiri" w:cs="Amiri"/>
          <w:color w:val="111111"/>
          <w:sz w:val="28"/>
          <w:sz w:val="28"/>
          <w:szCs w:val="28"/>
          <w:rtl w:val="true"/>
          <w:lang w:bidi="ar-SA"/>
        </w:rPr>
        <w:t xml:space="preserve">في سابِقِ عِلمِهِ الَّذي لَم يَطَّلِع عَلَيهِ نَبِيٌّ مُرسَلٌ ولا مَلَكٌ مُقَرَّبٌ ، فَجَعَلَ العِلمَ نَفسَهُ ، وَالفَهمَ روحَهُ ، وَالزُّهدَ رَأسَهُ </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العَقلِ مَقتُ الدُّنيا ، وقَمعُ الهَوى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يَزهَدُ فيما يَرغَبُ فيهِ الجاهِلُ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مَن زَهِدَ في دُنيا فانِيَةٍ دَنِيَّةٍ ، ورَغِبَ في جَنَّةٍ سَنِيَّةٍ خالِدَةٍ عالِيَةٍ </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67_109297"/>
    </w:p>
    <w:p>
      <w:pPr>
        <w:pStyle w:val="Heading3"/>
        <w:numPr>
          <w:ilvl w:val="2"/>
          <w:numId w:val="1"/>
        </w:numPr>
        <w:rPr/>
      </w:pPr>
      <w:bookmarkStart w:id="227" w:name="__RefHeading___Toc678491_3224264995"/>
      <w:bookmarkStart w:id="228" w:name="_Toc87"/>
      <w:bookmarkEnd w:id="226"/>
      <w:bookmarkEnd w:id="227"/>
      <w:r>
        <w:rPr>
          <w:rtl w:val="true"/>
        </w:rPr>
        <w:t xml:space="preserve">فصل چهارم </w:t>
      </w:r>
      <w:r>
        <w:rPr>
          <w:rtl w:val="true"/>
        </w:rPr>
        <w:t xml:space="preserve">: </w:t>
      </w:r>
      <w:r>
        <w:rPr>
          <w:rtl w:val="true"/>
        </w:rPr>
        <w:t>زمينه هاى زهد</w:t>
      </w:r>
      <w:bookmarkEnd w:id="228"/>
    </w:p>
    <w:p>
      <w:pPr>
        <w:pStyle w:val="Heading4"/>
        <w:numPr>
          <w:ilvl w:val="3"/>
          <w:numId w:val="1"/>
        </w:numPr>
        <w:rPr/>
      </w:pPr>
      <w:bookmarkStart w:id="229" w:name="__RefHeading___Toc678493_3224264995"/>
      <w:bookmarkStart w:id="230" w:name="_Toc88"/>
      <w:bookmarkEnd w:id="229"/>
      <w:r>
        <w:rPr/>
        <w:t>۴</w:t>
      </w:r>
      <w:r>
        <w:rPr>
          <w:rtl w:val="true"/>
        </w:rPr>
        <w:t xml:space="preserve"> </w:t>
      </w:r>
      <w:r>
        <w:rPr>
          <w:rtl w:val="true"/>
        </w:rPr>
        <w:t xml:space="preserve">/ </w:t>
      </w:r>
      <w:r>
        <w:rPr/>
        <w:t>۱</w:t>
      </w:r>
      <w:r>
        <w:rPr>
          <w:rtl w:val="true"/>
        </w:rPr>
        <w:t xml:space="preserve"> خِرَد</w:t>
      </w:r>
      <w:bookmarkEnd w:id="23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هاى زهد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خِرَد را از نورى آفريده كه در دانشِ پيشينش اندوخته و نهفته بود و هيچ پيامبر مُرسَل و فرشته مقرّبى ، از آن مطّلع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دانش را نفْس آن ، فهم را روحش ، و زهد را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ميوه خِرَد ، بيزارى از دنيا و مهار كردن هوس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كسى است كه به آنچه نادان رغبت دارد، بى رغبت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 كسى است كه از دنياى فناپذيرِ پست ، چشم بپوشد و بهشت برينِ جاويد و بلندمرتبه را بخواهد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سَخَت نَفسُهُ عَن مَواهِبِ الدُّنيا ، فَقَدِ استَكمَلَ العَقلَ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زاهِدا فيما يَرغَبُ فيهِ الجَهولُ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الكاظم عليه السلام ـ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العاقِلَ نَظَرَ إلَى الدُّنيا وإلى أهلِها فَعَلِمَ أنَّها لا تُنالُ إلاّ بِالمَشَقَّةِ ، ونَظَرَ إلَى الآخِرَةِ فَعَلِمَ أنَّها لا تُنالُ إلاّ بِالمَشَقَّةِ ، فَطَلَبَ بِالمَشَقَّةِ أبقاهُما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العُقَلاءَ زَهِدوا فِي الدُّنيا ورَغِبوا فِي الآخِرَةِ ؛ لاِءَنَّهُم عَلِموا أنَّ الدُّنيا طالِبَةٌ مَطلوبَةٌ ، وَالآخِرَةَ طالِبَةٌ ومَطلوبَةٌ ، فَمَن طَلَبَ الآخِرَةَ طَلَبَتهُ الدُّنيا حَتّى يَستَوفِيَ مِنها رِزقَهُ ، ومَن طَلَبَ الدُّنيا طَلَبَتهُ الآخِرَةُ فَيَأتيهِ المَوتُ فَيُفسِدُ عَلَيهِ دُنياهُ وآخِرَتَهُ </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 الحمق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مَعرِفَةُ اللّهِالكافي عن جَميلِ بن دَرّاج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فَضلِ مَعرِفَةِ اللّهِ ما مَدّوا أعيُنَهُم إلى ما مَتَّعَ اللّهُ بِهِ الأَعداءَ مِن زَهرَةِ الحَياةِ الدُّنيا ونَعيمِها ، وكانَت دُنياهُم أقَلَّ عِندَهُم مِمّا يَطَؤونَهُ بِأَرجُلِهِم ، ولَنُعِّموا بِمَعرِفَةِ اللّهِ ـ جَلَّ وعَزَّ ـ وتَلَذَّذوا بِها تَلَذُّذَ مَن لَم يَزَل في رَوضاتِ الجِنانِ مَعَ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اُنسٌ مِن كُلِّ وَحشَةٍ ، وصاحِبٌ مِن كُلِّ وَحدَةٍ ، ونورٌ مِن كُلِّ  ظُلمَةٍ ، وقُوَّةٌ مِن كُلِّ ضَعفٍ ، وشِفاءٌ مِن كُلِّ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قَبلَكُم قَومٌ يُقتَلونَ ويُحرَقونَ ويُنشَرونَ بِالمَناشيرِ وتَضيقُ عَلَيهِمُ الأَرضُ بِرُحبِها ، فَما يَرُدُّهُم عَمّا هُم عَلَيهِ شَيءٌ مِمّا هُم فيهِ ، مِن غَيرِ تِرَةٍ وَتَروا </w:t>
      </w:r>
      <w:r>
        <w:rPr>
          <w:rStyle w:val="FootnoteAnchor"/>
          <w:rtl w:val="true"/>
        </w:rPr>
        <w:footnoteReference w:id="364"/>
      </w:r>
      <w:r>
        <w:rPr>
          <w:rFonts w:ascii="Amiri" w:hAnsi="Amiri" w:eastAsia="Amiri" w:cs="Amiri"/>
          <w:color w:val="111111"/>
          <w:sz w:val="28"/>
          <w:sz w:val="28"/>
          <w:szCs w:val="28"/>
          <w:rtl w:val="true"/>
          <w:lang w:bidi="ar-SA"/>
        </w:rPr>
        <w:t xml:space="preserve">مَن فَعَلَ ذلِكَ بِهِم ولا أذىً ، بَل ما نَقَموا مِنهُم إلاّ أن يُؤمِنوا بِاللّهِ العَزيزِ الحَميدِ </w:t>
      </w:r>
      <w:r>
        <w:rPr>
          <w:rStyle w:val="FootnoteAnchor"/>
          <w:rtl w:val="true"/>
        </w:rPr>
        <w:footnoteReference w:id="365"/>
      </w:r>
      <w:r>
        <w:rPr>
          <w:rFonts w:ascii="Amiri" w:hAnsi="Amiri" w:eastAsia="Amiri" w:cs="Amiri"/>
          <w:color w:val="111111"/>
          <w:sz w:val="28"/>
          <w:sz w:val="28"/>
          <w:szCs w:val="28"/>
          <w:rtl w:val="true"/>
          <w:lang w:bidi="ar-SA"/>
        </w:rPr>
        <w:t xml:space="preserve">، فَاسأَلوا رَبَّكُم دَرَجاتِهِم ، وَاصبِروا عَلى نَوائِبِ دَهرِكُم ؛ تُدرِكوا سَعيَهُم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67_109299"/>
    </w:p>
    <w:p>
      <w:pPr>
        <w:pStyle w:val="Heading4"/>
        <w:numPr>
          <w:ilvl w:val="3"/>
          <w:numId w:val="1"/>
        </w:numPr>
        <w:rPr/>
      </w:pPr>
      <w:bookmarkStart w:id="232" w:name="__RefHeading___Toc678495_3224264995"/>
      <w:bookmarkStart w:id="233" w:name="_Toc89"/>
      <w:bookmarkEnd w:id="231"/>
      <w:bookmarkEnd w:id="232"/>
      <w:r>
        <w:rPr/>
        <w:t>۴</w:t>
      </w:r>
      <w:r>
        <w:rPr>
          <w:rtl w:val="true"/>
        </w:rPr>
        <w:t xml:space="preserve"> </w:t>
      </w:r>
      <w:r>
        <w:rPr>
          <w:rtl w:val="true"/>
        </w:rPr>
        <w:t xml:space="preserve">/ </w:t>
      </w:r>
      <w:r>
        <w:rPr/>
        <w:t>۲</w:t>
      </w:r>
      <w:r>
        <w:rPr>
          <w:rtl w:val="true"/>
        </w:rPr>
        <w:t xml:space="preserve"> شناخت خدا</w:t>
      </w:r>
      <w:bookmarkEnd w:id="2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مواهب دنيا سخاوتمندانه مى گذرد، خِرَد را به كمال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نادانْ رغبت دارد، تو بى رغبت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ـ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 درباره دنيا و اهل آن انديشيد و دريافت كه دنيا جز با رنج به دست نمى آيد، و در باره آخرت نيز انديشيد و دريافت كه به آن نيز جز با رنج نمى 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قبول رنج ، در طلب پاينده تر از آن دو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 از دنيا دل بر كندند و به آخرت ، دل بستند؛ زيرا دريافتند كه دنيا خواهان است و خواسته شده و آخرت نيز خواهان است و خواسته شده ، و كسى كه آخرت را بطلبد ، دنيا در طلب او بر مى آيد تا او روزى اش را به طور كامل از دنيا بر گيرد، و كسى كه دنيا را طلب كند ، آخرت در طلب او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مرگش در مى رسد و دنيا و آخرتش را بر او تباه مى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ريشه هاى دنيا 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نادانى ، كم خردى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شناخت خداالكافى ـ به نقل از جميل بن دَرّاج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بدانند كه شناخت خداوندچه ارزشى دارد ، هرگز به زرق و برق و ناز و نعمت زندگى دنيا ـ كه خداوند ، دشمنان را از آنها برخوردار ساخته است ـ چشم نمى داشتند، و دنيايشان در نظرشان بى ارزش تر از خاك زير پايشان مى بود، و از نعمت شناخت خداوند برخوردار مى شدند و از آن ، چنان لذّت مى بردند كه شخص از بودن در باغ هاى بهشت به همراه اولياى خدا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 زداينده هر دلت نگى ، و يار هر تنهايى،  و روشنايى بخش هر تاريكى، و نيرو دهنده هر ضعفى، و شفاى هر دردى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پيش از شما مردمانى بودند كه كشته و سوزانده و ارّه مى شدند و زمين ، با همه فراخى اش ، بر آنان تنگ مى شد؛ امّا هيچ يك از اين كارها آنان را از راه و عقيده شان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مردمان ، نه جنايتى كرده بودند كه چنان از آنها انتقام گرفته شود و نه آزارى رسانده بودند؛ بلكه تنها به اين سبب از آنان انتقام گرفتند كه به خداوندِ شكست ناپذيرِ ستوده ،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آنان را مسئلت كنيد و در برابر بلاهاى روزگارتان ، شكيبايى ورزيد تا به مقام آنان دست يابيد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أخوَفُهُم مِنهُ ، وأخشاهُم لَهُ </w:t>
      </w:r>
      <w:r>
        <w:rPr>
          <w:rStyle w:val="FootnoteAnchor"/>
          <w:rtl w:val="true"/>
        </w:rPr>
        <w:footnoteReference w:id="367"/>
      </w:r>
      <w:r>
        <w:rPr>
          <w:rFonts w:ascii="Amiri" w:hAnsi="Amiri" w:eastAsia="Amiri" w:cs="Amiri"/>
          <w:color w:val="111111"/>
          <w:sz w:val="28"/>
          <w:sz w:val="28"/>
          <w:szCs w:val="28"/>
          <w:rtl w:val="true"/>
          <w:lang w:bidi="ar-SA"/>
        </w:rPr>
        <w:t xml:space="preserve">، وأزهَدُهُم فِي الدُّنيا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أخوَفُهُم لِلّهِ ، وأخوَفُهُم لَهُ أعلَمُهُم بِهِ ، وأعلَمُهُم بِهِ أزهَدُهُم فيها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 ومَن خافَ اللّهَ سَخَت نَفسُهُ </w:t>
      </w:r>
      <w:r>
        <w:rPr>
          <w:rStyle w:val="FootnoteAnchor"/>
          <w:rtl w:val="true"/>
        </w:rPr>
        <w:footnoteReference w:id="370"/>
      </w:r>
      <w:r>
        <w:rPr>
          <w:rFonts w:ascii="Amiri" w:hAnsi="Amiri" w:eastAsia="Amiri" w:cs="Amiri"/>
          <w:color w:val="111111"/>
          <w:sz w:val="28"/>
          <w:sz w:val="28"/>
          <w:szCs w:val="28"/>
          <w:rtl w:val="true"/>
          <w:lang w:bidi="ar-SA"/>
        </w:rPr>
        <w:t xml:space="preserve">عَنِ الدُّنيا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با خوف و خشيت </w:t>
      </w:r>
      <w:r>
        <w:rPr>
          <w:rStyle w:val="FootnoteAnchor"/>
          <w:rtl w:val="true"/>
        </w:rPr>
        <w:footnoteReference w:id="372"/>
      </w:r>
      <w:r>
        <w:rPr>
          <w:rFonts w:ascii="Amiri" w:hAnsi="Amiri" w:eastAsia="Amiri" w:cs="Amiri"/>
          <w:color w:val="111111"/>
          <w:sz w:val="28"/>
          <w:sz w:val="28"/>
          <w:szCs w:val="28"/>
          <w:rtl w:val="true"/>
          <w:lang w:bidi="ar-SA"/>
        </w:rPr>
        <w:t>ترينِ مردم از او و بى رغبت ترينِ آنان به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 ترينِ مردم، خداترس ترينِ آنهاست، و خداترس ترينِ مردم ، خداشناس ترينِ آنهاست، و خداشناس ترينِ مردم ، زاهدترينِ آنان در دنياست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خدا را شناخت ، از خدا ترسيد و هر كه از خدا ترسيد ، دل از دنيا بر كند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مَعرِفَةُ 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الْحَيَوةُ الدُّنْيَا لَعِبٌ وَ لَهْوٌ وَ زِينَةٌ وَ تَفَاخُرُ بَيْنَكُمْ وَ تَكَاثُرٌ فِى الاْءَمْوَ لِ وَ الاْءَوْلَـدِ كَمَثَلِ غَيْثٍ أَعْجَبَ الْكُفَّارَ نَبَاتُهُ ثُمَّ يَهِيجُ فَتَرَاهُ مُصْفَرًّا ثُمَّ يَكُونُ حُطَـمًا وَ فِى الآخِرَةِ عَذَابٌ شَدِيدٌ وَ مَغْفِرَةٌ مِّنَ اللَّهِ وَ رِضْوَ نٌ وَ مَا الْحَيَوةُ الدُّنْيَا إِلاَّ مَتَـعُ الْغُرُورِ</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الحديثالمُستدرَك على الصَّحيحَين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لِلاْءِسْلَـمِ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إذا دَخَلَ الصَّدرَ انفَسَحَ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لِذلِكَ مِن عَلمٍ يُعرَفُ؟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التَّجافي </w:t>
      </w:r>
      <w:r>
        <w:rPr>
          <w:rStyle w:val="FootnoteAnchor"/>
          <w:rtl w:val="true"/>
        </w:rPr>
        <w:footnoteReference w:id="375"/>
      </w:r>
      <w:r>
        <w:rPr>
          <w:rFonts w:ascii="Amiri" w:hAnsi="Amiri" w:eastAsia="Amiri" w:cs="Amiri"/>
          <w:color w:val="111111"/>
          <w:sz w:val="28"/>
          <w:sz w:val="28"/>
          <w:szCs w:val="28"/>
          <w:rtl w:val="true"/>
          <w:lang w:bidi="ar-SA"/>
        </w:rPr>
        <w:t xml:space="preserve">عَن دارِ الغُرورِ ، وَالإِنابَةُ </w:t>
      </w:r>
      <w:r>
        <w:rPr>
          <w:rStyle w:val="FootnoteAnchor"/>
          <w:rtl w:val="true"/>
        </w:rPr>
        <w:footnoteReference w:id="376"/>
      </w:r>
      <w:r>
        <w:rPr>
          <w:rFonts w:ascii="Amiri" w:hAnsi="Amiri" w:eastAsia="Amiri" w:cs="Amiri"/>
          <w:color w:val="111111"/>
          <w:sz w:val="28"/>
          <w:sz w:val="28"/>
          <w:szCs w:val="28"/>
          <w:rtl w:val="true"/>
          <w:lang w:bidi="ar-SA"/>
        </w:rPr>
        <w:t xml:space="preserve">إلى دارِ الخُلودِ ، وَالاِستِعدادُ لِلمَوتِ قَبلَ نُزولِهِ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تَعلَمونَ مِنَ الدُّنيا ما أعلَمُ لاَستَراحَت أنفُسُكُم مِنها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عَلِمَ سُرعَةَ زَوالِ الدُّنيا أن يَزهَدَ فيها </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67_109303"/>
    </w:p>
    <w:p>
      <w:pPr>
        <w:pStyle w:val="Heading4"/>
        <w:numPr>
          <w:ilvl w:val="3"/>
          <w:numId w:val="1"/>
        </w:numPr>
        <w:rPr/>
      </w:pPr>
      <w:bookmarkStart w:id="235" w:name="__RefHeading___Toc678497_3224264995"/>
      <w:bookmarkStart w:id="236" w:name="_Toc90"/>
      <w:bookmarkEnd w:id="234"/>
      <w:bookmarkEnd w:id="235"/>
      <w:r>
        <w:rPr/>
        <w:t>۴</w:t>
      </w:r>
      <w:r>
        <w:rPr>
          <w:rtl w:val="true"/>
        </w:rPr>
        <w:t xml:space="preserve"> </w:t>
      </w:r>
      <w:r>
        <w:rPr>
          <w:rtl w:val="true"/>
        </w:rPr>
        <w:t xml:space="preserve">/ </w:t>
      </w:r>
      <w:r>
        <w:rPr/>
        <w:t>۳</w:t>
      </w:r>
      <w:r>
        <w:rPr>
          <w:rtl w:val="true"/>
        </w:rPr>
        <w:t xml:space="preserve"> شناخت دنيا</w:t>
      </w:r>
      <w:bookmarkEnd w:id="23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شناخت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زندگى دنيا چيزى جز بازى و سرگرمى و آرايش و فخرفروشى ميان شما و فزون جويى در اموال و فرزندان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بارانى است كه رُستنى آن ، كشاورزان را به شگفتى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خشك مى شود و آن را زرد مى بينى ، آن گاه خاشاك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خشنودى است، و زندگى دنيا جز كالاى فريبنده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حديثالمستدرك على الصحيحين ـ به نقل از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اين آيه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هر كس را كه بخواهد هدايت كند ، سينه او را براى اسلام مى گشايد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 هر گاه به سينه در آيد ، سينه گشاده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علامتى براى شناخت اين امر ،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دورى گزيدن از سراى فريب و باطل، روى آوردن به سراى جاودانگى، و آماده شدن براى مرگْ پيش از فرا رسيدن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را من از دنيا مى دانم ، شما مى دانستيد، جان هايتان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داند دنيا با چه سرعتى زوال مى يابد ، سزاوار است كه به آن ، زهد بورزد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مِمَّن عَرَفَ فَناءَ الدُّنيا فَزَهِدَ فيها ، وعَلِمَ بَقاءَ الآخِرَةِ فَعَمِلَ لَها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المَعرِفَةِ يوجِبُ الزُّهدَ فِي الدُّنيا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مَعرِفَتُهُ ، انصَرَفَت عَنِ العالَمِ الفاني نَفسُهُ وهِمَّتُهُ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الدُّنيا تَزَهَّدَ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خِداعَ الدُّنيا لَم يَغتَرَّ مِنها بِمُحالات الأَحلامِ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النّاسِ بِالزَّهادَةِ مَن عَرَفَ نَقصَ الدُّنيا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الدُّنيا أن يَزهَدَ فيها ويَعزِفَ عَنها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الدُّنيا لَم يَحزَن عَلى ما أصابَهُ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هُوَ الهارِبُ مِنَ الدُّنيا لاَ الرّاغِبُ فيها ؛ لاِءَنَّ عِلمَهُ دَلَّ عَلى أنَّهُ سَمٌّ قاتِلٌ فَحَمَلَهُ عَنِ الهَرَبِ مِنَ الهَلَكَةِ ، فَإِذَا التَقَمَ السَّمَّ عَرَفَ النّاسُ أنَّهُ كاذِبٌ فيما يَقولُ </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باشيد كه فناپذيرىِ دنيا را شناختند و از اين رو به آن بى رغبت شدند، و ماندگارى آخرت را دانستند، پس براى آن كار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اندكى شناخت ، موجب زهدورزى در دنيا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شناخت، روى گردانى از سراى نيستى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شناختش درست باشد، جان و خواستش از دنياى فانى ، روى گردان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دنيا را شناخت، زاهد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فريبكارى دنيا را بشناسد ، فريب رؤياهاى پوچ آن را نمى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سزاوارترينِ مردم به زهدورزى ، كسى است كه نقص دنيا را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كسى كه دنيا را شناخته است ، نسبت به آن ، زهد بورزد و از آن ، دورى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را بشناسد ، از رنج هايى كه به او مى رسد ، اندوهگين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كسى است كه از دنيا بگريزد ، نه آن كه به دنيا بگرايد؛ زيرا دانايى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رهنمونش مى سازد كه دنيا زهرى كشنده است و همين ، او را به گريختن از مهلكه وا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زهر را بخورد ، مردم مى فهمند كه او در آنچه مى گويد ، صادق نيست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 وَاشتَغَلوا بِآجِلِها إذَا اشتَغَلَ النّاسُ بِعاجِلِها ، فَأَماتوا مِنها ما خَشوا أن يُميتَهُم ، وتَرَكوا مِنها ما عَلِموا أنّهُ سَيَترُكُهُم ، ورَأَوُا استِكثارَ غَيرِهِم مِنهَا استِقلالاً ، ودَرَكَهُم لَها فَوتا ، أعداءُ ما سالَمَ النّاسُ ، وسِلمُ ما عادَى النّاسُ ، بِهِم عُلِمَ الكِتابُ وبِهِ عَلِموا ، وبِهِم قامَ الكِتابُ وبِهِ قاموا ، لا يَرَونَ مَرجُوّا فَوقَ ما يَرجونَ ، ولا مَخوفا فَوقَ ما يَخافونَ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أعلام الدين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أولِياءُ اللّهِ الَّذينَ لا خَوفٌ عَلَيهِم ولا هُم يَحزَنونَ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نَظَروا إلى باطِنِ الدُّنيا حينَ نَظَرَ النّاسُ إلى ظاهِرِها ، فَاهتَمّوا بِآجِلِها حينَ اهتَمَّ النّاسُ بِعاجِلِها ، فَأَماتوا مِنها ما خَشوا أن يُميتَهُم ، وتَرَكوا مِنها ما عَلِموا أن سَيَترُكَهُم ، فَما عَرَضَ لَهُم مِنها عارِضٌ إلاّ رَفَضوهُ ، ولا خادَعَهُم مِن رِفعَتِها خادِعٌ إلاّ وَضَعوهُ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الدُّنيا عِندَهُم فَما يُجَدِّدونَها ، وخَرِبَت بَينَهُم فَما يَعمُرونَها ، وماتَت في صُدورِهِم فَما يُحيونَها ، بَل يَهدِمونَها فَيَبنونَ بِها آخِرَتَهُم ، ويَبيعونَها فَيَشتَرونَ بِها ما يَبقى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إلى أهلِها صَرعى قَد حَلَّت بِهِمُ المَثُلاتُ ، فَما يَرَونَ أمانا دونَ ما يَرجونَ ، ولا خَوفا دونَ ما يَجِدونَ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مُناجاةِ موسى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موسى ، إنَّ عِبادِيَ الصّالِحينَ زَهِدوا فِي الدُّنيا بِقَدرِ عِلمِهِم ، وسائِرَ الخَلقِ رَغِبوا فيها بِقَدرِ جَهلِهِم ، وما مِن  أحَدٍ عَظَّمَها فَقَرَّت عيَناهُ فيها ، ولَم يُحَقِّرها أحَدٌ إلاَّ انتَفَعَ بِها </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اولياى خدا كسانى هستند كه به باطن دنيا نگريستند ، آن گاه كه مردم ظاهر آن را ديدند، و به آينده دنيا پرداختند ، آن گاه كه مردم به اكنونِ آن سرگرم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دنيا آنچه را كه ترسيدند آنان را بميراند ، ميراندند، و آنچه را كه دانستند به زودى تركشان خواهد كرد ، ترك گفتند، و آنچه را ديگران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شمردند ،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و دستيابى شان به دنيا را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مردمْ آشتى كردند ، دشمنى ورزيدند، و با آنچه مردمْ دشمنى كردند ، آشتى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به واسطه آنان دانسته شده است و آنان ، به قرآنْ دانايند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وسيله آنان برپاست و آنان به قرآن برپايند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آنچه بدان اميد دارند ، چيزى را شايسته اميدوارى نمى بينند، و بالاتر از آنچه از آن مى ترسند ، چيزى را سزاوار ترس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اولياى خدا كه هيچ بيم و اندوهى به آنان راه ندارد ، </w:t>
      </w:r>
      <w:r>
        <w:rPr>
          <w:rStyle w:val="FootnoteAnchor"/>
          <w:rtl w:val="true"/>
        </w:rPr>
        <w:footnoteReference w:id="393"/>
      </w:r>
      <w:r>
        <w:rPr>
          <w:rFonts w:ascii="IRNazanin" w:hAnsi="IRNazanin" w:eastAsia="IRNazanin"/>
          <w:color w:val="111111"/>
          <w:sz w:val="28"/>
          <w:sz w:val="28"/>
          <w:szCs w:val="28"/>
          <w:rtl w:val="true"/>
          <w:lang w:bidi="fa-IR"/>
        </w:rPr>
        <w:t>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وقتى مردمْ ظاهر دنيا را ديدند ، آنها باطنش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مردم به اكنونِ دنيا اهتمام ورزيدند ، آنها به آينده اش اهتمام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دنيا آنچه را كه ترسيدند آنان را بميراند ، ميراندند، و آنچه را كه دانستند به زودى تركشان خواهد كرد ، ترك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هيچ چيزِ دنيا خود را به آنان عرضه نكرد ، مگر اين كه دست رد به سينه آن زدند، و هيچ رفعتى از دنيا در صدد فريب آنان بر نيامد ، مگر اين كه آن را پَست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نزد آنان كهنه شده است و آن را نو نمى كنند، و در ميانشان خراب گشته است و آبادش نمى كنند، و در سينه هايشان مرده است و زنده اش نمى كنند؛ بلكه ويرانش مى كنند و با آن ، آخرتشان را مى سازند، و آن را مى فروشند و با آن ، چيزى مى خرند كه برايشان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را ديدند كه بر خاك در افتاده اند و انواع كيفرها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امنيّت را جز در آنچه اميد بدان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ترس را جز در آنچه مى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نيك  من ، به اندازه دانششان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زهد ورزيدند، و ديگر مردمان ، به اندازه نادانى شان به آن راغب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كس نيست كه دنيا را بزرگ شمارد و چشمش در آن ، روشن گردد؛ و 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خُرد نشمرد ، مگر اين كه بِدان بهره مند مى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ـ عِندَ قَبرٍ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شَيئا هذا آخِرُهُ لَحَقيقٌ </w:t>
      </w:r>
      <w:r>
        <w:rPr>
          <w:rStyle w:val="FootnoteAnchor"/>
          <w:rtl w:val="true"/>
        </w:rPr>
        <w:footnoteReference w:id="394"/>
      </w:r>
      <w:r>
        <w:rPr>
          <w:rFonts w:ascii="Amiri" w:hAnsi="Amiri" w:eastAsia="Amiri" w:cs="Amiri"/>
          <w:color w:val="111111"/>
          <w:sz w:val="28"/>
          <w:sz w:val="28"/>
          <w:szCs w:val="28"/>
          <w:rtl w:val="true"/>
          <w:lang w:bidi="ar-SA"/>
        </w:rPr>
        <w:t xml:space="preserve">أن يُزهَدَ في أوَّلِهِ ، وإنَّ شَيئا هذا أوَّلُهُ لَحَقيقٌ أن يُخافَ آخِرُهُ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وفيدونِ ما عايَنتَ مِن فَجَعاتِها إلى رَفضِها داعٍ وبِالزُّهد آمِرُ فَجِدَّ ولا تَغفَل فَعَيشُكَ زائِلٌ وأنتَ إلى دارِ المَنِيَّةِ صائِرُ ولا تَطلُبِ الدُّنيا فَإِنَّ طِلابَها وإن نِلتَ مِنها غِبُّهُ </w:t>
      </w:r>
      <w:r>
        <w:rPr>
          <w:rStyle w:val="FootnoteAnchor"/>
          <w:rtl w:val="true"/>
        </w:rPr>
        <w:footnoteReference w:id="396"/>
      </w:r>
      <w:r>
        <w:rPr>
          <w:rFonts w:ascii="Amiri" w:hAnsi="Amiri" w:eastAsia="Amiri" w:cs="Amiri"/>
          <w:color w:val="111111"/>
          <w:sz w:val="28"/>
          <w:sz w:val="28"/>
          <w:szCs w:val="28"/>
          <w:rtl w:val="true"/>
          <w:lang w:bidi="ar-SA"/>
        </w:rPr>
        <w:t xml:space="preserve">لَكَ ضائِرُ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وما عسى أن تكون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مَعرِفَةُ الآخِرَةِالإمام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يَزهَدُ فِي الدُّنيا مَن لا يَعرِفُ قَدرَ الآخِرَةِ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عليه السلام ـ في صِفَةِ الجَنَّةِ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رَمَيتَ بِبَصَرِ قَلبِكَ نَحوَ ما يوصَفُ لَكَ مِنها ،  لَعَزَفَت نَفسُك عَن بَدائِعِ ما اُخرِجَ إلَى الدُّنيا مِن شَهَواتِها ولَذّاتِها وزَخارِفِ مَناظِرِها </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67_109309"/>
    </w:p>
    <w:p>
      <w:pPr>
        <w:pStyle w:val="Heading4"/>
        <w:numPr>
          <w:ilvl w:val="3"/>
          <w:numId w:val="1"/>
        </w:numPr>
        <w:rPr/>
      </w:pPr>
      <w:bookmarkStart w:id="238" w:name="__RefHeading___Toc678499_3224264995"/>
      <w:bookmarkStart w:id="239" w:name="_Toc91"/>
      <w:bookmarkEnd w:id="237"/>
      <w:bookmarkEnd w:id="238"/>
      <w:r>
        <w:rPr/>
        <w:t>۴</w:t>
      </w:r>
      <w:r>
        <w:rPr>
          <w:rtl w:val="true"/>
        </w:rPr>
        <w:t xml:space="preserve"> </w:t>
      </w:r>
      <w:r>
        <w:rPr>
          <w:rtl w:val="true"/>
        </w:rPr>
        <w:t xml:space="preserve">/ </w:t>
      </w:r>
      <w:r>
        <w:rPr/>
        <w:t>۴</w:t>
      </w:r>
      <w:r>
        <w:rPr>
          <w:rtl w:val="true"/>
        </w:rPr>
        <w:t xml:space="preserve"> شناخت آخرت</w:t>
      </w:r>
      <w:bookmarkEnd w:id="239"/>
    </w:p>
    <w:p>
      <w:pPr>
        <w:pStyle w:val="BookText"/>
        <w:rPr/>
      </w:pPr>
      <w:r>
        <w:rPr>
          <w:rFonts w:ascii="IRNazanin" w:hAnsi="IRNazanin" w:eastAsia="IRNazanin"/>
          <w:color w:val="111111"/>
          <w:sz w:val="28"/>
          <w:sz w:val="28"/>
          <w:szCs w:val="28"/>
          <w:rtl w:val="true"/>
          <w:lang w:bidi="fa-IR"/>
        </w:rPr>
        <w:t xml:space="preserve">امام كاظم عليه السلام ـ بر سر گورى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انجامش اين است ، به راستى ، سزاوار است كه از همان آغاز ، بدان زهد ورزيده شود،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آغازش اين است ، هر آينه سزاوار است كه از انجام آن ، ترسيده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كمترين ناملايمات دنيا كه 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دعوتگرى است به طرد آن ، و دستور دهنده اى است به ترك آن پس، بكوش و غافل مشو؛ زيرا زندگى تو ، به سر آمدنى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سراى مرگ ، ره سپارى و دنيا را مَطَلب ، كه طلبيدن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چيزى از آن برسى ، عاقبت برايت زيانبار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چيست و چه مى تواند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شناخت آخرتامام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قدر آخرت را نمى شناسد ، چگونه در دنيا زهد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وصف بهشت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چشم دلت به آنچه از بهشت برايت وصف مى شود ، نظر افكنى ، بى گمان جان تو از خواهش ها و خوشى هاى  دل انگيز دنيا و منظره هاى فريباى آن ، دورى خواهد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الزُّهدِ حُسنُ الرَّغبَةِ فيما عِندَ اللّهِ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اليَقينالإمام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ثَمَرَةُ اليَقينِ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 المَرءِ فيما يَفنى عَلى قَدرِ يَقينِهِ بِما يَبقى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أفضَلُ الزَّهادَةِ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الزُّهدِ اليَقينُ ، وثَمَرَتُهُ السَّعادَةُ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اليَقينِ بِقَصرِ الأَمَلِ ، وإخلاصِ العَمَلِ ، وَالزُّهدِ فِي الدُّنيا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ثَمَرَةُ الدّينِ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67_109311"/>
    </w:p>
    <w:p>
      <w:pPr>
        <w:pStyle w:val="Heading4"/>
        <w:numPr>
          <w:ilvl w:val="3"/>
          <w:numId w:val="1"/>
        </w:numPr>
        <w:rPr/>
      </w:pPr>
      <w:bookmarkStart w:id="241" w:name="__RefHeading___Toc678501_3224264995"/>
      <w:bookmarkStart w:id="242" w:name="_Toc92"/>
      <w:bookmarkEnd w:id="240"/>
      <w:bookmarkEnd w:id="241"/>
      <w:r>
        <w:rPr/>
        <w:t>۴</w:t>
      </w:r>
      <w:r>
        <w:rPr>
          <w:rtl w:val="true"/>
        </w:rPr>
        <w:t xml:space="preserve"> </w:t>
      </w:r>
      <w:r>
        <w:rPr>
          <w:rtl w:val="true"/>
        </w:rPr>
        <w:t xml:space="preserve">/ </w:t>
      </w:r>
      <w:r>
        <w:rPr/>
        <w:t>۵</w:t>
      </w:r>
      <w:r>
        <w:rPr>
          <w:rtl w:val="true"/>
        </w:rPr>
        <w:t xml:space="preserve"> يقين</w:t>
      </w:r>
      <w:bookmarkEnd w:id="242"/>
    </w:p>
    <w:p>
      <w:pPr>
        <w:pStyle w:val="Heading4"/>
        <w:numPr>
          <w:ilvl w:val="3"/>
          <w:numId w:val="1"/>
        </w:numPr>
        <w:rPr/>
      </w:pPr>
      <w:bookmarkStart w:id="243" w:name="__RefHeading___Toc678503_3224264995"/>
      <w:bookmarkStart w:id="244" w:name="_Toc93"/>
      <w:bookmarkEnd w:id="243"/>
      <w:r>
        <w:rPr/>
        <w:t>۴</w:t>
      </w:r>
      <w:r>
        <w:rPr>
          <w:rtl w:val="true"/>
        </w:rPr>
        <w:t xml:space="preserve"> </w:t>
      </w:r>
      <w:r>
        <w:rPr>
          <w:rtl w:val="true"/>
        </w:rPr>
        <w:t xml:space="preserve">/ </w:t>
      </w:r>
      <w:r>
        <w:rPr/>
        <w:t>۶</w:t>
      </w:r>
      <w:r>
        <w:rPr>
          <w:rtl w:val="true"/>
        </w:rPr>
        <w:t xml:space="preserve"> دين</w:t>
      </w:r>
      <w:bookmarkEnd w:id="24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زهد، رغبتِ شايسته است به آنچه نزد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يقينامام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ثمره يقين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انسان نسبت به آنچه ناپايدار است ، به اندازه يقين اوست به آنچه ماندگار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 برترين زهد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ريشه زهد ، يقين است و ميوه اش نيك بختى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نشانه هاى برخوردارى از يقين ، كوتاه كردن آرزو، اخلاص در عمل، و زهدورزى در دنيا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دينامام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ميوه دين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 دينُهُ عِندَهُ هانَتِ الدُّنيا عَلَيهِ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الإِخلاصالكافي عن السِّندي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العَبدُ الإِيمانَ بِاللّهِ أربَعينَ يَوما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أربَعينَ يَوما </w:t>
      </w:r>
      <w:r>
        <w:rPr>
          <w:rStyle w:val="FootnoteAnchor"/>
          <w:rtl w:val="true"/>
        </w:rPr>
        <w:footnoteReference w:id="408"/>
      </w:r>
      <w:r>
        <w:rPr>
          <w:rFonts w:ascii="Amiri" w:hAnsi="Amiri" w:eastAsia="Amiri" w:cs="Amiri"/>
          <w:color w:val="111111"/>
          <w:sz w:val="28"/>
          <w:sz w:val="28"/>
          <w:szCs w:val="28"/>
          <w:rtl w:val="true"/>
          <w:lang w:bidi="ar-SA"/>
        </w:rPr>
        <w:t xml:space="preserve">ـ إلاّ زَهَّدَهُ اللّهُ فِي الدُّنيا ، وبَصَّرَهُ داءَها ودَواءَها ؛ فَأَثبَتَ الحِكمَةَ في قَلبِهِ وأنطَقَ بِها لِسانَهُ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ذِكرُ المَوتِرسول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بِالمَوتِ مُزَهِّدا فِي الدُّنيا ومُرَغِّبا فِي الآخِرَةِ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الزُّهدِ فِي الدُّنيا ذِكرُ المَوتِ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فَزورُوا القُبورَ ؛ فَإِنَّها تُزَهِّدُ فِي الدُّنيا وتُذَكِّرُ الآخِرَةَ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767_109313"/>
    </w:p>
    <w:p>
      <w:pPr>
        <w:pStyle w:val="Heading4"/>
        <w:numPr>
          <w:ilvl w:val="3"/>
          <w:numId w:val="1"/>
        </w:numPr>
        <w:rPr/>
      </w:pPr>
      <w:bookmarkStart w:id="246" w:name="__RefHeading___Toc678505_3224264995"/>
      <w:bookmarkStart w:id="247" w:name="_Toc94"/>
      <w:bookmarkEnd w:id="245"/>
      <w:bookmarkEnd w:id="246"/>
      <w:r>
        <w:rPr/>
        <w:t>۴</w:t>
      </w:r>
      <w:r>
        <w:rPr>
          <w:rtl w:val="true"/>
        </w:rPr>
        <w:t xml:space="preserve"> </w:t>
      </w:r>
      <w:r>
        <w:rPr>
          <w:rtl w:val="true"/>
        </w:rPr>
        <w:t xml:space="preserve">/ </w:t>
      </w:r>
      <w:r>
        <w:rPr/>
        <w:t>۷</w:t>
      </w:r>
      <w:r>
        <w:rPr>
          <w:rtl w:val="true"/>
        </w:rPr>
        <w:t xml:space="preserve"> اخلاص</w:t>
      </w:r>
      <w:bookmarkEnd w:id="247"/>
    </w:p>
    <w:p>
      <w:pPr>
        <w:pStyle w:val="Heading4"/>
        <w:numPr>
          <w:ilvl w:val="3"/>
          <w:numId w:val="1"/>
        </w:numPr>
        <w:rPr/>
      </w:pPr>
      <w:bookmarkStart w:id="248" w:name="__RefHeading___Toc678507_3224264995"/>
      <w:bookmarkStart w:id="249" w:name="_Toc95"/>
      <w:bookmarkEnd w:id="248"/>
      <w:r>
        <w:rPr/>
        <w:t>۴</w:t>
      </w:r>
      <w:r>
        <w:rPr>
          <w:rtl w:val="true"/>
        </w:rPr>
        <w:t xml:space="preserve"> </w:t>
      </w:r>
      <w:r>
        <w:rPr>
          <w:rtl w:val="true"/>
        </w:rPr>
        <w:t xml:space="preserve">/ </w:t>
      </w:r>
      <w:r>
        <w:rPr/>
        <w:t>۸</w:t>
      </w:r>
      <w:r>
        <w:rPr>
          <w:rtl w:val="true"/>
        </w:rPr>
        <w:t xml:space="preserve"> ياد مرگ</w:t>
      </w:r>
      <w:bookmarkEnd w:id="24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دينش براى او ارجمند باشد ، دنيا در نظرش خوار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اخلاصالكافى ـ به نقل از سِندى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چهل روز ، ايمان به خداوند را خالص نگردانيد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چهل روز پيوسته ، ذكر خداوند نگفت ، مگر آن كه خداىاو را نسبت به دنيا زاهد گردانيد و درد و داروى آن را بدو شناساند، و حكمت را در دلش نِگاشت و زبانش را بدان گويا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ياد مرگپيامبر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بهترين عاملِ زهدورزى در دنيا و ترغيب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زهدورزى در دنيا، ياد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قبور برويد كه موجب زهدورزى در دنيا و يادآورى آخرت مى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مِن ذِكرِ المَوتِ ، قَلَّت فِي الدُّنيا رَغبَتُهُ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صَوَّرَ المَوتَ بَينَ عَينَيهِ ، هانَ أمرُ الدُّنيا عَلَيهِ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مِن ذِكرِ المَوتِ ، رَضِيَ مِنَ الدُّنيا بِاليَسيرِ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بِذِكرِ المَوتِ وإقلالِ الغَفلَةِ عَنهُ ، وكَيفَ غَفلَتُكُم عَمّا لَيسَ يُغفِلُكُم ، وطَمَعُكُم فيمَن لَيسَ يُمهِلُكُم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واعِظا بِمَوتى عايَنتُموهُم ، حُمِلوا إلى قُبورِهِم غَيرَ راكِبينَ ، واُنزِلوا فيها غَيرَ نازِلينَ ، فَكَأَنَّهُم لَم يَكونوا لِلدُّنيا عُمّارا ، وكَأَنَّ الآخِرَةَ لَم تَزَل لَهُم دارا ، أوحَشوا ما كانوا يوطِنونَ ، وأوطَنوا ما كانوا يوحِشونَ ، وَاشتَغَلوا بِما فارَقوا ، وأضاعوا ما إلَيهِ انتَقَلوا ، لا عَن قَبيحٍ يَستَطيعونَ انتِقالاً ، ولا في حَسَنٍ يَستَطيعونَ ازدِيادا ، أنِسوا بِالدُّنيا فَغَرَّتهُم ، ووَثِقوا بِها فَصَرَعَتهُم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الكافي عن أبي عُبَيدَةَ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لاِءَبي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بِما أنتَفِعُ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 أكثِر ذِكرَ المَوتِ ؛ فَإِنَّهُ لَم يُكثِر إنسانٌ ذِكرَ المَوتِ إلاّ زَهِدَ فِي الدُّنيا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الإمام الصادق عليه السلام ـ في حَديثٍ يَذكُرُ فيهِ قِصَّةَ داوودَ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خَرَجَ يَقرَأُ الزَّبور ، وكانَ إذا قَرَأَ الزَّبورَ لايَبقى جَبَلٌ ولا حَجَرٌ ولا طائِرٌ إلاّ جاوَبَتهُ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إلى جَبَلٍ ، فَإِذا عَلى ذلِكَ الجَبَلِ نَبِيٌّ عابِدٌ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 فَلَمّا سَمِعَ دَوِيَّ الجِبالِ وأصواتَ السِّباعِ وَالطَّيرِ عَلِمَ أنَّهُ داوودُ عليه السلام ، فَقالَ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حِزقيل ، تَأذَنُ لي فَأَصعَدَ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داوودُ عليه السلام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حزقيلُ ، لا تُعَيِّر داوودَ وسَلنِي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حِزقيلُ بِيَدِ داوودَ ورَفَعَهُ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حِزقيل ، هَل هَمَمتَ بِخَطيئَةٍ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دَخَلَكَ العُجبُ بِما أنتَ فيهِ مِن عِبادَةِ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رَكَنتَ إلَى الدُّنيا فَأَحبَبتَ أن تَأخُذَ مِن شَهَواتِها ولَذّاتِها؟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رُبَّما عَرَضَ ذلِكَ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كُنتَ تَصنَعُ إذا كانَ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هذَا الشِّعبَ فَأَعتَبِرُ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داوودُ عليه السلام الشِّعبَ ، فَإِذا سَريرٌ مِن حَديدٍ عَلَيهِ جُمجُمَةٌ بالِيَةٌ وعِظامٌ فانِيَةٌ ، وإذا لَوحٌ مِن حَديدٍ فيهِ كِتابَةٌ ، فَقَرَأَها داوودُ عليه السلام فَإِذا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أروَى بنُ سَلَم ، مَلَكتُ ألفَ سَنَةٍ ، وبَنَيتُ ألفَ مَدينَةٍ ، وافتَضَضتُ ألفَ بِكرٍ ، فَكانَ آخِرُ عُمُري أن صارَ التُّرابُ فِراشي ، وَالحِجارَةُ وِسادَتي ، وَالدّيدانُ وَالحَيّاتُ جيراني ، فَمَن رَآني فَلا يَغتَرَّ بِالدُّنيا </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بسيار ياد مرگ كند ، رغبتش به دنيا 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در برابر ديدگان خود مجسّم كند ، دنيا برايش بى اهمّيت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بسيار ياد مرگ كند ، از دنيا به اندك ، قناعت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سفارش مى كنم كه به ياد مرگ باشيد و غفلت از آن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غافليد از چيزى كه از شما غافل نيست، و به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بسته ايد كه شما را مهلت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مردگان ، خود، براى پند آموختن ، بسنده است؛ مردگانى كه به گورهايشان حمل شدند ، بى آن كه سوار بر مركَبى باشند، و در گورهايشان فرود آورده شدند ، بى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فرود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آبادگران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نبوده اند، و گويى هميشه آخرت ، سراى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را كه وطن خود مى پنداشتند ، خالى كردند و در جايى وطن گزيدند كه از آن مى رميدند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خانه خود نمى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دنيايى كه از آن جدا مى گشتند ، سرگرم شدند و آخرتى را كه به آن منتقل مى شدند ، تباه نمودند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كار زشتى مى توانند برگردند، و نه بر كار نيكى مى توانند بيفزايند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اُنس گرفتند؛ ولى دنيا آنان را گول زد، و به دنيا اعتماد كردند؛ ولى دنيا آنان را به خاك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ابو عبيده حذّاء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برايم بگوييد تا از آن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ياد مرگ باش؛ زيرا هيچ انسانى از مرگ ، بسيار ياد نكرد ، مگر آن كه در دنيا زاهد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حديثى كه در آن ، قصّه داوود عليه السلام را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بيرون رفت و به خواندن زبور پرداخت، و هر گاه زبور مى خواند ، همه كوه ها و سنگ ها و پرندگان ، با او هم صدا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 پيامبرى عابد بود كه به او حِزقيل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همهمه كوه ها و صداى درندگان و پرندگان را شنيد ، دانست كه داوود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كه به نزد تو فراز آيم؟  حزقيل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حزقيل وحى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را سرزنش مكن، و از من ، عافيت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حزقيل ، دست داوود را گرفت و به سوى خود ، بالا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قصد گناهى كرده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كه عبادت خدا را در پيش گرفته اى هرگز دچار غرور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ميل به دنيا كرده اى و دوست داشته اى كه از خواسته ها و خوشى هاى آن برگيرى؟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گاهى به دلم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درّه مى آيم و از آنچه در آن است ، عبرت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وارد درّه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تختى آهنين ديد كه بر آن ، جمجمه اى فرسوده و استخوان هاى پوسيده است، و نيز لوحى از آهن كه در آن چيزى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آن نوشته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اَروى پسر سَلَمْ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پادشاهى كردم، و هزار شهر بساختم، و با هزار دختر ، عروسى كردم؛ امّا سرانجام خاك ، بسترم شد و سنگ ، بالشم و كرم ها و مارها همسايگانم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مرا مى بيند ، نبايد فريب دنيا را بخورد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كَرامَةُ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كَرُمَت عَلى عَبدٍ نَفسُهُ إلاّ هانَتِ الدُّنيا في عَينِهِ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كَرُمَت نَفسُهُ صَغُرَتِ الدُّنيا في عَينِهِ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الحَزمالإمام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أحزَمُكُم أزهَدُكُم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التَّزَهُّدالإمام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التَّزَهُّدُ يُؤَدّي إلَى الزُّهدِ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الزُّهدِ التَّزَهُّدُ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عنه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أحبَبتَ أن تَكونَ أورَعَ النّاسِ فَازهَد فِي الدُّنيا وَارغَب فِي الآخِرَةِ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كَيفَ أزهَدُ فِي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الدُّنيا حُفَنا مِنَ الطَّعامِ وَالشَّرابِ وَاللِّباسِ ولا تَدَّخِر لِغَدٍ ، ودُم عَلى ذِكري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67_109319"/>
    </w:p>
    <w:p>
      <w:pPr>
        <w:pStyle w:val="Heading4"/>
        <w:numPr>
          <w:ilvl w:val="3"/>
          <w:numId w:val="1"/>
        </w:numPr>
        <w:rPr/>
      </w:pPr>
      <w:bookmarkStart w:id="251" w:name="__RefHeading___Toc678509_3224264995"/>
      <w:bookmarkStart w:id="252" w:name="_Toc96"/>
      <w:bookmarkEnd w:id="250"/>
      <w:bookmarkEnd w:id="251"/>
      <w:r>
        <w:rPr/>
        <w:t>۴</w:t>
      </w:r>
      <w:r>
        <w:rPr>
          <w:rtl w:val="true"/>
        </w:rPr>
        <w:t xml:space="preserve"> </w:t>
      </w:r>
      <w:r>
        <w:rPr>
          <w:rtl w:val="true"/>
        </w:rPr>
        <w:t xml:space="preserve">/ </w:t>
      </w:r>
      <w:r>
        <w:rPr/>
        <w:t>۹</w:t>
      </w:r>
      <w:r>
        <w:rPr>
          <w:rtl w:val="true"/>
        </w:rPr>
        <w:t xml:space="preserve"> كرامت نفس</w:t>
      </w:r>
      <w:bookmarkEnd w:id="252"/>
    </w:p>
    <w:p>
      <w:pPr>
        <w:pStyle w:val="Heading4"/>
        <w:numPr>
          <w:ilvl w:val="3"/>
          <w:numId w:val="1"/>
        </w:numPr>
        <w:rPr/>
      </w:pPr>
      <w:bookmarkStart w:id="253" w:name="__RefHeading___Toc678511_3224264995"/>
      <w:bookmarkStart w:id="254" w:name="_Toc97"/>
      <w:bookmarkEnd w:id="253"/>
      <w:r>
        <w:rPr/>
        <w:t>۴</w:t>
      </w:r>
      <w:r>
        <w:rPr>
          <w:rtl w:val="true"/>
        </w:rPr>
        <w:t xml:space="preserve"> </w:t>
      </w:r>
      <w:r>
        <w:rPr>
          <w:rtl w:val="true"/>
        </w:rPr>
        <w:t xml:space="preserve">/ </w:t>
      </w:r>
      <w:r>
        <w:rPr/>
        <w:t>۱۰</w:t>
      </w:r>
      <w:r>
        <w:rPr>
          <w:rtl w:val="true"/>
        </w:rPr>
        <w:t xml:space="preserve"> دورانديشى</w:t>
      </w:r>
      <w:bookmarkEnd w:id="254"/>
    </w:p>
    <w:p>
      <w:pPr>
        <w:pStyle w:val="Heading4"/>
        <w:numPr>
          <w:ilvl w:val="3"/>
          <w:numId w:val="1"/>
        </w:numPr>
        <w:rPr/>
      </w:pPr>
      <w:bookmarkStart w:id="255" w:name="__RefHeading___Toc678513_3224264995"/>
      <w:bookmarkStart w:id="256" w:name="_Toc98"/>
      <w:bookmarkEnd w:id="255"/>
      <w:r>
        <w:rPr/>
        <w:t>۴</w:t>
      </w:r>
      <w:r>
        <w:rPr>
          <w:rtl w:val="true"/>
        </w:rPr>
        <w:t xml:space="preserve"> </w:t>
      </w:r>
      <w:r>
        <w:rPr>
          <w:rtl w:val="true"/>
        </w:rPr>
        <w:t xml:space="preserve">/ </w:t>
      </w:r>
      <w:r>
        <w:rPr/>
        <w:t>۱۱</w:t>
      </w:r>
      <w:r>
        <w:rPr>
          <w:rtl w:val="true"/>
        </w:rPr>
        <w:t xml:space="preserve"> خود را به زهد ورزى وا داشتن</w:t>
      </w:r>
      <w:bookmarkEnd w:id="25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كرامت نفسامام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كرامت نَفْس نيافت ، مگر آن كه دنيا در چشمش خوار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كرامت نفْس داشته باشد ، دنيا در نظرش كوچك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دورانديشىامام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دورانديش ترينِ شما، زاهدترينِ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خود را به زهد ورزى وا داشتنامام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زهدورزى وا داشتن ، به زاهد شدن مى انجامد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زاهد شدن ، خود را به زهد واداشن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دارى كه پارساترينِ مردم باشى، به دنيا زاهد و به آخرت ، راغب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دنيا زهد بورزم؟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دنيا چند مشتى غذا و آب و پوشاك برگير و براى فردا ميندوز، و همواره به ياد من باش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الاِستِعانَةُ بِاللّهِإدريس عليه السلام ـ مِن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سَلِّ قَلبي عَن كُلِّ شَيءٍ لا أتَزَوَّدُهُ إلَيكَ ، ولا أنتَفِعُ بِهِ يَومَ ألقاكَ مِن حَلالٍ أو حَرامٍ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الإمام عليّ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وَارزُقني مِنَ الدُّنيا وزَهِّدني فيها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عليه السلام ـ مِمّا دَعا بِهِ يَومَ الجَمَل قَبلَ الواقِعَةِ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عَلا أن تَمُنَّ عَلَيَّ بِواجِبِ شُكري نِعمَتَكَ ، رَبِّ ما أحرَصَني عَلى ما زهَّدتَني فيهِ وحَثَثتَني عَلَيهِ ، إن لَم تُعِنّي عَلى دُنيايَ بِزُهدٍ </w:t>
      </w:r>
      <w:r>
        <w:rPr>
          <w:rStyle w:val="FootnoteAnchor"/>
          <w:rtl w:val="true"/>
        </w:rPr>
        <w:footnoteReference w:id="427"/>
      </w:r>
      <w:r>
        <w:rPr>
          <w:rFonts w:ascii="Amiri" w:hAnsi="Amiri" w:eastAsia="Amiri" w:cs="Amiri"/>
          <w:color w:val="111111"/>
          <w:sz w:val="28"/>
          <w:sz w:val="28"/>
          <w:szCs w:val="28"/>
          <w:rtl w:val="true"/>
          <w:lang w:bidi="ar-SA"/>
        </w:rPr>
        <w:t xml:space="preserve">وعَلى آخِرَتي بِتَقوى </w:t>
      </w:r>
      <w:r>
        <w:rPr>
          <w:rStyle w:val="FootnoteAnchor"/>
          <w:rtl w:val="true"/>
        </w:rPr>
        <w:footnoteReference w:id="428"/>
      </w:r>
      <w:r>
        <w:rPr>
          <w:rFonts w:ascii="Amiri" w:hAnsi="Amiri" w:eastAsia="Amiri" w:cs="Amiri"/>
          <w:color w:val="111111"/>
          <w:sz w:val="28"/>
          <w:sz w:val="28"/>
          <w:szCs w:val="28"/>
          <w:rtl w:val="true"/>
          <w:lang w:bidi="ar-SA"/>
        </w:rPr>
        <w:t xml:space="preserve">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دَعَتني دَواعِي الدُّنيا مِن حَرثِ النِّساءِ وَالبَنينَ فَأَجَبتُها سَريعا ورَكَنتُ إلَيها طائِعا ، ودَعَتني دَواعِي الآخِرَةِ مِنَ الزُّهدِ وَالاِجتِهادِ فَكَبَوتُ لَها ، ولَم اُسارِع إلَيها مُسارَعَتي إلَى الحُطامِ الهامِدِ وَالهَشيمِ </w:t>
      </w:r>
      <w:r>
        <w:rPr>
          <w:rStyle w:val="FootnoteAnchor"/>
          <w:rtl w:val="true"/>
        </w:rPr>
        <w:footnoteReference w:id="429"/>
      </w:r>
      <w:r>
        <w:rPr>
          <w:rFonts w:ascii="Amiri" w:hAnsi="Amiri" w:eastAsia="Amiri" w:cs="Amiri"/>
          <w:color w:val="111111"/>
          <w:sz w:val="28"/>
          <w:sz w:val="28"/>
          <w:szCs w:val="28"/>
          <w:rtl w:val="true"/>
          <w:lang w:bidi="ar-SA"/>
        </w:rPr>
        <w:t xml:space="preserve">البائِدِ وَالسَّرابِ الذّاهِبِ عَن قَليلٍ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صحيح البخاري عن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يُعَلِّمُنا هؤُلاءِ الكَلِماتِ كَما تُعَلَّمُ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البُخلِ ، وأعوذُ بِكَ مِنَ الجُبنِ ، وأعوذُ بِكَ مِن أن نُرَدَّ إلى أرذَلِ العُمُرِ ، وأعوذُ بِكَ مِن فِتنَةِ الدُّنيا وعَذابِ القَبرِ </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67_109321"/>
    </w:p>
    <w:p>
      <w:pPr>
        <w:pStyle w:val="Heading4"/>
        <w:numPr>
          <w:ilvl w:val="3"/>
          <w:numId w:val="1"/>
        </w:numPr>
        <w:rPr/>
      </w:pPr>
      <w:bookmarkStart w:id="258" w:name="__RefHeading___Toc678515_3224264995"/>
      <w:bookmarkStart w:id="259" w:name="_Toc99"/>
      <w:bookmarkEnd w:id="257"/>
      <w:bookmarkEnd w:id="258"/>
      <w:r>
        <w:rPr/>
        <w:t>۴</w:t>
      </w:r>
      <w:r>
        <w:rPr>
          <w:rtl w:val="true"/>
        </w:rPr>
        <w:t xml:space="preserve"> </w:t>
      </w:r>
      <w:r>
        <w:rPr>
          <w:rtl w:val="true"/>
        </w:rPr>
        <w:t xml:space="preserve">/ </w:t>
      </w:r>
      <w:r>
        <w:rPr/>
        <w:t>۱۲</w:t>
      </w:r>
      <w:r>
        <w:rPr>
          <w:rtl w:val="true"/>
        </w:rPr>
        <w:t xml:space="preserve"> يارى جستن از خدا</w:t>
      </w:r>
      <w:bookmarkEnd w:id="25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يارى جستن از خداادريس عليه السلام 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از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يا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 توشه من به سوى تو نمى شود و در روز ديدارم با تو ، از آن سودى نمى برم، روى گردان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مرا از دنيا عطا كن و مرا به آن ، بى رغبت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دعايى در روز جَمَل ، پيش از وقوع جنگ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نام بلندت ، از تو درخواست مى كنم كه بر من منّت نهى تا وظيفه شكرگزارى نعمتت را به جاى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آزمندم من به آنچه تو مرا نسبت بدان ترغيب به زهد كردى و بر اين ، تشويقم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كمك نكنى كه در دنيايم زهد بورزم و براى آخرتم تقوا بيندوزم ، نابود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از زن و فرزند، مرا فرا خواندند و من به سرعت ، اجابتشان كردم و با ميل ، به دنيا گراييدم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دعوتگران آخرت، از زهد و كوشش در عبادت، مرا فرا خواندند و من صداى آنها را خاموش كردم و آن سان كه به سوى خاشاك خشكيده و خسى كه بر باد مى رود و سرابى كه به زودى از ميان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 ، به سوى آن دعوتگرها نشتافتم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ـ به نقل از سعد بن ابى وقّاص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اين جملات را ، آن گونه كه سواد و نوشتن ياد داده مى شود ، به ما مى آموخت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ترسويى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برم به تو از اين كه تا فروترين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واپس برده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گرفتارى دنيا و عذاب قبر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مِن دُعائِهِ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وَانزِع مِن قَلبي حُبَّ دُنيا دَنِيَّةٍ تَنهى عَمّا عِندَكَ ، وتَصُدُّ عَنِ ابتِغاءِ الوَسيلَةِ إلَيكَ ، وتَذهَلُ عَنِ التَّقَرُّبِ مِنكَ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أسأَ لُكَ بِحَقِّكَ الواجِبِ عَلى جَميعِ خَلقِكَ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تُسَلِّيَ نَفسي عَنِ الدُّنيا بِمَخافَتِكَ ، وأن تُثنِيَني بِالكَثيرِ مِن كَرامَتِكَ بِرَحمَتِكَ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وَاقبِض عَلَى الصِّدقِ نَفسي ، وَاقطَع مِنَ الدُّنيا حاجَتي ، وَاجعَل فيما عِندَكَ رَغبَتي شَوقا إلى لِقائِكَ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عليه السلام ـ مِن كَلامٍ لَهُ كانَ يَعِظُ بِهِ النّاسَ في كُلِّ جُمُعَةٍ ، يَقولُ في آخِرِهِ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العَونَ لَنا ولَكُم عَلى تَزَوُّدِ التَّقوى وَالزُّهدِ فيها ، جَعَلَنَا اللّهُ وإيّاكُم مِنَ الزّاهِدينَ في عاجِلِ زَهرَةِ الحَياةِ الدُّنيَا ، الرّاغِبينَ لاِآجِلِ ثَوابِ الآخِرَةِ ، فَإِنَّما نَحنُ بِهِ ولَهُ ، وصَلَّى اللّهُ عَلى مُحَمَّد النَّبِيِّ وآلِهِ وسَلَّمَ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كشف الغُمَّة عن 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إذا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اتَّقُواْ اللَّهَ وَ كُونُواْ مَعَ الصَّـدِقِينَ</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ادفَعني في أعلى دَرَجاتِ هذِهِ النُّدبَةِ </w:t>
      </w:r>
      <w:r>
        <w:rPr>
          <w:rStyle w:val="FootnoteAnchor"/>
          <w:rtl w:val="true"/>
        </w:rPr>
        <w:footnoteReference w:id="437"/>
      </w:r>
      <w:r>
        <w:rPr>
          <w:rFonts w:ascii="Amiri" w:hAnsi="Amiri" w:eastAsia="Amiri" w:cs="Amiri"/>
          <w:color w:val="111111"/>
          <w:sz w:val="28"/>
          <w:sz w:val="28"/>
          <w:szCs w:val="28"/>
          <w:rtl w:val="true"/>
          <w:lang w:bidi="ar-SA"/>
        </w:rPr>
        <w:t xml:space="preserve">، وأعِنّي بِعَزمِ الإِرادَةِ ، وهَبني حُسنَ المُستَعقَبِ مِن نَفسي ، وخُذني مِنها حَتّى تَتَجَرَّدَ خَواطِرُ الدُّنيا عَن قَلبي مِن بَردِ خَشيَتي مِنكَ ، وَارزُقني قَلبا ولِسانا يَتَجارَيانِ في ذَمِّ الدُّنيا وحُسنِ التَّجافي مِنها ، حَتّى  لا أقولَ إلاّ صَدَقتُ ، وأرِني مَصاديقَ إجابَتِكَ بِحُسنِ تَوفيقِكَ ، حَتّى أكونَ في كُلِّ حالٍ حَيثُ أرَدتَ </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دعايش در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دوستىِ دنياى دون را از دلم بَر كن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توست ، باز مى دارد، و از جستن وسيله رسيدن به تو مانع مى شود، و از نزديك شدن به تو غافل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حقّ تو كه بر همه آفريدگانت واجب است ، از تو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افكندن خوفت در دلم ، دنيا را از يادم ببرى، و به مهربانى ات به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فراوانت بازم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جانم را بر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و گفتار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و نيازم را از دنيا قطع كن، و مرا به آنچه نزد توست ، راغب نما تا به ديدارت مشتاق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پايان سخنانى كه هر جمعه مردم را با آنها موعظه مى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 درخواست مى كنم كه ما و شما را در اندوختن توشه پرهيزگارى و دل بركندن از دنيا كمك كند، و ما و شما را از زهدوَرزانِ به زرق و برق كنونى زندگى دنيا ، و از راغبانِ به پاداش آينده آخرت قرار دهد؛ چرا كه ما وابسته به او و از آنِ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بر محمّدِ پيامبر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 ـ به نقل از عامر بن واثله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 هر گاه اين آيه را تلاوت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با راستينان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بالاترين درجات اين دعا قرار ده، و با اراده اى استوار كمكم كن، و عيبجويىِ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نفْسم را به من ارزانى دار، و مرا از آن بِستان تا با خنكاى ترسم از تو، دلم از خُطورات دنيوى خالى  گردد، و دل و زبانى روزى ام كن كه در نكوهيدن دنيا و دورى گزيدن شايسته از آن ، همگام باشند ، به طورى كه جز راست نگويم، و با حُسن توفيقت، مصاديق اجابتت را به من نشان بده ، به طورى كه در هر حال ، چنان باشم كه مى خواهم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وَارزُقنِي الرَّغبَةَ فِي العَمَلِ لَكَ لاِآخِرَتي حَتّى أعرِفَ صِدقَ ذلِكَ مِن قَلبي ، وحَتّى يَكونَ الغالِبُ عَلَيَّ الزُّهدَ في دُنيايَ </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 درود فرست و رغبت به كار خداپسندانه براى آخرتم را روزى ام كن، به طورى كه درستى آن را با قلبم بشناسم، و به طورى كه زهدورزى به دنيايم ، بر من چيره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إرشاداتٌ لتحصيل الزهد</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الدُّنيا وما عسى أن تَكونَ؟الإمام عليّ عليه السلام ـ في وَصفِ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هِيَ إلاّ كَلُعقَةِ الآكِلِ ، ومَذقَةِ </w:t>
      </w:r>
      <w:r>
        <w:rPr>
          <w:rStyle w:val="FootnoteAnchor"/>
          <w:rtl w:val="true"/>
        </w:rPr>
        <w:footnoteReference w:id="440"/>
      </w:r>
      <w:r>
        <w:rPr>
          <w:rFonts w:ascii="Amiri" w:hAnsi="Amiri" w:eastAsia="Amiri" w:cs="Amiri"/>
          <w:color w:val="111111"/>
          <w:sz w:val="28"/>
          <w:sz w:val="28"/>
          <w:szCs w:val="28"/>
          <w:rtl w:val="true"/>
          <w:lang w:bidi="ar-SA"/>
        </w:rPr>
        <w:t xml:space="preserve">الشّارِبِ ، وخَفقَةِ </w:t>
      </w:r>
      <w:r>
        <w:rPr>
          <w:rStyle w:val="FootnoteAnchor"/>
          <w:rtl w:val="true"/>
        </w:rPr>
        <w:footnoteReference w:id="441"/>
      </w:r>
      <w:r>
        <w:rPr>
          <w:rFonts w:ascii="Amiri" w:hAnsi="Amiri" w:eastAsia="Amiri" w:cs="Amiri"/>
          <w:color w:val="111111"/>
          <w:sz w:val="28"/>
          <w:sz w:val="28"/>
          <w:szCs w:val="28"/>
          <w:rtl w:val="true"/>
          <w:lang w:bidi="ar-SA"/>
        </w:rPr>
        <w:t xml:space="preserve">الوَسنانِ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مَطعومٌ ومَشروبٌ ومَلبوسٌ ومَركوبٌ ومَنكوحٌ ومَشمومٌ ؛ فَأَشرَفُ المَطعوماتِ العَسَلُ وهِيَ مَذقَةُ ذُبابَةٍ ، وأشرَفُ المَشروباتِ الماءُ يَستَوي فيهِ البَرُّ وَالفاجِرُ ، وأشرَفُ المَلبوساتِ الحَريرُ وهُوَ نَسجُ دودَةٍ ، وأشرَفُ المَركوباتِ الخَيلُ وعَلَيها يُقتَلُ الرِّجالُ ، وأشرَفُ المنَكوحاتِ النِّساءُ وهِيَ مَبالٌ في مَبالٍ ، وإنَّ المَرأَةَ لَتُزَيِّنُ أحسَنَ ما فيها ويُرادُ أقبَحُ ما فيها ، وأشرَفُ المَشموماتِ هُوَ المِسكُ وهُوَ بَعضُ دَمٍ </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67_109327"/>
    </w:p>
    <w:p>
      <w:pPr>
        <w:pStyle w:val="Heading3"/>
        <w:numPr>
          <w:ilvl w:val="2"/>
          <w:numId w:val="1"/>
        </w:numPr>
        <w:rPr/>
      </w:pPr>
      <w:bookmarkStart w:id="261" w:name="__RefHeading___Toc678517_3224264995"/>
      <w:bookmarkStart w:id="262" w:name="_Toc100"/>
      <w:bookmarkEnd w:id="260"/>
      <w:bookmarkEnd w:id="261"/>
      <w:r>
        <w:rPr>
          <w:rtl w:val="true"/>
        </w:rPr>
        <w:t xml:space="preserve">فصل پنجم </w:t>
      </w:r>
      <w:r>
        <w:rPr>
          <w:rtl w:val="true"/>
        </w:rPr>
        <w:t xml:space="preserve">: </w:t>
      </w:r>
      <w:r>
        <w:rPr>
          <w:rtl w:val="true"/>
        </w:rPr>
        <w:t>رهنمودهايى براى رسيدن به زهد</w:t>
      </w:r>
      <w:bookmarkEnd w:id="262"/>
    </w:p>
    <w:p>
      <w:pPr>
        <w:pStyle w:val="Heading4"/>
        <w:numPr>
          <w:ilvl w:val="3"/>
          <w:numId w:val="1"/>
        </w:numPr>
        <w:rPr/>
      </w:pPr>
      <w:bookmarkStart w:id="263" w:name="__RefHeading___Toc678519_3224264995"/>
      <w:bookmarkStart w:id="264" w:name="_Toc101"/>
      <w:bookmarkEnd w:id="263"/>
      <w:r>
        <w:rPr/>
        <w:t>۵</w:t>
      </w:r>
      <w:r>
        <w:rPr>
          <w:rtl w:val="true"/>
        </w:rPr>
        <w:t xml:space="preserve"> </w:t>
      </w:r>
      <w:r>
        <w:rPr>
          <w:rtl w:val="true"/>
        </w:rPr>
        <w:t xml:space="preserve">/ </w:t>
      </w:r>
      <w:r>
        <w:rPr/>
        <w:t>۱</w:t>
      </w:r>
      <w:r>
        <w:rPr>
          <w:rtl w:val="true"/>
        </w:rPr>
        <w:t xml:space="preserve"> دنيا چيست و چه مى تواند باشد؟</w:t>
      </w:r>
      <w:bookmarkEnd w:id="26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رهنمودهايى براى رسيدن به زهد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دنيا چيست و چه مى تواند باشد؟امام على عليه السلام 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دنيا جز مانند لقمه اى است كه خورنده مى خورد، و جرعه اى كه نوشنده مى نوشد، و خواب سبكى كه شخص خفته دارد؟</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شش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نوشيدنى، پوشيدنى، سوار شدنى، آميزشى ، و بوييدنى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خوردنى ها ، عسل است 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شيره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با بزاق مگسى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نوشيدنى ها ، آب است كه نيك و بد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پوشيدنى ها ، ابريشم است و آن ،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تنيده شده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سوارشدنى ها اسب است و بر پشت آن ، مردان به قتل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آميزش كردنى ها ، زنان اند و آن ، داخل شدن مَبالى در مبال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 بهترين عضو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آرايد و مقصود اصلى ، زشت ترين عضو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بوييدنى ها ، مشك است و آن ، لخته اى خون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أنَّهُ رَأى جابِرَ بنَ عَبدِ اللّه وقَد تَنَفَّسَ الصُّعَداءَ ، فَقالَ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عَلامَ تَنَفُّسُكَ ؟ عَلَى الدُّنيا؟  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مَلاذُّ الدُّنيا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المَأكولُ وَالمَشروبُ وَالمَلبوسُ وَالمَنكوحُ وَالمَركوبُ وَالمَشمومُ وَالمَسموعُ ؛ فَأَلَذُّ المَأكولاتِ العَسَلُ وهُوَ بَصقٌ مِن ذُبابَةٍ ، وأجَلُّ المَشروباتِ الماءُ وكَفى بِإِباحَتِهِ وسِياحَتِهِ </w:t>
      </w:r>
      <w:r>
        <w:rPr>
          <w:rStyle w:val="FootnoteAnchor"/>
          <w:rtl w:val="true"/>
        </w:rPr>
        <w:footnoteReference w:id="445"/>
      </w:r>
      <w:r>
        <w:rPr>
          <w:rFonts w:ascii="Amiri" w:hAnsi="Amiri" w:eastAsia="Amiri" w:cs="Amiri"/>
          <w:color w:val="111111"/>
          <w:sz w:val="28"/>
          <w:sz w:val="28"/>
          <w:szCs w:val="28"/>
          <w:rtl w:val="true"/>
          <w:lang w:bidi="ar-SA"/>
        </w:rPr>
        <w:t xml:space="preserve">عَلى وَجهِ الأَرضِ ، وأعلَى المَلبوساتِ الدّيباجُ وهُوَ مِن لُعابِ دودَةٍ ، وأعلَى المَنكوحاتِ النِّساءُ وهِيَ مَبالٌ في مَبالٍ ومِثالٌ لِمِثالٍ ، وإنَّما يُرادُ أحسَنُ ما فِي المَرأَةِ لاَءَقبَحِ ما فيها ، وأعلَى المَركوباتِ الخَيلُ وهِيَ قَواتِلُ ، وأجَلُّ المَشموماتِ المِسكُ وهُوَ دَمٌ مِن سُرَّةِ دابَّةٍ ، وأجَلُّ المَسموعاتِ الغِناءُ وَالتَّرَنُّمُ وهُوَ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صِفَتُهُ لَم يَتَنَفَّس عَلَيهِ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خَطَرَتِ الدُّنيا بَعدَها عَلى قَلبي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كَيَومٍ مَضى ، وشَهرٍ اِنقَضى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الكافي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وَاللّهِ إنّي لَمَحزونٌ ، وإنّي لَمَشغولُ القَلبِ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شُغلُكَ؟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حُزنُ قَلبِكَ؟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إنَّهُ مَن دَخَلَ قَلبَهُ صافي خالِصِ دينِ اللّهِ شَغَلَ قَلبَهُ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مَا الدُّنيا وما عَسى أن تَكونَ الدُّنيا ، هَل هِيَ إلاّ طَعامٌ أكَلتَهُ ،  أو ثَوبٌ لَبِستَهُ ، أوِ امرَأَةٌ أصَبتَها؟</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ديد جابر بن عبد اللّه ، آهى بلند از دل بر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آهت براى چيست؟ براى دنياست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لذّت هاى دنيا ، هفت نوع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خوردنى، نوشيدنى، پوشيدنى، آميزشى، سوار شدنى، بوييدنى، و شنيدنى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لذيذترينِ خوردنى ها ، عسل است و آن ، بزاق مگسى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گواراترينِ نوشيدنى ها ، آب است و همين بس كه نوشيدنى اش روا و در همه جاى زمين ،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پوشيدنى ها ، ابريشم است و آن ، از آب دهان كرمى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ترينِ آميزش ها ، آميزش با زنان است و آن داخل شدن مَبالى در مبال ديگر و نزديك شدن دو عضوِ همانند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چيزى كه در زن است، در واقع، براى زشت ترين عضو او خواسته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سوار شدنى ها ، اسب هايند كه قاتل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ها سوارانشان به قتل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ارزشمندترينِ بوييدنى ها ، مشك است و آن ، خون ناف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شنيدنى ها ،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خردمندى براى چيزهايى با اين خصوصيات ، هرگز آه نمى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از آن پس ، هرگز دنيا در دلم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چونان روزى است كه گذشت و ماهى كه سپرى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باقر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غمگين و دل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ات چيست؟ غم دلت ، براى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زلالى و نابى دين خدا به دلش درآيد ، دلش را از غير او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چيست و چه مى تواند باشد؟ آيا جز خوراكى اى است كه بخورى، يا جامه اى كه بپوشى، يا زنى كه بگيرى؟</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عن داوود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لاِءَبي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بِحَقِّكُمُ 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لِلدُّنيا وما فيها ، وما هِيَ يا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إلاّ ثَوبانِ ، ومِل ءُ بَطنِكَ؟</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لَوِلائي لَكُم وما عَرَّفَنِي اللّهُ مِن حَقِّكُم أحَبُّ إلَيَّ مِنَ الدُّنيا بِحَذافيرِها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فَتَبَيَّنتُ الغَضَبَ فيهِ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قِستَنا بِغَيرِ قِياسٍ ، مَا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إلاّ سَدُّ فَورَةٍ ، أو سَترُ عَورَةٍ؟ وأنتَ لَكَ بِمَحَبَّتِنا الحَياةُ الدّائِمَةُ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تَأسَوا عَلى ما فاتَكُم ولا تَفرَحوا بِما آتاكُمالكتاب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فِى الاْءَرْضِ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ءَاتَاكُمْ و اللَّهُ لاَ يُحِبُّ كُلَّ مُخْتَالٍ فَخُورٍ </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اُدخِلَ رَأسُ الحُسَينِ بنِ عَلِيٍّ عليه السلام عَلى يَزيد ـ لَعنَهُ اللّهُ ـ  واُدخِلَ عَلَيهِ عَلِيُّ بنُ الحُسَينِ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ما هذِهِ فينا نَزَلَت ، إنَّما نَزَلَت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فِى الاْءَرْضِ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ءَاتَـاكُمْ وَ اللَّهُ لاَ يُحِبُّ كُلَّ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فَنَحنُ الَّذينَ لا نَأسى عَلى ما فاتَنا ولا نَفرَحُ بِما أتانا مِنها </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67_109331"/>
    </w:p>
    <w:p>
      <w:pPr>
        <w:pStyle w:val="Heading4"/>
        <w:numPr>
          <w:ilvl w:val="3"/>
          <w:numId w:val="1"/>
        </w:numPr>
        <w:rPr/>
      </w:pPr>
      <w:bookmarkStart w:id="266" w:name="__RefHeading___Toc678521_3224264995"/>
      <w:bookmarkStart w:id="267" w:name="_Toc102"/>
      <w:bookmarkEnd w:id="265"/>
      <w:bookmarkEnd w:id="266"/>
      <w:r>
        <w:rPr/>
        <w:t>۵</w:t>
      </w:r>
      <w:r>
        <w:rPr>
          <w:rtl w:val="true"/>
        </w:rPr>
        <w:t xml:space="preserve"> </w:t>
      </w:r>
      <w:r>
        <w:rPr>
          <w:rtl w:val="true"/>
        </w:rPr>
        <w:t xml:space="preserve">/ </w:t>
      </w:r>
      <w:r>
        <w:rPr/>
        <w:t>۲</w:t>
      </w:r>
      <w:r>
        <w:rPr>
          <w:rtl w:val="true"/>
        </w:rPr>
        <w:t xml:space="preserve"> بر آنچه از دست داده ايد ، افسوس نخوريد و براى آنچه </w:t>
      </w:r>
      <w:r>
        <w:rPr>
          <w:rtl w:val="true"/>
        </w:rPr>
        <w:t xml:space="preserve">[ </w:t>
      </w:r>
      <w:r>
        <w:rPr>
          <w:rtl w:val="true"/>
        </w:rPr>
        <w:t xml:space="preserve">خداوند </w:t>
      </w:r>
      <w:r>
        <w:rPr>
          <w:rtl w:val="true"/>
        </w:rPr>
        <w:t>]</w:t>
      </w:r>
      <w:r>
        <w:rPr>
          <w:rtl w:val="true"/>
        </w:rPr>
        <w:t>به شما داده است ، شادمانى نكنيد</w:t>
      </w:r>
      <w:bookmarkEnd w:id="267"/>
    </w:p>
    <w:p>
      <w:pPr>
        <w:pStyle w:val="BookText"/>
        <w:rPr/>
      </w:pPr>
      <w:r>
        <w:rPr>
          <w:rFonts w:ascii="IRNazanin" w:hAnsi="IRNazanin" w:eastAsia="IRNazanin"/>
          <w:color w:val="111111"/>
          <w:sz w:val="28"/>
          <w:sz w:val="28"/>
          <w:szCs w:val="28"/>
          <w:rtl w:val="true"/>
          <w:lang w:bidi="fa-IR"/>
        </w:rPr>
        <w:t xml:space="preserve">الزهد ـ به نقل از داوود بن فَرقَد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حقّتان سوگند كه دنيا و آنچه در آن است ، مرا خوش حال نمى كند </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دنيا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دنيا چيست ، اى داوود؟ آيا جز دو جامه و پر شدن شكمت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تحف العقول ـ به نقل از يونس ، كه به امام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شما را داشتن و شناخت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 آن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من ، محبوب تر از همه دنياست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ناراحتى را در چهره امام عليه السلام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 قياسِ مَعَ الفارِق كردى</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مگر دنيا و هر آنچه در آن است ، چيست؟ آيا آن جز فرو نشاندن هيجانى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گرسنگى يا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پوشاندن عورتى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وسيله مهرورزى ات به ما ، زندگى جاويد را به دست آورده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بر آنچه از دست داده ايد ، افسوس نخوريد و براى آنچه خداوند به شما داده است ، شادمانى نكنيدقرآن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مصيبتى ، نه در زمين و نه در نفْس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رسد ، مگر آن كه پيش از اين كه آن را پديد آوريم، در كتابى است ، و البته اين كار ، براى خدا آسان است ، تا بر آنچه از دست شما رفته ، اندوهگين نشويد و به سبب آنچه به شما داده است ، شادمانى نكنيد و خدا هيچ خودپسند فخر فروشى را دوست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حسين بن على عليهماالسلام را نزد يزيد ـ كه لعنت خدا بر او  باد ـ بردند و على بن الحسين عليهماالسلام را نيز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مصيبتى كه به شما مى رسد ، به سبب اعمال خودتان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الحسين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باره ما نازل نشد؛ بلكه درباره ما اين آيه ديگر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مصيبتى ، نه در زمين و نه در نفْس 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رسد ، مگر آن كه پيش از اين كه آن را پديد آوريم، در كتابى است ، و البته اين كار ، براى خدا آسان است ، تا بر آنچه از دست شما رفته ، اندوهگين نشويد و به سبب آنچه به شما داده است ، شادمانى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هيچ خودپسند فخرفروشى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 كسانى هستيم كه براى آنچه از دست مى دهيم ، افسوس نمى خوريم و براى آنچه به ما مى رسد ، شادمانى نمى كنيم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أسِفَ عَلَى دُنيا فاتَتهُ ، اقتَرَبَ مِنَ النّارِ مَسيرَةَ شَهرٍ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أسِفَ عَلى دُنيا فاتَتهُ اقتَرَبَ مِنَ النّارِ مَسيرَةَ ألفِ سَنَةٍ ، ومَن أسِفَ عَلى آخِرَةٍ فاتَتهُ اقتَرَبَ مِنَ الجَنَّةِ مَسيرَةَ ألفِ سَنَةٍ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حَزينا عَلَى الدُّنيا ، أصبَحَ ساخِطا عَلى رَبِّهِ تَعالى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زُوِيَتِ الدُّنيا عَن أحَدٍ إلاّ كانَت خِيَرَةً لَهُ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عَلَى الدُّنيا حَزينا ، فَقَد أصبَحَ لِقَضاءِ اللّهِ ساخِطا </w:t>
      </w:r>
      <w:r>
        <w:rPr>
          <w:rFonts w:eastAsia="Amiri" w:cs="Amiri" w:ascii="Amiri" w:hAnsi="Amiri"/>
          <w:color w:val="111111"/>
          <w:sz w:val="28"/>
          <w:szCs w:val="28"/>
          <w:rtl w:val="true"/>
          <w:lang w:bidi="ar-SA"/>
        </w:rPr>
        <w:t xml:space="preserve">. </w:t>
      </w:r>
      <w:r>
        <w:rPr>
          <w:rStyle w:val="FootnoteAnchor"/>
          <w:rtl w:val="true"/>
        </w:rPr>
        <w:footnoteReference w:id="46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از دست دادن چيزى از دنيا افسوس خورد ، به فاصله يك ماه راه ، به آتش نزديك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از دست دادن چيزى از دنيا افسوس خورد ، به اندازه مسافت هزار سال راه ، به آتش نزديك شده است؛ و هر كه براى از دست دادن چيزى از آخرتش افسوس خورد ، به اندازه مسافت هزار سال راه ، به بهشت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دنيا غمگين شود ، از پروردگار متعال خود ، خشمگين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از هيچ كس گرفته نشد ، مگر آن كه خير او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دنيا اندوهناك شود، در واقع، از قضاى خداوندخشمگين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يَحِنَّنَّ أحَدُكُم حَنينَ الأَمَةِ عَلى ما زُوِيَ عَنهُ مِنَ الدُّنيا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 ـ مِن كِتابٍ لَهُ إلَى ابنِ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فاتَكَ مِنَ الدُّنيا فَلا تُكثِر عَلَيهِ حَزَنا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فاتَكَ مِنَ الدُّنيا شَيءٌ فَهُوَ غَنيمَةٌ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عليه السلام ـ مِن كِتابٍ لَهُ إلَى ابنِ عَبّاسٍ ، وكانَ عَبدُ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انتَفَعتُ بِكَلامٍ بَعدَ كَلامِ رَسولِ اللّه صلى الله عليه و آله كَانتِفاعي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المَرءَ قَد يَسُرُّهُ دَرَكُ ما لَم يَكُن لِيَفوتَهُ ، ويَسوؤُهُ فَوتُ ما لَم يَكُن لِيُدرِكَهُ ، فَليَكُن سُرورُكَ بِما نِلتَ مِن آخِرَتِكَ ، وَليَكُن أسَفُكَ عَلى ما فاتَكَ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نِلتَ مِن دُنياكَ فَلا تُكثِر بِهِ فَرَحا ، وما فاتَكَ مِنها فَلا تَأسَ عَلَيهِ جَزَعا ، وَليَكُن هَمُّكَ فيما بَعدَ المَوتِ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عليه السلام ـ مِن كِتابٍ لَهُ إلَى ابنِ عَبّاس بِرِوايَةٍ اُخرى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المَرءَ لَيَفرَحُ بِالشَّيءِ الَّذي لَم يَكُن لِيَفوتَهُ ، ويَحزَنُ عَلَى الشَّيءِ الَّذي لَم يَكُن لِيُصيبَهُ ، فَلا يَكُن أفضَلُ ما نِلتَ في نَفسِكَ مِن دُنياكَ بُلوغَ لَذَّةٍ أو شِفاءَ غَيظٍ ، ولكِن إطفاءَ باطِلٍ أو إحياءَ حَقٍّ ، وَليَكُن سُرورُكَ بِما قَدَّمتَ ، وأسَفُكَ عَلى ما خَلَّفتَ ، وهَمُّكَ فيما بَعدَ المَوتِ </w:t>
      </w:r>
      <w:r>
        <w:rPr>
          <w:rFonts w:eastAsia="Amiri" w:cs="Amiri" w:ascii="Amiri" w:hAnsi="Amiri"/>
          <w:color w:val="111111"/>
          <w:sz w:val="28"/>
          <w:szCs w:val="28"/>
          <w:rtl w:val="true"/>
          <w:lang w:bidi="ar-SA"/>
        </w:rPr>
        <w:t xml:space="preserve">. </w:t>
      </w:r>
      <w:r>
        <w:rPr>
          <w:rStyle w:val="FootnoteAnchor"/>
          <w:rtl w:val="true"/>
        </w:rPr>
        <w:footnoteReference w:id="46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يكى از شما براى آنچه از دنيا به او نرسيده است ، مانند كنيزان ، زار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اش به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دنيا از دستت رفته است ، رها كن و زياد برايش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چيزى از دنيا را از دست دادى ، در واقع ، غنيمتى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 دست آورده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ـ در نامه اش به عبد اللّه ابن عبّاس ، و عبد اللّه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سخن پيامبر خدا ، از هيچ سخنى به اندازه اين سخن ، بهره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آدمى گاه ، از رسيدن به چيزى شادمان مى شود كه حتماً به او مى رسيده است، و از نرسيدن به چيزى ناراحت مى شود كه هرگز به آن دست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شادمانى تو ، بايد براى رسيدن به چيزى باشد كه به آخرتت مربوط مى شود، و اندوهت نيز بايد براى از دست دادن چيزى از آخرتت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از دنيايت به دست آورده اى ، زياد شاد مشو، و براى آنچه از آن از دست داده اى ، ناراحتى و بى تابى مكن؛ بلكه بايد غمت ، براى پس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اش به ابن عبّاس ، به روايتى ديگر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آدمى از رسيدن به چيزى شاد مى شود كه برايش از دست رفتنى نيست ،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غم مى خورد كه هرگز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بهترين چيز در نزد تو از دنيايت ، رسيدن به لذّتى و يا گرفتن انتقامى باشد؛ بلكه بايد خاموش ساختن باطلى و يا زنده ساختن حقّى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خوش حالى ات براى چيزى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فردايت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فرستاده اى، و افسوست به خاطر چيزى باشد كه به جا گذاشته اى تا ديگرى بهره 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حسابش را پس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غمت براى پس از مرگ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مِن كِتابٍ لَهُ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فَاحذَرِ الدُّنيا ، فَإِنَّهُ لا فَرَحَ في شَيءٍ وَصَلتَ إلَيهِ مِنها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وَاجعَل ثَنائي عَلَيكَ ومَدحي إيّاكَ وحَمدي لَكَ في كُلِّ حالاتي ، حَتّى لا أفرَحَ بِما آتَيتَني مِنَ الدُّنيا ، ولا أحزَنَ عَلى ما مَنَعتَني فيها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عَلِيُّ بنُ الحُسَينِ عليه السلام إلى سائِلٍ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الدُّنيا في يَدِ هذا ثُمَّ سَقَطَت مِنهُ ، ما كانَ يَنبَغي لَهُ أن يَبكِيَ عَلَيها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حَبِّب إلَيَّ صُحبَةَ الفُقَراءِ، وأعِنّي عَلى صُحبَتِهِم بِحُسنِ الصَّبرِ، وما زَوَيتَ عَنّي مِن مَتاعِ الدُّنيَا الفانِيَةِ فَاذخَرهُ لي في خَزائِنِكَ الباقِيَةِ</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تَأسَ عَلى ما فاتَكَ مِنَ الدُّنيا ؛ فَإِنَّ قَليلَ الدُّنيا لا يَدومُ بَقاؤُهُ ، وكَثيرَها لا يُؤمَنُ بَلاؤُهُ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ـ صَلَواتُ اللّهِ عَلَيهِ ـ لِلحَوارِيّين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 لا تَأسَوا عَلى ما فاتَكُم مِنَ الدُّنيا كَما لا يَأسى أهلُ الدُّنيا عَلى ما فاتَهُم مِن دينِهِم إذا أصابوا دُنياهُم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اش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 حذر باش؛ چرا كه رسيدن به هيچ چيز دنيا ، جاى شادى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مرا در همه حال به تمجيد و ستايشت و سپاس گزارى از خودت بگمار تا براى آنچه از دنيا به من داده اى ، شادمان نگردم، و براى آنچه از دنيا به من نداده اى ، اندوهگين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عليهماالسلام گدايى را ديد كه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دست اين مرد بود و از دستش مى افتاد ، سزاوارش نبود كه براى آن بگريد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دوستدار همنشينى با فقيران گردان، و كمكم كن كه در همنشينى با آنان خوب شكيبايى كنم، و آنچه را از متاع دنياى فانى از من دريغ كرده اى ، در گنجينه هاى جاويدانت برايم اندوخته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پندهاى لقمان به فرزندش ،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دست دادن چيزى از دنيا افسوس مخور؛ چرا كه اندكِ دنيا بقايش دوام ندارد، و بسيارِ آن ، خالى از رنج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ـ كه درودهاى خداوند بر او باد به حواريان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دست دادن چيزى از دنيا افسوس مخوريد، چنان كه دنياپرستان هر گاه به دنيايشان مى رسند ، براى از دست دادن چيزى از دينشان افسوس نمى خورند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لا تَنظُروا إلَى الدُّنيا نَظَرَ العاشِقِالكتاب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 جًا مِّنْهُمْ زَهْرَةَ الْحَيَوةِ الدُّنْيَا لِنَفْتِنَهُمْ فِيهِ وَ رِزْقُ رَبِّكَ خَيْرٌ وَ أَبْقَى</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تَمُدَّنَّ عَيْنَيْكَ إِلَى مَا مَتَّعْنَا بِهِآ أَزْوَ جًا مِّنْهُمْ زَهْرَةَ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رَسولُ اللّه صلى الله عليه و آله جالِسا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يَتَعَزَّ بِعَزاءِ اللّهِ تَقَطَّعَت نَفسُهُ حَسَراتٍ عَلَى الدُّنيا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إلَى الدُّنيا نَظَرَ الزّاهِدِ المُفارِقِ ، ولا تَنظُر إلَيها نَظَرَ العاشِقِ الوامِقِ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فِي الدُّنيا نَظَرَ الزّاهِدِ المُفارِقِ لَها ، فَإِنَّها تُزيلُ الثّاوِيَ السّاكِنَ وتَفجَعُ المُترَفَ الآمِنَ ، لا يُرجى مِنها ما تَوَلّى فَأَدبَرَ ، ولا يُدرى ما هُوَ آتٍ مِنها فَيُنتَظَرَ ، وُصِلَ البَلاءُ مِنها بِالرَّخاءِ ، وَالبَقاءُ مِنها إلى فَناءٍ ، فَسُرورُها مَشوبٌ بِالحُزنِ ، وَالبَقاءُ فيها إلَى الضَّعفِ وَالوَهنِ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67_109339"/>
    </w:p>
    <w:p>
      <w:pPr>
        <w:pStyle w:val="Heading4"/>
        <w:numPr>
          <w:ilvl w:val="3"/>
          <w:numId w:val="1"/>
        </w:numPr>
        <w:rPr/>
      </w:pPr>
      <w:bookmarkStart w:id="269" w:name="__RefHeading___Toc678523_3224264995"/>
      <w:bookmarkStart w:id="270" w:name="_Toc103"/>
      <w:bookmarkEnd w:id="268"/>
      <w:bookmarkEnd w:id="269"/>
      <w:r>
        <w:rPr/>
        <w:t>۵</w:t>
      </w:r>
      <w:r>
        <w:rPr>
          <w:rtl w:val="true"/>
        </w:rPr>
        <w:t xml:space="preserve"> </w:t>
      </w:r>
      <w:r>
        <w:rPr>
          <w:rtl w:val="true"/>
        </w:rPr>
        <w:t xml:space="preserve">/ </w:t>
      </w:r>
      <w:r>
        <w:rPr/>
        <w:t>۳</w:t>
      </w:r>
      <w:r>
        <w:rPr>
          <w:rtl w:val="true"/>
        </w:rPr>
        <w:t xml:space="preserve"> به دنيا عاشقانه منگريد</w:t>
      </w:r>
      <w:bookmarkEnd w:id="27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به دنيا عاشقانه منگريدقرآن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ديدگانت را به سوى آنچه گروه هايى از آنان را از آن برخوردار كرده ايم ، مدوز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 زندگى دنياست تا آنان را در آن بيازماييم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پروردگار تو ، بهتر و پايدارتر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ديدگانت را به سوى آنچه اصنافى از آنان را از آن برخوردار كرده ايم ، مدوز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 خدا راست نشست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دلدارى خدا آرام نگيرد، جانش از حسرت هاى دنيا متلاشى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چون زاهدِ دنياگريز بنگر، و به آن ، چونان عاشق شيدا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چونان زاهد دنياگريز بنگر؛ چرا كه دنيا مقيم و ساكن خود را مى كوچاند، و مرفّه آسوده خاطر را دردمند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پشت كرد و رفت ، ديگر به بازگشتش اميدى نيست، و آنچه مى آيد ، دانسته نيست تا بتوان در انتظارش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دنيا ، با خوشى پيوسته است، و بقاى آن به فنا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اش با اندوه آميخته است، و زندگى در آن ، به ناتوانى و سستى منتهى مى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عاشِقَ الدُّنيا لِغَيرِكَ وَجهُها ولَتَندِمَنَّ إذا أرَتكَ قَفاها </w:t>
      </w:r>
      <w:r>
        <w:rPr>
          <w:rStyle w:val="FootnoteAnchor"/>
          <w:rtl w:val="true"/>
        </w:rPr>
        <w:footnoteReference w:id="47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لا تَشغَلوا قُلوبَكُم بِذِكرِ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تَشغَلوا قُلوبَكُم بِذِكرِ الدُّنيا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الدُّنيا أدوَأُ الأَدواءِ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الحسن عليه السلام ـ مِن كَلامِهِ عِندَ وَداعِ 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عَمّاه ؛ إنَّ القَومَ قَد أتَوا إلَيكَ ما قَد تَرى ، وإنَّ اللّهَ بِالمَنظَرِ الأَعلى ، فَدَع عَنكَ ذِكرَ الدُّنيا بِذِكرِ فِراقِها ، وشِدَّةَ ما يَرِدُ عَلَيكَ لِرَخاءِ ما بَعدَها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لا تَطُل فِي الدُّنيا آمالُكُمرسول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الأَمَلِ يَصرِفُ هِمَمَكُم إلَى الدُّنيا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يَأمُلُ أن يَعيشَ غَدا فَإِنَّهُ يَأمُلُ أن يَعيشَ أبَدا ، ومَن يَأمُلُ أن يَعيشَ أبَدا يَقسو قَلبُهُ ، ويَرغَبُ في دُنياهُ ، ويَزهَدُ فِي الَّذي وَعَدَهُ رَبُّهُ  تَبارَكَ وتَعالى </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67_109341"/>
    </w:p>
    <w:p>
      <w:pPr>
        <w:pStyle w:val="Heading4"/>
        <w:numPr>
          <w:ilvl w:val="3"/>
          <w:numId w:val="1"/>
        </w:numPr>
        <w:rPr/>
      </w:pPr>
      <w:bookmarkStart w:id="272" w:name="__RefHeading___Toc678525_3224264995"/>
      <w:bookmarkStart w:id="273" w:name="_Toc104"/>
      <w:bookmarkEnd w:id="271"/>
      <w:bookmarkEnd w:id="272"/>
      <w:r>
        <w:rPr/>
        <w:t>۵</w:t>
      </w:r>
      <w:r>
        <w:rPr>
          <w:rtl w:val="true"/>
        </w:rPr>
        <w:t xml:space="preserve"> </w:t>
      </w:r>
      <w:r>
        <w:rPr>
          <w:rtl w:val="true"/>
        </w:rPr>
        <w:t xml:space="preserve">/ </w:t>
      </w:r>
      <w:r>
        <w:rPr/>
        <w:t>۴</w:t>
      </w:r>
      <w:r>
        <w:rPr>
          <w:rtl w:val="true"/>
        </w:rPr>
        <w:t xml:space="preserve"> دل هايتان را به ذكر دنيا مشغول نسازيد</w:t>
      </w:r>
      <w:bookmarkEnd w:id="273"/>
    </w:p>
    <w:p>
      <w:pPr>
        <w:pStyle w:val="Heading4"/>
        <w:numPr>
          <w:ilvl w:val="3"/>
          <w:numId w:val="1"/>
        </w:numPr>
        <w:rPr/>
      </w:pPr>
      <w:bookmarkStart w:id="274" w:name="__RefHeading___Toc678527_3224264995"/>
      <w:bookmarkStart w:id="275" w:name="_Toc105"/>
      <w:bookmarkEnd w:id="274"/>
      <w:r>
        <w:rPr/>
        <w:t>۵</w:t>
      </w:r>
      <w:r>
        <w:rPr>
          <w:rtl w:val="true"/>
        </w:rPr>
        <w:t xml:space="preserve"> </w:t>
      </w:r>
      <w:r>
        <w:rPr>
          <w:rtl w:val="true"/>
        </w:rPr>
        <w:t xml:space="preserve">/ </w:t>
      </w:r>
      <w:r>
        <w:rPr/>
        <w:t>۵</w:t>
      </w:r>
      <w:r>
        <w:rPr>
          <w:rtl w:val="true"/>
        </w:rPr>
        <w:t xml:space="preserve"> آرزوهاى خود را در دنيال كوتاه كنيد</w:t>
      </w:r>
      <w:bookmarkEnd w:id="275"/>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عاشقِ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رو به ديگرى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پشتش را به تو نشان دهد ، هر آينه پشيمان خواهى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دل هايتان را به ذكر دنيا مشغول نسازيدپيامبر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هايتان را به ذكر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دنيا ، بدترينِ دردهاست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ـ در گفتارى در هنگام بدرود با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 با تو آن كردند كه مى بينى، و البتّه خداوند در منظر برين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 بر همه اين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ياد كردن از جدايى دنيا ، ياد دنيا را از دل برون كن، و به خاطر آسايشِ پس از آن ، سختى هايى را كه به تو مى رسند ، تحمّل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آرزوهاى خود را در دنيا كوتاه كنيدپيامبر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دور و دراز، همّت هاى شما را مصروف دنيا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آرزو دارد كه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كند ، در واقع ، آرزو دارد كه تا ابد زندگى كند، و هر كه آرزوى زندگى كردن تا ابد را داشته باشد ، دلش سخت مى گردد، و به دنيا راغب مى شود، و به آنچه پروردگارش  ـ تبارك و تعالى ـ به او وعده داده است ، بى رغبت مى 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كونوا فِي الدُّنيا أضيافارسول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فِي الدُّنيا أضيافا ، وَاتَّخِذُوا المَساجِدَ بُيوتا ، وعَوِّدوا قُلوبَكُمُ الرِّقَّةَ ، وأكثِرُوا التَّفَكُّرَ وَالبُكاءَ ، ولا تَختَلِفَنَّ بِكُمُ الأَهواءُ ، تَبنونَ ما لا تَسكُنونَ ، وتَجمَعونَ ما لا تَأكُلونَ ، وتَأمُلونَ ما لا تُدرِكونَ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كُن فِي الدُّنيا غَريباسنن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بِبَعضِ جَسَدي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كَأَنَّكَ غَريبٌ أو عابِرُ سَبيلٍ ، وعُدَّ نَفسَكَ في أهلِ القُبورِ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أخرِجوا مِنَ الدُّنيا قُلوبَكُمالإمام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مِنَ الدُّنيا قُلوبَكُم مِن قَبلِ أن تَخرُجَ مِنها أبدانُكُم ، فَفيهَا  اختُبِرتُم ولِغَيرِها خُلِقتُم </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67_109343"/>
    </w:p>
    <w:p>
      <w:pPr>
        <w:pStyle w:val="Heading4"/>
        <w:numPr>
          <w:ilvl w:val="3"/>
          <w:numId w:val="1"/>
        </w:numPr>
        <w:rPr/>
      </w:pPr>
      <w:bookmarkStart w:id="277" w:name="__RefHeading___Toc678529_3224264995"/>
      <w:bookmarkStart w:id="278" w:name="_Toc106"/>
      <w:bookmarkEnd w:id="276"/>
      <w:bookmarkEnd w:id="277"/>
      <w:r>
        <w:rPr/>
        <w:t>۵</w:t>
      </w:r>
      <w:r>
        <w:rPr>
          <w:rtl w:val="true"/>
        </w:rPr>
        <w:t xml:space="preserve"> </w:t>
      </w:r>
      <w:r>
        <w:rPr>
          <w:rtl w:val="true"/>
        </w:rPr>
        <w:t xml:space="preserve">/ </w:t>
      </w:r>
      <w:r>
        <w:rPr/>
        <w:t>۶</w:t>
      </w:r>
      <w:r>
        <w:rPr>
          <w:rtl w:val="true"/>
        </w:rPr>
        <w:t xml:space="preserve"> در دنيا خود را ميهمان بدانيد</w:t>
      </w:r>
      <w:bookmarkEnd w:id="278"/>
    </w:p>
    <w:p>
      <w:pPr>
        <w:pStyle w:val="Heading4"/>
        <w:numPr>
          <w:ilvl w:val="3"/>
          <w:numId w:val="1"/>
        </w:numPr>
        <w:rPr/>
      </w:pPr>
      <w:bookmarkStart w:id="279" w:name="__RefHeading___Toc678531_3224264995"/>
      <w:bookmarkStart w:id="280" w:name="_Toc107"/>
      <w:bookmarkEnd w:id="279"/>
      <w:r>
        <w:rPr/>
        <w:t>۵</w:t>
      </w:r>
      <w:r>
        <w:rPr>
          <w:rtl w:val="true"/>
        </w:rPr>
        <w:t xml:space="preserve"> </w:t>
      </w:r>
      <w:r>
        <w:rPr>
          <w:rtl w:val="true"/>
        </w:rPr>
        <w:t xml:space="preserve">/ </w:t>
      </w:r>
      <w:r>
        <w:rPr/>
        <w:t>۷</w:t>
      </w:r>
      <w:r>
        <w:rPr>
          <w:rtl w:val="true"/>
        </w:rPr>
        <w:t xml:space="preserve"> در دنيا غريب وار زندگى كنيد</w:t>
      </w:r>
      <w:bookmarkEnd w:id="280"/>
    </w:p>
    <w:p>
      <w:pPr>
        <w:pStyle w:val="Heading4"/>
        <w:numPr>
          <w:ilvl w:val="3"/>
          <w:numId w:val="1"/>
        </w:numPr>
        <w:rPr/>
      </w:pPr>
      <w:bookmarkStart w:id="281" w:name="__RefHeading___Toc678533_3224264995"/>
      <w:bookmarkStart w:id="282" w:name="_Toc108"/>
      <w:bookmarkEnd w:id="281"/>
      <w:r>
        <w:rPr/>
        <w:t>۵</w:t>
      </w:r>
      <w:r>
        <w:rPr>
          <w:rtl w:val="true"/>
        </w:rPr>
        <w:t xml:space="preserve"> </w:t>
      </w:r>
      <w:r>
        <w:rPr>
          <w:rtl w:val="true"/>
        </w:rPr>
        <w:t xml:space="preserve">/ </w:t>
      </w:r>
      <w:r>
        <w:rPr/>
        <w:t>۸</w:t>
      </w:r>
      <w:r>
        <w:rPr>
          <w:rtl w:val="true"/>
        </w:rPr>
        <w:t xml:space="preserve"> دل هايتان را از دنيا بيرون ببريد</w:t>
      </w:r>
      <w:bookmarkEnd w:id="28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در دنيا خود را ميهمان بدانيدپيامبر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ميهمان باشيد، و مسجدها را خانه خود بگيريد، و دل هايتان را به نازكى ، عادت دهيد، و زياد انديشه و گريه كنيد، و هوس هاى گونه گون را به خود راه مدهيد ، به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آن ساكن نمى شويد، بنا كنيد و آنچه را كه نمى خوريد، گرد آوريد و آنچه را كه بدان نمى رسيد ، آرزو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در دنيا غريب وار زندگى كنيدسنن الترمذى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جايى از بدنم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چنان باش كه گويى غريبى يا رهگذرى، و خويشتن را در زمره خفتگان گورها به شمار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دل هايتان را از دنيا بيرون ببريدامام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بدن هايتان از دنيا بروند ، دل هايتان را از آن بيرون  ببريد؛ زيرا دنيا آزمايشگاه شماست و براى غير آن ، آفريده شده 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الدُّنيا بِبَدَنِكَ ، وفِي الآخِرَةِ بِقَلبِكَ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فِرّوا مِن فُضولِ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فِرّوا مِن فُضولِ الدُّنيا كَما تَفِرّونَ مِنَ الحَرامِ ، وهَوِّنوا عَلى أنفُسِكُمُ الدُّنيا كَما تَتَهَوَّنُ الجيفَةُ ، ونَوِّروا قُلوبَكُم بِتَفَكُّرِ الآخِرَةِ ، وتوبوا إلَى اللّهِ مِن فُضولِ الدُّنيا وسَيِّئاتِ أعمالِكُم ؛ حَتّى تَنجوا مِن شِدَّةِ يَومِ القِيامَةِ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يَنظُرُ المُؤمِنُ إلَى الدُّنيا بِعَينِ الاِعتِبارِ ، ويَقتاتُ مِنها بِبَطنِ الاِضطِرارِ ، ويَسمَعُ فيها بِاُذُنِ المَقتِ وَالإِبغاضِ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تَشَوَّفَتِ </w:t>
      </w:r>
      <w:r>
        <w:rPr>
          <w:rStyle w:val="FootnoteAnchor"/>
          <w:rtl w:val="true"/>
        </w:rPr>
        <w:footnoteReference w:id="489"/>
      </w:r>
      <w:r>
        <w:rPr>
          <w:rFonts w:ascii="Amiri" w:hAnsi="Amiri" w:eastAsia="Amiri" w:cs="Amiri"/>
          <w:color w:val="111111"/>
          <w:sz w:val="28"/>
          <w:sz w:val="28"/>
          <w:szCs w:val="28"/>
          <w:rtl w:val="true"/>
          <w:lang w:bidi="ar-SA"/>
        </w:rPr>
        <w:t xml:space="preserve">الدُّنيا لِقَومٍ حَلالاً مَحضا فَلَم يُريدوها فَدَرَجوا </w:t>
      </w:r>
      <w:r>
        <w:rPr>
          <w:rStyle w:val="FootnoteAnchor"/>
          <w:rtl w:val="true"/>
        </w:rPr>
        <w:footnoteReference w:id="490"/>
      </w:r>
      <w:r>
        <w:rPr>
          <w:rFonts w:ascii="Amiri" w:hAnsi="Amiri" w:eastAsia="Amiri" w:cs="Amiri"/>
          <w:color w:val="111111"/>
          <w:sz w:val="28"/>
          <w:sz w:val="28"/>
          <w:szCs w:val="28"/>
          <w:rtl w:val="true"/>
          <w:lang w:bidi="ar-SA"/>
        </w:rPr>
        <w:t xml:space="preserve">، ثُمَّ تَشَوَّفَت لِقَومٍ حَلالاً وشُبهَةً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الشُّبهَةِ وتَوَسَّعوا مِنَ  الحَلالِ ، ثُمَّ تَشَوَّفَت لِقَومٍ آخَرينَ حَراما وشُبهَةً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الحَرامِ وتَوَسَّعوا فِي الشُّبهَةِ ، ثُمَّ تَشَوَّفَت لِقَومٍ حَراما مَحضا ؛ فَيَطلُبونَها فَلا يَجِدونَها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فِي الدُّنيا يَأكُلُ بِمَنزِلَةِ المُضطَرِّ </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67_109345"/>
    </w:p>
    <w:p>
      <w:pPr>
        <w:pStyle w:val="Heading4"/>
        <w:numPr>
          <w:ilvl w:val="3"/>
          <w:numId w:val="1"/>
        </w:numPr>
        <w:rPr/>
      </w:pPr>
      <w:bookmarkStart w:id="284" w:name="__RefHeading___Toc678535_3224264995"/>
      <w:bookmarkStart w:id="285" w:name="_Toc109"/>
      <w:bookmarkEnd w:id="283"/>
      <w:bookmarkEnd w:id="284"/>
      <w:r>
        <w:rPr/>
        <w:t>۵</w:t>
      </w:r>
      <w:r>
        <w:rPr>
          <w:rtl w:val="true"/>
        </w:rPr>
        <w:t xml:space="preserve"> </w:t>
      </w:r>
      <w:r>
        <w:rPr>
          <w:rtl w:val="true"/>
        </w:rPr>
        <w:t xml:space="preserve">/ </w:t>
      </w:r>
      <w:r>
        <w:rPr/>
        <w:t>۹</w:t>
      </w:r>
      <w:r>
        <w:rPr>
          <w:rtl w:val="true"/>
        </w:rPr>
        <w:t xml:space="preserve"> از فزونى هاى دنيا بگريزيد</w:t>
      </w:r>
      <w:bookmarkEnd w:id="28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بدنت ، در دنيا باش و با دلت ،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از فزونى هاى دنيا بگريزيدپيامبر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از حرام مى گريزيد ، از فزونى هاى دنيا نيز بگريزيد، و همچنان كه مردار را خوار مى شماريد ، دنيا را نيز در نظرتان خوار گردانيد، و با انديشيدن درباره آخرت ، دل هايتان را نورانى كنيد، و از فزونى هاى دنيا و كردارهاى بدتان ، به درگاه خدا توبه بريد تا از سختى روز قيامت برَهيد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دنيا با ديده عبرت مى نگرد، و از آن به اندازه ضرورت مى خورد، و با گوش نفرت و دشمنى ، به آن گوش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براى عدّه اى ، به صورت حلالِ محض خودنمايى كرد؛ ولى آنها آن را نخواستند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عدّه اى به صورت حلال و شبهه ناك نمايان شد و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ناك ،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حلال ، تا توانستند ،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عدّه اى ديگر به صورت حرام و شبهه ناك خودنمايى نمود و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حرام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ناك ، غوطه 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براى عدّه اى ، به صورت حرامِ محض نمايان خواهد گرديد و آنان آن را مى طلبند؛ امّا آن را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دنيا از سرِ ناچارى مى خورد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اِجعَلِ الدُّنيا شَوكاالإمام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الدُّنيا شَوكا وَانظُر أينَ تَضَعُ قَدَمَكَ مِنها ، فَإِنَّ مَن رَكَنَ إلَيها خَذَلَتهُ ، ومَن أنِسَ بِها أوحَشَتهُ ، ومَن رَغِبَ فيها أوهَنَتهُ ، ومَنِ انقَطَعَ إلَيها قَتَلَتهُ ، ومَن طَلَبَها أرهَقَتهُ ، ومَن فَرِحَ بِها أترَحَتهُ </w:t>
      </w:r>
      <w:r>
        <w:rPr>
          <w:rStyle w:val="FootnoteAnchor"/>
          <w:rtl w:val="true"/>
        </w:rPr>
        <w:footnoteReference w:id="492"/>
      </w:r>
      <w:r>
        <w:rPr>
          <w:rFonts w:ascii="Amiri" w:hAnsi="Amiri" w:eastAsia="Amiri" w:cs="Amiri"/>
          <w:color w:val="111111"/>
          <w:sz w:val="28"/>
          <w:sz w:val="28"/>
          <w:szCs w:val="28"/>
          <w:rtl w:val="true"/>
          <w:lang w:bidi="ar-SA"/>
        </w:rPr>
        <w:t xml:space="preserve">، ومَن طَمِعَ فيها صَرَعَتهُ ، ومَن قَدَّمَها أخَّرَتهُ ، ومَن أكرَمَها أهانَتهُ ، ومَن آثَرَها باعَدَتهُ مِنَ الآخِرَةِ ، ومَن بَعُدَ مِنَ الآخِرَةِ قَرُبَ مِنَ النّارِ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اِجعَلِ الدُّنيا بِمَنزِلَةِ ما يُصابُ فِي المَنامِتنبيه الغافلين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مَجلِسا مِن مَجالِسِ رَسولِ اللّه صلى الله عليه و آله ، إذ أتاهُ رَجُلٌ أبيَضُ الوَجهِ ، حَسَنُ الشَّعرِ وَاللَّونِ ، عَلَيهِ ثِيابٌ بيضٌ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المَنامِ ، وأهلُها مُجازَونَ ومُعاقَبونَ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 ؛ فَريقٌ فِي الجَنَّةِ وفَريقٌ فِي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الدُّنيا لِتارِكِها بِنَعيمِها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جَهَنَّمُ؟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الدُّنيا لِطالِبِها لا يُفارِقُها أهلُها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خَيرُ هذِهِ الاُمَّةِ؟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فيها بِطاعَةِ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الرَّجُلُ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مُشَمِّرا كَطالِبِ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القَرارُ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كَقَدرِ المُتَخَلِّفِ عَنِ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ما بَينَ الدُّنيا وَالآخِرَةِ؟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كَغَمضَةِ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فَلَم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 أتاكُم لِيُزَهِّدَكُم فِي الدُّنيا ، ويُرَغِّبَكُم فِي الآخِرَةِ </w:t>
      </w:r>
      <w:r>
        <w:rPr>
          <w:rFonts w:eastAsia="Amiri" w:cs="Amiri" w:ascii="Amiri" w:hAnsi="Amiri"/>
          <w:color w:val="111111"/>
          <w:sz w:val="28"/>
          <w:szCs w:val="28"/>
          <w:rtl w:val="true"/>
          <w:lang w:bidi="ar-SA"/>
        </w:rPr>
        <w:t xml:space="preserve">. </w:t>
      </w:r>
      <w:r>
        <w:rPr>
          <w:rStyle w:val="FootnoteAnchor"/>
          <w:rtl w:val="true"/>
        </w:rPr>
        <w:footnoteReference w:id="49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67_109347"/>
    </w:p>
    <w:p>
      <w:pPr>
        <w:pStyle w:val="Heading4"/>
        <w:numPr>
          <w:ilvl w:val="3"/>
          <w:numId w:val="1"/>
        </w:numPr>
        <w:rPr/>
      </w:pPr>
      <w:bookmarkStart w:id="287" w:name="__RefHeading___Toc678537_3224264995"/>
      <w:bookmarkStart w:id="288" w:name="_Toc110"/>
      <w:bookmarkEnd w:id="286"/>
      <w:bookmarkEnd w:id="287"/>
      <w:r>
        <w:rPr/>
        <w:t>۵</w:t>
      </w:r>
      <w:r>
        <w:rPr>
          <w:rtl w:val="true"/>
        </w:rPr>
        <w:t xml:space="preserve"> </w:t>
      </w:r>
      <w:r>
        <w:rPr>
          <w:rtl w:val="true"/>
        </w:rPr>
        <w:t xml:space="preserve">/ </w:t>
      </w:r>
      <w:r>
        <w:rPr/>
        <w:t>۱۰</w:t>
      </w:r>
      <w:r>
        <w:rPr>
          <w:rtl w:val="true"/>
        </w:rPr>
        <w:t xml:space="preserve"> دنيا را بوته خارى بِدان</w:t>
      </w:r>
      <w:bookmarkEnd w:id="288"/>
    </w:p>
    <w:p>
      <w:pPr>
        <w:pStyle w:val="Heading4"/>
        <w:numPr>
          <w:ilvl w:val="3"/>
          <w:numId w:val="1"/>
        </w:numPr>
        <w:rPr/>
      </w:pPr>
      <w:bookmarkStart w:id="289" w:name="__RefHeading___Toc678539_3224264995"/>
      <w:bookmarkStart w:id="290" w:name="_Toc111"/>
      <w:bookmarkEnd w:id="289"/>
      <w:r>
        <w:rPr/>
        <w:t>۵</w:t>
      </w:r>
      <w:r>
        <w:rPr>
          <w:rtl w:val="true"/>
        </w:rPr>
        <w:t xml:space="preserve"> </w:t>
      </w:r>
      <w:r>
        <w:rPr>
          <w:rtl w:val="true"/>
        </w:rPr>
        <w:t xml:space="preserve">/ </w:t>
      </w:r>
      <w:r>
        <w:rPr/>
        <w:t>۱۱</w:t>
      </w:r>
      <w:r>
        <w:rPr>
          <w:rtl w:val="true"/>
        </w:rPr>
        <w:t xml:space="preserve"> دنيا را به سان چيزى بدان كه در رؤيا به آن ، دست مى يابى</w:t>
      </w:r>
      <w:bookmarkEnd w:id="29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دنيا را بوته خارى بِدانامام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بوته خارى بدان و بنگر كه پاى خود را در كجاى آن مى نهى؛ زيرا هر كه به دنيا تكيه كند ، دنيا او را وا مى نهد، و هر كه به آن انس گيرد ، دنيا تنهايش مى گذارد، و هر كه آن را بخواهد ، دنيا او را خوار مى گرداند، و هر كه خود را وقف آن كند ، دنيا او را مى كُشد، و هر كه آن را بجويد ، دنيا او را به سختى مى اندازد، و هر كه به آن شاد گردد ، دنيا او را اندوهناك مى كند، و هر كه به آن طمع كند ، دنيا او را به خاك مى افكند، و هر كه آن را پيش افكند ، دنيا او را پس مى افكند، و هر كه به آن احترام بگذارد ، دنيا به او اهانت روا مى دارد، و هر كه آن را ترجيح دهد ، دنيا او را از آخرتْ دور مى گرداند، و هر كه از آخرت دور شود ، به آتش نزديك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دنيا را به سان چيزى بدان كه در رؤيا به آن ، دست مى يابىتنبيه الغافلين ـ به نقل از جابر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مجلسى از مجلس هاى پيامبر خدا حضور داشتم كه مردى سفيدرو و خوش مو و رنگ ، در حالى كه جامه هايى سپيد بر تن داشت ،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عليك السلام و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رؤيايى كه در خواب مى بينند، و البته اهل دنيا ، پاداش و كيفر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جاودانگى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در بهشت و گروهى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 و نعمت ابدى كه دنيا به ترك كننده خود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بخشش دنيا به دنياطلب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آن ، هرگز از آن خارج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اين امّت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كارَش در دنيا ، اطاعت خداوند متعال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دنيا بايد چگونه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كمرِ همّتْ بربسته، همانندِ جوينده قافله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دنيا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عقب مانده از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دنيا و آخرت ، چه 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اندازه چشم بر هم زدنى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رفت و ديگر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شما را نسبت به دنيا زاهد ، و به آخرت راغب گرداند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الجُعفِي لِجَعفَرِ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اجعَلِ الدُّنيا مالاً أصَبتَهُ في مَنامِكَ ثُمَّ انتَبَهتَ ولَيسَ مَعَكَ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إلاّ ثَوبٌ تَلبَسُهُ فَتُبليهِ ، أو طَعامٌ يَعودُ بَعدُ إلى 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لِقَومٍ حُبِسَ أوَّلُهُم عَن آخِرِهِم ، ثُمَّ نودِيَ فيهِم بِالرَّحيلِ وهُم في غَفلَةٍ يَلعَبونَ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الإمام الباقر عليه السلام ـ لِجابِرٍ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أنزِلِ الدُّنيا كَمَنزِلٍ نَزَلتَهُ ثُمَّ ارتَحَلتَ عَنهُ ، أو كَمالٍ وَجَدتَهُ في مَنامِكَ فَاستَيقَظتَ ولَيسَ مَعَكَ مِنهُ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ضَرَبتُ لَكَ هذا مَثَلاً ؛ لاِءنَّها عِندَ أهلِ اللُّبِّ وَالعِلمِ بِاللّهِ كَفَيءِ الظِّلالِ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الدُّنيا كَمَنزِلٍ نَزَلتَهُ فَارتَحَلتَ عَنهُ ، أو كَمالٍ أصَبتَهُ في مَنامِكَ فَاستَيقَظتَ ولَيسَ في يَدِكَ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حَريصٍ عَلى أمرٍ قَد شَقِيَ بِهِ حينَ أتاهُ ، وكَم مِن تارِكٍ لاِءَمرٍ قَد سَعِدَ بِهِ حينَ أتاهُ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اِجعَلِ الدُّنيا بِمَنزِلَةِ قَنطَرَةٍالإمام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اجعَلِ الدُّنيا بِمَنزِلَةِ  قَنطَرَةٍ عَلى نَهرٍ جُزتَ عَلَيها وتَرَكتَها ولَم تَرجِع إلَيها آخِرَ الدَّهرِ </w:t>
      </w:r>
      <w:r>
        <w:rPr>
          <w:rFonts w:eastAsia="Amiri" w:cs="Amiri" w:ascii="Amiri" w:hAnsi="Amiri"/>
          <w:color w:val="111111"/>
          <w:sz w:val="28"/>
          <w:szCs w:val="28"/>
          <w:rtl w:val="true"/>
          <w:lang w:bidi="ar-SA"/>
        </w:rPr>
        <w:t xml:space="preserve">. </w:t>
      </w:r>
      <w:r>
        <w:rPr>
          <w:rStyle w:val="FootnoteAnchor"/>
          <w:rtl w:val="true"/>
        </w:rPr>
        <w:footnoteReference w:id="49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767_109351"/>
    </w:p>
    <w:p>
      <w:pPr>
        <w:pStyle w:val="Heading4"/>
        <w:numPr>
          <w:ilvl w:val="3"/>
          <w:numId w:val="1"/>
        </w:numPr>
        <w:rPr/>
      </w:pPr>
      <w:bookmarkStart w:id="292" w:name="__RefHeading___Toc678541_3224264995"/>
      <w:bookmarkStart w:id="293" w:name="_Toc112"/>
      <w:bookmarkEnd w:id="291"/>
      <w:bookmarkEnd w:id="292"/>
      <w:r>
        <w:rPr/>
        <w:t>۵</w:t>
      </w:r>
      <w:r>
        <w:rPr>
          <w:rtl w:val="true"/>
        </w:rPr>
        <w:t xml:space="preserve"> </w:t>
      </w:r>
      <w:r>
        <w:rPr>
          <w:rtl w:val="true"/>
        </w:rPr>
        <w:t xml:space="preserve">/ </w:t>
      </w:r>
      <w:r>
        <w:rPr/>
        <w:t>۱۲</w:t>
      </w:r>
      <w:r>
        <w:rPr>
          <w:rtl w:val="true"/>
        </w:rPr>
        <w:t xml:space="preserve"> دنيا را به سان پُلى بدان</w:t>
      </w:r>
      <w:bookmarkEnd w:id="293"/>
    </w:p>
    <w:p>
      <w:pPr>
        <w:pStyle w:val="BookText"/>
        <w:rPr/>
      </w:pPr>
      <w:r>
        <w:rPr>
          <w:rFonts w:ascii="IRNazanin" w:hAnsi="IRNazanin" w:eastAsia="IRNazanin"/>
          <w:color w:val="111111"/>
          <w:sz w:val="28"/>
          <w:sz w:val="28"/>
          <w:szCs w:val="28"/>
          <w:rtl w:val="true"/>
          <w:lang w:bidi="fa-IR"/>
        </w:rPr>
        <w:t>تنبيه الخواطر ـ به نقل از جابر جُعفى كه به امام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موعظه كن ـ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مانند مالى بدان كه در عالم خواب به دست مى آورى و چون بيدار مى شوى ، خبرى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 جز جامه اى است كه مى پوشى و كهنه اش مى كنى، يا غذايى كه مى خورى و بعد تبديل به چيزى مى شود كه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است از مردمى كه پيشينيانشان نگه داشته شده اند و منتظر پسينيانشان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 در ميان نشان بانگِ رفتن سر داده شده است؛ امّا آنان همچنان سرگرم بازى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ـ به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چون منزلگاهى بدان كه در آن فرود آمده اى و سپس از آن مى كوچى، يا مانند مالى بدان كه در عالم خواب يافته اى و چون بيدار مى شوى ، خبرى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تنها از اين رو براى تو مثال آوردم كه دنيا در نزد خردمندان و خداشناسان همانند ، جا به جا شدن سايه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به سانِ منزلگاهى بدان كه در آن فرود مى آيى و سپس از آن مى كوچى، يا مانند مالى بدان كه در خوابت مى يابى و چون بيدار مى شوى ، اثرى از آن نمى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آزمندِ چيزى كه چون بدان رسيد ، مايه بدبختى او گرديد، و اى بسا ترك كننده چيزى كه چون آن چيز به او رسيد ، مايه خوشبختى اش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رؤيا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دنيا را به سان پُلى بدانامام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اندرزهاى لقمان به فرزندش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به سان پلى بر رودخانه اى بدان كه از آن ، گذشته اى و آن را پشت سر نهاده اى و ديگر هرگز به سوى آن بر نمى گردى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اِجعَلِ الدُّنيا سِجنَكَلقمان عليه السلام ـ فيما وَعَظَ بِهِ 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اجعَلِ الدُّنيا سِجنَكَ فَتَكونَ الآخِرَةُ جَنَّتَكَ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المؤمن وجنّة الكافر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كونوا فِي الدُّنيا كَسَفرٍالإمام عليّ عليه السلام ـ في خُطبَةِ يَومِ الفِطر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رَضِيَ اللّهُ لاِءَهلِهَا الفَناءَ ، وقَدَّرَ عَلَيهِم بِهَا الجَلاءَ ، فَكُلُّ ما فيها نافِدٌ ، وكُلُّ مَن يَسلُكُها بائِدٌ ، وهِيَ مَعَ ذلِكَ حُلوَةٌ غَضِرَةٌ </w:t>
      </w:r>
      <w:r>
        <w:rPr>
          <w:rStyle w:val="FootnoteAnchor"/>
          <w:rtl w:val="true"/>
        </w:rPr>
        <w:footnoteReference w:id="500"/>
      </w:r>
      <w:r>
        <w:rPr>
          <w:rFonts w:ascii="Amiri" w:hAnsi="Amiri" w:eastAsia="Amiri" w:cs="Amiri"/>
          <w:color w:val="111111"/>
          <w:sz w:val="28"/>
          <w:sz w:val="28"/>
          <w:szCs w:val="28"/>
          <w:rtl w:val="true"/>
          <w:lang w:bidi="ar-SA"/>
        </w:rPr>
        <w:t xml:space="preserve">، رائِقَةٌ نَضِرَةٌ ، قَد زُيِّنَت لِلطّالِبِ ، ولاطَت </w:t>
      </w:r>
      <w:r>
        <w:rPr>
          <w:rStyle w:val="FootnoteAnchor"/>
          <w:rtl w:val="true"/>
        </w:rPr>
        <w:footnoteReference w:id="501"/>
      </w:r>
      <w:r>
        <w:rPr>
          <w:rFonts w:ascii="Amiri" w:hAnsi="Amiri" w:eastAsia="Amiri" w:cs="Amiri"/>
          <w:color w:val="111111"/>
          <w:sz w:val="28"/>
          <w:sz w:val="28"/>
          <w:szCs w:val="28"/>
          <w:rtl w:val="true"/>
          <w:lang w:bidi="ar-SA"/>
        </w:rPr>
        <w:t xml:space="preserve">بِقَلبِ الرّاغِبِ ، يُطَيِّبُهَا الطّامِعُ ، ويَجتَويها </w:t>
      </w:r>
      <w:r>
        <w:rPr>
          <w:rStyle w:val="FootnoteAnchor"/>
          <w:rtl w:val="true"/>
        </w:rPr>
        <w:footnoteReference w:id="502"/>
      </w:r>
      <w:r>
        <w:rPr>
          <w:rFonts w:ascii="Amiri" w:hAnsi="Amiri" w:eastAsia="Amiri" w:cs="Amiri"/>
          <w:color w:val="111111"/>
          <w:sz w:val="28"/>
          <w:sz w:val="28"/>
          <w:szCs w:val="28"/>
          <w:rtl w:val="true"/>
          <w:lang w:bidi="ar-SA"/>
        </w:rPr>
        <w:t xml:space="preserve">الوَجِلُ الخائِفُ ، فَارتَحِلوا رَحِمَكُمُ اللّهُ مِنها بِأَحسَنِ ما بِحَضرَتِكُم مِنَ الزّادِ ، ولا تَطلُبوا مِنها سِوَى البُلغَةِ ، وكونوا فيها كَسَفرٍ نَزَلوا مَنزِلاً فَتَمَتَّعوا مِنهُ بِأَدنى ظِلٍّ ثُمَّ ارتَحَلوا لِشَأنِهِم ، ولا تَمُدّوا أعيُنَكُم فيها إلى ما مُتِّعَ بِهِ المُترَفونَ ، وأضِرّوا فيها بِأَنفُسِكُم ، فَإِنَّ ذلِكَ أخَفُّ لِلحِسابِ ،  وأقرَبُ مِنَ النَّجاةِ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67_109353"/>
    </w:p>
    <w:p>
      <w:pPr>
        <w:pStyle w:val="Heading4"/>
        <w:numPr>
          <w:ilvl w:val="3"/>
          <w:numId w:val="1"/>
        </w:numPr>
        <w:rPr/>
      </w:pPr>
      <w:bookmarkStart w:id="295" w:name="__RefHeading___Toc678543_3224264995"/>
      <w:bookmarkStart w:id="296" w:name="_Toc113"/>
      <w:bookmarkEnd w:id="294"/>
      <w:bookmarkEnd w:id="295"/>
      <w:r>
        <w:rPr/>
        <w:t>۵</w:t>
      </w:r>
      <w:r>
        <w:rPr>
          <w:rtl w:val="true"/>
        </w:rPr>
        <w:t xml:space="preserve"> </w:t>
      </w:r>
      <w:r>
        <w:rPr>
          <w:rtl w:val="true"/>
        </w:rPr>
        <w:t xml:space="preserve">/ </w:t>
      </w:r>
      <w:r>
        <w:rPr/>
        <w:t>۱۳</w:t>
      </w:r>
      <w:r>
        <w:rPr>
          <w:rtl w:val="true"/>
        </w:rPr>
        <w:t xml:space="preserve"> دنيا را زندان خود بشمار</w:t>
      </w:r>
      <w:bookmarkEnd w:id="296"/>
    </w:p>
    <w:p>
      <w:pPr>
        <w:pStyle w:val="Heading4"/>
        <w:numPr>
          <w:ilvl w:val="3"/>
          <w:numId w:val="1"/>
        </w:numPr>
        <w:rPr/>
      </w:pPr>
      <w:bookmarkStart w:id="297" w:name="__RefHeading___Toc678545_3224264995"/>
      <w:bookmarkStart w:id="298" w:name="_Toc114"/>
      <w:bookmarkEnd w:id="297"/>
      <w:r>
        <w:rPr/>
        <w:t>۵</w:t>
      </w:r>
      <w:r>
        <w:rPr>
          <w:rtl w:val="true"/>
        </w:rPr>
        <w:t xml:space="preserve"> </w:t>
      </w:r>
      <w:r>
        <w:rPr>
          <w:rtl w:val="true"/>
        </w:rPr>
        <w:t xml:space="preserve">/ </w:t>
      </w:r>
      <w:r>
        <w:rPr/>
        <w:t>۱۴</w:t>
      </w:r>
      <w:r>
        <w:rPr>
          <w:rtl w:val="true"/>
        </w:rPr>
        <w:t xml:space="preserve"> در دنيا چون مسافران باشيد</w:t>
      </w:r>
      <w:bookmarkEnd w:id="29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دنيا را زندان خود بشمارلقمان عليه السلام ـ در اندرزهايش به فرزندش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را زندان خود قرار ده تا آخرت ، بهشت تو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مؤمن و بهشت كافر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در دنيا چون مسافران باشيدامام على عليه السلام ـ در خطبه روز فطر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سرايى است كه خداوند براى اهل آن ، فنا خواسته، و كوچيدن از آن را برايشان مقدّر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آنچه در دنياست ، تمام شدنى است، و هر كه در آن گام نهد ، از بين رفتنى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دنيا شيرين و لذيذ است، و خوشايند و دل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طالبش آرايش كرده است، و به دلِ خواهانش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آزمند ، آن را خوش مى يابد، و انسان بيمناكِ ترسان ، از آن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خدايتان رحمت كناد ـ از دنيا با بهترين توشه اى كه در اختيار شماست ، كوچ كنيد، و جز به قدر كفاف ، از آن مجوييد، و در دنيا چونان مسافرانى باشيد كه در منزلى فرود آمدند و از كمترين سايه آن استفاده كردند و سپس در پى كار خويش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ناز و نعمتى كه مرفّهان از آن  برخوردارند ، چشم مدوزيد، و در آن به خويشتن محروميت دهيد؛ چرا كه اين كار ،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سبك تر مى كند و به نجات ، نزديك تر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ـ عِبادَ اللّهِ ـ أنَّ المُؤمِنَ لا يُصبِحُ ولا يُمسي إلاّ ونَفسُهُ ظَنونٌ </w:t>
      </w:r>
      <w:r>
        <w:rPr>
          <w:rStyle w:val="FootnoteAnchor"/>
          <w:rtl w:val="true"/>
        </w:rPr>
        <w:footnoteReference w:id="504"/>
      </w:r>
      <w:r>
        <w:rPr>
          <w:rFonts w:ascii="Amiri" w:hAnsi="Amiri" w:eastAsia="Amiri" w:cs="Amiri"/>
          <w:color w:val="111111"/>
          <w:sz w:val="28"/>
          <w:sz w:val="28"/>
          <w:szCs w:val="28"/>
          <w:rtl w:val="true"/>
          <w:lang w:bidi="ar-SA"/>
        </w:rPr>
        <w:t xml:space="preserve">عِندَهُ ، فَلا يَزالُ زارِيا عَلَيها ومُستَزيدا لَها ، فَكونوا كَالسّابِقينَ قَبلَكُم وَالماضينَ أمامَكُم ؛ قَوَّضوا </w:t>
      </w:r>
      <w:r>
        <w:rPr>
          <w:rStyle w:val="FootnoteAnchor"/>
          <w:rtl w:val="true"/>
        </w:rPr>
        <w:footnoteReference w:id="505"/>
      </w:r>
      <w:r>
        <w:rPr>
          <w:rFonts w:ascii="Amiri" w:hAnsi="Amiri" w:eastAsia="Amiri" w:cs="Amiri"/>
          <w:color w:val="111111"/>
          <w:sz w:val="28"/>
          <w:sz w:val="28"/>
          <w:szCs w:val="28"/>
          <w:rtl w:val="true"/>
          <w:lang w:bidi="ar-SA"/>
        </w:rPr>
        <w:t xml:space="preserve">مِنَ الدُّنيا تَقويضَ الرّاحِلِ ، وطَوَوها طَيَّ المَنازِلِ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كونوا عَنِ الدُّنيا نُزّاهاالإمام عليّ عليه السلام ـ في وَصِيَّتِهِ بِالزُّهدِ وَالتَّقوى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عَنِ الدُّنيا نُزّاها وإلَى الآخِرَةِ وُلاّها </w:t>
      </w:r>
      <w:r>
        <w:rPr>
          <w:rStyle w:val="FootnoteAnchor"/>
          <w:rtl w:val="true"/>
        </w:rPr>
        <w:footnoteReference w:id="507"/>
      </w:r>
      <w:r>
        <w:rPr>
          <w:rFonts w:ascii="Amiri" w:hAnsi="Amiri" w:eastAsia="Amiri" w:cs="Amiri"/>
          <w:color w:val="111111"/>
          <w:sz w:val="28"/>
          <w:sz w:val="28"/>
          <w:szCs w:val="28"/>
          <w:rtl w:val="true"/>
          <w:lang w:bidi="ar-SA"/>
        </w:rPr>
        <w:t xml:space="preserve">، ولا تَضَعوا مَن رَفَعَتهُ التَّقوى ، ولا تَرفَعوا مَن رَفَعَتهُ الدُّنيا ، ولا تَشيمُوا </w:t>
      </w:r>
      <w:r>
        <w:rPr>
          <w:rStyle w:val="FootnoteAnchor"/>
          <w:rtl w:val="true"/>
        </w:rPr>
        <w:footnoteReference w:id="508"/>
      </w:r>
      <w:r>
        <w:rPr>
          <w:rFonts w:ascii="Amiri" w:hAnsi="Amiri" w:eastAsia="Amiri" w:cs="Amiri"/>
          <w:color w:val="111111"/>
          <w:sz w:val="28"/>
          <w:sz w:val="28"/>
          <w:szCs w:val="28"/>
          <w:rtl w:val="true"/>
          <w:lang w:bidi="ar-SA"/>
        </w:rPr>
        <w:t xml:space="preserve">بارِقَها ، ولا تَسمَعوا ناطِقَها ، ولا تُجيبوا ناعِقَها </w:t>
      </w:r>
      <w:r>
        <w:rPr>
          <w:rStyle w:val="FootnoteAnchor"/>
          <w:rtl w:val="true"/>
        </w:rPr>
        <w:footnoteReference w:id="509"/>
      </w:r>
      <w:r>
        <w:rPr>
          <w:rFonts w:ascii="Amiri" w:hAnsi="Amiri" w:eastAsia="Amiri" w:cs="Amiri"/>
          <w:color w:val="111111"/>
          <w:sz w:val="28"/>
          <w:sz w:val="28"/>
          <w:szCs w:val="28"/>
          <w:rtl w:val="true"/>
          <w:lang w:bidi="ar-SA"/>
        </w:rPr>
        <w:t xml:space="preserve">، ولا تَستَضيؤوا بِإِشراقِها ، ولا تُفتَنوا بِأَعلاقِها </w:t>
      </w:r>
      <w:r>
        <w:rPr>
          <w:rStyle w:val="FootnoteAnchor"/>
          <w:rtl w:val="true"/>
        </w:rPr>
        <w:footnoteReference w:id="510"/>
      </w:r>
      <w:r>
        <w:rPr>
          <w:rFonts w:ascii="Amiri" w:hAnsi="Amiri" w:eastAsia="Amiri" w:cs="Amiri"/>
          <w:color w:val="111111"/>
          <w:sz w:val="28"/>
          <w:sz w:val="28"/>
          <w:szCs w:val="28"/>
          <w:rtl w:val="true"/>
          <w:lang w:bidi="ar-SA"/>
        </w:rPr>
        <w:t xml:space="preserve">؛ فَإِنَّ بَرقَها خالِبٌ </w:t>
      </w:r>
      <w:r>
        <w:rPr>
          <w:rStyle w:val="FootnoteAnchor"/>
          <w:rtl w:val="true"/>
        </w:rPr>
        <w:footnoteReference w:id="511"/>
      </w:r>
      <w:r>
        <w:rPr>
          <w:rFonts w:ascii="Amiri" w:hAnsi="Amiri" w:eastAsia="Amiri" w:cs="Amiri"/>
          <w:color w:val="111111"/>
          <w:sz w:val="28"/>
          <w:sz w:val="28"/>
          <w:szCs w:val="28"/>
          <w:rtl w:val="true"/>
          <w:lang w:bidi="ar-SA"/>
        </w:rPr>
        <w:t xml:space="preserve">، ونُطقَها كاذِبٌ ، وأموالَها  مَحروبَةٌ </w:t>
      </w:r>
      <w:r>
        <w:rPr>
          <w:rStyle w:val="FootnoteAnchor"/>
          <w:rtl w:val="true"/>
        </w:rPr>
        <w:footnoteReference w:id="512"/>
      </w:r>
      <w:r>
        <w:rPr>
          <w:rFonts w:ascii="Amiri" w:hAnsi="Amiri" w:eastAsia="Amiri" w:cs="Amiri"/>
          <w:color w:val="111111"/>
          <w:sz w:val="28"/>
          <w:sz w:val="28"/>
          <w:szCs w:val="28"/>
          <w:rtl w:val="true"/>
          <w:lang w:bidi="ar-SA"/>
        </w:rPr>
        <w:t xml:space="preserve">، وأعلاقَها مَسلوبَةٌ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المُتَصَدِّيَةُ العَنونُ </w:t>
      </w:r>
      <w:r>
        <w:rPr>
          <w:rStyle w:val="FootnoteAnchor"/>
          <w:rtl w:val="true"/>
        </w:rPr>
        <w:footnoteReference w:id="513"/>
      </w:r>
      <w:r>
        <w:rPr>
          <w:rFonts w:ascii="Amiri" w:hAnsi="Amiri" w:eastAsia="Amiri" w:cs="Amiri"/>
          <w:color w:val="111111"/>
          <w:sz w:val="28"/>
          <w:sz w:val="28"/>
          <w:szCs w:val="28"/>
          <w:rtl w:val="true"/>
          <w:lang w:bidi="ar-SA"/>
        </w:rPr>
        <w:t xml:space="preserve">، وَالجامِحَةُ </w:t>
      </w:r>
      <w:r>
        <w:rPr>
          <w:rStyle w:val="FootnoteAnchor"/>
          <w:rtl w:val="true"/>
        </w:rPr>
        <w:footnoteReference w:id="514"/>
      </w:r>
      <w:r>
        <w:rPr>
          <w:rFonts w:ascii="Amiri" w:hAnsi="Amiri" w:eastAsia="Amiri" w:cs="Amiri"/>
          <w:color w:val="111111"/>
          <w:sz w:val="28"/>
          <w:sz w:val="28"/>
          <w:szCs w:val="28"/>
          <w:rtl w:val="true"/>
          <w:lang w:bidi="ar-SA"/>
        </w:rPr>
        <w:t xml:space="preserve">الحَرونُ </w:t>
      </w:r>
      <w:r>
        <w:rPr>
          <w:rStyle w:val="FootnoteAnchor"/>
          <w:rtl w:val="true"/>
        </w:rPr>
        <w:footnoteReference w:id="515"/>
      </w:r>
      <w:r>
        <w:rPr>
          <w:rFonts w:ascii="Amiri" w:hAnsi="Amiri" w:eastAsia="Amiri" w:cs="Amiri"/>
          <w:color w:val="111111"/>
          <w:sz w:val="28"/>
          <w:sz w:val="28"/>
          <w:szCs w:val="28"/>
          <w:rtl w:val="true"/>
          <w:lang w:bidi="ar-SA"/>
        </w:rPr>
        <w:t xml:space="preserve">، وَالمائِنَةُ </w:t>
      </w:r>
      <w:r>
        <w:rPr>
          <w:rStyle w:val="FootnoteAnchor"/>
          <w:rtl w:val="true"/>
        </w:rPr>
        <w:footnoteReference w:id="516"/>
      </w:r>
      <w:r>
        <w:rPr>
          <w:rFonts w:ascii="Amiri" w:hAnsi="Amiri" w:eastAsia="Amiri" w:cs="Amiri"/>
          <w:color w:val="111111"/>
          <w:sz w:val="28"/>
          <w:sz w:val="28"/>
          <w:szCs w:val="28"/>
          <w:rtl w:val="true"/>
          <w:lang w:bidi="ar-SA"/>
        </w:rPr>
        <w:t xml:space="preserve">الخَؤونُ ، وَالجَحودُ الكَنودُ </w:t>
      </w:r>
      <w:r>
        <w:rPr>
          <w:rStyle w:val="FootnoteAnchor"/>
          <w:rtl w:val="true"/>
        </w:rPr>
        <w:footnoteReference w:id="517"/>
      </w:r>
      <w:r>
        <w:rPr>
          <w:rFonts w:ascii="Amiri" w:hAnsi="Amiri" w:eastAsia="Amiri" w:cs="Amiri"/>
          <w:color w:val="111111"/>
          <w:sz w:val="28"/>
          <w:sz w:val="28"/>
          <w:szCs w:val="28"/>
          <w:rtl w:val="true"/>
          <w:lang w:bidi="ar-SA"/>
        </w:rPr>
        <w:t xml:space="preserve">، وَالعَنودُ الصَّدودُ ، وَالحَيودُ </w:t>
      </w:r>
      <w:r>
        <w:rPr>
          <w:rStyle w:val="FootnoteAnchor"/>
          <w:rtl w:val="true"/>
        </w:rPr>
        <w:footnoteReference w:id="518"/>
      </w:r>
      <w:r>
        <w:rPr>
          <w:rFonts w:ascii="Amiri" w:hAnsi="Amiri" w:eastAsia="Amiri" w:cs="Amiri"/>
          <w:color w:val="111111"/>
          <w:sz w:val="28"/>
          <w:sz w:val="28"/>
          <w:szCs w:val="28"/>
          <w:rtl w:val="true"/>
          <w:lang w:bidi="ar-SA"/>
        </w:rPr>
        <w:t xml:space="preserve">المَيودُ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انتِقالٌ ، ووَطأَتُها زِلزالٌ ، وعِزُّها ذُلٌّ ، وجِدُّها هَزلٌ ، وعُلُوُّها 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حَربٍ وسَلَبٍ ، ونَهبٍ وعَطَبٍ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عَلى ساقٍ وسِياقٍ ، ولَحاقٍ وفِراقٍ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تَحَيَّرَت مَذاهِبُها ، وأعجَزَت مَهارِبُها ، وخابَت مَطالِبُها ؛ فَأسلَمَتهُمُ المَعاقِلُ ، ولَفَظَتهُمُ المَنازِلُ ، وأعيَتهُمُ المَحاوِلُ ؛ فَمِن ناجٍ مَعقورٍ </w:t>
      </w:r>
      <w:r>
        <w:rPr>
          <w:rStyle w:val="FootnoteAnchor"/>
          <w:rtl w:val="true"/>
        </w:rPr>
        <w:footnoteReference w:id="520"/>
      </w:r>
      <w:r>
        <w:rPr>
          <w:rFonts w:ascii="Amiri" w:hAnsi="Amiri" w:eastAsia="Amiri" w:cs="Amiri"/>
          <w:color w:val="111111"/>
          <w:sz w:val="28"/>
          <w:sz w:val="28"/>
          <w:szCs w:val="28"/>
          <w:rtl w:val="true"/>
          <w:lang w:bidi="ar-SA"/>
        </w:rPr>
        <w:t xml:space="preserve">، ولَحمٍ مَجزورٍ ، وشِلوٍ </w:t>
      </w:r>
      <w:r>
        <w:rPr>
          <w:rStyle w:val="FootnoteAnchor"/>
          <w:rtl w:val="true"/>
        </w:rPr>
        <w:footnoteReference w:id="521"/>
      </w:r>
      <w:r>
        <w:rPr>
          <w:rFonts w:ascii="Amiri" w:hAnsi="Amiri" w:eastAsia="Amiri" w:cs="Amiri"/>
          <w:color w:val="111111"/>
          <w:sz w:val="28"/>
          <w:sz w:val="28"/>
          <w:szCs w:val="28"/>
          <w:rtl w:val="true"/>
          <w:lang w:bidi="ar-SA"/>
        </w:rPr>
        <w:t xml:space="preserve">مَذبوحٍ ، ودَمٍ مَسفوحٍ ، وعاضٍّ عَلى يَدَيهِ ، وصافِقٍ بِكَفَّيهِ ، ومُرتَفِقٍ بِخَدَّيهِ ، وزارٍ </w:t>
      </w:r>
      <w:r>
        <w:rPr>
          <w:rStyle w:val="FootnoteAnchor"/>
          <w:rtl w:val="true"/>
        </w:rPr>
        <w:footnoteReference w:id="522"/>
      </w:r>
      <w:r>
        <w:rPr>
          <w:rFonts w:ascii="Amiri" w:hAnsi="Amiri" w:eastAsia="Amiri" w:cs="Amiri"/>
          <w:color w:val="111111"/>
          <w:sz w:val="28"/>
          <w:sz w:val="28"/>
          <w:szCs w:val="28"/>
          <w:rtl w:val="true"/>
          <w:lang w:bidi="ar-SA"/>
        </w:rPr>
        <w:t xml:space="preserve">عَلى رَأيِهِ ، وراجِعٍ عَن عَزمِهِ ؛ وقَد أدبَرَتِ الحيلَةُ ، وأقبَلَتِ الغيلَةُ </w:t>
      </w:r>
      <w:r>
        <w:rPr>
          <w:rStyle w:val="FootnoteAnchor"/>
          <w:rtl w:val="true"/>
        </w:rPr>
        <w:footnoteReference w:id="523"/>
      </w:r>
      <w:r>
        <w:rPr>
          <w:rFonts w:ascii="Amiri" w:hAnsi="Amiri" w:eastAsia="Amiri" w:cs="Amiri"/>
          <w:color w:val="111111"/>
          <w:sz w:val="28"/>
          <w:sz w:val="28"/>
          <w:szCs w:val="28"/>
          <w:rtl w:val="true"/>
          <w:lang w:bidi="ar-SA"/>
        </w:rPr>
        <w:t xml:space="preserve">، ولاتَ حينَ مَناصٍ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فاتَ ما فاتَ ، وذَهَبَ ما ذَهَبَ ، ومَضَتِ الدُّنيا لِحالِ  بالِها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الاْءَرْضُ وَ مَا كَانُواْ مُنظَرِينَ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767_109355"/>
    </w:p>
    <w:p>
      <w:pPr>
        <w:pStyle w:val="Heading4"/>
        <w:numPr>
          <w:ilvl w:val="3"/>
          <w:numId w:val="1"/>
        </w:numPr>
        <w:rPr/>
      </w:pPr>
      <w:bookmarkStart w:id="300" w:name="__RefHeading___Toc678547_3224264995"/>
      <w:bookmarkStart w:id="301" w:name="_Toc115"/>
      <w:bookmarkEnd w:id="299"/>
      <w:bookmarkEnd w:id="300"/>
      <w:r>
        <w:rPr/>
        <w:t>۵</w:t>
      </w:r>
      <w:r>
        <w:rPr>
          <w:rtl w:val="true"/>
        </w:rPr>
        <w:t xml:space="preserve"> </w:t>
      </w:r>
      <w:r>
        <w:rPr>
          <w:rtl w:val="true"/>
        </w:rPr>
        <w:t xml:space="preserve">/ </w:t>
      </w:r>
      <w:r>
        <w:rPr/>
        <w:t>۱۵</w:t>
      </w:r>
      <w:r>
        <w:rPr>
          <w:rtl w:val="true"/>
        </w:rPr>
        <w:t xml:space="preserve"> از دنيا وارسته باشيد</w:t>
      </w:r>
      <w:bookmarkEnd w:id="30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ـ اى بندگان خدا ـ كه مؤمن ، شب را به روز و روز را به شب نمى رساند ، مگر آن كه نفْسش در نزد او متّهم است؛ </w:t>
      </w:r>
      <w:r>
        <w:rPr>
          <w:rStyle w:val="FootnoteAnchor"/>
          <w:rtl w:val="true"/>
        </w:rPr>
        <w:footnoteReference w:id="527"/>
      </w:r>
      <w:r>
        <w:rPr>
          <w:rFonts w:ascii="IRNazanin" w:hAnsi="IRNazanin" w:eastAsia="IRNazanin"/>
          <w:color w:val="111111"/>
          <w:sz w:val="28"/>
          <w:sz w:val="28"/>
          <w:szCs w:val="28"/>
          <w:rtl w:val="true"/>
          <w:lang w:bidi="fa-IR"/>
        </w:rPr>
        <w:t xml:space="preserve">پيوسته آن را سرزنش مى كند و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همچون كسانى باشيد كه پيش از شما رفتند و كسانى كه پيش روى شما در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كوچ كنندگان ، خيمه خويش را از دنيا برچيدند و آن را منزل به منزل ، پيچيده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از دنيا وارسته باشيدامام على عليه السلام ـ در سفارش به زهد ورزى و پرهيزگارى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وارسته و به آخرت ، دل باخته باشيد، و آن را كه پرهيزگارى ، بلندمرتبه اش ساخته است ، پست مشماريد، و آن را كه دنيا رفعت بخشيده ، بلندمرتبه مپنداريد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آذرخش دنيا اميد مبنديد، و به گوينده اش گوش مسپاريد، و به دعوتش پاسخ مدهيد، و از تابشش روشنايى مجوييد، و به كالاهاى نفيس آن ، فريفته نشويد؛ چرا كه آذرخش دنيا ، بى باران و گفتارش دروغ است، و دارايى هايش تاراج و كالاهاى نفيس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مَركب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 و سركش است ، و دروغگو و خيانت پيشه است، و حق ناشناس و ناسپاس است، و ناسازگار و روى گردان است، و پيوسته كژراهه مى رود و طريق انحراف مى 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آن ، جا به جا شدن است، و گام هايش لرزان، و عزّتش ذلّت، و جدّى اش شوخى، و بلندى اش 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هجوم و ربودن و غارت و ويرانى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آن ، همواره آماده رفتن و پيوستن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هايش همه سرگردانى اند ، گريزگاه هايش مايه درماندگى اند، و خواسته هايش ناكام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نيافتنى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دژهايش اهل خود را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 و خانه هايش آنان را از خود بيرون مى افكنند، و چاره گرى هايش ناتوانشان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آنان ، رهيده اى زخم آلودند، عدّه اى گوشتى پاره پاره، عدّه اى پيكرى بى سر، و عدّه اى خونى ريخته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دست به دندان مى گزد، ديگرى كف بر كف مى زند، يكى زانوى غم در بغل مى گيرد، و ديگرى انديشه خويش را سرزنش مى كند ، و آن ديگرى ، از تصميم خويش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انديشى ، بى حاصل گشته، و مرگ غافلگيرانه روى آورده است و ديگر ، فرصت گريختن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ها گذشتند ، و رفته ها رفتند ، و دنيا از پسِ كار خويش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زمين برايشان نَگريست و مهلت داده نشدند</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لِتَكُنِ الدُّنيا في أعيُنِكُم أصغَرَ مِن حُثالَةِ القَرَظِالإمام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فَلتَكُنِ الدُّنيا في أعيُنِكُم أصغَرَ مِن حُثالَةِ القَرَظِ </w:t>
      </w:r>
      <w:r>
        <w:rPr>
          <w:rStyle w:val="FootnoteAnchor"/>
          <w:rtl w:val="true"/>
        </w:rPr>
        <w:footnoteReference w:id="528"/>
      </w:r>
      <w:r>
        <w:rPr>
          <w:rFonts w:ascii="Amiri" w:hAnsi="Amiri" w:eastAsia="Amiri" w:cs="Amiri"/>
          <w:color w:val="111111"/>
          <w:sz w:val="28"/>
          <w:sz w:val="28"/>
          <w:szCs w:val="28"/>
          <w:rtl w:val="true"/>
          <w:lang w:bidi="ar-SA"/>
        </w:rPr>
        <w:t xml:space="preserve">، وقُراضَةِ الجَلَمِ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اِرفِضوا هذِهِ الدُّنيَا الذَّميمَةَالإمام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بِتَقوَى اللّهِ ، وَاغتِنامِ مَا استَطَعتُم عَمَلاً بِهِ مِن طاعَتِهِ في هذِهِ الأَيّامِ الخالِيَةِ ، وبِالرَّفضِ لِهذِهِ الدُّنيا التّارِكَةِ لَكُم وإن لَم تَكونوا تُحِبّونَ تَركَها ، وَالمُبلِيَةِ </w:t>
      </w:r>
      <w:r>
        <w:rPr>
          <w:rStyle w:val="FootnoteAnchor"/>
          <w:rtl w:val="true"/>
        </w:rPr>
        <w:footnoteReference w:id="531"/>
      </w:r>
      <w:r>
        <w:rPr>
          <w:rFonts w:ascii="Amiri" w:hAnsi="Amiri" w:eastAsia="Amiri" w:cs="Amiri"/>
          <w:color w:val="111111"/>
          <w:sz w:val="28"/>
          <w:sz w:val="28"/>
          <w:szCs w:val="28"/>
          <w:rtl w:val="true"/>
          <w:lang w:bidi="ar-SA"/>
        </w:rPr>
        <w:t xml:space="preserve">لَكُم وإن كُنتُم تُحِبّونَ تَجديدَها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اِرفِضوا هذِهِ الدُّنيَا التّارِكَةَ لَكُم وإن لَم تُحِبّوا تَركَها ، وَالمُبلِيَةَ أجسادَكُم  عَلى مَحَبَّتِكُم لِتَجديدِها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767_109359"/>
    </w:p>
    <w:p>
      <w:pPr>
        <w:pStyle w:val="Heading4"/>
        <w:numPr>
          <w:ilvl w:val="3"/>
          <w:numId w:val="1"/>
        </w:numPr>
        <w:rPr/>
      </w:pPr>
      <w:bookmarkStart w:id="303" w:name="__RefHeading___Toc678549_3224264995"/>
      <w:bookmarkStart w:id="304" w:name="_Toc116"/>
      <w:bookmarkEnd w:id="302"/>
      <w:bookmarkEnd w:id="303"/>
      <w:r>
        <w:rPr/>
        <w:t>۵</w:t>
      </w:r>
      <w:r>
        <w:rPr>
          <w:rtl w:val="true"/>
        </w:rPr>
        <w:t xml:space="preserve"> </w:t>
      </w:r>
      <w:r>
        <w:rPr>
          <w:rtl w:val="true"/>
        </w:rPr>
        <w:t xml:space="preserve">/ </w:t>
      </w:r>
      <w:r>
        <w:rPr/>
        <w:t>۱۶</w:t>
      </w:r>
      <w:r>
        <w:rPr>
          <w:rtl w:val="true"/>
        </w:rPr>
        <w:t xml:space="preserve"> دنيا، در چشمتان ، خُردتر از تفاله برگ درخت قَرَظ باشد</w:t>
      </w:r>
      <w:bookmarkEnd w:id="304"/>
    </w:p>
    <w:p>
      <w:pPr>
        <w:pStyle w:val="Heading4"/>
        <w:numPr>
          <w:ilvl w:val="3"/>
          <w:numId w:val="1"/>
        </w:numPr>
        <w:rPr/>
      </w:pPr>
      <w:bookmarkStart w:id="305" w:name="__RefHeading___Toc678551_3224264995"/>
      <w:bookmarkStart w:id="306" w:name="_Toc117"/>
      <w:bookmarkEnd w:id="305"/>
      <w:r>
        <w:rPr/>
        <w:t>۵</w:t>
      </w:r>
      <w:r>
        <w:rPr>
          <w:rtl w:val="true"/>
        </w:rPr>
        <w:t xml:space="preserve"> </w:t>
      </w:r>
      <w:r>
        <w:rPr>
          <w:rtl w:val="true"/>
        </w:rPr>
        <w:t xml:space="preserve">/ </w:t>
      </w:r>
      <w:r>
        <w:rPr/>
        <w:t>۱۷</w:t>
      </w:r>
      <w:r>
        <w:rPr>
          <w:rtl w:val="true"/>
        </w:rPr>
        <w:t xml:space="preserve"> اين دنياى نكوهيده را رها كنيد</w:t>
      </w:r>
      <w:r>
        <w:rPr>
          <w:rtl w:val="true"/>
        </w:rPr>
        <w:t>!</w:t>
      </w:r>
      <w:bookmarkEnd w:id="306"/>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دنيا، در چشمتان ، خُردتر از تفاله برگ درخت قَرَظ باشدامام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دنيا در چشمتان ، خُردتر از تفاله برگ درخت قرظ </w:t>
      </w:r>
      <w:r>
        <w:rPr>
          <w:rStyle w:val="FootnoteAnchor"/>
          <w:rtl w:val="true"/>
        </w:rPr>
        <w:footnoteReference w:id="534"/>
      </w:r>
      <w:r>
        <w:rPr>
          <w:rFonts w:ascii="IRNazanin" w:hAnsi="IRNazanin" w:eastAsia="IRNazanin"/>
          <w:color w:val="111111"/>
          <w:sz w:val="28"/>
          <w:sz w:val="28"/>
          <w:szCs w:val="28"/>
          <w:rtl w:val="true"/>
          <w:lang w:bidi="fa-IR"/>
        </w:rPr>
        <w:t>و خرده ريزهايى باشد كه از قيچى پشم زنى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اين دنياى نكوهيده را رها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مى كنم به پروا كردن از خداوند و اين كه تا مى توانيد ، اين ايّام زودگذر عمر را غنيمت بشمريد و به طاعت خدا بپردازيد، و رها كنيد اين دنيايى را كه شما را ترك مى كند ـ هر چند دوست نداريد شما را ترك گويد ـ ، و پيكر شما را فرسوده مى گرداند ـ هرچند شما دوست داريد كه آن را نو گردانيد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كنيد اين دنيايى را كه شما را ترك مى كند ، هرچند ترك گفتن آن را دوست نداريد، و جسم هاى شما را فرسوده مى گرداند ، هرچند دوست داريد آن را تازه گردانيد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اِرفِضوا هذِهِ الدُّنيا ذَميمَةً ، فَقَد رَفَضَت مَن كانَ أشعَفَ </w:t>
      </w:r>
      <w:r>
        <w:rPr>
          <w:rStyle w:val="FootnoteAnchor"/>
          <w:rtl w:val="true"/>
        </w:rPr>
        <w:footnoteReference w:id="535"/>
      </w:r>
      <w:r>
        <w:rPr>
          <w:rFonts w:ascii="Amiri" w:hAnsi="Amiri" w:eastAsia="Amiri" w:cs="Amiri"/>
          <w:color w:val="111111"/>
          <w:sz w:val="28"/>
          <w:sz w:val="28"/>
          <w:szCs w:val="28"/>
          <w:rtl w:val="true"/>
          <w:lang w:bidi="ar-SA"/>
        </w:rPr>
        <w:t>بِها مِنكُم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مِن مُلابَسَةِ الدُّنيا رَفضُها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الآخِرَةِ رَفضُ الدُّنيا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أعرِضوا عَمّا يُعجِبُكُم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بِتَقوَى اللّهِ وطاعَتِهِ ؛ فَإِنَّها النَّجاةُ غَدا وَالمَنجاةُ أبَدا ، رَهَّبَ فَأَبلَغَ ، ورَغَّبَ فَأَسبَغَ ، ووَصَفَ لَكُمُ الدُّنيا وَانقِطاعَها وزَوالَها وَانتِقالَها ، فَأَعرِضوا عَمّا يُعجِبُكُم فيها لِقِلَّةِ ما يَصحَبُكُم مِنها ، وأقرَبُ دارٍ مِن سَخَطِ اللّهِ وأبعَدُها مِن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ـ عِبادَ اللّهِ ـ غُمومَها وأشغالَها ، لِما قَد أيقَنتُم بِهِ مِن فِراقِها وتَصَرُّفِ حالاتِها ، فَاحذَروها حَذَرَ الشَّفيقِ النّاصِحِ ، وَالمُجِدِّ الكادِحِ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لا تَفي لِصاحِبٍ ولا تَصفو لِشارِبٍ ، نَعيمُها يَنتَقِلُ وأحوالُها تَتَبَدَّلُ ، ولَذّاتُها تَفنى وتَبِعاتُها تَبقى ، فَأَعرِض عَنها قَبلَ أن تُعرِضَ عَنكَ ،  وَاستَبدِل بِها قَبلَ أن تَستَبدِلَ بِكَ </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767_109361"/>
    </w:p>
    <w:p>
      <w:pPr>
        <w:pStyle w:val="Heading4"/>
        <w:numPr>
          <w:ilvl w:val="3"/>
          <w:numId w:val="1"/>
        </w:numPr>
        <w:rPr/>
      </w:pPr>
      <w:bookmarkStart w:id="308" w:name="__RefHeading___Toc678553_3224264995"/>
      <w:bookmarkStart w:id="309" w:name="_Toc118"/>
      <w:bookmarkEnd w:id="307"/>
      <w:bookmarkEnd w:id="308"/>
      <w:r>
        <w:rPr/>
        <w:t>۵</w:t>
      </w:r>
      <w:r>
        <w:rPr>
          <w:rtl w:val="true"/>
        </w:rPr>
        <w:t xml:space="preserve"> </w:t>
      </w:r>
      <w:r>
        <w:rPr>
          <w:rtl w:val="true"/>
        </w:rPr>
        <w:t xml:space="preserve">/ </w:t>
      </w:r>
      <w:r>
        <w:rPr/>
        <w:t>۱۸</w:t>
      </w:r>
      <w:r>
        <w:rPr>
          <w:rtl w:val="true"/>
        </w:rPr>
        <w:t xml:space="preserve"> از جاذبه هاى دنيا روى گردانيد</w:t>
      </w:r>
      <w:bookmarkEnd w:id="30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دنياى نكوهيده را رها كنيد؛ چرا كه كسانى از شما را كه به آن دل بسته بودند ، رها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صميميت با دنيا ، بهتر رهاكردن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آبادانى آخرت ، در ترك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از جاذبه هاى دنيا روى گردانيدامام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 كردن از خدا و فرمان بردارى از او سفارش مى كنم؛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رهايى 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تهديد و ترغيب شما ذرّه اى فروگذار نكرده، و دنيا و ناپايدارى و زوال و انتقال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در دنيا خوشايند شماست ، روى گردانيد؛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آن را با خود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نزديك ترين جا به خشم خدا و دورترين جا از خشنودى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 و گرفتارى هاى دنيا را از خود دور كنيد ـ چرا كه به جدايى دنيا و دگرگونى حالات آن ، يقين داريد ـ و از آن حذر كنيد ، همچون حذر كردن دلسوز خيرخواه، و كوشاى رنجبر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هيچ يارى وفا نمى كند، و براى هيچ آشامنده اى زلال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جا به جا مى گردد و حالاتش دگرگون مى شوند و لذّت هايش از بين مى روند و پيامدهاى آنها باقى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پيش از آن كه دنيا از تو روى  گرداند ، تو از آن روى بگردان، و پيش از آن كه او كسى ديگر را جايگزين تو كند ، تو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آن كن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رَكِبَ الطَّريقَةَ الغَرّاءَ ، ولَزِمَ المَحَجَّةَ البَيضاءَ ، وتَوَلَّهَ بِالآخِرَةِ وأعرَضَ عَنِ الدُّنيا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اُعزُبوا عَنِ الدُّنيا كَأَشَدِّ ما عَنهُ تَعزُبونَالإمام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اُعزُبوا عَنِ الدُّنيا كَأَشَدِّ ما أنتُم عَن شَيءٍ تَعزُبونَ ، فَإِنَّها غَرورٌ وصاحِبُها مِنها في غِطاءٍ مُعَنّىً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أهينُوا الدُّنيا فَإِنَّهُ أهنَأُعيسى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تَهاوَنوا بِالدُّنيا تَهُن عَلَيكُم ، وأهينوها تَكرُمِ الآخِرَةُ إلَيكُم ، ولا تُكرِمُوا الدُّنيا فَتَهونَ الآخِرَةُ عَلَيكُم ، فَلَيسَتِ الدُّنيا بِأَهلِ كَرامَةٍ ، في كُلِّ يَومٍ تَدعو إلى فِتنَةٍ وخَسارٍ ، ومَا الدُّنيا إلاّ كَحُلمِ المَنامِ ، وَالمَرءُ بَينَ أيقاظٍ ونِيامٍ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أهينُوا الدُّنيا وتَهاوَنوا بِها ؛ فَإِنَّها ما أهانَها قَومٌ إلاّ هَنَّأَهُمُ اللّهُ العَيشَ ، وما أعَزَّها قَومٌ إلاّ تَعِبوا وذَلّوا </w:t>
      </w:r>
      <w:r>
        <w:rPr>
          <w:rFonts w:eastAsia="Amiri" w:cs="Amiri" w:ascii="Amiri" w:hAnsi="Amiri"/>
          <w:color w:val="111111"/>
          <w:sz w:val="28"/>
          <w:szCs w:val="28"/>
          <w:rtl w:val="true"/>
          <w:lang w:bidi="ar-SA"/>
        </w:rPr>
        <w:t xml:space="preserve">. </w:t>
      </w:r>
      <w:r>
        <w:rPr>
          <w:rStyle w:val="FootnoteAnchor"/>
          <w:rtl w:val="true"/>
        </w:rPr>
        <w:footnoteReference w:id="54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67_109363"/>
    </w:p>
    <w:p>
      <w:pPr>
        <w:pStyle w:val="Heading4"/>
        <w:numPr>
          <w:ilvl w:val="3"/>
          <w:numId w:val="1"/>
        </w:numPr>
        <w:rPr/>
      </w:pPr>
      <w:bookmarkStart w:id="311" w:name="__RefHeading___Toc678555_3224264995"/>
      <w:bookmarkStart w:id="312" w:name="_Toc119"/>
      <w:bookmarkEnd w:id="310"/>
      <w:bookmarkEnd w:id="311"/>
      <w:r>
        <w:rPr/>
        <w:t>۵</w:t>
      </w:r>
      <w:r>
        <w:rPr>
          <w:rtl w:val="true"/>
        </w:rPr>
        <w:t xml:space="preserve"> </w:t>
      </w:r>
      <w:r>
        <w:rPr>
          <w:rtl w:val="true"/>
        </w:rPr>
        <w:t xml:space="preserve">/ </w:t>
      </w:r>
      <w:r>
        <w:rPr/>
        <w:t>۱۹</w:t>
      </w:r>
      <w:r>
        <w:rPr>
          <w:rtl w:val="true"/>
        </w:rPr>
        <w:t xml:space="preserve"> از دنيا ، با شدّت تمام ، دورى كنيد</w:t>
      </w:r>
      <w:bookmarkEnd w:id="312"/>
    </w:p>
    <w:p>
      <w:pPr>
        <w:pStyle w:val="Heading4"/>
        <w:numPr>
          <w:ilvl w:val="3"/>
          <w:numId w:val="1"/>
        </w:numPr>
        <w:rPr/>
      </w:pPr>
      <w:bookmarkStart w:id="313" w:name="__RefHeading___Toc678557_3224264995"/>
      <w:bookmarkStart w:id="314" w:name="_Toc120"/>
      <w:bookmarkEnd w:id="313"/>
      <w:r>
        <w:rPr/>
        <w:t>۵</w:t>
      </w:r>
      <w:r>
        <w:rPr>
          <w:rtl w:val="true"/>
        </w:rPr>
        <w:t xml:space="preserve"> </w:t>
      </w:r>
      <w:r>
        <w:rPr>
          <w:rtl w:val="true"/>
        </w:rPr>
        <w:t xml:space="preserve">/ </w:t>
      </w:r>
      <w:r>
        <w:rPr/>
        <w:t>۲۰</w:t>
      </w:r>
      <w:r>
        <w:rPr>
          <w:rtl w:val="true"/>
        </w:rPr>
        <w:t xml:space="preserve"> دنيا را سبك بگيريد كه اين ، گواراتر است</w:t>
      </w:r>
      <w:bookmarkEnd w:id="31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راه روشن را در پيش گرفت، و از مسير درست جدا نشد، و شيفته آخرت شد و از دنيا روى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از دنيا ، با شدّت تمام ، دورى كنيدامام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به شديدترين وجهى كه از يك چيزْ دورى مى كنيد، دورى نماييد؛ زيرا دنيا فريبنده است و دنيادار در پرده اى از آن ، اسير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دنيا را سبك بگيريد كه اين ، گواراتر استعيسى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آسان بگيريد تا بر شما آسان شود، و آن را خوار بداريد تا آخرت در نظرتان ارجمند گردد، و دنيا را ارج ننهيد ، كه آخرت در نظرتان بى ارج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شايسته احترام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 گرفتارى و زيانى به بار مى آورد ، و دنيا نيست ، مگر به سان رؤيايى در خواب، و آدمى ، در ميان بيدارى و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سبك بداريد و آن را دست كم گيريد؛ چرا كه هيچ مردمى دنيا را سبك نداشتند ، مگر آن كه خداوند زندگى را برايشان گوارا ساخت؛ و هيچ مردمى دنيا را ارج ننهادند ، مگر اين كه به زحمت و خوارى افتادند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أهانَ الدُّنيا قَومٌ قَطُّ إلاّ هَنَّأَهُمُ اللّهُ إيّاها وبارَكَ لَهُم فيها ، وما أعَزَّها قَومٌ قَطُّ إلاّ نَغَّصَهُمُ اللّهُ إيّاها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أهينُوا الدُّنيا فَإِنَّهُ أهنَأُ ما يَكونُ عَلَيكُم ؛ فَإِنَّهُ ما أهانَ قَومٌ الدُّنيا إلاّ هَنَّأَهُمُ اللّهُ العَيشَ ، وما أعَزَّها قَومٌ إلاّ ذَلّوا وتَعِبوا وكانَت عاقِبَتُهُم النَّدامَةَ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طَلِّقُوا الدُّنيا ثَلاثاالإمام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مُطَلَّقَةُ الأَكياسِ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عنه عليه السلام 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الدُّنيا ثَلاثا وَاطلُبَن زَوجا سِواها إنَّها زَوجَةُ سَوءٍ لا تُبالي مَن أتاها وإذا نالَت مُناها مِنهُ وَلَّتهُ قَفاها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ضمرة</w:t>
      </w:r>
    </w:p>
    <w:p>
      <w:pPr>
        <w:pStyle w:val="BookText"/>
        <w:rPr/>
      </w:pPr>
      <w:r>
        <w:rPr>
          <w:rFonts w:ascii="Amiri" w:hAnsi="Amiri" w:eastAsia="Amiri" w:cs="Amiri"/>
          <w:color w:val="111111"/>
          <w:sz w:val="28"/>
          <w:sz w:val="28"/>
          <w:szCs w:val="28"/>
          <w:rtl w:val="true"/>
          <w:lang w:bidi="ar-SA"/>
        </w:rPr>
        <w:t xml:space="preserve">والقسم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كَأَنَّ الدُّنيا لَم تَكُنرسول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وَاسعَوا في مَرضاتِهِ ، وأيقِنوا مِنَ  الدُّنيا بِالفَناءِ ومِنَ الآخِرَةِ بِالبَقاءِ ، وَاعمَلوا لِما بَعدَ المَوتِ ، فَكَأَنَّكُم بِالدُّنيا لَم تَكُن وبِالآخِرَةِ لَم تَزَل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2767_109365"/>
    </w:p>
    <w:p>
      <w:pPr>
        <w:pStyle w:val="Heading4"/>
        <w:numPr>
          <w:ilvl w:val="3"/>
          <w:numId w:val="1"/>
        </w:numPr>
        <w:rPr/>
      </w:pPr>
      <w:bookmarkStart w:id="316" w:name="__RefHeading___Toc678559_3224264995"/>
      <w:bookmarkStart w:id="317" w:name="_Toc121"/>
      <w:bookmarkEnd w:id="315"/>
      <w:bookmarkEnd w:id="316"/>
      <w:r>
        <w:rPr/>
        <w:t>۵</w:t>
      </w:r>
      <w:r>
        <w:rPr>
          <w:rtl w:val="true"/>
        </w:rPr>
        <w:t xml:space="preserve"> </w:t>
      </w:r>
      <w:r>
        <w:rPr>
          <w:rtl w:val="true"/>
        </w:rPr>
        <w:t xml:space="preserve">/ </w:t>
      </w:r>
      <w:r>
        <w:rPr/>
        <w:t>۲۱</w:t>
      </w:r>
      <w:r>
        <w:rPr>
          <w:rtl w:val="true"/>
        </w:rPr>
        <w:t xml:space="preserve"> دنيا را سه طلاقه كنيد</w:t>
      </w:r>
      <w:bookmarkEnd w:id="317"/>
    </w:p>
    <w:p>
      <w:pPr>
        <w:pStyle w:val="Heading4"/>
        <w:numPr>
          <w:ilvl w:val="3"/>
          <w:numId w:val="1"/>
        </w:numPr>
        <w:rPr/>
      </w:pPr>
      <w:bookmarkStart w:id="318" w:name="__RefHeading___Toc678561_3224264995"/>
      <w:bookmarkStart w:id="319" w:name="_Toc122"/>
      <w:bookmarkEnd w:id="318"/>
      <w:r>
        <w:rPr/>
        <w:t>۵</w:t>
      </w:r>
      <w:r>
        <w:rPr>
          <w:rtl w:val="true"/>
        </w:rPr>
        <w:t xml:space="preserve"> </w:t>
      </w:r>
      <w:r>
        <w:rPr>
          <w:rtl w:val="true"/>
        </w:rPr>
        <w:t xml:space="preserve">/ </w:t>
      </w:r>
      <w:r>
        <w:rPr/>
        <w:t>۲۲</w:t>
      </w:r>
      <w:r>
        <w:rPr>
          <w:rtl w:val="true"/>
        </w:rPr>
        <w:t xml:space="preserve"> گويى هرگز دنيايى نبوده است</w:t>
      </w:r>
      <w:r>
        <w:rPr>
          <w:rtl w:val="true"/>
        </w:rPr>
        <w:t>!</w:t>
      </w:r>
      <w:bookmarkEnd w:id="319"/>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هيچ مردمى دنيا را سبك نداشتند ، مگر اين كه خداوندآن را برايشان گوارا ساخت و در آن بركتشان داد؛ و هرگز هيچ قومى دنيا را عزيز نداشتند ، مگر اين كه خداوند آن را به كامشان تلخ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كم اهمّيت شماريد؛ زيرا اين ، گواراترين چيز بر شماست؛ چرا كه هيچ مردمى دنيا را سبك نشمردند مگر اين كه خداوند زندگى را برايشان گوارا گردانيد، و هيچ مردمى دنيا را عزيز نداشتند ، مگر اين كه خوار و خسته شدند و عاقبتشان پشيمانى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دنيا را سه طلاقه كنيدامام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مُطَلَّقه زيركان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سه طلاقه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جفتى ديگر بجوى كه دنيا زن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مهم نيست چه كسى شوى اوست كامش را كه از او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شوهر ديگرى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مُطلَّقه زيركان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 نامه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بن ضمرة</w:t>
      </w:r>
    </w:p>
    <w:p>
      <w:pPr>
        <w:pStyle w:val="BookText"/>
        <w:rPr/>
      </w:pPr>
      <w:r>
        <w:rPr>
          <w:rFonts w:ascii="Amiri" w:hAnsi="Amiri" w:eastAsia="Amiri" w:cs="Amiri"/>
          <w:color w:val="111111"/>
          <w:sz w:val="28"/>
          <w:sz w:val="28"/>
          <w:szCs w:val="28"/>
          <w:rtl w:val="true"/>
          <w:lang w:bidi="ar-SA"/>
        </w:rPr>
        <w:t xml:space="preserve">و بخش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زهد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گويى هرگز دنيايى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چنان كه بايد، بترسيد و در جلب خشنودى او بكوشيد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فناپذيرى دنيا و جاودانگى آخرت ، يقين كنيد، و براى پس از  مرگ ، كار كنيد ، چنان كه گويى هرگز در دنيا نبوده ايد و پيوسته در آخرت زيسته ايد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بِالدُّنيا لَم تَكُن ، وكَأَنَّكَ بِالآخِرَةِ لَم تَزَل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ماضٍ فَكَأَن لَم يَكُن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ما هُوَ كائِنٌ مِنَ الدُّنيا عَن قَليلٍ لَم يَكُن ، وما هُوَ كائِنٌ مِنَ الآخِرَةِ لَم يَزَل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الحُسَينُ بنُ عَلِيٍّ عليه السلام إلى مُحَمَّدِ </w:t>
      </w:r>
      <w:r>
        <w:rPr>
          <w:rStyle w:val="FootnoteAnchor"/>
          <w:rtl w:val="true"/>
        </w:rPr>
        <w:footnoteReference w:id="555"/>
      </w:r>
      <w:r>
        <w:rPr>
          <w:rFonts w:ascii="Amiri" w:hAnsi="Amiri" w:eastAsia="Amiri" w:cs="Amiri"/>
          <w:color w:val="111111"/>
          <w:sz w:val="28"/>
          <w:sz w:val="28"/>
          <w:szCs w:val="28"/>
          <w:rtl w:val="true"/>
          <w:lang w:bidi="ar-SA"/>
        </w:rPr>
        <w:t xml:space="preserve">بنِ عَلِيٍّ عليه السلام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مُحَمَّدِ بنِ عَلِيٍّ ومَن قِبَلَهُ مِن بَني هاشِمٍ ، أمّا بَعدُ ، فَكَأَنَّ الدُّنيا لَم تَكُن وكَأَنَّ الآخِرَةَ لَم تَزَل ، وَالسَّلامُ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ذَر رضى الله عنه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 كَأَنَّ شَيئا مِنَ الدُّنيا لَم يَكُن شَيئا إلاّ ما يَنفَعُ خَيرُهُ ويَضُرُّ شَرُّهُ ، إلاّ مَن رَحِمَ اللّهُ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عنه عليه السلام ـ أنَّهُ كانَ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عَلى مَهَلٍ فَإِنَّكَ مَيِّتٌ وَاختَر لِنَفسِكَ أيُّهَا الإِنسانُ فَكَأَنَّ ما قَد كانَ لَم يَكُ إذ مَضىوكَأَنَّ ما هُوَ كائِنٌ قَد كانَ </w:t>
      </w:r>
      <w:r>
        <w:rPr>
          <w:rStyle w:val="FootnoteAnchor"/>
          <w:rtl w:val="true"/>
        </w:rPr>
        <w:footnoteReference w:id="55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اصلاً در دنيا نبوده اى، و گويا كه پيوسته در آخرت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سپرى شونده اى ، مثل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دنيا وجود دارد ، تو گويى اصلاً نبوده است، و آنچه از آخرت وجود دارد ، تو گويى همواره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على عليهماالسلام از كربلا به محمّد بن على </w:t>
      </w:r>
      <w:r>
        <w:rPr>
          <w:rStyle w:val="FootnoteAnchor"/>
          <w:rtl w:val="true"/>
        </w:rPr>
        <w:footnoteReference w:id="559"/>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بن على به محمّد بن على و ديگر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چنان است كه گويى هرگز نبوده است و آخرت ، چنان است كه گويى همواره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 در سخنرانى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هيچ چيز دنيا ، چيزى نبوده است ، جز اين كه خوبى اش سود مى رساند و بدى اش زيان مى زند، مگر كسى كه خدا به او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مهلتى كه دارى ، بكوش؛ چرا كه تو مردنى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خودت ـ اى انسان ـ نيكى برگزين </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آنچه بود وگذشت، گويا اصلاً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هـر آينده اى، گويا از ابتدا بوده اسـت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في حَلالِها حِسابٌ وفي حَرامِها عِقابٌالإمام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لاِءَميرِ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عِظنا وأوجِز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حَلالُها حِسابٌ ، وحَرامُها عِقابٌ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الإمام عليّ عليه السلام ـ في وَصفِ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مِن دارٍ أوَّلُها عَناءٌ وآخِرُها فَناءٌ ، في حَلالِها حِسابٌ وفي حَرامِها عِقابٌ ، مَنِ استَغنى فيها فُتِنَ ، ومَنِ افتَقَرَ فيها حَزِنَ ، ومَن ساعاها </w:t>
      </w:r>
      <w:r>
        <w:rPr>
          <w:rStyle w:val="FootnoteAnchor"/>
          <w:rtl w:val="true"/>
        </w:rPr>
        <w:footnoteReference w:id="561"/>
      </w:r>
      <w:r>
        <w:rPr>
          <w:rFonts w:ascii="Amiri" w:hAnsi="Amiri" w:eastAsia="Amiri" w:cs="Amiri"/>
          <w:color w:val="111111"/>
          <w:sz w:val="28"/>
          <w:sz w:val="28"/>
          <w:szCs w:val="28"/>
          <w:rtl w:val="true"/>
          <w:lang w:bidi="ar-SA"/>
        </w:rPr>
        <w:t xml:space="preserve">فاتَتهُ ، ومَن قَعَدَ عَنها واتَتهُ ، ومَن أبصَرَ بِها بَصَّرَتهُ ، ومَن أبصَرَ إلَيها أعمَتهُ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تَشوبُ نَعيمَها بِبُؤسٍالإمام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خَيرُها زَهيدٌ ، وشَرُّها عَتيدٌ </w:t>
      </w:r>
      <w:r>
        <w:rPr>
          <w:rStyle w:val="FootnoteAnchor"/>
          <w:rtl w:val="true"/>
        </w:rPr>
        <w:footnoteReference w:id="563"/>
      </w:r>
      <w:r>
        <w:rPr>
          <w:rFonts w:ascii="Amiri" w:hAnsi="Amiri" w:eastAsia="Amiri" w:cs="Amiri"/>
          <w:color w:val="111111"/>
          <w:sz w:val="28"/>
          <w:sz w:val="28"/>
          <w:szCs w:val="28"/>
          <w:rtl w:val="true"/>
          <w:lang w:bidi="ar-SA"/>
        </w:rPr>
        <w:t xml:space="preserve">، ولَذَّتُها قَليلَةٌ ، وحَسرَتُها طَويلَةٌ ، تَشوبُ </w:t>
      </w:r>
      <w:r>
        <w:rPr>
          <w:rStyle w:val="FootnoteAnchor"/>
          <w:rtl w:val="true"/>
        </w:rPr>
        <w:footnoteReference w:id="564"/>
      </w:r>
      <w:r>
        <w:rPr>
          <w:rFonts w:ascii="Amiri" w:hAnsi="Amiri" w:eastAsia="Amiri" w:cs="Amiri"/>
          <w:color w:val="111111"/>
          <w:sz w:val="28"/>
          <w:sz w:val="28"/>
          <w:szCs w:val="28"/>
          <w:rtl w:val="true"/>
          <w:lang w:bidi="ar-SA"/>
        </w:rPr>
        <w:t xml:space="preserve">نَعيمَها بِبُؤسٍ ، وتَقِرنُ سُعودَها بِنُحوسٍ ، وتَصِلُ نَفعَها بِضُرٍّ ،  وتَمزِجُ حُلوَها بِمُرٍّ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2767_109369"/>
    </w:p>
    <w:p>
      <w:pPr>
        <w:pStyle w:val="Heading4"/>
        <w:numPr>
          <w:ilvl w:val="3"/>
          <w:numId w:val="1"/>
        </w:numPr>
        <w:rPr/>
      </w:pPr>
      <w:bookmarkStart w:id="321" w:name="__RefHeading___Toc678563_3224264995"/>
      <w:bookmarkStart w:id="322" w:name="_Toc123"/>
      <w:bookmarkEnd w:id="320"/>
      <w:bookmarkEnd w:id="321"/>
      <w:r>
        <w:rPr/>
        <w:t>۵</w:t>
      </w:r>
      <w:r>
        <w:rPr>
          <w:rtl w:val="true"/>
        </w:rPr>
        <w:t xml:space="preserve"> </w:t>
      </w:r>
      <w:r>
        <w:rPr>
          <w:rtl w:val="true"/>
        </w:rPr>
        <w:t xml:space="preserve">/ </w:t>
      </w:r>
      <w:r>
        <w:rPr/>
        <w:t>۲۳</w:t>
      </w:r>
      <w:r>
        <w:rPr>
          <w:rtl w:val="true"/>
        </w:rPr>
        <w:t xml:space="preserve"> حلال دنيا حساب دارد و حرامش كيفر</w:t>
      </w:r>
      <w:bookmarkEnd w:id="322"/>
    </w:p>
    <w:p>
      <w:pPr>
        <w:pStyle w:val="Heading4"/>
        <w:numPr>
          <w:ilvl w:val="3"/>
          <w:numId w:val="1"/>
        </w:numPr>
        <w:rPr/>
      </w:pPr>
      <w:bookmarkStart w:id="323" w:name="__RefHeading___Toc678565_3224264995"/>
      <w:bookmarkStart w:id="324" w:name="_Toc124"/>
      <w:bookmarkEnd w:id="323"/>
      <w:r>
        <w:rPr/>
        <w:t>۵</w:t>
      </w:r>
      <w:r>
        <w:rPr>
          <w:rtl w:val="true"/>
        </w:rPr>
        <w:t xml:space="preserve"> </w:t>
      </w:r>
      <w:r>
        <w:rPr>
          <w:rtl w:val="true"/>
        </w:rPr>
        <w:t xml:space="preserve">/ </w:t>
      </w:r>
      <w:r>
        <w:rPr/>
        <w:t>۲۴</w:t>
      </w:r>
      <w:r>
        <w:rPr>
          <w:rtl w:val="true"/>
        </w:rPr>
        <w:t xml:space="preserve"> خوشى دنيا ، با رنج آميخته است</w:t>
      </w:r>
      <w:bookmarkEnd w:id="32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حلال دنيا حساب دارد و حرامش كيفرامام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امير مؤمنان عليه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اندرزى كوتاه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حلالش حساب دارد و حرامش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بگويم در وصف دنيايى كه آغازش رنج است و انجامش نابودى ، و در حلالش حساب است و در حرامش كيفر؟ هر كه در دنيا بى نياز شد ، گرفتار گرديد، هر كه فقير شد ، اندوه دامنگيرش شد ، هر كه در پى دنيا دويد ، به آن نرسيد، هر كه از طلب آن باز ايستاد ، دنيا خود به سراغش رفت، هر كه با دنيا ديد ، دنيا او را بينا گردانيد، و هر كه به دنيا نگريست ، دنيا نابينايش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خوشى دنيا ، با رنج آميخته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خوبش ناچيز است و بدش حاضر و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 اندك است و افسوسش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اش با رنج آميخته است، خوش بختى اش با  بدبختى قرين است ، سودش به زيانْ پيوسته است، و شيرينى اش با تلخى ممزوج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يُصِبِ امرُؤٌ مِنكُم في هذِهِ الدُّنيا حَبرَةً </w:t>
      </w:r>
      <w:r>
        <w:rPr>
          <w:rStyle w:val="FootnoteAnchor"/>
          <w:rtl w:val="true"/>
        </w:rPr>
        <w:footnoteReference w:id="566"/>
      </w:r>
      <w:r>
        <w:rPr>
          <w:rFonts w:ascii="Amiri" w:hAnsi="Amiri" w:eastAsia="Amiri" w:cs="Amiri"/>
          <w:color w:val="111111"/>
          <w:sz w:val="28"/>
          <w:sz w:val="28"/>
          <w:szCs w:val="28"/>
          <w:rtl w:val="true"/>
          <w:lang w:bidi="ar-SA"/>
        </w:rPr>
        <w:t xml:space="preserve">إلاّ أورَثَتهُ عَبرَةً </w:t>
      </w:r>
      <w:r>
        <w:rPr>
          <w:rStyle w:val="FootnoteAnchor"/>
          <w:rtl w:val="true"/>
        </w:rPr>
        <w:footnoteReference w:id="567"/>
      </w:r>
      <w:r>
        <w:rPr>
          <w:rFonts w:ascii="Amiri" w:hAnsi="Amiri" w:eastAsia="Amiri" w:cs="Amiri"/>
          <w:color w:val="111111"/>
          <w:sz w:val="28"/>
          <w:sz w:val="28"/>
          <w:szCs w:val="28"/>
          <w:rtl w:val="true"/>
          <w:lang w:bidi="ar-SA"/>
        </w:rPr>
        <w:t xml:space="preserve">، ولا يُصبِحُ فيها في جَناحٍ آمِنٍ إلاّ وهُوَ يَخافُ فيها نُزولَ جائِحَةٍ </w:t>
      </w:r>
      <w:r>
        <w:rPr>
          <w:rStyle w:val="FootnoteAnchor"/>
          <w:rtl w:val="true"/>
        </w:rPr>
        <w:footnoteReference w:id="568"/>
      </w:r>
      <w:r>
        <w:rPr>
          <w:rFonts w:ascii="Amiri" w:hAnsi="Amiri" w:eastAsia="Amiri" w:cs="Amiri"/>
          <w:color w:val="111111"/>
          <w:sz w:val="28"/>
          <w:sz w:val="28"/>
          <w:szCs w:val="28"/>
          <w:rtl w:val="true"/>
          <w:lang w:bidi="ar-SA"/>
        </w:rPr>
        <w:t xml:space="preserve">، أو تَغَيُّرَ نِعمَةٍ ، أو زَوالَ عافِيَةٍ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عليه السلام ـ في ذَمِّ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امرُؤٌ مِنها في حَبرَةٍ إلاّ أعقَبَتهُ بَعدَها عَبرَةٌ ، ولَم يَلقَ في سَرّائِها بَطنا إلاّ مَنَحَتهُ مِن ضَرّائِها ظَهرا ، ولَم تَطُلَّهُ فيها ديمَةُ رَخاءٍ إلاّ هَتَنَت </w:t>
      </w:r>
      <w:r>
        <w:rPr>
          <w:rStyle w:val="FootnoteAnchor"/>
          <w:rtl w:val="true"/>
        </w:rPr>
        <w:footnoteReference w:id="570"/>
      </w:r>
      <w:r>
        <w:rPr>
          <w:rFonts w:ascii="Amiri" w:hAnsi="Amiri" w:eastAsia="Amiri" w:cs="Amiri"/>
          <w:color w:val="111111"/>
          <w:sz w:val="28"/>
          <w:sz w:val="28"/>
          <w:szCs w:val="28"/>
          <w:rtl w:val="true"/>
          <w:lang w:bidi="ar-SA"/>
        </w:rPr>
        <w:t xml:space="preserve">عَلَيهِ مُزنَةُ بَلاءٍ ، وحَرِيٌّ إذا أصبَحَت لَهُ مُنتَصِرَةً أن تُمسِيَ لَهُ مُتَنَكِّرَةً ، وإن جانِبٌ مِنهَا اعذَوذَبَ وَاحلَولى ، أمَرَّ مِنها جانِبٌ فَأَوبى </w:t>
      </w:r>
      <w:r>
        <w:rPr>
          <w:rStyle w:val="FootnoteAnchor"/>
          <w:rtl w:val="true"/>
        </w:rPr>
        <w:footnoteReference w:id="571"/>
      </w:r>
      <w:r>
        <w:rPr>
          <w:rFonts w:ascii="Amiri" w:hAnsi="Amiri" w:eastAsia="Amiri" w:cs="Amiri"/>
          <w:color w:val="111111"/>
          <w:sz w:val="28"/>
          <w:sz w:val="28"/>
          <w:szCs w:val="28"/>
          <w:rtl w:val="true"/>
          <w:lang w:bidi="ar-SA"/>
        </w:rPr>
        <w:t xml:space="preserve">، لا يَنالُ امرُؤٌ مِن غَضارَتِها رَغَبا إلاّ أرهَقَتهُ مِن نِوائِبِها تَعَبا ، ولا يُمسي مِنها في جَناحِ أمنٍ إلاّ أصبَحَ عَلى قَوادِمِ </w:t>
      </w:r>
      <w:r>
        <w:rPr>
          <w:rStyle w:val="FootnoteAnchor"/>
          <w:rtl w:val="true"/>
        </w:rPr>
        <w:footnoteReference w:id="572"/>
      </w: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ما هُوَ كائِنٌ مِنَ الدُّنيا عَن قَليلٍ لَم يَكُن ، وما هُوَ كائِنٌ مِنَ الآخِرَةِ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عَن قَليلٍ تُشقِي المُترَفَ ، وتُحَرِّكُ السّاكِنَ ، وتُزيلُ الثّاوِيَ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صَفوُها مَشوبٌ بِالكُدرَةِ ، وسُرورُها مَنسوجٌ بِالحُزنِ ، وآخِرُ حَياتِها مُقتَرِنٌ بِالضَّعفِ ، فَلا يُعجِبكُم ما يَغُرَّنَّكُم مِنها ، فَعَن كَثَبٍ تُنقَلونَ عَنها ، وكُلُّ ما هُوَ آتٍ 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 وَ رُدُّواْ إِلَى اللَّهِ مَوْلَاهُمُ الْحَقِّ و ضَلَّ عَنْهُم مَّا كَانُواْ يَفْتَرُونَ</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فردى از شما در اين دنيا به شادى اى نرسيد ، مگر اين كه دنيا براى او اشكى به بار آورد، و شبى را در پناه ايمنى به صبح نمى رساند ، مگر اين كه از فرود آمدن بلايى يا از دست رفتن نعمتى يا از بين رفتن سلامتى بيمناك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نكوهش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انسانى در دنيا به شادى اى نرسيد ، مگر اين كه در پى آن ، دنيا به او 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از خوشى هاى دنيا به نوايى نرسيد ، مگر اين كه دنيا از سختى هايش به او چشانيد، و در آن ، بارانى از آسايشْ او را تر نكرد ، مگر اين كه ابر رنج بر او فرو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رسم دنياست كه هر گاه صبحگاهان ياور انسان شود ، شامگاهان به دشمنْ بدل مى گردد، و اگر بخشى از آن گوارا و شيرين باشد ، بخش ديگرش تلخ و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خوشى هاى آن به مرادى نمى رسد ، مگر آن كه دنيا با مصيبت هاى خود ، او را به ستوه مى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آسودگى خيال ، به شب نمى رساند ، مگر آن كه شب را بر بال هاى ترس به روز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دنيا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اندكى گويا نبوده، و آنچه از آخرت وجود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دنيا ، برخوردارِ مرفّه را به روز سياه نشاند، و آرام گرفته را حركت  دهد، و اقامت گزيده را بكوچاند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زلالى دنيا ، آميخته به تيرگى ، شادى اش بافته با اندوه، و پايان زندگى اش همراه با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فريبندگى هاى دنيا شما را خوش آيد؛ چرا كه به زودى از آن مى رَويد، و هر آنچه آمدنى است ، نزديك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جاست كه هر كس آنچه را از پيش فرستاده است ، مى آزمايد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مولاى حقيقى خود، باز گردانيده مى شوند و آنچه به دروغ بر مى ساخته اند ، از دستشان به در مى رود</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إنَّما أنتُم في هذِهِ الدُّنيا غَرَضٌ تَنتَضِلُ </w:t>
      </w:r>
      <w:r>
        <w:rPr>
          <w:rStyle w:val="FootnoteAnchor"/>
          <w:rtl w:val="true"/>
        </w:rPr>
        <w:footnoteReference w:id="576"/>
      </w:r>
      <w:r>
        <w:rPr>
          <w:rFonts w:ascii="Amiri" w:hAnsi="Amiri" w:eastAsia="Amiri" w:cs="Amiri"/>
          <w:color w:val="111111"/>
          <w:sz w:val="28"/>
          <w:sz w:val="28"/>
          <w:szCs w:val="28"/>
          <w:rtl w:val="true"/>
          <w:lang w:bidi="ar-SA"/>
        </w:rPr>
        <w:t xml:space="preserve">فيهِ المَنايا ؛ مَعَ كُلِّ جُرعَةٍ شَرَقٌ </w:t>
      </w:r>
      <w:r>
        <w:rPr>
          <w:rStyle w:val="FootnoteAnchor"/>
          <w:rtl w:val="true"/>
        </w:rPr>
        <w:footnoteReference w:id="577"/>
      </w:r>
      <w:r>
        <w:rPr>
          <w:rFonts w:ascii="Amiri" w:hAnsi="Amiri" w:eastAsia="Amiri" w:cs="Amiri"/>
          <w:color w:val="111111"/>
          <w:sz w:val="28"/>
          <w:sz w:val="28"/>
          <w:szCs w:val="28"/>
          <w:rtl w:val="true"/>
          <w:lang w:bidi="ar-SA"/>
        </w:rPr>
        <w:t>، وفي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تَنالونَ مِنها نِعمَةً إلاّ بِفِراقِ اُخرى ، ولا يُعَمَّرُ مُعَمَّرٌ مِنكُم يَوما مِن عُمُرِهِ إلاّ بِهَدمِ آخَرَ مِن أجَلِهِ ، ولا تُجَدَّدُ لَهُ زِيادَةٌ في أكلِهِ إلاّ بِنَفادِ ما قَبلَها مِن رِزقِهِ ، ولا يَحيا لَهُ أثَرٌ إلاّ ماتَ لَهُ أثَرٌ ، ولا يَتَجَدَّدُ لَهُ جَديدٌ إلاّ بَعدَ أن يَخلَقَ لَهُ جَديدٌ ، ولا تَقومُ لَهُ نابِتَةٌ إلاّ وتَسقُطُ مِنهُ مَحصودَةٌ ، وقَد مَضَت اُصولٌ نَحنُ فُروعُها ، فَما بَقاءُ فَرعٍ بَعدَ ذَهابِ أصلِهِ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نَكَدِ </w:t>
      </w:r>
      <w:r>
        <w:rPr>
          <w:rStyle w:val="FootnoteAnchor"/>
          <w:rtl w:val="true"/>
        </w:rPr>
        <w:footnoteReference w:id="579"/>
      </w:r>
      <w:r>
        <w:rPr>
          <w:rFonts w:ascii="Amiri" w:hAnsi="Amiri" w:eastAsia="Amiri" w:cs="Amiri"/>
          <w:color w:val="111111"/>
          <w:sz w:val="28"/>
          <w:sz w:val="28"/>
          <w:szCs w:val="28"/>
          <w:rtl w:val="true"/>
          <w:lang w:bidi="ar-SA"/>
        </w:rPr>
        <w:t xml:space="preserve">الدُّنيا تَنغيصُ الاِجتِماعِ بِالفُرقَةِ ، وَالسُّرورِ بِالغُصَّةِ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لا تَصفو لِشارِبٍ ، ولا تَفي لِصاحِبٍ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دنيا آماج تيرهاى مرگ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جرعه اى ، در گلو جَستنى هست، و با هر لقمه اى ، گلوگير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هيچ نعمتى نمى رسيد ، مگر با از دست دادن نعمتى ديگر، و هيچ يك از شما روزى به عمرش افزوده نمى گردد ، مگر با كم شدن روزى از اجلش، و هيچ خوراكى نو به او افزوده نمى شود ، مگر با از بين رفتن چيزى از روزىِ قبل او، و هيچ رد و نشانى برايش زنده نمى شود ، مگر با از بين رفتن رد و نشانى ديگر، و هيچ چيز تازه اى برايش به وجود نمى آيد ، مگر پس از كهنه شدن چيز تازه اى از او، و هيچ خوشه اى براى او نمى رويد ، مگر آن كه خوشه اى ديگر قابل درويدن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هايى كه ما شاخه هاى آنها هستيم ، رفتند، و با رفتن ريشه ، آيا شاخه اى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شومى دنيا ، اين است كه لذّت گرد هم آمدن را با پراكندن ، و شادى را با غصّه مكدّر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براى هيچ نوشنده اى زلال نمى شود و به هيچ يارى وفا نمى كند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حُلُوها مرٌّالإمام عليّ عليه السلام ـ في خُطبَةِ العيدَين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بِتَقوَى اللّهِ وكَثرَةِ ذِكرِ المَوتِ ، وَالزُّهدِ فِي الدُّنيَا الَّتي لَم يَتَمَتَّع بِها مَن كانَ فيها قَبلَكُم ، ولَن تبَقى لاِءحَدٍ مِن بَعدِكُم ، وسَبيلُكُم فيها سَبيلُ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أنَّها قَد تَصَرَّمَت وآذَنَت بِانقِضاءِ ، وتَنَكَّرَ مَعروفُها وأدبَرَت حَذّاءَ </w:t>
      </w:r>
      <w:r>
        <w:rPr>
          <w:rStyle w:val="FootnoteAnchor"/>
          <w:rtl w:val="true"/>
        </w:rPr>
        <w:footnoteReference w:id="58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تُخبِرُ بِالفَناءِ ، وساكِنُها يُحدى بِالمَوتِ ، فَقَد أمَرَّ مِنها ما كانَ حُلوا ، وكَدِرَ مِنها ما كانَ صَفوا ، فَلَم يَبقَ مِنها إلاّ سَمَلَةٌ كَسَمَلَةِ الإِداوَةِ </w:t>
      </w:r>
      <w:r>
        <w:rPr>
          <w:rStyle w:val="FootnoteAnchor"/>
          <w:rtl w:val="true"/>
        </w:rPr>
        <w:footnoteReference w:id="583"/>
      </w:r>
      <w:r>
        <w:rPr>
          <w:rFonts w:ascii="Amiri" w:hAnsi="Amiri" w:eastAsia="Amiri" w:cs="Amiri"/>
          <w:color w:val="111111"/>
          <w:sz w:val="28"/>
          <w:sz w:val="28"/>
          <w:szCs w:val="28"/>
          <w:rtl w:val="true"/>
          <w:lang w:bidi="ar-SA"/>
        </w:rPr>
        <w:t xml:space="preserve">، وجُرعَةٌ كَجُرعَةِ الإِناءِ ، يَتَمَزَّزُهَا الصَّديانُ </w:t>
      </w:r>
      <w:r>
        <w:rPr>
          <w:rStyle w:val="FootnoteAnchor"/>
          <w:rtl w:val="true"/>
        </w:rPr>
        <w:footnoteReference w:id="584"/>
      </w:r>
      <w:r>
        <w:rPr>
          <w:rFonts w:ascii="Amiri" w:hAnsi="Amiri" w:eastAsia="Amiri" w:cs="Amiri"/>
          <w:color w:val="111111"/>
          <w:sz w:val="28"/>
          <w:sz w:val="28"/>
          <w:szCs w:val="28"/>
          <w:rtl w:val="true"/>
          <w:lang w:bidi="ar-SA"/>
        </w:rPr>
        <w:t xml:space="preserve">لَم تَنفَع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فَأَزمِعوا عِبادَ اللّهِ بِالرَّحيلِ مِن هذِهِ الدّارِ المَقدورِ عَلى أهلِها الزَّوالُ ، المَمنوعِ أهلُها مِنَ الحَياةِ ، المُذَلَّلَةِ أنفُسُهُم بِالمَوتِ ، فَلا حَيٌّ يَطمَعُ فِي البَقاءِ ، ولا نَفسٌ إلاّ مُذعِنَةٌ بِالمَنونِ ، فَلا يَغِلبَنَّكُمُ الأَمَلُ ، ولا يَطُل عَلَيكُمُ الأَمَدُ ، ولا تَغتَرّوا فيها بِالآمالِ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لذّات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حبّ الدنيا</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67_109375"/>
    </w:p>
    <w:p>
      <w:pPr>
        <w:pStyle w:val="Heading4"/>
        <w:numPr>
          <w:ilvl w:val="3"/>
          <w:numId w:val="1"/>
        </w:numPr>
        <w:rPr/>
      </w:pPr>
      <w:bookmarkStart w:id="326" w:name="__RefHeading___Toc678567_3224264995"/>
      <w:bookmarkStart w:id="327" w:name="_Toc125"/>
      <w:bookmarkEnd w:id="325"/>
      <w:bookmarkEnd w:id="326"/>
      <w:r>
        <w:rPr/>
        <w:t>۵</w:t>
      </w:r>
      <w:r>
        <w:rPr>
          <w:rtl w:val="true"/>
        </w:rPr>
        <w:t xml:space="preserve"> </w:t>
      </w:r>
      <w:r>
        <w:rPr>
          <w:rtl w:val="true"/>
        </w:rPr>
        <w:t xml:space="preserve">/ </w:t>
      </w:r>
      <w:r>
        <w:rPr/>
        <w:t>۲۵</w:t>
      </w:r>
      <w:r>
        <w:rPr>
          <w:rtl w:val="true"/>
        </w:rPr>
        <w:t xml:space="preserve"> شيرين دنيا ، تلخ است</w:t>
      </w:r>
      <w:bookmarkEnd w:id="32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شيرين دنيا ، تلخ استامام على عليه السلام ـ در خطبه نماز عيد قربان و عيد فطر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مى كنم به پروا كردن از خدا، و ياد كردن بسيار از مرگ، و دل بركندن از دنيا؛ دنيايى كه پيشينيان شما از آن بهره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نبردند، و بعد از شما نيز براى هيچ كس باقى نمى ماند، و راه شما در دنيا ، همان راهى است كه گذشتگان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كه دنيا سپرى گشته ، و اِعلام به سر آمدن كرده ، و خوبى هايش دگرگون گشته، و شتابان ، پشت كرده است و مى رود؟  دنيا از نيست شدن ، خبر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ساربان كه براى راندن شتران حُدى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ساكنان خود ، آواز مرگ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هاى آن تلخ شده و زلالى هايش تيره گشته است، و از دنيا جز ته مانده اى به اندازه ته مانده آب در ته مَشكى ، و جرعه اى مانند جرعه باقى مانده و در ته ظرفى كه تشنه كامى آن را مى مكد ، امّا عطش او را فرو نمى نشاند،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رفتن از اين سرايى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اهل آن ، رقم خورده و زندگى در آن براى مردمانش قدغن شده، و جان هايشان مقهور مرگ گشته است، چندان كه هيچ زنده اى طمع ماندگارى ندارد، و هيچ جانى نيست ، مگر اين كه به مرگْ اذعان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طعم آن را مى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آرزو بر شما چيره آيد، و مدّت عمر برايتان طولانى نمايد، و در دنيا فريفته آرزوها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برحذر داشتن از لذت هاى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برحذر داشتن از دنيادوستى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دنيادوستى</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أماثل الزهّاد</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الأَنبِياءرسول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اتَّخَذَ اللّهُ نَبِيّا إلاّ زاهِدا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يَدُلُّكَ عَلى دَناءَةِ الدُّنيا أنَّ اللّهَ ـ جَلَّ ثَناؤُهُ ـ زَواها عَن أولِيائِهِ وأحِبّائِهِ نَظَرا وَاختِيارا ، وبَسَطَها لاِءَعدائِهِ فِتنَةً وَاختِبارا ، فَأَكرَمَ عَنها مُحَمَّدا نَبِيَّهُ صلى الله عليه و آله حينَ عَصَبَ عَلى بَطنِهِ مِنَ الجوعِ ، وحَماها موسى نَجِيَّهُ المُكَلَّمَ ، وكانَت تُرى خُضرَةُ البَقلِ مِن صِفاقِ </w:t>
      </w:r>
      <w:r>
        <w:rPr>
          <w:rStyle w:val="FootnoteAnchor"/>
          <w:rtl w:val="true"/>
        </w:rPr>
        <w:footnoteReference w:id="587"/>
      </w:r>
      <w:r>
        <w:rPr>
          <w:rFonts w:ascii="Amiri" w:hAnsi="Amiri" w:eastAsia="Amiri" w:cs="Amiri"/>
          <w:color w:val="111111"/>
          <w:sz w:val="28"/>
          <w:sz w:val="28"/>
          <w:szCs w:val="28"/>
          <w:rtl w:val="true"/>
          <w:lang w:bidi="ar-SA"/>
        </w:rPr>
        <w:t xml:space="preserve">بَطنِهِ مِنَ الهُزالِ ، وما سَأَلَ اللّهَ ـ جَلَّ ثَناؤُهُ ـ يَومَ أوى إلَى الظِّلِّ إلاّ طَعاما يَأكُلُهُ لِما جَهَدَهُ مِنَ الجوعِ ، ولَقَد جاءَتِ الرِّوايَةُ عَنهُ أنَّهُ كانَ اُوحِيَ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الغِنى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عُجِّلَت عُقوبَتُهُ ، وإذا رَأَيتَ الفَقرَ مُقبِلاً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الرُّوحِ وَالكَلِمَةِ عيسَى بنَ مَريَمَ عليه السلام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اُدمِيَ </w:t>
      </w:r>
      <w:r>
        <w:rPr>
          <w:rStyle w:val="FootnoteAnchor"/>
          <w:rtl w:val="true"/>
        </w:rPr>
        <w:footnoteReference w:id="588"/>
      </w:r>
      <w:r>
        <w:rPr>
          <w:rFonts w:ascii="Amiri" w:hAnsi="Amiri" w:eastAsia="Amiri" w:cs="Amiri"/>
          <w:color w:val="111111"/>
          <w:sz w:val="28"/>
          <w:sz w:val="28"/>
          <w:szCs w:val="28"/>
          <w:rtl w:val="true"/>
          <w:lang w:bidi="ar-SA"/>
        </w:rPr>
        <w:t xml:space="preserve">الجوعُ ،  وشِعارِيَ الخَوفُ ، ولِباسِيَ الصّوفُ ، ودابَّتِي رِجلايَ ، وسِراجي بِاللَّيلِ القَمَرُ ، وصَلائي </w:t>
      </w:r>
      <w:r>
        <w:rPr>
          <w:rStyle w:val="FootnoteAnchor"/>
          <w:rtl w:val="true"/>
        </w:rPr>
        <w:footnoteReference w:id="589"/>
      </w:r>
      <w:r>
        <w:rPr>
          <w:rFonts w:ascii="Amiri" w:hAnsi="Amiri" w:eastAsia="Amiri" w:cs="Amiri"/>
          <w:color w:val="111111"/>
          <w:sz w:val="28"/>
          <w:sz w:val="28"/>
          <w:szCs w:val="28"/>
          <w:rtl w:val="true"/>
          <w:lang w:bidi="ar-SA"/>
        </w:rPr>
        <w:t xml:space="preserve">فِي الشِّتاءِ مَشارِقُ الشَّمسِ ، وفاكِهَتي ما أنبَتَتِ الأَرضُ لِلأَنعامِ ، أبيتُ ولَيسَ لي شَيءٌ ، ولَيسَ أحَدٌ أغنى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سُلَيمانَ بنَ داوودَ عليه السلام وما اُوتِيَ مِنَ المُلكِ ؛ إذ كانَ يَأكُلُ خُبزَ الشَّعيرِ ، ويُطعِمُ أهلَهُ الحِنطَةَ ، وإذا جَنَّهُ اللَّيلُ لَبِسَ المُسوحَ ، وغَلَّ يَدَهُ إلى عُنُقِهِ ، وباتَ باكِيا حَتّى يُصبِحَ ، ويُكثِرُ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كَثيرا ، وإلاّ تَغفِر لي وتَرحَمني أكُن مِنَ الخاسِرينَ ،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أنبِياءُ اللّهِ وأصفِياؤُهُ وأولِياؤُهُ ، تَنَزَّهوا عَنِ الدُّنيا ، وزَهِدوا فيما زَهَّدَهُمُ اللّهُ ـ جَلَّ ثَناؤُهُ ـ فيهِ مِنها ، وأبغَضوا ما أبغَضَ ، وصَغَّروا ما صَغَّرَ ، ثُمَّ اقتَصَّ الصّالِحونَ آثارَهُم وسَلَكوا مَناهِجَهُم ، وألطَفُوا الفِكَرَ ، وَانتَفَعوا بِالعِبَرِ ، وصَبَروا في هذَا العُمُرِ القَصيرِ عَن مَتاعِ الغُرورِ الَّذي يَعودُ إلَى الفَناءِ ، ويَصيرُ إلَى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بِعُقولِهِم إلى آخِرِ الدُّنيا ولَم يَنظُروا إلى أوَّلِها ، وإلى باطِنِ الدُّنيا ولَم يَنظُروا إلى ظاهِرِها ، وفَكَّروا في مَرارَةِ عاقِبَتِها ، فَلَم تَستَهِزَّهُم حَلاوَةُ عاجِلِها ، ثُمَّ ألزَموا أنفُسَهُمُ الصَّبرَ ، وأنزَلُوا الدُّنيا مِن أنفُسِهِم كَالمَيتَةِ الَّتي لا يَحِلُّ لاِءَحَدٍ أن يَشبَعَ مِنها إلاّ في حالِ الضَّرورَةِ إلَيها ، وأكَلوا مِنها بِقَدرِ ما أبقى لَهُمُ النَّفسَ وأمسَكَ الرّوحَ ، وجَعَلوها بِمَنزِلَةِ الجيفَةِ الَّتِي اشتَدَّ نَتنُها ، فَكُلُّ مَن مَرَّ بِها أمسَكَ عَلى أنفِهِ مِنها ، فَهُم يَتَبَلَّغونَ مِنها بِأَدنَى البَلاغِ ، ولا يَنتَهونَ إلَى الشِّبَعِ مِنَ النَّتنِ ، ويَتَعَجَّبونَ مِنَ المُمتَلىَء مِنها شِبَعا ، وَالرّاضي بِها نَصيبا </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67_109377"/>
    </w:p>
    <w:p>
      <w:pPr>
        <w:pStyle w:val="Heading3"/>
        <w:numPr>
          <w:ilvl w:val="2"/>
          <w:numId w:val="1"/>
        </w:numPr>
        <w:rPr/>
      </w:pPr>
      <w:bookmarkStart w:id="329" w:name="__RefHeading___Toc678569_3224264995"/>
      <w:bookmarkStart w:id="330" w:name="_Toc126"/>
      <w:bookmarkEnd w:id="328"/>
      <w:bookmarkEnd w:id="329"/>
      <w:r>
        <w:rPr>
          <w:rtl w:val="true"/>
        </w:rPr>
        <w:t xml:space="preserve">فصل ششم </w:t>
      </w:r>
      <w:r>
        <w:rPr>
          <w:rtl w:val="true"/>
        </w:rPr>
        <w:t xml:space="preserve">: </w:t>
      </w:r>
      <w:r>
        <w:rPr>
          <w:rtl w:val="true"/>
        </w:rPr>
        <w:t>نمونه هاى زهد</w:t>
      </w:r>
      <w:bookmarkEnd w:id="330"/>
    </w:p>
    <w:p>
      <w:pPr>
        <w:pStyle w:val="Heading4"/>
        <w:numPr>
          <w:ilvl w:val="3"/>
          <w:numId w:val="1"/>
        </w:numPr>
        <w:rPr/>
      </w:pPr>
      <w:bookmarkStart w:id="331" w:name="__RefHeading___Toc678571_3224264995"/>
      <w:bookmarkStart w:id="332" w:name="_Toc127"/>
      <w:bookmarkEnd w:id="331"/>
      <w:r>
        <w:rPr/>
        <w:t>۶</w:t>
      </w:r>
      <w:r>
        <w:rPr>
          <w:rtl w:val="true"/>
        </w:rPr>
        <w:t xml:space="preserve"> </w:t>
      </w:r>
      <w:r>
        <w:rPr>
          <w:rtl w:val="true"/>
        </w:rPr>
        <w:t xml:space="preserve">/ </w:t>
      </w:r>
      <w:r>
        <w:rPr/>
        <w:t>۱</w:t>
      </w:r>
      <w:r>
        <w:rPr>
          <w:rtl w:val="true"/>
        </w:rPr>
        <w:t xml:space="preserve"> پيامبران</w:t>
      </w:r>
      <w:bookmarkEnd w:id="33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زهد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هيچ پيامبرى را برنگزيد ، مگر اين كه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هايى كه تو را به پستى دنيا رهنمون مى شود ، اين است كه خداوند آن را، از روى التفات و نيكخواهى، از اوليا و دوستانش گرفت، و آن را براى دشمنانش، به قصد امتحان و آزمايش، گسترانيد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 محمّد صلى الله عليه و آله را از دنيا وارسته داشت ، به طورى كه از شدّت گرسنگى ، شكم خود را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از هم راز و هم سخن خود ، موسى ، باز داشت ، به طورى كه از شدّت لاغرى، سبزى علف ها از زير پوست شكمش ديده مى شد و با اين حال ، آن روز كه به سايه اى پناه برد ، از خداوند جز غذايى براى خوردن، چيزى نخواست؛ </w:t>
      </w:r>
      <w:r>
        <w:rPr>
          <w:rStyle w:val="FootnoteAnchor"/>
          <w:rtl w:val="true"/>
        </w:rPr>
        <w:footnoteReference w:id="591"/>
      </w:r>
      <w:r>
        <w:rPr>
          <w:rFonts w:ascii="IRNazanin" w:hAnsi="IRNazanin" w:eastAsia="IRNazanin"/>
          <w:color w:val="111111"/>
          <w:sz w:val="28"/>
          <w:sz w:val="28"/>
          <w:szCs w:val="28"/>
          <w:rtl w:val="true"/>
          <w:lang w:bidi="fa-IR"/>
        </w:rPr>
        <w:t>چرا كه گرسنگى ، او را بى تاب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روايت رسيده است كه به وى وحى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كرده است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در كيفرش شتاب شده است، و هر گاه ديدى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كرده است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 اى نشانه نيكان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از صاحب روح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عيسى بن مريم عليهماالسلام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نانخورش من ، گرسنگى است، و جامه زيرينم ،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جبّه ام پشمينه ، و ستورم دو پايم، و چراغ شبم ، ماه، و وسيله گرم كردنم در زمستان ، آفتاب، و ميوه ام ، آنچه زمين براى حيوانات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صبح مى رسانم ، در حالى كه هيچ چيز ندارم، و با اين همه ، هيچ كسى توانگرتر و بى نيازتر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سليمان بن داوود عليهماالسلام ، با آن سلطنتى كه به او داده شد، نان جو مى خورد و به كسانش نان گندم مى خوراند، و چون شب مى شد ، پلاس مى پوشيد و دستش را به گردنش مى بست و تا صبح مى گريست و پيوسته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خويشتن ستم بسيار كرده ام و اگر مرا نيامرزى و به من رحم نكنى ، از زيانكاران خواهم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و من از ستمكارانم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پيامبران خدا و برگزيدگان و اولياى او بودند كه از دنيا وارسته گشتند و از آن به آنچه خداوند آنان را به زهد ترغيب كرد ، قناعت ورزيدند، و آنچه را او دشمن مى داشت ، دشمن داشتند، و آنچه را او خُرد مى شمرد ، خُرد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مردان نيك ، از آنان پيروى كردند و راه هايشان را پيمودند، و دقيق انديشيدند، و از عوامل عبرت آموز ، بهره بردند، و در اين عمر كوتاه ، از كالاى فريبنده دنيا ـ كه از كف مى رود ، امّا بايد برايش حساب پس داد ـ صبورانه چشم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خِرَدهاى خويش به پايان دنيا نگريستند نه به آغاز آن، و به باطن دنيا نگريستند نه به ظاهر آن، و در تلخى فرجام آن انديشيدند و در نتيجه، شيرينىِ اكنون آن ، تكانشان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به جان خريدند، و دنيا را چون مردار دانستند كه خوردن از آن ، جز در حال اضطرار، حرام است ، و از آن به اندازه اى كه رفع گرسنگى كنند و زنده بمانند ، خوردند، و دنيا را به منزله لاشه اى گرفتند كه بوى تعفّنش همه جا را گرفته است ، به طورى كه هر كس از كنارش مى گذرد ، بينى اش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لاشه گنديده ، به كمترين قوّت ، بسنده مى كنند و هرگز سير نمى خورند، و از كسى كه از آن سير مى خورد و بدان چونان نصيبى رضايت مى دهد ، تعجّب مى كنند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نوحٌ عليه السلام في بَيتٍ مِن شَعرٍ ألفا وأربَعَمِئَةِ سَنَةٍ ، فَكُلَّما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لَوِ اتَّخَذتَ بَيتا مِن طينٍ تَأوي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مَيِّتٌ غَدا فَتارِكُهُ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فيهِ حَتّى فارَقَ الدُّنيا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الإمام عليّ عليه السلام 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في رَسولِ اللّه صلى الله عليه و آله كافٍ لَكَ فِي الاُسوَةِ ، ودَليلٌ لَكَ عَلى ذَمِّ الدُّنيا وعَيبِها ، وكَثرَةِ مَخازيها ومَساويها ، إذ قُبِضَت عَنهُ أطرافُها ، ووُطِّئَت لِغَيرِهِ أكنافُها </w:t>
      </w:r>
      <w:r>
        <w:rPr>
          <w:rStyle w:val="FootnoteAnchor"/>
          <w:rtl w:val="true"/>
        </w:rPr>
        <w:footnoteReference w:id="593"/>
      </w:r>
      <w:r>
        <w:rPr>
          <w:rFonts w:ascii="Amiri" w:hAnsi="Amiri" w:eastAsia="Amiri" w:cs="Amiri"/>
          <w:color w:val="111111"/>
          <w:sz w:val="28"/>
          <w:sz w:val="28"/>
          <w:szCs w:val="28"/>
          <w:rtl w:val="true"/>
          <w:lang w:bidi="ar-SA"/>
        </w:rPr>
        <w:t xml:space="preserve">، وفُطِمَ عَن رَضاعِها ، وزُوِيَ عَن 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ثَنَّيتُ بِموسى كَليمِ اللّه ـ صَلَّى اللّهُ عَلَيهِ وسَلَّمَ ـ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لِمَا أَنزَلْتَ إِلَىَّ مِنْ خَيْرٍ فَقِيرٌ</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 وَاللّهِ ما سَأَلَهُ إلاّ خُبزا يَأكُلُهُ ؛ لاِءَنَّهُ كانَ يَأكُلُ بَقلَةَ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خُضرَةُ البَقلِ تُرى من شَفيفِ صِفاقِ بَطنِهِ ؛ لِهُزالِهِ وتَشَذُّبِ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ثَلَّثتُ بِداوود ـ صَلَّى اللّهُ عَلَيهِ وسَلَّمَ ـ صاحِبِ المَزاميرِ وقارِىَء أهلِ الجَنَّةِ ، فَلَقَد كانَ يَعمَلُ سَفائِفَ الخوصِ بِيَدِهِ ، ويَقولُ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يَكفيني بَيعَها؟ ويَأكُلُ قُرصَ الشَّعيرِ مِن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عيسَى بنِ مَريَمَ عليه السلام ، فَلَقَد كانَ يَتَوَسَّدُ الحَجَرَ ويَلبَسُ الخَشِنَ ويَأكُلُ الجَشِبَ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إدامُهُ الجوعَ ، وسِراجُهُ بِاللَّيلِ القَمَرَ ، وظِلالُهُ فِي الشِّتاءِ مَشارِقَ الأَرضِ ومَغارِبَها ، وفاكِهَتُهُ ورَيحانُهُ ما تُنبِتُ الأَرضُ لِلبَهائِمِ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لَهُ زَوجَةٌ تَفتِنُهُ ، ولا وَلَدٌ يَحزُنُهُ ، ولا مالٌ يَلفِتُهُ ، ولا طَمَعٌ يُذِلُّهُ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دابَّتُهُ رِجلاهُ ، وخادِمُهُ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 بِنَبِيِّكَ الأَطيَبِ الأَطهَرِ صلى الله عليه و آله ، فَإِنَّ فيهِ اُسوَةً لِمَن تَأَسّى ، وعَزاءً لِمَن 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العِبادِ إلَى اللّهِ المُتَأَسّي بِنَبِيِّهِ وَالمُقتَصُّ لاِءَثَرِهِ ، قَضَمَ الدُّنيا قَضما ، ولَم يُعِرها طَرفا ، أهضَمُ أهلِ الدُّنيا كَشحا </w:t>
      </w:r>
      <w:r>
        <w:rPr>
          <w:rStyle w:val="FootnoteAnchor"/>
          <w:rtl w:val="true"/>
        </w:rPr>
        <w:footnoteReference w:id="595"/>
      </w:r>
      <w:r>
        <w:rPr>
          <w:rFonts w:ascii="Amiri" w:hAnsi="Amiri" w:eastAsia="Amiri" w:cs="Amiri"/>
          <w:color w:val="111111"/>
          <w:sz w:val="28"/>
          <w:sz w:val="28"/>
          <w:szCs w:val="28"/>
          <w:rtl w:val="true"/>
          <w:lang w:bidi="ar-SA"/>
        </w:rPr>
        <w:t xml:space="preserve">، وأخمَصُهُم </w:t>
      </w:r>
      <w:r>
        <w:rPr>
          <w:rStyle w:val="FootnoteAnchor"/>
          <w:rtl w:val="true"/>
        </w:rPr>
        <w:footnoteReference w:id="596"/>
      </w:r>
      <w:r>
        <w:rPr>
          <w:rFonts w:ascii="Amiri" w:hAnsi="Amiri" w:eastAsia="Amiri" w:cs="Amiri"/>
          <w:color w:val="111111"/>
          <w:sz w:val="28"/>
          <w:sz w:val="28"/>
          <w:szCs w:val="28"/>
          <w:rtl w:val="true"/>
          <w:lang w:bidi="ar-SA"/>
        </w:rPr>
        <w:t xml:space="preserve">مِنَ الدُّنيا بَطنا ، عُرِضَت عَلَيهِ الدُّنيا فَأَبى أن يَقبَلَها ، وعَلِمَ أنَّ اللّهَ سُبحانَهُ أبغَضَ شَيئا فَأَبغَضَهُ ، وحَقَّرَ شَيئا فَحَقَّرَهُ ، وصَغَّرَ شَيئا فَصَغَّرَهُ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فينا إلاّ حُبُّنا ما أبغَضَ اللّهُ ورَسولُهُ وتَعظيمُنا ما صَغَّرَ اللّهُ ورَسولُهُ ، لَكَفى بِهِ شِقاقا لِلّهِ ومُحادَّةً عَن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صلى الله عليه و آله يَأكُلُ عَلَى الأَرضِ ، ويَجلِسُ جِلسَةَ العَبدِ ، ويَخصِفُ بِيَدِهِ نَعلَهُ ، ويَرقَعُ بِيَدِهِ ثَوبَهُ ، ويَركَبُ الحِمارَ العارِيَ ويُردِفُ خَلفَهُ ، ويَكونُ السِّترُ عَلى بابِ بَيتِهِ فَتَكونُ فيهِ التَّصاويرُ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ـ لاِءِحدى أزواجِهِ ـ غَيِّبيهِ عَنّي ، فَإِنّي إذا نَظَرتُ إلَيهِ ذَكَرتُ الدُّنيا وزَخارِفَها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الدُّنيا بِقَلبِهِ ، وأماتَ ذِكرَها مِن نَفسِهِ ، وأحَبَّ أن تَغيبَ زينَتُها عَن عَينِهِ ، لِكَيلا يَتَّخِذَ مِنها رِياشا ، ولا يَعتَقِدَها قَرارا ، ولا يَرجُوَ فيها مُقاما ، فَأَخرَجَها مِنَ النَّفسِ ، وأشخَصَها عَنِ القَلبِ ، وغَيَّبَها عَنِ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أبغَضَ شَيئا أبغَضَ أن يَنظُرَ إلَيهِ وأن يُذكَرَ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في رَسولِ اللّه صلى الله عليه و آله ما يَدُلُّكَ عَلى مَساوِىَء الدُّنيا وعُيوبِها ؛ إذ جاعَ فيها مَعَ خاصَّتِهِ ، وزُوِيَت عَنهُ زَخارِفُها مَعَ عَظيمِ زُلفَتِهِ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ناظِرٌ بِعَقلِهِ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أهانَهُ ، فَقَد كَذَبَ ـ وَاللّهِ العَظيمِ ـ بِالإِفكِ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 فَليَعلَم أنَّ اللّهَ قَد أهانَ غَيرَهُ حَيثُ بَسَطَ الدُّنيا  لَهُ ، وزَواها عَن أقرَبِ النّاسِ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فَتَأَسّى مُتَأَسٍّ بِنَبِيِّهِ ، وَاقتَصَّ أثَرَهُ ، ووَلَجَ مَولِجَهُ ، وإلاّ فَلا يَأمَنِ الهَلَكَةَ ، فَإِنَّ اللّهَ جَعَلَ مُحَمَّدا صلى الله عليه و آله عَلَما لِلسّاعَةِ ، ومُبَشِّرا بِالجَنَّةِ ، ومُنذِرا بِالعُقوبَةِ ، خَرَجَ مِنَ الدُّنيا خَميصا ، ووَرَدَ الآخِرَةَ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يَضَع حَجَرا عَلى حَجَرٍ حَتّى مَضى لِسَبيلِهِ ، وأجابَ داعِيَ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 مِنَّةَ اللّهِ عِندَنا حينَ أنعَمَ عَلَينا بِهِ سَلَفا نَتَّبِعُهُ ، وقائِدا نَطَأُ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رَقَعتُ مِدرَعَتي هذِهِ حَتَّى استَحيَيتُ مِن راقِعِها ،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عليه السلام هزار و چهارصد سال در سياه چادرى زندگى كرد و هر وقت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خانه اى گِلى بسازى و در آن به سر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فردا مى ميرم و اين سياه چادر را ترك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آن خيمه بود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خود ، براى تو الگويى بسنده است، و دليلى براى تو بر نكوهيدگى و عيبناكى دنيا، و انبوهىِ ننگ ها و بدى هاى آن؛ چرا كه دنيا از ايشان گرفته شد و براى ديگران فراهم گشت، از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باز گرفته شد و از زرق و برق آن ، دور نگه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به عنوان دومين الگو ، از موسى كليم اللّه ـ كه درود و سلام خدا بر او باد ـ ياد مى كنم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خيرى كه برايم فرو مى فرستى ، نيازمندم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او از خداوند ، جز نانى براى خوردن چيزى نخواست؛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رستنى هاى زمين مى خورد ، به طورى كه از شدّت لاغرى و آب شدن گوشت بدنش، سبزى علف ها از زير پوست شكمش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بخواهى ، به عنوان سومين الگو ، از داوود ـ كه درود و سلام خدا بر او باد ـ آن صاحب مزامير و قارى اهل بهشت ، ياد مى كنم كه با دست خود ، از ليف خرما زنبيل مى بافت و به يارانش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اين را برايم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پول آنها نان جو مى خريد و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 از عيسى بن مريم عليه السلام برايت مى گويم كه سنگ را بالش خود مى كرد و جامه درشت مى پوشيد، و خوراك خشك مى خورد، و خورش وى گرسنگى بود، و چراغش در شب ، ماه، و پناهگاهش در زمستان ، شرق و غرب عالم، و ميوه و سبزيجاتش ، علف هايى كه زمين براى چارپايان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همسرى داشت كه مايه گرفتارى او شود، نه فرزندى كه غمش را بخورد، نه ثروتى كه او را مشغول خود سازد ، و نه طمعى كه موجب خوارى او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مَركبش دو پاى او بود و خدمتكارش ، دو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پيامبرت ـ كه از همه پاك تر و وارسته تر است ـ تأسّى بجوى كه در او الگويى است براى هر كه در پى الگوست، و مايه شكيبايى براى هر كه خواهان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از دست دادن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ترينِ بندگان در نزد خداوند ، كسى است كه به پيامبرش تأسّى بجويد و از او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دنيا چندان نخورْد كه دهان را پر كند ، و بدان چندان ننگريست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چشمى بدان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پهلوهايش از همه لاغرتر و شكمش از همه تهى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به او پيشنهاد شد؛ امّا از پذيرفتنش سر باز زد و دانست كه خداى سبحان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مندى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مى دارد ، او هم آن را دشمن گرفت، و چيزى را خوار مى دارد ، او هم آن را خوار داشت، و چيزى را خُرد مى شمارد ، او هم آن را خُرد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 جز همين كه آنچه را خدا و پيامبر او دشمن داشته اند ، دوست داشته باشيم و آنچه را خدا و پيامبرش خُرد شمرده اند ، بزرگ شماريم ، همين خود براى مخالفت ما با خدا و سرپيچى از فرمانش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مى خورد، و چون بردگان مى نشست و با دست خود كفشش را مى دوخت، و با دست خود جامه اش را وصله مى زد، و بر الاغ برهنه سوار مى شد و يك نفر را هم در ترك خود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 اى نگارين بر درِ اتاقش آويخته ديد ، به همسرش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برابر چشم من دور كن؛ زيرا هر گاه چشمم به آن مى افتد ، به ياد دنيا و زيورهاى آن مى افتم</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صميم دل از دنيا روى برتافت، و ياد آن را در جان خويش ميراند، و دوست داشت كه زيب و زيور دنيا از برابر چشمش دور باشد تا از آن ، جامه اى زيبا تهيّه نكند، و دنيا را جاى ماندن نداند، و به اقامت در آن ، اميدوار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از جان خويش به در كرد، و آن را از دلْ دور ساخت، و از چشمش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است كسى كه چيزى را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كردن به آن و از اين كه نام آن در حضور او برده شود ،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پيامبر خدا ، تو را به بدى ها و عيب هاى دنيا رهنمون مى شود؛ چون او و نزديكانش در دنيا هميشه گرسنه بودند، و با وجود آن منزلت بزرگى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 زيورهاى دنيا از او دور 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بيننده اى بايد با خِرَد خويش بنگرد و ببيند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با اين كار ، محمّد را تكريم كرده است ، يا خوارش داشته است؟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خوارش داشته، به خداى بزرگ ، سوگند كه دروغ  و بهتانى بزرگ بسته است، و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تكريم كرده است، پس بداند كه خداوند ، ديگران را خوار داشته است؛ چرا كه دنيايى را كه از نزديك ترينِ كسان خود گرفته، براى آنان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كه در پى الگوست ، از پيامبر خويش الگو بگيرد و پيروى او نمايد و هر جا كه او در آمده است ، در آيد ، و گرنه از تباه شدن ، ايمن نخواهد بود؛ چرا كه خداوند ، محمّد صلى الله عليه و آله را نشانه قيامت ، و نويد دهنده بهشت ، و بيم دهنده از كيفر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شكم گرسنه از دنيا رفت، و با سلامت به آخرت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بر سنگ ننهاد ، تا آن كه از دنيا رفت، و دعوتگر پروردگارش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چه منّت بزرگى بر ما نهاده كه نعمت وجود او را به ما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پيشروى است كه ما پيروى اش مى كنيم، و پيشوايى است كه گام در جاى گام او مى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اين جامه پشمين خويش را چندان پينه كرده ام كه از پينه دوزش خجالت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اين را به دور بيندازى؟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كه در بامدادان ، مردم ، شبروان را مى ستايند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عنه عليه السلام ـ في ذِكرِ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حَقَّرَ الدُّنيا وصَغَّرَها ، وأهوَنَ بها وهَوَّنَها ، وعَلِمَ أنَّ اللّهَ زَواها عَنهُ اختِيارا ، وبَسَطَها لِغَيرِهِ احتِقارا ، فَأَعرَضَ عَنِ الدُّنيا بِقَلبِهِ ، وأماتَ ذِكرَها عَن نَفسِهِ ، وأحَبَّ أن تَغيبَ زينَتُها عَن عَينِهِ ؛ لِكَيلا يَتَّخِذَ مِنها رِياشا ، أو يَرجُوَ فيها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عَن رَبِّهِ مُعذِرا ، ونَصَحَ لاُِمَّتِهِ مُنذِرا ، ودَعا إلَى الجَنَّةِ مُبَشِّرا ، وخَوَّفَ مِنَ النّارِ مُحذِّرا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عليه السلام أتاني بِخَزائِنِ الدُّنيا عَلى بَغلَةٍ شَهباءَ </w:t>
      </w:r>
      <w:r>
        <w:rPr>
          <w:rStyle w:val="FootnoteAnchor"/>
          <w:rtl w:val="true"/>
        </w:rPr>
        <w:footnoteReference w:id="60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هذِهِ خَزائِنُ الأَرضِ ولا تَنقُصُكَ مِن حَظِّكَ عِندَ رَبِّكَ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 لا حاجَةَ لي فيها ؛ إذا شَبِعتُ شَكَرتُ رَبّي ، وإذا جُعتُ سَأَلتُهُ </w:t>
      </w:r>
      <w:r>
        <w:rPr>
          <w:rFonts w:eastAsia="Amiri" w:cs="Amiri" w:ascii="Amiri" w:hAnsi="Amiri"/>
          <w:color w:val="111111"/>
          <w:sz w:val="28"/>
          <w:szCs w:val="28"/>
          <w:rtl w:val="true"/>
          <w:lang w:bidi="ar-SA"/>
        </w:rPr>
        <w:t xml:space="preserve">. </w:t>
      </w:r>
      <w:r>
        <w:rPr>
          <w:rStyle w:val="FootnoteAnchor"/>
          <w:rtl w:val="true"/>
        </w:rPr>
        <w:footnoteReference w:id="60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يادكرد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خُرد و كوچك شمرد، و آن را خوار و بى مقدار داشت، و دانست كه اگر خداوند دنيا را از او گرفت ، از روى طيب خاطر بود، و اگر براى ديگران گسترد ، از سر تحقير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قلباً از دنيا روى گرداند، و نام و ياد آن را در جان خويش ميراند، و دوست داشت كه زيور دنيا از برابر چشمش دور شود تا مبادا از آن ، جامه اى فاخر براى خويش برگيرد، يا به ماندن در دنيا اميد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پروردگارش را رساند و حجّت را تمام كرد، امّت خويش را نصيحت كرد و هشدار داد، به بهشت خواند و بشارتش را داد، و از آتش ترساند و از آن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گنجينه هاى دنيا را بر قاطرى خاكسترى رنگ ، نزد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گنجينه هاى زمين اند و از سهم تو در نزد پروردگار بلندمرتبه ات چيزى كم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اينها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سير شوم ، پروردگارم را سپاس مى گزارم، و هر گاه گرسنه شوم ، از او درخواست مى كنم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أبي اُمامة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عَلِيَّ رَبّي لِيَجعَلَ لي بَطحاءَ </w:t>
      </w:r>
      <w:r>
        <w:rPr>
          <w:rStyle w:val="FootnoteAnchor"/>
          <w:rtl w:val="true"/>
        </w:rPr>
        <w:footnoteReference w:id="603"/>
      </w:r>
      <w:r>
        <w:rPr>
          <w:rFonts w:ascii="Amiri" w:hAnsi="Amiri" w:eastAsia="Amiri" w:cs="Amiri"/>
          <w:color w:val="111111"/>
          <w:sz w:val="28"/>
          <w:sz w:val="28"/>
          <w:szCs w:val="28"/>
          <w:rtl w:val="true"/>
          <w:lang w:bidi="ar-SA"/>
        </w:rPr>
        <w:t xml:space="preserve">مَكَّة ذَهَبا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رَبِّ ، ولكِن أشبَعُ يَوما وأجوعُ يَوما ـ وقالَ ثَلاثا ، أو نَحوَ هذا ـ فَإِذا جُعتُ تَضَرَّعتُ إلَيكَ وذَكَرتُكَ ، وإذا شَبِعتُ شَكَرتُكَ وحَمِدتُكَ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تنبيه الغافلين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جالِسٌ ، وقد نَزَلَ مَلَكٌ ومَعَهُ جِبريلُ عليه السلام ، 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قَد نَزَلَ مِنَ السَّماءِ ، لَم يَنزِل قَطُّ ، استَأذَنَ رَبَّهُ في زِيارَتِكَ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يَمكُث إلاّ قَليلاً حَتّى جاءَ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يُخبِرُكَ أنَّهُ يُعطيكَ خَزائِنَ كُلِّ شَيءٍ ، ومَفاتيحَ كُلِّ شَيءٍ ، لَم يُعطِهِ أحَدا قَبلَكَ ، ولا يُعطيهِ أحَدا بَعدَكَ ، مِن غَيرِ أن يَنقُصَكَ مِمَّا ادَّخَرَ لَكَ شَيئا ، أو يَجمَعُها لَكَ يَومَ القِيامَةِ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يَجمَعُها لي يَومَ القِيامَةِ </w:t>
      </w:r>
      <w:r>
        <w:rPr>
          <w:rFonts w:eastAsia="Amiri" w:cs="Amiri" w:ascii="Amiri" w:hAnsi="Amiri"/>
          <w:color w:val="111111"/>
          <w:sz w:val="28"/>
          <w:szCs w:val="28"/>
          <w:rtl w:val="true"/>
          <w:lang w:bidi="ar-SA"/>
        </w:rPr>
        <w:t xml:space="preserve">. </w:t>
      </w:r>
      <w:r>
        <w:rPr>
          <w:rStyle w:val="FootnoteAnchor"/>
          <w:rtl w:val="true"/>
        </w:rPr>
        <w:footnoteReference w:id="60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الترمذى ـ به نقل از ابو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پيشنهاد كرد كه وادى مكّه را برايم طلا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پروردگار من ـ ؛ بلكه يك روز سير مى شوم و يك روز گرسنگى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 سه بار يا در همين حدود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گرسنه شدم ، و به درگاه تو التماس مى كنم و تو را ياد مى كنم، و هر گاه سير شدم ، سپاست مى گزارم و تو را مى ستايم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الغافلين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نشسته بود كه فرشته اى همراه جبرئيل عليه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است كه از آسمان فرود آمده و تاكنون هرگز فرود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پروردگارش اجازه خواست كه به ديدار تو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بعد، فرشته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تو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گنجينه هاى همه چيز و كليدهاى همه چيز را ـ كه پيش از تو به هيچ كس نداده و پس از تو نيز به هيچ كس نخواهد داد ـ بى آن كه از آنچه برايت اندوخته است ، چيزى بكاهد عطايت كند ، يا آنها را براى روز قيامتت گرد آورد؟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براى روز قيامتم گرد آورد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تَطاوَلت إلَيَّ بِعُنُقِها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إن لَم تَلحَقني فَسَيَلحَقُنِي الَّذي بَعدَكَ </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لَنا سِترٌ فيهِ تِمثالُ طائِرٍ ، وكانَ الدّاخِلُ إذا دَخَلَ استَقبَلَهُ ، فَقالَ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 هذا ، فَإِنّي كُلَّما دَخَلتُ فَرَأَيتُهُ ذَكَرتُ الدُّنيا </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صحيح البخاري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بَيتَ فاطِمَةَ عليهاالسلام فَلَم يَدخُل عَلَيها ، وجاءَ عَلِيٌّ عليه السلام فَذَكَرَت لَهُ ذلِكَ ، فَذَكَرَهُ لِلنَّبِيِّ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عَلى بابِها سِترا مَوشِيّا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عَلِيٌّ عليه السلام فَذَكَرَ ذلِكَ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لِيَأمُرني فيهِ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تُرسِلُ بِهِ إلى فُلانٍ ؛ أهلِ بيتٍ بِهِم حاجَةٌ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مَثَلي ومَثَلُها كَمَثَلِ الرّاكِبِ رُفِعَت لَهُ شَجَرَةٌ في يَومٍ صائِفٍ فَقالَ </w:t>
      </w:r>
      <w:r>
        <w:rPr>
          <w:rStyle w:val="FootnoteAnchor"/>
          <w:rtl w:val="true"/>
        </w:rPr>
        <w:footnoteReference w:id="610"/>
      </w:r>
      <w:r>
        <w:rPr>
          <w:rFonts w:ascii="Amiri" w:hAnsi="Amiri" w:eastAsia="Amiri" w:cs="Amiri"/>
          <w:color w:val="111111"/>
          <w:sz w:val="28"/>
          <w:sz w:val="28"/>
          <w:szCs w:val="28"/>
          <w:rtl w:val="true"/>
          <w:lang w:bidi="ar-SA"/>
        </w:rPr>
        <w:t xml:space="preserve">تَحتَها ، ثُمَّ راحَ وتَرَكَها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به سوى من گردن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نگيرى ، آن كه بعد از تو مى آيد ، مرا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اى داشتيم كه بر آن عكس پرنده اى بود و هر كس وارد اتاق مى شد ، اوّل با آن رو به رو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پرده را عوض كن؛ چون هر گاه وارد مى شوم و آن را مى بينم ، به ياد دنيا مى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ـ به نقل از ابن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خانه فاطمه عليهاالسلام رفت امّا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آمد ، فاطمه عليهاالسلام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موضوع را از پيامبر صلى الله عليه و آله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 اتاق ، پرده اى نگارين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 فاطمه عليهاالسلام آمد و موضوع را برايش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با آن ،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براى فلان خانواده نيازمند بفرست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حكايت من و دنيا ، حكايت سوارى است كه در يك روز گرم تابستانى ، درختى مى بيند و زير سايه آن استراحتى مى كند و سپس آن را ترك مى كند و مى رود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عَلَى النَّبِيِّ صلى الله عليه و آله رَجُلٌ وهُوَ عَلى حَصيرٍ قَد أثَّرَ في جِسمِهِ ، ووِسادَةِ ليفٍ قَد أثَّرَت في خَدِّهِ ، فَجَعَلَ يَمسَحُ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رَضِيَ بِهذا كِسرى ولا قَيصَرُ ، إنَّهُم يَنامونَ عَلَى الحَريرِ وَالدّيباجِ وأنتَ عَلى هذَا 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لاَءَنا خَيرٌ مِنهُما ، وَاللّهِ لاَءَنَا أكرَمُ مِنهُما ، وَاللّهِ ما أنَا وَالدُّنيا ، إنَّما مَثَلُ الدُّنيا كَمَثَلِ رَجُلٍ راكِبٍ مَرَّ عَلى شَجَرَةٍ ولَها فَيءٌ فَاستَظَلَّ تَحتَها ، فَلَمّا أن مالَ الظِّلُّ عَنهَا ارتَحَلَ فَذَهَبَ وتَرَكَها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 بنُ الخَطّاب عَلَى النَّبِيِّ صلى الله عليه و آله وهُوَ عَلى حَصيرٍ قَد أثَّرَ في جَنبِهِ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لَوِ اتَّخَذتَ فِراشا أوثَرَ </w:t>
      </w:r>
      <w:r>
        <w:rPr>
          <w:rStyle w:val="FootnoteAnchor"/>
          <w:rtl w:val="true"/>
        </w:rPr>
        <w:footnoteReference w:id="613"/>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ولِلدُّنيا ، وما لِلدُّنيا وما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ما مَثَلي ومَثَلُ الدُّنيا إلاّ كَراكِبٍ سارَ في يَومٍ صائِفٍ ، فَاستَظَلَّ تَحتَ شَجَرَةٍ ساعَةً مِن نَهارٍ ، ثُمَّ راحَ وتَرَكَها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مجمع البيان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عَلى رَسولِ اللّه صلى الله عليه و آله فَدَخَلتُ عَلَيهِ في مَشرَبَةِ </w:t>
      </w:r>
      <w:r>
        <w:rPr>
          <w:rStyle w:val="FootnoteAnchor"/>
          <w:rtl w:val="true"/>
        </w:rPr>
        <w:footnoteReference w:id="615"/>
      </w:r>
      <w:r>
        <w:rPr>
          <w:rFonts w:ascii="Amiri" w:hAnsi="Amiri" w:eastAsia="Amiri" w:cs="Amiri"/>
          <w:color w:val="111111"/>
          <w:sz w:val="28"/>
          <w:sz w:val="28"/>
          <w:szCs w:val="28"/>
          <w:rtl w:val="true"/>
          <w:lang w:bidi="ar-SA"/>
        </w:rPr>
        <w:t xml:space="preserve">اُمِّ إبراهيم ، وإنَّهُ لَمُضطَجِعٌ عَلى خَصَفَةٍ </w:t>
      </w:r>
      <w:r>
        <w:rPr>
          <w:rStyle w:val="FootnoteAnchor"/>
          <w:rtl w:val="true"/>
        </w:rPr>
        <w:footnoteReference w:id="616"/>
      </w:r>
      <w:r>
        <w:rPr>
          <w:rFonts w:ascii="Amiri" w:hAnsi="Amiri" w:eastAsia="Amiri" w:cs="Amiri"/>
          <w:color w:val="111111"/>
          <w:sz w:val="28"/>
          <w:sz w:val="28"/>
          <w:szCs w:val="28"/>
          <w:rtl w:val="true"/>
          <w:lang w:bidi="ar-SA"/>
        </w:rPr>
        <w:t>وإنَّ بَعضَهُ عَلَى التُّرابِ ، وتَحتَ رَأسِهِ وِسادَةٌ مَحشُوَّةٌ ليفا ، فَسَلَّمتُ عَلَيهِ ثُمَّ جَلَستُ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أنتَ نَبِيُّ اللّهِ وصَفوَتُهُ وخِيَرَتُهُ مِن خَلقِهِ وكِسرى وقَيصَرُ عَلى سُرَرِ الذَّهَبِ وفُرُشِ الدّيباجِ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قَومٌ عُجِّلَت طَيِّباتُهُم وهِيَ وَشيكَةُ الاِنقِطاعِ ، وإنَّما اُخِّرَت لَنا طَيِّباتُنا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پيامبر صلى الله عليه و آله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كه پيامبر صلى الله عليه و آله بر بوريايى خفته است و بالشى از ليف خرما زير سر دارد كه بر بدن و صورت ايشان جا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دست كشيدن بر بوريا كرد و در اين حال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كسرا و قيصر ، به چنين چيزى رضايت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حرير و ديبا مى خوابند و شما بر اين بوريا؟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آنها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من از آنها ارجمندترم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مرا چه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دنيا، در حقيقت، حكايت مرد سوارى است كه از درختى مى گذرد كه سايه اى دارد و در سايه آن مى آرمد، و چون سايه بر مى گردد ، بار بر مى بندد و درخت را ترك مى كند و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المستدرك على الصحيحين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بر پيامبر صلى الله عليه و آله در آمد ، در حالى كه ايشان بر بوريايى خفته بود و بوريا بر پهلويش جا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تشكى نرم تر از اين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دنيا چه كار، و دنيا را با من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جانم در دست اوست، حكايت من و دنيا ، حكايت مسافرى است كه در يك روز تابستانى مى رود و ساعتى از روز را در سايه درختى مى آسايد و سپس آن را ترك مى كند 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ـ به نقل از عمر بن خطّاب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كه در بالاخانه اُمّ ابراهيم بود ـ اجازه خواستم و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 بوريايى از ليف خرما، دراز كشيده و قسمتى از بدنش روى زمين است، و بالشى كه از ليف خرما پر شده ، زير سرش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كردم و 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پيامبر و برگزيده خدا و بهترين آفريده او باشى و كسرا و قيصر بر تخت هاى زرين و فرش هاى ديبا و حرير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 مردمانى هستند كه خوشى هايشان در همين دنيا به آنان داده شده و آنها به زودى از بين مى روند؛ امّا خوشى هاى ما براى آخرتمان قرار داده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اِضطَجَعَ رَسولُ اللّه صلى الله عليه و آله عَلى حَصيرٍ فَأَثَّرَ في جَنبِهِ ، فَلَمَّا استَيقَظَ جَعَلتُ أمسَحُ جَنبَهُ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ألا آذَنتَنا حَتّى نَبسُطَ لَكَ عَلَى الحَصيرِ شَيئا؟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ولِلدُّنيا ، ما أنَا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مَثَلي ومَثَلُ الدُّنيا كَراكِبٍ ظَلَّ تَحتَ شَجَرَةٍ ، ثُمَّ راحَ وتَرَكَها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النَّبِي صلى الله عليه و آله ودِرعُهُ مَرهونَةٌ عِندَ رَجُلٍ مِن يَهودَ عَلى ثَلاثينَ صاعا مِن شَعيرٍ ، أخَذَها رِزقا لِعِيالِهِ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رَسولُ اللّه صلى الله عليه و آله ثَلاثَةَ أيّامٍ تِباعا مِن خُبزِ بُرٍّ حَتّى مَضى لِسَبيلِهِ </w:t>
      </w:r>
      <w:r>
        <w:rPr>
          <w:rFonts w:eastAsia="Amiri" w:cs="Amiri" w:ascii="Amiri" w:hAnsi="Amiri"/>
          <w:color w:val="111111"/>
          <w:sz w:val="28"/>
          <w:szCs w:val="28"/>
          <w:rtl w:val="true"/>
          <w:lang w:bidi="ar-SA"/>
        </w:rPr>
        <w:t xml:space="preserve">. </w:t>
      </w:r>
      <w:r>
        <w:rPr>
          <w:rStyle w:val="FootnoteAnchor"/>
          <w:rtl w:val="true"/>
        </w:rPr>
        <w:footnoteReference w:id="62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ـ به نقل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بر بوريايى خوابيد و آن بوريا بر پهلوى ايشان 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بيدار شد ، من شروع به دست كشيدن بر پهلوى ايشان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دهيد كه برايتان بر روى اين حصير ، چيزى پهن كنيم؟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دنيا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من و دنيا ، چون مسافرى است كه زير سايه درختى استراحت مى كند و سپس آن را ترك مى كند 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در حالى از دنيا رفت كه زره ايشان به ازاى سى صاعِ </w:t>
      </w:r>
      <w:r>
        <w:rPr>
          <w:rStyle w:val="FootnoteAnchor"/>
          <w:rtl w:val="true"/>
        </w:rPr>
        <w:footnoteReference w:id="621"/>
      </w:r>
      <w:r>
        <w:rPr>
          <w:rFonts w:ascii="IRNazanin" w:hAnsi="IRNazanin" w:eastAsia="IRNazanin"/>
          <w:color w:val="111111"/>
          <w:sz w:val="28"/>
          <w:sz w:val="28"/>
          <w:szCs w:val="28"/>
          <w:rtl w:val="true"/>
          <w:lang w:bidi="fa-IR"/>
        </w:rPr>
        <w:t xml:space="preserve">جو ، نزد مردى يهودى گرو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جوها را براى خوراك خانواده اش از آن مرد يهودى قرض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تا زمانى كه از دنيا رفت ، هرگز سه روزِ پياپى از نان گندم ، سير نخورد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شَبِعَ آلُ مُحَمَّدٍ صلى الله عليه و آله مِن خُبزِ شَعيرٍ يَومَينِ مُتَتابِعَينِ حَتّى قُبِضَ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صحيح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فِراشُ رَسولِ اللّه صلى الله عليه و آله الَّذي يَنامُ عَلَيهِ أدَما </w:t>
      </w:r>
      <w:r>
        <w:rPr>
          <w:rStyle w:val="FootnoteAnchor"/>
          <w:rtl w:val="true"/>
        </w:rPr>
        <w:footnoteReference w:id="623"/>
      </w:r>
      <w:r>
        <w:rPr>
          <w:rFonts w:ascii="Amiri" w:hAnsi="Amiri" w:eastAsia="Amiri" w:cs="Amiri"/>
          <w:color w:val="111111"/>
          <w:sz w:val="28"/>
          <w:sz w:val="28"/>
          <w:szCs w:val="28"/>
          <w:rtl w:val="true"/>
          <w:lang w:bidi="ar-SA"/>
        </w:rPr>
        <w:t xml:space="preserve">حَشوُهُ ليفٌ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صحيح البخاري عن أبي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أخرَجَت إلَينا عائِشَة كِساءً وإزارا غَليظا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روحُ النَّبِيِّ صلى الله عليه و آله في هذَينِ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قَد زَيَّنَكَ بِزينَةٍ لَم يُزَيِّنِ العِبادَ بِزينَةٍ أحَبَّ إلَى اللّهِ مِنها ، زَيَّنَكَ بِالزُّهدِ فِي الدُّنيا وجَعَلَكَ لا تَرزَأُ </w:t>
      </w:r>
      <w:r>
        <w:rPr>
          <w:rStyle w:val="FootnoteAnchor"/>
          <w:rtl w:val="true"/>
        </w:rPr>
        <w:footnoteReference w:id="626"/>
      </w:r>
      <w:r>
        <w:rPr>
          <w:rFonts w:ascii="Amiri" w:hAnsi="Amiri" w:eastAsia="Amiri" w:cs="Amiri"/>
          <w:color w:val="111111"/>
          <w:sz w:val="28"/>
          <w:sz w:val="28"/>
          <w:szCs w:val="28"/>
          <w:rtl w:val="true"/>
          <w:lang w:bidi="ar-SA"/>
        </w:rPr>
        <w:t xml:space="preserve">مِنها شَيئا ولا تَرزَأُ مِنكَ شَيئا ،  ووَهَبَ لَكَ حُبَّ المَساكينِ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67_109395"/>
    </w:p>
    <w:p>
      <w:pPr>
        <w:pStyle w:val="Heading4"/>
        <w:numPr>
          <w:ilvl w:val="3"/>
          <w:numId w:val="1"/>
        </w:numPr>
        <w:rPr/>
      </w:pPr>
      <w:bookmarkStart w:id="334" w:name="__RefHeading___Toc678573_3224264995"/>
      <w:bookmarkStart w:id="335" w:name="_Toc128"/>
      <w:bookmarkEnd w:id="333"/>
      <w:bookmarkEnd w:id="334"/>
      <w:r>
        <w:rPr/>
        <w:t>۶</w:t>
      </w:r>
      <w:r>
        <w:rPr>
          <w:rtl w:val="true"/>
        </w:rPr>
        <w:t xml:space="preserve"> </w:t>
      </w:r>
      <w:r>
        <w:rPr>
          <w:rtl w:val="true"/>
        </w:rPr>
        <w:t xml:space="preserve">/ </w:t>
      </w:r>
      <w:r>
        <w:rPr/>
        <w:t>۲</w:t>
      </w:r>
      <w:r>
        <w:rPr>
          <w:rtl w:val="true"/>
        </w:rPr>
        <w:t xml:space="preserve"> اهل بيت</w:t>
      </w:r>
      <w:bookmarkEnd w:id="335"/>
    </w:p>
    <w:p>
      <w:pPr>
        <w:pStyle w:val="BookText"/>
        <w:rPr/>
      </w:pPr>
      <w:r>
        <w:rPr>
          <w:rFonts w:ascii="IRNazanin" w:hAnsi="IRNazanin" w:eastAsia="IRNazanin"/>
          <w:color w:val="111111"/>
          <w:sz w:val="28"/>
          <w:sz w:val="28"/>
          <w:szCs w:val="28"/>
          <w:rtl w:val="true"/>
          <w:lang w:bidi="fa-IR"/>
        </w:rPr>
        <w:t xml:space="preserve">صحيح مسلم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پيامبر خدا از دنيا رفت، خاندان محمّد صلى الله عليه و آله هرگز دو روزِ پياپى از نان جو ، سير نخوردند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 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پيامبر خدا كه بر آن مى خوابيد ، چرمى پر شده از ليف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 ـ به نقل از ابو بُرده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يك پيراهن و شلوار زِبر نزد ما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اين دو ، قبض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زيورى آراسته كه بندگان را به زيورى محبوب تر از آن در نزد خود ، نياراسته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زيور زهد آراسته و چُنانت قرار داده كه نه تو از دنيا چيزى بر مى گيرى و نه دنيا از تو چيزى  بر مى گيرد، و دوستى مستمندان را نيز به تو ارزانى داشته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خَصَّكَ بِأَمرٍ وأعطاكَهُ، لَيسَ مِنَ الأَعمالِ شَيءٌ أحَبُّ إلَيهِ ولا أفضَلُ مِنهُ عِندَهُ ؛ الزُّهدُ فِي الدُّنيا ، فَلَيسَ تَنالُ مِنها شَيئا ولا تَنالُ </w:t>
      </w:r>
      <w:r>
        <w:rPr>
          <w:rStyle w:val="FootnoteAnchor"/>
          <w:rtl w:val="true"/>
        </w:rPr>
        <w:footnoteReference w:id="628"/>
      </w:r>
      <w:r>
        <w:rPr>
          <w:rFonts w:ascii="Amiri" w:hAnsi="Amiri" w:eastAsia="Amiri" w:cs="Amiri"/>
          <w:color w:val="111111"/>
          <w:sz w:val="28"/>
          <w:sz w:val="28"/>
          <w:szCs w:val="28"/>
          <w:rtl w:val="true"/>
          <w:lang w:bidi="ar-SA"/>
        </w:rPr>
        <w:t xml:space="preserve">مِنكَ ، وهِيَ زينَةُ الأَبرارِ عِندَ اللّهِ يَومَ القِيامَةِ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أهَنتُ الدُّنيا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كابُّ الدُّنيا لِوَجهِها ، وقادِرُها بِقَدرِها ، وناظِرُها بِعَينِها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 بنَ أبي طالِبٍ عليه السلام اُتِيَ بَخَبيصٍ </w:t>
      </w:r>
      <w:r>
        <w:rPr>
          <w:rStyle w:val="FootnoteAnchor"/>
          <w:rtl w:val="true"/>
        </w:rPr>
        <w:footnoteReference w:id="632"/>
      </w:r>
      <w:r>
        <w:rPr>
          <w:rFonts w:ascii="Amiri" w:hAnsi="Amiri" w:eastAsia="Amiri" w:cs="Amiri"/>
          <w:color w:val="111111"/>
          <w:sz w:val="28"/>
          <w:sz w:val="28"/>
          <w:szCs w:val="28"/>
          <w:rtl w:val="true"/>
          <w:lang w:bidi="ar-SA"/>
        </w:rPr>
        <w:t xml:space="preserve">فَأَبى أن يَأكُلَهُ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تُحَرِّمُهُ؟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أخشى أن تَتوقَ إلَيهِ نَفسي فَأَطلُبَهُ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طَيِّبَـتِكُمْ فِى حَيَاتِكُمُ الدُّنْيَا وَ اسْتَمْتَعْتُم بِهَا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إرشاد القلوب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دارَهُ فَلَم أرَ فِي  البَيتِ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الأَثاثُ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غَفَلَةَ ، نَحنُ أهلُ بَيتٍ لا نَتَأَثَّثُ فِي الدُّنيا ، نَقَلنا أجَلَّ مَتاعِنا إلَى الآخِرَةِ ، إنَّ مَثَلَنا فِي الدُّنيا كَراكِبٍ ظَلَّ تَحتَ شَجَرَةٍ ، ثُمَّ راحَ وتَرَكَها </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خصلتى به تو اختصاص داده و عطايت كرده است كه هيچ عملى در نزد او محبوب تر و برتر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از دنيا نوايى مى گيرى و نه دنيا از تو به نوايى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زهد ، زيور نيكان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آنم كه دنيا را بى مقدار شمردم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دنيا را به رو در افكندم، و به اندازه خودش بدان بها مى دهم، و با نگاه خودش به آن مى نگرم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مقدارى افروشه </w:t>
      </w:r>
      <w:r>
        <w:rPr>
          <w:rStyle w:val="FootnoteAnchor"/>
          <w:rtl w:val="true"/>
        </w:rPr>
        <w:footnoteReference w:id="636"/>
      </w:r>
      <w:r>
        <w:rPr>
          <w:rFonts w:ascii="IRNazanin" w:hAnsi="IRNazanin" w:eastAsia="IRNazanin"/>
          <w:color w:val="111111"/>
          <w:sz w:val="28"/>
          <w:sz w:val="28"/>
          <w:szCs w:val="28"/>
          <w:rtl w:val="true"/>
          <w:lang w:bidi="fa-IR"/>
        </w:rPr>
        <w:t>براى امير مؤمنان على بن ابى طالب عليه السلام آوردند؛ امّا ايشان از خوردن آن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حرامش مى دانى؟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مى ترسم بدان علاقه مند شوم و خواهان آن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هاى پاكيزه خود را در زندگى دنيايتان صرف كرديد و از آنها برخوردار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إرشاد القلوب ـ به نقل از سويد بن غَفَله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خانه امير مؤمنان عليه السلام شدم و در اتاق ، چيزى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 كجاست ، اى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خاندانى هستيم كه در دنيا اثاثى تهيّه نمى كنيم و بهترين كالاى خود را به آخرت منتقل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ما در دنيا ، همچون مسافرى است كه زير سايه درختى مى آسايد و سپس آن را ترك مى كند و مى رود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الكَرابيس </w:t>
      </w:r>
      <w:r>
        <w:rPr>
          <w:rStyle w:val="FootnoteAnchor"/>
          <w:rtl w:val="true"/>
        </w:rPr>
        <w:footnoteReference w:id="637"/>
      </w:r>
      <w:r>
        <w:rPr>
          <w:rFonts w:ascii="Amiri" w:hAnsi="Amiri" w:eastAsia="Amiri" w:cs="Amiri"/>
          <w:color w:val="111111"/>
          <w:sz w:val="28"/>
          <w:sz w:val="28"/>
          <w:szCs w:val="28"/>
          <w:rtl w:val="true"/>
          <w:lang w:bidi="ar-SA"/>
        </w:rPr>
        <w:t xml:space="preserve">فَإِذا هُوَ بِرَجُلٍ وَسيمٍ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عِندَكَ ثَوبانِ بِخَمسَةِ دَراهِمَ؟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فَلَمّا عَرَفَهُ مَضى عَنهُ 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عَلى 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عِندَكَ ثَوبانِ بِخَمسَةِ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عِندي ثَوبانِ ؛ أحَدُهُما أخيَرُ مِنَ الآخَرِ ، واحِدٌ بِثَلاثَةٍ وَالآخَرُ بِدِرهَمَينِ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خُذِ الَّذي بِثَلاثَةٍ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يا أميرَالمُؤمِنين ؛ تَصعَدُ المِنبَرَ وتَخطُبُ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أنتَ شابٌّ ولَكَ شِرَّةُ </w:t>
      </w:r>
      <w:r>
        <w:rPr>
          <w:rStyle w:val="FootnoteAnchor"/>
          <w:rtl w:val="true"/>
        </w:rPr>
        <w:footnoteReference w:id="638"/>
      </w:r>
      <w:r>
        <w:rPr>
          <w:rFonts w:ascii="Amiri" w:hAnsi="Amiri" w:eastAsia="Amiri" w:cs="Amiri"/>
          <w:color w:val="111111"/>
          <w:sz w:val="28"/>
          <w:sz w:val="28"/>
          <w:szCs w:val="28"/>
          <w:rtl w:val="true"/>
          <w:lang w:bidi="ar-SA"/>
        </w:rPr>
        <w:t xml:space="preserve">الشَّبابِ ، وأنَا أستَحيي مِن رَبّي أن أتَفَضَّلَ عَلَيكَ لاِءَنّي سَمِعتُ رَسولَ اللّه صلى الله عليه و 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ألبِسوهُم مِمّا تَلبَسونَ ، وأطعِموهُم مِمّا تَأكُلونَ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لَبِسَ القَميصَ ومَدَّ يَدَهُ في رُدنِهِ فَإِذا هُوَ يَفضُلُ عَن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اقطَع هذَا الفَضلَ ، فَقَطَعَهُ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 أكُفَّهُ يا شَيخُ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 فَإِنَّ الأَمرَ أسرَعُ مِن ذلِكَ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المعجم الكبير عن أسماء بنت عُمَيس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صلى الله عليه و آله أتاها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ابنايَ؟يَعني حَسَنا وحُسَينا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في بَيتِنا شَيءٌ  يَذوقُهُ ذائِقٌ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بِهِما ، فَإِنّي أتَخَوَّفُ أن يَبكِيا عَلَيكِ ولَيسَ عِندَكِ شَيءٌ ؛ فَذَهَبَ إلى فُلانٍ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إلَيهِ النَّبِي صلى الله عليه و آله فَوَجَدَهُما يَلعَبانِ في شَرَبَةٍ </w:t>
      </w:r>
      <w:r>
        <w:rPr>
          <w:rStyle w:val="FootnoteAnchor"/>
          <w:rtl w:val="true"/>
        </w:rPr>
        <w:footnoteReference w:id="640"/>
      </w:r>
      <w:r>
        <w:rPr>
          <w:rFonts w:ascii="Amiri" w:hAnsi="Amiri" w:eastAsia="Amiri" w:cs="Amiri"/>
          <w:color w:val="111111"/>
          <w:sz w:val="28"/>
          <w:sz w:val="28"/>
          <w:szCs w:val="28"/>
          <w:rtl w:val="true"/>
          <w:lang w:bidi="ar-SA"/>
        </w:rPr>
        <w:t xml:space="preserve">، بَينَ أيديهِما فَضلٌ مِن 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ألا تَقلِبُ </w:t>
      </w:r>
      <w:r>
        <w:rPr>
          <w:rStyle w:val="FootnoteAnchor"/>
          <w:rtl w:val="true"/>
        </w:rPr>
        <w:footnoteReference w:id="641"/>
      </w:r>
      <w:r>
        <w:rPr>
          <w:rFonts w:ascii="Amiri" w:hAnsi="Amiri" w:eastAsia="Amiri" w:cs="Amiri"/>
          <w:color w:val="111111"/>
          <w:sz w:val="28"/>
          <w:sz w:val="28"/>
          <w:szCs w:val="28"/>
          <w:rtl w:val="true"/>
          <w:lang w:bidi="ar-SA"/>
        </w:rPr>
        <w:t xml:space="preserve">ابنَيَّ قَبلَ أن يَشتَدَّ عَلَيهِمَا الحَرُّ؟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في بَيتِنا شَيءٌ ، فَلَو جَلَستَ يا نَبِيَّ اللّهِ حَتّى أجمَعَ لِفاطِمَة تَمَراتٍ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النَّبِي صلى الله عليه و آله حَتَّى اجتَمَعَ لِفاطِمَة شَيءٌ مِن تَمرٍ ، فَجَعَلَهُ في صُرَّتِهِ ، ثُمَّ أقبَلَ ، فَحَمَلَ النَّبِي صلى الله عليه و آله أحَدَهُما وعَلِيٌّ عليه السلام الآخَرَ حَتّى أقلَبَهُما </w:t>
      </w:r>
      <w:r>
        <w:rPr>
          <w:rFonts w:eastAsia="Amiri" w:cs="Amiri" w:ascii="Amiri" w:hAnsi="Amiri"/>
          <w:color w:val="111111"/>
          <w:sz w:val="28"/>
          <w:szCs w:val="28"/>
          <w:rtl w:val="true"/>
          <w:lang w:bidi="ar-SA"/>
        </w:rPr>
        <w:t xml:space="preserve">. </w:t>
      </w:r>
      <w:r>
        <w:rPr>
          <w:rStyle w:val="FootnoteAnchor"/>
          <w:rtl w:val="true"/>
        </w:rPr>
        <w:footnoteReference w:id="64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ـ به نقل از ابو مطر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به بازار كرباس فروشان آمد و به مردى خوش سيما برخورد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به ارزش پنج درهم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از جا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 امام عليه السلام را شناخت ، ايشان او را رها كرد و رفت و نزد جوانى ايستاد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به ارزش پنج درهم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دو جامه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بهتر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سه درهم و ديگرى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درهمى را تو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بدان سزاوارتريد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بالاى منبر مى رويد و براى مردم سخنرانى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 هستى و هوس جوانى دارى، و من از پروردگارم شرم دارم كه بر تو برترى بجويم؛ زيرا از پيامبر خدا شنيدم كه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خود مى پوشيد ، به آنها بپوشانيد، و از آنچه خود مى خوريد ، به آنها بخورانيد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پيراهن را پوشيد و دستش را از آستينش بيرون آورد و ديد از انگشتانش بلندتر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اضافى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آستينت را سردوزى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رهايش كن، كه كار ، از اين ، شتابان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ـ به نقل از اسماء بنت عميس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پيامبر خدا نزد فاطمه عليهاالسلام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 كجايند؟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حسن و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چيزى در خانه براى خوردن نداشتيم ، 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 را بيرون مى برم؛ زيرا مى ترسم كه گريه كنند و تو ، چيزى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فلان يهودى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دنبال على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حسن و حسين ، در پاى درخت خرمايى بازى مى كنند و جلوى آنها مقدارى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پيش از آن كه هوا گرم تر شود و پسرانم اذيّت شوند ، آنها را به خانه برگردانى؟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 چيزى در خانه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بنشينيد ، من مقدارى خرما براى فاطمه جمع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نشست ، تا آن كه مقدارى خرما براى فاطمه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 آنها را در كيسه اش ريخت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يكى از بچه ها را به دوش گرفت و على عليه السلام نيز ، ديگرى را و آنها را به خانه بردند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عن عَنتَرَة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بِالخَوَرنَق </w:t>
      </w:r>
      <w:r>
        <w:rPr>
          <w:rStyle w:val="FootnoteAnchor"/>
          <w:rtl w:val="true"/>
        </w:rPr>
        <w:footnoteReference w:id="643"/>
      </w:r>
      <w:r>
        <w:rPr>
          <w:rFonts w:ascii="Amiri" w:hAnsi="Amiri" w:eastAsia="Amiri" w:cs="Amiri"/>
          <w:color w:val="111111"/>
          <w:sz w:val="28"/>
          <w:sz w:val="28"/>
          <w:szCs w:val="28"/>
          <w:rtl w:val="true"/>
          <w:lang w:bidi="ar-SA"/>
        </w:rPr>
        <w:t xml:space="preserve">وهُوَ فَصلُ شِتاءٍ وعَلَيهِ خَلَقُ قَطيفَةٍ </w:t>
      </w:r>
      <w:r>
        <w:rPr>
          <w:rStyle w:val="FootnoteAnchor"/>
          <w:rtl w:val="true"/>
        </w:rPr>
        <w:footnoteReference w:id="644"/>
      </w:r>
      <w:r>
        <w:rPr>
          <w:rFonts w:ascii="Amiri" w:hAnsi="Amiri" w:eastAsia="Amiri" w:cs="Amiri"/>
          <w:color w:val="111111"/>
          <w:sz w:val="28"/>
          <w:sz w:val="28"/>
          <w:szCs w:val="28"/>
          <w:rtl w:val="true"/>
          <w:lang w:bidi="ar-SA"/>
        </w:rPr>
        <w:t xml:space="preserve">وهُوَ يَرعُدُ فيهِ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قَد جَعَلَ لَكَ ولاِءَهلِكَ في هذَا المالِ نَصيبا وأنتَ تَفعَلُ هذا بِنَفسِكَ؟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أرزَؤُكُم </w:t>
      </w:r>
      <w:r>
        <w:rPr>
          <w:rStyle w:val="FootnoteAnchor"/>
          <w:rtl w:val="true"/>
        </w:rPr>
        <w:footnoteReference w:id="645"/>
      </w:r>
      <w:r>
        <w:rPr>
          <w:rFonts w:ascii="Amiri" w:hAnsi="Amiri" w:eastAsia="Amiri" w:cs="Amiri"/>
          <w:color w:val="111111"/>
          <w:sz w:val="28"/>
          <w:sz w:val="28"/>
          <w:szCs w:val="28"/>
          <w:rtl w:val="true"/>
          <w:lang w:bidi="ar-SA"/>
        </w:rPr>
        <w:t xml:space="preserve">شَيئا ، وما هِيَ إلاّ قَطيفَتِيَ الَّتي أخرَجتُها مِنَ المَدينَة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تاريخ دمشق عن مُدرِك أبي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حيطانِ </w:t>
      </w:r>
      <w:r>
        <w:rPr>
          <w:rStyle w:val="FootnoteAnchor"/>
          <w:rtl w:val="true"/>
        </w:rPr>
        <w:footnoteReference w:id="647"/>
      </w:r>
      <w:r>
        <w:rPr>
          <w:rFonts w:ascii="Amiri" w:hAnsi="Amiri" w:eastAsia="Amiri" w:cs="Amiri"/>
          <w:color w:val="111111"/>
          <w:sz w:val="28"/>
          <w:sz w:val="28"/>
          <w:szCs w:val="28"/>
          <w:rtl w:val="true"/>
          <w:lang w:bidi="ar-SA"/>
        </w:rPr>
        <w:t xml:space="preserve">ابنِ عَبّاس ، فَجاءَ ابني </w:t>
      </w:r>
      <w:r>
        <w:rPr>
          <w:rStyle w:val="FootnoteAnchor"/>
          <w:rtl w:val="true"/>
        </w:rPr>
        <w:footnoteReference w:id="648"/>
      </w:r>
      <w:r>
        <w:rPr>
          <w:rFonts w:ascii="Amiri" w:hAnsi="Amiri" w:eastAsia="Amiri" w:cs="Amiri"/>
          <w:color w:val="111111"/>
          <w:sz w:val="28"/>
          <w:sz w:val="28"/>
          <w:szCs w:val="28"/>
          <w:rtl w:val="true"/>
          <w:lang w:bidi="ar-SA"/>
        </w:rPr>
        <w:t xml:space="preserve">عَبّاس  وحَسَن وحُسَين عليهماالسلام ، فَطافوا فِي البُستانِ فَنَظَروا ، ثُمَّ جاؤوا إلى ساقِيَةٍ فَجَلَسوا عَلى شاطِئِها ، فَقالَ لي الحَسَنُ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 أعِندَكَ غَداءٌ؟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خَبَزنا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بِخُبزٍ وشَيءٍ مِن مِلحٍ جَريشٍ وطاقَتَي بَقلٍ ، فَأَكَلَ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أبي زياد ، ما أطيَبَ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 بِغَدائِهِ ـ وكانَ كَثيرَ الطَّعامِ طَيِّبَهُ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مُدرِكك أبي زياد ، اجمَع لي غِلمانَ البُستانِ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إلَيهِم فَأَكَلوا ولَم يَأكُل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أشهى عِندي مِن هذا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ـ به نقل از عنتره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خُوَرنَق </w:t>
      </w:r>
      <w:r>
        <w:rPr>
          <w:rStyle w:val="FootnoteAnchor"/>
          <w:rtl w:val="true"/>
        </w:rPr>
        <w:footnoteReference w:id="650"/>
      </w:r>
      <w:r>
        <w:rPr>
          <w:rFonts w:ascii="IRNazanin" w:hAnsi="IRNazanin" w:eastAsia="IRNazanin"/>
          <w:color w:val="111111"/>
          <w:sz w:val="28"/>
          <w:sz w:val="28"/>
          <w:szCs w:val="28"/>
          <w:rtl w:val="true"/>
          <w:lang w:bidi="fa-IR"/>
        </w:rPr>
        <w:t>بر على عليه السلام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بود و ايشان مخمل كهنه اى به تن داشت و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تو و خانواده ات در اين بيت المال سهمى قرار داده و تو با خودت چنين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من از آن ، چيزى بر نمى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سهم شما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مخمل را هم از مدينه با خود آورده ام</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تاريخ دمشق ـ به نقل از مُدرِك ، ابو زياد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 ابن عبّاس بوديم كه دو فرزند عبّاس و حسن و حسين عليهماالسلام آمدند و دور باغ گشتى زدند و نگاهى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جويى رفتند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پخته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نانى و كمىِ نمك نيم كوفته و دو مشت سبزى برايش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خورد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خوش مزه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غذاى خود او را ـ كه زياد و لذيذ بود ـ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باغ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را به آنها داد و غلامان خوردند و خود ايشان ، چيزى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نمى خوريد؟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 بيشتر دوست دارم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عن أبي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جُلوسُ الرِّضا عليه السلام فِي الصَّيفِ عَلى حَصيرٍ وفِي الشِّتاءِ عَلى مِسحٍ </w:t>
      </w:r>
      <w:r>
        <w:rPr>
          <w:rStyle w:val="FootnoteAnchor"/>
          <w:rtl w:val="true"/>
        </w:rPr>
        <w:footnoteReference w:id="652"/>
      </w:r>
      <w:r>
        <w:rPr>
          <w:rFonts w:ascii="Amiri" w:hAnsi="Amiri" w:eastAsia="Amiri" w:cs="Amiri"/>
          <w:color w:val="111111"/>
          <w:sz w:val="28"/>
          <w:sz w:val="28"/>
          <w:szCs w:val="28"/>
          <w:rtl w:val="true"/>
          <w:lang w:bidi="ar-SA"/>
        </w:rPr>
        <w:t xml:space="preserve">، ولِبسُهُ الغَليظَ مِنَ الثِّيابِ ، حَتّى إذا بَرَزَ لِلنّاسِ تَزَيَّنَ لَهُم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سَلمانعدّة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تَحَسَّرَ سَلمانُ الفارِسِي ـ رِضوانُ اللّهِ عَلَيهِ ـ عِندَ مَوتِهِ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تَأَسُّفُكَ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تَأَسُّفي عَلَى الدُّنيا ، ولكِنَّ رَسولَ اللّه صلى الله عليه و آله عَهِدَ إلَينا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لِتَكُن بُلغَةُ أحَدِكُم كَزادِ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وأخافُ أن نَكونَ قَد جاوَزنا أمرَهُ وحَولي هذِهِ الأَساوِدُ ـ وأشارَ إلى ما في بَيتِهِ ، إذا هُوَ دَستٌ </w:t>
      </w:r>
      <w:r>
        <w:rPr>
          <w:rStyle w:val="FootnoteAnchor"/>
          <w:rtl w:val="true"/>
        </w:rPr>
        <w:footnoteReference w:id="654"/>
      </w:r>
      <w:r>
        <w:rPr>
          <w:rFonts w:ascii="Amiri" w:hAnsi="Amiri" w:eastAsia="Amiri" w:cs="Amiri"/>
          <w:color w:val="111111"/>
          <w:sz w:val="28"/>
          <w:sz w:val="28"/>
          <w:szCs w:val="28"/>
          <w:rtl w:val="true"/>
          <w:lang w:bidi="ar-SA"/>
        </w:rPr>
        <w:t xml:space="preserve">وسَيفٌ وجَفنَةٌ ـ </w:t>
      </w:r>
      <w:r>
        <w:rPr>
          <w:rFonts w:eastAsia="Amiri" w:cs="Amiri" w:ascii="Amiri" w:hAnsi="Amiri"/>
          <w:color w:val="111111"/>
          <w:sz w:val="28"/>
          <w:szCs w:val="28"/>
          <w:rtl w:val="true"/>
          <w:lang w:bidi="ar-SA"/>
        </w:rPr>
        <w:t xml:space="preserve">! </w:t>
      </w:r>
      <w:r>
        <w:rPr>
          <w:rStyle w:val="FootnoteAnchor"/>
          <w:rtl w:val="true"/>
        </w:rPr>
        <w:footnoteReference w:id="6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67_109403"/>
    </w:p>
    <w:p>
      <w:pPr>
        <w:pStyle w:val="Heading4"/>
        <w:numPr>
          <w:ilvl w:val="3"/>
          <w:numId w:val="1"/>
        </w:numPr>
        <w:rPr/>
      </w:pPr>
      <w:bookmarkStart w:id="337" w:name="__RefHeading___Toc678575_3224264995"/>
      <w:bookmarkStart w:id="338" w:name="_Toc129"/>
      <w:bookmarkEnd w:id="336"/>
      <w:bookmarkEnd w:id="337"/>
      <w:r>
        <w:rPr/>
        <w:t>۶</w:t>
      </w:r>
      <w:r>
        <w:rPr>
          <w:rtl w:val="true"/>
        </w:rPr>
        <w:t xml:space="preserve"> </w:t>
      </w:r>
      <w:r>
        <w:rPr>
          <w:rtl w:val="true"/>
        </w:rPr>
        <w:t xml:space="preserve">/ </w:t>
      </w:r>
      <w:r>
        <w:rPr/>
        <w:t>۳</w:t>
      </w:r>
      <w:r>
        <w:rPr>
          <w:rtl w:val="true"/>
        </w:rPr>
        <w:t xml:space="preserve"> سلمان</w:t>
      </w:r>
      <w:bookmarkEnd w:id="338"/>
    </w:p>
    <w:p>
      <w:pPr>
        <w:pStyle w:val="BookText"/>
        <w:rPr/>
      </w:pPr>
      <w:r>
        <w:rPr>
          <w:rFonts w:ascii="IRNazanin" w:hAnsi="IRNazanin" w:eastAsia="IRNazanin"/>
          <w:color w:val="111111"/>
          <w:sz w:val="28"/>
          <w:sz w:val="28"/>
          <w:szCs w:val="28"/>
          <w:rtl w:val="true"/>
          <w:lang w:bidi="fa-IR"/>
        </w:rPr>
        <w:t xml:space="preserve">عيون أخبار الرضا ـ به نقل از ابو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امام رضا عليه السلام در تابستان ، روى حصير و در زمستان ، روى پلاس مى نشست، و جامه درشت مى پوشيد، و وقتى در برابر مردم ظاهر مى شد ، آراسته مى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سلمانعدّة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 ـ كه خداوند از او خشنود باد ـ در هنگام مرگ ، اظهار تأسّف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تأسّفت براى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تأسّفم براى دنيا نيست ـ كه پيامبر خدا به ما توصيه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توشه شما مانند توشه مسافر باشد ـ و مى ترسم كه با اين افعى هايى كه پيرامونم هستند ، از دستور ايشان تخطّى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 اتاقش بود ،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يك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شمشير و يك قابلمه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سفيان عن أشياخه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سَعد عَلى سَلمان يَعودُهُ فَبَكى ، فَقالَ لَهُ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 تُوُفِّيَ رَسولُ اللّه صلى الله عليه و آله وهُوَ عَنكَ راضٍ ، وتَرِدُ عَلَيهِ الحَوضَ وتَلقى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أبكي جَزَعا مِنَ المَوتِ ، ولا حِرصا عَلَى الدُّنيا ، ولكِنَّ رَسولَ اللّهِ صلى الله عليه و آله عَهِدَ إلَينا عَهدا حَيّا ومَيِّتا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لِتَكُن بُلغَةُ أحَدِكُم مِنَ الدُّنيا مِثلَ زادِ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وحَولي هذِهِ الأَساوِدُ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حَولَهُ إجّانَةٌ وجَفنَةٌ ومِطهَرَةٌ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الاحتجاج عن سلمان ـ في جَوابِ كِتابٍ كَتَبَهُ إلَيهِ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ذَكَرتَ أنّي أقبَلتُ عَلى سَفِّ </w:t>
      </w:r>
      <w:r>
        <w:rPr>
          <w:rStyle w:val="FootnoteAnchor"/>
          <w:rtl w:val="true"/>
        </w:rPr>
        <w:footnoteReference w:id="657"/>
      </w:r>
      <w:r>
        <w:rPr>
          <w:rFonts w:ascii="Amiri" w:hAnsi="Amiri" w:eastAsia="Amiri" w:cs="Amiri"/>
          <w:color w:val="111111"/>
          <w:sz w:val="28"/>
          <w:sz w:val="28"/>
          <w:szCs w:val="28"/>
          <w:rtl w:val="true"/>
          <w:lang w:bidi="ar-SA"/>
        </w:rPr>
        <w:t xml:space="preserve">الخوصِ وأكلِ الشَّعيرِ ، فَما هُما مِمّا يُعَيَّرُ بِهِ مُؤمِنٌ ويُؤَنَّبُ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يا عُمَرُ ، لاَءَكلُ الشَّعيرِ وسَفُّ الخوصِ وَالاِستِغناءُ بِهِما عَن رَفيعِ المَطعَمِ وَالمَشرَبِ ، وعَن غَصبِ مُؤمِنٍ حَقَّهُ وَادِّعاءِ ما لَيسَ لَهُ بِحَقٍّ ، أفضَلُ وأحَبُّ إلَى اللّهِ وأقرَبُ لِلتَّقوى ، ولَقَد رَأَيتُ رَسولَ اللّه صلى الله عليه و آله إذا أصابَ الشَّعيرَ أكَلَهُ وفَرِحَ بِهِ ولَم يَسخَطهُ </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أبو ذَرالإمام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الدُّنيا عَنّي مَذَمَّةً بَعدَ رَغيفَينِ مِنَ الشَّعيرِ ؛ أتَغَدّى بِأَحَدِهِما وأتَعَشّى بِالآخَرِ ، وبَعدَ شَملَتَيِ الصّوفِ ؛ أتَّزِرُ  بِإِحداهُما وأتَرَدّى بِالاُخرى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67_109405"/>
    </w:p>
    <w:p>
      <w:pPr>
        <w:pStyle w:val="Heading4"/>
        <w:numPr>
          <w:ilvl w:val="3"/>
          <w:numId w:val="1"/>
        </w:numPr>
        <w:rPr/>
      </w:pPr>
      <w:bookmarkStart w:id="340" w:name="__RefHeading___Toc678577_3224264995"/>
      <w:bookmarkStart w:id="341" w:name="_Toc130"/>
      <w:bookmarkEnd w:id="339"/>
      <w:bookmarkEnd w:id="340"/>
      <w:r>
        <w:rPr/>
        <w:t>۶</w:t>
      </w:r>
      <w:r>
        <w:rPr>
          <w:rtl w:val="true"/>
        </w:rPr>
        <w:t xml:space="preserve"> </w:t>
      </w:r>
      <w:r>
        <w:rPr>
          <w:rtl w:val="true"/>
        </w:rPr>
        <w:t xml:space="preserve">/ </w:t>
      </w:r>
      <w:r>
        <w:rPr/>
        <w:t>۴</w:t>
      </w:r>
      <w:r>
        <w:rPr>
          <w:rtl w:val="true"/>
        </w:rPr>
        <w:t xml:space="preserve"> ابو ذر</w:t>
      </w:r>
      <w:bookmarkEnd w:id="341"/>
    </w:p>
    <w:p>
      <w:pPr>
        <w:pStyle w:val="BookText"/>
        <w:rPr/>
      </w:pPr>
      <w:r>
        <w:rPr>
          <w:rFonts w:ascii="IRNazanin" w:hAnsi="IRNazanin" w:eastAsia="IRNazanin"/>
          <w:color w:val="111111"/>
          <w:sz w:val="28"/>
          <w:sz w:val="28"/>
          <w:szCs w:val="28"/>
          <w:rtl w:val="true"/>
          <w:lang w:bidi="fa-IR"/>
        </w:rPr>
        <w:t xml:space="preserve">المستدرك على الصحيحين ـ به نقل از ابو سفيان ، از اساتيدش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به عيادت سلمان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 اى ابو عبد اللّه ؟ پيامبر خدا كه از دنيا رفت ، از تو راضى بود، و تو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خواهى شد و دوستانت را ملاقات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از ترس مرگ ، گريه مى كنم و نه به خاطر علاقه مندى به دنيا؛ بلكه پيامبر خدا براى زمان حياتش و پس از مرگش به ما سفارش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توشه هر يك از شما به مانند توشه مسافر باشد در حالى كه پيرامون من ، اين همه 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پيرامون او ، فقط يك تشت و يك قابلمه و يك آفتابه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ـ به نقل از سلمان ، در پاسخ نامه اى كه عمر به او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نوشته اى كه من به بافتن حصير و خوردن نان جو روى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چيزى نيست كه به سبب آن ، مؤمن سرزنش و توبيخ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خوردن نان جو و بافتن حصير و بى نياز شدن از خوردنى ها و نوشيدنى هاى رنگارنگ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نياز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غصب حقّ مؤمن و مطالبه چيزى كه حق نيست ، در نزد خداوند ، برتر و محبوب تر است و به پرهيزگارى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ديدم كه پيامبر خدا ، هر گاه نان جوينى به دست مى آورد ، با خوش حالى آن را مى خورد و اظهار ناخرسندى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ابو ذرامام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ـ كه رحمت خدا بر او باد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من ، پس از آن دو قرص نان جوين ـ كه يكى را چاشت مى خورم و ديگرى را شام ـ و  پس از آن دو جامه پشمين ـ كه يكى را شلوار خويش مى سازم و ديگرى را رداى خويش ـ ، نكوهش خدا بر دنيا باد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عن أبي بكر بن المُنكَدِر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حَبيبُ بنُ أبي سَلَمَة إلى أبي ذَر ـ وهُوَ أميرُ الشّام ـ بِثَلاثِمِئَةِ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بِها عَلى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بِها إلَيهِ ، أما وَجَدَ أحَدا أغَرَّ بِاللّهِ مِنّا ؟ ما لَنا إلاّ ظِلٌّ نَتَوارى بِهِ ، وثُلَّةٌ مِن غَنَمٍ تَروحُ عَلَينا ، ومَولاةٌ لَنا تَصَدَّقَت عَلَينا بِخِدمَتِها ، ثُمَّ أنَا أتَخَوَّفُ الفَضلَ </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ـ به نقل از ابو بكر بن مُنكدِر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ابى سَلَمه ، امير شام ، سيصد دينار براى ابو ذر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براى رفع نيازهايت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ـ كه رحمت خدا بر او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به خودش برگردان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از ما گستاخ تر به خدا نيافت؟ ما را همين سرپناهى كه داريم، و همين چند گوسفندى كه شب به نزد ما هستند، و بانويى كه با خدمت گزارى خود ، بر ما منّت مى نهد ، بس است و از بيشتر از اينها مى ترسم</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2" w:name="pg12767_109409"/>
    </w:p>
    <w:p>
      <w:pPr>
        <w:pStyle w:val="Heading2"/>
        <w:numPr>
          <w:ilvl w:val="1"/>
          <w:numId w:val="1"/>
        </w:numPr>
        <w:rPr/>
      </w:pPr>
      <w:bookmarkStart w:id="343" w:name="__RefHeading___Toc678579_3224264995"/>
      <w:bookmarkStart w:id="344" w:name="_Toc131"/>
      <w:bookmarkEnd w:id="342"/>
      <w:bookmarkEnd w:id="343"/>
      <w:r>
        <w:rPr>
          <w:rtl w:val="true"/>
        </w:rPr>
        <w:t xml:space="preserve">بخش چهارم </w:t>
      </w:r>
      <w:r>
        <w:rPr>
          <w:rtl w:val="true"/>
        </w:rPr>
        <w:t xml:space="preserve">: </w:t>
      </w:r>
      <w:r>
        <w:rPr>
          <w:rtl w:val="true"/>
        </w:rPr>
        <w:t>آخرت</w:t>
      </w:r>
      <w:bookmarkEnd w:id="344"/>
    </w:p>
    <w:p>
      <w:pPr>
        <w:pStyle w:val="Heading3"/>
        <w:numPr>
          <w:ilvl w:val="2"/>
          <w:numId w:val="1"/>
        </w:numPr>
        <w:rPr/>
      </w:pPr>
      <w:bookmarkStart w:id="345" w:name="__RefHeading___Toc678581_3224264995"/>
      <w:bookmarkStart w:id="346" w:name="_Toc132"/>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آخرتشامل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شناسىفصل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آخرتفصل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آخرت بودنفصل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كردن آخرتفصل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سوداى آخرت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7" w:name="pg12767_109411"/>
    </w:p>
    <w:p>
      <w:pPr>
        <w:pStyle w:val="Heading3"/>
        <w:numPr>
          <w:ilvl w:val="2"/>
          <w:numId w:val="1"/>
        </w:numPr>
        <w:rPr/>
      </w:pPr>
      <w:bookmarkStart w:id="348" w:name="__RefHeading___Toc678583_3224264995"/>
      <w:bookmarkStart w:id="349" w:name="_Toc133"/>
      <w:bookmarkEnd w:id="347"/>
      <w:bookmarkEnd w:id="348"/>
      <w:r>
        <w:rPr>
          <w:rtl w:val="true"/>
        </w:rPr>
        <w:t>درآمد</w:t>
      </w:r>
      <w:bookmarkEnd w:id="349"/>
    </w:p>
    <w:p>
      <w:pPr>
        <w:pStyle w:val="Heading3"/>
        <w:numPr>
          <w:ilvl w:val="2"/>
          <w:numId w:val="1"/>
        </w:numPr>
        <w:rPr/>
      </w:pPr>
      <w:bookmarkStart w:id="350" w:name="__RefHeading___Toc678585_3224264995"/>
      <w:bookmarkStart w:id="351" w:name="_Toc134"/>
      <w:bookmarkEnd w:id="350"/>
      <w:r>
        <w:rPr>
          <w:rtl w:val="true"/>
        </w:rPr>
        <w:t>آخرت ، در لغت</w:t>
      </w:r>
      <w:bookmarkEnd w:id="351"/>
    </w:p>
    <w:p>
      <w:pPr>
        <w:pStyle w:val="Heading3"/>
        <w:numPr>
          <w:ilvl w:val="2"/>
          <w:numId w:val="1"/>
        </w:numPr>
        <w:rPr/>
      </w:pPr>
      <w:bookmarkStart w:id="352" w:name="__RefHeading___Toc678587_3224264995"/>
      <w:bookmarkStart w:id="353" w:name="_Toc135"/>
      <w:bookmarkEnd w:id="352"/>
      <w:r>
        <w:rPr>
          <w:rtl w:val="true"/>
        </w:rPr>
        <w:t>آخرت ، در قرآن و حديث</w:t>
      </w:r>
      <w:bookmarkEnd w:id="353"/>
    </w:p>
    <w:p>
      <w:pPr>
        <w:pStyle w:val="BookText"/>
        <w:rPr/>
      </w:pPr>
      <w:r>
        <w:rPr>
          <w:rFonts w:ascii="IRNazanin" w:hAnsi="IRNazanin" w:eastAsia="IRNazanin"/>
          <w:color w:val="111111"/>
          <w:sz w:val="28"/>
          <w:sz w:val="28"/>
          <w:szCs w:val="28"/>
          <w:rtl w:val="true"/>
          <w:lang w:bidi="fa-IR"/>
        </w:rPr>
        <w:t xml:space="preserve">درآمدآخرت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المُتَقَدِّمُ وَ المُتَقَدِّمَةُ ، و مُقَدَّمُ الشَّيءِ و مُؤَخَّرُهُ</w:t>
      </w:r>
      <w:r>
        <w:rPr>
          <w:rFonts w:eastAsia="IRNazanin" w:cs="IRNazanin"/>
          <w:color w:val="111111"/>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 آخرة ، نقيض متقدّم و متقدّمه هستند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و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المقاييس نيز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وَ الخاءُ وَ الرّاءُ أصلٌ واحِدٌ إلَيهِ تَرجعُ فُروعُهُ ، و هُوَ خِلافُ التَّقَدُّمِ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قِياسٌ أخَذناهُ مِنَ الخَليلِ </w:t>
      </w:r>
      <w:r>
        <w:rPr>
          <w:rFonts w:eastAsia="IRNazanin" w:cs="IRNazanin"/>
          <w:color w:val="111111"/>
          <w:sz w:val="28"/>
          <w:szCs w:val="28"/>
          <w:rtl w:val="true"/>
          <w:lang w:bidi="fa-IR"/>
        </w:rPr>
        <w:t xml:space="preserve">... .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و خا و را ، يك اصل را تشكيل مى دهند و فروعش به آن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قياس را ما از خليل گرفته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 در قرآن و حديثقرآن كريم ، زندگىِ پيش از مرگ را زندگى اوّل و زندگىِ پس از مرگ را زندگىِ آخِر ناميده است ، مانند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الْحَمْدُ فِى الاْءُولَى وَ الاْآخِرَةِ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و در آخرت ، ستايش ، از آنِ اوست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إِنَّ لَنَا لَلاْآخِرَةَ وَ الاْءُولَى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و در حقيقت ، دنيا و آخرت ، از آنِ ماست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لَلاْآخِرَةُ خَيْرٌ لَّكَ مِنَ الاْءُولَى </w:t>
      </w:r>
      <w:r>
        <w:rPr>
          <w:rFonts w:eastAsia="Amiri" w:cs="Amiri" w:ascii="Amiri" w:hAnsi="Amiri"/>
          <w:color w:val="111111"/>
          <w:sz w:val="28"/>
          <w:szCs w:val="28"/>
          <w:rtl w:val="true"/>
          <w:lang w:bidi="ar-SA"/>
        </w:rPr>
        <w:t xml:space="preserve">. </w:t>
      </w:r>
      <w:r>
        <w:rPr>
          <w:rStyle w:val="FootnoteAnchor"/>
          <w:rtl w:val="true"/>
        </w:rPr>
        <w:footnoteReference w:id="665"/>
      </w:r>
      <w:r>
        <w:rPr>
          <w:rFonts w:ascii="IRNazanin" w:hAnsi="IRNazanin" w:eastAsia="IRNazanin"/>
          <w:color w:val="111111"/>
          <w:sz w:val="28"/>
          <w:sz w:val="28"/>
          <w:szCs w:val="28"/>
          <w:rtl w:val="true"/>
          <w:lang w:bidi="fa-IR"/>
        </w:rPr>
        <w:t>و آخرت ، براى تو ، بهتر از سراى نخستين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 قرآن كريم و نيز احاديث اسلامى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يكى از بارزترين مصاديق لغوى آن به كار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هنگامى كه يزيد بن سلام از پيامبر صلى الله عليه و آله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آخرت را آخرت ناميده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در جواب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لاِءَنَّها مُتَأَخِّرَةٌ تَجيءُ مِن بَعدِ الدُّنيا ، لا توصَفُ سِنينُها ، ولا تُحصى أيّامُها ، ولا يَموتُ سُكّانُها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چون آن متأخّر است و پس از دنيا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هاى آن وصف ناشدنى ، و روزهايش ناشمردنى هستند و ساكنان آن ، هيچ گاه نمى ميرند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على عليه السلام در وجه تسميه آخرت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الآخِرَةُ آخِرَةً ، لاِءَنَّ فيهَا الجَزاءَ وَالثَّوابَ </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آخرت ، آخرت ناميده شده است ؛ چون سزا و پاداش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علاّمه مجلسى توضيح داده، </w:t>
      </w:r>
      <w:r>
        <w:rPr>
          <w:rStyle w:val="FootnoteAnchor"/>
          <w:rtl w:val="true"/>
        </w:rPr>
        <w:footnoteReference w:id="668"/>
      </w:r>
      <w:r>
        <w:rPr>
          <w:rFonts w:ascii="IRNazanin" w:hAnsi="IRNazanin" w:eastAsia="IRNazanin"/>
          <w:color w:val="111111"/>
          <w:sz w:val="28"/>
          <w:sz w:val="28"/>
          <w:szCs w:val="28"/>
          <w:rtl w:val="true"/>
          <w:lang w:bidi="fa-IR"/>
        </w:rPr>
        <w:t>مقصود ، آن است كه چون در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آخرت ، سزا و ثواب است و جزا متأخّر از عمل است ، زندگى پس از مرگ ، آخرت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قرآن ، 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اللَّهُ يُنشِئُ النَّشْأَةَ الاْآخِرَةَ ؛ پس خداوند است كه نشأه آخرت را پديد مى آورد </w:t>
      </w:r>
      <w:r>
        <w:rPr>
          <w:rStyle w:val="FootnoteAnchor"/>
          <w:rtl w:val="true"/>
        </w:rPr>
        <w:footnoteReference w:id="6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الدَّارَ الاْآخِرَةَ لَهِىَ الْحَيَوَانُ ؛ و زندگى حقيقى همان سراى آخرت است </w:t>
      </w:r>
      <w:r>
        <w:rPr>
          <w:rStyle w:val="FootnoteAnchor"/>
          <w:rtl w:val="true"/>
        </w:rPr>
        <w:footnoteReference w:id="6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گاه 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لَدَارُ الاْءَخِرَةِ خَيْرٌ ؛ و سراى آخرت بهتر است </w:t>
      </w:r>
      <w:r>
        <w:rPr>
          <w:rStyle w:val="FootnoteAnchor"/>
          <w:rtl w:val="true"/>
        </w:rPr>
        <w:footnoteReference w:id="6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النَّاسِ مَن يَقُولُ ءَامَنَّا بِاللَّهِ وَ بِالْيَوْمِ الاْآخِرِ ؛ و برخى از مردم مى گويند كه به خدا و روز واپسين ايمان آورديم </w:t>
      </w:r>
      <w:r>
        <w:rPr>
          <w:rStyle w:val="FootnoteAnchor"/>
          <w:rtl w:val="true"/>
        </w:rPr>
        <w:footnoteReference w:id="6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بيشتر موارد ، موصوف ، حذف گرديده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زندگى پس از مرگ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 اين كلمه در مجموع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بار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معناى لغوى آن و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بار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اين تعداد ،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ابتدايى ، ممكن است تصوّر شود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كلمه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دقّت در ريشه لغوى و كاربردهاى آن در قرآن و حديث به روشنى نشان مى دهد كه مقصود از كلمه آخرت ،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شامل همه منازل و مواقف پس از مرگ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قيامت ، تنها يكى از منازل آخرت محسوب مى گردد ، چنان كه پيامبر صلى الله عليه و آله قبر را نخستين منزل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67_109414"/>
    </w:p>
    <w:p>
      <w:pPr>
        <w:pStyle w:val="Heading3"/>
        <w:numPr>
          <w:ilvl w:val="2"/>
          <w:numId w:val="1"/>
        </w:numPr>
        <w:rPr/>
      </w:pPr>
      <w:bookmarkStart w:id="355" w:name="__RefHeading___Toc678589_3224264995"/>
      <w:bookmarkStart w:id="356" w:name="_Toc136"/>
      <w:bookmarkEnd w:id="354"/>
      <w:bookmarkEnd w:id="355"/>
      <w:r>
        <w:rPr/>
        <w:t>۱</w:t>
      </w:r>
      <w:r>
        <w:rPr>
          <w:rtl w:val="true"/>
        </w:rPr>
        <w:t xml:space="preserve"> </w:t>
      </w:r>
      <w:r>
        <w:rPr>
          <w:rtl w:val="true"/>
        </w:rPr>
        <w:t xml:space="preserve">. </w:t>
      </w:r>
      <w:r>
        <w:rPr>
          <w:rtl w:val="true"/>
        </w:rPr>
        <w:t>آخرت در مقايسه با دنيا</w:t>
      </w:r>
      <w:bookmarkEnd w:id="356"/>
    </w:p>
    <w:p>
      <w:pPr>
        <w:pStyle w:val="BookText"/>
        <w:rPr/>
      </w:pPr>
      <w:r>
        <w:rPr>
          <w:rFonts w:ascii="Amiri" w:hAnsi="Amiri" w:eastAsia="Amiri" w:cs="Amiri"/>
          <w:color w:val="111111"/>
          <w:sz w:val="28"/>
          <w:sz w:val="28"/>
          <w:szCs w:val="28"/>
          <w:rtl w:val="true"/>
          <w:lang w:bidi="ar-SA"/>
        </w:rPr>
        <w:t xml:space="preserve">آخرت معرّفى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أوَّلُ مَنازِلِ الآخِرَةِ ؛ فَإِن يَنجُ مِنهُ فَما بَعدَهُ أيسَرُ مِنهُ ، وإن لَم يَنجُ مِنهُ فَما بَعدَهُ أشَدُّ مِنهُ </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گور ، نخستين منزلگاه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سلامت برَهَد ، منزلگاه هاى پس از آن ، آسان تر از آن است و اگر به سلامت نرَهَد ، منزلگاه هاى پس از آن ، سخت تر از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اين بخش مورد توجّه است ، ارائه متونى است كه مجموع زندگىِ پس از مرگ را مورد بررسى قرار داده اند ؛ امّا آنچه مربوط به هر يك از منازل و عوالم آخرت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 قيامت ، حساب ، ميزان ، صراط ،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عناوين مربوط به خود خواهد آمد ،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نكاتى كه در اين بخش آمده اند ، به طور خلاصه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در مقايسه با دنياقلم و زبان ، از تبيين عظمت آخرت در مقايسه با دنيا ناتوان است ؛ چرا كه فانى را نمى توان با باقى سنجيد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كبير</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قابل مقايسه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هر توضيحى براى تفسير ابديّت در برابر زندگى موقّت ، نارساست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با چند مثال به اين حقيقت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الدُّنيا فِي الآخِرَةِ إلاّ مِثلُما يَجعَلُ أحَدُكُم إصبَعَهُ هذِهِ فِي اليَمِّ ، فَليَنظُر بِمَ تَرجِعُ</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دنيا در مقايسه با آخرت نيست ، مگر همانند اين كه يكى از شما اين انگشتش 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67_109415"/>
    </w:p>
    <w:p>
      <w:pPr>
        <w:pStyle w:val="Heading3"/>
        <w:numPr>
          <w:ilvl w:val="2"/>
          <w:numId w:val="1"/>
        </w:numPr>
        <w:rPr/>
      </w:pPr>
      <w:bookmarkStart w:id="358" w:name="__RefHeading___Toc678591_3224264995"/>
      <w:bookmarkStart w:id="359" w:name="_Toc137"/>
      <w:bookmarkEnd w:id="357"/>
      <w:bookmarkEnd w:id="358"/>
      <w:r>
        <w:rPr/>
        <w:t>۲</w:t>
      </w:r>
      <w:r>
        <w:rPr>
          <w:rtl w:val="true"/>
        </w:rPr>
        <w:t xml:space="preserve"> </w:t>
      </w:r>
      <w:r>
        <w:rPr>
          <w:rtl w:val="true"/>
        </w:rPr>
        <w:t xml:space="preserve">. </w:t>
      </w:r>
      <w:r>
        <w:rPr>
          <w:rtl w:val="true"/>
        </w:rPr>
        <w:t>ويژگى هاى آخرت</w:t>
      </w:r>
      <w:bookmarkEnd w:id="359"/>
    </w:p>
    <w:p>
      <w:pPr>
        <w:pStyle w:val="BookText"/>
        <w:rPr/>
      </w:pPr>
      <w:r>
        <w:rPr>
          <w:rFonts w:ascii="IRNazanin" w:hAnsi="IRNazanin" w:eastAsia="IRNazanin"/>
          <w:color w:val="111111"/>
          <w:sz w:val="28"/>
          <w:sz w:val="28"/>
          <w:szCs w:val="28"/>
          <w:rtl w:val="true"/>
          <w:lang w:bidi="fa-IR"/>
        </w:rPr>
        <w:t xml:space="preserve">در دريا فرو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بنگرد كه انگشتش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در قياس با آخرت ، چونان نَمى است در برابر دريا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الدُّنيا مِنَ الآخِرَةِ إلاّ كَما أخَذَ مِخيَطٌ غُرِسَ فِي البَحرِ مِن مائِهِ </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دنيا از آخرت بر نگرفته است ، مگر آن سان كه سوزنى فرو رفته در دريا از آب آن ،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الدُّنيا مِنَ الآخِرَةِ إلاّ كَنَفحَةِ أرنَبٍ</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دنيا در برابر آخرت نيست ، مگر چونان يك نَفَس خرگوشى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مَثَل ها تنها براى تقريب به ذهن است ، وگرنه حقيقت آخرت ، فوق اين معانى است و با ابزار شناخت اين جهان ، قابل فهماندن و فهميدن نيست و به بيان ژرف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 ءٍ مِنَ الدُّنيا سَماعُهُ أعظَمُ مِن عِيانِهِ ، وكُلُّ شَى ءٍ مِنَ الآخِرَةِ عِيانُهُ أعظَمُ مِن سَماعِهِ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هر چيز دنيا ، شنيدنش بزرگ تر از ديدن آن است ، و هر چيز آخرت ، ديدنش بزرگ تر از شنيدن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آخرتمهم ترين ويژگى هاى آخرت و برجسته ترين تفاوت هاى آن با دنيا از اين قرار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767_109416"/>
    </w:p>
    <w:p>
      <w:pPr>
        <w:pStyle w:val="Heading3"/>
        <w:numPr>
          <w:ilvl w:val="2"/>
          <w:numId w:val="1"/>
        </w:numPr>
        <w:rPr/>
      </w:pPr>
      <w:bookmarkStart w:id="361" w:name="__RefHeading___Toc678593_3224264995"/>
      <w:bookmarkStart w:id="362" w:name="_Toc138"/>
      <w:bookmarkEnd w:id="360"/>
      <w:bookmarkEnd w:id="361"/>
      <w:r>
        <w:rPr>
          <w:rtl w:val="true"/>
        </w:rPr>
        <w:t>الف ـ قرارگاه</w:t>
      </w:r>
      <w:bookmarkEnd w:id="362"/>
    </w:p>
    <w:p>
      <w:pPr>
        <w:pStyle w:val="Heading3"/>
        <w:numPr>
          <w:ilvl w:val="2"/>
          <w:numId w:val="1"/>
        </w:numPr>
        <w:rPr/>
      </w:pPr>
      <w:bookmarkStart w:id="363" w:name="__RefHeading___Toc678595_3224264995"/>
      <w:bookmarkStart w:id="364" w:name="_Toc139"/>
      <w:bookmarkEnd w:id="363"/>
      <w:r>
        <w:rPr>
          <w:rtl w:val="true"/>
        </w:rPr>
        <w:t>ب ـ خانه هميشگى</w:t>
      </w:r>
      <w:bookmarkEnd w:id="364"/>
    </w:p>
    <w:p>
      <w:pPr>
        <w:pStyle w:val="Heading3"/>
        <w:numPr>
          <w:ilvl w:val="2"/>
          <w:numId w:val="1"/>
        </w:numPr>
        <w:rPr/>
      </w:pPr>
      <w:bookmarkStart w:id="365" w:name="__RefHeading___Toc678597_3224264995"/>
      <w:bookmarkStart w:id="366" w:name="_Toc140"/>
      <w:bookmarkEnd w:id="365"/>
      <w:r>
        <w:rPr>
          <w:rtl w:val="true"/>
        </w:rPr>
        <w:t>ج ـ خانه زندگىِ حقيقى</w:t>
      </w:r>
      <w:bookmarkEnd w:id="366"/>
    </w:p>
    <w:p>
      <w:pPr>
        <w:pStyle w:val="Heading3"/>
        <w:numPr>
          <w:ilvl w:val="2"/>
          <w:numId w:val="1"/>
        </w:numPr>
        <w:rPr/>
      </w:pPr>
      <w:bookmarkStart w:id="367" w:name="__RefHeading___Toc678599_3224264995"/>
      <w:bookmarkStart w:id="368" w:name="_Toc141"/>
      <w:bookmarkEnd w:id="367"/>
      <w:r>
        <w:rPr>
          <w:rtl w:val="true"/>
        </w:rPr>
        <w:t>د ـ حاكميت مطلق حق</w:t>
      </w:r>
      <w:bookmarkEnd w:id="368"/>
    </w:p>
    <w:p>
      <w:pPr>
        <w:pStyle w:val="Heading3"/>
        <w:numPr>
          <w:ilvl w:val="2"/>
          <w:numId w:val="1"/>
        </w:numPr>
        <w:rPr/>
      </w:pPr>
      <w:bookmarkStart w:id="369" w:name="__RefHeading___Toc678601_3224264995"/>
      <w:bookmarkStart w:id="370" w:name="_Toc142"/>
      <w:bookmarkEnd w:id="369"/>
      <w:r>
        <w:rPr>
          <w:rtl w:val="true"/>
        </w:rPr>
        <w:t>ه ـ شهود حقايق غيبى</w:t>
      </w:r>
      <w:bookmarkEnd w:id="370"/>
    </w:p>
    <w:p>
      <w:pPr>
        <w:pStyle w:val="BookText"/>
        <w:rPr/>
      </w:pPr>
      <w:r>
        <w:rPr>
          <w:rFonts w:ascii="IRNazanin" w:hAnsi="IRNazanin" w:eastAsia="IRNazanin"/>
          <w:color w:val="111111"/>
          <w:sz w:val="28"/>
          <w:sz w:val="28"/>
          <w:szCs w:val="28"/>
          <w:rtl w:val="true"/>
          <w:lang w:bidi="fa-IR"/>
        </w:rPr>
        <w:t xml:space="preserve">الف ـ قرارگاهدنيا محلّ عبور انسان است و از همين رو ،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 امّا آخرت ، جايى است كه انسان در آن جا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هوشيار ، كسى است كه به فكر قرارگاه خود باشد </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ب ـ خانه هميشگىدنيا ، مسافرخانه انسان ، و آخرت ، خانه هميشگى اوست ، و هر انسان عاقلى به تأمين و تجهيز خانه هميشگى خود ، بيش از مسافرخانه اهمّيت مى دهد </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ج ـ خانه زندگىِ حقيقىاز منظر قرآن ، زندگى دنيا در برابر زندگى آخرت ، بازيچه اى بيش نيست ، بدين معنا كه انسان ، تنها در آخرت مى تواند طعم هشيارى و زندگى حقيقى را بچشد و بفهمد زنده بودن يعنى چه </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د ـ حاكميت مطلق حقدنيا آزمايشگاه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حق و باطل در آن آميخته است ؛ امّا آخرت ، جايگاه ظهور نتيجه آزمايش هاست و به همين جهت ، در آن جا چيزى جز حق ، حاكم نخواهد بود </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ه ـ شهود حقايق غيبىهمه انسان ها حقايق غيبى را در آخرت مى بينند و آنچه را خداوند متعال در دنيا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67_109417"/>
    </w:p>
    <w:p>
      <w:pPr>
        <w:pStyle w:val="Heading3"/>
        <w:numPr>
          <w:ilvl w:val="2"/>
          <w:numId w:val="1"/>
        </w:numPr>
        <w:rPr/>
      </w:pPr>
      <w:bookmarkStart w:id="372" w:name="__RefHeading___Toc678603_3224264995"/>
      <w:bookmarkStart w:id="373" w:name="_Toc143"/>
      <w:bookmarkEnd w:id="371"/>
      <w:bookmarkEnd w:id="372"/>
      <w:r>
        <w:rPr>
          <w:rtl w:val="true"/>
        </w:rPr>
        <w:t>و ـ خانه پاداش كردار نيك و بد</w:t>
      </w:r>
      <w:bookmarkEnd w:id="373"/>
    </w:p>
    <w:p>
      <w:pPr>
        <w:pStyle w:val="Heading3"/>
        <w:numPr>
          <w:ilvl w:val="2"/>
          <w:numId w:val="1"/>
        </w:numPr>
        <w:rPr/>
      </w:pPr>
      <w:bookmarkStart w:id="374" w:name="__RefHeading___Toc678605_3224264995"/>
      <w:bookmarkStart w:id="375" w:name="_Toc144"/>
      <w:bookmarkEnd w:id="374"/>
      <w:r>
        <w:rPr>
          <w:rtl w:val="true"/>
        </w:rPr>
        <w:t>ز ـ دشوارى راه</w:t>
      </w:r>
      <w:bookmarkEnd w:id="375"/>
    </w:p>
    <w:p>
      <w:pPr>
        <w:pStyle w:val="BookText"/>
        <w:rPr/>
      </w:pPr>
      <w:r>
        <w:rPr>
          <w:rFonts w:ascii="IRNazanin" w:hAnsi="IRNazanin" w:eastAsia="IRNazanin"/>
          <w:color w:val="111111"/>
          <w:sz w:val="28"/>
          <w:sz w:val="28"/>
          <w:szCs w:val="28"/>
          <w:rtl w:val="true"/>
          <w:lang w:bidi="fa-IR"/>
        </w:rPr>
        <w:t xml:space="preserve">به آنان وعده داده ، بالعيان مشاهده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دنيا براى آنان غيب محسوب مى شود ، در آخرت به شهادت تبديل مى گردد و همه مردم به مرتبه يقين مى رسند </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 ـ خانه پاداش كردار نيك و بددنيا خانه كار است و آخرتْ خانه پاداش ؛ </w:t>
      </w:r>
      <w:r>
        <w:rPr>
          <w:rStyle w:val="FootnoteAnchor"/>
          <w:rtl w:val="true"/>
        </w:rPr>
        <w:footnoteReference w:id="684"/>
      </w:r>
      <w:r>
        <w:rPr>
          <w:rFonts w:ascii="IRNazanin" w:hAnsi="IRNazanin" w:eastAsia="IRNazanin"/>
          <w:color w:val="111111"/>
          <w:sz w:val="28"/>
          <w:sz w:val="28"/>
          <w:szCs w:val="28"/>
          <w:rtl w:val="true"/>
          <w:lang w:bidi="fa-IR"/>
        </w:rPr>
        <w:t xml:space="preserve">امّا نه به صورت پاداش هاى دنيوى ؛ بلكه بدين گونه كه كار انسان در خانه دنيا ، در خانه آخرت ، به پاداش تبديل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مِثْقَالَ ذَرَّةٍ شَرًّا يَرَهُ </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هر كس هم وزن ذرّه اى نيكى 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مى بيند ، و هر كس هم وزن ذرّه اى بدى كند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مى بيند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 ـ دشوارى راهيكى از خصوصيات مهمّ خانه آخرت ، دشوارى راه آن است كه تا انسان از بخشى از خواسته ها و هوس هاى خود نگذرد ، نمى تواند اين راه را طى كند ، به عكسِ راه دنيا كه در جهت تمايلات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احاديث اسلامى تأكيد مى كنند كه راه آخرت را ـ كه به بهشت منتهى مى گردد ـ سختى و رنج ، فرا گرفته است ؛ </w:t>
      </w:r>
      <w:r>
        <w:rPr>
          <w:rStyle w:val="FootnoteAnchor"/>
          <w:rtl w:val="true"/>
        </w:rPr>
        <w:footnoteReference w:id="686"/>
      </w:r>
      <w:r>
        <w:rPr>
          <w:rFonts w:ascii="IRNazanin" w:hAnsi="IRNazanin" w:eastAsia="IRNazanin"/>
          <w:color w:val="111111"/>
          <w:sz w:val="28"/>
          <w:sz w:val="28"/>
          <w:szCs w:val="28"/>
          <w:rtl w:val="true"/>
          <w:lang w:bidi="fa-IR"/>
        </w:rPr>
        <w:t xml:space="preserve">امّا راه دنيا ـ كه به دوزخ منتهى مى گردد ـ در ميان هوس ها و شهوات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67_109418"/>
    </w:p>
    <w:p>
      <w:pPr>
        <w:pStyle w:val="Heading3"/>
        <w:numPr>
          <w:ilvl w:val="2"/>
          <w:numId w:val="1"/>
        </w:numPr>
        <w:rPr/>
      </w:pPr>
      <w:bookmarkStart w:id="377" w:name="__RefHeading___Toc678607_3224264995"/>
      <w:bookmarkStart w:id="378" w:name="_Toc145"/>
      <w:bookmarkEnd w:id="376"/>
      <w:bookmarkEnd w:id="377"/>
      <w:r>
        <w:rPr>
          <w:rtl w:val="true"/>
        </w:rPr>
        <w:t>ح ـ كاميابى شايستگان</w:t>
      </w:r>
      <w:bookmarkEnd w:id="378"/>
    </w:p>
    <w:p>
      <w:pPr>
        <w:pStyle w:val="Heading3"/>
        <w:numPr>
          <w:ilvl w:val="2"/>
          <w:numId w:val="1"/>
        </w:numPr>
        <w:rPr/>
      </w:pPr>
      <w:bookmarkStart w:id="379" w:name="__RefHeading___Toc678609_3224264995"/>
      <w:bookmarkStart w:id="380" w:name="_Toc146"/>
      <w:bookmarkEnd w:id="379"/>
      <w:r>
        <w:rPr>
          <w:rtl w:val="true"/>
        </w:rPr>
        <w:t>ط ـ احاطه آخرت بر دنيا</w:t>
      </w:r>
      <w:bookmarkEnd w:id="380"/>
    </w:p>
    <w:p>
      <w:pPr>
        <w:pStyle w:val="BookText"/>
        <w:rPr/>
      </w:pPr>
      <w:r>
        <w:rPr>
          <w:rFonts w:ascii="IRNazanin" w:hAnsi="IRNazanin" w:eastAsia="IRNazanin"/>
          <w:color w:val="111111"/>
          <w:sz w:val="28"/>
          <w:sz w:val="28"/>
          <w:szCs w:val="28"/>
          <w:rtl w:val="true"/>
          <w:lang w:bidi="fa-IR"/>
        </w:rPr>
        <w:t xml:space="preserve">ح ـ كاميابى شايستگانكاميابى هاى دنيا لزوما با شايستگى افراد ، مرتبط نيست و چه بسا انسان هاى شايسته اى كه عمر خود را در محروميت به سر مى برند و حقوق آنان به وسيله انسان هاى ناشايست ، مورد تجاوز قرار مى گيرد ؛ امّا كاميابى هاى آخرت ، ويژه انسان هاى شايسته است و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الدُّنيا تَتبَعُ الاِتِّفاقَ ، وأحوالُ الآخِرَةِ تَتبَعُ الاِستِحقاقَ </w:t>
      </w:r>
      <w:r>
        <w:rPr>
          <w:rFonts w:eastAsia="IRNazanin" w:cs="IRNazanin"/>
          <w:color w:val="111111"/>
          <w:sz w:val="28"/>
          <w:szCs w:val="28"/>
          <w:rtl w:val="true"/>
          <w:lang w:bidi="fa-IR"/>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احوال دنيا تابع اتفاق است و احوال آخرت تابع استحقاق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ـ احاطه آخرت بر دنياآخرين ويژگى برجسته آخرت ، احاطه آن بر دنياست ، بدين معنا كه آخرت هم اكنون وجود دارد و دوزخ ، هم اكنون بر انسان هاى ناشايست ، و بهشت ، هم اكنون بر انسان هاى شايسته احاطه دارد ، و به تعبير ديگر ، دنيا نمادى از آخرت است </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البتّه انسان تا وقتى كه در نَشئه دنيا قرار دارد ، نمى تواند حقيقت آخرت و بهشت و دوزخ را بفهمد ؛ ليكن با خروج از اين نشئه ، حقايق و منازل آخرت ، يكى پس از ديگرى براى او آشكار مى گردد ، چنان كه 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نِيامٌ ، فإِذا ماتُوا انتَبَهوا</w:t>
      </w:r>
      <w:r>
        <w:rPr>
          <w:rFonts w:eastAsia="IRNazanin" w:cs="IRNazanin"/>
          <w:color w:val="111111"/>
          <w:sz w:val="28"/>
          <w:szCs w:val="28"/>
          <w:rtl w:val="true"/>
          <w:lang w:bidi="fa-IR"/>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مردمان خوابند و زمانى كه مردند ، بيدار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نيز تصريح مى كند كه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67_109419"/>
    </w:p>
    <w:p>
      <w:pPr>
        <w:pStyle w:val="Heading3"/>
        <w:numPr>
          <w:ilvl w:val="2"/>
          <w:numId w:val="1"/>
        </w:numPr>
        <w:rPr/>
      </w:pPr>
      <w:bookmarkStart w:id="382" w:name="__RefHeading___Toc678611_3224264995"/>
      <w:bookmarkStart w:id="383" w:name="_Toc147"/>
      <w:bookmarkEnd w:id="381"/>
      <w:bookmarkEnd w:id="382"/>
      <w:r>
        <w:rPr/>
        <w:t>۳</w:t>
      </w:r>
      <w:r>
        <w:rPr>
          <w:rtl w:val="true"/>
        </w:rPr>
        <w:t xml:space="preserve"> </w:t>
      </w:r>
      <w:r>
        <w:rPr>
          <w:rtl w:val="true"/>
        </w:rPr>
        <w:t xml:space="preserve">. </w:t>
      </w:r>
      <w:r>
        <w:rPr>
          <w:rtl w:val="true"/>
        </w:rPr>
        <w:t>اهتمام به آباد ساختن خانه آخرت</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فِى غَفْلَةٍ مِّنْ هَـذَا فَكَشَفْنَا عَنكَ غِطَـاءَكَ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واقعا كه سخت از اين حال در غفلت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پرده ات را از چشمانت برداشتيم و ديده ات امروز تيز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آباد ساختن خانه آخرتدر فصل دوم تا پنجم اين بخش ، با رساترين بيان ها و بليغ ترين موعظه ها ، بر چهار نكته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تام به آبادسازى خانه آخرت و توصيه به كسب ارزش هاى معنوى براى تهيّه امكانات لازم جهت تجهيز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آنچه موجب يادآورى آخرت و نيز سرمايه گذارى براى دستيابى به آخرت و آبادانى آن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بركات آبادسازى خانه آخرت و تأكيد بر اين كه آبادسازى خانه آخرت ، به معناى تخريب خانه دنيا نيست ؛ بلكه يكى از بركات آبادانى آخرت ، آباد شدن دنياست و اگر كسى با خدا و معنويت ، پيوند بر قرار كند ، خير دنيا و آخرت را براى خود فراهم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ثَوَابَ الدُّنْيَا فَعِندَ اللَّهِ ثَوَابُ الدُّنْيَا وَالاْآخِرَةِ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هركس پاداش دنيا مى خواهد، پاداش دنيا و آخرت در پيشگاه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اهتمام به آخرت ، فراموش كردن آن ، آنچه موجب فراموشىِ آخرت و ويرانى آن است ، و آثار و مفاسد ويران شدن خانه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 توضيح اين اجمال از متن قرآن و حديث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الآخرة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تَسمِيَةُ الآخِرَةِعلل الشرائع عن يزيد بن سلام ـ أنَّه سَألَ رَسولَ اللّهِ صلى الله عليه و آله فَقالَ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لِمَ سُمِّيَتِ الآخِرَةُ 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لاِءَنَّها مُتَأَخِّرَةٌ تَجيءُ مِن بَعدِ الدُّنيا ، لا توصَفُ سِنينُها ، ولا تُحصى أيّامُها ، ولا يَموتُ سُكّانُها</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الآخِرَةُ آخِرَةً ؛ لاِءَنَّ فيهَا الجَزاءَ وَالثَّوابَ</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أوَّلُ مَنازِلِ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القَبرُ أوَّلُ مَنازِلِ الآخِرَةِ ؛ فَإِن يَنجُ مِنهُ فَما بَعدَهُ أيسَرُ مِنهُ ، وإن لَم يَنجُ مِنهُ فَما بَعدَهُ أشَدُّ مِنهُ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67_109421"/>
    </w:p>
    <w:p>
      <w:pPr>
        <w:pStyle w:val="Heading3"/>
        <w:numPr>
          <w:ilvl w:val="2"/>
          <w:numId w:val="1"/>
        </w:numPr>
        <w:rPr/>
      </w:pPr>
      <w:bookmarkStart w:id="385" w:name="__RefHeading___Toc678613_3224264995"/>
      <w:bookmarkStart w:id="386" w:name="_Toc148"/>
      <w:bookmarkEnd w:id="384"/>
      <w:bookmarkEnd w:id="385"/>
      <w:r>
        <w:rPr>
          <w:rtl w:val="true"/>
        </w:rPr>
        <w:t xml:space="preserve">فصل يكم </w:t>
      </w:r>
      <w:r>
        <w:rPr>
          <w:rtl w:val="true"/>
        </w:rPr>
        <w:t xml:space="preserve">: </w:t>
      </w:r>
      <w:r>
        <w:rPr>
          <w:rtl w:val="true"/>
        </w:rPr>
        <w:t>آخرت شناسى</w:t>
      </w:r>
      <w:bookmarkEnd w:id="386"/>
    </w:p>
    <w:p>
      <w:pPr>
        <w:pStyle w:val="Heading4"/>
        <w:numPr>
          <w:ilvl w:val="3"/>
          <w:numId w:val="1"/>
        </w:numPr>
        <w:rPr/>
      </w:pPr>
      <w:bookmarkStart w:id="387" w:name="__RefHeading___Toc678615_3224264995"/>
      <w:bookmarkStart w:id="388" w:name="_Toc149"/>
      <w:bookmarkEnd w:id="387"/>
      <w:r>
        <w:rPr/>
        <w:t>۱</w:t>
      </w:r>
      <w:r>
        <w:rPr>
          <w:rtl w:val="true"/>
        </w:rPr>
        <w:t xml:space="preserve"> </w:t>
      </w:r>
      <w:r>
        <w:rPr>
          <w:rtl w:val="true"/>
        </w:rPr>
        <w:t xml:space="preserve">/ </w:t>
      </w:r>
      <w:r>
        <w:rPr/>
        <w:t>۱</w:t>
      </w:r>
      <w:r>
        <w:rPr>
          <w:rtl w:val="true"/>
        </w:rPr>
        <w:t xml:space="preserve"> نام گذارى آخرت</w:t>
      </w:r>
      <w:bookmarkEnd w:id="388"/>
    </w:p>
    <w:p>
      <w:pPr>
        <w:pStyle w:val="Heading4"/>
        <w:numPr>
          <w:ilvl w:val="3"/>
          <w:numId w:val="1"/>
        </w:numPr>
        <w:rPr/>
      </w:pPr>
      <w:bookmarkStart w:id="389" w:name="__RefHeading___Toc678617_3224264995"/>
      <w:bookmarkStart w:id="390" w:name="_Toc150"/>
      <w:bookmarkEnd w:id="389"/>
      <w:r>
        <w:rPr/>
        <w:t>۱</w:t>
      </w:r>
      <w:r>
        <w:rPr>
          <w:rtl w:val="true"/>
        </w:rPr>
        <w:t xml:space="preserve"> </w:t>
      </w:r>
      <w:r>
        <w:rPr>
          <w:rtl w:val="true"/>
        </w:rPr>
        <w:t xml:space="preserve">/ </w:t>
      </w:r>
      <w:r>
        <w:rPr/>
        <w:t>۲</w:t>
      </w:r>
      <w:r>
        <w:rPr>
          <w:rtl w:val="true"/>
        </w:rPr>
        <w:t xml:space="preserve"> نخستين منزلگاه آخرت</w:t>
      </w:r>
      <w:bookmarkEnd w:id="390"/>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شناسى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نام گذارى آخرتعلل الشرائع ـ به نقل از يزيد بن سلام ، در گفتگو با پيامبر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خبر دهيد كه چرا آخرت را آخرت ناميده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متأخّر از دنياست و پس از آن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هاى آن به وصف نمى آيد ، و روزهايش شماره نمى شود و ساكنانش نمى ميرند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به اين دليلْ آخرت ناميده اند كه سزا و پاداش در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نخستين منزلگاه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 ، نخستين منزلگاه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سلامت برَهَد ، منزلگاه هاى پس از آن ، آسان تر از آن است ، و اگر از آن به سلامت نَرَهد ، منزلگاه هاى پس از آن ، سخت تر از آن خواهد بود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عَدلِ الآخِرَةِ القُبورُ ؛ لا يُعرَفُ فيها شَريفٌ مِن وَضيعٍ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أوَّلُ عَدلِ الآخِرَةِ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بابُ الآخِرَةِ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الإمام الكاظم عليه السلام ـ مِن كَلامِهِ عِندَ قَبرٍ حَضَرَهُ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شَيئاً هذا آخِرُهُ لَحَقيقٌ أن يُزهَدَ في أوَّلِهِ، وإنَّ شَيئاً هذا أوَّلُهُ لَحَقيقٌ أن يُخافَ آخِرُهُ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المُقارَنَةُ بَينَ الآخِرةِ وَالدُّنياالكتاب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أُخْفِىَ لَهُم مِّن قُرَّةِ أَعْيُنٍ جَزَاءَ بِمَا كَانُواْ يَعْمَلُونَ </w:t>
      </w:r>
      <w:r>
        <w:rPr>
          <w:rFonts w:eastAsia="Amiri" w:cs="Amiri" w:ascii="Amiri" w:hAnsi="Amiri"/>
          <w:color w:val="111111"/>
          <w:sz w:val="28"/>
          <w:szCs w:val="28"/>
          <w:rtl w:val="true"/>
          <w:lang w:bidi="ar-SA"/>
        </w:rPr>
        <w:t xml:space="preserve">» . </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كَيْفَ فَضَّلْنَا بَعْضَهُمْ عَلَى بَعْضٍ وَ لَلآخِرَةُ أَكْبَرُ دَرَجَـتٍ وَ أَكْبَرُ تَفْضِيلاً </w:t>
      </w:r>
      <w:r>
        <w:rPr>
          <w:rFonts w:eastAsia="Amiri" w:cs="Amiri" w:ascii="Amiri" w:hAnsi="Amiri"/>
          <w:color w:val="111111"/>
          <w:sz w:val="28"/>
          <w:szCs w:val="28"/>
          <w:rtl w:val="true"/>
          <w:lang w:bidi="ar-SA"/>
        </w:rPr>
        <w:t xml:space="preserve">» .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ثَمَّ رَأَيْتَ نَعِيمًا وَ مُلْكًا كَبِيرًا</w:t>
      </w:r>
      <w:r>
        <w:rPr>
          <w:rFonts w:eastAsia="Amiri" w:cs="Amiri" w:ascii="Amiri" w:hAnsi="Amiri"/>
          <w:color w:val="111111"/>
          <w:sz w:val="28"/>
          <w:szCs w:val="28"/>
          <w:rtl w:val="true"/>
          <w:lang w:bidi="ar-SA"/>
        </w:rPr>
        <w:t xml:space="preserve">» .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الدُّنيا فِي الآخِرَةِ إلاّ مِثلُما يَجعَلُ أحَدُكُم إصبَعَهُ هذِهِ </w:t>
      </w:r>
      <w:r>
        <w:rPr>
          <w:rStyle w:val="FootnoteAnchor"/>
          <w:rtl w:val="true"/>
        </w:rPr>
        <w:footnoteReference w:id="702"/>
      </w:r>
      <w:r>
        <w:rPr>
          <w:rFonts w:ascii="Amiri" w:hAnsi="Amiri" w:eastAsia="Amiri" w:cs="Amiri"/>
          <w:color w:val="111111"/>
          <w:sz w:val="28"/>
          <w:sz w:val="28"/>
          <w:szCs w:val="28"/>
          <w:rtl w:val="true"/>
          <w:lang w:bidi="ar-SA"/>
        </w:rPr>
        <w:t>فِي  اليَمِّ ، فَليَنظُر بِمَ تَرجِعُ</w:t>
      </w:r>
      <w:r>
        <w:rPr>
          <w:rFonts w:eastAsia="Amiri" w:cs="Amiri" w:ascii="Amiri" w:hAnsi="Amiri"/>
          <w:color w:val="111111"/>
          <w:sz w:val="28"/>
          <w:szCs w:val="28"/>
          <w:rtl w:val="true"/>
          <w:lang w:bidi="ar-SA"/>
        </w:rPr>
        <w:t xml:space="preserve">! </w:t>
      </w:r>
      <w:r>
        <w:rPr>
          <w:rStyle w:val="FootnoteAnchor"/>
          <w:rtl w:val="true"/>
        </w:rPr>
        <w:footnoteReference w:id="7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767_109423"/>
    </w:p>
    <w:p>
      <w:pPr>
        <w:pStyle w:val="Heading4"/>
        <w:numPr>
          <w:ilvl w:val="3"/>
          <w:numId w:val="1"/>
        </w:numPr>
        <w:rPr/>
      </w:pPr>
      <w:bookmarkStart w:id="392" w:name="__RefHeading___Toc678619_3224264995"/>
      <w:bookmarkStart w:id="393" w:name="_Toc151"/>
      <w:bookmarkEnd w:id="391"/>
      <w:bookmarkEnd w:id="392"/>
      <w:r>
        <w:rPr/>
        <w:t>۱</w:t>
      </w:r>
      <w:r>
        <w:rPr>
          <w:rtl w:val="true"/>
        </w:rPr>
        <w:t xml:space="preserve"> </w:t>
      </w:r>
      <w:r>
        <w:rPr>
          <w:rtl w:val="true"/>
        </w:rPr>
        <w:t xml:space="preserve">/ </w:t>
      </w:r>
      <w:r>
        <w:rPr/>
        <w:t>۳</w:t>
      </w:r>
      <w:r>
        <w:rPr>
          <w:rtl w:val="true"/>
        </w:rPr>
        <w:t xml:space="preserve"> مقايسه ميان آخرت و دنيا</w:t>
      </w:r>
      <w:bookmarkEnd w:id="39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مرحله عدالت آخرت ، گورهايند كه در آنها ميان شريف و دون پايه ، فرقى نهاده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 نخستين مرحله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دروازه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ـ در سخنانى بر سر قبرى كه بر آن حاضر شده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پايانش اين است ، سزاوار است كه به ابتداى آن ، دل بسته نشود ، و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ابتدايش اين جاست ، سزاوار است كه از پايان آن ، ترسيده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مقايسه ميان آخرت و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نمى داند چه چيز از آنچه روشنى بخش ديدگان است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مى داده اند ، براى آنان پنهان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چگونه بعضى از آنان را بر بعضى ديگر برترى داده ايم، و قطعا درجات آخرت ،بزرگ تر و برتر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 جا بنگرى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كشورى پهناور مى بينى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دنيا در مقايسه با آخرت ، جز مانند اين كه فردى از شما اين انگشتش </w:t>
      </w:r>
      <w:r>
        <w:rPr>
          <w:rStyle w:val="FootnoteAnchor"/>
          <w:rtl w:val="true"/>
        </w:rPr>
        <w:footnoteReference w:id="704"/>
      </w:r>
      <w:r>
        <w:rPr>
          <w:rFonts w:ascii="IRNazanin" w:hAnsi="IRNazanin" w:eastAsia="IRNazanin"/>
          <w:color w:val="111111"/>
          <w:sz w:val="28"/>
          <w:sz w:val="28"/>
          <w:szCs w:val="28"/>
          <w:rtl w:val="true"/>
          <w:lang w:bidi="fa-IR"/>
        </w:rPr>
        <w:t xml:space="preserve">را در دريا فرو ببرد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بنگرد كه  انگشتش با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 برابر آخرت ، به اندازه اين نم است در برابر دريا</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المستورد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و آله فَتَذاكَرُوا الدُّنيا وَالآخِرَةَ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بَلاغٌ لِلآخِرَةِ ، فيهَا العَمَلُ وفيهَا الصَّلاةُ وفيهَا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فيها الجَنَّةُ ، وقالوا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الدُّنيا فِي الآخِرَةِ إلاّ كَما يَمشي أحَدُكُم إلَى اليَمِّ فَأَدخَلَ إصبَعَهُ فيهِ ؛ فَما خَرَجَ مِنهُ فَهِيَ الدُّنيا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أخَذَتِ الدُّنيا مِنَ الآخِرَةِ إلاّ كَما أخَذَ مِخيَطٌ غُرِسَ فِي البَحرِ مِن مائِهِ</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أيُّهَا الاُمَّةُ كَمَثَلِ عَسكَرٍ قَد سارَ أوَّلُهُم ونودِيَ بِالرَّحيلِ ؛ فَما أسرَعَ ما يَلحَقُ آخِرُهُم بِأَوَّلِهِم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الدُّنيا مِنَ الآخِرَةِ إلاّ كَنَفحَةِ أرنَبٍ </w:t>
      </w:r>
      <w:r>
        <w:rPr>
          <w:rStyle w:val="FootnoteAnchor"/>
          <w:rtl w:val="true"/>
        </w:rPr>
        <w:footnoteReference w:id="708"/>
      </w:r>
      <w:r>
        <w:rPr>
          <w:rFonts w:ascii="Amiri" w:hAnsi="Amiri" w:eastAsia="Amiri" w:cs="Amiri"/>
          <w:color w:val="111111"/>
          <w:sz w:val="28"/>
          <w:sz w:val="28"/>
          <w:szCs w:val="28"/>
          <w:rtl w:val="true"/>
          <w:lang w:bidi="ar-SA"/>
        </w:rPr>
        <w:t>، الجِدَّ الجِدَّ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وَاستَعينوا بِاللّهِ رَبِّكُم</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مِنَ الدُّنيا سَماعُهُ أعظَمُ مِن عِيانِهِ ، وكُلُّ شَيءٍ مِنَ الآخِرَةِ  عِيانُهُ أعظَمُ مِن سَماعِهِ ، فَليَكفِكُم مِنَ العِيانِ السَّماعُ ومِنَ الغَيبِ الخَبَرُ</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ـ به نقل از مُستورِد </w:t>
      </w:r>
      <w:r>
        <w:rPr>
          <w:rStyle w:val="FootnoteAnchor"/>
          <w:rtl w:val="true"/>
        </w:rPr>
        <w:footnoteReference w:id="71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پيامبر صلى الله عليه و آله بودم كه حاضران ، سخن از دنيا و آخرت به ميان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در حقيقت ، جاى توشه برداشتن براى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عمل است و نماز است و زكات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سخنى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دنيا در برابر آخرت ، جز به مانند اين نيست كه فردى از شما به كنار دريا برود و انگشتش را در آن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آيد ، همان دنياست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دنيا از آخرت گرفته است ، جز به اندازه آبى كه سوزنى فرو رفته در دريا به خود مى گيرد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شما ـ اى مردم ـ همانند سپاهى است كه ابتداى آن رفته و نداى كوچ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چه زود آخر آن سپاه به اوّلش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دنيا در برابر آخرت ، جز به مانند يك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خرگوشى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 بكوشيد ـ اى بندگان خدا ـ و از خداوند ، پروردگارتان ، كمك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 و شرّش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شنيدنش بزرگ تر از ديدن آن است ، و هر چيز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پاداش ها و كيفرهايش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ديدنش بزرگ تر از  شنيدن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براى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كنيد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 به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پيامبران و مُخبرانِ صادق درباره آن به شما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اكتفا نماييد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المَغرورُ الَّذي ظَفِرَ مِنَ الدُّنيا بِأَعلى هِمَّتِهِ ، كَالآخَرِ الَّذي ظَفِرَ مِنَ الآخِرَةِ بِأَدنى سُهمَتِهِ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عليه السلام ـ في تَمجيدِ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 كُلَّ عَظيمَةٍ في جَنبِ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أحقَرَ ذلِكَ فيما غابَ عَنّا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أسبَغَ </w:t>
      </w:r>
      <w:r>
        <w:rPr>
          <w:rStyle w:val="FootnoteAnchor"/>
          <w:rtl w:val="true"/>
        </w:rPr>
        <w:footnoteReference w:id="714"/>
      </w:r>
      <w:r>
        <w:rPr>
          <w:rFonts w:ascii="Amiri" w:hAnsi="Amiri" w:eastAsia="Amiri" w:cs="Amiri"/>
          <w:color w:val="111111"/>
          <w:sz w:val="28"/>
          <w:sz w:val="28"/>
          <w:szCs w:val="28"/>
          <w:rtl w:val="true"/>
          <w:lang w:bidi="ar-SA"/>
        </w:rPr>
        <w:t>نِعَمَكَ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أصغَرَها في نِعَمِ الآخِرَةِ</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خَصائِصُ الآخِرَةِأ ـ دارُ القَرارِالكتاب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يَـقَوْمِ إِنَّمَا هَـذِهِ الْحَيَوةُ الدُّنْيَا مَتَـعٌ وَ إِنَّ الآخِرَةَ هِىَ دَارُ الْقَرَارِ </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تُخدَعَ عن دارِ القَرارِ ومَحَلِّ الطَّيِّبينَ الأَخيارِ والأَولياءِ الأَبرارِ ، الَّتي نَطَقَ القُرآن بِوَصفِها وأثنى عَلى أهلِها ، ودَلَّكَ اللّهُ سُبحانَهُ عَلَيها ودَعاكَ إلَيها</w:t>
      </w:r>
      <w:r>
        <w:rPr>
          <w:rFonts w:eastAsia="Amiri" w:cs="Amiri" w:ascii="Amiri" w:hAnsi="Amiri"/>
          <w:color w:val="111111"/>
          <w:sz w:val="28"/>
          <w:szCs w:val="28"/>
          <w:rtl w:val="true"/>
          <w:lang w:bidi="ar-SA"/>
        </w:rPr>
        <w:t xml:space="preserve">. </w:t>
      </w:r>
      <w:r>
        <w:rPr>
          <w:rStyle w:val="FootnoteAnchor"/>
          <w:rtl w:val="true"/>
        </w:rPr>
        <w:footnoteReference w:id="71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767_109427"/>
    </w:p>
    <w:p>
      <w:pPr>
        <w:pStyle w:val="Heading4"/>
        <w:numPr>
          <w:ilvl w:val="3"/>
          <w:numId w:val="1"/>
        </w:numPr>
        <w:rPr/>
      </w:pPr>
      <w:bookmarkStart w:id="395" w:name="__RefHeading___Toc678621_3224264995"/>
      <w:bookmarkStart w:id="396" w:name="_Toc152"/>
      <w:bookmarkEnd w:id="394"/>
      <w:bookmarkEnd w:id="395"/>
      <w:r>
        <w:rPr/>
        <w:t>۱</w:t>
      </w:r>
      <w:r>
        <w:rPr>
          <w:rtl w:val="true"/>
        </w:rPr>
        <w:t xml:space="preserve"> </w:t>
      </w:r>
      <w:r>
        <w:rPr>
          <w:rtl w:val="true"/>
        </w:rPr>
        <w:t xml:space="preserve">/ </w:t>
      </w:r>
      <w:r>
        <w:rPr/>
        <w:t>۴</w:t>
      </w:r>
      <w:r>
        <w:rPr>
          <w:rtl w:val="true"/>
        </w:rPr>
        <w:t xml:space="preserve"> ويژگى هاى آخرت</w:t>
      </w:r>
      <w:bookmarkEnd w:id="396"/>
    </w:p>
    <w:p>
      <w:pPr>
        <w:pStyle w:val="Heading4"/>
        <w:numPr>
          <w:ilvl w:val="3"/>
          <w:numId w:val="1"/>
        </w:numPr>
        <w:rPr/>
      </w:pPr>
      <w:bookmarkStart w:id="397" w:name="__RefHeading___Toc678623_3224264995"/>
      <w:bookmarkStart w:id="398" w:name="_Toc153"/>
      <w:bookmarkEnd w:id="397"/>
      <w:r>
        <w:rPr>
          <w:rtl w:val="true"/>
        </w:rPr>
        <w:t>الف ـ سراى ماندن</w:t>
      </w:r>
      <w:bookmarkEnd w:id="39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خورده اى كه از دنيا به بالاترين خواست خويش رسيده ، همانند كسى نيست كه از آخرت به كمترين بهره خويش دست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تمجيد خداوند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باعظمت است آنچه از آفرينش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و ناچيز است هر عظمتى در برابر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هول انگيز است آنچه از ملكوت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حقيرند اينها در برابر آنچه از پادشاهى تو از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فراوان و فراگير است نعمت هاى تو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و اندك اند اينها در برابر نعمت هاى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ويژگى هاى آخرتالف ـ سراى ماندنقرآن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دنيا ، تنها ، كالايى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در حقيقت ، آخرت است كه سراى ماندن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سراى ماندن و آن جايگاهِ پاكانِ نيك سرشت و اولياى نيكوكار را به فريب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 بدهى ؛ سرايى كه قرآنْ آن را وصف كرده و اهلش را ستوده ، و خداوند سبحان ، تو را به آن رهنمون شده و تو را به سوى آن فرا خوانده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دارُ مَجازٍ وَالآخِرَةُ دارُ قَرارٍ ، فَخُذوا مِن مَمَرِّكُم لِمَقَرِّكُم</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دارُ مَمَرٍّ وَالآخِرَةُ دارُ مُستَقَرٍّ ، فَخُذوا مِن مَمَرِّكُم لِمُستَقَرِّكُم ، ولا تَهتِكُوا أستارَكُم عِندَ مَن يَعلَمُ أسرارَكُم</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عنه عليه السلام ـ في صِفَةِ أهلِ الجَنَّةِ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 تَزَلِ الكَرامَةُ تَتَمادى بِهِم حَتّى حَلّوا دارَ القَرارِ ، وأمِنوا نُقلَةَ الأَسفارِ</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دارُ مُستَقَرِّكُم ، فَجَهِّزوا إلَيها ما يَبقى لَكُم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مِن دُعائِهِ يَومَ الثُّلاثاءِ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لي ديني ؛ فَإِنَّهُ عِصمَةُ أمري ، وأصلِح لي آخِرَتي ؛ فَإِنَّها دارُ مَقَرّي وإلَيها مِن مُجاوَرَةِ اللِّئامِ مَفَرّي</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 الدُّنيا دارُ مَمَرٍّ وَالآخِرَةُ دارُ مَقَرٍّ ، فَخُذوا مِن مَمَرِّكُم لِمَقَرِّكُم</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دارُ قَرارٍ وَالدُّنيا دارُ فَناءٍ وزَوالٍ ، ولكِنَّ أهلَ الدُّنيا أهلُ غَفلَةٍ</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ممرّ</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گذر است و آخرت ،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خود ، براى قرارگاهتان توشه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سراى گذر است و آخرت ،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خود ، براى قرارگاهتان توشه برگيريد و پرده هايتان را در نزد كسى كه رازهاى شما را مى داند ، ندريد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توصيف بهشتيان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گروهى هستند كه همواره از 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مندند ، تا آن گاه كه در سراى ماندن فرود آيند و از جابه جايى سفرها آسوده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 سراى ماندن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آنچه را براى شما مى ماند ، براى آن سرا آماده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دعاى روز سه 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 را برايم درست گردان ؛ چرا كه آن ، نگهبان امور من است ، و آخرتم را برايم درست گردان ؛ چرا كه آن ، سراى ماندن من و گريزگاه من از همسايگى با فرومايگان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سراى گذر است و آخرت ، سراى ماندن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خويش براى اقامتگاهتان توشه برگيريد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آخرت ، سراى ماندن است و دنيا سراى رفتن و نيست شدن ؛ امّا اهل دنيا اهل غفلت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دارُ البَقاءِالكتاب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خَيْرٌ وَ أَبْقَى</w:t>
      </w:r>
      <w:r>
        <w:rPr>
          <w:rFonts w:eastAsia="Amiri" w:cs="Amiri" w:ascii="Amiri" w:hAnsi="Amiri"/>
          <w:color w:val="111111"/>
          <w:sz w:val="28"/>
          <w:szCs w:val="28"/>
          <w:rtl w:val="true"/>
          <w:lang w:bidi="ar-SA"/>
        </w:rPr>
        <w:t xml:space="preserve">» .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الخُلودِ ، يا أهلَ البَقاءِ، إنَّكُم لَم تُخلَقوا لِلفَناءِ </w:t>
      </w:r>
      <w:r>
        <w:rPr>
          <w:rStyle w:val="FootnoteAnchor"/>
          <w:rtl w:val="true"/>
        </w:rPr>
        <w:footnoteReference w:id="726"/>
      </w:r>
      <w:r>
        <w:rPr>
          <w:rFonts w:ascii="Amiri" w:hAnsi="Amiri" w:eastAsia="Amiri" w:cs="Amiri"/>
          <w:color w:val="111111"/>
          <w:sz w:val="28"/>
          <w:sz w:val="28"/>
          <w:szCs w:val="28"/>
          <w:rtl w:val="true"/>
          <w:lang w:bidi="ar-SA"/>
        </w:rPr>
        <w:t>، وإنَّما تُنقَلونَ مِن دارٍ إلى دارٍ ، كَما نُقِلتُم مِنَ الأَصلابِ إلَى الأَرحامِ ، ومِنَ الأَرحامِ إلَى الدُّنيا ، ومِنَ الدُّنيا إلَى القُبورِ ، ومِنَ المَوقِفِ إلَى الخُلودِ فِي الجَنَّةِ أوِ النّارِ</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الدُّنيا دارُ فَناءٍ وَالآخِرَةَ دارُ بَقاءٍ ، فَخُذوا مِن مَمَرِّكُم لِمَقَرِّكُم</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لِعامِرِ دارِ الفَناءِ، وتارِكِ دارِ البَقاءِ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البَقاءِ مَحَلُّ الصِّدّيقينَ ، ومَوطِنُ الأَبرارِ وَالصّالِحينَ</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عليه السلام ـ فيما كَتَبَهُ إلَى 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أنَّكَ إنّما خُلِقتَ لِلآخِرَةِ لا لِلدُّنيا ، ولِلفَناءِ لا لِلبَقاءِ ، و لِلمَوتِ لا لِلحَياةِ ، وإنَّكَ في قُلعَةٍ </w:t>
      </w:r>
      <w:r>
        <w:rPr>
          <w:rStyle w:val="FootnoteAnchor"/>
          <w:rtl w:val="true"/>
        </w:rPr>
        <w:footnoteReference w:id="731"/>
      </w:r>
      <w:r>
        <w:rPr>
          <w:rFonts w:ascii="Amiri" w:hAnsi="Amiri" w:eastAsia="Amiri" w:cs="Amiri"/>
          <w:color w:val="111111"/>
          <w:sz w:val="28"/>
          <w:sz w:val="28"/>
          <w:szCs w:val="28"/>
          <w:rtl w:val="true"/>
          <w:lang w:bidi="ar-SA"/>
        </w:rPr>
        <w:t xml:space="preserve">ودارِ  بُلغَةٍ </w:t>
      </w:r>
      <w:r>
        <w:rPr>
          <w:rStyle w:val="FootnoteAnchor"/>
          <w:rtl w:val="true"/>
        </w:rPr>
        <w:footnoteReference w:id="732"/>
      </w:r>
      <w:r>
        <w:rPr>
          <w:rFonts w:ascii="Amiri" w:hAnsi="Amiri" w:eastAsia="Amiri" w:cs="Amiri"/>
          <w:color w:val="111111"/>
          <w:sz w:val="28"/>
          <w:sz w:val="28"/>
          <w:szCs w:val="28"/>
          <w:rtl w:val="true"/>
          <w:lang w:bidi="ar-SA"/>
        </w:rPr>
        <w:t>وطَريقٍ إلَى الآخِرَةِ</w:t>
      </w:r>
      <w:r>
        <w:rPr>
          <w:rFonts w:eastAsia="Amiri" w:cs="Amiri" w:ascii="Amiri" w:hAnsi="Amiri"/>
          <w:color w:val="111111"/>
          <w:sz w:val="28"/>
          <w:szCs w:val="28"/>
          <w:rtl w:val="true"/>
          <w:lang w:bidi="ar-SA"/>
        </w:rPr>
        <w:t xml:space="preserve">. </w:t>
      </w:r>
      <w:r>
        <w:rPr>
          <w:rStyle w:val="FootnoteAnchor"/>
          <w:rtl w:val="true"/>
        </w:rPr>
        <w:footnoteReference w:id="7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67_109431"/>
    </w:p>
    <w:p>
      <w:pPr>
        <w:pStyle w:val="Heading4"/>
        <w:numPr>
          <w:ilvl w:val="3"/>
          <w:numId w:val="1"/>
        </w:numPr>
        <w:rPr/>
      </w:pPr>
      <w:bookmarkStart w:id="400" w:name="__RefHeading___Toc678625_3224264995"/>
      <w:bookmarkStart w:id="401" w:name="_Toc154"/>
      <w:bookmarkEnd w:id="399"/>
      <w:bookmarkEnd w:id="400"/>
      <w:r>
        <w:rPr>
          <w:rtl w:val="true"/>
        </w:rPr>
        <w:t>ب ـ سراى ماندگارى</w:t>
      </w:r>
      <w:bookmarkEnd w:id="401"/>
    </w:p>
    <w:p>
      <w:pPr>
        <w:pStyle w:val="BookText"/>
        <w:rPr/>
      </w:pPr>
      <w:r>
        <w:rPr>
          <w:rFonts w:ascii="IRNazanin" w:hAnsi="IRNazanin" w:eastAsia="IRNazanin"/>
          <w:color w:val="111111"/>
          <w:sz w:val="28"/>
          <w:sz w:val="28"/>
          <w:szCs w:val="28"/>
          <w:rtl w:val="true"/>
          <w:lang w:bidi="fa-IR"/>
        </w:rPr>
        <w:t xml:space="preserve">ب ـ سراى ماندگارىپيامبر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جاودانگى ، اى اهل ماندگارى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براى نابودى آفريده نشده ايد ؛ بلكه از سرايى به سرايى انتقال داده مى شويد ، همچنان كه از پُشت ها به زهدان ها ، و از زهدان ها به دنيا منتقل شديد و از دنيا به گورها ، و از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جاودانگى در بهشت يا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مى يابيد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دنيا سراى نيستى است و آخرت ، سراى ماندگارى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گذرگاه خود ، براى اقامتگاهتان توشه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سراى نيستى را آباد مى كند و سراى ماندگارى را فرو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ماندگارى ، جايگاه صدّيقان و اقامتگاه نيكان و درستكاران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اى به پسرش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پسرم ـ كه تو در حقيقت ، براى آخرت آفريده شده اى نه براى دنيا ، و براى رفتن نه براى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سراى خاكى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مُردن نه براى زيستن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يك كوچگاه هستى ، در سرايى كه بايد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توشه بردارى و در راهى منتهى به آخرت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إنَّما خُلِقتُم لِلآخِرَةِ لا لِلدُّنيا ، ولِلبَقاءِ لا لِلفَناءِ</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الآخِرَةِ البَقاءُ</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مِنَ الآخِرَةِ خُلودٌ وبَقاءٌ</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أمَدٌ ، الآخِرَةُ أبَدٌ</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أيقَنَ بِبَقاءِ الآخِرَةِ ودَوامِها أن يَعمَلَ لَها</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الآخِرَةِ قُلوبُهُم في أجوافِهِم قَد قُرِحَت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نَستريحُ مِن دارِ الفَناءِ إلى دارِ البَقاءِ؟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مِن دُعائِهِ في صَلاةِ اللَّيلِ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وإذ سَتَرتَني بِعَفوِكَ ، وتَغَمَّدتَني بِفَضلِكَ في دارِ الفَناءِ بِحَضرَةِ الأَكفاءِ ، فَأَجِرني من فَضيحاتِ دارِ البَقاء عِندَ مَواقِفِ الأَشهادِ ؛ مِنَ المَلائِكَةِ المُقَرَّبينَ ، وَالرُّسُلِ المُكَرَّمينَ ،  وَالشُّهَداءِ وَالصّالِحينَ</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براى آخرت آفريده شده ايد ، نه براى دنيا ، و براى ماندگارى آفريده شده ايد ، نه براى نابودى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آخرت ، ماندگارى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آخرت ، جاويدان و ماناست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موقّتى است و آخرت ، ابدى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ماندگارى و پايدارى آخرت يقين دارد ، سزاوار است كه براى آن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اهل آخرت ، دل هايشان در درونشان مجروح گشته است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از سراى نيستى آسوده مى شويم و به سراى ماندگارى مى رويم؟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دعايش در نماز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اين سراىِ رفتنى و در حضور همگنان ، با گذشت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پوشاندى و مرا غرق در فضل و لطفت نمودى ، از رسوايى هاى سراى ماندگارى ، در هنگام ايستادن در محضر فرشتگان مقرّب و فرستادگان گرامى و شهدا و نيكان نيز پناهم 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أسباط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بِهِ عيسى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مَريَمَ ، لَو رَأَت عَينُكَ ما أعدَدتُ لاِءَولِيائِيَ الصّالِحينَ ذابَ قَلبُكَ وزَهَقَت نَفسُكَ شَوقا إلَيهِ ، فَلَيسَ كَدارِ الآخِرَةِ دارٌ تَجاوَرَ فيهَا الطَّيِّبونَ ، ويَدخُلُ عَلَيهِم فيهَا المَلائِكَةُ المُقَرَّبونَ ، وهُم مِمّا يَأتي يَومَ القِيامَةِ مِن أهوالِها آمِنونَ ، دارٌ لايَتَغَيَّرُ فيهَا النَّعيمُ ولا يَزولُ عَن أهلِها</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الدنيا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بالدنيا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 ـ دارُ الحَيَوانالكتاب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هَـذِهِ الْحَيَوةُ الدُّنْيَا إِلاَّ لَهْوٌ وَ لَعِبٌ وَ إِنَّ الدَّارَ الآخِرَةَ لَهِىَ الْحَيَوَانُ لَوْ كَانُواْ يَعْلَمُونَ </w:t>
      </w:r>
      <w:r>
        <w:rPr>
          <w:rFonts w:eastAsia="Amiri" w:cs="Amiri" w:ascii="Amiri" w:hAnsi="Amiri"/>
          <w:color w:val="111111"/>
          <w:sz w:val="28"/>
          <w:szCs w:val="28"/>
          <w:rtl w:val="true"/>
          <w:lang w:bidi="ar-SA"/>
        </w:rPr>
        <w:t xml:space="preserve">» .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الحديثالإمام عليّ عليه السلام ـ مِن دُعائِهِ يَومَ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وأسأَلُكَ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نَشاطا لِذِكركَ مَا استَعمَرتَني في أرضِكَ ، فَإِذا كانَ ما لابُدَّ مِنهُ المَوتُ فَاجعَل ميتَتي قَتلاً في سَبيلِكَ بِيَدِ شَرِّ خَلقِكَ ، وَاجعَل مَصيري فِي الأَحياءِ المَرزوقينَ عِندَكَ في دارِ الحَيَوانِ</w:t>
      </w:r>
      <w:r>
        <w:rPr>
          <w:rFonts w:eastAsia="Amiri" w:cs="Amiri" w:ascii="Amiri" w:hAnsi="Amiri"/>
          <w:color w:val="111111"/>
          <w:sz w:val="28"/>
          <w:szCs w:val="28"/>
          <w:rtl w:val="true"/>
          <w:lang w:bidi="ar-SA"/>
        </w:rPr>
        <w:t xml:space="preserve">. </w:t>
      </w:r>
      <w:r>
        <w:rPr>
          <w:rStyle w:val="FootnoteAnchor"/>
          <w:rtl w:val="true"/>
        </w:rPr>
        <w:footnoteReference w:id="74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67_109435"/>
    </w:p>
    <w:p>
      <w:pPr>
        <w:pStyle w:val="Heading4"/>
        <w:numPr>
          <w:ilvl w:val="3"/>
          <w:numId w:val="1"/>
        </w:numPr>
        <w:rPr/>
      </w:pPr>
      <w:bookmarkStart w:id="403" w:name="__RefHeading___Toc678627_3224264995"/>
      <w:bookmarkStart w:id="404" w:name="_Toc155"/>
      <w:bookmarkEnd w:id="402"/>
      <w:bookmarkEnd w:id="403"/>
      <w:r>
        <w:rPr>
          <w:rtl w:val="true"/>
        </w:rPr>
        <w:t>ج ـ سراى زندگىِ حقيقى</w:t>
      </w:r>
      <w:bookmarkEnd w:id="404"/>
    </w:p>
    <w:p>
      <w:pPr>
        <w:pStyle w:val="BookText"/>
        <w:rPr/>
      </w:pPr>
      <w:r>
        <w:rPr>
          <w:rFonts w:ascii="IRNazanin" w:hAnsi="IRNazanin" w:eastAsia="IRNazanin"/>
          <w:color w:val="111111"/>
          <w:sz w:val="28"/>
          <w:sz w:val="28"/>
          <w:szCs w:val="28"/>
          <w:rtl w:val="true"/>
          <w:lang w:bidi="fa-IR"/>
        </w:rPr>
        <w:t xml:space="preserve">الكافى ـ به نقل از على بن اسباط ، از ائمّه عليهم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اندرزهاى خداوند به عيسى عليه السلام اين بود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پسر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ديده ات آنچه را كه براى دوستان درستكارم آماده ساخته ام ، مى ديد ، دلت از شوق آنها آب مى شد و جانت بر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سرايى چون سراى آخرت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سراى ، پاكان ، همسايه يكديگرند و فرشتگان مقرّب بر آنان وارد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هول و هراس هاى روز قيامت ، در امان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 سرايى است كه در آن ، نعمت ها دگرگون نمى شوند و از كف صاحبان آنها نمى روند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حقيقت دنياى نكوهيده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فريفته شدن به 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 ـ سراى زندگىِ حقيقىقرآن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زندگى دنيا ، جز سرگرمى و بازى نيست و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آخرت است ، اگر مى دانستند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ـ از دعاى ايشان در روز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مرا در زمينت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دهى ، همواره به ياد خودت كوشا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مرگ ـ كه از آن گريزى نيست ـ مرا فرا مى رسد ، مردنم را كشته شدن در راه خودت به دست بدترينْ آفريده ات قرار بده ، و در آن سراى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در ميان زندگانى كه نزد تو روزى مى خورند ، جاى 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يَدعو بِهذَا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بِكَ يا إلهي مِن شَرِّ الدُّنيا وشَرِّ ما فيها ، لا تَجعَلِ الدُّنيا عَلَيَّ سِجنا ولا فِراقَها عَلَيَّ حُزنا ، أخرِجني مِن فِتنَتِها مَرضِيّا عَنّي ، مَقبولاً فيها عَمَلي إلى دارِ الحَيَوانِ </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شَرِّ الدُّنيا وشَرِّ أهلِها وشَرِّ ما فيها ، ولا تَجعَلِ الدُّنيا عَلَيَّ سِجنا ، ولا تَجعَل فِراقَها لي حُزنا ، أجِرني مِن فِتنَتِها ، وَاجعَل عَمَلي فيها مَقبولاً وسَعيي فيها مَشكورا ، حَتّى أصِلَ بِذلِكَ إلى دارِ الحَيَوانِ ومَساكِنِ الأَخيارِ</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دارُ الحَقِّالكتاب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لِكَ الْيَوْمُ الْحَقُّ فَمَن شَاءَ اتَّخَذَ إِلَى رَبِّهِ مَئَابًا </w:t>
      </w:r>
      <w:r>
        <w:rPr>
          <w:rFonts w:eastAsia="Amiri" w:cs="Amiri" w:ascii="Amiri" w:hAnsi="Amiri"/>
          <w:color w:val="111111"/>
          <w:sz w:val="28"/>
          <w:szCs w:val="28"/>
          <w:rtl w:val="true"/>
          <w:lang w:bidi="ar-SA"/>
        </w:rPr>
        <w:t xml:space="preserve">» .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الدُّنيا عَرَضٌ </w:t>
      </w:r>
      <w:r>
        <w:rPr>
          <w:rStyle w:val="FootnoteAnchor"/>
          <w:rtl w:val="true"/>
        </w:rPr>
        <w:footnoteReference w:id="747"/>
      </w:r>
      <w:r>
        <w:rPr>
          <w:rFonts w:ascii="Amiri" w:hAnsi="Amiri" w:eastAsia="Amiri" w:cs="Amiri"/>
          <w:color w:val="111111"/>
          <w:sz w:val="28"/>
          <w:sz w:val="28"/>
          <w:szCs w:val="28"/>
          <w:rtl w:val="true"/>
          <w:lang w:bidi="ar-SA"/>
        </w:rPr>
        <w:t>حاضِرٌ يَأكُلُ مِنهَا البَرُّ وَالفاجِرُ ، وَ الآخِرَةُ وَعدٌ صادِقٌ يَحكُمُ فيها مَلِكٌ عادِلٌ ، يُحِقُّ فيهَا الحَقَّ ويُبطِلُ الباطِلَ</w:t>
      </w:r>
      <w:r>
        <w:rPr>
          <w:rFonts w:eastAsia="Amiri" w:cs="Amiri" w:ascii="Amiri" w:hAnsi="Amiri"/>
          <w:color w:val="111111"/>
          <w:sz w:val="28"/>
          <w:szCs w:val="28"/>
          <w:rtl w:val="true"/>
          <w:lang w:bidi="ar-SA"/>
        </w:rPr>
        <w:t xml:space="preserve">. </w:t>
      </w:r>
      <w:r>
        <w:rPr>
          <w:rStyle w:val="FootnoteAnchor"/>
          <w:rtl w:val="true"/>
        </w:rPr>
        <w:footnoteReference w:id="74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67_109437"/>
    </w:p>
    <w:p>
      <w:pPr>
        <w:pStyle w:val="Heading4"/>
        <w:numPr>
          <w:ilvl w:val="3"/>
          <w:numId w:val="1"/>
        </w:numPr>
        <w:rPr/>
      </w:pPr>
      <w:bookmarkStart w:id="406" w:name="__RefHeading___Toc678629_3224264995"/>
      <w:bookmarkStart w:id="407" w:name="_Toc156"/>
      <w:bookmarkEnd w:id="405"/>
      <w:bookmarkEnd w:id="406"/>
      <w:r>
        <w:rPr>
          <w:rtl w:val="true"/>
        </w:rPr>
        <w:t>د ـ سراى حق</w:t>
      </w:r>
      <w:bookmarkEnd w:id="40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اين دعا را مى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دنيا و از شرّ هر آنچه در دنياست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 من ، زندان مگردان و جدايى از آن را مايه اندوهم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فتنه سراى دنيا چنان به سراى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كه از من خشنود باشى و اعمالم در آن ، پذيرفته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دنيا و شرّ اهل دنيا و شرّ آنچه در دنياست ،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بر من ، زندان مگردان و جدايى از آن را مايه اندوهم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دنيا پناهم بده و اعمالم در آن را پذيرفته درگاهت و تلاش هايم را مورد قدردانى خود قرار بده تا بدين وسيله به سراى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سكونتگاه نيكان ، نايل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سراى حققرآن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مى خواهد ، راه بازگشتى به سوى پروردگار خودبجويد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متاعى نقد است كه نيك و بد ، از آن مى خورند ، و آخرت ، وعده اى راست است كه در آن ، پادشاهى دادگر ،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 در آن ، احقاق حق مى نمايد و بر باطل ، مهر ابطال مى زند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عَرَضٌ حاضِرٌ يَأكُلُ مِنهُ البَرُّ وَالفاجِرُ ، وَالآخِرَةُ دارُ حَقٍّ يَحكُمُ فيها مَلِكٌ قادِرٌ</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ه ـ دارُ اليَقَظَةِالإمام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سِنَةٌ </w:t>
      </w:r>
      <w:r>
        <w:rPr>
          <w:rStyle w:val="FootnoteAnchor"/>
          <w:rtl w:val="true"/>
        </w:rPr>
        <w:footnoteReference w:id="750"/>
      </w:r>
      <w:r>
        <w:rPr>
          <w:rFonts w:ascii="Amiri" w:hAnsi="Amiri" w:eastAsia="Amiri" w:cs="Amiri"/>
          <w:color w:val="111111"/>
          <w:sz w:val="28"/>
          <w:sz w:val="28"/>
          <w:szCs w:val="28"/>
          <w:rtl w:val="true"/>
          <w:lang w:bidi="ar-SA"/>
        </w:rPr>
        <w:t xml:space="preserve">وَالآخِرَةُ يَقَظَةٌ ، ونَحنُ بَينَهُما أضغاثُ أحلامٍ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ـ دارُ اليَقينِدعائم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بَعضِ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دارِ غَفلَةٍ يَعمَلونَ ولا يَعلَمونَ ، ويَكسِبونَ ويَقتَرِفونَ مِن حَيثُ لا يَدرونَ ، فَإِذا صاروا إلى دارِ الآخِرَةِ صاروا إلى دارِ يَقينٍ يَعلَمونَ ولا يَعمَلونَ</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ز ـ دارُ الجَزاءِرسول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اللّهَ خَلَقَ الدُّنيا دارَ بَلوى ، وَالآخِرَةَ دارَ عُقبى، فَجَعَلَ بَلوَى الدُّنيا لِثَوابِ الآخِرَةِ سَبَبا ، وثَوابَ الآخِرَةِ مِن بَلوَى الدُّنيا عِوَضا ، فَيَأخُذُ لِيُعطِيَ ، ويَبتَلي لِيَجزِيَ ، وإنَّها لَسَريعَةُ الذَّهابِ ، ووَشيكَةُ الاِنقِلابِ ، فَاحذَروا حَلاوَةَ رِضاعِها لِمَرارَةِ فِطامِها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فِي الآخِرَةِ غَيرَ 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الثَّوابِ ودارَ العِقابِ ؛ الجَنَّةَ  وَالنّارَ ، وهُما دَرَجاتٌ</w:t>
      </w:r>
      <w:r>
        <w:rPr>
          <w:rFonts w:eastAsia="Amiri" w:cs="Amiri" w:ascii="Amiri" w:hAnsi="Amiri"/>
          <w:color w:val="111111"/>
          <w:sz w:val="28"/>
          <w:szCs w:val="28"/>
          <w:rtl w:val="true"/>
          <w:lang w:bidi="ar-SA"/>
        </w:rPr>
        <w:t xml:space="preserve">. </w:t>
      </w:r>
      <w:r>
        <w:rPr>
          <w:rStyle w:val="FootnoteAnchor"/>
          <w:rtl w:val="true"/>
        </w:rPr>
        <w:footnoteReference w:id="75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767_109439"/>
    </w:p>
    <w:p>
      <w:pPr>
        <w:pStyle w:val="Heading4"/>
        <w:numPr>
          <w:ilvl w:val="3"/>
          <w:numId w:val="1"/>
        </w:numPr>
        <w:rPr/>
      </w:pPr>
      <w:bookmarkStart w:id="409" w:name="__RefHeading___Toc678631_3224264995"/>
      <w:bookmarkStart w:id="410" w:name="_Toc157"/>
      <w:bookmarkEnd w:id="408"/>
      <w:bookmarkEnd w:id="409"/>
      <w:r>
        <w:rPr>
          <w:rtl w:val="true"/>
        </w:rPr>
        <w:t>ه ـ سراى بيدارى</w:t>
      </w:r>
      <w:bookmarkEnd w:id="410"/>
    </w:p>
    <w:p>
      <w:pPr>
        <w:pStyle w:val="Heading4"/>
        <w:numPr>
          <w:ilvl w:val="3"/>
          <w:numId w:val="1"/>
        </w:numPr>
        <w:rPr/>
      </w:pPr>
      <w:bookmarkStart w:id="411" w:name="__RefHeading___Toc678633_3224264995"/>
      <w:bookmarkStart w:id="412" w:name="_Toc158"/>
      <w:bookmarkEnd w:id="411"/>
      <w:r>
        <w:rPr>
          <w:rtl w:val="true"/>
        </w:rPr>
        <w:t>و ـ سراى يقين</w:t>
      </w:r>
      <w:bookmarkEnd w:id="412"/>
    </w:p>
    <w:p>
      <w:pPr>
        <w:pStyle w:val="Heading4"/>
        <w:numPr>
          <w:ilvl w:val="3"/>
          <w:numId w:val="1"/>
        </w:numPr>
        <w:rPr/>
      </w:pPr>
      <w:bookmarkStart w:id="413" w:name="__RefHeading___Toc678635_3224264995"/>
      <w:bookmarkStart w:id="414" w:name="_Toc159"/>
      <w:bookmarkEnd w:id="413"/>
      <w:r>
        <w:rPr>
          <w:rtl w:val="true"/>
        </w:rPr>
        <w:t>ز ـ سراى سزا</w:t>
      </w:r>
      <w:bookmarkEnd w:id="41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متاعى نقد است كه نيك و بد ، از آن استفاده مى كنند ، و آخرت ، سراى حق است كه پادشاهى مقتدر در آن حكم مى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سراى بيدارىامام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خواب است و آخرت ، بيدارى ،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فاصله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اين دو ، خواب هايى آشفته مى بينيم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سراى يقيندعائم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ائمّه عليهم السلام روايت شده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 سراى غفلت به سر مى برند ؛ سرايى كه در آن عمل مى كنند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حقايق آن و فرجام اعمال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ندارند و ندانسته عمل مى كنند و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سراى آخرت روند ، به سراى يقين رفته اند؛ سرايى كه در آن ، علم دارند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 توانند بكنند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 ـ سراى سزاپيامبر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دنيا را سراى گرفتارى و آخرت را سراى مُجازات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دنيا را سبب پاداش آخرت كرد و پاداش آخرت ، عوض گرفتارى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گيرد تا بدهد و گرفتار مى كند تا جزا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زوال شتابانى دارد و به سرعت ، دگرگونى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شيرينى شير آن ، به خاطر تلخى جدايى اش بر حذر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آخرت ، جز دو سرا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پاداش و سراى كيفر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 درجات دارند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ـ تَبارَكَ وتَعالى ـ وعَزَّ وَجلَّ قَسَمَ الدُّنيا لِلبَلاءِ ، وقَسَمَ الآخِرَةَ لِلجَزاءِ</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 حِسابٌ ولا عَمَلٌ</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عنه عليه السلام ـ مِن كِتابِهِ إلى مُحَمَّدِ بنِ أبي بَكرٍ لَمّا وَلاّهُ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بَلاءٍ ، وَالآخِرَةُ دارُ الجَزاءِ ودارُ البَقاءِ ؛ فَاعمَل لِما يَبقى ، وَاعدِل عَمّا يَفنى ، ولاتَنسَ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مَنِيَّةُ الأَشقِياءِ ، الآخِرَةُ فَوزُ السُّعَداءِ</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الإمام العسكري عليه السلام ـ في التَّفسيرِ المَنسوبِ إلَيهِ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يُظهِرونَ التَّوبَةَ والإِنابَةَ ؛ فَإِنَّ مِن حُكمِهِ فِي الدُّنيا أن يَأمُرَكَ بِقَبولِ الظّاهِرِ وتَركِ التَّفتيشِ عَنِ الباطِنِ ؛ لاِءَنَّ الدُّنيا دارُ إمهالٍ وإنظارٍ ، وَالآخِرَةَ دارُ الجَزاءِ بِلا تَعَبُّدٍ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ح ـ دارٌ مَحفوفَةٌ بِالمَكارِهرسول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الآخِرَةَ اليَومَ مُحَفَّفَةٌ بِالمَكارِهِ ، وإنَّ الدُّنيا مُحَفَّفَةٌ  بالشَّهواتِ</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67_109441"/>
    </w:p>
    <w:p>
      <w:pPr>
        <w:pStyle w:val="Heading4"/>
        <w:numPr>
          <w:ilvl w:val="3"/>
          <w:numId w:val="1"/>
        </w:numPr>
        <w:rPr/>
      </w:pPr>
      <w:bookmarkStart w:id="416" w:name="__RefHeading___Toc678637_3224264995"/>
      <w:bookmarkStart w:id="417" w:name="_Toc160"/>
      <w:bookmarkEnd w:id="415"/>
      <w:bookmarkEnd w:id="416"/>
      <w:r>
        <w:rPr>
          <w:rtl w:val="true"/>
        </w:rPr>
        <w:t>ح ـ سراى محصور در ناملايمات</w:t>
      </w:r>
      <w:bookmarkEnd w:id="41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دنيا را براى آزمايش ، معيّن كرد و آخرت را براى سزا دادن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آخرت ، حسابرسى است و عمل در كار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نامه اش به محمّد بن ابى بكر ، آن گاه كه او را به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آخرت ، سراى سزا ديدن و خانه ماندگارى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آنچه ماندگار است ، كار كن و از آنچه نابود مى شود ، روى بگردان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از دنيا را فراموش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آرزوى تيره بختان است ؛ آخرت ، كاميابى نيك بختان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عسكرى عليه السلام ـ در تفسير منسوب به ايشان درباره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آنان طلب آمرزش مى كنند ، خدا عذاب كننده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اظهار توبه و انابه مى كنند ؛ زيرا از احكام خداوند در دنيا ، اين است كه تو را به پذيرفتن ظاهر و جستجو نكردن از باطن ، امر مى فرمايد ؛ چون دنيا سراى مهلت و فرصت است ، و آخرت ، سراى سزاست و نه عبادت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سراى محصور در ناملايماتپيامبر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آخرت ، امروز ، با ناملايمات در ميان گرفته شده است  و دنيا با شهوات ، احاطه گشته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محفوفة بالشهوات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 ـ دارٌ أحوالُها تَتبَعُ الاِستِحقاقَرسول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سُبحانَهُ وتَعالى يُعطِي الدُّنيا لِمَن يُحِبُّ ويُبغِضُ ، ولا يُعطِي الآخِرَةَ إلاّ أهلَ صِفوَتِهِ ومَحَبَّتِهِ</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يُعطِي الدُّنيا مَن يُحِبُّ ويُبغِضُ ، ولا يُعطِي الآخِرَةَ إلاّ مَن أحَبَّ</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بِالاِتِّفاقِ ، الآخِرَةُ بِالاِستِحقاقِ</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الدُّنيا تَتبَعُ الاِتِّفاقَ ، وأحوالُ الآخِرَةِ تَتبَعُ الاِستِحقاقَ</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الدنيا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الدنيا وإدبارها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 ـ دارٌ محيطةٌ بالدُّنياالإمام عليّ عليه السلامـ لِلجاثَليقِ </w:t>
      </w:r>
      <w:r>
        <w:rPr>
          <w:rStyle w:val="FootnoteAnchor"/>
          <w:rtl w:val="true"/>
        </w:rPr>
        <w:footnoteReference w:id="767"/>
      </w:r>
      <w:r>
        <w:rPr>
          <w:rFonts w:ascii="Amiri" w:hAnsi="Amiri" w:eastAsia="Amiri" w:cs="Amiri"/>
          <w:color w:val="111111"/>
          <w:sz w:val="28"/>
          <w:sz w:val="28"/>
          <w:szCs w:val="28"/>
          <w:rtl w:val="true"/>
          <w:lang w:bidi="ar-SA"/>
        </w:rPr>
        <w:t>وقَد سَأَلَهُ عَنِ الجَنَّةِ أ فِي الدُّنيا هِيَ أم فِي الآخِرَةِ؟ وأينَ الآخِرَةُ مِنَ الدُّنيا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فِي الآخِرَةِ وَالآخِرَةُ مُحيطَةٌ بِالدُّنيا ، إذ كانَتِ  النُّقلَةُ مِنَ الحَياةِ إلَى المَوتِ ظاهِرَةً ، وكانَتِ الآخِرَةُ هِيَ دارُ الحَيَوانِ لَو كانوا يَعلَمونَ ؛ وذلِكَ أنَّ الدُّنيا نُقلَةٌ وَالآخِرَةَ حَياةٌ ومُقامٌ ، مَثَلُ ذلِكَ كَالنّائِمِ ؛ وذلِكَ أنَّ الجِسمَ يَنامُ ، وَالرّوحَ لا تَنامُ ، والبَدَنَ يَموتُ وَالرّوحَ لا تَموتُ </w:t>
      </w:r>
      <w:r>
        <w:rPr>
          <w:rStyle w:val="FootnoteAnchor"/>
          <w:rtl w:val="true"/>
        </w:rPr>
        <w:footnoteReference w:id="768"/>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الدَّارَ الآخِرَةَ لَهِىَ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رَسمُ الآخِرَةِ وَالآخِرَةُ رَسمُ الدُّنيا </w:t>
      </w:r>
      <w:r>
        <w:rPr>
          <w:rStyle w:val="FootnoteAnchor"/>
          <w:rtl w:val="true"/>
        </w:rPr>
        <w:footnoteReference w:id="770"/>
      </w:r>
      <w:r>
        <w:rPr>
          <w:rFonts w:ascii="Amiri" w:hAnsi="Amiri" w:eastAsia="Amiri" w:cs="Amiri"/>
          <w:color w:val="111111"/>
          <w:sz w:val="28"/>
          <w:sz w:val="28"/>
          <w:szCs w:val="28"/>
          <w:rtl w:val="true"/>
          <w:lang w:bidi="ar-SA"/>
        </w:rPr>
        <w:t xml:space="preserve">، ولَيسَ الدُّنيا الآخِرَةَ ولاَ الآخِرَةُ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فارَقَ الرُّوحُ الجِسمَ يَرجِعُ كُلُّ واحِدٍ مِنهُما إلى ما مِنهُ بَدَأَ وما مِنهُ خُلِقَ ، وكَذلِكَ الجَنَّةُ وَالنّارُ فِي الدُّنيا مَوجودَةٌ وفِي الآخِرَةِ ؛ لاِءَنَّ العَبدَ إذا ماتَ صارَ في دارٍ مِنَ الأَرضِ ؛ إمّا رَوضَةٍ مِن رِياضِ الجَنَّةِ ، وإمّا بُقعَةٍ مِن بِقاعِ النّارِ ، وروحُهُ إلى أحَدِ دارَينِ ؛ إمّا في دارِ نَعيمٍ مُقيمٍ لا يَموتُ فيها ، وإمّا في دارِ عَذابٍ أليمٍ لايَموتُ فيها ، وَالرَّسمُ لِمَن عَقَلَ مَوجودٌ واضِحٌ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xml:space="preserve">وعَنِ الكافِرينَ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في شُغُلٍ عَن ذِكري ، وكانوا لا يَستَطيعونَ سَمعا </w:t>
      </w:r>
      <w:r>
        <w:rPr>
          <w:rStyle w:val="FootnoteAnchor"/>
          <w:rtl w:val="true"/>
        </w:rPr>
        <w:footnoteReference w:id="772"/>
      </w:r>
      <w:r>
        <w:rPr>
          <w:rFonts w:ascii="Amiri" w:hAnsi="Amiri" w:eastAsia="Amiri" w:cs="Amiri"/>
          <w:color w:val="111111"/>
          <w:sz w:val="28"/>
          <w:sz w:val="28"/>
          <w:szCs w:val="28"/>
          <w:rtl w:val="true"/>
          <w:lang w:bidi="ar-SA"/>
        </w:rPr>
        <w:t>، ولَو عَلِمَ الإِنسانُ ما هُوَ فيهِ ماتَ خَوفا مِنَ المَوتِ ، ومَن نَجا فَبِفَضلِ اليَقينِ</w:t>
      </w:r>
      <w:r>
        <w:rPr>
          <w:rFonts w:eastAsia="Amiri" w:cs="Amiri" w:ascii="Amiri" w:hAnsi="Amiri"/>
          <w:color w:val="111111"/>
          <w:sz w:val="28"/>
          <w:szCs w:val="28"/>
          <w:rtl w:val="true"/>
          <w:lang w:bidi="ar-SA"/>
        </w:rPr>
        <w:t xml:space="preserve">. </w:t>
      </w:r>
      <w:r>
        <w:rPr>
          <w:rStyle w:val="FootnoteAnchor"/>
          <w:rtl w:val="true"/>
        </w:rPr>
        <w:footnoteReference w:id="773"/>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67_109443"/>
    </w:p>
    <w:p>
      <w:pPr>
        <w:pStyle w:val="Heading4"/>
        <w:numPr>
          <w:ilvl w:val="3"/>
          <w:numId w:val="1"/>
        </w:numPr>
        <w:rPr/>
      </w:pPr>
      <w:bookmarkStart w:id="419" w:name="__RefHeading___Toc678639_3224264995"/>
      <w:bookmarkStart w:id="420" w:name="_Toc161"/>
      <w:bookmarkEnd w:id="418"/>
      <w:bookmarkEnd w:id="419"/>
      <w:r>
        <w:rPr>
          <w:rtl w:val="true"/>
        </w:rPr>
        <w:t>ط ـ سرايى كه احوال آن ، تابع شايستگى است</w:t>
      </w:r>
      <w:bookmarkEnd w:id="420"/>
    </w:p>
    <w:p>
      <w:pPr>
        <w:pStyle w:val="Heading4"/>
        <w:numPr>
          <w:ilvl w:val="3"/>
          <w:numId w:val="1"/>
        </w:numPr>
        <w:rPr/>
      </w:pPr>
      <w:bookmarkStart w:id="421" w:name="__RefHeading___Toc678641_3224264995"/>
      <w:bookmarkStart w:id="422" w:name="_Toc162"/>
      <w:bookmarkEnd w:id="421"/>
      <w:r>
        <w:rPr>
          <w:rtl w:val="true"/>
        </w:rPr>
        <w:t>ى ـ سراى محيط بر دنيا</w:t>
      </w:r>
      <w:bookmarkEnd w:id="422"/>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به شهوات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سرايى كه احوال آن ، تابع شايستگى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والا ، دنيا را به دوست و دشمن مى دهد ؛ امّا آخرت را جز به كسانى كه برگزيده و محبوب او باشند ،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 دنيا را به دوست و دشمنش مى دهد ؛ امّا آخرت را جز به كسى كه دوستش مى دارد ،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بر حسب اتّفاق است و آخرت بر حسب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احوال دنيا ، تابع اتّفاق است و احوال آخرت ، تابع شايستگى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دنياى نكوهيده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و ادبار 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ى ـ سراى محيط بر دنياامام على عليه السلامـ در پاسخ جاثليق </w:t>
      </w:r>
      <w:r>
        <w:rPr>
          <w:rStyle w:val="FootnoteAnchor"/>
          <w:rtl w:val="true"/>
        </w:rPr>
        <w:footnoteReference w:id="774"/>
      </w:r>
      <w:r>
        <w:rPr>
          <w:rFonts w:ascii="IRNazanin" w:hAnsi="IRNazanin" w:eastAsia="IRNazanin"/>
          <w:color w:val="111111"/>
          <w:sz w:val="28"/>
          <w:sz w:val="28"/>
          <w:szCs w:val="28"/>
          <w:rtl w:val="true"/>
          <w:lang w:bidi="fa-IR"/>
        </w:rPr>
        <w:t xml:space="preserve">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بهشت در همين دنياست ، يا در آخرت است؟ و آخرت در كجاى دنياست؟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است و آخرت ، محيط بر دنياست ؛ زيرا كه انتقال از زندگى به مرگ ، آشكار است  و در واقع ، اين آخرت است كه سراى زندگانى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مردم مى دانستند كه دنيا گذرگاه است و آخرت ، زندگى و 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آن ، حكايت شخص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مى خوابد ؛ امّا روح نمى خوابد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مى ميرد ؛ امّا روح 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سراى آخرت ، سراى زندگانى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است و آخرت ، نماد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است و نه آخرت ،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روح از بدن جدا شود ، هر يك از آن دو ، به آن جايى كه از آن شروع شده و آفريده شده است ،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نيز ، هم در دنيا موجودند و هم در آخرت ؛ زيرا كه بنده ، هر گاه بميرد ، به خانه اى در زمين مى رود كه يا باغى از باغ هاى بهشت است و يا سرزمينى از سرزمين هاى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روحش نيز به يكى از دو سراى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سراى پرنعمتِ مانا كه در آن نمى ميرد و يا به سراى عذابى دردناك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ميان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كسى كه خردمند است ، موجود و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اليقين داريد ، به يقين ، دوزخ را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قطعا به عين اليقين درمى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همان روز است كه از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خواهيد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كافران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از ياد من غافل بودند و توانايى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اگر انسان مى دانست كه پس از مرگ ، چه خبر است ، از ترسِ مرگ مى مُرد ، و هر كس نجات يابد ، به بركت يقين است</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الدنيا</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دنيا</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بالآخرة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الاِهتِمامِ بِالآخِرَةِالكتاب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الآخِرَةَ وَ سَعَى لَهَا سَعْيَهَا وَ هُوَ مُؤْمِنٌ فَأُوْلَـئِكَ كَانَ سَعْيُهُم مَّشْكُورًا </w:t>
      </w:r>
      <w:r>
        <w:rPr>
          <w:rFonts w:eastAsia="Amiri" w:cs="Amiri" w:ascii="Amiri" w:hAnsi="Amiri"/>
          <w:color w:val="111111"/>
          <w:sz w:val="28"/>
          <w:szCs w:val="28"/>
          <w:rtl w:val="true"/>
          <w:lang w:bidi="ar-SA"/>
        </w:rPr>
        <w:t xml:space="preserve">» .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هِمَّتَكُمُ الآخِرَةَ ، لا يَنفَدُ فيها ثَوابُ المَرضِيِّ عَنهُ ، ولا يَنقَطِعُ فيها عِقابُ المَسخوطِ عَلَيهِ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آخِرَتَكُم لاِءَنفُسِكُم ، وسَعيَكُم لِمُستَقَرِّكُم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عَيشَ إلاّ عَيشُ الآخِرَةِ </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767_109447"/>
    </w:p>
    <w:p>
      <w:pPr>
        <w:pStyle w:val="Heading3"/>
        <w:numPr>
          <w:ilvl w:val="2"/>
          <w:numId w:val="1"/>
        </w:numPr>
        <w:rPr/>
      </w:pPr>
      <w:bookmarkStart w:id="424" w:name="__RefHeading___Toc678643_3224264995"/>
      <w:bookmarkStart w:id="425" w:name="_Toc163"/>
      <w:bookmarkEnd w:id="423"/>
      <w:bookmarkEnd w:id="424"/>
      <w:r>
        <w:rPr>
          <w:rtl w:val="true"/>
        </w:rPr>
        <w:t xml:space="preserve">فصل دوم </w:t>
      </w:r>
      <w:r>
        <w:rPr>
          <w:rtl w:val="true"/>
        </w:rPr>
        <w:t xml:space="preserve">: </w:t>
      </w:r>
      <w:r>
        <w:rPr>
          <w:rtl w:val="true"/>
        </w:rPr>
        <w:t>اهتمام به آخرت</w:t>
      </w:r>
      <w:bookmarkEnd w:id="425"/>
    </w:p>
    <w:p>
      <w:pPr>
        <w:pStyle w:val="Heading4"/>
        <w:numPr>
          <w:ilvl w:val="3"/>
          <w:numId w:val="1"/>
        </w:numPr>
        <w:rPr/>
      </w:pPr>
      <w:bookmarkStart w:id="426" w:name="__RefHeading___Toc678645_3224264995"/>
      <w:bookmarkStart w:id="427" w:name="_Toc164"/>
      <w:bookmarkEnd w:id="426"/>
      <w:r>
        <w:rPr/>
        <w:t>۲</w:t>
      </w:r>
      <w:r>
        <w:rPr>
          <w:rtl w:val="true"/>
        </w:rPr>
        <w:t xml:space="preserve"> </w:t>
      </w:r>
      <w:r>
        <w:rPr>
          <w:rtl w:val="true"/>
        </w:rPr>
        <w:t xml:space="preserve">/ </w:t>
      </w:r>
      <w:r>
        <w:rPr/>
        <w:t>۱</w:t>
      </w:r>
      <w:r>
        <w:rPr>
          <w:rtl w:val="true"/>
        </w:rPr>
        <w:t xml:space="preserve"> تشويق به آخرت گرايى</w:t>
      </w:r>
      <w:bookmarkEnd w:id="42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آخرت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آخرت گرايىقرآن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خواهان آخرت باشند و نهايت كوشش را براى آن بكنند ، در حالى كه مؤمن اند ،آنان اند كه تلاششان مورد قدردانى واقع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خود را آخرتْ قرار دهيد ؛ آخرتى كه در آن ، پاداش كسى كه مورد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پايان نمى يابد و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مورد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قطع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آخرتتان را وجهه همّت خود ، و تلاشتان را براى محلّ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قرار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كه زندگى اى جز زندگى آخرت نيست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أنس ـ في أحداثِ غَزوَةِ الخَندَقِ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المُهاجِرونَ وَالأَنصارُ يَحفِرونَ الخَندَقَ حَولَ المَدينَةِ ، ويَنقُلونَ التُّرابَ عَلى مُتونِهِم وهُم يَقولونَ </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نَحنُ الَّذينَ بايَعوا مُحَمَّدا عَلَى الإِسلامِ ما بَقينا أبَدا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النَّبِي صلى الله عليه و آله وهُوَ يُجيبُهُم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 لا خَيرَ إلاّ خَيرُ الآخِرَه ، فَبارِك لِلأَنصارِ وَالمُهاجِرَه</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دَنِيَّةٌ خُلِقَت لِلفَناءِ ، وَالخَيرُ خَيرُ الآخِرَةِ ، فَإِنَّها خُلِقَت لِلبَقاءِ</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إلَى الآخِرَةِ صائِرونَ ، وعَلَى اللّهِ مُعرَضونَ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الحازِمُ مَن كانَ بِنَفسِهِ كُلُّ شُغلِهِ ، ولِدينِهِ كُلُّ هَمِّهِ ، ولاِآخِرَتِهِ كُلُّ جِدِّهِ</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المُؤمِنِ لاِآخِرَتِهِ ، وكُلُّ جِدِّهِ لِمُنقَلَبِهِ</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إلَى الاِهتِمامِ بِما يَصحَبُكُم إلَى الآخِرَةِ أحوَجُ مِنكُم إلى كُلِّ ما يَصحَبُكُم مِنَ الدُّنيا</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ـ به نقل از اَنَس ، در رويدادهاى جنگ خندق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و انصار ، شروع به كندن خندق بر گرد مدينه كردند و خاك آن را بر پشت خود مى بردند و در همان حال ، اين بيت را مى خواندند </w:t>
      </w:r>
      <w:r>
        <w:rPr>
          <w:rFonts w:eastAsia="IRNazanin" w:cs="IRNazanin"/>
          <w:color w:val="111111"/>
          <w:sz w:val="28"/>
          <w:szCs w:val="28"/>
          <w:rtl w:val="true"/>
          <w:lang w:bidi="fa-IR"/>
        </w:rPr>
        <w:t xml:space="preserve">: </w:t>
        <w:tab/>
        <w:t xml:space="preserve"> </w:t>
      </w:r>
      <w:r>
        <w:rPr>
          <w:rFonts w:ascii="IRNazanin" w:hAnsi="IRNazanin" w:eastAsia="IRNazanin"/>
          <w:color w:val="111111"/>
          <w:sz w:val="28"/>
          <w:sz w:val="28"/>
          <w:szCs w:val="28"/>
          <w:rtl w:val="true"/>
          <w:lang w:bidi="fa-IR"/>
        </w:rPr>
        <w:t xml:space="preserve">ماييم آنان كه با محمّد بيعت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اسلام ، تا زنده ايم و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نيز در جواب آنان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كه خيرى جز خير آخرت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و مهاجران ، بركت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پَست است و براى نيست شدن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 خير آخرت است ؛ زيرا كه آخرت براى ماندگارى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سوى آخرت ره سپاريد و به پيشگاه خداوند بُرده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دورانديش واقعى ، كسى است كه تمام مشغوليتش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نفْسش ، تمام همّتش براى دينش ، و تمام تلاشش براى آخرتش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غم مؤمن ، براى آخرتش است و تمام كوشش او براى بازگشتگاهش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اهتمام ورزيدن به آنچه تا آخرت همراهتان است ، نيازمندتريد تا به آنچه در دنيا با شماست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هَمَّكَ وجِدَّكَ لاِآخِرَتِكَ</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هَمَّكَ لاِآخِرَتِكَ وحُزنَكَ عَلى نَفسِكَ ؛ فَكَم مِن حَزينٍ وَفَدَ بِهِ حُزنُهُ عَلى سُرورِ الأَبَدِ ، وكَم مِن مَهمومٍ أدرَكَ أمَلَهُ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عنه عليه السلام 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الدُّنيا أدبَرَت وآذَ نَت بِوَداعٍ ، وإنَّ الآخِرَةَ قَد أقبَلَت وأشرَفَت بِاطِّلاعٍ ، ألا وإنَّ اليَومَ المِضمارُ </w:t>
      </w:r>
      <w:r>
        <w:rPr>
          <w:rStyle w:val="FootnoteAnchor"/>
          <w:rtl w:val="true"/>
        </w:rPr>
        <w:footnoteReference w:id="788"/>
      </w:r>
      <w:r>
        <w:rPr>
          <w:rFonts w:ascii="Amiri" w:hAnsi="Amiri" w:eastAsia="Amiri" w:cs="Amiri"/>
          <w:color w:val="111111"/>
          <w:sz w:val="28"/>
          <w:sz w:val="28"/>
          <w:szCs w:val="28"/>
          <w:rtl w:val="true"/>
          <w:lang w:bidi="ar-SA"/>
        </w:rPr>
        <w:t xml:space="preserve">وغَدا السِّباقُ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في أيّامِ أمَلٍ مِن وَرائِهِ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في أيّام أمَلِهِ قَبلَ حُضورِ أجَلِهِ ؛ فَقَد نَفَعَهُ عَمَلُهُ و لَم يَضرُرهُ أجَلُهُ ، ومَن قَصَّرَ في أيّامِ أمَلِهِ قَبلَ حُضورِ أجَلِهِ ؛ فَقَد خَسِرَ عَمَلَهُ وضَرَّهُ أجَلُهُ</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 عَن كُلِّ عَمَلٍ بِكُم غِنىً عَنهُ ، وَاشغَلوا أنفُسَكُم مِن أمرِ الآخِرَةِ بِما لابُدَّ لَكُم مِنهُ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عليه السلام 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صِحَّتَكَ وقُوَّتَكَ وفَراغَكَ وشَبابَكَ ونَشاطَكَ أن تَطلُبَ بِهَا الآخِرَةَ</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همّت و تلاشت را براى آخرتت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خود را متوجّه آخرتت كن و اندوهت را بر خودت قرار ده ؛ زيرا بسا اندوهناكى كه اندوهش ، او را به شادى ابد رسانْد و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دلواپس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زده اى كه به آرزوى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يكى از خطبه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پشت نموده و اعلام بدرود كرده است و آخرت ، روى آورده و در آستانه ورود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امروز ، روز آماده شدن است و فردا هنگام مسابقه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شما در روزهاى اميد و آرزويى هستيد كه از پس آن ، مرگ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هر كه در روزهاى اميدوارى اش ، پيش از آن كه مرگش فرا رسد ، كار كند ، كارش او را سود مى بخشد و مُردنش او را زيان نمى رساند ، و هر كس در ايّام اميدوارى اش ، پيش از فرا رسيدن اَجَلش ، كوتاهى ورزد ، زيانكار مى شود و مرگش به او زيان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كارى كه شما را بدان نيازى نيست ، روى بگردانيد و از كار آخرت ، به آنچه شما را گزيرى از آن نيست ،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بهره ات را از دنيا ،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گيرى از تن درستى و توانايى و فراغت و جوانى و نيرويت را در راه تحصيل آخرت ، فراموش مكن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لاِآخِرَتِكَ مِن دُنياكَ نَصيبا</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وُفِّقَ لِطاعَتِهِ ، وحَسُنَت خَليقَتُهُ ، وأحرَزَ أمرَ آخِرَتِهِ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النّاسِ عِندَ اللّهِ مَن أحيا عَقلَهُ ، وأماتَ شَهوَتَهُ ، وأتعَبَ نَفسَهُ لِصَلاحِ آخِرَتِهِ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بِبَدَنِكَ ، وفِي الآخِرَةِ بِقَلبِكَ</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عليه السلام 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يَستَحِقُّ اسمَ السَّعادَةِ عَلَى الحَقيقَةِ سَعادَةُ الآخِرَةِ ، وهِيَ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بِلا فَناءٍ ، وعِلمٌ بِلا جَهلٍ ، وقُدرَةٌ بِلا عَجزٍ ، وغِنىً بِلا فَقرٍ</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الإمام زين العابدين عليه السلام ـ مُخاطِبا أصحابَهُ يَوما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إخواني ، اُوصيكُم بِدارِ الآخِرَةِ ، ولا اُوصيكُم بِدارِ الدُّنيا؛ فَإِنَّكُم عَلَيها حَريصونَ وبِها مُتَمَسِّكونَ</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الإمام الصادق عليه السلام ـ في وَصِيَّتِهِ لابنِ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جُندَبٍ ، الخَيرُ كُلُّهُ أمامَكَ ، وإنَّ الشَّرَّ كُلَّهُ أمامَكَ ، ولَن تَرَى الخَيرَ وَالشَّرَّ إلاّ بَعدَ الآخِرَةِ؛ لاِءنَّ اللّهَ ـ جَلَّ وعَزَّ ـ جَعَلَ الخَيرَ كُلَّهُ فِي الجَنَّةِ ، وَالشَّرَّ كُلَّهُ فِي النّارِ ؛ لاِءَنـَّهُما الباقِيانِ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لغيرها</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دنيايت براى آخرتت سهمى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موفّق به طاعت خداوند شود و اخلاقش نيكو گردد و كار آخرتش را پاس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در نزد خداوند ، كسى است كه خِرَدش را زنده گرداند و شهوتش را بميراند و براى اصلاح آخرتش ، خود را به زحمت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بدنت در دنيا باش و با قلبت در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ـ در گفتارهاى كوتاه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حقيقتا سزاوار نام سعادت است ، سعادت آخرت است و آن ، چهار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ماندگارى اى كه فنا ندارد ، علمى كه با جهل همراه نيست ، قدرتى كه با عجز همراه نيست ، و توانگرى اى كه با فقر همراه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روزى ، خطاب به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سراى آخرت سفارش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سراى دنيا سفارشتان نمى كنم ؛ زيرا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حريص هستيد و به آن پايبنديد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وصيّتش به پسر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جندب ، همه خوبى ، فرا روى توست و همه بدى نيز فراروىِ توست و تو خوب و بد را جز پس از آخرت نمى بينى ؛ زيرا كه خداوند تمام خوب را در بهشت ، و تمام بد را در جهنّم قرار داد ؛ چرا كه اين دو ، ماندگارند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براى غير دنيا آفريده شده است</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كونوا من أبناءِ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مِن أبناءِ الآخِرَةِ ولا تَكونوا مِن أبناءِ الدُّنيا؛ فَإِنَّ كُلَّ اُمٍّ يَتبَعُها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فَاعمَلوا وأنتُم مِنَ اللّهِ عَلى حَذَرٍ ، وَاعلَموا أنَّكُم مَعروضونَ عَلى أعمالِكُم وأنَّكُم مُلاقُو اللّهِ لابُدَّ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لِلدُّنيا أبناءً ولِلآخِرَةِ أبناءً ، فَكونوا مِن أبناءِ الآخِرَةِ ولا تَكونوا مِن أبناءِ الدُّنيا؛ فَإِنَّ كُلَّ وَلَدٍ يَتبَعُ بِاُمِّهِ ، وإنَّ الدُّنيا قَد تَرَحَّلَت مُدبِرَةً ، وَالآخِرَةَ قَد تَجَمَّلَت مُقبِلَةً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قَدِ ارتَحَلَت مُدبِرَةً ، وهذِهِ الآخِرَةُ قَدِ ارتَحَلَت مُقبِلَةً ، ولِكُلِّ واحِدَةٍ مِنهُما بَنونَ؛ فَإِنِ استَطَعتُم أن تَكونوا مِن أبناءِ الآخِرَةِ ولا تَكونوا مِن أبناءِ الدُّنيا فَافعَلوا؛ فَإِنَّكُمُ اليَومَ في دارِ عَمَلٍ ولا حِسابٍ ، وأنتُم غَدا في دارِ حِسابٍ ولا عَمَلٍ</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67_109455"/>
    </w:p>
    <w:p>
      <w:pPr>
        <w:pStyle w:val="Heading4"/>
        <w:numPr>
          <w:ilvl w:val="3"/>
          <w:numId w:val="1"/>
        </w:numPr>
        <w:rPr/>
      </w:pPr>
      <w:bookmarkStart w:id="429" w:name="__RefHeading___Toc678647_3224264995"/>
      <w:bookmarkStart w:id="430" w:name="_Toc165"/>
      <w:bookmarkEnd w:id="428"/>
      <w:bookmarkEnd w:id="429"/>
      <w:r>
        <w:rPr/>
        <w:t>۲</w:t>
      </w:r>
      <w:r>
        <w:rPr>
          <w:rtl w:val="true"/>
        </w:rPr>
        <w:t xml:space="preserve"> </w:t>
      </w:r>
      <w:r>
        <w:rPr>
          <w:rtl w:val="true"/>
        </w:rPr>
        <w:t xml:space="preserve">/ </w:t>
      </w:r>
      <w:r>
        <w:rPr/>
        <w:t>۲</w:t>
      </w:r>
      <w:r>
        <w:rPr>
          <w:rtl w:val="true"/>
        </w:rPr>
        <w:t xml:space="preserve"> فرزند آخرت باشيد</w:t>
      </w:r>
      <w:bookmarkEnd w:id="43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فرزند آخرت باشيدپيامبر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آخرت باشيد و از فرزندان دنيا نباشيد ؛ زيرا كه هر بچّه اى ، دنبال مادرش حركت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عمل كنيد ، در حالى كه از خدا بر حذريد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 اعمال شما رسيدگى مى شود و خواه ناخواه ، خدا را ملاقات مى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هر كه به وزن ذرّه اى نيكى كند ، آن را مى بيند و هر كه به وزن ذرّه اى بدى كند ، آن را 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فرزندانى است و آخرت را نيز فرزندانى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فرزندان آخرت باشيد و از فرزندان دنيا مباشيد ؛ زيرا كه هر بچّه اى ، دنبال مادر خود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دنيا پشت كرده و مى رود ، و آخرت ، روى كرده و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دنيا ، پشت كرده و مى رود و اين آخرت ، روى كرده و مى آيد ، و براى هر يك از اين دو ، فرزندانى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مى توانيد از فرزندان آخرت باشيد و از فرزندان دنيا نباشيد ، چنين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شما در سرايى هستيد كه جاى عمل است و حسابرسى نيست ، و فردا در سرايى خواهيد بود كه جاى حسابرسى است و عمل نيست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فَليَصدُق رائِدٌ </w:t>
      </w:r>
      <w:r>
        <w:rPr>
          <w:rStyle w:val="FootnoteAnchor"/>
          <w:rtl w:val="true"/>
        </w:rPr>
        <w:footnoteReference w:id="804"/>
      </w:r>
      <w:r>
        <w:rPr>
          <w:rFonts w:ascii="Amiri" w:hAnsi="Amiri" w:eastAsia="Amiri" w:cs="Amiri"/>
          <w:color w:val="111111"/>
          <w:sz w:val="28"/>
          <w:sz w:val="28"/>
          <w:szCs w:val="28"/>
          <w:rtl w:val="true"/>
          <w:lang w:bidi="ar-SA"/>
        </w:rPr>
        <w:t>أهلَهُ ، وَليُحضِر عَقلَهُ ، وَليَكُن مِن أبناءِ الآخِرَةِ ؛ فَإِنَّهُ مِنها قَدِمَ ، وإلَيها يَنقَلِبُ</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على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الإغترار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سحّارة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خَصائِصُ أبناءِ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الآخِرَةُ نَجْعَلُهَا لِلَّذِينَ لاَ يُرِيدُونَ عُلُوًّا فِى الاْءَرْضِ وَلاَ فَسَادًا وَ الْعَـقِبَةُ لِلْمُتَّقِينَ </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فِى الاْءَرْضِ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التَّجَبُّرُ فِي الأَرضِ وَالأَخذُ بِغَيرِ الحَقِّ</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الأمالي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نَعى إلَينا حَبيبُنا ونَبِيُّنا صلى الله عليه و آله نَفسَهُ ـ فَبِأَبي واُمّي ونَفسي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قَبلَ مَوتِهِ بِشَهرٍ ، فَلَمّا دَنَا الفِراقُ جَمَعَنا في بَيتٍ فَنَظَرَ إلَينا فَدَمَعَت عَيناهُ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 حَيّاكُمُ اللّهُ ، حَفِظَكُمُ اللّهُ ، نَصَرَكُمُ اللّهُ ، نَفَعَكُمُ اللّهُ ، هَداكُمُ اللّهُ ، وَفَّقَكُمُ اللّهُ ، سَلَّمَكُمُ اللّهُ ، قَبِلَكُمُ اللّهُ ، رَزَقَكُمُ اللّهُ ، رَفَعَكُمُ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 واُوصِي اللّهَ بِكُم إنّي لَكُم نَذيرٌ مُبينٌ ، ألاّ تَعلوا عَلَى اللّهِ في عِبادِهِ وبِلادِهِ ؛ فَإِنَّ اللّهَ تَعالى قالَ لي 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فِى الاْءَرْضِ وَلاَ فَسَادًا وَ الْعَـقِبَةُ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فِى جَهَنَّمَ مَثْوًى لِّلْمُتَكَبِّرِينَ</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67_109457"/>
    </w:p>
    <w:p>
      <w:pPr>
        <w:pStyle w:val="Heading4"/>
        <w:numPr>
          <w:ilvl w:val="3"/>
          <w:numId w:val="1"/>
        </w:numPr>
        <w:rPr/>
      </w:pPr>
      <w:bookmarkStart w:id="432" w:name="__RefHeading___Toc678649_3224264995"/>
      <w:bookmarkStart w:id="433" w:name="_Toc166"/>
      <w:bookmarkEnd w:id="431"/>
      <w:bookmarkEnd w:id="432"/>
      <w:r>
        <w:rPr/>
        <w:t>۲</w:t>
      </w:r>
      <w:r>
        <w:rPr>
          <w:rtl w:val="true"/>
        </w:rPr>
        <w:t xml:space="preserve"> </w:t>
      </w:r>
      <w:r>
        <w:rPr>
          <w:rtl w:val="true"/>
        </w:rPr>
        <w:t xml:space="preserve">/ </w:t>
      </w:r>
      <w:r>
        <w:rPr/>
        <w:t>۳</w:t>
      </w:r>
      <w:r>
        <w:rPr>
          <w:rtl w:val="true"/>
        </w:rPr>
        <w:t xml:space="preserve"> ويژگى هاى آخرت گرايان</w:t>
      </w:r>
      <w:bookmarkEnd w:id="4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پيشرو </w:t>
      </w:r>
      <w:r>
        <w:rPr>
          <w:rStyle w:val="FootnoteAnchor"/>
          <w:rtl w:val="true"/>
        </w:rPr>
        <w:footnoteReference w:id="810"/>
      </w:r>
      <w:r>
        <w:rPr>
          <w:rFonts w:ascii="IRNazanin" w:hAnsi="IRNazanin" w:eastAsia="IRNazanin"/>
          <w:color w:val="111111"/>
          <w:sz w:val="28"/>
          <w:sz w:val="28"/>
          <w:szCs w:val="28"/>
          <w:rtl w:val="true"/>
          <w:lang w:bidi="fa-IR"/>
        </w:rPr>
        <w:t xml:space="preserve">بايد به كسان خود ، راست بگويد و خِردَش را به كار بگيرد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باشد ؛ زيرا كه از آن جا آمده و به آن جا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ترغيب به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برحذر داشتن از فريفته شدن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افسونگر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ويژگى هاى آخرت گرايانقرآن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سراى آخرت را براى كسانى قرار مى دهيم كه در زمين ، خواستار برترى و فساد نيستند ،و فرجام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ـ درباره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سراى آخرت را براى كسانى قرار مى دهيم كه خواستار برترى و فساد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گردنكشى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گرفتن به ناحق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 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ما و پيامبر ما صلى الله عليه و آله ـ كه پدر و مادرم و جانم فدايش باد ـ يك ماه پيش از مرگش ، خبر رحلتش را به 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زمان فراق نزديك شد ، ما را در اتاقى جمع كرد و نگاهى به ما انداخت و چشمانش پر از اشك شد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آمديد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نصرت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نفع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هدايت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توفيق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سلامت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روزى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رفعت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تقواى الهى سفارش مى كنم ، و به خداوند نيز سفارش شما را مى كنم ، و آشكارا به شما هشدار مى دهم كه در ميان بندگان خدا و در زمين او ، بر خدا برترى نجوييد ؛ چرا كه خداوند متعال ، به من و به شما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و فساد نيستند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جايگاه متكبّران ، در دوزخ نيست؟</w:t>
      </w:r>
      <w:r>
        <w:rPr>
          <w:rFonts w:eastAsia="IRNazanin" w:cs="IRNazanin"/>
          <w:color w:val="111111"/>
          <w:sz w:val="28"/>
          <w:szCs w:val="28"/>
          <w:rtl w:val="true"/>
          <w:lang w:bidi="fa-IR"/>
        </w:rPr>
        <w:t>»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عن زاذان ـ في ذِكرِ سيرَةِ أميرِ المُؤمِنينَ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عليه السلام يَمشي فِي الأَسواقِ وَحدَهُ ، وهُوَ ذاكَ يُرشِدُ الضّالَّ ويُعينُ الضَّعيفَ ، ويَمُرُّ بِالبَيّاعِ وَالبَقّالِ فَيَفتَحُ عَليهِ القُرآنَ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لَيُعجِبُهُ مِن شِراكِ نَعلِهِ أن يَكونَ أجوَدَ مِن شِراكِ صاحِبِهِ فَيَدخُلُ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فِى الاْءَرْضِ وَلاَ فَسَادًا وَ الْعَـقِبَةُ لِلْمُتَّقِينَ</w:t>
      </w:r>
      <w:r>
        <w:rPr>
          <w:rFonts w:eastAsia="Amiri" w:cs="Amiri" w:ascii="Amiri" w:hAnsi="Amiri"/>
          <w:color w:val="111111"/>
          <w:sz w:val="28"/>
          <w:szCs w:val="28"/>
          <w:rtl w:val="true"/>
          <w:lang w:bidi="ar-SA"/>
        </w:rPr>
        <w:t xml:space="preserve">» .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الإمام الصادق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عُلُوًّا فِى الاْءَرْضِ وَلاَ فَسَادًا</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تفسير القمّي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 ما مَنزِلَةُ الدُّنيا مِن  نَفسي إلاّ بِمَنزِلَةِ المَيتَةِ ؛ إذَا اضطُرِرتُ إلَيها أكَلتُ مِنها</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 إنَّ اللّهَ ـ تَبارَكَ وتَعالى ـ عَلِمَ مَا العِبادُ عامِلونَ وإلى ما هُم صائِرونَ ، فَحَلُمَ عَنهُم عِندَ أعمالِهِمُ السَّيِّئَةِ لِعِلمِهِ السّابِقِ فيهِم ، فَلا يَغُرَّنَّكَ حُسنُ الطَّلَبِ مِمَّن لا يَخافُ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فِى الاْءَرْضِ وَلاَ فَسَادًا وَ الْعَـقِبَةُ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يَبكي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وَاللّهِ الأَمانِيُّ عِندَ هذِهِ الآيَةِ </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شهرآشوب ـ به نقل از زادان ، در بيان سيره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در بازارها تنها مى گشت و گم شده را راهنمايى مى نمود و به ناتوان كمك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فروشنده و بقّال مى گذشت و قرآن را برايش مى گشود و اين آيه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را از اين كه بند كفشش نيكوتر از بند كفش دوستش باشد ، خوش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اين سخن خداوند مى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نيستند ، و فرجام ، از آنِ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ـ درباره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زمين ، خواستار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بزرگى و برترى است ،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زنبارگى و فساد جنسى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 نزد من به منزله مُردار است ، كه در صورت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داند كه بندگان چه خواهند كرد و به كجا ره سپار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به سبب علم قبلى اى كه درباره آنان دارد ، به هنگام اعمال بدشان ، با آنها بردبارى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حُسن تعقيب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نكردن در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كسى كه بيمِ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 تو را نفريبد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سراى آخرت را براى كسانى قرار مى دهيم كه در زمين ، خواستار برترى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نيستند ، و فرجام ،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گريستن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با اين آيه ،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ثواب بردن بدون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الآخِرَةَ تَرَكَ زينَةَ الدُّنيا ؛ فَمَن فَعَلَ ذلِكَ فَقَدِ استَحيا مِنَ اللّهِ حَقَّ الحَياءِ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صلى الله عليه و آله 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طوبى لِلزّاهِدين فِي الدُّنيا ، الرّاغِبينَ فِي الآخِرَةِ ، الَّذينَ اتَّخَذوا أرضَ اللّهِ بِساطا ، وتُرابَها فِراشا ، وماءَها طيبا ، وَاتَّخَذُوا الكِتابَ شِعارا ، وَالدُّعاءَ لِلّهِ دِثارا </w:t>
      </w:r>
      <w:r>
        <w:rPr>
          <w:rStyle w:val="FootnoteAnchor"/>
          <w:rtl w:val="true"/>
        </w:rPr>
        <w:footnoteReference w:id="818"/>
      </w:r>
      <w:r>
        <w:rPr>
          <w:rFonts w:ascii="Amiri" w:hAnsi="Amiri" w:eastAsia="Amiri" w:cs="Amiri"/>
          <w:color w:val="111111"/>
          <w:sz w:val="28"/>
          <w:sz w:val="28"/>
          <w:szCs w:val="28"/>
          <w:rtl w:val="true"/>
          <w:lang w:bidi="ar-SA"/>
        </w:rPr>
        <w:t xml:space="preserve">، وقَرَضُوا الدُّنيا  قَرضا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خواستار آخرت است ، زيور دنيا را وا نهد ، و هر كس چنين كند ، به راستى كه از خداوند ، حيا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ـ در سفارش به ابوذر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بى رغبتان به دنيا و شيفتگان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زمين را بستر و خاك آن را فرش و آبش را گوارا و كتاب خدا را تن پوش و دعا را جامه خود كردند و از دنيا كاملاً بريدند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عَلامَةَ الرّاغِبِ في ثَوابِ الآخِرَةِ ، زُهدُهُ في عاجِلِ زَهرَةِ الدُّنيا، أما إنَّ زُهدَ الزّاهِدِ في هذِهِ الدُّنيا لا يَنقُصُهُ مِمّا قَسَمَ اللّهُ لَهُ فيها وإن زَهِدَ، وإنَّ حِرصَ الحَريصِ عَلى عاجِلِ زَهرَةِ الحَياةِ الدُّنيا لا يَزيدُهُ فيها وإن حَرَصَ، فَالمَغبونُ مَن حُرِمَ حَظَّهُ مِنَ الآخِرَةِ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الآخِرَةَ لَها أهلٌ ظَلِفَت </w:t>
      </w:r>
      <w:r>
        <w:rPr>
          <w:rStyle w:val="FootnoteAnchor"/>
          <w:rtl w:val="true"/>
        </w:rPr>
        <w:footnoteReference w:id="821"/>
      </w:r>
      <w:r>
        <w:rPr>
          <w:rFonts w:ascii="Amiri" w:hAnsi="Amiri" w:eastAsia="Amiri" w:cs="Amiri"/>
          <w:color w:val="111111"/>
          <w:sz w:val="28"/>
          <w:sz w:val="28"/>
          <w:szCs w:val="28"/>
          <w:rtl w:val="true"/>
          <w:lang w:bidi="ar-SA"/>
        </w:rPr>
        <w:t xml:space="preserve">أنفُسُهُم عَن مُفاخَرَةِ أهلِ الدُّنيا ؛ لا يَتَنافَسونَ فِي الدُّنيا ، ولا يَفرَحونَ بِغَضارَتِها </w:t>
      </w:r>
      <w:r>
        <w:rPr>
          <w:rStyle w:val="FootnoteAnchor"/>
          <w:rtl w:val="true"/>
        </w:rPr>
        <w:footnoteReference w:id="822"/>
      </w:r>
      <w:r>
        <w:rPr>
          <w:rFonts w:ascii="Amiri" w:hAnsi="Amiri" w:eastAsia="Amiri" w:cs="Amiri"/>
          <w:color w:val="111111"/>
          <w:sz w:val="28"/>
          <w:sz w:val="28"/>
          <w:szCs w:val="28"/>
          <w:rtl w:val="true"/>
          <w:lang w:bidi="ar-SA"/>
        </w:rPr>
        <w:t>، ولا يَحزَنونَ لِبُؤسِها</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عليه السلام 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 إنَّ أهلَ الخَيرِ وأهلَ الآخِرَةِ رَقيقَةٌ وُجوهُهُم ، كَثيرٌ حَياؤُهُم ، قَليلٌ حُمقُهُم ، كَثيرٌ نَفعُهُم ، قَليلٌ مَكرُهُمُ ، النّاسُ مِنهُم في راحَةٍ ، أنفُسُهُم مِنهُم في تَعَبٍ ، كَلامُهُم مَوزونٌ ، مُحاسِبينَ لاِءَنفُسِهِم مُتَعَيِّبينَ </w:t>
      </w:r>
      <w:r>
        <w:rPr>
          <w:rStyle w:val="FootnoteAnchor"/>
          <w:rtl w:val="true"/>
        </w:rPr>
        <w:footnoteReference w:id="824"/>
      </w:r>
      <w:r>
        <w:rPr>
          <w:rFonts w:ascii="Amiri" w:hAnsi="Amiri" w:eastAsia="Amiri" w:cs="Amiri"/>
          <w:color w:val="111111"/>
          <w:sz w:val="28"/>
          <w:sz w:val="28"/>
          <w:szCs w:val="28"/>
          <w:rtl w:val="true"/>
          <w:lang w:bidi="ar-SA"/>
        </w:rPr>
        <w:t xml:space="preserve">لَها ، تَنامُ أعيُنُهُم ولا تَنامُ قُلوبُهُم ، أعيُنُهم باكِيَةٌ  وقُلوبُهُم ذاكِرَةٌ ، إذا كُتِبَ النّاسُ مِنَ الغافِلينَ كُتِبوا مِنَ الذّاكِرينَ ، في أوَّلِ النِّعمَةِ يَحمَدونَ وفي آخِرِها يَشكُرونَ ، دُعاؤُهُم عِندَ اللّهِ مَرفوعٌ وكَلامُهُم مَسموعٌ ، تَفرَحُ بِهِمُ المَلائِكَةُ ويَدورُ دُعاؤُهُم تَحتَ الحُجُبِ ، يُحِبُّ الرَّبُّ أن يَسمَعَ كَلامَهُم كَما تُحِبُّ الوالِدَةُ الوَلَدَ ولا يُشغَلونَ عَنهُ طَرفَةَ عَينٍ ، ولا يُريدونَ كَثرَةَ الطَّعامِ ولا كَثرَةَ الكَلامِ ولا كَثرَةَ اللِّباسِ ، النّاسُ عِندَهُم مَوتى وَاللّهُ عِندَهُم حَيٌّ كَريمٌ ، يَدعونَ المُدبِرينَ كَرَما ويَزيدونَ المُقبِلينَ تَلَطُّفا ، قَد صارَتِ الدُّنيا وَالآخِرَةُ عِندَهُم واحِدَةً </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كسى كه خواهان پاداش آخرت است ، زُهدورزىِ او به زرق و برق اين دنياى گذراست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زهدِ زهدورزِ به اين دنيا ، چيزى از آنچه خداوند در دنيا قسمت او كرده است ، نمى كاهد ، هرچند به آن بى ميل باشد ، و آزمندىِ شخص آزمندِ به زرق و برق زندگى دنيايى ، چيزى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آنچه خداوند در دنيا قسمت او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نمى افزايد ، هرچند حرص بورزد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ديده ، كسى است كه از بهره آخرتش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آخرت را اهلى است كه جان هايشان از فخرفروشى به اهل دنيا باز ايستاده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درباره دنيا به رقابت برمى خيزند ، نه به لذّت ها و خوشى هاى آن شادمان مى شوند ، و نه از ناخوشى هاى آن اندوهگين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خير و اهل آخرت ، كم رو و پُرحيايند ، حماقتشان اندك و سودشان بسيار است ، كمتر نيرنگ مى زنند ، مردم از آنان در آسايش اند ، نفْس هايشان از آنان در رنج است ، گفتارشان سنجيده است ، محاسبه نفْس مى كنند و بر آن خُرده مى گيرند ، چشمانشان مى خوابد و دل هايشان نمى خوابد ، ديدگانشان گريان است و دل هايشان به ياد خداست ، آن گاه كه مردم از غافلان نوشته مى شوند ، آنان از ذاكرانْ قلمداد مى شوند ، در آغاز هر نعمتى حمد مى گويند و در آخرش شكر به جا مى آورند ، دعاى آنان به درگاه خداوند ، بالا مى رود و سخنشان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مى شود ، فرشتگان به آنان شاد مى شوند و دعايشان در آن سوى حجاب ها </w:t>
      </w:r>
      <w:r>
        <w:rPr>
          <w:rStyle w:val="FootnoteAnchor"/>
          <w:rtl w:val="true"/>
        </w:rPr>
        <w:footnoteReference w:id="826"/>
      </w:r>
      <w:r>
        <w:rPr>
          <w:rFonts w:ascii="IRNazanin" w:hAnsi="IRNazanin" w:eastAsia="IRNazanin"/>
          <w:color w:val="111111"/>
          <w:sz w:val="28"/>
          <w:sz w:val="28"/>
          <w:szCs w:val="28"/>
          <w:rtl w:val="true"/>
          <w:lang w:bidi="fa-IR"/>
        </w:rPr>
        <w:t>مى گردد ، پروردگار دوست دارد كه  سخنشان را بشنود ـ چنان كه مادرْ فرزند را دوست مى دارد ـ ، چشم بر هم زدنى از او باز نمى مانند ، علاقه اى به پرخورى و پرگويى و جامه زياد ندارند ، مردم در نظر آنان مردگان اند و خداوند در نظرشان زنده و كريم است ، پشت كنندگان را از روى كَرَم فرا مى خوانند و روى آورندگان را مهربانى مى افزايند ، و دنيا و آخرت در نزد آنان ، يكى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أحمَدُ ، إنَّ أهلَ الآخِرَةِ لا يَهنَؤُهُمُ الطَّعامُ مُنذُ عَرَفوا رَبَّهُم ، ولايَشغَلُهُم مُصيبَةٌ مُنذُ عَرَفوا سَيِّئاتِهِم ، يَبكونَ عَلى خَطاياهُم ، يُتعِبونَ أنفُسَهُم ولا يُريحونَها ، وإنَّ راحَةَ أهلِ الجَنَّةِ فِي المَوتِ ، وَالآخِرَةُ مُستَراحُ العابِدينَ ، مُؤنِسُهُم دُموعُهُمُ الَّتي تَفيضُ عَلى خُدودِهِم ، وجُلوسُهُم مَعَ المَلائِكَةِ الَّذينَ عَن أيمانِهِم وعَن شَمائِلِهِم ، ومُناجاتُهُم مَعَ الجَليلِ الَّذي فَوقَ عَرشِهِ</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أبناءَ الآخِرَةِ هُمُ المُؤمِنونَ العامِلونَ الزّاهِدونَ ، أهلُ العِلمِ وَالفِقهِ ، وأهلُ فِكرَةٍ وَاعتِبارٍ وَاختِبارٍ ، لا يَمَلّونَ مِن ذِكرِ اللّهِ</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ـ تَبارَكَ وتَعالى ـ فَقالَ لَهُ في مُناجاتِهِ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ياموسى ، أبناءُ الدُّنيا وأهلُها فِتَنٌ بَعضُهُم لِبَعضٍ ، فَكُلٌّ مُزَيَّنٌ لَهُ ما هُوَ فيهِ ، وَالمُؤمِنُ مَن زُيِّنَت لَهُ الآخِرَةُ فَهُوَ يَنظُرُ إلَيها ما يَفتُرُ </w:t>
      </w:r>
      <w:r>
        <w:rPr>
          <w:rStyle w:val="FootnoteAnchor"/>
          <w:rtl w:val="true"/>
        </w:rPr>
        <w:footnoteReference w:id="829"/>
      </w:r>
      <w:r>
        <w:rPr>
          <w:rFonts w:ascii="Amiri" w:hAnsi="Amiri" w:eastAsia="Amiri" w:cs="Amiri"/>
          <w:color w:val="111111"/>
          <w:sz w:val="28"/>
          <w:sz w:val="28"/>
          <w:szCs w:val="28"/>
          <w:rtl w:val="true"/>
          <w:lang w:bidi="ar-SA"/>
        </w:rPr>
        <w:t xml:space="preserve">، قَد حالَت  شَهوَتُها بَينَهُ وبَينَ لَذَّةِ العَيشِ فَأدلَجَتهُ </w:t>
      </w:r>
      <w:r>
        <w:rPr>
          <w:rStyle w:val="FootnoteAnchor"/>
          <w:rtl w:val="true"/>
        </w:rPr>
        <w:footnoteReference w:id="830"/>
      </w:r>
      <w:r>
        <w:rPr>
          <w:rFonts w:ascii="Amiri" w:hAnsi="Amiri" w:eastAsia="Amiri" w:cs="Amiri"/>
          <w:color w:val="111111"/>
          <w:sz w:val="28"/>
          <w:sz w:val="28"/>
          <w:szCs w:val="28"/>
          <w:rtl w:val="true"/>
          <w:lang w:bidi="ar-SA"/>
        </w:rPr>
        <w:t>بِالأَسحارِ ، كَفِعلِ الرّاكِبِ السّائِقِ إلى غايَتِهِ يَظَلُّ كَئيبا ويُمسي حَزينا ، فَطوبى لَهُ لَو قَد كُشِفَ الغِطاءُ ماذا يُعايِنُ مِنَ السُّرورِ؟</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ـ در حديث معراج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آخرت ، از آن هنگام كه پروردگارشان را شناختند ، غذايى خوش از گلويشان پايين نرفت و از آن هنگام كه گناهانشان را شناختند ، هيچ مصيبتى آنان را به خود مشغول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گناهان خويش مى گريند ، نفْس هايشان را به رنج مى افكنند و آنها را آسوده نمى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 اهل بهشت ، در مردن است و آخرت ، آسايشگاه عبادت پيشگان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آنان ، اشك هايشان است كه بر گونه هايشان سرازير مى شود ، و همنشينى آنان ، با فرشتگانى است كه در راست و چپ آنان قرار گرفته اند، و راز و نيازشان با خداوند شكوهمندى است كه بر فراز عرشِ خويش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آخرت ، آنان اند كه ايمان دارند و عمل مى كنند و زُهدپيشه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دانش و فقه اند و مرد انديشه و عبرت آموزى و آزمون اند و از ياد خدا خسته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على بن عيسى ، كه سند آن را به معصوم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موسى عليه السلام به نجوا سخن گفت و در نجوايش به او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دنيا و اهل آن ، مايه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يكديگرند و هر يك ،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 در نظرش زيبا جلوه مى كند ؛ ولى مؤمن ، كسى است كه آخرت در نظرش آراسته و زيبا گرديده است و پيوسته به آن مى نگرد ، بى آن كه از توجّه به آن خسته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آخرت ،  ميان او و لذّت زندگى مانع گشته و او را در سحرگاهان به تكاپو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كشانده است ، همانند سوارى كه به سوى مقصدش مى راند و شبش را به اندوه و روزش را به غمناكى سپرى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 كه اگر پرده كنار برود ، چه شادمانى ها كه خواهد ديد</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التَّحذيرُ مِن عَدَمِ الاِهتِمامِ بِالآخِرَةِرسول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يُبغِضُ كُلَّ جَعظَرِيٍّ </w:t>
      </w:r>
      <w:r>
        <w:rPr>
          <w:rStyle w:val="FootnoteAnchor"/>
          <w:rtl w:val="true"/>
        </w:rPr>
        <w:footnoteReference w:id="832"/>
      </w:r>
      <w:r>
        <w:rPr>
          <w:rFonts w:ascii="Amiri" w:hAnsi="Amiri" w:eastAsia="Amiri" w:cs="Amiri"/>
          <w:color w:val="111111"/>
          <w:sz w:val="28"/>
          <w:sz w:val="28"/>
          <w:szCs w:val="28"/>
          <w:rtl w:val="true"/>
          <w:lang w:bidi="ar-SA"/>
        </w:rPr>
        <w:t xml:space="preserve">جَوّاظٍ </w:t>
      </w:r>
      <w:r>
        <w:rPr>
          <w:rStyle w:val="FootnoteAnchor"/>
          <w:rtl w:val="true"/>
        </w:rPr>
        <w:footnoteReference w:id="833"/>
      </w:r>
      <w:r>
        <w:rPr>
          <w:rFonts w:ascii="Amiri" w:hAnsi="Amiri" w:eastAsia="Amiri" w:cs="Amiri"/>
          <w:color w:val="111111"/>
          <w:sz w:val="28"/>
          <w:sz w:val="28"/>
          <w:szCs w:val="28"/>
          <w:rtl w:val="true"/>
          <w:lang w:bidi="ar-SA"/>
        </w:rPr>
        <w:t xml:space="preserve">سَخّابٍ </w:t>
      </w:r>
      <w:r>
        <w:rPr>
          <w:rStyle w:val="FootnoteAnchor"/>
          <w:rtl w:val="true"/>
        </w:rPr>
        <w:footnoteReference w:id="834"/>
      </w:r>
      <w:r>
        <w:rPr>
          <w:rFonts w:ascii="Amiri" w:hAnsi="Amiri" w:eastAsia="Amiri" w:cs="Amiri"/>
          <w:color w:val="111111"/>
          <w:sz w:val="28"/>
          <w:sz w:val="28"/>
          <w:szCs w:val="28"/>
          <w:rtl w:val="true"/>
          <w:lang w:bidi="ar-SA"/>
        </w:rPr>
        <w:t xml:space="preserve">بِالأَسواقِ ، جيفَةٍ بِاللَّيلِ حِمارٍ بِالنَّهارِ ، عالِمٍ بِأَمرِ الدُّنيا جاهِلٍ بِأَمرِ الآخِرَةِ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كُلَّ قَولٍ وفِعلٍ يُؤَدّي إلى فَسادِ الآخِرَةِ وَالدّينِ</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بِمُؤمِنٍ مَن لَم يَهتَمَّ بِإِصلاحِ مَعادِهِ</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الشَّقاءِ إفسادَ المَعادِ</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يَعمَل لِلآخِرَةِ لَم يَنَل أمَلَهُ</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4" w:name="pg12767_109467"/>
    </w:p>
    <w:p>
      <w:pPr>
        <w:pStyle w:val="Heading4"/>
        <w:numPr>
          <w:ilvl w:val="3"/>
          <w:numId w:val="1"/>
        </w:numPr>
        <w:rPr/>
      </w:pPr>
      <w:bookmarkStart w:id="435" w:name="__RefHeading___Toc678651_3224264995"/>
      <w:bookmarkStart w:id="436" w:name="_Toc167"/>
      <w:bookmarkEnd w:id="434"/>
      <w:bookmarkEnd w:id="435"/>
      <w:r>
        <w:rPr/>
        <w:t>۲</w:t>
      </w:r>
      <w:r>
        <w:rPr>
          <w:rtl w:val="true"/>
        </w:rPr>
        <w:t xml:space="preserve"> </w:t>
      </w:r>
      <w:r>
        <w:rPr>
          <w:rtl w:val="true"/>
        </w:rPr>
        <w:t xml:space="preserve">/ </w:t>
      </w:r>
      <w:r>
        <w:rPr/>
        <w:t>۴</w:t>
      </w:r>
      <w:r>
        <w:rPr>
          <w:rtl w:val="true"/>
        </w:rPr>
        <w:t xml:space="preserve"> زنهاردهى از بى توجّهى به آخرت</w:t>
      </w:r>
      <w:bookmarkEnd w:id="43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دنيا 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جويى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زنهاردهى از بى توجّهى به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 انسان هاى تندخوى گردن كلفت بى خير را كه در بازارها هياهو به راه مى اندازند و در شب ، مُردار و در روز ، الاغ و در كار دنيا دانا و در كار آخرت ، نادان اند ،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هر گفتار و كردارى كه به تباهى آخرت و دين ، مى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نيست كسى كه به اصلاح مَعادش اهتمام نورزد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تباه كردن مَعاد ، از بدبختى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براى آخرت كار نكند ، به آرزويش نمى رسد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أخسَرَ مَن لَيسَ لَهُ فِي الآخِرَةِ نَصيبٌ</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تَفرَحونَ بِاليَسيرِ مِنَ الدُّنيا تُدرِكونَهُ ولا يَحزُنُكُمُ الكَثيرُ مِنَ الآخِرَةِ تُحرَمونَهُ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ويُقلِقُكُمُ اليَسيرُ مِنَ الدُّنيا يَفوتُكُم حَتّى يَتَبَيَّنَ ذلِكَ في وُجوهِكُم ، وقِلَّةِ صَبرِكُم عَمّا زُوِيَ مِنها عَنكُم ؛ كَأَنَّها دارُ مُقامِكُم وكَأَنَّ مَتاعَها باقٍ عَلَيكُم؟</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فقالَ لَهُ عليّ بن الحسين عليه وعلى آبائه السلامعنه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دَعاكُمُ اللّهُ سُبحانَهُ إلى دارِ البَقاءِ وقَرارَةِ الخُلودِ وَالنَّعماءِ ومُجاوَرَةِ الأَنبِياءِ وَالسُّعَداءِ ، فَعَصَيتُم وأعرَضتُم ، ودَعَتكُمُ الدُّنيا إلى قَرارَةِ الشَّقاءِ ومَحَلِّ الفَناءِ وأنواعِ البَلاءِ وَالعَناءِ ، فَأَطَعتُم وبادَرتُم وأسرَعتُم</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الإمام الصادق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دَعَتني دَواعِي الدُّنيا فَأَجَبتُها سَريعا ورَكَنتُ إلَيها طائِعا ، ودَعَتني دَواعِي الآخِرَةِ فَتَثَبَّطتُ عَنها وأبطَأتُ فِي الإِجابَةِ وَالمُسارَعَةِ إلَيها ، كَما سارَعتُ إلى دَواعِي الدُّنيا وحُطامِهَا الهامِدِ </w:t>
      </w:r>
      <w:r>
        <w:rPr>
          <w:rStyle w:val="FootnoteAnchor"/>
          <w:rtl w:val="true"/>
        </w:rPr>
        <w:footnoteReference w:id="843"/>
      </w:r>
      <w:r>
        <w:rPr>
          <w:rFonts w:ascii="Amiri" w:hAnsi="Amiri" w:eastAsia="Amiri" w:cs="Amiri"/>
          <w:color w:val="111111"/>
          <w:sz w:val="28"/>
          <w:sz w:val="28"/>
          <w:szCs w:val="28"/>
          <w:rtl w:val="true"/>
          <w:lang w:bidi="ar-SA"/>
        </w:rPr>
        <w:t xml:space="preserve">وهَشيمِهَا </w:t>
      </w:r>
      <w:r>
        <w:rPr>
          <w:rStyle w:val="FootnoteAnchor"/>
          <w:rtl w:val="true"/>
        </w:rPr>
        <w:footnoteReference w:id="844"/>
      </w:r>
      <w:r>
        <w:rPr>
          <w:rFonts w:ascii="Amiri" w:hAnsi="Amiri" w:eastAsia="Amiri" w:cs="Amiri"/>
          <w:color w:val="111111"/>
          <w:sz w:val="28"/>
          <w:sz w:val="28"/>
          <w:szCs w:val="28"/>
          <w:rtl w:val="true"/>
          <w:lang w:bidi="ar-SA"/>
        </w:rPr>
        <w:t>البائِدِ وسَرابِهَا الذّاهِبِ</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حَدُّ الاِهتِمامِ بِالآخِرَةِرسول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 لِدُنياكَ كَأَنَّكَ تَعيشُ أبَدا ، وَاعمَل لاِآخِرَتِكَ كَأَنَّكَ  تَموتُ غَدا </w:t>
      </w:r>
      <w:r>
        <w:rPr>
          <w:rFonts w:eastAsia="Amiri" w:cs="Amiri" w:ascii="Amiri" w:hAnsi="Amiri"/>
          <w:color w:val="111111"/>
          <w:sz w:val="28"/>
          <w:szCs w:val="28"/>
          <w:rtl w:val="true"/>
          <w:lang w:bidi="ar-SA"/>
        </w:rPr>
        <w:t xml:space="preserve">. </w:t>
      </w:r>
      <w:r>
        <w:rPr>
          <w:rStyle w:val="FootnoteAnchor"/>
          <w:rtl w:val="true"/>
        </w:rPr>
        <w:footnoteReference w:id="84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2767_109469"/>
    </w:p>
    <w:p>
      <w:pPr>
        <w:pStyle w:val="Heading4"/>
        <w:numPr>
          <w:ilvl w:val="3"/>
          <w:numId w:val="1"/>
        </w:numPr>
        <w:rPr/>
      </w:pPr>
      <w:bookmarkStart w:id="438" w:name="__RefHeading___Toc678653_3224264995"/>
      <w:bookmarkStart w:id="439" w:name="_Toc168"/>
      <w:bookmarkEnd w:id="437"/>
      <w:bookmarkEnd w:id="438"/>
      <w:r>
        <w:rPr/>
        <w:t>۲</w:t>
      </w:r>
      <w:r>
        <w:rPr>
          <w:rtl w:val="true"/>
        </w:rPr>
        <w:t xml:space="preserve"> </w:t>
      </w:r>
      <w:r>
        <w:rPr>
          <w:rtl w:val="true"/>
        </w:rPr>
        <w:t xml:space="preserve">/ </w:t>
      </w:r>
      <w:r>
        <w:rPr/>
        <w:t>۵</w:t>
      </w:r>
      <w:r>
        <w:rPr>
          <w:rtl w:val="true"/>
        </w:rPr>
        <w:t xml:space="preserve"> اندازه پرداختن به آخرت</w:t>
      </w:r>
      <w:bookmarkEnd w:id="43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زيانكار است كسى كه او را در آخرت ، بهره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 شود كه به اندك چيزى از دنيا كه به دست مى آوريد ، شادمان مى شويد ؛ ولى از دست دادن بسيارى از آخرت ، شما را اندوهگين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اندكِ دنيا كه از دستتان مى رود ، شما را ناراحت و بى تاب مى سازد ، چندان كه اين بى تابى در چهره هاى شما و در ناشكيبايى تان بر آنچه از شما گرفته شده است ، آشكار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دنيا اقامتگاه دائمى شماست و كالايش برايتان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 شما را به سوى سراى ماندگارى و اقامتگاه جاودانى و نعمت ها و همسايگى با پيامبران و نيك بختان فرا خوانْد و شما نافرمانى كرديد و روى گردانديد ؛ امّا دنيا شما را به اقامتگاه بدبختى و جايگاه نيستى و انواع گرفتارى ها و رنج ها فرا خوانْد و شما اطاعت كرديد و از يكديگر پيشى گرفتيد و شتافتيد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دعوتگرانِ دنيا مرا فرا خواندند و من سراسيمه دعوت آنان را پذيرفتم و داوطلبانه اطاعتشان كردم ؛ و دعوتگرانِ آخرت مرا فرا خواندند و من درنگ كردم و در پذيرفتن دعوت آنان و شتافتن به سوى آنان كُندى ورزيدم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دعوتگران دنيا و خس و خاشاك و علف هاى خشكيده نابودشونده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پوچ و بى ارزش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سراب از بين رفتنى اش ، شتاب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اندازه پرداختن به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دنيايت چنان كار كن كه گويى تا ابد زنده مى مانى ، و براى  آخرتت چنان كار كن كه گويى همين فردا خواهى مُرد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دُنياكُم وَاعمَلوا لاِآخِرَتِكُم كَأَنَّكُم تَموتونَ غَدا</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عَمَلَ مَن يَرجو أن يَموتَ هَرِما ، وَاحذَر حَذَرَ مَن يَتَخَوَّفُ أن يَموتَ غَدا</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الإمام عليّ عليه السلام ـ مِمّا أوصى بِهِ ابنَهُ الحَسَنَ عليه السلام عِندَ وَفاتِهِ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عَرَضَ شَيءٌ مِن أمرِ الآخِرَةِ فَابدَأ بِهِ ، وإذا عَرَضَ شَيءٌ مِن أمرِ الدُّنيا فَتَأَنَّهُ حَتّى تُصيبَ رُشدَكَ فيهِ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الدَّهرُ ثَلاثَةُ أيّامٍ أنتَ فيما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أمسِ بِما فيهِ فَلا يَرجِعُ أبَدا ؛ فَإِن كُنتَ عَمِلتَ فيهِ خَيرا لَم تَحزَن لِذَهابِهِ وفَرِحتَ بِمَا استَقبَلتَهُ مِنهُ ، وإن كُنتَ قَد فَرَّطتَ فيهِ فَحَسرَتُكَ شَديدَةٌ لِذَهابِهِ وتَفريطِكَ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يَومِكَ الَّذي أصبَحتَ فيهِ مِن غَدٍ في غِرَّةٍ </w:t>
      </w:r>
      <w:r>
        <w:rPr>
          <w:rStyle w:val="FootnoteAnchor"/>
          <w:rtl w:val="true"/>
        </w:rPr>
        <w:footnoteReference w:id="850"/>
      </w:r>
      <w:r>
        <w:rPr>
          <w:rFonts w:ascii="Amiri" w:hAnsi="Amiri" w:eastAsia="Amiri" w:cs="Amiri"/>
          <w:color w:val="111111"/>
          <w:sz w:val="28"/>
          <w:sz w:val="28"/>
          <w:szCs w:val="28"/>
          <w:rtl w:val="true"/>
          <w:lang w:bidi="ar-SA"/>
        </w:rPr>
        <w:t xml:space="preserve">ولا تَدري لَعَلَّكَ لاتَبلُغُهُ ، وإن بَلَغتَهُ لَعَلَّ حَظَّكَ فيهِ فِي التَّفريطِ مِثلُ حَظِّكَ فِي الأَمسِ الماضي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مِنَ الثَّلاثَةِ قَد مَضى أنتَ فيهِ مُفَرِّطٌ ، ويَومٌ تَنتَظِرُهُ لَستَ أنتَ مِنهُ عَلى  يَقينٍ مِن تَركِ التَّفريطِ ، وإنَّما هُوَ يَومُكَ الَّذي أصبَحتَ فيهِ ، وقَد يَنبَغي لَكَ إن عَقَلتَ وفَكَّرتَ فيما فَرَّطتَ فِي الأَمسِ الماضي مِمّا فاتَكَ فيهِ مِن حَسَناتٍ ألاّ تَكونَ اكتَسَبتَها ومِن سَيِّئاتٍ ألاّ تَكونَ أقصَرتَ عَنها ، وأنتَ مَعَ هذا مَعَ استِقبالِ غَدٍ عَلى غَيرِ ثِقَةٍ مِن أن تَبلُغَهُ وعَلى غَيرِ يَقينٍ مِن اكتِسابِ حَسَنَةٍ أو مُرتَدَعٍ عَن سَيِّئَةٍ مُحبِطَةٍ </w:t>
      </w:r>
      <w:r>
        <w:rPr>
          <w:rStyle w:val="FootnoteAnchor"/>
          <w:rtl w:val="true"/>
        </w:rPr>
        <w:footnoteReference w:id="851"/>
      </w:r>
      <w:r>
        <w:rPr>
          <w:rFonts w:ascii="Amiri" w:hAnsi="Amiri" w:eastAsia="Amiri" w:cs="Amiri"/>
          <w:color w:val="111111"/>
          <w:sz w:val="28"/>
          <w:sz w:val="28"/>
          <w:szCs w:val="28"/>
          <w:rtl w:val="true"/>
          <w:lang w:bidi="ar-SA"/>
        </w:rPr>
        <w:t xml:space="preserve">، فَأَنتَ مِن يَومِكَ الَّذي تَستَقبِلُ عَلى مِثلِ يَومِكَ الَّذي استَدبَرتَ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عَمَلَ رَجُلٍ لَيسَ يَأمُلُ مِنَ الأَيّامِ إلاّ يَومَهُ الَّذي أصبَحَ فيهِ ولَيلَتَهُ ، فَاعمَل أو دَع وَاللّهُ المُعينُ عَلى ذلِكَ</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دنيايتان را آباد كنيد ، و براى آخرتتان چنان كار كنيد كه گويى همين فردا مى ميريد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 همانند عمل كردن كسى كه اميد دارد در پيرى بميرد ، و حذر كن همانند حذر كردن كسى كه مى ترسد همين فردا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از سفارش هاى ايشان به فرزندش حسن عليه السلام ، در هنگام وفاتش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چيزى از كار آخرت برايت پيش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شروع كن ، و هر گاه چيزى از كار دنيا برايت پيش آمد ، درنگ كن تا راه درست را در آن بيابى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 سه روز است و تو در ميانه آنهايى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ديروزى كه با هر آنچه در آن بود ، گذشت و هرگز برنمى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اگر در آن نيكى انجام داده اى ، از رفتنش اندوهى ندارى و از آمدنش خوش حال گشته اى ، و اگر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دادن اعمال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كرده اى ، از رفتنش و كوتاهى كردنت در آن ، سخت افسوس مى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در امروزى كه در آن به سر مى برى ، از فردايش خبر ندارى ، و نمى دانى ، كه شايد به آن نرسى و اگر هم برسى ، شايد در آن ، همان گونه كوتاهى ورزى كه در ديروزِ گذشته كوتاهى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سه روز ، يكى ، روزى است كه گذشته است و تو در آن ، كوتاهى ورزيده اى ، و ديگرى ، روزى است كه چشم به راهش هستى و يقين  ندارى كه در آن ، كوتاهى نمى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روز تو ، آن روزى است كه تو در آن به سر مى برى ، و تو را سِزَد كه در كوتاهى كردن ديروزِ از دست رفته ات بينديشى و فكر كنى كه چه كارهاى نيكى را از دست داده اى و در صدد كسب آنها برنيامده اى و چه بدى ها و گناهانى كه در انجام دادنشان كوتاهى نكرده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 با اين حال ، با فردايى روبه رو هستى كه مطمئن نيستى بِدان مى رسى ، و يقين ندارى كه در آن ، كار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مى كنى و يا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اعمال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ايستى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حالتِ تو نسبت به روزى كه پيش رو دارى ، همانند روزى است كه پشت سر گذاشته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همانند كسى عمل كن كه از روزها اميدى ندارد ، مگر به همان روز و شبى كه در آن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عمل كن يا وا گذار ، و خدا بر اين كار ، ياور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خصائص طالب الآخِرَةِأ ـ الرَّغبَةرسول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خِيارُكُم عِندَ اللّهِ أزهَدُكُم فِي الدُّنيا وأرغَبُكُم فِي الآخِرَةِ</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زاهِدا ، وفِي الآخِرَةِ راغِبا</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ب ـ الوَلَهالإمام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رَكِبَ الطَّريقَةَ الغَرّاءَ ولَزِمَ المَحَجَّةَ البَيضاءَ ، وتَوَلَّهَ </w:t>
      </w:r>
      <w:r>
        <w:rPr>
          <w:rStyle w:val="FootnoteAnchor"/>
          <w:rtl w:val="true"/>
        </w:rPr>
        <w:footnoteReference w:id="855"/>
      </w:r>
      <w:r>
        <w:rPr>
          <w:rFonts w:ascii="Amiri" w:hAnsi="Amiri" w:eastAsia="Amiri" w:cs="Amiri"/>
          <w:color w:val="111111"/>
          <w:sz w:val="28"/>
          <w:sz w:val="28"/>
          <w:szCs w:val="28"/>
          <w:rtl w:val="true"/>
          <w:lang w:bidi="ar-SA"/>
        </w:rPr>
        <w:t xml:space="preserve"> بِالآخِرَةِ وأعرَضَ عَنِ الدُّنيا</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767_109473"/>
    </w:p>
    <w:p>
      <w:pPr>
        <w:pStyle w:val="Heading4"/>
        <w:numPr>
          <w:ilvl w:val="3"/>
          <w:numId w:val="1"/>
        </w:numPr>
        <w:rPr/>
      </w:pPr>
      <w:bookmarkStart w:id="441" w:name="__RefHeading___Toc678655_3224264995"/>
      <w:bookmarkStart w:id="442" w:name="_Toc169"/>
      <w:bookmarkEnd w:id="440"/>
      <w:bookmarkEnd w:id="441"/>
      <w:r>
        <w:rPr/>
        <w:t>۲</w:t>
      </w:r>
      <w:r>
        <w:rPr>
          <w:rtl w:val="true"/>
        </w:rPr>
        <w:t xml:space="preserve"> </w:t>
      </w:r>
      <w:r>
        <w:rPr>
          <w:rtl w:val="true"/>
        </w:rPr>
        <w:t xml:space="preserve">/ </w:t>
      </w:r>
      <w:r>
        <w:rPr/>
        <w:t>۶</w:t>
      </w:r>
      <w:r>
        <w:rPr>
          <w:rtl w:val="true"/>
        </w:rPr>
        <w:t xml:space="preserve"> ويژگى هاى طالبان آخرت</w:t>
      </w:r>
      <w:bookmarkEnd w:id="442"/>
    </w:p>
    <w:p>
      <w:pPr>
        <w:pStyle w:val="Heading4"/>
        <w:numPr>
          <w:ilvl w:val="3"/>
          <w:numId w:val="1"/>
        </w:numPr>
        <w:rPr/>
      </w:pPr>
      <w:bookmarkStart w:id="443" w:name="__RefHeading___Toc678657_3224264995"/>
      <w:bookmarkStart w:id="444" w:name="_Toc170"/>
      <w:bookmarkEnd w:id="443"/>
      <w:r>
        <w:rPr>
          <w:rtl w:val="true"/>
        </w:rPr>
        <w:t>الف ـ رغبت</w:t>
      </w:r>
      <w:bookmarkEnd w:id="444"/>
    </w:p>
    <w:p>
      <w:pPr>
        <w:pStyle w:val="Heading4"/>
        <w:numPr>
          <w:ilvl w:val="3"/>
          <w:numId w:val="1"/>
        </w:numPr>
        <w:rPr/>
      </w:pPr>
      <w:bookmarkStart w:id="445" w:name="__RefHeading___Toc678659_3224264995"/>
      <w:bookmarkStart w:id="446" w:name="_Toc171"/>
      <w:bookmarkEnd w:id="445"/>
      <w:r>
        <w:rPr>
          <w:rtl w:val="true"/>
        </w:rPr>
        <w:t>ب ـ شيفتگى</w:t>
      </w:r>
      <w:bookmarkEnd w:id="44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ويژگى هاى طالبان آخرتالف ـ رغبتپيامبر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در نزد خداوند ، زاهدترينِ شما به دنيا و راغب ترينتان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بى رغبت باش و به آخرت ،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شيفتگىوقال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راه روشن ، در پيش گرفت و در مسير</w:t>
      </w:r>
    </w:p>
    <w:p>
      <w:pPr>
        <w:pStyle w:val="BookText"/>
        <w:rPr/>
      </w:pPr>
      <w:r>
        <w:rPr>
          <w:rFonts w:ascii="IRNazanin" w:hAnsi="IRNazanin" w:eastAsia="IRNazanin"/>
          <w:color w:val="111111"/>
          <w:sz w:val="28"/>
          <w:sz w:val="28"/>
          <w:szCs w:val="28"/>
          <w:rtl w:val="true"/>
          <w:lang w:bidi="fa-IR"/>
        </w:rPr>
        <w:t>درست ، حركت كرد و شيفته آخرت شد و از دنيا روى گرداند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عَنِ الدُّنيا نُزّاها ، وإلَى الآخِرَةِ وُلاّها</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ومن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شيمَةُ ذَوِي الأَلبابِ وَالنُّهى الإِقبالُ عَلى دارِ البَقاءِ ، وَالإِعراضُ عَن دارِ الفَناءِ ، وَالتَّوَلُّهُ بِجَنَّةِ المَأوى</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ج ـ الاِستِعدادومن خطبة له عليه السلام، وهي المعروفة بالشقشقية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اِستَعِدّوا لِيَومٍ تَشخَصُ فيهِ الأَبصارُ ، وتَتَدَلَّهُ </w:t>
      </w:r>
      <w:r>
        <w:rPr>
          <w:rStyle w:val="FootnoteAnchor"/>
          <w:rtl w:val="true"/>
        </w:rPr>
        <w:footnoteReference w:id="859"/>
      </w:r>
      <w:r>
        <w:rPr>
          <w:rFonts w:ascii="Amiri" w:hAnsi="Amiri" w:eastAsia="Amiri" w:cs="Amiri"/>
          <w:color w:val="111111"/>
          <w:sz w:val="28"/>
          <w:sz w:val="28"/>
          <w:szCs w:val="28"/>
          <w:rtl w:val="true"/>
          <w:lang w:bidi="ar-SA"/>
        </w:rPr>
        <w:t xml:space="preserve">لِهَولِهِ العُقولُ ، وتَتَبَلَّدُ </w:t>
      </w:r>
      <w:r>
        <w:rPr>
          <w:rStyle w:val="FootnoteAnchor"/>
          <w:rtl w:val="true"/>
        </w:rPr>
        <w:footnoteReference w:id="860"/>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الاِستِعدادِ ما اُصلِحَ بِهِ المَعادُ</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د ـ الجِدُّ وَالاِجتِهادومن خطبة 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في سَبيلِ مَن كانَ قَبلَكَ ، فَاجعَل جِدَّكَ لاِآخِرَتِكَ ولا تَكتَرِث بِعَمَلِ الدُّنيا</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فعن أهل البيت عليهم السلام في حقوق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بِالجِدِّ وَالاِجتِهادِ في إصلاحِ المَعادِ</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وروى البخاريّ والترمذيّ وابن ماجه،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 إلَى الآخِرَةِ وَجهَكَ ، وَاجعَل لِلّهِ جِدَّكَ</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bookmarkStart w:id="447" w:name="pg12767_109475"/>
    </w:p>
    <w:p>
      <w:pPr>
        <w:pStyle w:val="Heading4"/>
        <w:numPr>
          <w:ilvl w:val="3"/>
          <w:numId w:val="1"/>
        </w:numPr>
        <w:rPr/>
      </w:pPr>
      <w:bookmarkStart w:id="448" w:name="__RefHeading___Toc678661_3224264995"/>
      <w:bookmarkStart w:id="449" w:name="_Toc172"/>
      <w:bookmarkEnd w:id="447"/>
      <w:bookmarkEnd w:id="448"/>
      <w:r>
        <w:rPr>
          <w:rtl w:val="true"/>
        </w:rPr>
        <w:t>ج ـ آمادگى</w:t>
      </w:r>
      <w:bookmarkEnd w:id="449"/>
    </w:p>
    <w:p>
      <w:pPr>
        <w:pStyle w:val="Heading4"/>
        <w:numPr>
          <w:ilvl w:val="3"/>
          <w:numId w:val="1"/>
        </w:numPr>
        <w:rPr/>
      </w:pPr>
      <w:bookmarkStart w:id="450" w:name="__RefHeading___Toc678663_3224264995"/>
      <w:bookmarkStart w:id="451" w:name="_Toc173"/>
      <w:bookmarkEnd w:id="450"/>
      <w:r>
        <w:rPr>
          <w:rtl w:val="true"/>
        </w:rPr>
        <w:t>د ـ كوشش و تلاش</w:t>
      </w:r>
      <w:bookmarkEnd w:id="451"/>
    </w:p>
    <w:p>
      <w:pPr>
        <w:pStyle w:val="BookText"/>
        <w:rPr/>
      </w:pPr>
      <w:r>
        <w:rPr>
          <w:rFonts w:ascii="IRNazanin" w:hAnsi="IRNazanin" w:eastAsia="IRNazanin"/>
          <w:color w:val="111111"/>
          <w:sz w:val="28"/>
          <w:sz w:val="28"/>
          <w:szCs w:val="28"/>
          <w:rtl w:val="true"/>
          <w:lang w:bidi="fa-IR"/>
        </w:rPr>
        <w:t>وروى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وارسته از دنيا و شيفته آخرت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والترمذي والنسائي ومسلم والدارمي وابامام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خوى و خصلت صاحب دلانِ خردمند ، روى آوردن به سراى ماندگارى ، روى گرداندن از سراى ناپايدارى ، و شيفتگى به قرارگاه بهشتى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آمادگىروى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آماده سازيد براى آن روزى كه در آن ، چشم ها خيره مى گردند و از هراس آن ، خِرَدها از كف مى روند و دل ها سرگردان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 آن است كه با آن ،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ـ كوشش و تلاشوروى أبو داود مرفوعاً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همان راهى مى روى كه پيشينيان تو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كوششت را براى آخرتت قرار بده و به كار دنيا اعتنا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تلاش و كوشش در راه آباد كردن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أحمد في المسند عن ابي سعيد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خويش را به سوى آخرت بگردان و كوششت را براى خدا قرار بده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نَفسَكَ وَاعمَل لِلآخِرَةِ جَهدَكَ</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وروى ابن ماجه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 الكَيِّسِ وجِدُّهُ لاِءِصلاحِ المَعادِ ، وَالاِستِكثارِ مِنَ الزّادِ</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ه ـ العَمَلروى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اِسعَوا في فَكاكِ رِقابِكُم ، وَاعمَلُوا الخَيرَ لِيَومِ فَقرِكُم وفاقَتِكُم</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 مَطِيَّتانِ ، فَاركَبوهُما بَلاغا إلَى الآخِرَةِ</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روى أهل البيت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مَخلوقٌ لِلآخِرَةِ فَاعمَل لَها</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وروى أحمد في المسند والحاكم في المستدرك عن سهل وأعنه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النّاسَ تَسلَم ، وَاعمَل لِلآخِرَةِ تَغنَم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يَشغَلَنَّكَ عَنِ العَمَلِ لِلآخِرَةِ شُغلٌ ؛ فَإِنَّ المُدَّةَ قَصيرَةٌ</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وروى البخاري ومسلم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لِرَجُلٍ سَأَلَهُ أن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مِمَّن يَرجُو الآخِرَةَ بِغَيرِ العَمَلِ ، ويُرَجِّي التَّوبَةَ بِطولِ الأَمَلِ</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وروى أحمد وداود عن معاوية بن عبيدة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لِلدُّنيا وأنتُم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تُرزَقونَ فيها بِغَيرِ عَمَلٍ، ولا تَعمَلونَ لِلآخِرَةِ وأنتُم لا تُرزَقونَ فيها إلاّ بِالعَمَلِ</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452" w:name="pg12767_109477"/>
    </w:p>
    <w:p>
      <w:pPr>
        <w:pStyle w:val="Heading4"/>
        <w:numPr>
          <w:ilvl w:val="3"/>
          <w:numId w:val="1"/>
        </w:numPr>
        <w:rPr/>
      </w:pPr>
      <w:bookmarkStart w:id="453" w:name="__RefHeading___Toc678665_3224264995"/>
      <w:bookmarkStart w:id="454" w:name="_Toc174"/>
      <w:bookmarkEnd w:id="452"/>
      <w:bookmarkEnd w:id="453"/>
      <w:r>
        <w:rPr>
          <w:rtl w:val="true"/>
        </w:rPr>
        <w:t>ه ـ عمل</w:t>
      </w:r>
      <w:bookmarkEnd w:id="454"/>
    </w:p>
    <w:p>
      <w:pPr>
        <w:pStyle w:val="BookText"/>
        <w:rPr/>
      </w:pP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خود ، مبارزه كن و با تمام توانت ، براى آخرت كار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عن حذيفة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تصميم شخص زيرك و تلاش او ، براى آباد كردن مَعاد و فراهم آوردن هر چه بيشترِ توشه و 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عملروى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آزادسازىِ خود بكوشيد و براى روز نادارى و نيازمندى تان ، كار نيك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الحاكم في المستدرك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 دو مَركب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آخرت ، بر آن دو ، سوار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براى آخرت ، آفريده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 ، كار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در آشتى باش تا سلامت بمانى ، و براى آخرت كار كن تا سود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هيچ كارى تو را از كار براى آخرت باز دارد ؛ زيرا كه فرصت ،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وابن ماجه عن ابن مغفل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خطاب به مردى كه از ايشان موعظتى خواست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كسانى مباش كه بدون عمل ، به آخرت چشم اميد بسته اند و بر اثر آرزوى دراز ، توبه را به تأخير مى 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 كار مى كنيد ، حال آن كه در دنيا بدون كار ، روزىِ شما</w:t>
      </w:r>
    </w:p>
    <w:p>
      <w:pPr>
        <w:pStyle w:val="BookText"/>
        <w:rPr/>
      </w:pPr>
      <w:r>
        <w:rPr>
          <w:rFonts w:ascii="Amiri" w:hAnsi="Amiri" w:eastAsia="Amiri" w:cs="Amiri"/>
          <w:color w:val="111111"/>
          <w:sz w:val="28"/>
          <w:sz w:val="28"/>
          <w:szCs w:val="28"/>
          <w:rtl w:val="true"/>
          <w:lang w:bidi="ar-SA"/>
        </w:rPr>
        <w:t>داده مى شود ، و براى آخرت كه در آن جز با عمل ، روزى داده نمى شويد ، كار نمى كنيد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ـ التَّزَوُّدالكتاب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xml:space="preserve">» .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مُتَزَوِّدٌ لاِآخِرَتِهِ قَبلَ اُزوفِ </w:t>
      </w:r>
      <w:r>
        <w:rPr>
          <w:rStyle w:val="FootnoteAnchor"/>
          <w:rtl w:val="true"/>
        </w:rPr>
        <w:footnoteReference w:id="876"/>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أيُّهَا النّاسُ وتَبَصَّروا وَاعتَبِروا وَاتَّعِظوا، وتَزَوَّدوا لِلآخِرَةِ تَسعَدوا</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وروى أحمد في المسند والترمذي وابن ماجه عن المقدامعنه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عِبادَ اللّهِ اجتِهادَكُم في هذِهِ الدُّنيا التَّزَوُّدَ مِن يَومِهَا القَصيرِ لِيَومِ الآخِرَةِ الطَّويلِ ؛ فَإِنَّها دارُ عَمَلٍ ، وَالآخِرَةُ دارُ القَرارِ وَالجَزاءِ</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تَقواكَ مِنَ الدُّنيا زادي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وروى الترمذي وابن ماجه والنسائي وأحمد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لاِبنِهِ وهُوَ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مِن حينِ سَقَطتَ مِن بَطنِ اُمِّكَ استَدبَرتَ الدُّنيا وَاستَقبَلتَ الآخِرَةَ ، وأنتَ في كُلِّ يَومٍ إلى مَا استَقبَلتَ أقرَبُ مِنكَ إلى 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استَدبَرتَ ، فَتَزَوَّد لِدارٍ أنتَ مُستَقبِلُها ، وعَلَيكَ بِالتَّقوى ؛ فَإِنَّهُ أربَحُ التِّجاراتِ</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bookmarkStart w:id="455" w:name="pg12767_109479"/>
    </w:p>
    <w:p>
      <w:pPr>
        <w:pStyle w:val="Heading4"/>
        <w:numPr>
          <w:ilvl w:val="3"/>
          <w:numId w:val="1"/>
        </w:numPr>
        <w:rPr/>
      </w:pPr>
      <w:bookmarkStart w:id="456" w:name="__RefHeading___Toc678667_3224264995"/>
      <w:bookmarkStart w:id="457" w:name="_Toc175"/>
      <w:bookmarkEnd w:id="455"/>
      <w:bookmarkEnd w:id="456"/>
      <w:r>
        <w:rPr>
          <w:rtl w:val="true"/>
        </w:rPr>
        <w:t>و ـ توشه برگرفتن</w:t>
      </w:r>
      <w:bookmarkEnd w:id="457"/>
    </w:p>
    <w:p>
      <w:pPr>
        <w:pStyle w:val="BookText"/>
        <w:rPr/>
      </w:pPr>
      <w:r>
        <w:rPr>
          <w:rFonts w:ascii="IRNazanin" w:hAnsi="IRNazanin" w:eastAsia="IRNazanin"/>
          <w:color w:val="111111"/>
          <w:sz w:val="28"/>
          <w:sz w:val="28"/>
          <w:szCs w:val="28"/>
          <w:rtl w:val="true"/>
          <w:lang w:bidi="fa-IR"/>
        </w:rPr>
        <w:t>و ـ توشه برگرفتنقرآن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توشه فراهم سازيد كه بهترين زاد و توشه ، پرهيزگارى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نيست كه پيش از نزديك شدن زمان كوچيدنش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آخرتش توشه برگيرد؟وروى مسلم والنسائي وابن ماجه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بينديشيد و بينا شويد و درس عبرت بگيريد و پند بياموزيد و براى آخرت توشه برداريد تا سعادتمند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خود را در اين دنيا صرف توشه برگرفتن از اين چند روزِ كوتاهِ آن براى دوره طولانى آخرت كنيد ؛ زيرا كه دنيا سراى كار است و آخرت ، سراى اقامت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والنسائي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پرواى از خود را در دنيا ده توشه ام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ـ در اندرز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كه از شكم مادرت افتادى ، دنيا را پشت سر خود نهادى و آخرت را پيش رويت قرار دادى ، و تو در هر روز ، به آنچه پيش رو دارى ، نزديك تر مى شوى تا به آنچه پشت سر</w:t>
      </w:r>
    </w:p>
    <w:p>
      <w:pPr>
        <w:pStyle w:val="BookText"/>
        <w:rPr/>
      </w:pPr>
      <w:r>
        <w:rPr>
          <w:rFonts w:ascii="IRNazanin" w:hAnsi="IRNazanin" w:eastAsia="IRNazanin"/>
          <w:color w:val="111111"/>
          <w:sz w:val="28"/>
          <w:sz w:val="28"/>
          <w:szCs w:val="28"/>
          <w:rtl w:val="true"/>
          <w:lang w:bidi="fa-IR"/>
        </w:rPr>
        <w:t xml:space="preserve">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براى سرايى كه پيش رو دارى ، توشه برگير و بر تو باد تقوا كه آن سودمندترين سوداگرى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آثارُ الاِهتِمامِ بِالآخِرَةِوروى أبو داود وأحمد في المسند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هَمَّهُ جَعَلَ اللّهُ غِناهُ في قَلبِهِ ، وجَمَعَ لَهُ شَملَهُ ، وأتَتهُ الدُّنيا وهِيَ راغِمَةٌ ، ومَن كانَتِ الدُّنيا هَمَّهُ جَعَلَ اللّهُ فَقرَهُ بَينَ عَينَيهِ ، وفَرَّقَ عَلَيهِ شَملَهُ ، ولَم يَأتِهِ مِنَ الدُّنيا إلاّ ما قُدِّرَ لَهُ</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الآخِرَةُ هَمَّهُ وسَدَمَهُ </w:t>
      </w:r>
      <w:r>
        <w:rPr>
          <w:rStyle w:val="FootnoteAnchor"/>
          <w:rtl w:val="true"/>
        </w:rPr>
        <w:footnoteReference w:id="883"/>
      </w:r>
      <w:r>
        <w:rPr>
          <w:rFonts w:ascii="Amiri" w:hAnsi="Amiri" w:eastAsia="Amiri" w:cs="Amiri"/>
          <w:color w:val="111111"/>
          <w:sz w:val="28"/>
          <w:sz w:val="28"/>
          <w:szCs w:val="28"/>
          <w:rtl w:val="true"/>
          <w:lang w:bidi="ar-SA"/>
        </w:rPr>
        <w:t xml:space="preserve">، لَها يَشخَصُ وإيّاها يَنوي ؛ جَعَلَ اللّهُ الغِنى في قَلبِهِ ، وجَمَعَ عَلَيهِ ضَيعَتَهُ </w:t>
      </w:r>
      <w:r>
        <w:rPr>
          <w:rStyle w:val="FootnoteAnchor"/>
          <w:rtl w:val="true"/>
        </w:rPr>
        <w:footnoteReference w:id="884"/>
      </w:r>
      <w:r>
        <w:rPr>
          <w:rFonts w:ascii="Amiri" w:hAnsi="Amiri" w:eastAsia="Amiri" w:cs="Amiri"/>
          <w:color w:val="111111"/>
          <w:sz w:val="28"/>
          <w:sz w:val="28"/>
          <w:szCs w:val="28"/>
          <w:rtl w:val="true"/>
          <w:lang w:bidi="ar-SA"/>
        </w:rPr>
        <w:t>، وأتَتهُ الدُّنيا وهِيَ صاغِرَةٌ</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روى أهل البيت عليهم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وأمسى وَالآخِرَةُ أكبَرُ هَمِّهِ جَعَلَ اللّهُ لَهُ الغِنى في قَلبِهِ ، وجَمَعَ لَهُ أمرَهُ ، ولَم يَخرُج مِنَ الدُّنيا حَتّى يَستَكمِلَ رِزقَهُ</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وروى أحمد بن حنبل عن زيد بن ثابت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تَفَرَّغوا مِن هُمومِ الدُّنيا مَا استَطَعتُم ؛ فَإِنَّهُ مَن كانَتِ الدُّنيا أكبَرَ هَمِّهِ أفشَى اللّهُ ضَيعَتَهُ ، وجَعَلَ فَقرَهُ بَينَ عَينَيهِ ، ومَن كانَتِ الآخِرَةُ أكبَرَ هَمِّهِ جَمَعَ اللّهُ 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اُمورَهُ ، وجَعَلَ غِناهُ في قَلبِهِ</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bookmarkStart w:id="458" w:name="pg12767_109481"/>
    </w:p>
    <w:p>
      <w:pPr>
        <w:pStyle w:val="Heading4"/>
        <w:numPr>
          <w:ilvl w:val="3"/>
          <w:numId w:val="1"/>
        </w:numPr>
        <w:rPr/>
      </w:pPr>
      <w:bookmarkStart w:id="459" w:name="__RefHeading___Toc678669_3224264995"/>
      <w:bookmarkStart w:id="460" w:name="_Toc176"/>
      <w:bookmarkEnd w:id="458"/>
      <w:bookmarkEnd w:id="459"/>
      <w:r>
        <w:rPr/>
        <w:t>۲</w:t>
      </w:r>
      <w:r>
        <w:rPr>
          <w:rtl w:val="true"/>
        </w:rPr>
        <w:t xml:space="preserve"> </w:t>
      </w:r>
      <w:r>
        <w:rPr>
          <w:rtl w:val="true"/>
        </w:rPr>
        <w:t xml:space="preserve">/ </w:t>
      </w:r>
      <w:r>
        <w:rPr/>
        <w:t>۷</w:t>
      </w:r>
      <w:r>
        <w:rPr>
          <w:rtl w:val="true"/>
        </w:rPr>
        <w:t xml:space="preserve"> آثار اهمّيت دادن به آخرت</w:t>
      </w:r>
      <w:bookmarkEnd w:id="46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آثار اهمّيت دادن به آخرتوروى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آخرتْ همّ و غم او باشد ، خداوند دلش را بى نياز مى گرداند و پريشانى اش را سامان مى دهد و دنيا به رغم ميلش ، به او روى مى آورد ؛ و كسى كه دنيا همّ و غم او باشد ، خداوند فقر را در پيشانى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چشمانش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و خاطرش را آشفته مى سازد و از دنيا جز همان كه برايش مقدّر شده است ، نصيب او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 ، همّ و غم و وِردش باشد و چشم به آن بدوزد و همواره انديشه آن را در سر بپروراند ، خداوند دلش را بى نياز مى گرداند و زندگى اش را سامان مى بخشد و دنيا ، با حالت زبونى و تسليم ، به او روى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شب و روز ، بزرگ ترين همّ و غمش آخرت باشد ، خداوند دلش را بى نياز مى گرداند و كارش را سامان مى بخشد و از دنيا نمى رود تا آن كه روزى اش را كامل دريافت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الطبراني في المعجم الكبير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مى توانيد ، خويشتن را از همّ و غم دنيا فارغ گردانيد ؛ زيرا هر كس كه دنيا بزرگ ترين همّ و غم او باشد ، خداوند زندگى اش را نابسامان</w:t>
      </w:r>
    </w:p>
    <w:p>
      <w:pPr>
        <w:pStyle w:val="BookText"/>
        <w:rPr/>
      </w:pPr>
      <w:r>
        <w:rPr>
          <w:rFonts w:ascii="IRNazanin" w:hAnsi="IRNazanin" w:eastAsia="IRNazanin"/>
          <w:color w:val="111111"/>
          <w:sz w:val="28"/>
          <w:sz w:val="28"/>
          <w:szCs w:val="28"/>
          <w:rtl w:val="true"/>
          <w:lang w:bidi="fa-IR"/>
        </w:rPr>
        <w:t>مى سازد و فقر را پيش چشم او قرار مى دهد ؛ و هر كس كه آخرت ، بزرگ ترين همّ و غم او باشد ، خداوند امورش را سر و سامان مى دهد و دلش را بى نياز مى گرداند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إن كانَ هَمُّهُ الآخِرَةَ كَفَّ اللّهُ عَلَيهِ ضَيعَتَهُ وجَعَلَ غِناهُ في قَلبِهِ ، وإن كانَ هَمُّهُ الدُّنيا أفشَى اللّهُ عَلَيهِ ضَيعَتَهُ وجَعَلَ فَقرَهُ بَينَ عَينَيهِ؛ فَلا يُمسي إلاّ فَقيرا ولا يُصبِـحُ إلاّ فَقيرا</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وروى أبو داود عن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الفُقَهاءُ وَالحُكَماءُ إذا كاتَبَ بَعضُهُم بَعضا كَتَبوا بِثَلاثٍ لَيسَ مَعَهُنَّ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الآخِرَةُ هَمَّهُ كفاهُ اللّهُ هَمَّهُ مِنَ الدُّنيا </w:t>
      </w:r>
      <w:r>
        <w:rPr>
          <w:rFonts w:eastAsia="Amiri" w:cs="Amiri" w:ascii="Amiri" w:hAnsi="Amiri"/>
          <w:color w:val="111111"/>
          <w:sz w:val="28"/>
          <w:szCs w:val="28"/>
          <w:rtl w:val="true"/>
          <w:lang w:bidi="ar-SA"/>
        </w:rPr>
        <w:t xml:space="preserve">. . . </w:t>
      </w:r>
      <w:r>
        <w:rPr>
          <w:rStyle w:val="FootnoteAnchor"/>
          <w:rtl w:val="true"/>
        </w:rPr>
        <w:footnoteReference w:id="889"/>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 تَفَرَّغ لِعِبادَتي أَملاَء صَدرَكَ غِنىً وأسُدَّ فَقرَكَ ، وإلاّ تَفعَلَ مَلاَءتُ يَدَيكَ شُغلاً ولَم أسُدَّ فَقرَكَ</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وروى أبو داود والترمذي والنسائي عن رافع بن خديج اعنه صلى الله عليه و آله ـ عِندَ مُنصَرَفِهِ مَن اُحُدٍ وَالنّاسُ مُحدِقونَ 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أقبِلوا عَلى ما كُلِّفتُموهُ مِن إصلاحِ آخِرَتِكُم ، وأعرِضوا عَمّا ضُمِنَ لَكُم مِن دُنياكُم ، ولا تَستَعمِلوا جَوارِحَ غُذِّيَت بِنِعمَتِهِ فِي التَّعَرُّضِ لِسَخَطِهِ بِمَعصِيَتِهِ ، وَاجعَلوا شُغلَكُم فِي التِماسِ مَغفِرَتِهِ ، وَاصرِفوا هِمَّتَكُم بِالتَّقَرُّبِ إلى طاعَتِهِ ، مَن بَدَأَ بِنَصيبِهِ مِنَ الدُّنيا فَإِنَّهُ </w:t>
      </w:r>
      <w:r>
        <w:rPr>
          <w:rStyle w:val="FootnoteAnchor"/>
          <w:rtl w:val="true"/>
        </w:rPr>
        <w:footnoteReference w:id="891"/>
      </w:r>
      <w:r>
        <w:rPr>
          <w:rFonts w:ascii="Amiri" w:hAnsi="Amiri" w:eastAsia="Amiri" w:cs="Amiri"/>
          <w:color w:val="111111"/>
          <w:sz w:val="28"/>
          <w:sz w:val="28"/>
          <w:szCs w:val="28"/>
          <w:rtl w:val="true"/>
          <w:lang w:bidi="ar-SA"/>
        </w:rPr>
        <w:t>نَصيبُهُ مِنَ الآخِرَةِ ولَم يُدرِك مِنها مايُريدُ ، ومَن بَدَأَ</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بِنَصيبِهِ مِنَ الآخِرَةِ وَصَلَ إلَيهِ نَصيبُهُ مِنَ الدُّنيا وأدرَكَ مِنَ الآخِرَةِ مايُريدُ</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اگر همّ و غمش آخرت باشد ، خداوند زندگى اش را براى او سامان مى بخشد و بى نيازى اش را در دلش قرار مى دهد ؛ و اگر همّ و غمش دنيا باشد ، خداوند زندگى اش را براى او پريشان و پُرمشغله مى سازد و فقر را پيش چشم او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شب و روزش را جز با نيازمندى سپرى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احساس فقر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مسلم وداود والترمذي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نهى عن بيع النخل حامم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فقيهان و حكيمان هر گاه با همديگر مكاتبه مى كردند ، سه چيز را مى نوشتند كه چهارمى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همتش آخرت باشد ، خدا كار دنيايش را كفايت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وروى أبو داود والبخاري والنسائي وابن ماجه عن عمروپيامبر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والامرتبه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وقف عبادت من كن تا سينه ات را از بى نيازى پر كنم و فقرت را بزدايم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دستانت را پر 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گردانم و فقرت را برطرف نمى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بازگشتش از جنگ اُحُد ، در حالى كه مردمْ ايشان را در ميان گرفته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آباد كردن آخرتتان ـ كه بِدان مكلّف شده ايد ـ روى آوريد و از دنيايتان كه براى شما تضمين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تان در آن ، خواه ناخواه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روى گردانيد و اعضا و جوارحى را كه به نعمت هاى او تغذيه شده است ، در معصيت او ـ كه موجب خشم خداوند مى شود ـ به كار نگيريد و به طلب آمرزش از او بپردازيد و همّت خود را صرف تقرّب به طاعت او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 بهره اش از دنيا آغاز كند ، بهره اش از آخرت را از كف مى دهد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آنچه از آخرت مى خواهد ، نمى رسد ؛ و كسى كه به بهره اش از آخرت آغاز كند ، سهمش از دنيا به او مى رسد و از آخرت نيز به آنچه مى خواهد ، دست مى يابد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وروى البخاري ومسلم وأبو داود والترمذي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وَالآخِرَةُ هَمُّهُ استَغنى بِغَيرِ مالٍ ، وَاستَأنَسَ بِغَيرِ أهلٍ ، وعَزَّ بِغَيرِ عَشيرَةٍ</w:t>
      </w:r>
      <w:r>
        <w:rPr>
          <w:rFonts w:eastAsia="Amiri" w:cs="Amiri" w:ascii="Amiri" w:hAnsi="Amiri"/>
          <w:color w:val="111111"/>
          <w:sz w:val="28"/>
          <w:szCs w:val="28"/>
          <w:rtl w:val="true"/>
          <w:lang w:bidi="ar-SA"/>
        </w:rPr>
        <w:t xml:space="preserve">. </w:t>
      </w:r>
      <w:r>
        <w:rPr>
          <w:rStyle w:val="FootnoteAnchor"/>
          <w:rtl w:val="true"/>
        </w:rPr>
        <w:footnoteReference w:id="893"/>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هَمَّكَ لِمَعادِكَ تَصلَح</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وروى البخاري والترمذي وابن ماجه ومسلم وأبو داود ععنه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هِمَّتُهُ آخِرَتَهُ ، كَفاهُ اللّهُ هَمَّهُ مِنَ الدُّنيا</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كُلَّ هَمِّهِ لاِآخِرَتِهِ ، ظَفِرَ بِالمَأمولِ</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وروى مسلم وداود والنسائي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هِمَّتَهُ ، بَلَغَ مِنَ الخَيرِ غايَةَ اُمنِيَّتِهِ</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اِشتِغالُكَ بِإِصلاحِ مَعادِكَ يُنجيكَ مِن عَذابِ النّارِ</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وروى البخاري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لِجابِرِ بنِ عَبدِ اللّهِ الأَنصارِيِّ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 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مُستَعمِلٍ عِلمَهُ ، وجاهِلٍ لا يَستَنكِفُ أن يَتَعَلَّمَ ، وجَوادٍ لا يَبخَلُ بِمَعروفِهِ ، وفَقيرٍ لا يَبيعُ آخِرَتَهُ بِدُنياهُ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ضَيَّعَ العالِمُ عِلمَهُ استَنكَفَ الجاهِلُ أن يَتَعَلَّمَ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بَخِلَ الغَنِيُّ بِمَعروفِهِ باعَ الفَقيرُ آخِرَتَهُ بِدُنياهُ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 خود را آغاز كند ، در حالى كه همّ و غم او آخرت باشد ، در عين بى پولى ، بى نياز خواهد بود و در عين بى كسى ، از تنهايى به در مى آيد و با وجود نداشتن قوم و قبيله ، عزيز و قدرتمند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مالك في الموطّأ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خود را صرف مَعادَت كن تا مَعادَت آباد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همّتش آخرتش باشد ، خداوند همّ و غم دنياى او را برطرف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مسلم وابن ماجه عن ابي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تمام همّ و غمش را براى آخرتش قرار دهد ، به آرزو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 همّت او باشد ، در خوبى ، به نهايت آرزويش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تو به آباد كردن مَعادَت ، تو را از عذاب آتش مى 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خطاب به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يافتن دين و دنيا ،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علمش را به كار مى گيرد ، جاهلى كه از آموختن خوددارى نمى كند ، بخشنده اى كه در بخشش خويش بخل نمى ورزد ، و فقيرى كه آخرتش را به دنيايش نمى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عالم ، علم خود را تباه كند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آموختن ، خوددارى خواهد كرد و هر گاه توانگر در بخشش خود بُخل ورزد ،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آخرتش را به دنيايش خواهد فروخت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حَرَصَ عَلَى الآخِرَةِ مَلَكَ ، مَن حَرَصَ عَلَى الدُّنيا هَلَكَ</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وروى أبو داود وابن ماجه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حَلاوَةُ الآخِرَةِ تُذهِبُ مَضاضَةَ </w:t>
      </w:r>
      <w:r>
        <w:rPr>
          <w:rStyle w:val="FootnoteAnchor"/>
          <w:rtl w:val="true"/>
        </w:rPr>
        <w:footnoteReference w:id="901"/>
      </w:r>
      <w:r>
        <w:rPr>
          <w:rFonts w:ascii="Amiri" w:hAnsi="Amiri" w:eastAsia="Amiri" w:cs="Amiri"/>
          <w:color w:val="111111"/>
          <w:sz w:val="28"/>
          <w:sz w:val="28"/>
          <w:szCs w:val="28"/>
          <w:rtl w:val="true"/>
          <w:lang w:bidi="ar-SA"/>
        </w:rPr>
        <w:t>شَقاءِ الدُّنيا</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أكبَرَ هَمِّهِ ، كَشَفَ اللّهُ عَنهُ ضيقَهُ ، وجَمَعَ لَهُ أمرَهُ ، وأتَتهُ الدُّنيا وهِيَ راغِمَةٌ</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عمارة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حريص آخرتش باشد ، آن را به دست مى آورد ؛ و هر كس براى دنيا حرص بزند ، نابود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في الجنائز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آخرت ، رنج و درد گرفتارى دنيا را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 ، بزرگ ترين همّ و غم او باشد ، خداوند سختى و تنگنايى را از او برطرف مى سازد و امورش را سامان مى بخشد و دنيا به رغم ميلش ، به او روى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ياد كردن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آباد كردن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تباهى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الآخرة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ذِكرِ الآخِرَةِروى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يَكفيكُم مِنَ النَّفلِ ذِكرُ الآخِرَةِ</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ثمّ أتى النبيّ سبعة أو ثمانية أو تسعة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مَثِّلِ الآخِرَةَ في قَلبِكَ وَالمَوتَ نَصبَ عَينَيكَ ، ولا تَنسَ مَوقِفَكَ بَينَ يَدَيِ اللّهِ ، وكُن مِنَ اللّهِ عَلى وَجَلٍ ، وَاذكُر نِعَمَ اللّهِ ، وَاكفُف عَن مَحارِمِ اللّهِ ، ونابِذ </w:t>
      </w:r>
      <w:r>
        <w:rPr>
          <w:rStyle w:val="FootnoteAnchor"/>
          <w:rtl w:val="true"/>
        </w:rPr>
        <w:footnoteReference w:id="905"/>
      </w:r>
      <w:r>
        <w:rPr>
          <w:rFonts w:ascii="Amiri" w:hAnsi="Amiri" w:eastAsia="Amiri" w:cs="Amiri"/>
          <w:color w:val="111111"/>
          <w:sz w:val="28"/>
          <w:sz w:val="28"/>
          <w:szCs w:val="28"/>
          <w:rtl w:val="true"/>
          <w:lang w:bidi="ar-SA"/>
        </w:rPr>
        <w:t>هَواكَ</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اِستَحيا مِن رَبِّهِ حَقَّ الحَياءِ ؛ فَحَفِظَ الرَّأسَ وما حَوى ، وَالبَطنَ وما وَعى ، وذَكَرَ القَبرَ وَالبِلى ، وذَكَرَ أنَّ لَهُ فِي الآخِرَةِ مَعادا</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461" w:name="pg12767_109489"/>
    </w:p>
    <w:p>
      <w:pPr>
        <w:pStyle w:val="Heading3"/>
        <w:numPr>
          <w:ilvl w:val="2"/>
          <w:numId w:val="1"/>
        </w:numPr>
        <w:rPr/>
      </w:pPr>
      <w:bookmarkStart w:id="462" w:name="__RefHeading___Toc678671_3224264995"/>
      <w:bookmarkStart w:id="463" w:name="_Toc177"/>
      <w:bookmarkEnd w:id="461"/>
      <w:bookmarkEnd w:id="462"/>
      <w:r>
        <w:rPr>
          <w:rtl w:val="true"/>
        </w:rPr>
        <w:t xml:space="preserve">فصل سوم </w:t>
      </w:r>
      <w:r>
        <w:rPr>
          <w:rtl w:val="true"/>
        </w:rPr>
        <w:t xml:space="preserve">: </w:t>
      </w:r>
      <w:r>
        <w:rPr>
          <w:rtl w:val="true"/>
        </w:rPr>
        <w:t>ياد آخرت</w:t>
      </w:r>
      <w:bookmarkEnd w:id="463"/>
    </w:p>
    <w:p>
      <w:pPr>
        <w:pStyle w:val="Heading4"/>
        <w:numPr>
          <w:ilvl w:val="3"/>
          <w:numId w:val="1"/>
        </w:numPr>
        <w:rPr/>
      </w:pPr>
      <w:bookmarkStart w:id="464" w:name="__RefHeading___Toc678673_3224264995"/>
      <w:bookmarkStart w:id="465" w:name="_Toc178"/>
      <w:bookmarkEnd w:id="464"/>
      <w:r>
        <w:rPr/>
        <w:t>۳</w:t>
      </w:r>
      <w:r>
        <w:rPr>
          <w:rtl w:val="true"/>
        </w:rPr>
        <w:t xml:space="preserve"> </w:t>
      </w:r>
      <w:r>
        <w:rPr>
          <w:rtl w:val="true"/>
        </w:rPr>
        <w:t xml:space="preserve">/ </w:t>
      </w:r>
      <w:r>
        <w:rPr/>
        <w:t>۱</w:t>
      </w:r>
      <w:r>
        <w:rPr>
          <w:rtl w:val="true"/>
        </w:rPr>
        <w:t xml:space="preserve"> تشويق به يادآورى آخرت</w:t>
      </w:r>
      <w:bookmarkEnd w:id="46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آخرت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يادآورى آخرتروى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تفكّر ، همين شما را بس كه به ياد آخرت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أحمد في المسند عن عبادة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در دلت مجسّم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به ياد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را پيش چشم خود قرار بده و ايستادنت را در پيشگاه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براى داورى و رسيدگى به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فراموش مكن و از خدا بيمناك باش و نعمت 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داشته باش و از حرام هاى خدا باز ايست و با هوس خود ، مخالفت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بنده اى كه از پروردگارش ، چنان كه مى بايد ، شرم كرد ؛ پس ، سر و آنچه را در سر است ، و شكم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شكم قرار مى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ناپاكى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و قبر و پوسيدن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 و به ياد داشت كه او را در آخرت ، بازگشتى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سَها ولَها ونَسِيَ المَقابِرَ وَالبِلى ، بِئسَ العَبدُ عَبدٌ عَتا وطَغى ونَسِيَ المُبتَدَأَ وَالمُنتَهى</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وروى داود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الآخِرَةِ دَواءٌ وشِفاءٌ ، ذِكرُ الدُّنيا أدوَأُ الأَدواءِ</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مُحَمَّدٍ صلى الله عليه و آله ، فَما أرى أحَدا يُشبِهُهُم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يُصبِحونَ شُعثا غُبرا ، وقَد باتوا سُجَّدا وقِياما يُراوِحونَ بَينَ جِباهِهِم وخُدودِهِم ، ويَقِفونَ عَلى مِثلِ الجَمرِ مِن ذِكرِ مَعادِهِم</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من خُطبَةٍ يَصِفُ فيها زَمانَهُ بِالجَورِ ويُقَسِّمُ النّاسَ فيهِ خَمسَةَ أصنافٍ ، ثُمَّ يُزَهِّدُ فِي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رِجالٌ غَضَّ أبصارَهُم ذِكرُ المَرجِعِ ، وأراقَ دُموعَهُم خَوفُ المَحشَرِ ، فَهُم بَينَ شَريدٍ نادٍّ </w:t>
      </w:r>
      <w:r>
        <w:rPr>
          <w:rStyle w:val="FootnoteAnchor"/>
          <w:rtl w:val="true"/>
        </w:rPr>
        <w:footnoteReference w:id="911"/>
      </w:r>
      <w:r>
        <w:rPr>
          <w:rFonts w:ascii="Amiri" w:hAnsi="Amiri" w:eastAsia="Amiri" w:cs="Amiri"/>
          <w:color w:val="111111"/>
          <w:sz w:val="28"/>
          <w:sz w:val="28"/>
          <w:szCs w:val="28"/>
          <w:rtl w:val="true"/>
          <w:lang w:bidi="ar-SA"/>
        </w:rPr>
        <w:t xml:space="preserve">، وخائِفٍ مَقموعٍ </w:t>
      </w:r>
      <w:r>
        <w:rPr>
          <w:rStyle w:val="FootnoteAnchor"/>
          <w:rtl w:val="true"/>
        </w:rPr>
        <w:footnoteReference w:id="912"/>
      </w:r>
      <w:r>
        <w:rPr>
          <w:rFonts w:ascii="Amiri" w:hAnsi="Amiri" w:eastAsia="Amiri" w:cs="Amiri"/>
          <w:color w:val="111111"/>
          <w:sz w:val="28"/>
          <w:sz w:val="28"/>
          <w:szCs w:val="28"/>
          <w:rtl w:val="true"/>
          <w:lang w:bidi="ar-SA"/>
        </w:rPr>
        <w:t xml:space="preserve">، وساكِتٍ مَكعومٍ </w:t>
      </w:r>
      <w:r>
        <w:rPr>
          <w:rStyle w:val="FootnoteAnchor"/>
          <w:rtl w:val="true"/>
        </w:rPr>
        <w:footnoteReference w:id="913"/>
      </w:r>
      <w:r>
        <w:rPr>
          <w:rFonts w:ascii="Amiri" w:hAnsi="Amiri" w:eastAsia="Amiri" w:cs="Amiri"/>
          <w:color w:val="111111"/>
          <w:sz w:val="28"/>
          <w:sz w:val="28"/>
          <w:szCs w:val="28"/>
          <w:rtl w:val="true"/>
          <w:lang w:bidi="ar-SA"/>
        </w:rPr>
        <w:t xml:space="preserve">، وداعٍ مُخلِصٍ ، وثَكلانَ موجَعٍ ، قَد أخمَلَتهُمُ </w:t>
      </w:r>
      <w:r>
        <w:rPr>
          <w:rStyle w:val="FootnoteAnchor"/>
          <w:rtl w:val="true"/>
        </w:rPr>
        <w:footnoteReference w:id="914"/>
      </w:r>
      <w:r>
        <w:rPr>
          <w:rFonts w:ascii="Amiri" w:hAnsi="Amiri" w:eastAsia="Amiri" w:cs="Amiri"/>
          <w:color w:val="111111"/>
          <w:sz w:val="28"/>
          <w:sz w:val="28"/>
          <w:szCs w:val="28"/>
          <w:rtl w:val="true"/>
          <w:lang w:bidi="ar-SA"/>
        </w:rPr>
        <w:t xml:space="preserve">التَّقِيَّةُ ، وشَمِلَتهُمُ الذِّلَّةُ ، فَهُم في بَحرٍ اُجاجٍ ، أفواهُهُم ضامِزَةٌ </w:t>
      </w:r>
      <w:r>
        <w:rPr>
          <w:rStyle w:val="FootnoteAnchor"/>
          <w:rtl w:val="true"/>
        </w:rPr>
        <w:footnoteReference w:id="915"/>
      </w:r>
      <w:r>
        <w:rPr>
          <w:rFonts w:ascii="Amiri" w:hAnsi="Amiri" w:eastAsia="Amiri" w:cs="Amiri"/>
          <w:color w:val="111111"/>
          <w:sz w:val="28"/>
          <w:sz w:val="28"/>
          <w:szCs w:val="28"/>
          <w:rtl w:val="true"/>
          <w:lang w:bidi="ar-SA"/>
        </w:rPr>
        <w:t>، وقُلوبُهُم قَرِحَةٌ ، قَد وَعَظوا حَتّى مَلّوا ، وقُهِروا حَتّى ذَلّوا ، وقُتِلوا حَتّى قَلّوا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 اى است آن بنده اى كه دچار سرگرمى و غفلت است و قبرستان و پوسيده شدن را از ياد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 اى است آن كه نافرمانى و سركشى كرده و آغاز و فرجام را به فراموشى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يـاد آخـرت ، دارو و درمـان اسـت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يـاد دنيا ، بـدترينِ دردهاست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ياران محمّد صلى الله عليه و آله را ديده ام و هيچ يك از شما را شبيه آنان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صبح مى كردند ، در حالى كه موهايشان ژوليده و چهره هايشان غبارآلود بود و شب را تا صبح به سجده و قيام مى گذراندند و پيشانى ها و گونه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مى ساييدند و از ياد مَعادشان چنان ناآرام بودند كه گويى بر روى آتش ايستاده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بخشى از خطبه ايشان كه در آن ، از جور زمانه اش مى گويد و مردم روزگارش را به پنج گروه تقسيم مى كند و سپس به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باقى مانده اند كه ياد بازگشتگاه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ديدگان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حرام و ناروايى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بسته است و ترس رستاخيز ، اشك هايشان را جارى ساخته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آنان رانده و آواره شده اند ، برخى ترسان و مقهور گشته اند، برخى خاموشى اختيار كرده و لب فرو بسته اند، برخى مخلصانه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مى كنند ، برخى گريان و دردمندند و تقيّه آنها را به گم نامى كشانده و ناتوانى ، وجودشان را فرا گرفته است ، چنان كه گويى در دريايى تلخ فرو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هايشان بسته و دل هايشان جريحه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نصيحت كرده اند كه خسته شده اند ، و چندان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كه به خوارى و ناتوانى درافتاده اند، و چندان كشته داده اند كه شمارشان اندك گشته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يُذَكِّرُ الآخِرَةَوروى أبو نعيم في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المَرضى وَاتَّبِعُوا الجَنائِزَ تُذَكِّركُمُ الآخِرَةَ</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في حِكمَةِ زِيارَةِ القُبورِ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 ؛ فَإِنَّها تُزَهِّدُ فِي الدُّنيا وتُذَكِّرُ الآخِرَةَ</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وروى أبو داود والنسائي والبخاري ومسلم وابن ماجه ععنه صلى الله عليه و آله ـ أيضا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زوروها ؛ فَإِنَّها تُرِقُّ القَلبَ ، وتُدمِعُ العَينَ ، وتُذَكِّرُ الآخِرَةَ</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 فَإِنَّها تُذَكِّرُكُمُ الآخِرَةَ</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وروى ابن ماجه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دُعيتُم إلَى الجَنائِزِ فَأَسرِعوا ؛ فَإِنَّها تُذَكِّرُ الآخِرَةَ</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ـ لاِءَبي ذَ 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القُبورَ تَذكُر بِها الآخِرَةَ ، وَاغسِلِ المَوتى ؛ فَإِنَّ مُعالَجَةَ جَسَدٍ خاوٍ مَوعِظَةٌ بَليغَةٌ ، وصَلِّ عَلَى الجَنائِزِ لَعَلَّ ذلِكَ يَحزُنُكَ ؛ فَإِنَّ الحَزينَ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bookmarkStart w:id="466" w:name="pg12767_109493"/>
    </w:p>
    <w:p>
      <w:pPr>
        <w:pStyle w:val="Heading4"/>
        <w:numPr>
          <w:ilvl w:val="3"/>
          <w:numId w:val="1"/>
        </w:numPr>
        <w:rPr/>
      </w:pPr>
      <w:bookmarkStart w:id="467" w:name="__RefHeading___Toc678675_3224264995"/>
      <w:bookmarkStart w:id="468" w:name="_Toc179"/>
      <w:bookmarkEnd w:id="466"/>
      <w:bookmarkEnd w:id="467"/>
      <w:r>
        <w:rPr/>
        <w:t>۳</w:t>
      </w:r>
      <w:r>
        <w:rPr>
          <w:rtl w:val="true"/>
        </w:rPr>
        <w:t xml:space="preserve"> </w:t>
      </w:r>
      <w:r>
        <w:rPr>
          <w:rtl w:val="true"/>
        </w:rPr>
        <w:t xml:space="preserve">/ </w:t>
      </w:r>
      <w:r>
        <w:rPr/>
        <w:t>۲</w:t>
      </w:r>
      <w:r>
        <w:rPr>
          <w:rtl w:val="true"/>
        </w:rPr>
        <w:t xml:space="preserve"> عوامل يادآورى آخرت</w:t>
      </w:r>
      <w:bookmarkEnd w:id="46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عوامل يادآورى آخرتو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بيماران ، عيادت كنيد و در تشييع جنازه ها شركت نماييد ، كه اينها آخرت را به ياد شما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ومسلم والترمذي وأبو داود والنسائي عنپيامبر خدا صلى الله عليه و آله ـ در بيان حكمت زيارت قبور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زيارت كنيد ؛ زيرا كه اين كار ، موجب بى رغبتى به دنيا و يادآورى آخرت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روايتى ديگر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زيارت قبور برويد ؛ زيرا كه اين كار ، دل را نازك مى كند و چشم را اشكبار مى سازد و آخرت را به ياد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الطبراني في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قبور برويد كه اين كار ، شما را به ياد آخرت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تشييع جنازه دعوت شديد ، شتاب كنيد ؛ زيرا كه شما را به ياد آخرت مى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داود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خطاب به ابوذر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زيارت قبور برو و از اين طريق ، ياد آخرت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غسل بده ؛ زيرا كه زير و رو كردن يك جسد بى جان ،</w:t>
      </w:r>
    </w:p>
    <w:p>
      <w:pPr>
        <w:pStyle w:val="BookText"/>
        <w:rPr/>
      </w:pPr>
      <w:r>
        <w:rPr>
          <w:rFonts w:ascii="IRNazanin" w:hAnsi="IRNazanin" w:eastAsia="IRNazanin"/>
          <w:color w:val="111111"/>
          <w:sz w:val="28"/>
          <w:sz w:val="28"/>
          <w:szCs w:val="28"/>
          <w:rtl w:val="true"/>
          <w:lang w:bidi="fa-IR"/>
        </w:rPr>
        <w:t xml:space="preserve">اندرزى مؤثّر است ، و بر جنازه ها نماز بخوان ؛ باشد كه اين كار ، تو را اندوهگين سازد ، كه شخص اندوهناك ، روز قيامت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بِالمَوتِ مُزَهِّدا فِي الدُّنيا ومُرَغِّبا فِي الآخِرَةِ</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وروى أبو داود وأحمد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 مَرضاكُم وَاشهَدوا جَنائِزَكُم وزوروا قُبورَ مَوتاكُم ؛ فَإِنَّ ذلِكَ يُذَكِّرُكُمُ الآخِرَةَ</w:t>
      </w:r>
      <w:r>
        <w:rPr>
          <w:rFonts w:eastAsia="Amiri" w:cs="Amiri" w:ascii="Amiri" w:hAnsi="Amiri"/>
          <w:color w:val="111111"/>
          <w:sz w:val="28"/>
          <w:szCs w:val="28"/>
          <w:rtl w:val="true"/>
          <w:lang w:bidi="ar-SA"/>
        </w:rPr>
        <w:t xml:space="preserve">. </w:t>
      </w:r>
      <w:r>
        <w:rPr>
          <w:rStyle w:val="FootnoteAnchor"/>
        </w:rPr>
        <w:footnoteReference w:id="924"/>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يُنسِي الآخِرَةَأ ـ طولُ الأَمَلوروى الترمذي وابن ماجه والبخاري في الأدب المفرد ورسول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اُمَّتِيَ الهَوى وطُولُ الأَمَلِ ؛ أمَّا الهَوى فَإِنَّهُ يَصُدُّ عَنِ الحَقِّ ، وأمّا طولُ الأَمَلِ فَيُنسِي الآخِرَةَ </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النّاسَ خَصلَتانِ؛ هُما أهلَكَتا مَن كانَ قَبلَكُم وهُما مُهلِكَتانِ مَن يَكونُ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يُنسِي الآخِرَةَ ، وهَوىً يُضِلُّ عَنِ السَّبيلِ</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bookmarkStart w:id="469" w:name="pg12767_109495"/>
    </w:p>
    <w:p>
      <w:pPr>
        <w:pStyle w:val="Heading4"/>
        <w:numPr>
          <w:ilvl w:val="3"/>
          <w:numId w:val="1"/>
        </w:numPr>
        <w:rPr/>
      </w:pPr>
      <w:bookmarkStart w:id="470" w:name="__RefHeading___Toc678677_3224264995"/>
      <w:bookmarkStart w:id="471" w:name="_Toc180"/>
      <w:bookmarkEnd w:id="469"/>
      <w:bookmarkEnd w:id="470"/>
      <w:r>
        <w:rPr/>
        <w:t>۳</w:t>
      </w:r>
      <w:r>
        <w:rPr>
          <w:rtl w:val="true"/>
        </w:rPr>
        <w:t xml:space="preserve"> </w:t>
      </w:r>
      <w:r>
        <w:rPr>
          <w:rtl w:val="true"/>
        </w:rPr>
        <w:t xml:space="preserve">/ </w:t>
      </w:r>
      <w:r>
        <w:rPr/>
        <w:t>۳</w:t>
      </w:r>
      <w:r>
        <w:rPr>
          <w:rtl w:val="true"/>
        </w:rPr>
        <w:t xml:space="preserve"> عوامل از ياد بردن آخرت</w:t>
      </w:r>
      <w:bookmarkEnd w:id="471"/>
    </w:p>
    <w:p>
      <w:pPr>
        <w:pStyle w:val="Heading4"/>
        <w:numPr>
          <w:ilvl w:val="3"/>
          <w:numId w:val="1"/>
        </w:numPr>
        <w:rPr/>
      </w:pPr>
      <w:bookmarkStart w:id="472" w:name="__RefHeading___Toc678679_3224264995"/>
      <w:bookmarkStart w:id="473" w:name="_Toc181"/>
      <w:bookmarkEnd w:id="472"/>
      <w:r>
        <w:rPr>
          <w:rtl w:val="true"/>
        </w:rPr>
        <w:t>الف ـ آرزوى دراز</w:t>
      </w:r>
      <w:bookmarkEnd w:id="473"/>
    </w:p>
    <w:p>
      <w:pPr>
        <w:pStyle w:val="BookText"/>
        <w:rPr/>
      </w:pPr>
      <w:r>
        <w:rPr>
          <w:rFonts w:ascii="IRNazanin" w:hAnsi="IRNazanin" w:eastAsia="IRNazanin"/>
          <w:color w:val="111111"/>
          <w:sz w:val="28"/>
          <w:sz w:val="28"/>
          <w:szCs w:val="28"/>
          <w:rtl w:val="true"/>
          <w:lang w:bidi="fa-IR"/>
        </w:rPr>
        <w:t>وروى ابن ماجه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بهترين عامل بى رغبتى به دنيا و شوق به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بيمارانتان عيادت كنيد و در تشييع جنازه هايتان شركت نماييد و به زيارت قبور مردگانتان برويد ؛ زيرا كه اين كارها شما را به ياد آخرت مى اندازد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عوامل از ياد بردن آخرتالف ـ آرزوى درازروى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چيزهايى كه از آنها بر امّتم مى ترسم ، هواى نفْس و آرزوى دراز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 از حق باز مى دارد و آرزوى دراز ، آخرت را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دو خصلت ، مردم را به نابودى كشانده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كسانى را كه پيش از شما بوده اند ، نابود كرده و همين دو ، كسانى را كه بعد از شما نيز مى آيند ، نابود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كه آخرت را از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برد ، و هواى نفْس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مى سازد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بِعَبدٍ خَيرا حالَ بَينَهُ وبَينَ ما يَكرَهُ ، ووَفَّقَهُ لِطاعَتِهِ ، وإذا أرادَ اللّهُ بِعَبدٍ سوءا أغراهُ بِالدُّنيا وأنساهُ الآخِرَةَ ، وبَسَطَ لَهُ أمَلَهُ ، وعاقَهُ عَمّا فيهِ صَلاحُهُ</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ب ـ كَثرَةُ المالروى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المالَ ، فَإِنَّهُ كانَ فيما مَضى رَجُلٌ قَد جَمَعَ مالاً ووَلَدا ، وأقبَلَ عَلى نَفسِهِ وعِيالِهِ وجَمَعَ لَهُم فَأَوعى ، فَأَتاهُ مَلَكُ المَوتِ فَقَرَعَ بابَهُ وهُوَ في زِيِّ مِسكينٍ ، فَخَرَجَ إلَيهِ الحُجّابُ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سَيِّدَكُم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يَخرُجُ سَيِّدُنا إلى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ودَفَعوهُ حَتّى نَحَّوهُ عَنِ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إلَيهِم في مِثلِ تِلكَ الهَيئَةِ </w:t>
      </w:r>
      <w:r>
        <w:rPr>
          <w:rStyle w:val="FootnoteAnchor"/>
          <w:rtl w:val="true"/>
        </w:rPr>
        <w:footnoteReference w:id="92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سَيِّدَكُم وأخبِروهُ أنّي مَلَكُ المَوتِ ، فَلَمّا سَمِعَ سَيِّدُهُم هذَا الكَلامَ قَعَدَ خائِفا فَرِقا </w:t>
      </w:r>
      <w:r>
        <w:rPr>
          <w:rStyle w:val="FootnoteAnchor"/>
          <w:rtl w:val="true"/>
        </w:rPr>
        <w:footnoteReference w:id="929"/>
      </w:r>
      <w:r>
        <w:rPr>
          <w:rFonts w:ascii="Amiri" w:hAnsi="Amiri" w:eastAsia="Amiri" w:cs="Amiri"/>
          <w:color w:val="111111"/>
          <w:sz w:val="28"/>
          <w:sz w:val="28"/>
          <w:szCs w:val="28"/>
          <w:rtl w:val="true"/>
          <w:lang w:bidi="ar-SA"/>
        </w:rPr>
        <w:t xml:space="preserve">، وقالَ لاِءَصحابِهِ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لينوا لَهُ فِي المَقالِ ،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تَطلُبُ غَيرَ سَيِّدِنا ـ بارَكَ اللّهُ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ودَخَلَ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فَأَوصِ ما كُنتَ موصِيا ؛ فَإِنّي قابِضٌ روحَكَ قَبلَ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أهلُهُ وبَكَوا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الصَّناديقَ وَاكتُبوا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مِنَ الذَّهَبِ وَالفِضَّةِ ، ثُمَّ أقبَلَ عَلَى المالِ يَسُبُّهُ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يا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أنسَيتَني ذِكرَ رَبّي وأغفَلتَني عَن أمرِ آخِرَتي حَتّى بَغَتَني من أمرِ اللّهِ ما قَد بَغَتَني؟</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عن الآخرة</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767_109497"/>
    </w:p>
    <w:p>
      <w:pPr>
        <w:pStyle w:val="Heading4"/>
        <w:numPr>
          <w:ilvl w:val="3"/>
          <w:numId w:val="1"/>
        </w:numPr>
        <w:rPr/>
      </w:pPr>
      <w:bookmarkStart w:id="475" w:name="__RefHeading___Toc678681_3224264995"/>
      <w:bookmarkStart w:id="476" w:name="_Toc182"/>
      <w:bookmarkEnd w:id="474"/>
      <w:bookmarkEnd w:id="475"/>
      <w:r>
        <w:rPr>
          <w:rtl w:val="true"/>
        </w:rPr>
        <w:t>ب ـ دارايى بسيار</w:t>
      </w:r>
      <w:bookmarkEnd w:id="476"/>
    </w:p>
    <w:p>
      <w:pPr>
        <w:pStyle w:val="BookText"/>
        <w:rPr/>
      </w:pPr>
      <w:r>
        <w:rPr>
          <w:rFonts w:ascii="IRNazanin" w:hAnsi="IRNazanin" w:eastAsia="IRNazanin"/>
          <w:color w:val="111111"/>
          <w:sz w:val="28"/>
          <w:sz w:val="28"/>
          <w:szCs w:val="28"/>
          <w:rtl w:val="true"/>
          <w:lang w:bidi="fa-IR"/>
        </w:rPr>
        <w:t>وروى البخاري والترمذي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هر گاه خير بنده اى را بخواهد ، ميان او و آنچه ناخوش مى دارد ، حائل مى شود و او را به طاعت خودش موفّق مى دارد ؛ و خدا هر گاه براى بنده اى بدى اراده كند ، او را فريفته دنيا مى گرداند و آخرت را از يادش مى برد و آرزويش را دراز مى سازد و او را از آنچه صلاح او در آن است ، باز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دارايى بسيارروى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ثروت حذر كنيد ؛ زيرا كه در گذشته مردى بود كه مال و اولاد گرد آورد و به خود و خانواده اش پرداخت و براى آنان جمع كرد و اندوخت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در هيئت شخصى فقير به نزد او آمد و درِ خانه اش را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خويش را صدا بزنيد كه نزد من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دربانان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ما براى چون تو كسى ،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عقب راندند و از درِ خانه دورش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الموت دوباره با همان هيئت به سوى آنان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خويش را صدا بزنيد و به او بگوييد من ملك الموت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 چون اين سخن را شنيد ، از ترس و هراس نشست و به يارانش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نرمى سخن بگوييد و به او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خيرت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دنبال كس ديگرى غير از خواجه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الموت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خواجه رفت و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آنچه مى خواهى ، وصيّت كن ؛ زيرا پيش از آن كه بيرون روم ، جانت را خواهم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خانه فرياد زدند 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ها را باز كنيد و آنچه را از زر و سيم در آنهاست ، بنويسيد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رو به پول ها كرده و به دشنام دادن به آنها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شما پول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از ياد من برديد و مرا از كار آخرتم غافل ساختيد تا آن كه فرمان خدا چنين مرا غافلگير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زيانهاى دنيا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از آخرت</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الحِرصُ عَلَى الدُّنياوروى مسلم والنسائي والترمذي وأبو داود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تَغتَرَّ بِما تَرى مِن إخلادِ أهلِ الدُّنيا إلَيها ، وتَكالُبِهِم عَلَيها ؛ فَقَد نَبَّأَكَ اللّهُ عَنها ، ونَعَت هِيَ لَكَ عَن نَفسِها ، وتَكَشَّفَت لَكَ عَن مَساوِئِها ؛ فَإِنَّما أهلُها كِلابٌ عاوِيَةٌ ، وسِباعٌ ضارِيَةٌ ، يَهِرُّ بَعضُها عَلى بَعضٍ ، ويَأكُلُ عَزيزُها ذَليلَها ، ويَقهَرُ كَبيرُها صَغيرَها ، نَعَمٌ مُعَقَّلَةٌ </w:t>
      </w:r>
      <w:r>
        <w:rPr>
          <w:rStyle w:val="FootnoteAnchor"/>
          <w:rtl w:val="true"/>
        </w:rPr>
        <w:footnoteReference w:id="931"/>
      </w:r>
      <w:r>
        <w:rPr>
          <w:rFonts w:ascii="Amiri" w:hAnsi="Amiri" w:eastAsia="Amiri" w:cs="Amiri"/>
          <w:color w:val="111111"/>
          <w:sz w:val="28"/>
          <w:sz w:val="28"/>
          <w:szCs w:val="28"/>
          <w:rtl w:val="true"/>
          <w:lang w:bidi="ar-SA"/>
        </w:rPr>
        <w:t xml:space="preserve">، واُخرى مُهمَلَةٌ ، قَد أضَلَّت عُقولَها ، ورَكِبَت مَجهولَها ، سُروحُ عاهَةٍ </w:t>
      </w:r>
      <w:r>
        <w:rPr>
          <w:rStyle w:val="FootnoteAnchor"/>
          <w:rtl w:val="true"/>
        </w:rPr>
        <w:footnoteReference w:id="932"/>
      </w:r>
      <w:r>
        <w:rPr>
          <w:rFonts w:ascii="Amiri" w:hAnsi="Amiri" w:eastAsia="Amiri" w:cs="Amiri"/>
          <w:color w:val="111111"/>
          <w:sz w:val="28"/>
          <w:sz w:val="28"/>
          <w:szCs w:val="28"/>
          <w:rtl w:val="true"/>
          <w:lang w:bidi="ar-SA"/>
        </w:rPr>
        <w:t xml:space="preserve">بِوادٍ وَعثٍ </w:t>
      </w:r>
      <w:r>
        <w:rPr>
          <w:rStyle w:val="FootnoteAnchor"/>
          <w:rtl w:val="true"/>
        </w:rPr>
        <w:footnoteReference w:id="933"/>
      </w:r>
      <w:r>
        <w:rPr>
          <w:rFonts w:ascii="Amiri" w:hAnsi="Amiri" w:eastAsia="Amiri" w:cs="Amiri"/>
          <w:color w:val="111111"/>
          <w:sz w:val="28"/>
          <w:sz w:val="28"/>
          <w:szCs w:val="28"/>
          <w:rtl w:val="true"/>
          <w:lang w:bidi="ar-SA"/>
        </w:rPr>
        <w:t xml:space="preserve">، لَيسَ لَها راعٍ يُقيمُها ، ولا مُسيمٌ يُسيمُها </w:t>
      </w:r>
      <w:r>
        <w:rPr>
          <w:rStyle w:val="FootnoteAnchor"/>
          <w:rtl w:val="true"/>
        </w:rPr>
        <w:footnoteReference w:id="934"/>
      </w:r>
      <w:r>
        <w:rPr>
          <w:rFonts w:ascii="Amiri" w:hAnsi="Amiri" w:eastAsia="Amiri" w:cs="Amiri"/>
          <w:color w:val="111111"/>
          <w:sz w:val="28"/>
          <w:sz w:val="28"/>
          <w:szCs w:val="28"/>
          <w:rtl w:val="true"/>
          <w:lang w:bidi="ar-SA"/>
        </w:rPr>
        <w:t>، سَلَكَت بِهِمُ الدُّنيا طَريقَ العَمى ، وأخَذَت بِأَبصارِهِم عَن مَنارِ الهُدى ، فَتاهوا في حَيرَتِها ، وغَرِقوا في نِعمَتِها ، وَاتَّخَذوها رَبّا ، فَلَعِبَت بِهِم ولَعِبوا بِها ، ونَسوا ما وَراءَها ، رُوَيدا يُسفِرُ الظَّلامُ كَأَن قَد وَرَدَتِ الأَظعانُ ، يوشِكُ مَن أسرَعَ أن يَلحَقَ</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مَفاتيحَ الخَيرِ وخَواتيمَهُ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انهَج إلَيَّ أسبابَ مَعرِفَتِهِ ، وَافتَح لي أبوابَهُ ، وغَشِّني بِبَرَكاتِ رَحمَتِكَ ، ومُنَّ عَلَيَّ بِعِصمَةٍ عَنِ الإِزالَةِ عَن دينِكَ ، وطَهِّر قَلبي مِنَ الشَّكِّ ، ولا تَشغَل قَلبي بِدُنيايَ ، وعاجِلِ مَعاشي عَن آجِلِ ثَوابِ آخِرَتي</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وروى في الموطأ عن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طالِبٍ لِلدُّنيا لَم يُدرِكها ، ومُدرِكٍ لَها قَد فارَقَها ، فَلا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يَشغَلَنَّكَ طَلَبُها عَن عَمَلِكَ ، وَالتَمِسها مِن مُعطيها ومالِكِها ، فَكَم مِن حَريصٍ عَلَى الدُّنيا قَد صَرَعَتهُ ، وَاشتَغَلَ بما أدرَكَ مِنها عَن طَلَبِ آخِرَتِهِ ، حَتّى فَنِيَ عُمُرُهُ وأدرَكَهُ أجَلُهُ</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477" w:name="pg12767_109499"/>
    </w:p>
    <w:p>
      <w:pPr>
        <w:pStyle w:val="Heading4"/>
        <w:numPr>
          <w:ilvl w:val="3"/>
          <w:numId w:val="1"/>
        </w:numPr>
        <w:rPr/>
      </w:pPr>
      <w:bookmarkStart w:id="478" w:name="__RefHeading___Toc678683_3224264995"/>
      <w:bookmarkStart w:id="479" w:name="_Toc183"/>
      <w:bookmarkEnd w:id="477"/>
      <w:bookmarkEnd w:id="478"/>
      <w:r>
        <w:rPr>
          <w:rtl w:val="true"/>
        </w:rPr>
        <w:t>ج ـ آزمندى به دنيا</w:t>
      </w:r>
      <w:bookmarkEnd w:id="479"/>
    </w:p>
    <w:p>
      <w:pPr>
        <w:pStyle w:val="BookText"/>
        <w:rPr/>
      </w:pPr>
      <w:r>
        <w:rPr>
          <w:rFonts w:ascii="IRNazanin" w:hAnsi="IRNazanin" w:eastAsia="IRNazanin"/>
          <w:color w:val="111111"/>
          <w:sz w:val="28"/>
          <w:sz w:val="28"/>
          <w:szCs w:val="28"/>
          <w:rtl w:val="true"/>
          <w:lang w:bidi="fa-IR"/>
        </w:rPr>
        <w:t>ج ـ آزمندى به دنياروى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چسبيدن دنياپرستان به دنيا و حرص و آزمندى شان به آن ، تو را بفريبد ؛ چرا كه خداوند تو را از حال دنيا آگاه ساخته ، و دنيا ، خود نيز از حقيقت خويش ، پرده برداشته و بدى هايش را براى تو آشكار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دنياپرستان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پارس كننده و ددان درنده اند كه بر يكديگر خُرناس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نيرومندشان ناتوانشان را مى خورد و بزرگ ترهايشان كوچك ترهايشان را مغلوب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برخى پاى بسته و برخى ديگر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خِرَدهايشان را از دست داده اند و راه بيابان خشك در پيش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رمه هايى آفت زده كه به صحرايى شنزار رو كنند ، نه چوپانى دارند كه آنها را سر و سامان دهد و نه چراننده اى كه به چراگاهشان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كشانده و ديدگانشان را از مناره هدايت فرو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حيرانى هاى دنيا سرگردان اند و در ناز و نعمت هاى آن غرقه گشته اند و آن را به پروردگارى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آنها را به بازى گرفته است و آنان نيز با دنيا بازى مى كنند و فراسوى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ياد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مشتاب ، كه به زودى ، تاريكى برطرف مى شود ، گويا مسافران به منزل رسيده اند و آنان كه مى شتابند ،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پيوندند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ومسلم وأحمد عن أبي هريرةامام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آنچه را نيكى با آن آغاز مى شود و پايان مى يابد ، درخواست مى كنم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شناخت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 روشن بگردان و درهاى آن را به رويَم بگشاى و مرا غريق بركات رحمتت بگردان و با مصون داشتنم از انحراف از دينت ، مرا رهين منّتت ساز و قلبم را از ترديد ، پاك بگردان و دلم را با مشغول كردن به دنيايم و مَعاش اين جهان گذرا ، از پاداش آينده آخرتم باز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دنياطلبانى كه به آن نرسيدند و چه بسيار كسانى كه به</w:t>
      </w:r>
    </w:p>
    <w:p>
      <w:pPr>
        <w:pStyle w:val="BookText"/>
        <w:rPr/>
      </w:pPr>
      <w:r>
        <w:rPr>
          <w:rFonts w:ascii="IRNazanin" w:hAnsi="IRNazanin" w:eastAsia="IRNazanin"/>
          <w:color w:val="111111"/>
          <w:sz w:val="28"/>
          <w:sz w:val="28"/>
          <w:szCs w:val="28"/>
          <w:rtl w:val="true"/>
          <w:lang w:bidi="fa-IR"/>
        </w:rPr>
        <w:t xml:space="preserve">دنيا رسيدند و از آن جدا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مبادا كه طلب دنيا ، تو را از عمل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دنيا را از دهنده آن و مالكش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آزمندِ به دنيا كه دنيا او را به خاك افكنْد و به جهت آنچه از دنيا به دست آورْد ، از طلب آخرتش باز مانْد ، تا آن كه عمرش سپرى شد و مرگش فرا رسيد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مُجالَسَةُ أهلِ المَعاصيوروى أحمد في المسند عن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تُجالِسوا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فَيُرَغِّبوكُم فِي الدُّنيا ويُنسوكُم الآخِرَةِ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ه ـ سَماعُ اللَّهوفقال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في وَصِيَّتِهِ لاِبنِهِ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تَسمَعِ المَلاهي؛ فَإِنَّها تُنسيكَ الآخِرَةَ ، ولكِنِ احضُرِ الجَنائِزَ ، وزُرِ المَقابِرَ ، وتَذَكَّرِ المَوتَ وما بَعدَهُ مِنَ الأَهوالِ ؛ فَتَأخُذَ حِذرَكَ</w:t>
      </w:r>
      <w:r>
        <w:rPr>
          <w:rFonts w:eastAsia="Amiri" w:cs="Amiri" w:ascii="Amiri" w:hAnsi="Amiri"/>
          <w:color w:val="111111"/>
          <w:sz w:val="28"/>
          <w:szCs w:val="28"/>
          <w:rtl w:val="true"/>
          <w:lang w:bidi="ar-SA"/>
        </w:rPr>
        <w:t xml:space="preserve">. </w:t>
      </w:r>
      <w:r>
        <w:rPr>
          <w:rStyle w:val="FootnoteAnchor"/>
        </w:rPr>
        <w:footnoteReference w:id="939"/>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آثارُ ذِكرِ الآخِرَةِفقال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ذِكرَ الآخِرَةِ وما فيها مِنَ النَّعيمِ وَالعَذابِ الأَليمِ ؛ فَإِنَّ ذلِكَ يُزَهِّدُكَ فِي الدُّنيا ويُصَغِّرُها عِندَكَ</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فقال علقمة الخصيّ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ذِكرِ الآخِرَةِ قَلَّت مَعصِيَتُهُ</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bookmarkStart w:id="480" w:name="pg12767_109501"/>
    </w:p>
    <w:p>
      <w:pPr>
        <w:pStyle w:val="Heading4"/>
        <w:numPr>
          <w:ilvl w:val="3"/>
          <w:numId w:val="1"/>
        </w:numPr>
        <w:rPr/>
      </w:pPr>
      <w:bookmarkStart w:id="481" w:name="__RefHeading___Toc678685_3224264995"/>
      <w:bookmarkStart w:id="482" w:name="_Toc184"/>
      <w:bookmarkEnd w:id="480"/>
      <w:bookmarkEnd w:id="481"/>
      <w:r>
        <w:rPr>
          <w:rtl w:val="true"/>
        </w:rPr>
        <w:t>د ـ همنشينى با گنه پيشگان</w:t>
      </w:r>
      <w:bookmarkEnd w:id="482"/>
    </w:p>
    <w:p>
      <w:pPr>
        <w:pStyle w:val="Heading4"/>
        <w:numPr>
          <w:ilvl w:val="3"/>
          <w:numId w:val="1"/>
        </w:numPr>
        <w:rPr/>
      </w:pPr>
      <w:bookmarkStart w:id="483" w:name="__RefHeading___Toc678687_3224264995"/>
      <w:bookmarkStart w:id="484" w:name="_Toc185"/>
      <w:bookmarkEnd w:id="483"/>
      <w:r>
        <w:rPr>
          <w:rtl w:val="true"/>
        </w:rPr>
        <w:t>ه ـ گوش سپردن به آلات لهو و لعب</w:t>
      </w:r>
      <w:bookmarkEnd w:id="484"/>
    </w:p>
    <w:p>
      <w:pPr>
        <w:pStyle w:val="Heading4"/>
        <w:numPr>
          <w:ilvl w:val="3"/>
          <w:numId w:val="1"/>
        </w:numPr>
        <w:rPr/>
      </w:pPr>
      <w:bookmarkStart w:id="485" w:name="__RefHeading___Toc678689_3224264995"/>
      <w:bookmarkStart w:id="486" w:name="_Toc186"/>
      <w:bookmarkEnd w:id="485"/>
      <w:r>
        <w:rPr/>
        <w:t>۳</w:t>
      </w:r>
      <w:r>
        <w:rPr>
          <w:rtl w:val="true"/>
        </w:rPr>
        <w:t xml:space="preserve"> </w:t>
      </w:r>
      <w:r>
        <w:rPr>
          <w:rtl w:val="true"/>
        </w:rPr>
        <w:t xml:space="preserve">/ </w:t>
      </w:r>
      <w:r>
        <w:rPr/>
        <w:t>۴</w:t>
      </w:r>
      <w:r>
        <w:rPr>
          <w:rtl w:val="true"/>
        </w:rPr>
        <w:t xml:space="preserve"> آثار ياد كردن آخرت</w:t>
      </w:r>
      <w:bookmarkEnd w:id="48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همنشينى با گنه پيشگانوروى البخاري في الأدب المفرد والحاكم في المستدركعيسى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معاصى ، همنشينى نكنيد كه شما را به دنيا علاقه مند مى سازند و آخرت را از يادتان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گوش سپردن به آلات لهو و لعبوروى في الموطأ وأبو داود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ـ در سفارش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آلات لهو و لعب ، گوش مكن ؛ زيرا كه اينها آخرت را از ياد تو مى برند ؛ بلكه در تشييع جنازه ها شركت كن ، به زيارت قبور برو و مُردن و هول و هراس هاى پس از آن را ياد كن تا همواره هشيار و آماده باشى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آثار ياد كردن آخرتوروى النسائي والترمذي وأبو داود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سفارش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و نعمت ها و عذاب دردناكِ آن را بسيار ياد كن ؛ زيرا كه اين كار ، تو را به دنيا بى رغبت مى سازد و آن را در نزد تو كوچك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ماجه عن عبدالرحمن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بسيار ياد آخرت كند ، كمتر مرتكب گناه مى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 فَاستَكثَرَ مِنَ الزّادِ</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وروى البيهقي في شعب الإيمان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 فَأَحسَنَ</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الاهتمام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آثارُ نِسيانِ الآخِرَةِالكتاب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أَصْحَـبُ النَّارِ أَصْحَـبَ الْجَنَّةِ أَنْ أَفِيضُواْ عَلَيْنَا مِنَ الْمَاءِ أَوْ مِمَّا رَزَقَكُمُ اللَّهُ قَالُواْ إِنَّ اللَّهَ حَرَّمَهُمَا عَلَى الْكَـفِرِينَ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وَلَعِبًا وَغَرَّتْهُمُ الْحَيَوةُ الدُّنْيَا فَالْيَوْمَ نَنسَـاهُمْ كَمَا نَسُواْ لِقَاءَ يَوْمِهِمْ هَـذَا وَمَا كَانُواْ بِئَايَـتِنَا يَجْحَدُونَ</w:t>
      </w:r>
      <w:r>
        <w:rPr>
          <w:rFonts w:eastAsia="Amiri" w:cs="Amiri" w:ascii="Amiri" w:hAnsi="Amiri"/>
          <w:color w:val="111111"/>
          <w:sz w:val="28"/>
          <w:szCs w:val="28"/>
          <w:rtl w:val="true"/>
          <w:lang w:bidi="ar-SA"/>
        </w:rPr>
        <w:t xml:space="preserve">» . </w:t>
      </w:r>
      <w:r>
        <w:rPr>
          <w:rStyle w:val="FootnoteAnchor"/>
          <w:rtl w:val="true"/>
        </w:rPr>
        <w:footnoteReference w:id="9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رُءُوسِهِمْ عِندَ رَبِّهِمْ رَبَّنَا أَبْصَرْنَا وَ سَمِعْنَا فَارْجِعْنَا نَعْمَلْ صَــلِحًا إِنَّا مُوقِنُونَ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وَ لَـكِنْ حَقَّ الْقَوْلُ مِنِّى لاَءَمْلاَءَنَّ جَهَنَّمَ مِنَ الْجِنَّةِ وَ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هَـذَا إِنَّا نَسِينَـكُمْ وَ ذُوقُواْ عَذَابَ الْخُلْدِ بِمَا كُنتُمْ تَعْمَلُونَ</w:t>
      </w:r>
      <w:r>
        <w:rPr>
          <w:rFonts w:eastAsia="Amiri" w:cs="Amiri" w:ascii="Amiri" w:hAnsi="Amiri"/>
          <w:color w:val="111111"/>
          <w:sz w:val="28"/>
          <w:szCs w:val="28"/>
          <w:rtl w:val="true"/>
          <w:lang w:bidi="ar-SA"/>
        </w:rPr>
        <w:t xml:space="preserve">» . </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الْيَوْمَ نَنسَـاكُمْ كَمَا نَسِيتُمْ لِقَاءَ يَوْمِكُمْ هَـذَا وَ مَأْوَاكُمُ النَّارُ وَ مَا لَكُم مِّن نَّـصِرِينَ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لِكُم بِأَنَّكُمُ اتَّخَذْتُمْ ءَايَـتِ اللَّهِ هُزُوًا وَ غَرَّتْكُمُ الْحَيَوةُ الدُّنْيَا فَالْيَوْمَ لاَ يُخْرَجُونَ مِنْهَا وَ لاَ هُمْ يُسْتَعْتَبُونَ</w:t>
      </w:r>
      <w:r>
        <w:rPr>
          <w:rFonts w:eastAsia="Amiri" w:cs="Amiri" w:ascii="Amiri" w:hAnsi="Amiri"/>
          <w:color w:val="111111"/>
          <w:sz w:val="28"/>
          <w:szCs w:val="28"/>
          <w:rtl w:val="true"/>
          <w:lang w:bidi="ar-SA"/>
        </w:rPr>
        <w:t xml:space="preserve">» . </w:t>
      </w:r>
      <w:r>
        <w:rPr>
          <w:rStyle w:val="FootnoteAnchor"/>
          <w:rtl w:val="true"/>
        </w:rPr>
        <w:footnoteReference w:id="94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67_109503"/>
    </w:p>
    <w:p>
      <w:pPr>
        <w:pStyle w:val="Heading4"/>
        <w:numPr>
          <w:ilvl w:val="3"/>
          <w:numId w:val="1"/>
        </w:numPr>
        <w:rPr/>
      </w:pPr>
      <w:bookmarkStart w:id="488" w:name="__RefHeading___Toc678691_3224264995"/>
      <w:bookmarkStart w:id="489" w:name="_Toc187"/>
      <w:bookmarkEnd w:id="487"/>
      <w:bookmarkEnd w:id="488"/>
      <w:r>
        <w:rPr/>
        <w:t>۳</w:t>
      </w:r>
      <w:r>
        <w:rPr>
          <w:rtl w:val="true"/>
        </w:rPr>
        <w:t xml:space="preserve"> </w:t>
      </w:r>
      <w:r>
        <w:rPr>
          <w:rtl w:val="true"/>
        </w:rPr>
        <w:t xml:space="preserve">/ </w:t>
      </w:r>
      <w:r>
        <w:rPr/>
        <w:t>۵</w:t>
      </w:r>
      <w:r>
        <w:rPr>
          <w:rtl w:val="true"/>
        </w:rPr>
        <w:t xml:space="preserve"> آثار از ياد بردنِ آخرت</w:t>
      </w:r>
      <w:bookmarkEnd w:id="489"/>
    </w:p>
    <w:p>
      <w:pPr>
        <w:pStyle w:val="BookText"/>
        <w:rPr/>
      </w:pPr>
      <w:r>
        <w:rPr>
          <w:rFonts w:ascii="Amiri" w:hAnsi="Amiri" w:eastAsia="Amiri" w:cs="Amiri"/>
          <w:color w:val="111111"/>
          <w:sz w:val="28"/>
          <w:sz w:val="28"/>
          <w:szCs w:val="28"/>
          <w:rtl w:val="true"/>
          <w:lang w:bidi="ar-SA"/>
        </w:rPr>
        <w:t>وروى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آن كه به ياد مَعاد بود و در نتيجه ، توشه افزود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آن كه به ياد مَعاد بود و در نتيجه ، كار نيك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اهميّت دادن به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يادآورى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آباد كردن آخرت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آثار از ياد بردنِ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دوزخيان ، بهشتيان را آواز مى دهند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آب ، يا از آنچه روزىِ شما كرده است ، بر ما فرو ريزيد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بر كافران ، حرام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همانان كه دين خود را سرگرمى و بازيچه گرفتند و زندگى دنيا فريبشان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همان گونه كه آنان ديدار امروزخود را از ياد بردند و آيات ما را انكار مى كردند ، ما نيز امروز ، آنان را از ياد مى بريم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كاش هنگامى را كه مجرمان ، سرهايشان را پيش پروردگارشان به زير افكنده اند ،مى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ما را باز گردان تا كار شايسته كنيم ؛چرا كه ما يقين 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مى خواستيم ، حتما به هر كسى به اجبار ، هدايتش رامى داديم ؛ ليكن سخن من ، محقّق گرديده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جهنّم را از همه جِنّيان و آدميان خواهم آكند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ديدار اين روزتان را از ياد برديد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بچشيد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مى داديد ، عذاب جاودان را بچشيد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ديدار امروزتان را فراموش كرديد ، امروز ، شما رافراموش خواهيم كرد ، و جايگاهتان در آتش است و شما را ياورانى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بِدان سبب است كه شما آيات خدا را به ريشخند گرفتيد و زندگى دنيا فريبتان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امروز ، نه ازاين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آورده مى شوند و نه عذرشان پذيرفته مى گردد</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يَـدَاوُودُ إِنَّا جَعَلْنَـكَ خَلِيفَةً فِى الاْءَرْضِ فَاحْكُم بَيْنَ النَّاسِ بِالْحَقِّ وَ 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 xml:space="preserve">» .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الحديثو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ذَمِّ عَمرِو بنِ العاصِ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لاِءَهلِ الشّامِ أنَّ فِيَّ دُعابَةً وأنِّي امرُؤٌ تِلعابَةٌ </w:t>
      </w:r>
      <w:r>
        <w:rPr>
          <w:rStyle w:val="FootnoteAnchor"/>
          <w:rtl w:val="true"/>
        </w:rPr>
        <w:footnoteReference w:id="948"/>
      </w:r>
      <w:r>
        <w:rPr>
          <w:rFonts w:ascii="Amiri" w:hAnsi="Amiri" w:eastAsia="Amiri" w:cs="Amiri"/>
          <w:color w:val="111111"/>
          <w:sz w:val="28"/>
          <w:sz w:val="28"/>
          <w:szCs w:val="28"/>
          <w:rtl w:val="true"/>
          <w:lang w:bidi="ar-SA"/>
        </w:rPr>
        <w:t xml:space="preserve">، اُعافِسُ </w:t>
      </w:r>
      <w:r>
        <w:rPr>
          <w:rStyle w:val="FootnoteAnchor"/>
          <w:rtl w:val="true"/>
        </w:rPr>
        <w:footnoteReference w:id="949"/>
      </w:r>
      <w:r>
        <w:rPr>
          <w:rFonts w:ascii="Amiri" w:hAnsi="Amiri" w:eastAsia="Amiri" w:cs="Amiri"/>
          <w:color w:val="111111"/>
          <w:sz w:val="28"/>
          <w:sz w:val="28"/>
          <w:szCs w:val="28"/>
          <w:rtl w:val="true"/>
          <w:lang w:bidi="ar-SA"/>
        </w:rPr>
        <w:t>واُمارِسُ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باطِلاً ونَطَقَ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ـ وشَرُّ القَولِ الكَذِبُ ـ إنَّهُ لَيَقولُ فَيَكذِبُ ، ويَعِدُ فَيُخلِفُ ، ويُسأَلُ فَيَبخَلُ ، ويَسأَلُ فَيُلحِفُ </w:t>
      </w:r>
      <w:r>
        <w:rPr>
          <w:rStyle w:val="FootnoteAnchor"/>
          <w:rtl w:val="true"/>
        </w:rPr>
        <w:footnoteReference w:id="950"/>
      </w:r>
      <w:r>
        <w:rPr>
          <w:rFonts w:ascii="Amiri" w:hAnsi="Amiri" w:eastAsia="Amiri" w:cs="Amiri"/>
          <w:color w:val="111111"/>
          <w:sz w:val="28"/>
          <w:sz w:val="28"/>
          <w:szCs w:val="28"/>
          <w:rtl w:val="true"/>
          <w:lang w:bidi="ar-SA"/>
        </w:rPr>
        <w:t xml:space="preserve">، ويَخونُ العَهدَ ويَقطَعُ الإِلَّ </w:t>
      </w:r>
      <w:r>
        <w:rPr>
          <w:rStyle w:val="FootnoteAnchor"/>
          <w:rtl w:val="true"/>
        </w:rPr>
        <w:footnoteReference w:id="951"/>
      </w:r>
      <w:r>
        <w:rPr>
          <w:rFonts w:ascii="Amiri" w:hAnsi="Amiri" w:eastAsia="Amiri" w:cs="Amiri"/>
          <w:color w:val="111111"/>
          <w:sz w:val="28"/>
          <w:sz w:val="28"/>
          <w:szCs w:val="28"/>
          <w:rtl w:val="true"/>
          <w:lang w:bidi="ar-SA"/>
        </w:rPr>
        <w:t xml:space="preserve">؛ فَإِذا كانَ عِندَ الحَربِ فَأَيُّ زاجِرٍ وآمِرٍ هُوَ ما لَم تَأخُذِ السُّيوفُ مَآخِذَها ، فَإِذا كانَ ذلِكَ كانَ أكبَرُ مَكيدَتِهِ أن يَمنَحَ القَرمَ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سُبَّتَهُ </w:t>
      </w:r>
      <w:r>
        <w:rPr>
          <w:rStyle w:val="FootnoteAnchor"/>
          <w:rtl w:val="true"/>
        </w:rPr>
        <w:footnoteReference w:id="953"/>
      </w:r>
      <w:r>
        <w:rPr>
          <w:rFonts w:ascii="Amiri" w:hAnsi="Amiri" w:eastAsia="Amiri" w:cs="Amiri"/>
          <w:color w:val="111111"/>
          <w:sz w:val="28"/>
          <w:sz w:val="28"/>
          <w:szCs w:val="28"/>
          <w:rtl w:val="true"/>
          <w:lang w:bidi="ar-SA"/>
        </w:rPr>
        <w:t xml:space="preserve">، أما ـ وَاللّهِ ـ إنّي لَيَمنَعُني مِنَ اللَّعِبِ ذِكرُ المَوتِ ، وإنَّهُ لَيَمنَعُهُ مِن قَولِ الحَقِّ نِسيانُ الآخِرَةِ ، إنَّهُ لَم يُبايِع مُعاويَةَ حَتّى شَرَطَ أن يُؤتِيَهُ أتِيَّةً ، ويَرضَخَ لَهُ عَلى تَركِ الدّينِ رَضيخَةً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ينسي الآخرة</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زمين ،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ميان مردم به حق داورى كن و زنهار از هوس ، پيروى مكن كه تو را از راه خدا به در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كسانى كه از راه خدابه درمى روند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روز حساب را فراموش كرده اند ، عذابى سخت خواهند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نكوهش عمرو بن عاص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پسر نابغه</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به اهل شام گفته است كه من مردى لوده و بازيگوشم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 بازيگرى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 كه ياوه گفته است و زبان به گناه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او ـ در حالى كه بدترين سخن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است ـ كارش دروغ گفتن است ، كارش خُلف وعده است ، كارش بخل ورزيدن است ، و در خواستن ، سماجت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عهدشكن و بُرنده پيوند خويشاوندى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جنگ ، تا شمشيرها به حركت درنيامده اند، چه امر و نهى كننده اى است ؛ امّا همين كه شمشيرها سرها را نشانه مى روند ، بزرگ ترين نيرنگش اين است كه ما تحتش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بزرگ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كه به خدا سوگند ، ياد مرگ ، مرا از پرداختن به سرگرمى و بازيچه ، باز مى دارد ، و از ياد بردن آخرت ، او را از گفتن حق ، مانع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معاويه بيعت نكرد ، مگر آن گاه كه با او شرط نمود عطيّه اى به او بدهد و در قبال دست بر داشتن از دينش ، آن دِهِش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عطايش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از ياد بردن آخرت</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الآخرة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حَرثِ الآخِرَةِ وعِمارَتِهاالكتاب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فِى حَرْثِهِ وَ مَن كَانَ يُرِيدُ حَرْثَ الدُّنْيَا نُؤْتِهِ مِنْهَا وَ مَا لَهُ فِى الآخِرَةِ مِن نَّصِيبٍ </w:t>
      </w:r>
      <w:r>
        <w:rPr>
          <w:rFonts w:eastAsia="Amiri" w:cs="Amiri" w:ascii="Amiri" w:hAnsi="Amiri"/>
          <w:color w:val="111111"/>
          <w:sz w:val="28"/>
          <w:szCs w:val="28"/>
          <w:rtl w:val="true"/>
          <w:lang w:bidi="ar-SA"/>
        </w:rPr>
        <w:t xml:space="preserve">» . </w:t>
      </w:r>
      <w:r>
        <w:rPr>
          <w:rStyle w:val="FootnoteAnchor"/>
          <w:rtl w:val="true"/>
        </w:rPr>
        <w:footnoteReference w:id="95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البيت عليهم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دُنياهُ خَرَّبَ مَآ لَهُ ، مَن عَمَرَ آخِرَتَهُ بَلَغَ آمالَهُ</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وروى مسلم والترمذي وابن ماجه وأبو داود عن ابن مسععنه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كُلَّ حارِثٍ مُبتَلىً في حَرثِهِ وعاقِبَةِ عَمَلِهِ غَيرَ حَرَثَةِ القُرآنِ ؛ فَكونوا مِن حَرَثَتِهِ وأتباعِهِ ، وَاستَدِلّوهُ عَلى رَبِّكُم ، وَاستَنصِحوهُ عَلى أنفُسِكُم ، وَاتَّهِموا عَلَيهِ آراءَكُم ، وَاستَغِشّوا </w:t>
      </w:r>
      <w:r>
        <w:rPr>
          <w:rStyle w:val="FootnoteAnchor"/>
          <w:rtl w:val="true"/>
        </w:rPr>
        <w:footnoteReference w:id="959"/>
      </w:r>
      <w:r>
        <w:rPr>
          <w:rFonts w:ascii="Amiri" w:hAnsi="Amiri" w:eastAsia="Amiri" w:cs="Amiri"/>
          <w:color w:val="111111"/>
          <w:sz w:val="28"/>
          <w:sz w:val="28"/>
          <w:szCs w:val="28"/>
          <w:rtl w:val="true"/>
          <w:lang w:bidi="ar-SA"/>
        </w:rPr>
        <w:t>فيهِ أهواءَكُم</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bookmarkStart w:id="490" w:name="pg12767_109507"/>
    </w:p>
    <w:p>
      <w:pPr>
        <w:pStyle w:val="Heading3"/>
        <w:numPr>
          <w:ilvl w:val="2"/>
          <w:numId w:val="1"/>
        </w:numPr>
        <w:rPr/>
      </w:pPr>
      <w:bookmarkStart w:id="491" w:name="__RefHeading___Toc678693_3224264995"/>
      <w:bookmarkStart w:id="492" w:name="_Toc188"/>
      <w:bookmarkEnd w:id="490"/>
      <w:bookmarkEnd w:id="491"/>
      <w:r>
        <w:rPr>
          <w:rtl w:val="true"/>
        </w:rPr>
        <w:t xml:space="preserve">فصل چهارم </w:t>
      </w:r>
      <w:r>
        <w:rPr>
          <w:rtl w:val="true"/>
        </w:rPr>
        <w:t xml:space="preserve">: </w:t>
      </w:r>
      <w:r>
        <w:rPr>
          <w:rtl w:val="true"/>
        </w:rPr>
        <w:t>آباد كردن آخرت</w:t>
      </w:r>
      <w:bookmarkEnd w:id="492"/>
    </w:p>
    <w:p>
      <w:pPr>
        <w:pStyle w:val="Heading4"/>
        <w:numPr>
          <w:ilvl w:val="3"/>
          <w:numId w:val="1"/>
        </w:numPr>
        <w:rPr/>
      </w:pPr>
      <w:bookmarkStart w:id="493" w:name="__RefHeading___Toc678695_3224264995"/>
      <w:bookmarkStart w:id="494" w:name="_Toc189"/>
      <w:bookmarkEnd w:id="493"/>
      <w:r>
        <w:rPr/>
        <w:t>۴</w:t>
      </w:r>
      <w:r>
        <w:rPr>
          <w:rtl w:val="true"/>
        </w:rPr>
        <w:t xml:space="preserve"> </w:t>
      </w:r>
      <w:r>
        <w:rPr>
          <w:rtl w:val="true"/>
        </w:rPr>
        <w:t xml:space="preserve">/ </w:t>
      </w:r>
      <w:r>
        <w:rPr/>
        <w:t>۱</w:t>
      </w:r>
      <w:r>
        <w:rPr>
          <w:rtl w:val="true"/>
        </w:rPr>
        <w:t xml:space="preserve"> تشويق به كِشتن و آباد كردن آخرت</w:t>
      </w:r>
      <w:bookmarkEnd w:id="49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كردن آخرت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كِشتن و آباد كردن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كِشت آخرت بخواهد ، براى وى بر كِشته اش مى افزاييم ، و كسى كه كِشت دنيابخواهد ، به او از آن مى دهيم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 او را نصيبى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دنيايش را آباد مى كند ، بازگشتگاهش را ويران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آخرتش را آباد مى كند ، به آرزوهايش دست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منادى اى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كِشتگرى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خويش و فرجام كار خود است ، بجز كِشتگرانِ قرآن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 شما از كشتگرانِ قرآن و پيروان آن باشيد و از آن به پروردگارتان راه ببريد و آن را مشاور خود قرار دهيد و آرايتان را با آن بسنجيد و خواست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 كيش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يتان را در برابر آن ، ناخالص بدانيد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الرِّجالِ إلَى اللّهِ تَعالى لَعَبدا وَكَلَهُ اللّهُ إلى نَفسِهِ ، جائِرا عَن قَصدِ السَّبيلِ سائِرا بِغَيرِ دَليلٍ ، إن دُعِيَ إلى حَرثِ الدُّنيا عَمِلَ ، وإن دُعِيَ إلى حَرثِ الآخِرَةِ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ما عَمِلَ لَهُ واجِبٌ عَلَيهِ ، وكَأَنَّ ما وَنى </w:t>
      </w:r>
      <w:r>
        <w:rPr>
          <w:rStyle w:val="FootnoteAnchor"/>
          <w:rtl w:val="true"/>
        </w:rPr>
        <w:footnoteReference w:id="961"/>
      </w:r>
      <w:r>
        <w:rPr>
          <w:rFonts w:ascii="Amiri" w:hAnsi="Amiri" w:eastAsia="Amiri" w:cs="Amiri"/>
          <w:color w:val="111111"/>
          <w:sz w:val="28"/>
          <w:sz w:val="28"/>
          <w:szCs w:val="28"/>
          <w:rtl w:val="true"/>
          <w:lang w:bidi="ar-SA"/>
        </w:rPr>
        <w:t>فيهِ ساقِطٌ عَنهُ</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وروى ابن ماجه والنسائي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مَنازِلِكُم ـ رَحِمَكُمُ اللّهُ ـ الَّتي اُمِرتُم بِعِمارَتِهَا ، العامِرَةِ الَّتي لا تَخرَبُ ، الباقِيَةِ الَّتي لا تَنفَدُ ، الَّتي دَعاكُم إلَيها وحَضَّكُم عَلَيها ورَغَّبَكُم فيها ، وجَعَلَ الثَّوابَ عِندَهُ عَنها</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إلى عِمارَةِ دارِ البَقاءِ أحوَجُ مِنكُم إلى عِمارَةِ دارِ الفَناءِ</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وروى الترمذي وأبو داود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يُقَدِّمَ لاِآخِرَتِهِ ويَعمُرَ دارَ إقامَتِهِ</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في وَصِيَّتِهِ لِوَلَدِهِ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بُنَيَّ ، أن مِن حينِ نَزَلتَ مِن بَطنِ اُمِّكَ استَدبَرتَ الدُّنيا وَاستَقبَلتَ الآخِرَةَ ، فَأَصبَحتَ بَينَ 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تَقرُبُ مِنها ودارٍ تَباعَدُ عَنها ، فَلا تَجعَلَنَّ هَمَّكَ إلاّ عِمارَةَ دارِكَ الَّتي تَقرُبُ مِنها ويَطولُ مُقامُكَ بِها ؛ فَلَها خُلِقتَ وبِالسَّعيِ لَها اُمِرتَ ، ثُمَّ أطِعِ اللّهَ بِقَدرِ حاجَتِكَ إلَيهِ ، وَاعصِهِ بِقَدرِ صَبرِكَ عَلى عَذابِهِ</w:t>
      </w:r>
      <w:r>
        <w:rPr>
          <w:rFonts w:eastAsia="Amiri" w:cs="Amiri" w:ascii="Amiri" w:hAnsi="Amiri"/>
          <w:color w:val="111111"/>
          <w:sz w:val="28"/>
          <w:szCs w:val="28"/>
          <w:rtl w:val="true"/>
          <w:lang w:bidi="ar-SA"/>
        </w:rPr>
        <w:t xml:space="preserve">. </w:t>
      </w:r>
      <w:r>
        <w:rPr>
          <w:rStyle w:val="FootnoteAnchor"/>
          <w:rtl w:val="true"/>
        </w:rPr>
        <w:footnoteReference w:id="96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منفورترين مردمان در نزد خداى متعال ، بنده اى است كه خداوند او را به خود وا گذاشته ، از راه راست به در رفته و بى راهنما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كِشت دنيا فرا خوانده شود ، عمل مى كند و اگر به كِشت آخرت دعوت شود ، تنبلى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آنچه براى آن عمل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او واجب است و آنچه در آن سستى و كوتاهى مى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أحمد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منزلگاه هايتان كه به آباد كردن آنها مأمور شده ايد ، بشتابيد ؛ منزلگاه هاى آبادى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نمى شوند و منزلگاه هاى ماندگارى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نمى روند ؛ منزلگاه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سوى آنها فرا خوانده و به آنها تشويقتان كرده و پاداش خود را در آنها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آباد كردن سراىِ ماندن ، نيازمندتريد تا به آباد كردن سراى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ماجه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خردمند ، آخرت خويش را مقدَّم بدارد و سراى اقامتش را آباد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ـ در سفارش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فرزندم ـ از همان زمان كه از شكم مادرت افتادى ، دنيا به تو پشت كرد و آخرت به تو روى نمود و تو ، در ميان دو سراى ، قرار گرفتى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سرايى كه به آن نزديك مى شوى و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هماره از آن دور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زنهار كه همّ و غم خود را جز براى آباد كردن آن سرايت قرار ندهى كه به آن نزديك مى شوى و در آن ، اقامتت به درازا مى كشد ؛ زيرا تو براى آن سرا آفريده شده اى و به تلاش براى آن ، مأمور گشته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 به اندازه اى كه به او نياز دارى ، اطاعت كن و به اندازه اى كه تحمّل عذابش را دارى ، از او نافرمانى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 كشتزار آخرت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بَرَكاتُ عِمارَةِ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فِى حَرْثِهِ وَ مَن كَانَ يُرِيدُ حَرْثَ الدُّنْيَا نُؤْتِهِ مِنْهَا وَ مَا لَهُ فِى الآخِرَةِ مِن نَّصِيبٍ </w:t>
      </w:r>
      <w:r>
        <w:rPr>
          <w:rFonts w:eastAsia="Amiri" w:cs="Amiri" w:ascii="Amiri" w:hAnsi="Amiri"/>
          <w:color w:val="111111"/>
          <w:sz w:val="28"/>
          <w:szCs w:val="28"/>
          <w:rtl w:val="true"/>
          <w:lang w:bidi="ar-SA"/>
        </w:rPr>
        <w:t xml:space="preserve">» .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الحديثعن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أمرَ آخِرَتِهِ ، أصلَحَ اللّهُ لَهُ أمرَ دُنياهُ</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يُعطِي الدُّنيا عَلى نِيَّةِ الآخِرَةِ ، وأبى أن يُعطِيَ الآخِرَةَ عَلى نِيَّةِ الدُّنيا</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وروى البخاري ومسلم والترمذي وأحمد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كُنَّ فيهِ يَستَكمِلُ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يَخافُ فِي اللّهِ لَومَةَ لائِمٍ ، ولا يُرائي بِشَيءٍ مِن عَمَلِهِ ، وإذا عُرِضَ عَلَيهِ أمرانِ ؛ أحدُهُما لِلدُّنيا وَالآخَرُ لِلآخِرَةِ ، اختارَ أمرَ الآخِرَةِ عَلَى الدُّنيا</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المُؤمِنَ إذا كان فِي انقِطاعٍ مِنَ الدُّنيا وإقبالٍ مِنَ الآخِرَةِ نَزَلَ إلَيهِ مَلائِكَةٌ مِنَ السَّماءِ ، بيضُ الوُجوهِ كَأَنَّ وُجوهَهُمُ الشَّمسُ ، مَعَهُم كَفَنٌ مِن أكفانِ الجَنَّةِ ، وحُنوطٌ مِن حُنوطِ الجَنَّةِ ، حَتّى يَجلِسوا مِنهُ مَدَّ البَصَرِ ، ثُمَّ يَجيءُ مَلَكُ المَوتِ حَتّى يَجلِسَ عِندَ رَأسِهِ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النَّفسُ الطَّيِّبَةُ ، اُخرُجي إلى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مَغفِرَةٍ مِنَ اللّهِ ورِضوانٍ</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bookmarkStart w:id="495" w:name="pg12767_109511"/>
    </w:p>
    <w:p>
      <w:pPr>
        <w:pStyle w:val="Heading4"/>
        <w:numPr>
          <w:ilvl w:val="3"/>
          <w:numId w:val="1"/>
        </w:numPr>
        <w:rPr/>
      </w:pPr>
      <w:bookmarkStart w:id="496" w:name="__RefHeading___Toc678697_3224264995"/>
      <w:bookmarkStart w:id="497" w:name="_Toc190"/>
      <w:bookmarkEnd w:id="495"/>
      <w:bookmarkEnd w:id="496"/>
      <w:r>
        <w:rPr/>
        <w:t>۴</w:t>
      </w:r>
      <w:r>
        <w:rPr>
          <w:rtl w:val="true"/>
        </w:rPr>
        <w:t xml:space="preserve"> </w:t>
      </w:r>
      <w:r>
        <w:rPr>
          <w:rtl w:val="true"/>
        </w:rPr>
        <w:t xml:space="preserve">/ </w:t>
      </w:r>
      <w:r>
        <w:rPr/>
        <w:t>۲</w:t>
      </w:r>
      <w:r>
        <w:rPr>
          <w:rtl w:val="true"/>
        </w:rPr>
        <w:t xml:space="preserve"> بركات آباد كردن آخرت</w:t>
      </w:r>
      <w:bookmarkEnd w:id="49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بركات آباد كردن آخرتقرآن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كِشت آخرت را بخواهد ، براى وى بر كِشته اش مى افزاييم ، و كسى كه كِشت اين دنيا رابخواهد ، به او از آن مى دهيم ؛ ولى در آخرت ، او را نصيبى نيست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آخرتش را درست كند ، خداوند كار دنيايش را براى او درست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وأبو داود عن زيد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دنيا را با انگيزه آخرت مى دهد و امتناع دارد كه آخرت را با انگيزه دنيا بدهد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هر كس آنها را دارا باشد ، ايمانش را كامل گردانيده است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هيچ سرزنشگرى نهراسد ، و در هيچ كارش ريا نكند ، و هر گاه دو كار برايش پيش آيد كه يكى براى دنيا و ديگرى براى آخرت است ، كار آخرت را بر دنيا برگزيند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مؤمن ، هر گاه در حال جدا شدن از دنيا و روى آوردن به آخرت باشد ، فرشتگانى سپيدروى ، چنان كه گويى چهره هايشان آفتاب درخشان است ، از آسمان با كفنى از كفن هاى بهشت و حُنوطى از حنوط هاى بهشت نزد او فرود مى آيند و در فاصله يك چشم رس ، نزدش مى 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ملك الموت مى آيد و كنار سر او مى نشيند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نفْس پاك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آمرزش و رضوان خداوند ، بيرون شو</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داود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طالِبَةٌ ومَطلوبَةٌ ، وَالآخِرَةُ طالِبَةٌ ومَطلوبَةٌ ؛ فَمَن طَلَبَ الآخِرَةَ طَلَبَتهُ الدُّنيا حَتّى يَستوفِيَ مِنها رِزقَهُ ، ومَن طَلَبَ الدُّنيا طَلَبَتهُ الآخِرَةُ حَتّى يَأتِيَهُ المَوتُ فَيَأخُذَهُ بَغتَةً</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وَالآخِرَةَ طالِبَتانِ ومَطلوبَتانِ ؛ فَطالِبُ الآخِرَةِ تَطلُبُهُ الدُّنيا حَتّى يَستَكمِلَ رِزقَهُ ، وطالِبُ الدُّنيا تَطلُبُهُ الآخِرَةُ حَتّى يَأخُذَ المَوتُ بِعُنُقِهِ</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وروى البخاري عن المسوّر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عَبدٌ لِلّهِ أمرا لا يَترُكُهُ إلاّ لِلّهِ تَعالى ، إلاّ عَوَّضَهُ اللّهُ مِنهُ ما هُوَ خَيرٌ لَهُ مِنهُ في دينِهِ ودُنياهُ</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 مِن دُنياهُم لاِءِصلاحِ آخِرَتِهِم إلاّ عَوَّضَهُمُ اللّهُ سُبحانَهُ خَيرا مِنهُ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وروى الترمذي وابن ماجه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الرِّزقُ رِزقانِ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ومَطلوبٌ ؛ فَمَن طَلَبَ الدُّنيا طَلَبَهُ المَوتُ حَتّى يُخرِجَهُ عَنها، ومَن طَلَبَ الآخِرَةَ طَلَبَتهُ الدُّنيا حَتّى يَستَوفِيَ رِزقَهُ مِنها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طالب است و مطلوب ،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است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كس آخرت را طلب كند ، دنيا در طلب او برمى آيد تا او روزى اش را از آن به تمام و كمال دريافت كند ؛ و هر كس دنيا را طلب كند ، آخرت در طلب او برمى آيد تا مرگ به سراغش آيد و ناگهان او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ومسلم والترمذي والنسائي وابن ماجه وأپيامبر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دنيا و آخرت ، هر دو ، طالب اند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طالب آخرت را طلب مى كند تا اين كه او روزىِ خويش را به تمام و كمال دريافت نمايد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 در طلب طالب دنياست تا اين كه مرگ ، گردن او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به خاطر خدا كارى را ـ كارى كه انجام دادن آن ، نزد خدا ناپسند است ـ مگر آن كه خداوند ، چيزى را كه براى دين و دنياى او بهتر از آن است ، به او عوض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الطبراني في الكبير عن الأسود بن سريع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چيزى از دنيايشان را براى اصلاح آخـرتشان فرو نگذاشتند ، مگر آن كه خداوند سبحان ، بهتر از آن چيز را عوضشان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اى كه طالب توست و روزى اى كه تو طالب 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طالب دنيا باشد ، مرگ ، او را خواهد طلبيد تا از دنيا بيرونش كند ، و هر كه طالب آخرت باشد ، دنيا او را خواهد طلبيد تا روزى اش را به تمامى به او برساند </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وابن ماجه عن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لا يَضُرُّكُم تَضييعُ شَيءٍ مِن دُنياكُم بَعدَ حِفظِكُم قائِمَةَ دينِكُم ، ألا وإنَّهُ لا يَنفَعُكُم بَعدَ تَضييعِ دينِكُم شَيءٌ حافَظتُم عَليهِ مِن أمرِ دُنياكُم</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وإنَّهُ لا يضُرُّكُم تَواضُعُ شَيءٍ مِن دُنياكُم بَعدَ حِفظِكُم وَصِيَّةَ اللّهِ وَالتَّقوى ، ولا يَنفَعُكُم شَيءٌ حافَظتُم عَليهِ مِن أمرِ دُنياكُم بَعدَ تَضييعِ ما اُمِرتُم بِهِ مِنَ التَّقوى</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وروى الطبراني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آدَمَ رِهانَ </w:t>
      </w:r>
      <w:r>
        <w:rPr>
          <w:rStyle w:val="FootnoteAnchor"/>
          <w:rtl w:val="true"/>
        </w:rPr>
        <w:footnoteReference w:id="980"/>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لاِآخِرَتِكُم وَاشتَروها بِالدُّنيا ، ولا تَكونوا كَقَومٍ أخَذوها لَهوا ولَعِبا ، وَاعلَموا أنَّ مَن قارَضَني نَمَت بِضاعَتُهُ وتَوَفَّرَ رِبحُها ، ومَن قارَضَ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بِالآخِرَةِ تَأتِكَ الدُّنيا صاغِرَةً</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وروى أبو داود وأحمد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الآخِرَةِ يُدرِكُ مِنها أمَلَهُ ، ويَأتيهِ مِنَ الدُّنيا ما قُدِّرَ لَهُ</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عَمِلتَ لِلآخِرَةِ فازَ قِدحُكَ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وروى البخاري والترمذي ومسلم وابن ماجه وأبو داود ععنه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لِدينِهِ كَفاهُ اللّهُ أمرَ دُنياهُ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لِلمَعادِ ظَفِرَ بِالسَّدادِ</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وروى الترمذي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المَعادَ ظَفِرَ بِالسَّدادِ</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با وجود حفظ بنيان دينتان ، هر چه از دنيايتان از دست بدهيد ، زيانى به شما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صورت ضايع كردن دينتان ، هر آنچه از دنيايتان حفظ كنيد ، سودى به شما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داود عن أبي هريرة وأحمد عن الزبير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با وجود پايبندى تان به سفارش خداوند و تقوا ، فرو نهادن چيزى از دنيايتان ، به شما زيانى نمى زند ؛ و در صورت فرو نهادن تقوا كه بدان فرمان داده شده ايد، آنچه از امور دنيايتان حفظ كنيد ، به شما سودى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السعود ـ به نقل از زَبور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 در گرو مرگ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آخرتتان كار كنيد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بخريد ، و چونان مردمانى نباشيد كه آخرت را سرگرمى و بازى گرفتند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هر كس به من قرض دهد ، كالايش رشد مى كند و سود آن كالا فراوان مى شود ؛ و هر كس به شيطان قرض دهد ، با او قرين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ومسلم والنسائي والترمذي وأبو داود واامام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آخرت چنگ در زن تا دنيا زبونانه ، خود ، نزد تو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 آخرت ، به آرزوى خود از آن مى رسد و از دنيا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برايش مقدّر شده ، به او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البزار عن أبي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براى آخرت كار كنى ، به نصيبت دست مى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براى دينش كار كرد ، خداوند ، كار دنيايش را كفايت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مسلم والترمذي وأبو داود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مَعاد كار كرد ، به راه درست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مَعاد را آباد كرد ، به راه درست دست يافت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وروى الترمذي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أربَحُ النّاسِ مَنِ اشتَرى بِالدُّنيا الآخِرَةَ</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الرّابِحُ مَن باعَ العاجِلَةَ بِالآجِلَةِ</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الإهتمام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تجارة الآخرة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يَعمُرُ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خَرابٍ عِمارَةٌ ، وعِمارَةُ الآخِرَةِ العَقلُ</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الآخِرَةَ فَليَدَع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وروى النسائي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ديني بِدُنيا ، وعَلى آخِرَتي بِتَقوى</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تَنالونَ الآخِرَةَ إلاّ بِتَركِكُمُ الدُّنيا وَالتَّعَرّي مِنها ، اُوصيكُم أن تُحِبّوا ما أحَبَّ اللّهُ و تُبغِضوا ما أبغَضَ اللّهُ</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bookmarkStart w:id="498" w:name="pg12767_109517"/>
    </w:p>
    <w:p>
      <w:pPr>
        <w:pStyle w:val="Heading4"/>
        <w:numPr>
          <w:ilvl w:val="3"/>
          <w:numId w:val="1"/>
        </w:numPr>
        <w:rPr/>
      </w:pPr>
      <w:bookmarkStart w:id="499" w:name="__RefHeading___Toc678699_3224264995"/>
      <w:bookmarkStart w:id="500" w:name="_Toc191"/>
      <w:bookmarkEnd w:id="498"/>
      <w:bookmarkEnd w:id="499"/>
      <w:r>
        <w:rPr/>
        <w:t>۴</w:t>
      </w:r>
      <w:r>
        <w:rPr>
          <w:rtl w:val="true"/>
        </w:rPr>
        <w:t xml:space="preserve"> </w:t>
      </w:r>
      <w:r>
        <w:rPr>
          <w:rtl w:val="true"/>
        </w:rPr>
        <w:t xml:space="preserve">/ </w:t>
      </w:r>
      <w:r>
        <w:rPr/>
        <w:t>۳</w:t>
      </w:r>
      <w:r>
        <w:rPr>
          <w:rtl w:val="true"/>
        </w:rPr>
        <w:t xml:space="preserve"> آنچه آخرت را آباد مى كند</w:t>
      </w:r>
      <w:bookmarkEnd w:id="500"/>
    </w:p>
    <w:p>
      <w:pPr>
        <w:pStyle w:val="BookText"/>
        <w:rPr/>
      </w:pPr>
      <w:r>
        <w:rPr>
          <w:rFonts w:ascii="Amiri" w:hAnsi="Amiri" w:eastAsia="Amiri" w:cs="Amiri"/>
          <w:color w:val="111111"/>
          <w:sz w:val="28"/>
          <w:sz w:val="28"/>
          <w:szCs w:val="28"/>
          <w:rtl w:val="true"/>
          <w:lang w:bidi="ar-SA"/>
        </w:rPr>
        <w:t>وروى الترمذي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كننده ترينِ مردم ، كسى است كه آخرت را به دنيا خريد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بَرنده ، كسى است كه اين جهان را با آن جهان ، سودا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اهمّيت دادن به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ياد كردن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به سوداى آخرت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آخرت را آباد مى كندعن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خرابى را آباد كننده اى است و آباد كننده آخرت ،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وابن ماجه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آخرت را مى خواهد ، بايد زيور زندگى دنيا را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دنيا به دينم ، و با تقوا به آخرتم ، كمك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آخرت دست نمى يابيد ، مگر با رها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برهنه شدن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مى كنم كه دوست بداريد آنچه را خدا دوست مى دارد و دشمن بداريد آنچه را خدا دشمن مى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وأبو داود والنسائي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 اللّهُ عَبدا أغلَقَ عَلَيهِ اُمورَ الدُّنيا ، وفَتَحَ لَهُ اُمورَ الآخِرَةِ </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أحَدٌ رِفعَةَ الآخِرَةِ إلاّ بِإِخلاصِ العَمَلِ ، وتَقصيرِ الأَمَلِ ، ولُزومِ التَّقوى</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ورواه ابن ماجه والنسائي والترمذي وابن حنبل عن حبشعنه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دارَ إقامَتِهِ فَهُوَ العاقِلُ</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عليّ عليه السلام 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غَلَبَ هَواهُ ، ولَم يَبِع آخِرَتَهُ بِدُنياهُ</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وروى الترمذي وأبو داود عن 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هَجَرَ شَهوَتَهُ ، وباعَ دُنياهُ بِآخِرَتِهِ</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يُؤثِرِ الآخِرَةَ عَلَى الدُّنيا فَلا عَقلَ لَهُ</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فَوزَ الآخِرَةِ فَعَلَيهِ بِالتَّقوى</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وروى ابن ماجه وأبو داود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سَعى لِدارِ إقامَتِهِ ، خَلُصَ عَمَلُهُ وكَثُرَ وَجَلُهُ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مِنَ المَعاصي عَمَلُهُ ، بَلَغَ مِنَ الآخِرَةِ أمَلَهُ</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روى الطبراني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رَغِبتُم فِي الفَوزِ وكَرامَةِ الآخِرَةِ ، فَخُذوا فِي الفَناءِ لِلبَقاءِ</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نَفسَكَ فِعلَ المَكارِمِ وتَحَمُّلَ أعباءِ المَغارِمِ ؛ تَشرُف نَفسُكَ ، وتُعمَر آخِرَتُكَ ، ويَكثُر حامِدوكَ</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البخاري ومسلم وابن ماجه والترمذي وأبو داود عپيامبر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گاه بنده اى را دوست بدارد ، امور دنيا را بر او مى بندد و امور آخرت را بر او مى 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جايگاه رفيع آخرت نمى رسد ، مگر با اخلاص در عمل ، كوتاه كردن آرزو و در پيش گرفتن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سراى اقامتش را آباد كند ، خردمند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 كسى است كه بر هوس خويش چيره شود و آخرتش را به دنيايش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الطبراني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 كسى است كه از شهوتش دورى كند و دنيايش را به آخرتش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 را بر دنيا ترجيح ندهد ، از خِرَد ، بى بهره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رسـتگارى آخـرت را دوسـت دارد ، بـايد تقوا پيشه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داود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سراى اقامتش بكوشد ، عملش خالص مى گردد و بيمش فزونى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اعمالش از معصيت به سلامت مانَد ، به آرزويش از آخرت ، دست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مسلم والبخاري في الأدب وأحمد بن حنبل عن أبيامام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خواهان رستگارى و عزّتمندىِ آخرت هستيد ، در اين سراى فانى ، براى سراى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به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هاى والاى انسانى و به دوش كشيدن بار غرامت ها و بدهى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ديگران و پرداختن از طرف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بده تا جانت شريف گردد و آخرتت آباد شود و ستايندگانت فزونى گيرند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وروى أبو داود عن واثلة بن 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حَصِّلُوا الآخِرَةَ بِتَركِ الدُّنيا ، ولا تُحَصِّلوا بِتَركِ الدّينِ الدُّنيا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في نَعيمِ الآخِرَةِ قَنَعَ بِيَسيرِ الدُّنيا </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بِالآخِرَةِ سَلا </w:t>
      </w:r>
      <w:r>
        <w:rPr>
          <w:rStyle w:val="FootnoteAnchor"/>
          <w:rtl w:val="true"/>
        </w:rPr>
        <w:footnoteReference w:id="1009"/>
      </w:r>
      <w:r>
        <w:rPr>
          <w:rFonts w:ascii="Amiri" w:hAnsi="Amiri" w:eastAsia="Amiri" w:cs="Amiri"/>
          <w:color w:val="111111"/>
          <w:sz w:val="28"/>
          <w:sz w:val="28"/>
          <w:szCs w:val="28"/>
          <w:rtl w:val="true"/>
          <w:lang w:bidi="ar-SA"/>
        </w:rPr>
        <w:t xml:space="preserve">عَنِ الدُّنيا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روى البخاري ومسلم وابن ماجه والترمذي والنسائي وأبعنه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بِالآخِرَةِ أعرَضَ عَنِ الدُّنيا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في نَفسِكَ وعِزَّ في دينِكَ ، وصُن آخِرَتَكَ وَابذُل دُنياكَ</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وروى أبو هريرة في سنن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أحَدٌ ما يُريدُ مِنَ الآخِرَةِ إلاّ بِتَركِ ما يَشتَهي مِنَ الدُّنيا</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وعن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الدّارَ الباقِيَةَ لَهِيَ </w:t>
      </w:r>
      <w:r>
        <w:rPr>
          <w:rStyle w:val="FootnoteAnchor"/>
          <w:rtl w:val="true"/>
        </w:rPr>
        <w:footnoteReference w:id="1014"/>
      </w:r>
      <w:r>
        <w:rPr>
          <w:rFonts w:ascii="Amiri" w:hAnsi="Amiri" w:eastAsia="Amiri" w:cs="Amiri"/>
          <w:color w:val="111111"/>
          <w:sz w:val="28"/>
          <w:sz w:val="28"/>
          <w:szCs w:val="28"/>
          <w:rtl w:val="true"/>
          <w:lang w:bidi="ar-SA"/>
        </w:rPr>
        <w:t>عَنِ اللَّذّاتِ</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وروى البخاري ومسلم والترمذي وأبو داود عن واثلة بنالإمام الكاظم عليه السلام ـ لِـهِشام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المَسيحَ عليه السلام قالَ لِلحَوارِيّينَ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عَبيدَ الدُّنيا ،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تُدرِكونَ شَرَفَ الآخِرَةِ إلاّ بِتَركِ ما تُحِبّونَ ، فَلا تُنظِروا بِالتَّوبَةِ غَدا ؛ فَإِنَّ دونَ غَدٍ يَوما ولَيلَةً و قَضاءَ اللّهِ فيهِما يَغدو و يَروحُ</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خُبثِ الدُّنيا أنَّ اللّهَ عُصِيَ فيها ، وأنَّ الآخِرَةَ لا تُنالُ إلاّ بِتَركِها</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وروى ابن ماجه وأبو داود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مِن مَواعِظِهِ فِي الإِنجيلِ وغَيرِهِ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لَكُم يا عَبيدَ الدُّنيا ، كَيفَ</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يُدرِكُ الآخِرَةَ مَن لا تَنقُصُ شَهوَتُهُ مِنَ الدُّنيا ولا تَنقَطِعُ مِنها رَغبَتُهُ؟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 آخرت را تحصيل كنيد و با ترك دين ، دنيا را تحصيل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البزار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نعمت هاى آخرت راغب باشد ، به اندكِ دنيا قناعت مى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آخرت يقين داشته باشد ، دنيا را فراموش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آخرت يقين داشته باشد ، از دنيا روى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نَفْسَت خوار و در دينَت عزيز باش و آخرتت را حفظ كن و دنيايت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آنچه از آخرت مى خواهد ، نمى رسد ، مگر با رها كردن آنچه از دنيا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ومسلم والترمذي والنسائي وأبو داود واامام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سراى ماندگار را دوست دارد ، از لذّت ها روى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ـ خطاب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عليه السلام به حواريان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حقيقتى را به شما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شرافت آخرت نمى رسيد ، مگر با وا نهادن آنچه دوست 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كار توبه را به فردا ميفكنيد ؛ زيرا كه قبل از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و شبى است و قضاى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و شب ، آمد و شد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ابن ماجه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پليدى دنيا ، اين است كه خداوند در آن معصيت مى شود ، و آخرت به دست نمى آيد ، مگر با ترك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ـ از اندرزهايش در انجيل و جز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حقيقتى را به شما بگويم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دنياخواهىِ او كم نمى شود و رشته رغبتش به دنيا قطع نمى گردد ، چگونه به آخرت دست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۹۸۰</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۹۹۷</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۱۱۳۴</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أماثل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ما يُخَرِّبُ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هِىَ الْمَأْوَى </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يُعْرَضُ الَّذِينَ كَفَرُواْ عَلَى النَّارِ أَذْهَبْتُمْ طَيِّبَـتِكُمْ فِى حَيَاتِكُمُ الدُّنْيَا وَ اسْتَمْتَعْتُم بِهَا فَالْيَوْمَ تُجْزَوْنَ عَذَابَ الْهُونِ بِمَا كُنتُمْ تَسْتَكْبِرُونَ فِى الاْءَرْضِ بِغَيْرِ الْحَقِّ وَ بِمَا كُنتُمْ تَفْسُقُونَ </w:t>
      </w:r>
      <w:r>
        <w:rPr>
          <w:rFonts w:eastAsia="Amiri" w:cs="Amiri" w:ascii="Amiri" w:hAnsi="Amiri"/>
          <w:color w:val="111111"/>
          <w:sz w:val="28"/>
          <w:szCs w:val="28"/>
          <w:rtl w:val="true"/>
          <w:lang w:bidi="ar-SA"/>
        </w:rPr>
        <w:t xml:space="preserve">» . </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الْحَيَوةَ الدُّنْيَا وَ زِينَتَهَا نُوَفِّ إِلَيْهِمْ أَعْمَــلَهُمْ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أُوْلَـئِكَ الَّذِينَ لَيْسَ لَهُمْ فِى الآخِرَةِ إِلاَّ النَّارُ وَ حَبِطَ مَا صَنَعُواْ فِيهَا وَ بَـطِـلٌ مَّا كَانُواْ يَعْمَلُونَ </w:t>
      </w:r>
      <w:r>
        <w:rPr>
          <w:rFonts w:eastAsia="Amiri" w:cs="Amiri" w:ascii="Amiri" w:hAnsi="Amiri"/>
          <w:color w:val="111111"/>
          <w:sz w:val="28"/>
          <w:szCs w:val="28"/>
          <w:rtl w:val="true"/>
          <w:lang w:bidi="ar-SA"/>
        </w:rPr>
        <w:t xml:space="preserve">» .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الحديثوروى النسائي وأحمد عن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وَصاياهُ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السِّرِّ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تُؤثِرَنَّ الحَياةَ الدُّنيا عَلَى الآخِرَةِ بِاللَّذّاتِ وَالشَّهَواتِ؛ فَإِنَّهُ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هِىَ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الدُّنيا المَلعونَةَ ، وَالمَلعونَ ما فيها إلاّ ما كانَ لِلّهِ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bookmarkStart w:id="501" w:name="pg12767_109523"/>
    </w:p>
    <w:p>
      <w:pPr>
        <w:pStyle w:val="Heading4"/>
        <w:numPr>
          <w:ilvl w:val="3"/>
          <w:numId w:val="1"/>
        </w:numPr>
        <w:rPr/>
      </w:pPr>
      <w:bookmarkStart w:id="502" w:name="__RefHeading___Toc678701_3224264995"/>
      <w:bookmarkStart w:id="503" w:name="_Toc192"/>
      <w:bookmarkEnd w:id="501"/>
      <w:bookmarkEnd w:id="502"/>
      <w:r>
        <w:rPr/>
        <w:t>۴</w:t>
      </w:r>
      <w:r>
        <w:rPr>
          <w:rtl w:val="true"/>
        </w:rPr>
        <w:t xml:space="preserve"> </w:t>
      </w:r>
      <w:r>
        <w:rPr>
          <w:rtl w:val="true"/>
        </w:rPr>
        <w:t xml:space="preserve">/ </w:t>
      </w:r>
      <w:r>
        <w:rPr/>
        <w:t>۴</w:t>
      </w:r>
      <w:r>
        <w:rPr>
          <w:rtl w:val="true"/>
        </w:rPr>
        <w:t xml:space="preserve"> آنچه آخرت را ويران مى كند</w:t>
      </w:r>
      <w:bookmarkEnd w:id="503"/>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۹۸۰</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۹۹۷</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۱۱۳۴</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نمونه هاى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آنچه آخرت را ويران مى كندقرآن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كه طغيان كرد و زندگى دنيوى را برگزيد ، پس ، جايگاه او همان آتش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كه آنانى كه كفر ورزيده اند ، بر آتش عرضه 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 هاى پاكيزه خود را در زندگى دنيايتان صرف كرديد و از آنها برخوردار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امروز به سزاى آن كه در زمين ، به ناحق سركشى مى نموديد و به سبب اين كه نافرمانى مى كرديد ، به عذاب خفّت آور ، كيفر داده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زندگى دنيا و زيور آن را بخواهند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كارهايشان را در آن به طور كامل به آنهامى دهيم و به آنان در آن جا كم داده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هستند كه در آخرت ، جز آتش برايشان نخواهد بود و آنچه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 به هدر رفته و آنچه انجام مى داده اند ، باطل گرديده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سفارش هايش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نهان و آشكار از خدا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كه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كسى كه</w:t>
      </w:r>
    </w:p>
    <w:p>
      <w:pPr>
        <w:pStyle w:val="BookText"/>
        <w:rPr/>
      </w:pPr>
      <w:r>
        <w:rPr>
          <w:rFonts w:ascii="IRNazanin" w:hAnsi="IRNazanin" w:eastAsia="IRNazanin"/>
          <w:color w:val="111111"/>
          <w:sz w:val="28"/>
          <w:sz w:val="28"/>
          <w:szCs w:val="28"/>
          <w:rtl w:val="true"/>
          <w:lang w:bidi="fa-IR"/>
        </w:rPr>
        <w:t>از مقام پروردگارش بترسد ،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پيش گرفتن لذّات و شهوات ، زندگى دنيا را بر آخرت برمگزين ؛ زيرا كه خداى متعال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هر كه طغيان كرد ، و زندگى دنيوى را برگزيد ، پس ، جايگاه او همان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 دنياى لعنت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دنياست ، لعنت شده است ، مگر آنچه براى خدا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داود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الدُّنيا تُفسِدُ الآخِرَةَ</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بِالدُّنيا فاتَتهُ الآخِرَةُ</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وروى مسلم وابن ماجه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ظَفِرَ بِالآخِرَةِ مَن كانَتِ الدُّنيا مَطلَبَهُ</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فِي الدُّنيا نَقَصَ فِي الآخِرَةِ</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وروى مسلم والنسائي عن عبدالمطّلب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الدُّنيا توجِبُ مَرارَةَ الآخِرَةِ وسوءَ العُقبى</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الطبراني في الأوسط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 دنيا ، آخرت را تباه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دنيا رضايت بدهد ، آخرت از دستش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دنيا مقصود او باشد ، به آخرت دست نمى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 دنيا بيفزايد ، از آخرت مى كاهد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دنيا ، موجب تلخى آخرت و بدىِ عاقبت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تباهى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دنيادوستى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فرجام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دنيادوستى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دوزخ</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الآخرة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الحَثُّ عَلى تِجارَةِ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يَتْلُونَ كِتَـبَ اللَّهِ وَ أَقَامُواْ الصَّلَوةَ وَ أَنفَقُواْ مِمَّا رَزَقْنَـهُمْ سِرًّا وَ عَلاَنِيَةً يَرْجُونَ تِجَـرَةً لَّن تَبُورَ </w:t>
      </w:r>
      <w:r>
        <w:rPr>
          <w:rFonts w:eastAsia="Amiri" w:cs="Amiri" w:ascii="Amiri" w:hAnsi="Amiri"/>
          <w:color w:val="111111"/>
          <w:sz w:val="28"/>
          <w:szCs w:val="28"/>
          <w:rtl w:val="true"/>
          <w:lang w:bidi="ar-SA"/>
        </w:rPr>
        <w:t xml:space="preserve">» . </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 لَهُم بِأَنَّ لَهُمُ الْجَنَّةَ</w:t>
      </w:r>
      <w:r>
        <w:rPr>
          <w:rFonts w:eastAsia="Amiri" w:cs="Amiri" w:ascii="Amiri" w:hAnsi="Amiri"/>
          <w:color w:val="111111"/>
          <w:sz w:val="28"/>
          <w:szCs w:val="28"/>
          <w:rtl w:val="true"/>
          <w:lang w:bidi="ar-SA"/>
        </w:rPr>
        <w:t xml:space="preserve">» . </w:t>
      </w:r>
      <w:r>
        <w:rPr>
          <w:rStyle w:val="FootnoteAnchor"/>
          <w:rtl w:val="true"/>
        </w:rPr>
        <w:footnoteReference w:id="10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w:t>
      </w:r>
      <w:r>
        <w:rPr>
          <w:rFonts w:eastAsia="Amiri" w:cs="Amiri" w:ascii="Amiri" w:hAnsi="Amiri"/>
          <w:color w:val="111111"/>
          <w:sz w:val="28"/>
          <w:szCs w:val="28"/>
          <w:rtl w:val="true"/>
          <w:lang w:bidi="ar-SA"/>
        </w:rPr>
        <w:t xml:space="preserve">» . </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فَلْيُقَـتِلْ فِى سَبِيلِ اللَّهِ الَّذِينَ يَشْرُونَ الْحَيَوةَ الدُّنْيَا بِالآخِرَةِ وَمَن يُقَـتِلْ فِى سَبِيلِ اللَّهِ فَيُقْتَلْ أَوْ يَغْلِبْ فَسَوْفَ نُؤْتِيهِ أَجْرًا عَظِيمًا </w:t>
      </w:r>
      <w:r>
        <w:rPr>
          <w:rFonts w:eastAsia="Amiri" w:cs="Amiri" w:ascii="Amiri" w:hAnsi="Amiri"/>
          <w:color w:val="111111"/>
          <w:sz w:val="28"/>
          <w:szCs w:val="28"/>
          <w:rtl w:val="true"/>
          <w:lang w:bidi="ar-SA"/>
        </w:rPr>
        <w:t xml:space="preserve">» . </w:t>
      </w:r>
      <w:r>
        <w:rPr>
          <w:rStyle w:val="FootnoteAnchor"/>
          <w:rtl w:val="true"/>
        </w:rPr>
        <w:footnoteReference w:id="10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تِجَـرَةٌ وَ لاَ بَيْعٌ عَن ذِكْرِ اللَّهِ وَ إِقَامِ الصَّلَوةِ وَ إِيتَاءِ الزَّكَوةِ يَخَافُونَ يَوْمًا تَتَقَلَّبُ فِيهِ الْقُلُوبُ وَالاْءَبْصَـرُ</w:t>
      </w:r>
      <w:r>
        <w:rPr>
          <w:rFonts w:eastAsia="Amiri" w:cs="Amiri" w:ascii="Amiri" w:hAnsi="Amiri"/>
          <w:color w:val="111111"/>
          <w:sz w:val="28"/>
          <w:szCs w:val="28"/>
          <w:rtl w:val="true"/>
          <w:lang w:bidi="ar-SA"/>
        </w:rPr>
        <w:t xml:space="preserve">» . </w:t>
      </w:r>
      <w:r>
        <w:rPr>
          <w:rStyle w:val="FootnoteAnchor"/>
          <w:rtl w:val="true"/>
        </w:rPr>
        <w:footnoteReference w:id="10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 </w:t>
      </w:r>
      <w:r>
        <w:rPr>
          <w:rStyle w:val="FootnoteAnchor"/>
          <w:rtl w:val="true"/>
        </w:rPr>
        <w:footnoteReference w:id="103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67_109527"/>
    </w:p>
    <w:p>
      <w:pPr>
        <w:pStyle w:val="Heading3"/>
        <w:numPr>
          <w:ilvl w:val="2"/>
          <w:numId w:val="1"/>
        </w:numPr>
        <w:rPr/>
      </w:pPr>
      <w:bookmarkStart w:id="505" w:name="__RefHeading___Toc678703_3224264995"/>
      <w:bookmarkStart w:id="506" w:name="_Toc193"/>
      <w:bookmarkEnd w:id="504"/>
      <w:bookmarkEnd w:id="505"/>
      <w:r>
        <w:rPr>
          <w:rtl w:val="true"/>
        </w:rPr>
        <w:t xml:space="preserve">فصل پنجم </w:t>
      </w:r>
      <w:r>
        <w:rPr>
          <w:rtl w:val="true"/>
        </w:rPr>
        <w:t xml:space="preserve">: </w:t>
      </w:r>
      <w:r>
        <w:rPr>
          <w:rtl w:val="true"/>
        </w:rPr>
        <w:t>سوداى آخرت</w:t>
      </w:r>
      <w:bookmarkEnd w:id="506"/>
    </w:p>
    <w:p>
      <w:pPr>
        <w:pStyle w:val="Heading4"/>
        <w:numPr>
          <w:ilvl w:val="3"/>
          <w:numId w:val="1"/>
        </w:numPr>
        <w:rPr/>
      </w:pPr>
      <w:bookmarkStart w:id="507" w:name="__RefHeading___Toc678705_3224264995"/>
      <w:bookmarkStart w:id="508" w:name="_Toc194"/>
      <w:bookmarkEnd w:id="507"/>
      <w:r>
        <w:rPr/>
        <w:t>۵</w:t>
      </w:r>
      <w:r>
        <w:rPr>
          <w:rtl w:val="true"/>
        </w:rPr>
        <w:t xml:space="preserve"> </w:t>
      </w:r>
      <w:r>
        <w:rPr>
          <w:rtl w:val="true"/>
        </w:rPr>
        <w:t xml:space="preserve">/ </w:t>
      </w:r>
      <w:r>
        <w:rPr/>
        <w:t>۱</w:t>
      </w:r>
      <w:r>
        <w:rPr>
          <w:rtl w:val="true"/>
        </w:rPr>
        <w:t xml:space="preserve"> تشويق به سوداى آخرت</w:t>
      </w:r>
      <w:bookmarkEnd w:id="50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سوداى آخرت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تشويق به سوداى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كتاب خدا را مى خوانند و نماز را بر پا مى دارند و از آنچه روزى شان كرده ايم ،پنهانى و آشكارا انفاق مى كنند ، به سودايى اميد بسته اند كه هرگز كساد نمى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 از مؤمنان ، جان و مالشان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بهشت براى آنان باشد ، خريده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 كسى است كه جان خود را براى طلب خشنودى خدا مى فروشد ؛ و خدابه بندگان ، مهربان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كسانى كه زندگى دنيا را به آخرت سودا مى كنند ، در راه خدا بجنگند ، و هر كس درراه خدا بجنگد و كشته يا پيروز شود ، به زودى مُزدى بزرگ به او خواهيم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كه نه تجارت و نه داد و ستدى ، آنان را از ياد خدا و بر پا داشتن نماز و دادن زكات ، غافل نمى سازد و از روزى كه در آن ، دل ها و ديده ها دگرگون مى شود ، مى هراسند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خدا پروا كند ، خدا براى او برون شدى قرار مى دهد و از جايى كه گمان نمى برد ، روزى اش مى دهد</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وَالَّذي بَعَثَني بِالحَقِّ نَبِيّا ، إنَّ مَن يَدَعِ الدُّنيا ويُقبِل عَلى تِجارَةِ الآخِرَةِ ، فَإِنَّ اللّهَ تَعالى يَتَّجِرُ لَهُ مِن وَراءِ تِجارَتِهِ ويُربِحُ اللّهُ تِجارَتَهُ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تِجَـرَةٌ وَ لاَ بَيْعٌ عَن ذِكْرِ اللَّهِ وَ إِقَامِ الصَّلَوةِ وَ إِيتَاءِ الزَّكَوةِ يَخَافُونَ يَوْمًا تَتَقَلَّبُ فِيهِ الْقُلُوبُ وَالاْءَبْصَـرُ</w:t>
      </w:r>
      <w:r>
        <w:rPr>
          <w:rFonts w:eastAsia="Amiri" w:cs="Amiri" w:ascii="Amiri" w:hAnsi="Amiri"/>
          <w:color w:val="111111"/>
          <w:sz w:val="28"/>
          <w:szCs w:val="28"/>
          <w:rtl w:val="true"/>
          <w:lang w:bidi="ar-SA"/>
        </w:rPr>
        <w:t xml:space="preserve">» . </w:t>
      </w:r>
      <w:r>
        <w:rPr>
          <w:rStyle w:val="FootnoteAnchor"/>
          <w:rtl w:val="true"/>
        </w:rPr>
        <w:footnoteReference w:id="1035"/>
      </w:r>
      <w:r>
        <w:rPr>
          <w:rFonts w:ascii="Amiri" w:hAnsi="Amiri" w:eastAsia="Amiri" w:cs="Amiri"/>
          <w:color w:val="111111"/>
          <w:sz w:val="28"/>
          <w:sz w:val="28"/>
          <w:szCs w:val="28"/>
          <w:rtl w:val="true"/>
          <w:lang w:bidi="ar-SA"/>
        </w:rPr>
        <w:t>وروى البخاري ومسلم وأبو داود عن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اِتَّخِذوا تَقوَى اللّهِ تِجارَةً يَأتِكُمُ </w:t>
      </w:r>
      <w:r>
        <w:rPr>
          <w:rStyle w:val="FootnoteAnchor"/>
          <w:rtl w:val="true"/>
        </w:rPr>
        <w:footnoteReference w:id="1036"/>
      </w:r>
      <w:r>
        <w:rPr>
          <w:rFonts w:ascii="Amiri" w:hAnsi="Amiri" w:eastAsia="Amiri" w:cs="Amiri"/>
          <w:color w:val="111111"/>
          <w:sz w:val="28"/>
          <w:sz w:val="28"/>
          <w:szCs w:val="28"/>
          <w:rtl w:val="true"/>
          <w:lang w:bidi="ar-SA"/>
        </w:rPr>
        <w:t xml:space="preserve">الرِّزقُ بِلا بِضاعَةٍ ولا تِجارَةٍ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xml:space="preserve">» . </w:t>
      </w:r>
      <w:r>
        <w:rPr>
          <w:rStyle w:val="FootnoteAnchor"/>
          <w:rtl w:val="true"/>
        </w:rPr>
        <w:footnoteReference w:id="1037"/>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وعَظَمَتي وقُدرَتي وعَلائي وَارتِفاعِ مَكاني ، لايُؤثِرُ عَبدٌ هَوايَ عَلى هَواهُ إلاّ جَعَلتُ غِناهُ في نَفسِهِ ، وكَفَيتُهُ هَمَّهُ ، وكَفَفتُ عَلَيهِ ضَيعَتَهُ ، وضَمَّنتُ السَّماواتِ وَالأَرضَ رِزقَهُ ، وكُنتُ لَهُ مِن وَراءِ تِجارَةِ كُلِّ تاجِرٍ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در اندرز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مرا به حق به پيامبرى برگزيد ، كسى كه دنيا را وا نهد و به سوداى آخرت روى آورد ، خداوند متعال از پس سوداگرى اش ، براى او تجارت مى كند و سوداگرى اش را سودآور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نه تجارتى و نه داد و ستدى ، آنان را از ياد خدا و بر پا داشتن نماز و دادن زكات ، غافل نمى سازد و از روزى كه در آن ، دل ها و ديده ها دگرگون مى شود ، مى 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ـ به نقل از معاذ بن جبل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را تجارت بگيريد تا بى هيچ كالا و تجارتى ، به شما روزى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سپس اين آيه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كس از خدا پروا كند ، خدا براى او برون شُدى قرار مى دهد و از جايى كه گمان نمى برد ، روزى اش مى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و عظمت و قدرتم و بلندى و رفعت مقامم سوگند ، هيچ بنده اى دلخواه مرا بر دلخواه خودش ترجيح نمى دهد ، مگر آن كه جانش را بى نياز مى گردانم و خواستش را برمى آورم و مَعاش او را سامان مى بخشم و آسمان ها و زمين را ضامن روزىِ او مى گردانم و از پس تجارت هر تاجرى ، هواى او را دارم</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ماجه وداود عن عمر بن شعيب عن أبيه عن جدّعنه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خافَ أدلَجَ </w:t>
      </w:r>
      <w:r>
        <w:rPr>
          <w:rStyle w:val="FootnoteAnchor"/>
          <w:rtl w:val="true"/>
        </w:rPr>
        <w:footnoteReference w:id="1039"/>
      </w:r>
      <w:r>
        <w:rPr>
          <w:rFonts w:ascii="Amiri" w:hAnsi="Amiri" w:eastAsia="Amiri" w:cs="Amiri"/>
          <w:color w:val="111111"/>
          <w:sz w:val="28"/>
          <w:sz w:val="28"/>
          <w:szCs w:val="28"/>
          <w:rtl w:val="true"/>
          <w:lang w:bidi="ar-SA"/>
        </w:rPr>
        <w:t xml:space="preserve">، ومَن أدلَجَ بَلَغَ المَنزِلَ ، ألا إنَّ سِلعَةَ اللّهِ غالِيَةٌ ، ألا إنَّ سِلعَةَ اللّهِ الجَنَّةُ </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 مَن تاجَرَني فَهُوَ أربَحُ المَتاجِرِ </w:t>
      </w:r>
      <w:r>
        <w:rPr>
          <w:rFonts w:eastAsia="Amiri" w:cs="Amiri" w:ascii="Amiri" w:hAnsi="Amiri"/>
          <w:color w:val="111111"/>
          <w:sz w:val="28"/>
          <w:szCs w:val="28"/>
          <w:rtl w:val="true"/>
          <w:lang w:bidi="ar-SA"/>
        </w:rPr>
        <w:t xml:space="preserve">. </w:t>
      </w:r>
      <w:r>
        <w:rPr>
          <w:rStyle w:val="FootnoteAnchor"/>
          <w:rtl w:val="true"/>
        </w:rPr>
        <w:footnoteReference w:id="1041"/>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تاجَرَ اللّهَ رَبِحَ</w:t>
      </w:r>
      <w:r>
        <w:rPr>
          <w:rFonts w:eastAsia="Amiri" w:cs="Amiri" w:ascii="Amiri" w:hAnsi="Amiri"/>
          <w:color w:val="111111"/>
          <w:sz w:val="28"/>
          <w:szCs w:val="28"/>
          <w:rtl w:val="true"/>
          <w:lang w:bidi="ar-SA"/>
        </w:rPr>
        <w:t xml:space="preserve">. </w:t>
      </w:r>
      <w:r>
        <w:rPr>
          <w:rStyle w:val="FootnoteAnchor"/>
          <w:rtl w:val="true"/>
        </w:rPr>
        <w:footnoteReference w:id="1042"/>
      </w:r>
      <w:r>
        <w:rPr>
          <w:rFonts w:ascii="Amiri" w:hAnsi="Amiri" w:eastAsia="Amiri" w:cs="Amiri"/>
          <w:color w:val="111111"/>
          <w:sz w:val="28"/>
          <w:sz w:val="28"/>
          <w:szCs w:val="28"/>
          <w:rtl w:val="true"/>
          <w:lang w:bidi="ar-SA"/>
        </w:rPr>
        <w:t>وروى النسائي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 اللّهَ تَربَح</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وَصفِ المُتَّقينَ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صَبَروا أيّاما قَصيرَةً أعقَبَتهُم راحَةً طَويلَةً ، تِجارَةٌ مُربِحَةٌ يَسَّرَها لَهُم رَبُّهُم </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أرَ مِثلَ الجَنَّةِ نامَ طالِبُها ، ولا كَالنّارِ نامَ هارِبُها ، ولا أكثَرَ مُكتَسِبا مِمَّن كَسَبَهُ اليَوم </w:t>
      </w:r>
      <w:r>
        <w:rPr>
          <w:rStyle w:val="FootnoteAnchor"/>
          <w:rtl w:val="true"/>
        </w:rPr>
        <w:footnoteReference w:id="1045"/>
      </w:r>
      <w:r>
        <w:rPr>
          <w:rFonts w:ascii="Amiri" w:hAnsi="Amiri" w:eastAsia="Amiri" w:cs="Amiri"/>
          <w:color w:val="111111"/>
          <w:sz w:val="28"/>
          <w:sz w:val="28"/>
          <w:szCs w:val="28"/>
          <w:rtl w:val="true"/>
          <w:lang w:bidi="ar-SA"/>
        </w:rPr>
        <w:t>تُذخَرُ فيهِ الذَّخائِرُ وتُبلى فيهِ السَّرائِرُ</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وروى البخاري عن أبي سعيد ومسلم عن ابن عمر وابن ماعنه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بيعوا ما يَفنى بِما يَبقى ، وتَعَوَّضوا بِنَعيمِ الآخِرَةِ عَن شَقاءِ الدُّنيا</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ترسيد ، سرِشب راه پيمود و آن كه سرِشب راه پيمود ، به منزل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كالاى خدا گران است ؛ بدانيد كه كالاى خدا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عن علي بن حاتم في تفسيرها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السعود ـ به نقل از زَبور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من سودا كند ، سوداى او سودآورترينِ تجارت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با خدا سودا كرد ، سود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الطبراني في 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سودا كن تا سود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توصيف تقواپيشگان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كوتاه ، شكيبايى كردند و در پى آن ، به آسايش طولانى دست يافتند ؛ سودايى سودآور كه پروردگارشان برايشان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مسلم وأبو داود وابن ماجه والترمذي عن ابن مسعامام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چون بهشت نديدم كه طالب آن خفته باشد ؛ و چيزى همانند آتش نديدم كه گريزانِ از آن ، در خواب رفته باشد ؛ و سود بَرنده تر از كسى نديدم كه براى روزى ، كسب كند كه در آن روز ، اندوخته ها اندوخته مى شود و نهان ها آشكار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از بين مى رود ، به آنچه مى ماند ، بفروشيد و سختى و رنج دنيا را با ناز و نعمت آخرت ، عوض كنيد</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ما نَقَصَ مِنَ الدُّنيا وزادَ فِي الآخِرَةِ خَيرٌ مِمّا نَقَصَ مِنَ الآخِرَةِ وزادَ فِي الدُّنيا ، فَكَم مِن مَنقوصٍ رابِـحٍ ومَزيدٍ خاسِرٍ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حُرٌّ يَدَعُ هذِهِ اللُّماظَةَ </w:t>
      </w:r>
      <w:r>
        <w:rPr>
          <w:rStyle w:val="FootnoteAnchor"/>
          <w:rtl w:val="true"/>
        </w:rPr>
        <w:footnoteReference w:id="1049"/>
      </w:r>
      <w:r>
        <w:rPr>
          <w:rFonts w:ascii="Amiri" w:hAnsi="Amiri" w:eastAsia="Amiri" w:cs="Amiri"/>
          <w:color w:val="111111"/>
          <w:sz w:val="28"/>
          <w:sz w:val="28"/>
          <w:szCs w:val="28"/>
          <w:rtl w:val="true"/>
          <w:lang w:bidi="ar-SA"/>
        </w:rPr>
        <w:t>لاِءَهلِها؟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لاِءَنفُسِكُم ثَمَنٌ إلاَّ الجَنَّةَ؛ فَلا تَبيعوها إلاّ بِها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وروى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باعَ نَفسَهُ بِغَيرِ الجَنَّةِ فَقَد عَظُمَت عَلَيهِ المِحنَةُ</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وروى أحمد في المسند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 قَد أدبَرَ مِنَ الدُّنيا ما كانَ مُقبِلاً وأقبَلَ مِنها ما كانَ مُدبِرا ، وأزمَعَ </w:t>
      </w:r>
      <w:r>
        <w:rPr>
          <w:rStyle w:val="FootnoteAnchor"/>
          <w:rtl w:val="true"/>
        </w:rPr>
        <w:footnoteReference w:id="1052"/>
      </w:r>
      <w:r>
        <w:rPr>
          <w:rFonts w:ascii="Amiri" w:hAnsi="Amiri" w:eastAsia="Amiri" w:cs="Amiri"/>
          <w:color w:val="111111"/>
          <w:sz w:val="28"/>
          <w:sz w:val="28"/>
          <w:szCs w:val="28"/>
          <w:rtl w:val="true"/>
          <w:lang w:bidi="ar-SA"/>
        </w:rPr>
        <w:t xml:space="preserve">التَّرحالَ عِبادُ اللّهِ الأَخيارُ ، وباعوا قَليلاً مِنَ الدُّنيا لايَبقى بِكَثيرٍ مِنَ الآخِرَةِ لا يَفنى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يَومِ 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رَجُلٌ يَشري نَفسَهُ لِلّهِ ويَبيعُ دُنياهُ بِآخِرَتِهِ؟ </w:t>
      </w:r>
      <w:r>
        <w:rPr>
          <w:rStyle w:val="FootnoteAnchor"/>
          <w:rtl w:val="true"/>
        </w:rPr>
        <w:footnoteReference w:id="1054"/>
      </w:r>
      <w:r>
        <w:rPr>
          <w:rFonts w:ascii="Amiri" w:hAnsi="Amiri" w:eastAsia="Amiri" w:cs="Amiri"/>
          <w:color w:val="111111"/>
          <w:sz w:val="28"/>
          <w:sz w:val="28"/>
          <w:szCs w:val="28"/>
          <w:rtl w:val="true"/>
          <w:lang w:bidi="ar-SA"/>
        </w:rPr>
        <w:t>وروى البخاري في الأدب ومسلم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ابتاعَ نَفسَهُ فَأَعتَقَها كَمَن باعَ نَفسَهُ فَأَوبَقَها</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وروى مسلم والبخاري والترمذي وابن ماجه عن أبي هريرعنه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الرّابِـحُ مَن باعَ الدُّنيا بِالآخِرَةِ ، وَاستَبدَلَ بِالآجِلَةِ عَنِ العاجِلَةِ</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آنچه از دنيا مى كاهد و به آخرت مى افزايد ، بهتر است از آنچه از آخرت مى كاهد و به دنيا مى افزايد ؛ زيرا چه بسيار اندكى كه سود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افزونى كه زيان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أحمد في المسند عن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آزاده اى يافت نمى شود كه اين ته مانده غذا در دهان را براى كسى كه در خورِ آن است ، وا نهد؟ </w:t>
      </w:r>
      <w:r>
        <w:rPr>
          <w:rStyle w:val="FootnoteAnchor"/>
          <w:rtl w:val="true"/>
        </w:rPr>
        <w:footnoteReference w:id="1057"/>
      </w:r>
      <w:r>
        <w:rPr>
          <w:rFonts w:ascii="IRNazanin" w:hAnsi="IRNazanin" w:eastAsia="IRNazanin"/>
          <w:color w:val="111111"/>
          <w:sz w:val="28"/>
          <w:sz w:val="28"/>
          <w:szCs w:val="28"/>
          <w:rtl w:val="true"/>
          <w:lang w:bidi="fa-IR"/>
        </w:rPr>
        <w:t xml:space="preserve">به راستى كه جان هاى شما را بهايى جز بهشت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آنها را جز به بهشت مفروشيد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 را به چيزى جز بهشت بفروشد ، رنج بسيار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الطبراني في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آنچه از دنيا روى آورده بود ، پشت كرده است و آنچه از آن پشت كرده بود ، روى آورده است و بندگان نيك خدا ، بار كوچيدن بربستند و اين دنياى اندكِ نامانا را به آخرتِ بسيارِ مانا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روز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نيست كه جان خويش را به خدا بفروشد و آخرتش را به دنيايش بخرد؟وروى البخاري ومسلم والنسائي وأبو داود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جان خويش را خريد و آزادش ساخت ، همانند آن كسى نيست كه جانش را فروخت و به هلاكتش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برنده ، كسى است كه دنيا را به آخرت فروخت و اين جهان را به آن جهان ، عوض كرد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بِضاعَةُ الآخِرَةِ كاسِدَةٌ </w:t>
      </w:r>
      <w:r>
        <w:rPr>
          <w:rStyle w:val="FootnoteAnchor"/>
          <w:rtl w:val="true"/>
        </w:rPr>
        <w:footnoteReference w:id="1058"/>
      </w:r>
      <w:r>
        <w:rPr>
          <w:rFonts w:ascii="Amiri" w:hAnsi="Amiri" w:eastAsia="Amiri" w:cs="Amiri"/>
          <w:color w:val="111111"/>
          <w:sz w:val="28"/>
          <w:sz w:val="28"/>
          <w:szCs w:val="28"/>
          <w:rtl w:val="true"/>
          <w:lang w:bidi="ar-SA"/>
        </w:rPr>
        <w:t xml:space="preserve">، فَاستَكثِر مِنها في أوانِ كَسادِها </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طاعَةَ اللّهِ بِضاعةً أتَتهُ الأَرباحُ مِن غَيرِ تِجارَةٍ</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رِبحَ كَالثَّوابِ</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 الثَّوابِ أفضَلُ الأَرباحِ ، وَالإِقبالُ عَلَى اللّهِ رَأسُ النَّجاحِ</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وروى الترمذي وابن ماجه عن عبداللَّه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اِكتِسابُ الحَسَناتِ مِن أفضَلِ المَكاسِبِ</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صِدقٍ لِمَن عَرَفَها ، ومِضمارُ الخَلاصِ لِمَن تَزَوَّدَ مِنها ، هِيَ مَهبَطُ وَحيِ اللّهِ ومَتجَرُ أولِيائِهِ ، اتَّجَروا فَربَحُوا الجَنَّةَ</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وروى الترمذي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ابتاعَ آخِرَتَهُ بِدُنياهُ رَبِحَهُما</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 دينَكَ بِدُنياكَ تَربَحهُما ، ولا تَصُن دُنياكَ بِدينِكَ فَتَخسَرهُما</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تَعزّى عَنِ الدُّنيا بِثَوابِ الآخِرَةِ فَقَد تَعزّى عَن حَقيرٍ بِخَطيرٍ ، وأعظَمُ مِن ذلِكَ مَن عَدَّ فائِتَها سَلامَةً نالَها وغَنيمَةً اُعينَ عَلَيها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كالاى آخرت ، كساد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زمان كساد آن ، از اين كالا بسيار فراهم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طاعت خدا را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 بى آن كه تجارتى كند ، سودها به سوى او سرازير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سودى چون ثواب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ماجه عن سراقة بن جعذم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كردن ثواب ، برترين سود است ، و روى آوردن به خدا ، اساس كاميابى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كردن حسنات ، از برترين درآمدهاست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ومسلم وابن ماجه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راستى است براى آن كس كه آن را شناخت ، و ميدان رهايى است براى آن كس كه از آن توشه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فرودگاه وحى خداوند و تجارت خانه اولياى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كردند و بهشت را سود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آخرتش را به دنيايش بخرد ، هر دو را سود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دينت را با دنيايت نگه دار تا هر دو را سود ببرى ، و دينت را ابزار نگهدارى دنيايت قرار مده كه هر دو را از كف مى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خاطر ثواب آخرت ،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شكيبايى ورزد ، هر آينه به خاطر امر مهمّى ، در برابر چيزى حقير ، شكيبايى 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مهم تر ، كسى است كه آنچه را از دنيا از دستش رفته ، سلامتى مى داند كه به آن دست يافته و غنيمتى مى شمارد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يارى شده است</w:t>
      </w:r>
      <w:r>
        <w:rPr>
          <w:rFonts w:eastAsia="IRNazanin" w:cs="IRNazanin"/>
          <w:color w:val="111111"/>
          <w:sz w:val="28"/>
          <w:szCs w:val="28"/>
          <w:rtl w:val="true"/>
          <w:lang w:bidi="fa-IR"/>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 في المسند عن نافع بن عبدالحارث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ومَتى وَقَفنا بَينَ نَقصَينِ في دينٍ أو دُنيا فَأَوقِعِ النَّقصَ بِأَسرَعِهِما فَناءً ، وَاجعَلِ التَّوبَةَ في أطوَلِهِما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هَمَمنا بِهَمَّينِ يُرضيكَ أحَدُهُما عَنّا ويُسخِطُكَ الآخَرُ عَلَينا ، فَمِل بِنا إلى ما يُرضيكَ عَنّا ، وأوهِن قُوَّتَنا عَمّا يُسخِطُكَ عَلَينا ، ولا تُخَلِّ في ذلِكَ بَينَ نُفوسِنا وَاختِيارِها ؛ فَإِنَّها مُختارَةٌ لِلباطِلِ إلاّ ما وَفَّقتَ ، أمّارَةٌ بِالسُّوءِ إلاّ ما رَحِمتَ</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مُناجاةِ العارِفينَ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مِنَ الَّذينَ تَوَشَّحَت </w:t>
      </w:r>
      <w:r>
        <w:rPr>
          <w:rStyle w:val="FootnoteAnchor"/>
          <w:rtl w:val="true"/>
        </w:rPr>
        <w:footnoteReference w:id="1069"/>
      </w:r>
      <w:r>
        <w:rPr>
          <w:rFonts w:ascii="Amiri" w:hAnsi="Amiri" w:eastAsia="Amiri" w:cs="Amiri"/>
          <w:color w:val="111111"/>
          <w:sz w:val="28"/>
          <w:sz w:val="28"/>
          <w:szCs w:val="28"/>
          <w:rtl w:val="true"/>
          <w:lang w:bidi="ar-SA"/>
        </w:rPr>
        <w:t xml:space="preserve">أشجارُ الشَّوقِ إلَيكَ في حَدائِقِ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بِإِدراكِ السُّؤولِ ونَيلِ المَأمولِ قَرارُهُم ، ورَبِحَت في بَيعِ الدُّنيا بِالآخِرَةِ تِجارَتُهُم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وروى ابن ماجه والنسائي وأبو داود عن صفوان بن اُميعنه عليه السلام ـ مِن دُعائِهِ في وَداعِ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الَّذي زِدتَ فِي السَّومِ عَلى نَفسِكَ لِعِبادِكَ ، تُريدُ رِبحَهُم في مُتاجَرَتِهِم لَكَ وفَوزَهُم بِالوِفادَةِ عَلَيكَ وَالزِّيادَةَ مِنكَ فَقُلتَ تَبارَكَ اسمُكَ وتَعالَيتَ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 لَهُمْ فِى سَبِيلِ اللَّهِ كَمَثَلِ حَبَّةٍ أَنبَتَتْ سَبْعَ سَنَابِلَ فِى كُلِّ سُنمـبُلَةٍ مِّاْئَةُ حَبَّةٍ وَاللَّهُ يُضَـعِفُ لِمَن يَشَاءُ</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 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فَيُضَـعِفَهُ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 وما أنزَلتَ مِن نَظائِرِهِنَّ فِي القُرآنِ مِن تَضاعيفِ الحَسَناتِ</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ميان دو نقصان ، يكى در دين و يكى در دنيا ، قرار گرفتيم ، نقصان را در همانى قرار بده كه زودگذرتر است و توبه را در همانى قرار بده كه ماندگارتر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ميان دو خواست قرار گرفتيم كه يكى از آن دو ، تو را از ما خشنود مى سازد و آن ديگرى ، تو را بر ما خشمگين مى نمايد ، ما را به آنى متمايل گردان كه تو را از ما خشنود مى سازد و نيروى ما را به آن يك كه تو را بر ما خشمگين مى نمايد ، سست بگردان و در آن ، ما را به اختيار خودمان وا مگذار ؛ زيرا كه نفْس هاى ما ، اگر توفيق خود را يارشان نگردانى ، باطل را برمى گزينند و در صورتى كه تو رحم نكنى ، به بدى فرمان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ـ در مناجاة العارفين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بده كه باغ هاى سينه هاى آنان ، كمربند مرصّع نشانِ شوقِ به تو را بر كمر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 آنان با رسيدن به خواسته شان و نِيل به آرزويشان آرام گرفته است و با فروختن دنيا به آخرت ، تجارتى سودآور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الموطأ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ـ از دعاى ايشان در وداع با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كسى هستى كه در معامله با بندگانت ، همواره به سود آنان ، بر بها مى افزايى و مى خواهى كه در سوداى با تو ، آنان سود برند و كامياب و با دست پُر از جانب تو ، به پيشگاهت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تو ـ كه خجسته نام و بلندمرتبه اى ـ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كار نيكى بياورَد ، ده برابر به او پاداش داده مى شود و هر كه بدى بياورَد ، تنها همانند آن كيفر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آنان كه اموال خود را در راه خدا انفاق مى كنند ، مَثَل دانه اى است كه هفت خوشه برآورَد و در هر خوشه اى ، صد 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هر كس را كه بخواهد ، چند برابر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قرض الحسنه بدهد تا خدا بر آن ، چند برابر بيشتر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آيات كه در قرآن درباره چند برابر كردن حسنات ، فرو فرستاده اى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أصبَحتَ وأمسَيتَ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اللَّيلَ وَالنَّهارَ خَلقانِ مِن خَلقِكَ فَلا تَبتَلِيَنّي فيهِما بِجُرأَةٍ عَلى مَعاصيكَ ، ولا رُكوبٍ لِمَحارِمِكَ ، وَارزُقني فيهِما عَمَلاً مُتَقَبَّلاً وسَعيا مَشكورا وتِجارَةً لَن تَبورَ</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وروى الخطيب في تاريخ بغداد عن أبي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ـ مِن دُعائِهِ عَقيبَ الفَريضَةِ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بِبِرِّكَ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الَّذي لا إلهَ إلاّ أنتَ ، لَقَد فازَ مَن والاكَ ، وسَعَدَ مَن ناجاكَ ، وعَزَّ مَن ناداكَ ، وظَفِرَ مَن رَجاكَ ، وغَنِمَ مَن قَصَدَكَ ، ورَبِحَ مَن تاجَرَكَ</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رِبحَ إلاّ لِمَن باعَ اللّهَ نَفسَهُ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وروى مسلم والنسائي وابن ماجه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ـ لاِبنِهِ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اِتَّخِذ تَقوَى اللّهِ تِجارَةً تَأتِكَ الأَرباحُ مِن غَيرِ بِضاعَةٍ</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حبّ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تَفسيرُ تِجارَةِ 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هَلْ أَدُلُّكُمْ عَلَى تِجَـرَةٍ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وَتُجَـهِدُونَ فِى سَبِيلِ اللَّهِ بِأَمْوَ لِكُمْ وَ أَنفُسِكُمْ ذَ لِكُمْ خَيْرٌ لَّكُمْ إِن كُنتُمْ تَعْلَمُونَ </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67_109539"/>
    </w:p>
    <w:p>
      <w:pPr>
        <w:pStyle w:val="Heading4"/>
        <w:numPr>
          <w:ilvl w:val="3"/>
          <w:numId w:val="1"/>
        </w:numPr>
        <w:rPr/>
      </w:pPr>
      <w:bookmarkStart w:id="510" w:name="__RefHeading___Toc678707_3224264995"/>
      <w:bookmarkStart w:id="511" w:name="_Toc195"/>
      <w:bookmarkEnd w:id="509"/>
      <w:bookmarkEnd w:id="510"/>
      <w:r>
        <w:rPr/>
        <w:t>۵</w:t>
      </w:r>
      <w:r>
        <w:rPr>
          <w:rtl w:val="true"/>
        </w:rPr>
        <w:t xml:space="preserve"> </w:t>
      </w:r>
      <w:r>
        <w:rPr>
          <w:rtl w:val="true"/>
        </w:rPr>
        <w:t xml:space="preserve">/ </w:t>
      </w:r>
      <w:r>
        <w:rPr/>
        <w:t>۲</w:t>
      </w:r>
      <w:r>
        <w:rPr>
          <w:rtl w:val="true"/>
        </w:rPr>
        <w:t xml:space="preserve"> معناى سوداگرى آخرت</w:t>
      </w:r>
      <w:bookmarkEnd w:id="511"/>
    </w:p>
    <w:p>
      <w:pPr>
        <w:pStyle w:val="BookText"/>
        <w:rPr/>
      </w:pPr>
      <w:r>
        <w:rPr>
          <w:rFonts w:ascii="IRNazanin" w:hAnsi="IRNazanin" w:eastAsia="IRNazanin"/>
          <w:color w:val="111111"/>
          <w:sz w:val="28"/>
          <w:sz w:val="28"/>
          <w:szCs w:val="28"/>
          <w:rtl w:val="true"/>
          <w:lang w:bidi="fa-IR"/>
        </w:rPr>
        <w:t xml:space="preserve">وروى أبو داود والترمذي والنسائي وابن ماجه عن أبيامام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بام و شام مى گويى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 دو آفريده از آفريده هاى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در آنها مرا گرفتار گستاخى بر معاصى ات و ارتكاب حرام هايت مگردان ، و در آنها مرا عملى پذيرفته ، تلاشى در خورِ تقدير ، و تجارتى كه هرگز كساد نمى شود ، روزى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ـ از دعاى ايشان در تعقيبات نماز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احسان ديرين و ازلى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تويى آن خدايى كه 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رستگار شد آن كه پيروى تو كرد ، و نيك بخت شد آن كه با تو به راز و نياز پرداخت ، و عزّتمند شد آن كه تو را صدا زد ، و كامياب شد آن كه به تو اميد بست ، و غنيمت بُرد آن كه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 ، و سود بُرد آن كه با تو سودا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ماجه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نبُرد ، مگر آن كس كه خويشتن را به خدا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داود عن زيد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ـ در اندرز به فرزندش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از خدا را تجارت خود گردان تا بى هيچ سرمايه اى ، سودها به سوى تو سرازير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زمينه هاى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برحذر داشتن از دنيادوستى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دنيادوستى با آخرت دوستى جمع نمى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معناى سوداگرى آخرتقرآن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رهنمون شوم به تجارتى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را  ازعذابى دردناك مى رهاند ؟ به خدا و رسول او ايمان آوريد و در راه خدا با اموال و جان هايتان جهادكنيد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 اگر بدانيد</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كِتَـبَ اللَّهِ وَ أَقَامُواْ الصَّلَوةَ وَ أَنفَقُواْ مِمَّا رَزَقْنَـهُمْ سِرًّا وَ عَلاَنِيَةً يَرْجُونَ تِجَـرَةً لَّن تَبُورَ</w:t>
      </w:r>
      <w:r>
        <w:rPr>
          <w:rFonts w:eastAsia="Amiri" w:cs="Amiri" w:ascii="Amiri" w:hAnsi="Amiri"/>
          <w:color w:val="111111"/>
          <w:sz w:val="28"/>
          <w:szCs w:val="28"/>
          <w:rtl w:val="true"/>
          <w:lang w:bidi="ar-SA"/>
        </w:rPr>
        <w:t xml:space="preserve">» . </w:t>
      </w:r>
      <w:r>
        <w:rPr>
          <w:rStyle w:val="FootnoteAnchor"/>
          <w:rtl w:val="true"/>
        </w:rPr>
        <w:footnoteReference w:id="1080"/>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هَلْ أَدُلُّكُمْ عَلَى تِجَـرَةٍ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نَعلَمُ ما هِيَ لَبَذَلنا فيهَا الأَموالَ وَالأَنفُسَ وَالأَولادَ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 رَسُولِهِ وَتُجَـهِدُونَ فِى سَبِيلِ اللَّهِ بِأَمْوَ لِكُمْ وَ أَنفُسِكُمْ ـ إلى قَولِهِ ـ ذَ لِكَ الْفَوْزُ الْعَظِيمُ</w:t>
      </w:r>
      <w:r>
        <w:rPr>
          <w:rFonts w:eastAsia="Amiri" w:cs="Amiri" w:ascii="Amiri" w:hAnsi="Amiri"/>
          <w:color w:val="111111"/>
          <w:sz w:val="28"/>
          <w:szCs w:val="28"/>
          <w:rtl w:val="true"/>
          <w:lang w:bidi="ar-SA"/>
        </w:rPr>
        <w:t xml:space="preserve">» . </w:t>
      </w:r>
      <w:r>
        <w:rPr>
          <w:rStyle w:val="FootnoteAnchor"/>
          <w:rtl w:val="true"/>
        </w:rPr>
        <w:footnoteReference w:id="1081"/>
      </w:r>
      <w:r>
        <w:rPr>
          <w:rFonts w:ascii="Amiri" w:hAnsi="Amiri" w:eastAsia="Amiri" w:cs="Amiri"/>
          <w:color w:val="111111"/>
          <w:sz w:val="28"/>
          <w:sz w:val="28"/>
          <w:szCs w:val="28"/>
          <w:rtl w:val="true"/>
          <w:lang w:bidi="ar-SA"/>
        </w:rPr>
        <w:t>وروى أبو داود وابن ماجه عن أبي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عن سعيد بن جبير 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هذِهِ التِّجارَةَ لاَءَعطَينا فيهَا الأَموالَ وَالأَهلينَ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وَ رَسُولِهِ</w:t>
      </w:r>
      <w:r>
        <w:rPr>
          <w:rFonts w:eastAsia="Amiri" w:cs="Amiri" w:ascii="Amiri" w:hAnsi="Amiri"/>
          <w:color w:val="111111"/>
          <w:sz w:val="28"/>
          <w:szCs w:val="28"/>
          <w:rtl w:val="true"/>
          <w:lang w:bidi="ar-SA"/>
        </w:rPr>
        <w:t xml:space="preserve">» . </w:t>
      </w:r>
      <w:r>
        <w:rPr>
          <w:rStyle w:val="FootnoteAnchor"/>
          <w:rtl w:val="true"/>
        </w:rPr>
        <w:footnoteReference w:id="10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ـ في وَصاياهُ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كُلُّ ما أبصَرتَهُ بِعَينِكَ وَاستَخلاهُ </w:t>
      </w:r>
      <w:r>
        <w:rPr>
          <w:rStyle w:val="FootnoteAnchor"/>
          <w:rtl w:val="true"/>
        </w:rPr>
        <w:footnoteReference w:id="1083"/>
      </w:r>
      <w:r>
        <w:rPr>
          <w:rFonts w:ascii="Amiri" w:hAnsi="Amiri" w:eastAsia="Amiri" w:cs="Amiri"/>
          <w:color w:val="111111"/>
          <w:sz w:val="28"/>
          <w:sz w:val="28"/>
          <w:szCs w:val="28"/>
          <w:rtl w:val="true"/>
          <w:lang w:bidi="ar-SA"/>
        </w:rPr>
        <w:t xml:space="preserve">قَلبُكَ فَاجعَلهُ لِلّهِ ، فَذلِكَ تِجارَةُ الآخِرَةِ ؛ لاِءَنَّ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 مَا عِندَ اللَّهِ بَاقٍ</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كتاب خدا را مى خوانند و نماز را بر پا مى دارند و از آنچه روزى شان كرده ايم ،پنهانى و آشكارا انفاق مى كنند ، به تجارتى اميد بسته اند كه هرگز كساد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حديثروى أبو داود والترمذي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ـ درباره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رهنمون شوم به تجارتى كه شما را از عذابى دردناك مى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كه آن تجارت چيست ، جان و مال و فرزندانمان را در راه آن مى بخشيم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رسول او ايمان آوريد و در راه خدا با اموال و جان هايتان جهاد كنيد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رستگارى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البارى ـ به نقل از سعيد بن جبير ، درباره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رهنمون شوم به تجارتى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آيه نازل شد ، 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بدانيم اين تجارتْ كدام است ، مال و خانواده خود را در راه آن مى دهيم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 او ايمان آوريد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الترمذي عن فاطمة بنت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ـ از سفارش هاى ايشان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را چشمت ديد و دلت هوس كرد ، براى خدا قرار بده كه اين ،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است ؛ زيرا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شماست ، رفتنى است و آنچه نزد خداست ، ماندنى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وروى البخاري في الأدب ومسلم والترمذي وأبو داود عنعنه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أطيَبَ عِندَ اللّهِ مِن ريحِ فَمِ صائِمٍ تَرَكَ الطَّعامَ وَالشَّرابَ لِلّهِ رَبِّ العالَمينَ ، وآثَرَ اللّهَ عَلى ما سِواهُ، وَابتاعَ آخِرَتَهُ بِدُنياهُ، فَإِنِ استَطَعتَ أن يَأتِيَكَ المَوتُ وأنتَ جائِعٌ ، وكَبِدُكَ ظَمآنُ فَافعَل ؛ فَإِنَّكَ تَنالُ بِذلِكَ أشرَفَ المَنازِلِ ، وتَحُلُّ مَعَ الأَبرارِ وَالشُّهَداءِ وَالصّالِحينَ </w:t>
      </w:r>
      <w:r>
        <w:rPr>
          <w:rFonts w:eastAsia="Amiri" w:cs="Amiri" w:ascii="Amiri" w:hAnsi="Amiri"/>
          <w:color w:val="111111"/>
          <w:sz w:val="28"/>
          <w:szCs w:val="28"/>
          <w:rtl w:val="true"/>
          <w:lang w:bidi="ar-SA"/>
        </w:rPr>
        <w:t xml:space="preserve">. </w:t>
      </w:r>
      <w:r>
        <w:rPr>
          <w:rStyle w:val="FootnoteAnchor"/>
          <w:rtl w:val="true"/>
        </w:rPr>
        <w:footnoteReference w:id="108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أنتَ واُمّي يا رَسولَ اللّهِ ، كَيفَ لي بِتِجارَةِ الآخِرَةِ؟</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تُريحَنَّ لِسانَكَ عَن ذِكرِ اللّهِ ، وذلِكَ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التِّجارَةُ المُربِحَةُ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يَرْجُونَ تِجَـرَةً لَّن 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لِيُوَفِّيَهُمْ أُجُورَهُمْ وَ يَزِيدَهُم مِّن فَضْلِهِ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ascii="Amiri" w:hAnsi="Amiri" w:eastAsia="Amiri" w:cs="Amiri"/>
          <w:color w:val="111111"/>
          <w:sz w:val="28"/>
          <w:sz w:val="28"/>
          <w:szCs w:val="28"/>
          <w:rtl w:val="true"/>
          <w:lang w:bidi="ar-SA"/>
        </w:rPr>
        <w:t>وروى مسلم والنسائي وابن ماجه والموطأ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الَّيْلِ إِذَا يَغْشَى </w:t>
      </w:r>
      <w:r>
        <w:rPr>
          <w:rFonts w:eastAsia="Amiri" w:cs="Amiri" w:ascii="Amiri" w:hAnsi="Amiri"/>
          <w:color w:val="111111"/>
          <w:sz w:val="28"/>
          <w:szCs w:val="28"/>
          <w:rtl w:val="true"/>
          <w:lang w:bidi="ar-SA"/>
        </w:rPr>
        <w:t xml:space="preserve">...» </w:t>
      </w:r>
      <w:r>
        <w:rPr>
          <w:rStyle w:val="FootnoteAnchor"/>
          <w:rtl w:val="true"/>
        </w:rPr>
        <w:footnoteReference w:id="108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كانَ لِرَجُلٍ في حائِطِهِ نَخلَةٌ وكانَ يَضُرُّ بِهِ ، فَشَكا ذلِكَ إلى رَسولِ اللّهِ صلى الله عليه و آله ، فَدَعاهُ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نَخلَتَكَ بِنَخلَةٍ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رَجُلاً مِنَ الأَنصارِ يُكَنّى أبَا الدَّحداحِ ، فَجاءَ إلى صاحِبِ النَّخلَةِ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نَخلَتَكَ بِحائِطي </w:t>
      </w:r>
      <w:r>
        <w:rPr>
          <w:rStyle w:val="FootnoteAnchor"/>
          <w:rtl w:val="true"/>
        </w:rPr>
        <w:footnoteReference w:id="1090"/>
      </w:r>
      <w:r>
        <w:rPr>
          <w:rFonts w:ascii="Amiri" w:hAnsi="Amiri" w:eastAsia="Amiri" w:cs="Amiri"/>
          <w:color w:val="111111"/>
          <w:sz w:val="28"/>
          <w:sz w:val="28"/>
          <w:szCs w:val="28"/>
          <w:rtl w:val="true"/>
          <w:lang w:bidi="ar-SA"/>
        </w:rPr>
        <w:t xml:space="preserve">، فَباعَهُ ، فَجاءَ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قَدِ اشتَرَيتُ نَخلَةَ فُلانٍ بِحائِطي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بَدَلُها نَخلَةٌ فِي الجَنَّةِ ، فَأَنزَلَ اللّهُ ـ تَبارَكَ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وتَعالى ـ عَلى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 الذَّكَرَ وَ الاْءُنثَى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 چيزى خوش تر از بوى دهان روزه دارى نيست كه به خاطر خداى پروردگار جهانيان ، از خوردن و آشاميدن ، خوددارى ورزيده و خدا را بر ماسِواى او برگزيده و آخرتش را به دنيايش خريده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اگر مى توانى كارى كنى كه وقتى مرگْ تو را در مى رسد ، گرسنه باشى و جگرت تشنه باشد ، چنين كن ؛ زيرا كه با اين كار ، به عالى ترين منازل مى رسى و با نيكان و شهيدان و شايستگان ، همنشين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النسائي ومسلم والترمذي وأبو داود والبخاري وامكارم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تجارت آخرت كنم؟</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زبانت را از ياد خدا مياساى ، يعنى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إله إلاّ اللّه و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تجارت سودآور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تجارتى اميد بسته اند كه هرگز كساد نمى شود ، تا مُزدهاى آنان را به تمام و كمال ، به آنان بدهد و از فضل خويش بر آنان بيفزايد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ـ در تفسير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به شب ، آن گاه كه فرو 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باغ يكى از انصار ، درخت خرمايى داشت و اين امر موجب آسيب 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براى مرد انصارى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 از اين موضوع به پيامبر خدا شكايت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او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خرمايَت را به درخت خرمايى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به گوش مردى ديگر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نزد صاحب نخل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خرمايت را به باغ خرمايم مى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بدين صورت ، باغش را فروخت و سپس نزد پيامبر خدا آمد</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فلانى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باغم خريدم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آن ، يك نخل در بهشت از آنِ توست</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خداوند متعال ، اين آيه را بر پيامبرش صلى الله عليه و آله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سوگند به آن كه نر و ماده را آفريد ، همانا تلاش شما پراكنده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كه عطا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درخت خرما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پروا داشت و پاداش نيكوتر را تصديق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وعده پيامبر خدا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راه آسانى را پيش پاى او خواهيم گذاشت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وروى الترمذي والنسائي وأبو داود وابن ماجه وأحمد عمسند ابن حنبل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لِفُلانٍ نَخلَةً وأنَا اُقيمُ حائِطي بِها ، فَأْمُرهُ أن يُعطِيَني حَتّى اُقيمَ حائِطي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إيّاهُ بِنَخلَةٍ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أبُو الدَّحداحِ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نَخلَتَكَ بِحائِطي ، فَفَعَلَ ، فَأَتَى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قَدِ ابتَعتُ النَّخلَةَ بِحائطي ، فَاجعَلها لَهُ فَقَد أعطَيتُكَها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عِذقٍ راحَ لاِءَبِي الدَّحداحِ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الدَّحداحِ اخرُجي مِنَ الحائِطِ ؛ فَإِنّي قَد بِعتُهُ بِنَخلَةٍ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رَبِـحَ البَيعُ ـ أو كَلِمَةً تُشبِهُها ـ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ـ في تَحريضِهِ النّاسَ بِصِفّينَ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دَلَّكُم عَلى تِجارَةٍ تُنجيكُم مِن عَذابٍ أليمٍ وتُشفي </w:t>
      </w:r>
      <w:r>
        <w:rPr>
          <w:rStyle w:val="FootnoteAnchor"/>
          <w:rtl w:val="true"/>
        </w:rPr>
        <w:footnoteReference w:id="1094"/>
      </w:r>
      <w:r>
        <w:rPr>
          <w:rFonts w:ascii="Amiri" w:hAnsi="Amiri" w:eastAsia="Amiri" w:cs="Amiri"/>
          <w:color w:val="111111"/>
          <w:sz w:val="28"/>
          <w:sz w:val="28"/>
          <w:szCs w:val="28"/>
          <w:rtl w:val="true"/>
          <w:lang w:bidi="ar-SA"/>
        </w:rPr>
        <w:t xml:space="preserve">بِكُم عَلَى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 وَالجِهادِ في سَبيلِ اللّهِ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ثَوابَهُ مَغفِرَةً لِلذَّنبِ ، ومَساكِنَ طَيِّبَةً في جَنّاتِ عَدنٍ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يُقَـتِلُونَ فِى سَبِيلِهِ صَفًّا كَأَنَّهُم بُنْيَـنٌ مَّرْصُوصٌ</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ماجه وأبو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درخت خرمايى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من مى خواهم باغم را با آن ، ديواربندى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دهيد درختش را به من بدهد تا با آن ، باغم را ديواربندى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نخلت را ، در ازاى نخلى در بهشت ، به او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مرد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دَحداح نزد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نخلت را به باغ خرمايم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دحداح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نخل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باغم خريدم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نخل را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بدهيد ؛ زيرا كه من آن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چند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خُرمابُن هايى كه در بهشت ، از آنِ ابو دحداح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دحداح ، نزد همسرش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ترك كن ؛ زيرا كه من آن را به نخلى در بهشت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سوداى سودآورى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جمله اى شبيه به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تحريك و ترغيب لشكريان در جنگ صفّين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تجارتى رهنمون شده كه شما را از عذابى دردناك مى رهاند و شما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خير ، نزديك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 به خدا و جهاد كردن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پاداش آن را آمرزش گناه و سكونتگاه هايى خوش و پاك در باغ هاى بهشت قرار داد ، و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دوستدار كسانى است كه در راه او ، صف در صف ، جهاد مى كنند ، چنان كه گويى بنايى سُربى اند</w:t>
      </w:r>
      <w:r>
        <w:rPr>
          <w:rFonts w:eastAsia="IRNazanin" w:cs="IRNazanin"/>
          <w:color w:val="111111"/>
          <w:sz w:val="28"/>
          <w:szCs w:val="28"/>
          <w:rtl w:val="true"/>
          <w:lang w:bidi="fa-IR"/>
        </w:rPr>
        <w:t>»  .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وأبو داود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تِجارَةَ كَالعَمَلِ الصّالِحِ</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فِي الدُّنيا تِجارَةُ الآخِرَةِ</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وروى البخاري ومسلم وأبو داود والترمذي والنسائي واعنه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بِطاعَةِ اللّهِ أربَحُ ، ولِسانُ الصِّدقِ أزيَنُ وأنجَحُ</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الطّاعَةِ كُنوزُ الأَرباحِ</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وروى الترمذي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وفِعلُ البِرِّ هُمَا المَتجَرُ الرّابِحُ</w:t>
      </w:r>
      <w:r>
        <w:rPr>
          <w:rFonts w:eastAsia="Amiri" w:cs="Amiri" w:ascii="Amiri" w:hAnsi="Amiri"/>
          <w:color w:val="111111"/>
          <w:sz w:val="28"/>
          <w:szCs w:val="28"/>
          <w:rtl w:val="true"/>
          <w:lang w:bidi="ar-SA"/>
        </w:rPr>
        <w:t xml:space="preserve">. </w:t>
      </w:r>
      <w:r>
        <w:rPr>
          <w:rStyle w:val="FootnoteAnchor"/>
          <w:rtl w:val="true"/>
        </w:rPr>
        <w:footnoteReference w:id="1101"/>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تَربَح</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وروى البخاري ومسلم والترمذي والنسائي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بِطاعَةِ اللّهِ أربَحُ</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الاِنفِرادِ لِعِبادَةِ اللّهِ كُنوزُ الأَرباحِ</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بِالحَقِّ رَبِحَ</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في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تجارتى چون كار نيك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در دنيا ، تجارت آخرت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ومسلم والنسائي وأبو داود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كردن به طاعت خداوند ، سودمندتر ، و زبان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زينت بخش تر و موفقيت آميزتر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گنج هاى سود ،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مسلم والبخاري والترمذي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كار نيك ، تجارت هايى سودآورند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تا سود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وابن ماجه عن 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كردن به طاعت خداوند ، سودمندترين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تنهايى عبادت خداوند ، گنج هاى سود ،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البخاري ومسلم وأبو داود وابن ماجه وأحمد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حق عمل كند ، سود مى بَرد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أملَقتُم </w:t>
      </w:r>
      <w:r>
        <w:rPr>
          <w:rStyle w:val="FootnoteAnchor"/>
          <w:rtl w:val="true"/>
        </w:rPr>
        <w:footnoteReference w:id="1106"/>
      </w:r>
      <w:r>
        <w:rPr>
          <w:rFonts w:ascii="Amiri" w:hAnsi="Amiri" w:eastAsia="Amiri" w:cs="Amiri"/>
          <w:color w:val="111111"/>
          <w:sz w:val="28"/>
          <w:sz w:val="28"/>
          <w:szCs w:val="28"/>
          <w:rtl w:val="true"/>
          <w:lang w:bidi="ar-SA"/>
        </w:rPr>
        <w:t>فَتاجِرُوا اللّهَ بِالصَّدَقَةِ</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وروى مسلم والترمذي والنسائي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 المالِ مَا اشتُرِيَ بِهِ الآخِرَةُ</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وروى البخاري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أعظَمُ الرِّبحَينِ</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وروى مسلم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بِالإِحسانِ ؛ فَإِنَّهُ أفضَلُ زِراعَةٍ وأربَحُ بِضاعَةٍ</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لاَُملِقُ أحيانا فَاُتاجِرُ اللّهَ بِالصَّدَقَةِ</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وروى الترمذي وابن ماجه وأحمد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عليه السلام ـ فِي الدُّعاءِ المَعروفِ بِدُعاءِ العَلوِيِّ المِصرِيِّ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بِكَ أعوذُ وبِكَ ألوذُ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أسأَلُ أن تُصَلِّيَ عَلى مُحَمَّدٍ و آلِ مُحَمَّدٍ ، و لا تَرُدَّني إلاّ بِذَنبٍ مَغفورٍ و سَعيٍ مَشكورٍ و تِجارَةٍ لَن تَبورَ</w:t>
      </w:r>
      <w:r>
        <w:rPr>
          <w:rFonts w:eastAsia="Amiri" w:cs="Amiri" w:ascii="Amiri" w:hAnsi="Amiri"/>
          <w:color w:val="111111"/>
          <w:sz w:val="28"/>
          <w:szCs w:val="28"/>
          <w:rtl w:val="true"/>
          <w:lang w:bidi="ar-SA"/>
        </w:rPr>
        <w:t xml:space="preserve">. </w:t>
      </w:r>
      <w:r>
        <w:rPr>
          <w:rStyle w:val="FootnoteAnchor"/>
        </w:rPr>
        <w:footnoteReference w:id="1112"/>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التَّحذيرُ مِنِ اشتِراء الدُّنيا بِالآخِرَةِالكتاب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أُوْلَـئِكَ الَّذِينَ اشْتَرَوُاْ الْحَيَوةَ الدُّنْيَا بِالآخِرَةِ فَلاَ يُخَفَّفُ عَنْهُمُ الْعَذَابُ وَ لاَ هُمْ يُنصَرُونَ </w:t>
      </w:r>
      <w:r>
        <w:rPr>
          <w:rFonts w:eastAsia="Amiri" w:cs="Amiri" w:ascii="Amiri" w:hAnsi="Amiri"/>
          <w:color w:val="111111"/>
          <w:sz w:val="28"/>
          <w:szCs w:val="28"/>
          <w:rtl w:val="true"/>
          <w:lang w:bidi="ar-SA"/>
        </w:rPr>
        <w:t xml:space="preserve">» . </w:t>
      </w:r>
      <w:r>
        <w:rPr>
          <w:rStyle w:val="FootnoteAnchor"/>
          <w:rtl w:val="true"/>
        </w:rPr>
        <w:footnoteReference w:id="1113"/>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67_109549"/>
    </w:p>
    <w:p>
      <w:pPr>
        <w:pStyle w:val="Heading4"/>
        <w:numPr>
          <w:ilvl w:val="3"/>
          <w:numId w:val="1"/>
        </w:numPr>
        <w:rPr/>
      </w:pPr>
      <w:bookmarkStart w:id="513" w:name="__RefHeading___Toc678709_3224264995"/>
      <w:bookmarkStart w:id="514" w:name="_Toc196"/>
      <w:bookmarkEnd w:id="512"/>
      <w:bookmarkEnd w:id="513"/>
      <w:r>
        <w:rPr/>
        <w:t>۵</w:t>
      </w:r>
      <w:r>
        <w:rPr>
          <w:rtl w:val="true"/>
        </w:rPr>
        <w:t xml:space="preserve"> </w:t>
      </w:r>
      <w:r>
        <w:rPr>
          <w:rtl w:val="true"/>
        </w:rPr>
        <w:t xml:space="preserve">/ </w:t>
      </w:r>
      <w:r>
        <w:rPr/>
        <w:t>۳</w:t>
      </w:r>
      <w:r>
        <w:rPr>
          <w:rtl w:val="true"/>
        </w:rPr>
        <w:t xml:space="preserve"> زنهاردهى از سودا كردنِ آخرت به دنيا</w:t>
      </w:r>
      <w:bookmarkEnd w:id="514"/>
    </w:p>
    <w:p>
      <w:p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فقير شُديد ، به وسيله صدقه دادن ، با خدا سودا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البخاري عن 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بالنده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 مالى است كه با آن ، آخرت خريده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 بزرگ ترين سوداست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ومسلم والنسائي وأبو داود وابن ماجه 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كنيد كه آن ، برترين كِشت و سودآورترين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گاهى اوقات ، تنگ دست مى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تنگ دستى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صدقه دادن ، به تجارت با خداوند مى 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مهدى عليه السلام ـ در دعاى معروف به دعاى عَلوى مِصرى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و دست به دامن تو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درخواست مى كنم كه بر محمّد و آل محمّد درود فرستى و مرا از درگاهت برمگردانى ، مگر با آمرزش گناهم و پذيرفته شدن تلاشم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تجارتى كه هرگز كساد نمى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زنهاردهى از سودا كردنِ آخرت به دنياقرآن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كسانى هستند كه زندگى دنيا را به جهان ديگر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عذابشان سبك مى گردد و نه آنان يارى مى شوند</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هذِهِ الاُمَّةَ بِالسَّناءِ وَالرِّفعَةِ وَالدّينِ والنَّصرِ وَالتَّمكينِ فِي الأَرضِ؛ فَمَن عَمِلَ مِنهُم عَمَلَ الآخِرَةِ لِلدُّنيا لَم يَكُن لَهُ فِي الآخِرَةِ نَصيبٌ </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وروى مسلم وأبو داود وابن ماجه عن أبي هريرة، يقولالإمام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أن تَبيعَ حَظَّكَ مِن رَبِّكَ وزُلفَتَكَ </w:t>
      </w:r>
      <w:r>
        <w:rPr>
          <w:rStyle w:val="FootnoteAnchor"/>
          <w:rtl w:val="true"/>
        </w:rPr>
        <w:footnoteReference w:id="1115"/>
      </w:r>
      <w:r>
        <w:rPr>
          <w:rFonts w:ascii="Amiri" w:hAnsi="Amiri" w:eastAsia="Amiri" w:cs="Amiri"/>
          <w:color w:val="111111"/>
          <w:sz w:val="28"/>
          <w:sz w:val="28"/>
          <w:szCs w:val="28"/>
          <w:rtl w:val="true"/>
          <w:lang w:bidi="ar-SA"/>
        </w:rPr>
        <w:t>لَدَيهِ بِحَقيرٍ مِن حُطامِ الدُّنيا</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 مِن أمرِ دينِهِم لاِستِصلاحِ دُنياهُم ، إلاّ فَتَحَ اللّهُ عَلَيهِم ما هُوَ أضَرُّ مِنهُ</w:t>
      </w:r>
      <w:r>
        <w:rPr>
          <w:rFonts w:eastAsia="Amiri" w:cs="Amiri" w:ascii="Amiri" w:hAnsi="Amiri"/>
          <w:color w:val="111111"/>
          <w:sz w:val="28"/>
          <w:szCs w:val="28"/>
          <w:rtl w:val="true"/>
          <w:lang w:bidi="ar-SA"/>
        </w:rPr>
        <w:t xml:space="preserve">. </w:t>
      </w:r>
      <w:r>
        <w:rPr>
          <w:rStyle w:val="FootnoteAnchor"/>
          <w:rtl w:val="true"/>
        </w:rPr>
        <w:footnoteReference w:id="1117"/>
      </w:r>
      <w:r>
        <w:rPr>
          <w:rFonts w:ascii="Amiri" w:hAnsi="Amiri" w:eastAsia="Amiri" w:cs="Amiri"/>
          <w:color w:val="111111"/>
          <w:sz w:val="28"/>
          <w:sz w:val="28"/>
          <w:szCs w:val="28"/>
          <w:rtl w:val="true"/>
          <w:lang w:bidi="ar-SA"/>
        </w:rPr>
        <w:t>وروى الترمذي عن 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تَبيعُوا الآخِرَةَ بِالدُّنيا ، ولا تَستَبدِلُوا الفَناءَ بِالبَقاءِ</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آثَرتُمُ الدُّنيا عَلَى الآخِرَةِ أسرَعتُم إجابَتَها إلَى العَرَضِ الأَدنى ، ورَحَلَت مَطايا آمالِكُم إلَى الغايَةِ القُصوى ، تورِدُ مَناهِلَ عاقِبَتُها النَّدَمُ ، وتُذيقُكُم ما فَعَلَت بِالأُمَمِ الخالِيَةِ وَالقُرونِ الماضِيَةِ ؛ مِن تَغَيُّرِ الحالاتِ وتَكَوُّنِ المَثُلاتِ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ascii="Amiri" w:hAnsi="Amiri" w:eastAsia="Amiri" w:cs="Amiri"/>
          <w:color w:val="111111"/>
          <w:sz w:val="28"/>
          <w:sz w:val="28"/>
          <w:szCs w:val="28"/>
          <w:rtl w:val="true"/>
          <w:lang w:bidi="ar-SA"/>
        </w:rPr>
        <w:t xml:space="preserve">وروى أنس والترمذي وابن ماجه وأبو داود عن الحسن بنعنه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عَنِ الآخِرَةِ عِوَضٌ ، ولَيسَتِ الدُّنيا لِلنَّفسِ بَثَمَنٍ</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حديثوروى مسلم والترمذي وابن ماجه وأحمد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اين امّت را به بلندى و عظمت و دين و پيروزى و قدرت يافتن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 كه از آنان كار آخرت را براى دنيا انجام دهد، در آخرت ، او را نصيبى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بهره ات از پروردگارت و قرب و منزلتت در نزد او را به متاع كوچك دنيا بفروشى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أحمد عن أبي هريرة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 امرى از امور دين خود را به خاطر آباد كردن دنيايشان فرو نمى گذارند ، مگر آن كه خداوند ، زيانبارتر از آن را برايشان مى 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را به دنيا مفروشيد و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الترمذيّ ومسلم والموطّأوابن ماجه عن أبي هريرامام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دنيا را بر آخرت برگزينيد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پَست و بى ارزش آن ، به آن ، زود پاسخ داده ايد و مَركب آرزوهايتان را تا دورترين مقصد تازانده ايد ، و آن ، شما را به آبشخورهايى مى برد كه فرجامش پشيمانى است و طعم دگرگونى حالات و كيفرهايى را كه به امّت هاى پيشين و نسل هاى گذشته چشانيد ، به شما نيز مى 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 عوض ندارد و دنيا ، بهاى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وروى أبو داود عن بريرة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اِستَفرِغ جَهدَكَ لِمَعادِكَ تُصلِح مَثواكَ ، ولا تَبِع آخِرَتَكَ بِدُنياكَ</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مَثواكَ ، ولا تَبِع آخِرَتَكَ بِدُنياكَ</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لَبِئسَ المَتجَرُ أن تَرَى الدُّنيا لِنَفسِكَ ثَمَنا ومِمّا لَكَ عِندَ اللّهِ عِوَضا </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وروى ابن ماجه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أغبَنُ مِمَّن باعَ البَقاءَ بِالفَناءِ؟</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أخسَرُ مِمَّن تَعَوَّضَ عَنِ الآخِرَةِ بِالدُّنيا؟</w:t>
      </w:r>
      <w:r>
        <w:rPr>
          <w:rFonts w:eastAsia="Amiri" w:cs="Amiri" w:ascii="Amiri" w:hAnsi="Amiri"/>
          <w:color w:val="111111"/>
          <w:sz w:val="28"/>
          <w:szCs w:val="28"/>
          <w:rtl w:val="true"/>
          <w:lang w:bidi="ar-SA"/>
        </w:rPr>
        <w:t xml:space="preserve">! </w:t>
      </w:r>
      <w:r>
        <w:rPr>
          <w:rStyle w:val="FootnoteAnchor"/>
          <w:rtl w:val="true"/>
        </w:rPr>
        <w:footnoteReference w:id="1126"/>
      </w:r>
      <w:r>
        <w:rPr>
          <w:rFonts w:ascii="Amiri" w:hAnsi="Amiri" w:eastAsia="Amiri" w:cs="Amiri"/>
          <w:color w:val="111111"/>
          <w:sz w:val="28"/>
          <w:sz w:val="28"/>
          <w:szCs w:val="28"/>
          <w:rtl w:val="true"/>
          <w:lang w:bidi="ar-SA"/>
        </w:rPr>
        <w:t>وروى أحمد في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أخسَرُ النّاسِ مَن رَضِيَ الدُّنيا عِوَضا عَنِ الآخِرَةِ </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آخِرَتَهُ بِدُنياهُ خَسِرَهُما </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وروى أحمد في المسند وابن ماجه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 إذ باعُوا الآخِرَةَ بِالدُّنيا ورَهَنوا بِالعَذابِ الدّائِمِ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Style w:val="FootnoteAnchor"/>
          <w:rtl w:val="true"/>
        </w:rPr>
        <w:footnoteReference w:id="1129"/>
      </w:r>
      <w:r>
        <w:rPr>
          <w:rFonts w:ascii="Amiri" w:hAnsi="Amiri" w:eastAsia="Amiri" w:cs="Amiri"/>
          <w:color w:val="111111"/>
          <w:sz w:val="28"/>
          <w:sz w:val="28"/>
          <w:szCs w:val="28"/>
          <w:rtl w:val="true"/>
          <w:lang w:bidi="ar-SA"/>
        </w:rPr>
        <w:t>أنَّهُم قَد باعوا أنفُسَهُم بِالعَذابِ ولكِن لا يَعلَمونَ ذلِكَ لِكُفرِهِم بِهِ ، فَلَمّا تَرَكُوا النَّظَرَ في حُجَجِ اللّهِ حَتّى يَعلَموا ، عَذَّبَهُم عَلَى اعتِقادِهِمُ الباطِلَ وجَحدِهِمُ الحَقَّ</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زِيارَةِ الإِمامِ الحُسَينِ عليه السلام يَومَ الأَربَعينَ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إنّي أشهَد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مُهجَتَهُ فيكَ لِيَستَنقِذَ عِبادَكَ مِنَ الجَهالَةِ وحَيرَةِ الضَّلالَةِ ، وقَد تَوازَرَ عَلَيهِ مَن غَرَّتهُ الدُّنيا وباعَ حَظَّهُ بِالأرذَلِ الأدنى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نيرويت را صرف مَعادت كن تا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آباد كنى ، و آخرتت را به دنيايت مفروش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آباد كن و آخرتت را به دنيايت مفروش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مسلم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تجارتى است اين كه دنيا را بهاى جانت و عوضى كه نزد خدا دارى ،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مغبون تر از كسى كه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دنياى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بفروشد؟وروى أحمد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زيان ديده تر از كسى كه آخرت را با دنيا عوض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زيانكارترينِ مردم ، كسى است كه به جاى آخرت ، به دنيا رضايت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آخرتش را به دنيايش بفروشد ، هر دو را باخته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مسلم والبخاري وأبو داود وابن ماجه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است آنچه جان هايشان را به آن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عذاب ؛ زيرا كه آخرت را به دنيا فروختند و جان هايشان را به گروِ عذابِ هميشگى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جان هايشان را به عذاب فروخته اند؛ امّا به دليل كافر بودنشان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جان خود را به بد چيزى فروخته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چون انديشيدن در حجّت هاى خدا را فرو نهادند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اين انديشه و تأمّل ، اين حقيقت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 خداوند آنان را به سبب اعتقاد باطلشان و انكار حق ، عذاب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زيارت امام حسين عليه السلام در روز اربعين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گواهى مى دهم كه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در راه تو نثار كرد تا بندگانت را از</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جهالت و سرگشتگىِ گم راهى برهاند ، در حالى كه آنان كه دنيا فريبشان داد و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فروختند ، عليه او هميار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روى الترمذي ومسلم والبخاري وأبو داود وأحمد عن ابنعنه عليه السلام ـ في زِيارَةِ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فَأَعذَرَ فِي الدُّعاءِ ، وبَذَلَ مُهجَتَهُ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ثارَ عَلَيهِ مِن خَلقِكَ مَن غَرَّتهُ الدُّنيا ، وباعَ الآخِرَةَ بِالثَّمَنِ الأَوكَسِ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مِنَ اللّهِ بِالدُّنيا فَقَد رَضِيَ بِالخَسيسِ</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وروى البخاري ومسلم وأبو داود والترمذي والنسائي واالكافي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ـ تَبارَكَ وتَعالى ـ فَقالَ لَهُ في مُناجاتِهِ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 الدُّنيا نُطفَةٌ </w:t>
      </w:r>
      <w:r>
        <w:rPr>
          <w:rStyle w:val="FootnoteAnchor"/>
          <w:rtl w:val="true"/>
        </w:rPr>
        <w:footnoteReference w:id="1135"/>
      </w:r>
      <w:r>
        <w:rPr>
          <w:rFonts w:ascii="Amiri" w:hAnsi="Amiri" w:eastAsia="Amiri" w:cs="Amiri"/>
          <w:color w:val="111111"/>
          <w:sz w:val="28"/>
          <w:sz w:val="28"/>
          <w:szCs w:val="28"/>
          <w:rtl w:val="true"/>
          <w:lang w:bidi="ar-SA"/>
        </w:rPr>
        <w:t xml:space="preserve">لَيسَت بِثَوابٍ لِلمُؤمِنِ ولا نَقِمَةٍ مِن فاجِرٍ ؛ فَالوَيلُ الطَّويلُ لِمَن باعَ ثَوابَ مَعادِهِ بِلَعقَةٍ لَم تَبقَ ، وبِلَعسَةٍ </w:t>
      </w:r>
      <w:r>
        <w:rPr>
          <w:rStyle w:val="FootnoteAnchor"/>
          <w:rtl w:val="true"/>
        </w:rPr>
        <w:footnoteReference w:id="1136"/>
      </w:r>
      <w:r>
        <w:rPr>
          <w:rFonts w:ascii="Amiri" w:hAnsi="Amiri" w:eastAsia="Amiri" w:cs="Amiri"/>
          <w:color w:val="111111"/>
          <w:sz w:val="28"/>
          <w:sz w:val="28"/>
          <w:szCs w:val="28"/>
          <w:rtl w:val="true"/>
          <w:lang w:bidi="ar-SA"/>
        </w:rPr>
        <w:t xml:space="preserve">لَم تَدُم </w:t>
      </w:r>
      <w:r>
        <w:rPr>
          <w:rFonts w:eastAsia="Amiri" w:cs="Amiri" w:ascii="Amiri" w:hAnsi="Amiri"/>
          <w:color w:val="111111"/>
          <w:sz w:val="28"/>
          <w:szCs w:val="28"/>
          <w:rtl w:val="true"/>
          <w:lang w:bidi="ar-SA"/>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الدنيا الذميمة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الدنيا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مضارّ حبّ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 الدنيا والآخرة</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ـ در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با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را تمام كرد و خون و جان خود را در راه تو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كسانى از خَلق تو كه دنيا فريبشان داد و آخرت را به كمترين بها فروختند ، بر او شوريدند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خداوند به دنيا رضايت دهد ، به پَست ، رضايت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البخاري وابن ماجه والترمذي وأبو داود عن أبيالكافى ـ به نقل از على بن عيسى ، از معصوم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با موسى نجوا كرد و در نجوايش با او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اندك آبى تيره است ؛ نه پاداشى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 و نه كيفرى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بى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واى و صد واى بر كسى كه پاداش مَعادش را به ليسيدنى ناماندگار و گاز زدنى ناپايدار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دنياى نكوهيده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دنيا بر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دنيادوستى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باختن در دنيا و آخرت</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ذَمُّ مَن باعَ آخِرَتَهُ بِدُنيا غَيرِهِروى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باعَ آخِرَتَهُ بِدُنياهُ ، وشَرٌّ مِن ذلِكَ مَن باعَ آخِرَتَهُ بِدُنيا غَيرِهِ</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نِدامَةً يَومَ القِيامَةِ ، رَجُلٌ باعَ آخِرَتَه بِدُنيا غَيرِهِ</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وروى البخاري ومسلم والترمذي وابن ماجه وأبو داود 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تَأَذّى بِهِ النّاسُ ، وشَرٌّ مِن ذلِكَ مَن أكرَمَهُ النّاسُ اتِّقاءَ شَرِّهِ ، وشَرٌّ مِن ذلِكَ مَن باعَ دينَهُ بِدُنيا غَيرِهِ</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مُستَعمِلٍ لِعِلمِهِ ، وبِغَنِيٍّ باذِلٍ لِمَعروفِهِ ، وبِجاهِلٍ لا يَتَكَبَّرُ أن يَتَعَلَّمَ ، وبِفَقيرٍ لا يَبيعُ آخِرَتَهُ بِدُنيا غَيرِهِ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عَطَّلَ العالِمُ عِلمَهُ ، وأمسَكَ الغَنِيُّ مَعروفَهُ ، وتَكَبَّرَ الجاهِلُ أن يَتَعَلَّمَ ، وباعَ الفَقيرُ آخِرَتَهُ بِدُنيا غَيرِهِ فَعَلَيهِمُ الثُّبورُ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bookmarkStart w:id="515" w:name="pg12767_109557"/>
    </w:p>
    <w:p>
      <w:pPr>
        <w:pStyle w:val="Heading4"/>
        <w:numPr>
          <w:ilvl w:val="3"/>
          <w:numId w:val="1"/>
        </w:numPr>
        <w:rPr/>
      </w:pPr>
      <w:bookmarkStart w:id="516" w:name="__RefHeading___Toc678711_3224264995"/>
      <w:bookmarkStart w:id="517" w:name="_Toc197"/>
      <w:bookmarkEnd w:id="515"/>
      <w:bookmarkEnd w:id="516"/>
      <w:r>
        <w:rPr/>
        <w:t>۵</w:t>
      </w:r>
      <w:r>
        <w:rPr>
          <w:rtl w:val="true"/>
        </w:rPr>
        <w:t xml:space="preserve"> </w:t>
      </w:r>
      <w:r>
        <w:rPr>
          <w:rtl w:val="true"/>
        </w:rPr>
        <w:t xml:space="preserve">/ </w:t>
      </w:r>
      <w:r>
        <w:rPr/>
        <w:t>۴</w:t>
      </w:r>
      <w:r>
        <w:rPr>
          <w:rtl w:val="true"/>
        </w:rPr>
        <w:t xml:space="preserve"> نكوهش آن كه آخرتش را به دنياى ديگران بفروشد</w:t>
      </w:r>
      <w:bookmarkEnd w:id="51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نكوهش آن كه آخرتش را به دنياى ديگران بفروشدعن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 كسى است كه آخرتش را به دنيايش بفروشد ، و بدتر از او ، كسى است كه آخرت خويش را براى دنياى ديگرى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الطبراني في الكبير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پرندامت ترينِ مردم در روز قيامت ، مردى است كه آخرتش را براى دنياى ديگرى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 كسى است كه مردم از او آزار ببينند ، و از او بدتر ، كسى است كه مردم از بيمِ گزندش ، به او احترام بنهند ، و از او بدتر ، كسى است كه دينش را براى دنياى ديگرى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الترمذي وابن ماجه عن عمر بن الأحوص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دنيا ،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علمش را به كار مى گيرد ، توانگرى كه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 نادانى كه از آموختنْ تكبّر نمى ورزد ، و نادارى كه آخرتش را براى دنياى ديگرى نمى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عالِم ، علمش را به كار نبندد و توانگر ، از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كند و نادان از آموختنْ تكبّر ورزد و نادار ، آخرتش را براى دنياى ديگرى بفروشد ، نابودى گريبانگيرشان مى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لَمّا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الخَلقِ أشقى ؟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دينَهُ بِدُنيا غَيرِهِ </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وروى النسائي وأبو داود عن معقل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الرَّجُلُ مَن باعَ دينَهُ بِدُنيا غَيرِهِ</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ربّنا آتنا في الدنيا حسنة وفي الآخرة حسنة وقنا عذاب النار  ربّنا لا تجعلنا من الأخسرين أعمالاً الّذين ضلّ سعيهم في الحياة الدنيا وهم يحسبون أنّهم يحسنون صنعا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الطبراني في المعجم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ـ در پاسخ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شقاوتمندترينِ مردم كيست؟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دينش را براى دنياى ديگرى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البيت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مردى است كسى كه دينش را براى دنياى ديگرى مى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دنيا نيكى عطا كن ؛ و در آخرت نيز نيكى مرحمت فرما ؛ و ما را از عذاب آتش ، نگاه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زيانكارترينِ مردم ، قرار مَده ؛ آنها تلاش هايشان در زندگى دنيا گم شده است و با اين حال ، مى پندارند كه كار نيك انجام مى دهند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فهرس المنابع والمآخذ</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الرابعة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 أبو عبداللّه محمّدبن محمّدبن النعمان العكبريالبغدادي المعروف بالشيخ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 الطبعة الاُولى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بالأعمال الحسنة فيما يعمل مرّة في السنة ، أبو القاسم عليّ بن موسى الحلّي الحسني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الشجري ، 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 الطبعة الثالثة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الخامسة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 أبو عبد اللّه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 وعليّ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 ، تقيّ الدين إبراهيم بن زين الدين الحارثي الهمداني المعروف بالكفعمي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 محمّد بن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أبو عبداللّه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 عليّ بن الحسن ابن عساكر الدمشقي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لابن طاووس ، عليّ بن الطاووس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أبو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عبدالعظيم غيم ، ومحمّد أحمد عاشور ، ومحمّد إبراهيم البنّا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عليّ بن إبراهيم القمي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المنسوب إلى الإمام العسكري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عج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عج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 أبو الليث نصر بن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بديوي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 الطبعة الاُولى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الكبير ، أبو القاسم عليّ بن الحسين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بدران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الثالثة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 يونس بن عبدالرحمن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 عقاب الأعمال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أو معارج اليقين في اُصول الدين ، 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 أبو الحسن 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 طُبع في ضمن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أبو نُعيم أحمد بن عبداللّه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العربي ، الطبعة الثانية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 أبو الحسن الشريف الرضي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رضوي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ونصوص الأخبار ،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في علم التفسير ، عبدالرحمان بن علي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ق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أبو عبد اللّه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أبو عبدالرحمن بن عبداللّه بن المبارك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الرحمن الأعظمي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أبو محمّد الحسين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حسينيان ، الطبعة الثانية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 هنّاد بن السَّريّ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الفريوائي ،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لكتاب الإسلامي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الرضي ، الطبعة الاُولى ، </w:t>
      </w:r>
      <w:r>
        <w:rPr>
          <w:rFonts w:ascii="Amiri" w:hAnsi="Amiri" w:eastAsia="Amiri" w:cs="Amiri"/>
          <w:color w:val="111111"/>
          <w:sz w:val="28"/>
          <w:sz w:val="28"/>
          <w:szCs w:val="28"/>
          <w:lang w:bidi="ar-SA"/>
        </w:rPr>
        <w:t>۱۳۶۳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عيسى محمّد بن عيسى بن سورة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 أبو محمّد عبداللّه بن عبدالرحمن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عبد الرحمن أحمد بن شعيب النسائي،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أبو عبداللّه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العاشرة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كمال الدين ميثم بن عليّ بن ميثم البحراني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الأفاضل،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دارالآثار للنشر ودارالعالم الاسلامي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عزّ الدين عبدالحميد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الطبعة الثانية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 عليّ بن بلبان الفارسي المعروف بابن بلبان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أبو عبداللّه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الطبعة الرابعة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 الإمام زين العابدين عليه السلام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أنصاريان ، المستشاريّة الثقافيّة ـ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و نجاة الساعي ، أبو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موحّدي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مهديالمخزومى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الطبعة الاُولى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أبو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الطبعة الاُولى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أبو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المحدّث الأرموي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أنجمن آثار ملّي ، الطبعة الاُولى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ودرر الكلم ، عبدالواحد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سيّد جلال الدين محدّث الأرموي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 الطبعة الثالثة ،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عبداللّه بن باز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۱۳۷۹</w:t>
      </w:r>
      <w:r>
        <w:rPr>
          <w:rFonts w:ascii="Amiri" w:hAnsi="Amiri" w:eastAsia="Amiri" w:cs="Amiri"/>
          <w:color w:val="111111"/>
          <w:sz w:val="28"/>
          <w:sz w:val="28"/>
          <w:szCs w:val="28"/>
          <w:rtl w:val="true"/>
          <w:lang w:bidi="ar-SA"/>
        </w:rPr>
        <w:t xml:space="preserve">ق ، 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أبو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لايحضره الفقيه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 أبو طاهر مجدالدين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 الطبعة الاُولى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أبو العبّاس عبداللّه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أبو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 الطبعة الثانية ، </w:t>
      </w:r>
      <w:r>
        <w:rPr>
          <w:rFonts w:ascii="Amiri" w:hAnsi="Amiri" w:eastAsia="Amiri" w:cs="Amiri"/>
          <w:color w:val="111111"/>
          <w:sz w:val="28"/>
          <w:sz w:val="28"/>
          <w:szCs w:val="28"/>
          <w:lang w:bidi="ar-SA"/>
        </w:rPr>
        <w:t>۱۳۸۹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التبريزي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 الطبعة الاُولى ،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 أبو الحسن عليّ بن محمّد الشيبانيّ الموصليّ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الاُولى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 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۶۸۷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الإسلاميّ ، الطبعة الاُولى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 أبو القاسم رضيّ الدين عليّ بن موسى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الاُولى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أميرالمؤمنين عليه السلام ، جمال الدين أبي منصور الحسن بن يوسف بن عليّ بن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كوثر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الطبعة الاُولى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في سنن الأقوال والأفعال، 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 الطبعة الاُولى </w:t>
      </w:r>
      <w:r>
        <w:rPr>
          <w:rFonts w:ascii="Amiri" w:hAnsi="Amiri" w:eastAsia="Amiri" w:cs="Amiri"/>
          <w:color w:val="111111"/>
          <w:sz w:val="28"/>
          <w:sz w:val="28"/>
          <w:szCs w:val="28"/>
          <w:lang w:bidi="ar-SA"/>
        </w:rPr>
        <w:t>۱۳۹۷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 أبو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الطبعة الاُولى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كلمة للإمام أميرالمؤمنين عليّ بن أبي طالب عليه السلام ، من مختارات أبي عثمان عمرو بن بحر بن محبوب الكنانيّ المعروف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الثناء أحمد بن محمّد الزيلي السيواسي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مصطفى العبداللّه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دارالحكمة ، الطبعة الاُولى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 الطبعة الثانية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والسيّد فضل اللّه اليزديّ الطباطبائيّ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الطبعة الثانية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عليهم السلام ، الطبعة الاُولى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 الطبعة الاُولى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 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قيّوم ، الطبعة الاُولى ،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أبو عبداللّه محمّد بن عبداللّه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داوود الطيالسي ، سليمان بن داوود الجارود البصري المعروف بأبي داوود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 أبو القاسم 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الاُولى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 أبو عبداللّه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الاُولى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 الطبعة الاُولى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في الأدعية والصلوات والزيارات ، تقيّ الدين إبراهيم بن عليّ بن الحسن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۹۰۰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 الطبعة الاُولى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مرواريد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للرافعي ، أحمد بن محمّد المقري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۷۷۰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 أبو بكر عبداللّه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في مناقب آل الرسول ،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مخطوطة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 وعبدالحسن بن إبراهيم الحسينيّ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 الطبعة الاُولى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عبدالمجيد السلفي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الطبعة الثانية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 أحمد بن فارس الرازي القزويني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ورياضة الخواطر ،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الطبعة الثانية ، </w:t>
      </w:r>
      <w:r>
        <w:rPr>
          <w:rFonts w:ascii="Amiri" w:hAnsi="Amiri" w:eastAsia="Amiri" w:cs="Amiri"/>
          <w:color w:val="111111"/>
          <w:sz w:val="28"/>
          <w:sz w:val="28"/>
          <w:szCs w:val="28"/>
          <w:lang w:bidi="ar-SA"/>
        </w:rPr>
        <w:t>۱۳۹۴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الاُولى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شهرآشوب ، أبو جعفر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للحافظ الموفّق بن أحمد البكري المكّي الحنفي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الطبعة الثانية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 لويس معلوف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دارالمشرق ، الطبعة الاُولى </w:t>
      </w:r>
      <w:r>
        <w:rPr>
          <w:rFonts w:ascii="Amiri" w:hAnsi="Amiri" w:eastAsia="Amiri" w:cs="Amiri"/>
          <w:color w:val="111111"/>
          <w:sz w:val="28"/>
          <w:sz w:val="28"/>
          <w:szCs w:val="28"/>
          <w:lang w:bidi="ar-SA"/>
        </w:rPr>
        <w:t>۱۹۷۳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 منهج العبادات ، أبو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دارالذخائر ، الطبعة الاُولى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إلى زوائد ابن حبّان ،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حمزة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 منصور بن حسين 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قرنة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 التراث ، الطبعة الاُولى ،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 أبو السعادات مبارك بن مبارك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الطبعة الرابعة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ما اختاره أبو الحسن الشريف الرضي محمّد بن الحسين بن موسى الموسوي من كلام الإمام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المحمّدي ومحمّد الدشتي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الإمام علي عليه السلام ، الطبعة الثانية ،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 الطبعة الثانية ،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حِبالة ؛ وهي المَصْيَدَة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تَنفَسُ بمن نافس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تَضَنّ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تبخل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أي من نافَسَ في الدنيا فإنّ الدنيا تُهينه ولا تَضَنُّ به كما يُضَنُّ بالعلْق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 ما أثبتناه كما في بحار الأنوار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بالقناعة بالراحة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البصر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ذهاب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يتكالبون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يتواثبون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أراحَ اللحمُ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أنتَنَ ، وأروَحَ الماءُ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تغيّرت ريحُه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امتَهَنتُ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ابتذَلته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مَهين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عبّاس وأبي هريرة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۱۰۰۴۴</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كلّها عن أنس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عن وهب وكلّها نحوه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عمرو بن جميع رفعه عن الإمام عليّ عليه السلام وكلاهما نحوه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تضعضع له لشيء يصيبه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رفاعة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ابن مسعود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تضعوا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ترفعوا</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التاجِر ، وزعيم فلاّحي العجم ، ورئيس الإقليم ، مُعرَّب ، جمعه دَهاقِنَةٌ ودَهاقينُ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 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 وقد شانَه يَشينُه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ر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غَمَِطَ الناسَ ـ كضَرَبَ وسَمِعَ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استحقرَهُم ، والعافيَةَ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يشكُرها، والنعمةَ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دقق أيّها القارئ العزيز في العبارة ، فهي في غاية الدقة واللطافة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خواننده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جمله دقّت كن كه در نهايت عمق و زيبايى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۹۶۴۹</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زهد</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زهد و تحريف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رغبتى</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رهبانيت و از حرام شمردن آنچه خدا حلال كرده است</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تَقْفُ مَا لَيْسَ لَكَ بِهِى عِلْمٌ ؛ از آنچه بدان علم ندارى ، پيروى 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ناسزا گويى به دنيا و نكوهش آن</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ارزش 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زيباترين زيور</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بركت هاى 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يافتن شناخت</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 و پاكى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چشيدن شيرينى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درستى دين</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بركت هاى 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آسايش زندگى</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مطلقه زيركان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تشويق به نفرت از دنيا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هاى زهد</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كلّها عن سماعة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أعلم الناس باللّه أخوفهم للّه ، وأخوفهم له أعلمهم به ، وأعلمهم به أزهدهم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خسران الدنيا والآخرة</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الإمام عليّ عليهماالسلام نحوه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رفعه إلى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الناصر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الإمام الجواد عن أبيه عن جدّه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عن الإمام عليّ عليه 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وكلّها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 نفسَه عن الشيء يَظلِفُها ظَلْفا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منعها من أن تفعله أو تأتيه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سَلَوْتُ عنه سُلُوّا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أطاع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يُمت</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في تاريخه عن ابن عمر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اُباليه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أكتَرِث له ، وإذا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اُبَلْ ، حذفوا تخفيفا لكثرة الاستعمال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ابن عمر وراجع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أفنَته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۶۰۹۲</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الضحّاك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 لأنّه يَلي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فوق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يلازمون القرآن والدعاء كلزوم الدِّثار والشِّعار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عن نوف البكالي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محمّد باقر مجلسى 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ملازمت با قرآن و دعا دارند ، چنان كه لباس انسان ، مدام با انسان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نَبَذت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ألقيته من يدك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ووَديعَتُهُ</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عن أبي إسماعيل العتكي عن الإمام الصادق عن آبائه عليهم السلام عنه صلى الله عليه و آله نحوه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رفعه إليه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۶۱۹۱</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براى چاره جويىِ آنچه از آن بيم دارند ، از دنيا پيشى مى گيرند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طلبتهم فأعجزوها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طلبتهم فأعجزوها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يريدوها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يَكِلّ 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وأعيا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اللّون والجسم لعارض من سفر أو مرض ونحوهما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شحب</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اغتالَهُ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على 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بكر المرادي عن الإمام الكاظم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الحسين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ذمّ الدنيا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ملك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تَبَلَّغَ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اكتفى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وتَبَرَّمَ به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متبرّم بحياته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ابن عائشة عن الإمام زين العابدين عليه السلام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وليس فيه ذيله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كلّها عن هاشم بن البريد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هاشم بن بريد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الخَشِنُ من الطعام ، وكلّ بشع الطعم جَشِب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۱۳۴۷۱</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۵۲۲۸</w:t>
      </w:r>
      <w:r>
        <w:rPr>
          <w:rFonts w:ascii="IRNazanin" w:hAnsi="IRNazanin" w:eastAsia="IRNazanin"/>
          <w:b w:val="false"/>
          <w:b w:val="false"/>
          <w:bCs w:val="false"/>
          <w:i w:val="false"/>
          <w:i w:val="false"/>
          <w:iCs w:val="false"/>
          <w:color w:val="333333"/>
          <w:sz w:val="20"/>
          <w:sz w:val="20"/>
          <w:szCs w:val="20"/>
          <w:rtl w:val="true"/>
        </w:rPr>
        <w:t xml:space="preserve"> كلّها عن أبي ذرّ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۶۰۵۹</w:t>
      </w:r>
      <w:r>
        <w:rPr>
          <w:rFonts w:ascii="IRNazanin" w:hAnsi="IRNazanin" w:eastAsia="IRNazanin"/>
          <w:b w:val="false"/>
          <w:b w:val="false"/>
          <w:bCs w:val="false"/>
          <w:i w:val="false"/>
          <w:i w:val="false"/>
          <w:iCs w:val="false"/>
          <w:color w:val="333333"/>
          <w:sz w:val="20"/>
          <w:sz w:val="20"/>
          <w:szCs w:val="20"/>
          <w:rtl w:val="true"/>
        </w:rPr>
        <w:t xml:space="preserve"> وراجع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التضييق على الإنسان في الرزق ، وقد أقتر الرجل فهو مُقتِر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قُدِرَ على الإنسان رزقُه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يأخذ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يأخذ من نفقته فلا يوسّع لقتر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للسحابة إذا انهَمَرت بالمَطَر الجَودِ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أرسَلَت عَزالِيَها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۷۵۵۷</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اُناس 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أرجَأْت الأمرَ وأرجَيْته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۴۰۷۸</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۴۰۷۹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۳۰۸۸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فُرْقُبِيّ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ثوب مِصريّ أبيضُ من كتّان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فرقب</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سنان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كلاهماعن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الفردوس ، وفي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بالدنيا</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۶۳۲۵</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وكلاهما عن أنس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عن سفيان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۱۰۶۶۴</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للهروي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۶۰۹۴</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أبي هريرة وراجع غريب الحديث للزمخشري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۹۹۶۰</w:t>
      </w:r>
      <w:r>
        <w:rPr>
          <w:rFonts w:ascii="IRNazanin" w:hAnsi="IRNazanin" w:eastAsia="IRNazanin"/>
          <w:b w:val="false"/>
          <w:b w:val="false"/>
          <w:bCs w:val="false"/>
          <w:i w:val="false"/>
          <w:i w:val="false"/>
          <w:iCs w:val="false"/>
          <w:color w:val="333333"/>
          <w:sz w:val="20"/>
          <w:sz w:val="20"/>
          <w:szCs w:val="20"/>
          <w:rtl w:val="true"/>
        </w:rPr>
        <w:t xml:space="preserve"> نقلاً عن كتاب الأخلاق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سفيان الثوري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تطلب الدنيا لتُبرّ فتركها أبرّ</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عيسى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تَنَكَّب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عَزَفَت نَفسي عن الشيء تَعزِفُ عُزوفا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زَهِدت فيه وانصرفت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السعي والحرص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كدح</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غَنِيتُ بكذا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استَغنَيت به ، والاسم الغُنيَة ، فأنا غنيّ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غنى</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جمال خوانسارى ، مترجم و شارح غرر الحكم ، براى اين عبارت ، چند وجه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فقر بسازد و خواهش توانگرى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دنيا از روى توانگرى بى رغبت باشد؛ يعنى قناعت كند و خود را به آن ، توانگر گرداند و به سبب آن ، در دنيا بى رغبت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آن ، با وجود قدرت بر سعى در آن ، بى نياز داند ، نه اين كه در آن از راه عجز از سعى در آن بى رغبت باشد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الذي يُرمى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الفجيع العقيلي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وغيره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المسيّب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۲۳۹۵</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حُطَامُ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فيها من مال يفنى ولا يبقى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حطم</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عبداللّه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۶۳۳۲</w:t>
      </w:r>
      <w:r>
        <w:rPr>
          <w:rFonts w:ascii="IRNazanin" w:hAnsi="IRNazanin" w:eastAsia="IRNazanin"/>
          <w:b w:val="false"/>
          <w:b w:val="false"/>
          <w:bCs w:val="false"/>
          <w:i w:val="false"/>
          <w:i w:val="false"/>
          <w:iCs w:val="false"/>
          <w:color w:val="333333"/>
          <w:sz w:val="20"/>
          <w:sz w:val="20"/>
          <w:szCs w:val="20"/>
          <w:rtl w:val="true"/>
        </w:rPr>
        <w:t xml:space="preserve"> كلاهما عن عمّار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۱۲۶۵۰</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۳۹۳۷</w:t>
      </w:r>
      <w:r>
        <w:rPr>
          <w:rFonts w:ascii="IRNazanin" w:hAnsi="IRNazanin" w:eastAsia="IRNazanin"/>
          <w:b w:val="false"/>
          <w:b w:val="false"/>
          <w:bCs w:val="false"/>
          <w:i w:val="false"/>
          <w:i w:val="false"/>
          <w:iCs w:val="false"/>
          <w:color w:val="333333"/>
          <w:sz w:val="20"/>
          <w:sz w:val="20"/>
          <w:szCs w:val="20"/>
          <w:rtl w:val="true"/>
        </w:rPr>
        <w:t xml:space="preserve"> وشُعب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۱۰۵۲۷</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وراجع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۳۳۰۵۳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۸۷۰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بن غياث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غنيمة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غنيمتى است كه بدون جنگ به دست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لأيِّ علّة صار ضدّ الحقِّ مطلوبهم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ممّاذا طلب أعداء الحقّ مطلوبهم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والهمزة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للنفي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لعموم النفي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يوجد صبّار كريم النفس يصبر عن الدنيا وعلى فقرها وشدّتها ويزهد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أوّاب ؛ وهو الكثير الرجوع إلى اللّه تعالى بالتوبة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مطلوب دشمنان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چه رو با حق دشمنى مى كنند؟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دنياخواهى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القدر والمال والشرف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 السلام عنه صلى الله عليه و آله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ونَطَفَ الماءُ ونَطَف الحبّ والكوز وغيرهما يَنطِف ويَنطُف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لاحَيتُ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نازعتَه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لحى</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وأيضا بسند آخر عن عبد العزيز بن أبي رواد نحوه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أعظم الناس في عيني ، وكان رأس ما عَظُم به في عيني صِغَر الدنيا في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الباقر عليه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ير الدنيا لنفسه 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الحكايات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يزيد بن خليفة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۳۱۰۰۲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بمخالفة</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نصير بن حمزة عن أبيه عن الإمام الصادق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كتاب المواعظ والوصايا عن ابن عبّاس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۶۱۹۵</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۱۰۵۳۴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۳۶۷۹</w:t>
      </w:r>
      <w:r>
        <w:rPr>
          <w:rFonts w:ascii="IRNazanin" w:hAnsi="IRNazanin" w:eastAsia="IRNazanin"/>
          <w:b w:val="false"/>
          <w:b w:val="false"/>
          <w:bCs w:val="false"/>
          <w:i w:val="false"/>
          <w:i w:val="false"/>
          <w:iCs w:val="false"/>
          <w:color w:val="333333"/>
          <w:sz w:val="20"/>
          <w:sz w:val="20"/>
          <w:szCs w:val="20"/>
          <w:rtl w:val="true"/>
        </w:rPr>
        <w:t xml:space="preserve"> كلّها عن أبي خلاّد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۶۷۷۰</w:t>
      </w:r>
      <w:r>
        <w:rPr>
          <w:rFonts w:ascii="IRNazanin" w:hAnsi="IRNazanin" w:eastAsia="IRNazanin"/>
          <w:b w:val="false"/>
          <w:b w:val="false"/>
          <w:bCs w:val="false"/>
          <w:i w:val="false"/>
          <w:i w:val="false"/>
          <w:iCs w:val="false"/>
          <w:color w:val="333333"/>
          <w:sz w:val="20"/>
          <w:sz w:val="20"/>
          <w:szCs w:val="20"/>
          <w:rtl w:val="true"/>
        </w:rPr>
        <w:t xml:space="preserve"> عن عبداللّه بن جعفر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عن أبي خالد الكندي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واقد الحريري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سيف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جعفر بن محمّد بن عبداللّه عن الإمام الصادق عن آبائه عليهم السلام عنه صلى الله عليه و آله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۶۲۱۵</w:t>
      </w:r>
      <w:r>
        <w:rPr>
          <w:rFonts w:ascii="IRNazanin" w:hAnsi="IRNazanin" w:eastAsia="IRNazanin"/>
          <w:b w:val="false"/>
          <w:b w:val="false"/>
          <w:bCs w:val="false"/>
          <w:i w:val="false"/>
          <w:i w:val="false"/>
          <w:iCs w:val="false"/>
          <w:color w:val="333333"/>
          <w:sz w:val="20"/>
          <w:sz w:val="20"/>
          <w:szCs w:val="20"/>
          <w:rtl w:val="true"/>
        </w:rPr>
        <w:t xml:space="preserve"> عن أبي ذرّ وكلاهما نحوه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الأنبياء والأوصياء ،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أراد اللّه ، والباء زائدة ؛ يعني أنّ الزهد بالدنيا ليس مقصودا لذاته ، وأنّما أمر الناس به لتكون قلوبهم فارغةً عن محبّة الدنيا ، صالحةً لحبّ اللّه تعالى خالصةً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كتاب أسرار الصلاة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يهلك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شعيب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بعضى نسخه 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يعنى خداوند ، خواهان زهد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بن غياث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يبالي من أكل الدنيا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ماضيا ، وأن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الأوّل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يعتني بشأن الدنيا بحيث لا يحسد أحدا عليها ،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وعلى الثاني أيضا يرجع إلى ذلك ؛ أو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يعتني بأكل الدنيا والتصرّف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بن غياث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دينَهُ</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فاطمة بنت الحسين عن أبيها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وح </w:t>
      </w:r>
      <w:r>
        <w:rPr>
          <w:rFonts w:ascii="IRNazanin" w:hAnsi="IRNazanin" w:eastAsia="IRNazanin"/>
          <w:b w:val="false"/>
          <w:b w:val="false"/>
          <w:bCs w:val="false"/>
          <w:i w:val="false"/>
          <w:i w:val="false"/>
          <w:iCs w:val="false"/>
          <w:color w:val="333333"/>
          <w:sz w:val="20"/>
          <w:sz w:val="20"/>
          <w:szCs w:val="20"/>
        </w:rPr>
        <w:t>۱۰۵۳۶</w:t>
      </w:r>
      <w:r>
        <w:rPr>
          <w:rFonts w:ascii="IRNazanin" w:hAnsi="IRNazanin" w:eastAsia="IRNazanin"/>
          <w:b w:val="false"/>
          <w:b w:val="false"/>
          <w:bCs w:val="false"/>
          <w:i w:val="false"/>
          <w:i w:val="false"/>
          <w:iCs w:val="false"/>
          <w:color w:val="333333"/>
          <w:sz w:val="20"/>
          <w:sz w:val="20"/>
          <w:szCs w:val="20"/>
          <w:rtl w:val="true"/>
        </w:rPr>
        <w:t xml:space="preserve"> عن طاووس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ابن عبّاس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الراحة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۱۳۸۱۰</w:t>
      </w:r>
      <w:r>
        <w:rPr>
          <w:rFonts w:ascii="IRNazanin" w:hAnsi="IRNazanin" w:eastAsia="IRNazanin"/>
          <w:b w:val="false"/>
          <w:b w:val="false"/>
          <w:bCs w:val="false"/>
          <w:i w:val="false"/>
          <w:i w:val="false"/>
          <w:iCs w:val="false"/>
          <w:color w:val="333333"/>
          <w:sz w:val="20"/>
          <w:sz w:val="20"/>
          <w:szCs w:val="20"/>
          <w:rtl w:val="true"/>
        </w:rPr>
        <w:t xml:space="preserve"> نقلاً عن مجموعة الشهيد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المواعظ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مسعود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بشر عن الإمام الصادق عليه السلام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عبداللّه بن مسعود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 الإمام عليّ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قبيصة بن جابر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عن الإمام عليّ عليه السلام عنه صلى الله عليه و آله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قبيصة بن جابر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هشام بن الحكم وص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۷۲۷۹</w:t>
      </w:r>
      <w:r>
        <w:rPr>
          <w:rFonts w:ascii="IRNazanin" w:hAnsi="IRNazanin" w:eastAsia="IRNazanin"/>
          <w:b w:val="false"/>
          <w:b w:val="false"/>
          <w:bCs w:val="false"/>
          <w:i w:val="false"/>
          <w:i w:val="false"/>
          <w:iCs w:val="false"/>
          <w:color w:val="333333"/>
          <w:sz w:val="20"/>
          <w:sz w:val="20"/>
          <w:szCs w:val="20"/>
          <w:rtl w:val="true"/>
        </w:rPr>
        <w:t xml:space="preserve"> نقلاً عن ابن لال وكلاهما عن سلمان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تفسير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كلاهما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كلّها عن ربعي بن خراش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يحبّك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۱۰۵۲۳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عيسى الكندي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كما في كنز العمال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بالحساب</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از سوره قمر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مَقْعَدِ صِدْقٍ عِندَ مَلِيكٍ مُّقْتَدِرِ ؛ در جايگاهى راستى ، نزد فرمان رواى توانا</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خولط فلان في عقله ؛ إذا اختلّ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قدس سره بعد نقل كلام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وخالط بمعنى الممازجة ، وهذا أعلى درجات المحبّين حيث استقرّ حبّ اللّه تعالى في قلوبهم وأخرج حبّ كلّ شيء غيره منها فلا يلتفتون إلى غيره تعالى ، ويتركون معاشرة عامّة الخلق لمباينة طوره أطوارهم ، فهم يعدّونه سفيها مخالطا كما نسبوا الأنبياء إلى الجنون لذلك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يشغلوه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يشتغلوا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القاسم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المتماسك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والممارسة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۱۷۶۲۱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۱۹۰۶۷</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۸۰۴۹</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۲۵۸۳</w:t>
      </w:r>
      <w:r>
        <w:rPr>
          <w:rFonts w:ascii="IRNazanin" w:hAnsi="IRNazanin" w:eastAsia="IRNazanin"/>
          <w:b w:val="false"/>
          <w:b w:val="false"/>
          <w:bCs w:val="false"/>
          <w:i w:val="false"/>
          <w:i w:val="false"/>
          <w:iCs w:val="false"/>
          <w:color w:val="333333"/>
          <w:sz w:val="20"/>
          <w:sz w:val="20"/>
          <w:szCs w:val="20"/>
          <w:rtl w:val="true"/>
        </w:rPr>
        <w:t xml:space="preserve"> كلّها نحوه وراجع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۳۲۹۱</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نقلاً عن كتاب محمّد بن الحسين بن سنان البزوفري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۶۰۲۰</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جَهَد الرجلُ في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جَدَّ فيه وبالَغ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نقلاً عن عبد اللّه بن أحمد في زوائد الزهد وليس فيه ذيله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اعزف</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كلّها عن أبي الصلت الهروي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أبي الصلت وياسر وغيرهما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غنيمت در لغت ، به معناى سود و درآمد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 به مالى گفته مى شود كه از سرزمين دشمن به دست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غريب الحديث ، ابن قتيبه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۱۰۵۲۷</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بن أبي الحسن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زيد عبّاس بن يزيد بن الحسين الكحّال عن أبيه عن الإمام الكاظم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يزيد بن الحسن عن الإمام الكاظم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الجناية التي يجنيها الرجل على غيره من قتل أو 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من سورة البروج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الخوف والخشية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يشوبه تعظيم ، وأكثر ما يكون ذلك عن علم بما يخشى منه ، ولذلك خصّ العلماء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توقّع مكروه عن أمارة مظنونة أو معلومة ، ويضادّ الخوف الأمن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سَخِيَت نفسي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تركتْه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ميان خوف و خشيت ،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خشيت ، ترس آميخته با تعظيم و بيشتر ناشى از شناخت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الجفاء ؛ البُعد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۱۰۳۳۰</w:t>
      </w:r>
      <w:r>
        <w:rPr>
          <w:rFonts w:ascii="IRNazanin" w:hAnsi="IRNazanin" w:eastAsia="IRNazanin"/>
          <w:b w:val="false"/>
          <w:b w:val="false"/>
          <w:bCs w:val="false"/>
          <w:i w:val="false"/>
          <w:i w:val="false"/>
          <w:iCs w:val="false"/>
          <w:color w:val="333333"/>
          <w:sz w:val="20"/>
          <w:sz w:val="20"/>
          <w:szCs w:val="20"/>
          <w:rtl w:val="true"/>
        </w:rPr>
        <w:t xml:space="preserve"> عن عروة بن الزبير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۶۶۴۰</w:t>
      </w:r>
      <w:r>
        <w:rPr>
          <w:rFonts w:ascii="IRNazanin" w:hAnsi="IRNazanin" w:eastAsia="IRNazanin"/>
          <w:b w:val="false"/>
          <w:b w:val="false"/>
          <w:bCs w:val="false"/>
          <w:i w:val="false"/>
          <w:i w:val="false"/>
          <w:iCs w:val="false"/>
          <w:color w:val="333333"/>
          <w:sz w:val="20"/>
          <w:sz w:val="20"/>
          <w:szCs w:val="20"/>
          <w:rtl w:val="true"/>
        </w:rPr>
        <w:t xml:space="preserve"> عن الزبير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الأولياء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كلّها عن وهب بن مُنبّه عن عيسى عليه السلام نحوه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از سوره يونس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حَقيقٌ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حفص بن غياث النخعي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غبب</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الزهري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عن الزهري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يؤيّد الاحتمال الأوّل ما روي في آثار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الإلهام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كلام المجلسي قدس سره في بيانه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الربيع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۴۸۶۸</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بذكر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نقلاً عن الزهد لابن حنبل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۴۲۱۰۴</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۷۱۹۷</w:t>
      </w:r>
      <w:r>
        <w:rPr>
          <w:rFonts w:ascii="IRNazanin" w:hAnsi="IRNazanin" w:eastAsia="IRNazanin"/>
          <w:b w:val="false"/>
          <w:b w:val="false"/>
          <w:bCs w:val="false"/>
          <w:i w:val="false"/>
          <w:i w:val="false"/>
          <w:iCs w:val="false"/>
          <w:color w:val="333333"/>
          <w:sz w:val="20"/>
          <w:sz w:val="20"/>
          <w:szCs w:val="20"/>
          <w:rtl w:val="true"/>
        </w:rPr>
        <w:t xml:space="preserve"> ، 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 الاهتمام بأمر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أمر الدنيا</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ر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يعقوب بن شعيب عن الإمام الصادق عليه السلام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في بحار الأنوار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اليابس المتكسّر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۶۰۲۷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۳۵۶۷</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۱۵۸۵</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۵۰۹۵</w:t>
      </w:r>
      <w:r>
        <w:rPr>
          <w:rFonts w:ascii="IRNazanin" w:hAnsi="IRNazanin" w:eastAsia="IRNazanin"/>
          <w:b w:val="false"/>
          <w:b w:val="false"/>
          <w:bCs w:val="false"/>
          <w:i w:val="false"/>
          <w:i w:val="false"/>
          <w:iCs w:val="false"/>
          <w:color w:val="333333"/>
          <w:sz w:val="20"/>
          <w:sz w:val="20"/>
          <w:szCs w:val="20"/>
          <w:rtl w:val="true"/>
        </w:rPr>
        <w:t xml:space="preserve"> وراجع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۱۵۳۹</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۳۸۴۴</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كلاهما عن سعيد بن المسيّب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بعثته ودعوته فأجاب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وراجع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من 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خَفَق فلان خَفْقَةً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نام نومةً 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النُّعاس، وقد وَسِنَ الرجلُ فهو وَسنان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وسباحتِهِ</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نحوه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حالم نمى كند كه دنيا و هرچه را كه در آن است ، با شما عوض كنم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چيزى كه قابل قياس با ما نيست، قياس كردى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۶۱۴۷</w:t>
      </w:r>
      <w:r>
        <w:rPr>
          <w:rFonts w:ascii="IRNazanin" w:hAnsi="IRNazanin" w:eastAsia="IRNazanin"/>
          <w:b w:val="false"/>
          <w:b w:val="false"/>
          <w:bCs w:val="false"/>
          <w:i w:val="false"/>
          <w:i w:val="false"/>
          <w:iCs w:val="false"/>
          <w:color w:val="333333"/>
          <w:sz w:val="20"/>
          <w:sz w:val="20"/>
          <w:szCs w:val="20"/>
          <w:rtl w:val="true"/>
        </w:rPr>
        <w:t xml:space="preserve"> نقلاً عن الرازي في مشيخته عن ابن عمر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۱۰۰۴۴</w:t>
      </w:r>
      <w:r>
        <w:rPr>
          <w:rFonts w:ascii="IRNazanin" w:hAnsi="IRNazanin" w:eastAsia="IRNazanin"/>
          <w:b w:val="false"/>
          <w:b w:val="false"/>
          <w:bCs w:val="false"/>
          <w:i w:val="false"/>
          <w:i w:val="false"/>
          <w:iCs w:val="false"/>
          <w:color w:val="333333"/>
          <w:sz w:val="20"/>
          <w:sz w:val="20"/>
          <w:szCs w:val="20"/>
          <w:rtl w:val="true"/>
        </w:rPr>
        <w:t xml:space="preserve"> كلاهما عن أنس وص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۱۰۰۴۵</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كلاهما عن رفاعة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نحوه ، وكلاهما عن ابن عبّاس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نلت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عقبة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الوشّاء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الخزّاز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ميسر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عن المفضّل بن عمير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 ، فهو وامق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إسماعيل الهمداني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۱۰۵۸۴</w:t>
      </w:r>
      <w:r>
        <w:rPr>
          <w:rFonts w:ascii="IRNazanin" w:hAnsi="IRNazanin" w:eastAsia="IRNazanin"/>
          <w:b w:val="false"/>
          <w:b w:val="false"/>
          <w:bCs w:val="false"/>
          <w:i w:val="false"/>
          <w:i w:val="false"/>
          <w:iCs w:val="false"/>
          <w:color w:val="333333"/>
          <w:sz w:val="20"/>
          <w:sz w:val="20"/>
          <w:szCs w:val="20"/>
          <w:rtl w:val="true"/>
        </w:rPr>
        <w:t xml:space="preserve"> عن محمّد بن النظير الحارثي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الأدواء</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عن أبي جعفر الخثعمي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رسول اللّه صلى الله عليه و آله وفيه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كلّها عن الحكم بن عمير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۶۰۵۳</w:t>
      </w:r>
      <w:r>
        <w:rPr>
          <w:rFonts w:ascii="IRNazanin" w:hAnsi="IRNazanin" w:eastAsia="IRNazanin"/>
          <w:b w:val="false"/>
          <w:b w:val="false"/>
          <w:bCs w:val="false"/>
          <w:i w:val="false"/>
          <w:i w:val="false"/>
          <w:iCs w:val="false"/>
          <w:color w:val="333333"/>
          <w:sz w:val="20"/>
          <w:sz w:val="20"/>
          <w:szCs w:val="20"/>
          <w:rtl w:val="true"/>
        </w:rPr>
        <w:t xml:space="preserve"> وليس فيه ذيله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الحسن الحسيني عن الإمام العسكري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كلّها نحوه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ابن عجلان عن الإمام الصادق عن أبيه عن جدّه عنه عليهم السلام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الطفيل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بقلبك وعملك</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ونوّروا قلوبكم بتفكّر الآخرة</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۲۱۲۶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 والإبغاض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تَشَوَّفَت 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تَزيّنت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القاسم الجعفري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الهلاك والانقطاع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جابر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جابر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والزهد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سفيان الثوري و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عقبة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الأوزاعي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عَيشٌ غَضِرٌ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ناعِمٌ رافِهٌ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غضرة</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اجتَوَيت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كرهتَ المقامَ فيه وإن كنت في 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الأزدي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ظَنونٌ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متّهمة لديه بالخيانة والتقصير في طاعة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قَوَّضَ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وأزالَه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تقويض الخيام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أمرهم بالتأسّي بمن كان قبلهم، وهم الذين قوّضوا من الدنيا خيامهم ؛ أي نقضوها، وطووا أيّام العمر كما يطوي المسافر منازل طريقه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۳۴۹۳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فكونوا كالسابقين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شمت البرق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نظرت إلى سحابته أين تمطر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صاح وزجَرَ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نفائس الأموال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به لتعلّق القلب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للسَّحابِ يومضُ برقُه حتّى يُرجى مطره ثمّ يُخلف ويقلع وينقشع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الخُلَّب ؛ وكأنّه من الخلابة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الخداع بالقول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المسلوبُ المنهوبُ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المُتَصَدِّيَة العَنُون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التي تتعرّض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أسرع إسراعا لا يردّه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 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ينقاد ، وإذا اشتدّ به الجري 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حرن</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كفران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حادَ عن الطريق يَحِيد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والحَيود من أبنية المبالَغَة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العضو ، القطعة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شلا</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عاتبٌ ساخطٌ غير 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زرى</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الشقشقة والخديعة والاغتيال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وَلاَت حِينَ 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ساعة مهربٍ أو 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نوص</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آن را متّهم به خيانت و كوتاهى در طاعت خداوند متعال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حُثالة 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يُدبغ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ورق السّلم يُدبغ به الأدم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سقط بالقرض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حُثالة القرص وقراضة الشلجم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وراجع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فهو 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درختى كه از آن براى دبّاغى استفاده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قولى، برگ درخت سَلَم را گويند كه براى دبّاغى پوست به كار مى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الحبّ وما يغشى قلب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أشعف</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تفي لصاحب ، ولا تصفو لشارب</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وأسره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نقلاً عن عبد اللّه بن أحمد عن عمران بن سليمان نحوه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الحسن بن أسد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وليس فيه البيت الأخير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محمّد بن الحنفيّة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ميسر بن عبد العزيز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بصير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محمّد بن حنفيّه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ساعاها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نحوه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صَحَّ فيها أمِنَ ، ومَن مَرِضَ فيها 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حرامها 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۸۵۶۷</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والدينوري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المُهيّأ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وسعة العيش ، وكذلك الحبور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قبل أن تفيض ، أو تردّد البكاء في الصدر ، أو الحزن بلا 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الآفة التي تهلك الثمار والأموال وتستأصلها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هَتَنَتِ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ومَطَرٌ هَتُون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هتن</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قَوادِمُ 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مقاديم ريشه ، وهي عشرة في كلّ جناح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الهَدَف الذي يُرمى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وتناضل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ترامَوا للسَّبْق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وراجع الحكمة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الشُؤمُ واللُّؤم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خفيفة سريعة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حذذ</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سَمْلَة الإداوة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يبقى في أسفل الإناء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مجاهد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وراجع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الذي عليه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الاُدْم والإدام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يؤتَدَم به ، تقول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 الخُبزَ باللحمِ يأْدِمُه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w:t>
      </w:r>
      <w:r>
        <w:rPr>
          <w:rFonts w:eastAsia="IRNazanin" w:cs="IRNazanin"/>
          <w:b w:val="false"/>
          <w:bCs w:val="false"/>
          <w:i w:val="false"/>
          <w:iCs w:val="false"/>
          <w:color w:val="333333"/>
          <w:sz w:val="20"/>
          <w:szCs w:val="20"/>
          <w:rtl w:val="true"/>
        </w:rPr>
        <w:t>»)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از سوره قصص</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وأهضَمُ الكَشْحَين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دقيق الخَصْرَين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 ورجلٌ خُمصان وخَميص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خمص</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الصَّباح يَحمَدُ القومُ السُّرى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مَثَلٌ يُضرب لما يُنال بالمشَقَّة ، ويُوصَل إليه بالتَّعَب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۱۲۹۳</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لقد رقعت مدرعتي </w:t>
      </w:r>
      <w:r>
        <w:rPr>
          <w:rFonts w:eastAsia="IRNazanin" w:cs="IRNazanin"/>
          <w:b w:val="false"/>
          <w:bCs w:val="false"/>
          <w:i w:val="false"/>
          <w:iCs w:val="false"/>
          <w:color w:val="333333"/>
          <w:sz w:val="20"/>
          <w:szCs w:val="20"/>
          <w:rtl w:val="true"/>
        </w:rPr>
        <w:t>. . .»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۶۲۰۵</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وبسطها لغيره احتقارا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ر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يغلِب البياضُ السوادَ ؛ بَغْلٌ أشهَب وبَغْلةٌ شَهْباء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كلّها عن أبيذرّ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واسع فيه دُقاق الحَصى ، والبطحاء مثل الأبطح ، ومنه بَطحاء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۲۲۲۵۲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۷۸۳۵</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۶۱۲۰</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الصادق عليه السلام عنه صلى الله عليه و آله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عن الإمام الرضا عن آبائه عليهم السلام عنه صلى الله عليه و آله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عنه صلى الله عليه و آله وكلّها نحوه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۳۱۲۰</w:t>
      </w:r>
      <w:r>
        <w:rPr>
          <w:rFonts w:ascii="IRNazanin" w:hAnsi="IRNazanin" w:eastAsia="IRNazanin"/>
          <w:b w:val="false"/>
          <w:b w:val="false"/>
          <w:bCs w:val="false"/>
          <w:i w:val="false"/>
          <w:i w:val="false"/>
          <w:iCs w:val="false"/>
          <w:color w:val="333333"/>
          <w:sz w:val="20"/>
          <w:sz w:val="20"/>
          <w:szCs w:val="20"/>
          <w:rtl w:val="true"/>
        </w:rPr>
        <w:t xml:space="preserve"> عن أبي بكر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۲۴۲۷۳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۲۴۳۲۱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وَشَيتُ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رَقَمْتُه ونَقَشتُه ، فهو مَوْشِيٌّ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وشى</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۲۴۷۱</w:t>
      </w:r>
      <w:r>
        <w:rPr>
          <w:rFonts w:ascii="IRNazanin" w:hAnsi="IRNazanin" w:eastAsia="IRNazanin"/>
          <w:b w:val="false"/>
          <w:b w:val="false"/>
          <w:bCs w:val="false"/>
          <w:i w:val="false"/>
          <w:i w:val="false"/>
          <w:iCs w:val="false"/>
          <w:color w:val="333333"/>
          <w:sz w:val="20"/>
          <w:sz w:val="20"/>
          <w:szCs w:val="20"/>
          <w:rtl w:val="true"/>
        </w:rPr>
        <w:t xml:space="preserve"> وراجع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۴۱۴۹</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واستراح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الحسن بن راشد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۷۸۵۹</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نحوه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وراجع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أوطأ وألين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۲۷۴۴</w:t>
      </w:r>
      <w:r>
        <w:rPr>
          <w:rFonts w:ascii="IRNazanin" w:hAnsi="IRNazanin" w:eastAsia="IRNazanin"/>
          <w:b w:val="false"/>
          <w:b w:val="false"/>
          <w:bCs w:val="false"/>
          <w:i w:val="false"/>
          <w:i w:val="false"/>
          <w:iCs w:val="false"/>
          <w:color w:val="333333"/>
          <w:sz w:val="20"/>
          <w:sz w:val="20"/>
          <w:szCs w:val="20"/>
          <w:rtl w:val="true"/>
        </w:rPr>
        <w:t xml:space="preserve"> نحوه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يعمل من خوص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۴۱۵۳</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۴۱۰۹</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علقمة بن مسعود نحوه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۱۱۱۹۲</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۲۷۵۹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۱۲۱۴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۲۴۳۹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۱۱۶۹۷</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۱۳۳۰۸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۳۳۴۳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۲۴۲۰۶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 پيمانه اى است معادل چهار مد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۳۳۴۶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يومين متتابعين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۲۴۷۱۹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محمّد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نحوه وراجع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المدبوغ ، وجمعها أدَم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۲۴۳۴۷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۱۳۳۱۷</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ينام عليه</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۵۴۸۰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كلاهما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۲۴۰۹۲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۴۲۰۶</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ملبّدا</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عن عمّار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كلّها عن عمّار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۳۳۰۵۳</w:t>
      </w:r>
      <w:r>
        <w:rPr>
          <w:rFonts w:ascii="IRNazanin" w:hAnsi="IRNazanin" w:eastAsia="IRNazanin"/>
          <w:b w:val="false"/>
          <w:b w:val="false"/>
          <w:bCs w:val="false"/>
          <w:i w:val="false"/>
          <w:i w:val="false"/>
          <w:iCs w:val="false"/>
          <w:color w:val="333333"/>
          <w:sz w:val="20"/>
          <w:sz w:val="20"/>
          <w:szCs w:val="20"/>
          <w:rtl w:val="true"/>
        </w:rPr>
        <w:t xml:space="preserve"> وراجع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هو الأوفق كما في بحار الأنوار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عامر بن واثلة عن الإمام عليّ عليه السلام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ورادّها على عقبها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وناظرها بعينها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المعمول من التمر والسمن ؛ حَلواء معروف يُخبَص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آبائه عليهم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حلوايى تهيّه شده از خرما و روغن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 والجمع كرابيس ؛ وهي ثيابٌ 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كربس</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النشاط والرغبة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الأصبغ وأبي مسعدة والإمام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حوض يكون في أصل النخلة وحولها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أرجِع إلى 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الخَوَرْنَق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دثار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رَزَأتُه مالَه ؛ أي ما نَقصتُه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الأخلاقية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زينة الزّهد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وفي المختصر والمطبوعة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خُوَرنَق، جايى است در اطراف كوفه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اين برداشت راوى است ، وگرنه طبق احاديث فراوانى ، امام على عليه السلام به دعاى پيامبر صلى الله عليه و آله هيچ گاه احساس سرما و گرما نمى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گرما و سرما را از او دور كن</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من الشعر 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أبي عبّاد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محمّد بن عبّاد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الدَّسْتُ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يلبسه الإنسان ويكفيه لتردّده في حوائجه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جابر نحوه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أسففت الخوص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نسجت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نحوه وكلّها عن موسى بن بكر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از سوره انسان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رَأَيْتَ ثَمَّ رَأَيْتَ نَعِيمًا وَ مُلْكًا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از سوره 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مَتَـعُ الدُّنْيَا قَلِيلٌ</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ماندگارى</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ماندن</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زندگىِ 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بيدارى</w:t>
      </w:r>
      <w:r>
        <w:rPr>
          <w:rFonts w:eastAsia="IRNazanin" w:cs="IRNazanin"/>
          <w:b w:val="false"/>
          <w:bCs w:val="false"/>
          <w:i w:val="false"/>
          <w:iCs w:val="false"/>
          <w:color w:val="333333"/>
          <w:sz w:val="20"/>
          <w:szCs w:val="20"/>
          <w:rtl w:val="true"/>
        </w:rPr>
        <w:t>)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حق</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يقين</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سزا</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محصور در ناملايمات</w:t>
      </w:r>
      <w:r>
        <w:rPr>
          <w:rFonts w:eastAsia="IRNazanin" w:cs="IRNazanin"/>
          <w:b w:val="false"/>
          <w:bCs w:val="false"/>
          <w:i w:val="false"/>
          <w:iCs w:val="false"/>
          <w:color w:val="333333"/>
          <w:sz w:val="20"/>
          <w:szCs w:val="20"/>
          <w:rtl w:val="true"/>
        </w:rPr>
        <w:t>)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سرايى كه احوال آن ، تابع شايستگى است</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محيط بر دنيا</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 عوالى اللآلى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مئة كلمة ، 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،المناقب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تفسير الثعالبى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محمّد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كلاهما عن عثمان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وغنيّ من فقير</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النخعي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السبّابة ، فقد جاء في المصدر بعد كلمة هذه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وأشار يحيى بالسبّابة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هو ابن سعيد ، من رجال سند الرواية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۱۸۰۳۰</w:t>
      </w:r>
      <w:r>
        <w:rPr>
          <w:rFonts w:ascii="IRNazanin" w:hAnsi="IRNazanin" w:eastAsia="IRNazanin"/>
          <w:b w:val="false"/>
          <w:b w:val="false"/>
          <w:bCs w:val="false"/>
          <w:i w:val="false"/>
          <w:i w:val="false"/>
          <w:iCs w:val="false"/>
          <w:color w:val="333333"/>
          <w:sz w:val="20"/>
          <w:sz w:val="20"/>
          <w:szCs w:val="20"/>
          <w:rtl w:val="true"/>
        </w:rPr>
        <w:t xml:space="preserve"> كلّها عن المستورد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انگشت نشانه اش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مأخذ ، پس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با انگشت نشانه اش ، اشاره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يحيى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رجال سند اين روايت است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المُستورِد بن شدّاد بن عَمرو القَرَشيّ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۷۸۹۸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عن المستورد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بالحاء المهملة ، والظاهر أنّها مصحّفة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كنفجة أرنب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كوثبته من مَجثَمه ، يريد تقليل مدّتها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۶۴۵۶</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فليكفكم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۶۹۰۷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مستورد بن شدّاد بن عمرو قرشى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شرح حال او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مأخذ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ولى ظاهرا تصحيف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كنفجة أرنب ؛ مانند يك جهش خرگوش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 كم بودن مدّت دنياست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سَبَغَت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وأسبَغَ اللّه ُ عليه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مستقرّكم</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طاووس اليماني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جابر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سفيان الثوري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۸۲۳۷</w:t>
      </w:r>
      <w:r>
        <w:rPr>
          <w:rFonts w:ascii="IRNazanin" w:hAnsi="IRNazanin" w:eastAsia="IRNazanin"/>
          <w:b w:val="false"/>
          <w:b w:val="false"/>
          <w:bCs w:val="false"/>
          <w:i w:val="false"/>
          <w:i w:val="false"/>
          <w:iCs w:val="false"/>
          <w:color w:val="333333"/>
          <w:sz w:val="20"/>
          <w:sz w:val="20"/>
          <w:szCs w:val="20"/>
          <w:rtl w:val="true"/>
        </w:rPr>
        <w:t xml:space="preserve"> عن أبي هريرة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كلّها عن بلال بن سعد من دون إسنادٍ إلى المعصوم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الحسن الحسيني عن الإمام العسكري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دار تحوّل وارتحال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البُلغة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وهو ما يكتفى به في العيش ؛ أي دار عَمَلٍ يُتَبلّغ فيها من صالح الأعمال ويُتَزَوّد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وللموت لا للحياة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وللموت لا للحياة</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إرشاد القلوب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من دون اسنادٍ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الباقية ، أي ليس فيها إلاّ حياةٌ مستمرّة دائمة خالدة لا موت فيها ، فكأنّها في ذاتها 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سعد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هارون بن موسى التلعكبري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عن الإمام الباقر عن الإمام زين العابدين عليهماالسلام نحوه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تجعل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العَرَض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الدنيا و حُطامها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شدّاد بن أوس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أوفى بن دلهم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النوم ، أو 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أضغاثُ الأحلام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الرؤيا التي لا يصحّ تأويلها لاختلاطها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ابن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 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۸۱۸۶</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وإنّها لسريعة الذهاب ، ووشيكة 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إسحاق الهمداني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كليب بن حزن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۴۳۵۹۷</w:t>
      </w:r>
      <w:r>
        <w:rPr>
          <w:rFonts w:ascii="IRNazanin" w:hAnsi="IRNazanin" w:eastAsia="IRNazanin"/>
          <w:b w:val="false"/>
          <w:b w:val="false"/>
          <w:bCs w:val="false"/>
          <w:i w:val="false"/>
          <w:i w:val="false"/>
          <w:iCs w:val="false"/>
          <w:color w:val="333333"/>
          <w:sz w:val="20"/>
          <w:sz w:val="20"/>
          <w:szCs w:val="20"/>
          <w:rtl w:val="true"/>
        </w:rPr>
        <w:t xml:space="preserve"> نقلاً عن الأمالي لابن صصري عن عبداللّه بن جراد نحوه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۲۰۳۶</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النصارى في بلاد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جثلق</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تمثيل الشيء يطلق على ما يقابل الحقيقة كقول الشاعر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ودّكم رسما وودّي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أنّ الدنيا تمثيل الآخرة والآخرة تمثيل الدنيا ، فيكون مثل قوله سبحانه وتعالى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أُتُواْ بِهِ مُتَشَـبِهًا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من سورة الكهف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سلمان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رئيس مسيحيان در كشورهاى اسلامى آن روزگار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از سوره كهف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أبي أيّوب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۶۰۵۰</w:t>
      </w:r>
      <w:r>
        <w:rPr>
          <w:rFonts w:ascii="IRNazanin" w:hAnsi="IRNazanin" w:eastAsia="IRNazanin"/>
          <w:b w:val="false"/>
          <w:b w:val="false"/>
          <w:bCs w:val="false"/>
          <w:i w:val="false"/>
          <w:i w:val="false"/>
          <w:iCs w:val="false"/>
          <w:color w:val="333333"/>
          <w:sz w:val="20"/>
          <w:sz w:val="20"/>
          <w:szCs w:val="20"/>
          <w:rtl w:val="true"/>
        </w:rPr>
        <w:t xml:space="preserve"> ،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۳۸۵۷</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۱۲۷۵۷</w:t>
      </w:r>
      <w:r>
        <w:rPr>
          <w:rFonts w:ascii="IRNazanin" w:hAnsi="IRNazanin" w:eastAsia="IRNazanin"/>
          <w:b w:val="false"/>
          <w:b w:val="false"/>
          <w:bCs w:val="false"/>
          <w:i w:val="false"/>
          <w:i w:val="false"/>
          <w:iCs w:val="false"/>
          <w:color w:val="333333"/>
          <w:sz w:val="20"/>
          <w:sz w:val="20"/>
          <w:szCs w:val="20"/>
          <w:rtl w:val="true"/>
        </w:rPr>
        <w:t xml:space="preserve"> كلّها عن أنس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كلّها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۷۱۲۳</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وفيه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همّك لمعادك تصلح</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اليومَ العملُ في الدنيا للاستباق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تُضمّر فيه الخيل ، وتضمير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يُظاهِر عليها بالعَلَف حتّى تسمن ، ثمّ لا تعلف إلاّ قوتا لتخفّ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إسماعيل عن أبيه الإمام الكاظم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۵۴۸۴</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أبان بن الطفيل؛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شدّاد بن أوس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۷۱۹۴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أبي هريرة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وكلاهما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كلّ ولد يتبع باُمّه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حبّة العرني عن الإمام عليّ عليه 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عن الإمام عليّ عليه السلام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۱۰۶۱۶</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وكلّها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أصل 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يتقدّم القوم يبصر لهم الكلأ ومساقط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بالرائد ـ هنا ـ الإنسان نفسه ؛ فإنّه كالرائد لنفسه في الدنيا يطلب فيه لآخرته ماءً ومرعى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لينصح نفسه ولا يغشّها بالتسويف والتعليل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ليصدق كلّ منكم أهله وعشيرته ومن يعنيه أمره ، وليبلّغهم ما عرف من فضلنا وعلوّ درجتنا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الأمالي للمحاملي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اصل عربى حديث آمده ، به معناى كسى است كه جلوتر از كاروان حركت مى كند تابراى آنها چراگاه و آبگاه بيابد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دارد كه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خودِ انسان باشد ؛ زيرا انسان در دنيا چونان پيشرو براى خويشتن است كه در آن ، براى آخرت خود ، آب و چراگاه جستجو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انسان بايد خيرخواه خويشتن باشد و باامروز و فردا كردن و تعلّل ورزيدن ، به خود ، خيانت و ناراستى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احتمال دارد معناى حديث اين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شما بايد با خانواده و عشيره و افراد تحت تكفّل خود ، روراست و صادق باشد و حقيقت را به آنها بگويد و از فضايل و علوّ درجات ما ، آنچه را مى داند ، به آنان نيز معرّفى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الجزء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أبي سلمان الأعرج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أبي سلام الأعرج ،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أبي سلام الأعرج نحوه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إعمار الدنيا من المسائل التي أوصى بها القرآن الكريم؛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أَنشَأَكُم مِّنَ الاْءَرْضِ وَ اسْتَعْمَرَكُمْ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وبناءً على هذا فليس المراد في هذه الروايات وما يجري مجراها هو العزوف عن الدنيا وعدم إعمارها ، بل المراد الإكتفاء من إمكاناتها المادّية بقدر الحاجة ، وحينئذٍ ستكون الدنيا مقدّمة للآخرة وموجبة للثواب الاُخروي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۷۹۱۵</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۵۷۵۳</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عن آبائه عليهم السلام عنه صلى الله عليه و آله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القدّاح عن الإمام الصادق عن أبيه عليهماالسلام عنه صلى الله عليه و آله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 لأنّه يَلي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فوق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يلازمون القرآن والدعاء كلزوم الدِّثار والشِّعار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كلّها عن نوف البكالي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ظَلِفَت نفسي عن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غَضارةُ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طيبها ولذّتها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لفي غضارة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خصب وخير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عبداللّه بن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المرادي عن الإمام الكاظم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عنه عليهماالسلام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متعبين لها</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اين جمله اشاره است به انعكاس دعاى آنان در عوالمى كه حجاب ناميده مى شوند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نقلاً عن إرشاد القلوب ، والطبعة التي بأيدينا خالية منه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الانكسار والضّعف ، وقد فَتَر يَفتُر فُتورا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الإدلاج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بالليل ، وظاهر العبارة أنّه استُعمل هنا متعدّيا بمعنى التسيير بالليل ، ولم يأتِ فيما عندنا من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على الحذف والإيصال ؛ أي أدلجت الشهوة معه وسيّرته بالأسحار كالراكب الذي يسابق قرنه إلى الغاية التي يتسابقان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الجَعْظَرِيّ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 الغليظ المتكبّر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جعظر</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الجَموع المَنوع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جوظ</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السَّخَب والصَّخَب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سخب</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۲۰۸۰۴</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۴۳۶۷۹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۹۶۵۲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تُحرمونه</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۴۶۹۳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النبات اليابس المتكسّر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جنادة بن أبي 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۴۲۱۱۱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عمرو بن جميع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عبداللّه بن عمرو بن العاص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الفجيع العقيلي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حَبِطَ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ثوابه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وأحبَطَه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حبط</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زين العابدين عليه السلام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 جامع العلوم والحكم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الحسن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۱۰۶۴۶</w:t>
      </w:r>
      <w:r>
        <w:rPr>
          <w:rFonts w:ascii="IRNazanin" w:hAnsi="IRNazanin" w:eastAsia="IRNazanin"/>
          <w:b w:val="false"/>
          <w:b w:val="false"/>
          <w:bCs w:val="false"/>
          <w:i w:val="false"/>
          <w:i w:val="false"/>
          <w:iCs w:val="false"/>
          <w:color w:val="333333"/>
          <w:sz w:val="20"/>
          <w:sz w:val="20"/>
          <w:szCs w:val="20"/>
          <w:rtl w:val="true"/>
        </w:rPr>
        <w:t xml:space="preserve"> عن أبي ذرّ من دون إسنادٍ إلى المعصوم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البصري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 وقد وَلِهَ وتَوَلَّهَ واتَّلَهَ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۷۱۹۰</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دلَّهَ عقلي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حيّرَه وأدهشَه ، وقد دَلِهَ يَدْلَهُ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متحيّرا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وتتدلّه</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۵۶۹۰</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۱۹۶۳</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۴۴۵۱</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عن عبد خير عن الإمام عليّ عليه السلام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۱۲۶۲۵</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عن هشام صاحب الدستوائي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الدعاء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زادي من الدنيا تقواك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الأوزاعي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۲۴۶۵</w:t>
      </w:r>
      <w:r>
        <w:rPr>
          <w:rFonts w:ascii="IRNazanin" w:hAnsi="IRNazanin" w:eastAsia="IRNazanin"/>
          <w:b w:val="false"/>
          <w:b w:val="false"/>
          <w:bCs w:val="false"/>
          <w:i w:val="false"/>
          <w:i w:val="false"/>
          <w:iCs w:val="false"/>
          <w:color w:val="333333"/>
          <w:sz w:val="20"/>
          <w:sz w:val="20"/>
          <w:szCs w:val="20"/>
          <w:rtl w:val="true"/>
        </w:rPr>
        <w:t xml:space="preserve"> عن أنس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۲۱۶۴۶</w:t>
      </w:r>
      <w:r>
        <w:rPr>
          <w:rFonts w:ascii="IRNazanin" w:hAnsi="IRNazanin" w:eastAsia="IRNazanin"/>
          <w:b w:val="false"/>
          <w:b w:val="false"/>
          <w:bCs w:val="false"/>
          <w:i w:val="false"/>
          <w:i w:val="false"/>
          <w:iCs w:val="false"/>
          <w:color w:val="333333"/>
          <w:sz w:val="20"/>
          <w:sz w:val="20"/>
          <w:szCs w:val="20"/>
          <w:rtl w:val="true"/>
        </w:rPr>
        <w:t xml:space="preserve"> كلّها عن زيد بن ثابت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۱۱۶۹۰</w:t>
      </w:r>
      <w:r>
        <w:rPr>
          <w:rFonts w:ascii="IRNazanin" w:hAnsi="IRNazanin" w:eastAsia="IRNazanin"/>
          <w:b w:val="false"/>
          <w:b w:val="false"/>
          <w:bCs w:val="false"/>
          <w:i w:val="false"/>
          <w:i w:val="false"/>
          <w:iCs w:val="false"/>
          <w:color w:val="333333"/>
          <w:sz w:val="20"/>
          <w:sz w:val="20"/>
          <w:szCs w:val="20"/>
          <w:rtl w:val="true"/>
        </w:rPr>
        <w:t xml:space="preserve"> عن ابن عبّاس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اللّهَج والولوع بالشيء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سدم</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يكون منه معاشه ، كالصنعة والتجارة والزراعة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۸۸۸۲</w:t>
      </w:r>
      <w:r>
        <w:rPr>
          <w:rFonts w:ascii="IRNazanin" w:hAnsi="IRNazanin" w:eastAsia="IRNazanin"/>
          <w:b w:val="false"/>
          <w:b w:val="false"/>
          <w:bCs w:val="false"/>
          <w:i w:val="false"/>
          <w:i w:val="false"/>
          <w:iCs w:val="false"/>
          <w:color w:val="333333"/>
          <w:sz w:val="20"/>
          <w:sz w:val="20"/>
          <w:szCs w:val="20"/>
          <w:rtl w:val="true"/>
        </w:rPr>
        <w:t xml:space="preserve"> كلاهما عن أنس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يعفور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فيهما ذيله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الحسن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عن الحسن من دون إسنادٍ إلى المعصوم ، الزهد لهنّاد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عن أنس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۵۸۴۵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وكلاهما عن الإمام الصادق عن أبيه عن آبائه عن علي عليهم السلام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الأقرب للمعنى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عبيد عن الإمام الهادي عن آبائه عن الإمام الصادق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محمّد بن عجلان عن الإمام الهادي عن آبائه عن الإمام الصادق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عنه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۲۹۱۱</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ابن عبّاس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جابر ، قوام الدين والدنيا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عن جابر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ضيّع العالم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وليس في الأخيرين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۸۴۴۱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مَضِضْت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أبي هاشم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۹۰۳۸</w:t>
      </w:r>
      <w:r>
        <w:rPr>
          <w:rFonts w:ascii="IRNazanin" w:hAnsi="IRNazanin" w:eastAsia="IRNazanin"/>
          <w:b w:val="false"/>
          <w:b w:val="false"/>
          <w:bCs w:val="false"/>
          <w:i w:val="false"/>
          <w:i w:val="false"/>
          <w:iCs w:val="false"/>
          <w:color w:val="333333"/>
          <w:sz w:val="20"/>
          <w:sz w:val="20"/>
          <w:szCs w:val="20"/>
          <w:rtl w:val="true"/>
        </w:rPr>
        <w:t xml:space="preserve"> عن أسماء بنت أبي بكر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۸۱۸۱</w:t>
      </w:r>
      <w:r>
        <w:rPr>
          <w:rFonts w:ascii="IRNazanin" w:hAnsi="IRNazanin" w:eastAsia="IRNazanin"/>
          <w:b w:val="false"/>
          <w:b w:val="false"/>
          <w:bCs w:val="false"/>
          <w:i w:val="false"/>
          <w:i w:val="false"/>
          <w:iCs w:val="false"/>
          <w:color w:val="333333"/>
          <w:sz w:val="20"/>
          <w:sz w:val="20"/>
          <w:szCs w:val="20"/>
          <w:rtl w:val="true"/>
        </w:rPr>
        <w:t xml:space="preserve"> كلّها عن أسماء بنت عميس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عن أسماء بنت عمر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شرد وذهب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ناءٍ</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مكعوم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كَعْم البعير ؛ وهو أن يشدّ فمه إذا 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كعم</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خَمَل ذِكْرُه وصوته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وأخمَلَه اللّه تعالى ، فهو خامل ساقط لا نباهة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الضّامِز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ضمز</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۱۱۴۴۵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۶۵۷۸</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۲۵۱۴۳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۷۱۹۷</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عن ربيعة بن النابغة عن أبيه عن الإمام عليّ عليه السلام عنه صلى الله عليه و آله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تزهد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 نحوه وكلاهما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۴۲۵۵۵</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عليهماالسلام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يتعرّض كلّ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۴۲۵۶۸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عن أبي ذرّ نحوه وراجع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الربيع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عليهماالسلام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يحيى بن عقيل عن الإمام عليّ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حبّة العرني عن الإمام عليّ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۱۰۶۱۶</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عن أبي عبد الرحمن السلمي عن الإمام عليّ عليه السلام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يحيى بن سعيد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المشدودة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 ماشِيَتَهم العاهة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عوه</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 والمشي فيه يشتدّ على صاحبه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السائمة من الماشية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سامَت تَسُوم سَوْما ، وأسَمْتُها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كشف المحجّة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صآ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اللعب والمرَح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والتاء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تلعب</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والممارسة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عفس</w:t>
      </w:r>
      <w:r>
        <w:rPr>
          <w:rFonts w:eastAsia="IRNazanin" w:cs="IRNazanin"/>
          <w:b w:val="false"/>
          <w:bCs w:val="false"/>
          <w:i w:val="false"/>
          <w:iCs w:val="false"/>
          <w:color w:val="333333"/>
          <w:sz w:val="20"/>
          <w:szCs w:val="20"/>
          <w:rtl w:val="true"/>
        </w:rPr>
        <w:t>»)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ألْحفَ في المسألة يُلحِف إلحافا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 فيها ولزمها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والقرابة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 ؛ أي العجز أو حلقة 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كشفه سوأته شاغرا برجليه لمّا لقيه أمير المؤمنين عليه السلام في بعض أيّام صفّين وقد اختلطت الصفوف واشتعل نار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العطيّة القليلة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بالأتيّة والرضيخة ولاية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التعبير عنها بالرضيخة لقلّتها بالنسبة إلى ترك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نابغه، نام مادر عمرو بن عاص است كه زنى بد نام بود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 والمراد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نتيجة الأعمال التي يؤتاها الإنسان في الآخرة على سبيل الاستعارة ، كأنّ الأعمال الصالحة بذور وما تنتجه في الآخرة 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بالزيادة له في حرثه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تكثير ثوابه ومضاعفته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جَآءَ بِالْحَسَنَةِ فَلَهُ عَشْرُ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يُضَـعِفُ لِمَن يَشَآءُ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۸۳۴۷</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۸۳۴۸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اسْتَغَشّه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انتصحه واستنصحه ، أو ظنّ به الغِشّ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 وقَصَّر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عدّة الداعي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۱۸۵۵۹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البرّاء بن عازب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آن است كه اگر كار با انگيزه خدايى و براى اصلاح آخرت باشد ، خداوند ، دنياى انسان را نيزاصلاح مى كند ؛ امّا اگر كسى كارى را با انگيزه مادّى انجام دهد ، پاداشى در آخرت نخواهد داشت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أبي عبيدة الأسدي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۱۰۳۲۸</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والآخرة طالبة ومطلوبة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عن الإمام الكاظم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فيفسد عليه دنياه وآخرته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فيأخذه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۵۸۸۶</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ابن عبّاس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۲۵۸۸</w:t>
      </w:r>
      <w:r>
        <w:rPr>
          <w:rFonts w:ascii="IRNazanin" w:hAnsi="IRNazanin" w:eastAsia="IRNazanin"/>
          <w:b w:val="false"/>
          <w:b w:val="false"/>
          <w:bCs w:val="false"/>
          <w:i w:val="false"/>
          <w:i w:val="false"/>
          <w:iCs w:val="false"/>
          <w:color w:val="333333"/>
          <w:sz w:val="20"/>
          <w:sz w:val="20"/>
          <w:szCs w:val="20"/>
          <w:rtl w:val="true"/>
        </w:rPr>
        <w:t xml:space="preserve"> عن عبداللّه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۷۲۸۷</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المحقّقة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فارس الحسّون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رهان</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بحار الأنوار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قِدْحُك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نصيبك ، مأخوذ من قِداح الميسِر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بالسداد</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۳۰۷۶</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ميمون عن الإمام الصادق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۲۱۵۹</w:t>
      </w:r>
      <w:r>
        <w:rPr>
          <w:rFonts w:ascii="IRNazanin" w:hAnsi="IRNazanin" w:eastAsia="IRNazanin"/>
          <w:b w:val="false"/>
          <w:b w:val="false"/>
          <w:bCs w:val="false"/>
          <w:i w:val="false"/>
          <w:i w:val="false"/>
          <w:iCs w:val="false"/>
          <w:color w:val="333333"/>
          <w:sz w:val="20"/>
          <w:sz w:val="20"/>
          <w:szCs w:val="20"/>
          <w:rtl w:val="true"/>
        </w:rPr>
        <w:t xml:space="preserve"> عن الربيع بن يونس عن الإمام الصادق عن آبائه عليهم السلام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الربيع عن الإمام الصادق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ودنياي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الربيع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۱۳۴۹۶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۶۱۸۱</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أنس</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الأنصاري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۷۹۸۶</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نَسِي ذكرها وذهل عنها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۱۰۸۲۲</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لَهِيتُ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سَلَوتَ عنه وتركتَ ذكرَه وأضربتَ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الهَوان ، يريد العذاب المتضمّن لشدّة وإهانة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النقصان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تفسد</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تبورَ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تَكسُد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۱۲۷۱۹</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أدلَجَ ـ بالتخفيف ـ إذا سار من أوّل الليل ، وادّلج ـ بالتشديد ـ إذا سارَ من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يجعل الإدلاج للّيل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يطلق الإدلاج على العبادة في الليل مجازا ؛ لأنّ العبادة سير إلى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۷۸۵۲</w:t>
      </w:r>
      <w:r>
        <w:rPr>
          <w:rFonts w:ascii="IRNazanin" w:hAnsi="IRNazanin" w:eastAsia="IRNazanin"/>
          <w:b w:val="false"/>
          <w:b w:val="false"/>
          <w:bCs w:val="false"/>
          <w:i w:val="false"/>
          <w:i w:val="false"/>
          <w:iCs w:val="false"/>
          <w:color w:val="333333"/>
          <w:sz w:val="20"/>
          <w:sz w:val="20"/>
          <w:szCs w:val="20"/>
          <w:rtl w:val="true"/>
        </w:rPr>
        <w:t xml:space="preserve">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الرحمان بن كثير الهاشمي عن الإمام الصادق عن أبيه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نوف البكالي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هو الصواب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۲۷۶۱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يبقى في الفم من أثر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بها الدنيا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يوجد حرّ يترك هذا الشيء الدنيءَ لأهله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۳۴۷۳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۳۳۰۹</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أزمَعَ الأمرَ وبه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فيه وثَبَّتَ عليه عَزمَه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عمر بن سعد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ته مانده غذا ، دنياست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عبارت ،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آزادمردى پيدا نمى شود كه اين دنياى پست و بى ارزش را به اهلش وا گذارد؟</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كَسَد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ينفُق ؛ لِقلَّة الرغبات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كَسَدَ</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۱۹۷۱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۲۸۶۰</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عن عاصم بن ضمرة وكذلك عن محمّد بن معروف المكّي عن أبيه وكلاهما نحوه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عن زيد بن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يُنسج من أديم عريضا ، ويرصّع بالجواهر ، وتشدّه المرأة بين عاتقيها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توشّحت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والكلام هنا على سبيل الاستعارة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عمّار بن موسى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زاد المسير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وكلاهما نحوه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واستحلاه</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سعيد بن زيد بن عمرو بن نفيل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إذا كان عليه حائط ؛ وهو الجدار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عن البزنطي وراجع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ومجمع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۱۲۴۸۴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۲۱۹۴</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أشفى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مالك بن أعين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عبد الرحيم بن عبد الرحمن عن أبيه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عمرة الأنصاري نحوه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۱۸۶۲</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أنجح</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محمّد بن عليّ العلوي المصري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۲۱۲۷۸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نحوه وكلّها عن اُبيّ بن كعب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۳۴۴۶۵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اُبيّ بن كعب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الزُّلْفَة والزُّلْفى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زلف</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 بالفناء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الفناء بالبقاء</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عقوبات أمثالهم من المكذّبين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والأمثال ممّا يعتبر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 عمر بن أبي المقدام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۸۲۳۷</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كلاهما عن صفوان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الثمن الأوكس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w:t>
      </w:r>
      <w:r>
        <w:rPr>
          <w:rFonts w:eastAsia="IRNazanin" w:cs="IRNazanin"/>
          <w:b w:val="false"/>
          <w:bCs w:val="false"/>
          <w:i w:val="false"/>
          <w:iCs w:val="false"/>
          <w:color w:val="333333"/>
          <w:sz w:val="20"/>
          <w:szCs w:val="20"/>
          <w:rtl w:val="true"/>
        </w:rPr>
        <w:t>»)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الدنيا نُطْفةٌ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ماء قليل مكدّر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النُّطفة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الصافي قلّ أو كثر ، أو قليل ماء يبقى في دلو أو قربة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الدنيا شيء قليل ؛ لا يصلح نعمتها ـ لحقارتها ـ أن تكون ثوابا للمؤمن ، ولا بلاؤها وشدّتها ـ لقلّتها ـ أن تكون عذابا وانتقاما من 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اللَّعْس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العَضّ ، والمراد هنا ما يقطعه بأسنانه من شيء مأكول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و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عن الإمام الكاظم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عنه عليهماالسلام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84554</Words>
  <Characters>297719</Characters>
  <CharactersWithSpaces>381031</CharactersWithSpaces>
  <Paragraphs>2021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2026-08-23T17:40:44Z</dcterms:created>
  <dc:creator>ghaemiyeh.com</dc:creator>
  <dc:description/>
  <dc:language>en-US</dc:language>
  <cp:lastModifiedBy/>
  <dcterms:modified xsi:type="dcterms:W3CDTF">2026-08-23T21:10:57Z</dcterms:modified>
  <cp:revision>1</cp:revision>
  <dc:subject/>
  <dc:title>دنیا و آخرت از نگاه قرآن و حدیث جلد 2</dc:title>
</cp:coreProperties>
</file>

<file path=docProps/custom.xml><?xml version="1.0" encoding="utf-8"?>
<Properties xmlns="http://schemas.openxmlformats.org/officeDocument/2006/custom-properties" xmlns:vt="http://schemas.openxmlformats.org/officeDocument/2006/docPropsVTypes"/>
</file>